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AE5" w14:textId="77777777" w:rsidR="002C5784" w:rsidRPr="00224D5E" w:rsidRDefault="002C5784" w:rsidP="00224D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8E305F" w:rsidRDefault="00011DE8" w:rsidP="008E305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E305F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6E20A965" w14:textId="139A41F1" w:rsidR="00EE5C79" w:rsidRPr="008E305F" w:rsidRDefault="003E79AB" w:rsidP="008E305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bookmarkStart w:id="0" w:name="_Hlk136001672"/>
      <w:r w:rsidRPr="008E305F">
        <w:rPr>
          <w:rFonts w:ascii="Arial" w:hAnsi="Arial" w:cs="Arial"/>
          <w:i/>
          <w:iCs/>
          <w:sz w:val="24"/>
          <w:szCs w:val="24"/>
        </w:rPr>
        <w:t>dla funkcjonariusza pożarnictwa</w:t>
      </w:r>
      <w:r w:rsidR="008E305F">
        <w:rPr>
          <w:rFonts w:ascii="Arial" w:hAnsi="Arial" w:cs="Arial"/>
          <w:i/>
          <w:iCs/>
          <w:sz w:val="24"/>
          <w:szCs w:val="24"/>
        </w:rPr>
        <w:t xml:space="preserve"> </w:t>
      </w:r>
      <w:r w:rsidR="003A7FB8" w:rsidRPr="008E305F">
        <w:rPr>
          <w:rFonts w:ascii="Arial" w:hAnsi="Arial" w:cs="Arial"/>
          <w:sz w:val="24"/>
          <w:szCs w:val="24"/>
        </w:rPr>
        <w:t>PRZEKAZUJĄCEGO OŚWIADCZENIE MAJĄTKOWE</w:t>
      </w:r>
      <w:r w:rsidR="008E305F">
        <w:rPr>
          <w:rFonts w:ascii="Arial" w:hAnsi="Arial" w:cs="Arial"/>
          <w:sz w:val="24"/>
          <w:szCs w:val="24"/>
        </w:rPr>
        <w:t xml:space="preserve"> </w:t>
      </w:r>
      <w:r w:rsidR="00D36535" w:rsidRPr="008E305F">
        <w:rPr>
          <w:rFonts w:ascii="Arial" w:hAnsi="Arial" w:cs="Arial"/>
          <w:i/>
          <w:i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8E305F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8E305F" w:rsidRDefault="002C5784" w:rsidP="008E305F">
            <w:pPr>
              <w:rPr>
                <w:rFonts w:ascii="Arial" w:hAnsi="Arial" w:cs="Arial"/>
                <w:sz w:val="24"/>
                <w:szCs w:val="24"/>
              </w:rPr>
            </w:pPr>
            <w:r w:rsidRPr="008E305F">
              <w:rPr>
                <w:rFonts w:ascii="Arial" w:hAnsi="Arial" w:cs="Arial"/>
                <w:b/>
                <w:bCs/>
                <w:sz w:val="24"/>
                <w:szCs w:val="24"/>
              </w:rPr>
              <w:t>Administrator Danych Osobowych</w:t>
            </w:r>
            <w:r w:rsidR="00B16E78" w:rsidRPr="008E30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kontakt</w:t>
            </w:r>
            <w:r w:rsidRPr="008E305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8E305F" w14:paraId="422BED0F" w14:textId="77777777" w:rsidTr="00A570BE">
        <w:tc>
          <w:tcPr>
            <w:tcW w:w="9062" w:type="dxa"/>
          </w:tcPr>
          <w:p w14:paraId="19969DAE" w14:textId="1B181F10" w:rsidR="002C5784" w:rsidRPr="008E305F" w:rsidRDefault="00C6043F" w:rsidP="008E305F">
            <w:pPr>
              <w:rPr>
                <w:rFonts w:ascii="Arial" w:hAnsi="Arial" w:cs="Arial"/>
                <w:sz w:val="24"/>
                <w:szCs w:val="24"/>
              </w:rPr>
            </w:pPr>
            <w:r w:rsidRPr="008E305F">
              <w:rPr>
                <w:rFonts w:ascii="Arial" w:hAnsi="Arial" w:cs="Arial"/>
                <w:sz w:val="24"/>
                <w:szCs w:val="24"/>
              </w:rPr>
              <w:t>Komendant Miejski Państwowej Straży Pożarnej w Jeleniej Górze z siedzibą przy ul. Sudeckiej 2, 58-500 Jelenia Góra</w:t>
            </w:r>
          </w:p>
        </w:tc>
      </w:tr>
      <w:tr w:rsidR="002C5784" w:rsidRPr="008E305F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8E305F" w:rsidRDefault="002C5784" w:rsidP="008E305F">
            <w:pPr>
              <w:rPr>
                <w:rFonts w:ascii="Arial" w:hAnsi="Arial" w:cs="Arial"/>
                <w:sz w:val="24"/>
                <w:szCs w:val="24"/>
              </w:rPr>
            </w:pPr>
            <w:r w:rsidRPr="008E305F">
              <w:rPr>
                <w:rFonts w:ascii="Arial" w:hAnsi="Arial" w:cs="Arial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8E305F" w14:paraId="27DE648C" w14:textId="77777777" w:rsidTr="00A570BE">
        <w:tc>
          <w:tcPr>
            <w:tcW w:w="9062" w:type="dxa"/>
          </w:tcPr>
          <w:p w14:paraId="7C92D410" w14:textId="03A5807C" w:rsidR="002C5784" w:rsidRPr="008E305F" w:rsidRDefault="002C5784" w:rsidP="008E3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05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</w:t>
            </w:r>
            <w:proofErr w:type="gramStart"/>
            <w:r w:rsidRPr="008E305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Danych  telefonicznie</w:t>
            </w:r>
            <w:proofErr w:type="gramEnd"/>
            <w:r w:rsidRPr="008E305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pod nr tel. 71 3682213, e-mail: </w:t>
            </w:r>
            <w:hyperlink r:id="rId5" w:history="1">
              <w:r w:rsidRPr="008E305F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8E305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8E305F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8E305F" w:rsidRDefault="002C5784" w:rsidP="008E305F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8E305F">
              <w:rPr>
                <w:rFonts w:ascii="Arial" w:hAnsi="Arial" w:cs="Arial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8E305F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4FE993E" w:rsidR="002C5784" w:rsidRPr="008E305F" w:rsidRDefault="004D7B92" w:rsidP="008E305F">
            <w:pPr>
              <w:rPr>
                <w:rFonts w:ascii="Arial" w:hAnsi="Arial" w:cs="Arial"/>
                <w:sz w:val="24"/>
                <w:szCs w:val="24"/>
              </w:rPr>
            </w:pPr>
            <w:r w:rsidRPr="008E305F">
              <w:rPr>
                <w:rFonts w:ascii="Arial" w:hAnsi="Arial" w:cs="Arial"/>
                <w:sz w:val="24"/>
                <w:szCs w:val="24"/>
              </w:rPr>
              <w:t xml:space="preserve">Pani/Pana dane osobowe będą przetwarzane </w:t>
            </w:r>
            <w:r w:rsidR="00500A12" w:rsidRPr="008E305F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wypełnienia obowiązku prawnego związanego z </w:t>
            </w:r>
            <w:r w:rsidR="00500A12" w:rsidRPr="008E305F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„</w:t>
            </w:r>
            <w:r w:rsidR="003A7FB8" w:rsidRPr="008E305F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Przyjmowaniem, analizą i udostępnianiem oświadczeń majątkowych</w:t>
            </w:r>
            <w:r w:rsidRPr="008E305F">
              <w:rPr>
                <w:rFonts w:ascii="Arial" w:hAnsi="Arial" w:cs="Arial"/>
                <w:b/>
                <w:bCs/>
                <w:sz w:val="24"/>
                <w:szCs w:val="24"/>
              </w:rPr>
              <w:t>”,</w:t>
            </w:r>
            <w:r w:rsidRPr="008E305F">
              <w:rPr>
                <w:rFonts w:ascii="Arial" w:hAnsi="Arial" w:cs="Arial"/>
                <w:sz w:val="24"/>
                <w:szCs w:val="24"/>
              </w:rPr>
              <w:t xml:space="preserve"> na podstawie </w:t>
            </w:r>
            <w:r w:rsidR="00A84B94" w:rsidRPr="008E305F">
              <w:rPr>
                <w:rFonts w:ascii="Arial" w:hAnsi="Arial" w:cs="Arial"/>
                <w:sz w:val="24"/>
                <w:szCs w:val="24"/>
              </w:rPr>
              <w:t xml:space="preserve">art. 57a ust. 6, 8 i 11 ustawy o Państwowej Straży Pożarnej, w myśl </w:t>
            </w:r>
            <w:r w:rsidRPr="008E305F">
              <w:rPr>
                <w:rFonts w:ascii="Arial" w:hAnsi="Arial" w:cs="Arial"/>
                <w:sz w:val="24"/>
                <w:szCs w:val="24"/>
              </w:rPr>
              <w:t>art. 6 ust. 1 lit c RODO</w:t>
            </w:r>
            <w:r w:rsidR="00A84B94" w:rsidRPr="008E30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C5784" w:rsidRPr="008E305F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8E305F" w:rsidRDefault="002C5784" w:rsidP="008E305F">
            <w:pPr>
              <w:rPr>
                <w:rFonts w:ascii="Arial" w:hAnsi="Arial" w:cs="Arial"/>
                <w:sz w:val="24"/>
                <w:szCs w:val="24"/>
              </w:rPr>
            </w:pPr>
            <w:r w:rsidRPr="008E305F">
              <w:rPr>
                <w:rFonts w:ascii="Arial" w:hAnsi="Arial" w:cs="Arial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8E305F" w14:paraId="0F50EE62" w14:textId="77777777" w:rsidTr="00A570BE">
        <w:tc>
          <w:tcPr>
            <w:tcW w:w="9062" w:type="dxa"/>
          </w:tcPr>
          <w:p w14:paraId="12603153" w14:textId="7FE9D436" w:rsidR="002C5784" w:rsidRPr="008E305F" w:rsidRDefault="003A7FB8" w:rsidP="008E305F">
            <w:pPr>
              <w:rPr>
                <w:rFonts w:ascii="Arial" w:hAnsi="Arial" w:cs="Arial"/>
                <w:sz w:val="24"/>
                <w:szCs w:val="24"/>
              </w:rPr>
            </w:pPr>
            <w:r w:rsidRPr="008E305F">
              <w:rPr>
                <w:rFonts w:ascii="Arial" w:hAnsi="Arial" w:cs="Arial"/>
                <w:sz w:val="24"/>
                <w:szCs w:val="24"/>
              </w:rPr>
              <w:t>Pani/Pana dane osobowe zwarte w oświadczeniu majątkowym stanowią tajemnicę prawnie chronioną i podlegają ochronie przewidzianej dla informacji niejawnych o klauzuli tajności "zastrzeżone" określonej w przepisach o ochronie informacji niejawnych, w związku z tym ich ujawnienie innym odbiorcom może nastąpić jedynie na zasadach określonych w przepisach lub na podstawie Pani/Pana pisemnej zgody.</w:t>
            </w:r>
            <w:r w:rsidR="00751827" w:rsidRPr="008E305F">
              <w:rPr>
                <w:rFonts w:ascii="Arial" w:hAnsi="Arial" w:cs="Arial"/>
                <w:sz w:val="24"/>
                <w:szCs w:val="24"/>
              </w:rPr>
              <w:t xml:space="preserve"> W przypadku osób pełniących funkcje organów PSP ich dane są publikowane, bez ich zgody, na właściwych stronach BIP, z wyłączeniem danych dotyczących daty i miejsca urodzenia, numeru PESEL, miejsca zamieszkania i położenia nieruchomości.</w:t>
            </w:r>
          </w:p>
        </w:tc>
      </w:tr>
      <w:tr w:rsidR="00B10E84" w:rsidRPr="008E305F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8E305F" w:rsidRDefault="00B10E84" w:rsidP="008E3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05F">
              <w:rPr>
                <w:rFonts w:ascii="Arial" w:hAnsi="Arial" w:cs="Arial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8E305F" w14:paraId="0EAB0286" w14:textId="77777777" w:rsidTr="00B10E84">
        <w:tc>
          <w:tcPr>
            <w:tcW w:w="9062" w:type="dxa"/>
          </w:tcPr>
          <w:p w14:paraId="5E4B6D3F" w14:textId="4335A1AF" w:rsidR="00B10E84" w:rsidRPr="008E305F" w:rsidRDefault="002560FD" w:rsidP="008E305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E305F">
              <w:rPr>
                <w:rFonts w:ascii="Arial" w:hAnsi="Arial" w:cs="Arial"/>
                <w:sz w:val="24"/>
                <w:szCs w:val="24"/>
              </w:rPr>
              <w:t xml:space="preserve">Podanie przez Panią/Pana danych zawartych w formularzu oświadczenia majątkowego jest obligatoryjne i wynika z rozporządzenia MSWiA z dnia 29.09.2021 r. w sprawie oświadczeń majątkowych strażaków Państwowej Straży Pożarnej. W przypadku </w:t>
            </w:r>
            <w:r w:rsidR="00224D5E" w:rsidRPr="008E305F">
              <w:rPr>
                <w:rFonts w:ascii="Arial" w:hAnsi="Arial" w:cs="Arial"/>
                <w:sz w:val="24"/>
                <w:szCs w:val="24"/>
              </w:rPr>
              <w:t>stwierdzenia uchybień</w:t>
            </w:r>
            <w:r w:rsidRPr="008E30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4D5E" w:rsidRPr="008E305F">
              <w:rPr>
                <w:rFonts w:ascii="Arial" w:hAnsi="Arial" w:cs="Arial"/>
                <w:sz w:val="24"/>
                <w:szCs w:val="24"/>
              </w:rPr>
              <w:t>może być</w:t>
            </w:r>
            <w:r w:rsidRPr="008E305F">
              <w:rPr>
                <w:rFonts w:ascii="Arial" w:hAnsi="Arial" w:cs="Arial"/>
                <w:sz w:val="24"/>
                <w:szCs w:val="24"/>
              </w:rPr>
              <w:t xml:space="preserve"> Pani/Pan zobowiązana/y do złożenia </w:t>
            </w:r>
            <w:r w:rsidR="00224D5E" w:rsidRPr="008E305F">
              <w:rPr>
                <w:rFonts w:ascii="Arial" w:hAnsi="Arial" w:cs="Arial"/>
                <w:sz w:val="24"/>
                <w:szCs w:val="24"/>
              </w:rPr>
              <w:t>wyjaśnień w formie pisemnej</w:t>
            </w:r>
            <w:r w:rsidRPr="008E30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C5784" w:rsidRPr="008E305F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8E305F" w:rsidRDefault="002C5784" w:rsidP="008E305F">
            <w:pPr>
              <w:rPr>
                <w:rFonts w:ascii="Arial" w:hAnsi="Arial" w:cs="Arial"/>
                <w:sz w:val="24"/>
                <w:szCs w:val="24"/>
              </w:rPr>
            </w:pPr>
            <w:r w:rsidRPr="008E305F">
              <w:rPr>
                <w:rFonts w:ascii="Arial" w:hAnsi="Arial" w:cs="Arial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8E305F" w14:paraId="2D4B0992" w14:textId="77777777" w:rsidTr="00A570BE">
        <w:tc>
          <w:tcPr>
            <w:tcW w:w="9062" w:type="dxa"/>
          </w:tcPr>
          <w:p w14:paraId="3D241BCB" w14:textId="4F49D9D0" w:rsidR="002C5784" w:rsidRPr="008E305F" w:rsidRDefault="00EE5C79" w:rsidP="008E305F">
            <w:pPr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</w:pPr>
            <w:r w:rsidRPr="008E305F"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  <w:t xml:space="preserve">Posiada Pani/Pan prawo żądania dostępu do treści swoich danych, a także prawo </w:t>
            </w:r>
            <w:r w:rsidR="000750B0" w:rsidRPr="008E305F"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  <w:br/>
            </w:r>
            <w:r w:rsidRPr="008E305F"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  <w:t>ich sprostowania (poprawiania)</w:t>
            </w:r>
            <w:bookmarkStart w:id="1" w:name="__DdeLink__4297_275676422"/>
            <w:r w:rsidRPr="008E305F"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  <w:t>, żądania usunięcia, ograniczenia przetwarzania, prawo do przenoszenia danych, prawo wniesienia sprzeciwu</w:t>
            </w:r>
            <w:r w:rsidR="00900D10" w:rsidRPr="008E305F"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  <w:t>, a także prawo wniesienia skargi do organu nadzorczego</w:t>
            </w:r>
            <w:r w:rsidRPr="008E305F"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1"/>
            <w:r w:rsidRPr="008E305F"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  <w:t>kiedy Administrator jest zobowiązany prawnie do przetwarzania danych w celu realizacji obowiązku ustawowego lub występują inne nadrzędne prawne podstawy przetwarzania.</w:t>
            </w:r>
          </w:p>
        </w:tc>
      </w:tr>
      <w:tr w:rsidR="002C5784" w:rsidRPr="008E305F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8E305F" w:rsidRDefault="002C5784" w:rsidP="008E30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8E305F">
              <w:rPr>
                <w:rFonts w:ascii="Arial" w:hAnsi="Arial" w:cs="Arial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8E305F" w14:paraId="4B137971" w14:textId="77777777" w:rsidTr="00A570BE">
        <w:tc>
          <w:tcPr>
            <w:tcW w:w="9062" w:type="dxa"/>
          </w:tcPr>
          <w:p w14:paraId="086FFB97" w14:textId="5F35D348" w:rsidR="002C5784" w:rsidRPr="008E305F" w:rsidRDefault="00A84B94" w:rsidP="008E3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05F">
              <w:rPr>
                <w:rFonts w:ascii="Arial" w:hAnsi="Arial" w:cs="Arial"/>
                <w:color w:val="000000"/>
                <w:kern w:val="0"/>
                <w:sz w:val="24"/>
                <w:szCs w:val="24"/>
                <w14:ligatures w14:val="none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2C5784" w:rsidRPr="008E305F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8E305F" w:rsidRDefault="002C5784" w:rsidP="008E305F">
            <w:pPr>
              <w:rPr>
                <w:rFonts w:ascii="Arial" w:hAnsi="Arial" w:cs="Arial"/>
                <w:sz w:val="24"/>
                <w:szCs w:val="24"/>
              </w:rPr>
            </w:pPr>
            <w:r w:rsidRPr="008E305F">
              <w:rPr>
                <w:rFonts w:ascii="Arial" w:hAnsi="Arial" w:cs="Arial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8E305F" w14:paraId="3EF133FF" w14:textId="77777777" w:rsidTr="00A570BE">
        <w:tc>
          <w:tcPr>
            <w:tcW w:w="9062" w:type="dxa"/>
          </w:tcPr>
          <w:p w14:paraId="6FB647E6" w14:textId="0C2BA280" w:rsidR="002C5784" w:rsidRPr="008E305F" w:rsidRDefault="004B616E" w:rsidP="008E3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305F">
              <w:rPr>
                <w:rFonts w:ascii="Arial" w:hAnsi="Arial" w:cs="Arial"/>
                <w:sz w:val="24"/>
                <w:szCs w:val="24"/>
              </w:rPr>
              <w:t xml:space="preserve">Dane osobowe będą przechowywane przez okres niezbędny do realizacji celu, dla którego zostały zebrane, a po jego upływie zgodnie z okresem przewidzianym w "Jednolitym rzeczowym wykazie akt Państwowej Straży Pożarnej"- </w:t>
            </w:r>
            <w:r w:rsidR="00751827" w:rsidRPr="008E305F">
              <w:rPr>
                <w:rFonts w:ascii="Arial" w:hAnsi="Arial" w:cs="Arial"/>
                <w:sz w:val="24"/>
                <w:szCs w:val="24"/>
              </w:rPr>
              <w:t>10</w:t>
            </w:r>
            <w:r w:rsidRPr="008E305F">
              <w:rPr>
                <w:rFonts w:ascii="Arial" w:hAnsi="Arial" w:cs="Arial"/>
                <w:sz w:val="24"/>
                <w:szCs w:val="24"/>
              </w:rPr>
              <w:t xml:space="preserve"> lat od </w:t>
            </w:r>
            <w:r w:rsidR="00751827" w:rsidRPr="008E305F">
              <w:rPr>
                <w:rFonts w:ascii="Arial" w:hAnsi="Arial" w:cs="Arial"/>
                <w:sz w:val="24"/>
                <w:szCs w:val="24"/>
              </w:rPr>
              <w:t>złożenia oświadczenia.</w:t>
            </w:r>
          </w:p>
        </w:tc>
      </w:tr>
    </w:tbl>
    <w:p w14:paraId="31493039" w14:textId="570D8058" w:rsidR="00305E6A" w:rsidRPr="008E305F" w:rsidRDefault="00EE4648" w:rsidP="008E305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8E305F">
        <w:rPr>
          <w:rFonts w:ascii="Arial" w:hAnsi="Arial" w:cs="Arial"/>
          <w:i/>
          <w:iCs/>
          <w:sz w:val="24"/>
          <w:szCs w:val="24"/>
        </w:rPr>
        <w:lastRenderedPageBreak/>
        <w:t>*</w:t>
      </w:r>
      <w:r w:rsidR="00C922FC" w:rsidRPr="008E305F">
        <w:rPr>
          <w:rFonts w:ascii="Arial" w:hAnsi="Arial" w:cs="Arial"/>
          <w:i/>
          <w:iCs/>
          <w:sz w:val="24"/>
          <w:szCs w:val="24"/>
        </w:rPr>
        <w:t xml:space="preserve">RODO - </w:t>
      </w:r>
      <w:r w:rsidRPr="008E305F">
        <w:rPr>
          <w:rFonts w:ascii="Arial" w:hAnsi="Arial" w:cs="Arial"/>
          <w:i/>
          <w:iCs/>
          <w:sz w:val="24"/>
          <w:szCs w:val="24"/>
        </w:rPr>
        <w:t>rozporządzeni</w:t>
      </w:r>
      <w:r w:rsidR="00C922FC" w:rsidRPr="008E305F">
        <w:rPr>
          <w:rFonts w:ascii="Arial" w:hAnsi="Arial" w:cs="Arial"/>
          <w:i/>
          <w:iCs/>
          <w:sz w:val="24"/>
          <w:szCs w:val="24"/>
        </w:rPr>
        <w:t>e</w:t>
      </w:r>
      <w:r w:rsidRPr="008E305F">
        <w:rPr>
          <w:rFonts w:ascii="Arial" w:hAnsi="Arial" w:cs="Arial"/>
          <w:i/>
          <w:iCs/>
          <w:sz w:val="24"/>
          <w:szCs w:val="24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8E305F">
        <w:rPr>
          <w:rFonts w:ascii="Arial" w:hAnsi="Arial" w:cs="Arial"/>
          <w:i/>
          <w:iCs/>
          <w:sz w:val="24"/>
          <w:szCs w:val="24"/>
        </w:rPr>
        <w:t xml:space="preserve"> (ogólne rozporządzenie o ochronie danych)</w:t>
      </w:r>
    </w:p>
    <w:sectPr w:rsidR="00305E6A" w:rsidRPr="008E305F" w:rsidSect="0075182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3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84A6C"/>
    <w:multiLevelType w:val="hybridMultilevel"/>
    <w:tmpl w:val="A2F871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40815236">
    <w:abstractNumId w:val="3"/>
  </w:num>
  <w:num w:numId="2" w16cid:durableId="372384931">
    <w:abstractNumId w:val="9"/>
  </w:num>
  <w:num w:numId="3" w16cid:durableId="1767338544">
    <w:abstractNumId w:val="6"/>
  </w:num>
  <w:num w:numId="4" w16cid:durableId="1107043341">
    <w:abstractNumId w:val="5"/>
  </w:num>
  <w:num w:numId="5" w16cid:durableId="83695072">
    <w:abstractNumId w:val="14"/>
  </w:num>
  <w:num w:numId="6" w16cid:durableId="1947033517">
    <w:abstractNumId w:val="18"/>
  </w:num>
  <w:num w:numId="7" w16cid:durableId="1647584172">
    <w:abstractNumId w:val="10"/>
  </w:num>
  <w:num w:numId="8" w16cid:durableId="1686320877">
    <w:abstractNumId w:val="12"/>
  </w:num>
  <w:num w:numId="9" w16cid:durableId="532773063">
    <w:abstractNumId w:val="8"/>
  </w:num>
  <w:num w:numId="10" w16cid:durableId="136609010">
    <w:abstractNumId w:val="4"/>
  </w:num>
  <w:num w:numId="11" w16cid:durableId="461002793">
    <w:abstractNumId w:val="13"/>
  </w:num>
  <w:num w:numId="12" w16cid:durableId="301813616">
    <w:abstractNumId w:val="0"/>
  </w:num>
  <w:num w:numId="13" w16cid:durableId="1071318187">
    <w:abstractNumId w:val="7"/>
  </w:num>
  <w:num w:numId="14" w16cid:durableId="1274047119">
    <w:abstractNumId w:val="11"/>
  </w:num>
  <w:num w:numId="15" w16cid:durableId="795565154">
    <w:abstractNumId w:val="1"/>
  </w:num>
  <w:num w:numId="16" w16cid:durableId="1739205244">
    <w:abstractNumId w:val="2"/>
  </w:num>
  <w:num w:numId="17" w16cid:durableId="1179850912">
    <w:abstractNumId w:val="15"/>
  </w:num>
  <w:num w:numId="18" w16cid:durableId="1617634454">
    <w:abstractNumId w:val="16"/>
  </w:num>
  <w:num w:numId="19" w16cid:durableId="1671062926">
    <w:abstractNumId w:val="17"/>
  </w:num>
  <w:num w:numId="20" w16cid:durableId="1339152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750B0"/>
    <w:rsid w:val="000830C5"/>
    <w:rsid w:val="00097444"/>
    <w:rsid w:val="00121AB0"/>
    <w:rsid w:val="0014697C"/>
    <w:rsid w:val="00186715"/>
    <w:rsid w:val="001D1034"/>
    <w:rsid w:val="001E53A9"/>
    <w:rsid w:val="002111F2"/>
    <w:rsid w:val="00224D5E"/>
    <w:rsid w:val="002560FD"/>
    <w:rsid w:val="002A0DBA"/>
    <w:rsid w:val="002C415A"/>
    <w:rsid w:val="002C5784"/>
    <w:rsid w:val="00305E6A"/>
    <w:rsid w:val="00314E01"/>
    <w:rsid w:val="003A7FB8"/>
    <w:rsid w:val="003B643E"/>
    <w:rsid w:val="003C5FD0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5F63"/>
    <w:rsid w:val="005B18E4"/>
    <w:rsid w:val="006024DC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751827"/>
    <w:rsid w:val="007C5955"/>
    <w:rsid w:val="00834004"/>
    <w:rsid w:val="00893B40"/>
    <w:rsid w:val="008A7FCB"/>
    <w:rsid w:val="008D5444"/>
    <w:rsid w:val="008E305F"/>
    <w:rsid w:val="00900D10"/>
    <w:rsid w:val="009E46DC"/>
    <w:rsid w:val="00A22B00"/>
    <w:rsid w:val="00A40CE9"/>
    <w:rsid w:val="00A84B94"/>
    <w:rsid w:val="00AC0511"/>
    <w:rsid w:val="00AC6037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6043F"/>
    <w:rsid w:val="00C76EAE"/>
    <w:rsid w:val="00C922FC"/>
    <w:rsid w:val="00D36535"/>
    <w:rsid w:val="00D76A99"/>
    <w:rsid w:val="00DB1631"/>
    <w:rsid w:val="00DC3E52"/>
    <w:rsid w:val="00DC4F1A"/>
    <w:rsid w:val="00DD4A4A"/>
    <w:rsid w:val="00E24F24"/>
    <w:rsid w:val="00E30684"/>
    <w:rsid w:val="00E45932"/>
    <w:rsid w:val="00E8427C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2</cp:revision>
  <cp:lastPrinted>2023-08-04T05:21:00Z</cp:lastPrinted>
  <dcterms:created xsi:type="dcterms:W3CDTF">2026-06-19T12:09:00Z</dcterms:created>
  <dcterms:modified xsi:type="dcterms:W3CDTF">2026-06-19T12:09:00Z</dcterms:modified>
</cp:coreProperties>
</file>