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E1C87F7" w:rsidR="009C2911" w:rsidRDefault="00DE4935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Aquanet S.A.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2C08286" w:rsidR="009C2911" w:rsidRDefault="00332D40" w:rsidP="00397FBA">
            <w:r>
              <w:t xml:space="preserve">Umowa </w:t>
            </w:r>
            <w:r w:rsidR="00C8657E">
              <w:t xml:space="preserve">o dofinansowanie </w:t>
            </w:r>
            <w:r w:rsidR="00DE4935" w:rsidRPr="00DE4935">
              <w:t>FENX.02.05-IW.01-0183/24</w:t>
            </w:r>
            <w:r w:rsidR="00267ECD">
              <w:t xml:space="preserve"> </w:t>
            </w:r>
            <w:r w:rsidR="00AF5BA3">
              <w:t>pn.: „</w:t>
            </w:r>
            <w:r w:rsidR="00DE4935" w:rsidRPr="00DE4935">
              <w:t>Uporządkowanie gospodarki wodno-ściekowej dla ochrony zasobów wodnych w Poznaniu i okolicach – etap VI –Faza nr 2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6C27170" w:rsidR="009C2911" w:rsidRDefault="00DE4935" w:rsidP="00DE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26.08</w:t>
            </w:r>
            <w:r w:rsidR="006022F8">
              <w:t xml:space="preserve">.2024- </w:t>
            </w:r>
            <w:r>
              <w:t>23.09</w:t>
            </w:r>
            <w:r w:rsidR="006022F8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tcW w:w="2405" w:type="dxa"/>
          </w:tcPr>
          <w:p w14:paraId="44A9A62F" w14:textId="7348FD3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7BF27B9" w:rsidR="009C2911" w:rsidRDefault="00020B72" w:rsidP="00DE32DD">
            <w:r>
              <w:t>„</w:t>
            </w:r>
            <w:r w:rsidR="00DE4935" w:rsidRPr="00DE4935">
              <w:t>Inżynier Kontraktu dla zadania pn.: Modernizacja Stacji Uzdatniania Wody na ul. Wiśniowej - Etap I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C83B1F7" w:rsidR="009C2911" w:rsidRDefault="009C2911" w:rsidP="00DE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DE4935">
              <w:t>bez zastrzeżeń</w:t>
            </w:r>
            <w:bookmarkStart w:id="0" w:name="_GoBack"/>
            <w:bookmarkEnd w:id="0"/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97FBA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65C67"/>
    <w:rsid w:val="007C1D4A"/>
    <w:rsid w:val="00825212"/>
    <w:rsid w:val="008411C5"/>
    <w:rsid w:val="008603F1"/>
    <w:rsid w:val="00881E23"/>
    <w:rsid w:val="008B3B53"/>
    <w:rsid w:val="009C05F7"/>
    <w:rsid w:val="009C0635"/>
    <w:rsid w:val="009C2911"/>
    <w:rsid w:val="00AA25BB"/>
    <w:rsid w:val="00AB363A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DE32DD"/>
    <w:rsid w:val="00DE4935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FENX.01.05-IW.01-0006/23-001</vt:lpstr>
    </vt:vector>
  </TitlesOfParts>
  <Company>NFOSiGW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FENX.02.05-IW.01-0183/24-002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2024-10-09T07:28:00Z</dcterms:created>
  <dcterms:modified xsi:type="dcterms:W3CDTF">2024-10-09T07:28:00Z</dcterms:modified>
</cp:coreProperties>
</file>