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F4" w:rsidRPr="005D59D8" w:rsidRDefault="00742F0A" w:rsidP="00A110F4">
      <w:pPr>
        <w:pStyle w:val="Tekstpodstawowy"/>
        <w:ind w:left="36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331D26" w:rsidRPr="005D59D8" w:rsidRDefault="008E77A8" w:rsidP="006148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Ministerstw</w:t>
      </w:r>
      <w:r w:rsidR="001D19E9" w:rsidRPr="005D59D8">
        <w:rPr>
          <w:rFonts w:ascii="Arial" w:hAnsi="Arial" w:cs="Arial"/>
          <w:b/>
          <w:sz w:val="20"/>
          <w:szCs w:val="20"/>
        </w:rPr>
        <w:t>o Rozwoju</w:t>
      </w:r>
      <w:r w:rsidR="005D59D8" w:rsidRPr="005D59D8">
        <w:rPr>
          <w:rFonts w:ascii="Arial" w:hAnsi="Arial" w:cs="Arial"/>
          <w:b/>
          <w:sz w:val="20"/>
          <w:szCs w:val="20"/>
        </w:rPr>
        <w:t xml:space="preserve"> i Technologii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hAnsi="Arial" w:cs="Arial"/>
          <w:b/>
          <w:sz w:val="20"/>
          <w:szCs w:val="20"/>
        </w:rPr>
        <w:t>plac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 </w:t>
      </w:r>
      <w:r w:rsidRPr="005D59D8">
        <w:rPr>
          <w:rFonts w:ascii="Arial" w:hAnsi="Arial" w:cs="Arial"/>
          <w:b/>
          <w:sz w:val="20"/>
          <w:szCs w:val="20"/>
        </w:rPr>
        <w:t>Trzech Krzyży 3/5 w Warszawie</w:t>
      </w:r>
      <w:r w:rsidR="00331D26" w:rsidRPr="005D59D8">
        <w:rPr>
          <w:rFonts w:ascii="Arial" w:hAnsi="Arial" w:cs="Arial"/>
          <w:b/>
          <w:sz w:val="20"/>
          <w:szCs w:val="20"/>
        </w:rPr>
        <w:t>.</w:t>
      </w:r>
    </w:p>
    <w:p w:rsidR="002B2FD5" w:rsidRPr="005D59D8" w:rsidRDefault="002B2FD5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:rsidR="00F774D5" w:rsidRPr="005D59D8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2FD5" w:rsidRPr="005D59D8" w:rsidRDefault="002B2F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5D59D8"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FE352E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5D59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23548" w:rsidRPr="005D59D8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Przedmiot zamówienia:</w:t>
      </w:r>
    </w:p>
    <w:p w:rsidR="00861BF4" w:rsidRDefault="00861BF4" w:rsidP="00861BF4">
      <w:pPr>
        <w:pStyle w:val="Tekstpodstawowy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Świadczenie usłu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g administrowania </w:t>
      </w:r>
      <w:r w:rsidRPr="00BF3A67">
        <w:rPr>
          <w:rFonts w:ascii="Arial" w:eastAsia="Times New Roman" w:hAnsi="Arial" w:cs="Arial"/>
          <w:b/>
          <w:sz w:val="20"/>
          <w:szCs w:val="20"/>
          <w:lang w:eastAsia="pl-PL"/>
        </w:rPr>
        <w:t>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likwidacji Wydziału Promocji Handlu i Inwestycji Ambasady RP w </w:t>
      </w:r>
      <w:r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D59D8">
        <w:rPr>
          <w:rFonts w:ascii="Arial" w:hAnsi="Arial" w:cs="Arial"/>
          <w:sz w:val="20"/>
          <w:szCs w:val="20"/>
        </w:rPr>
        <w:t>Budynek</w:t>
      </w:r>
      <w:r>
        <w:rPr>
          <w:rFonts w:ascii="Arial" w:hAnsi="Arial" w:cs="Arial"/>
          <w:sz w:val="20"/>
          <w:szCs w:val="20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335,20 m², </w:t>
      </w:r>
      <w:r w:rsidRPr="005D59D8">
        <w:rPr>
          <w:rFonts w:ascii="Arial" w:hAnsi="Arial" w:cs="Arial"/>
          <w:sz w:val="20"/>
          <w:szCs w:val="20"/>
        </w:rPr>
        <w:t xml:space="preserve"> zlokalizowany przy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>
        <w:rPr>
          <w:rFonts w:ascii="Arial" w:eastAsia="Arial" w:hAnsi="Arial" w:cs="Arial"/>
          <w:b/>
          <w:bCs/>
          <w:sz w:val="20"/>
          <w:szCs w:val="20"/>
        </w:rPr>
        <w:t>r Place, Marylebone, Londyn W1</w:t>
      </w:r>
      <w:r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A110F4" w:rsidRDefault="00DC4D6A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5D59D8" w:rsidRPr="005D59D8">
        <w:rPr>
          <w:rFonts w:ascii="Arial" w:hAnsi="Arial" w:cs="Arial"/>
          <w:sz w:val="20"/>
          <w:szCs w:val="20"/>
        </w:rPr>
        <w:t>: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5D59D8" w:rsidRPr="005D59D8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</w:t>
      </w:r>
      <w:r w:rsidR="00DC4D6A">
        <w:rPr>
          <w:rFonts w:ascii="Arial" w:eastAsia="Arial" w:hAnsi="Arial" w:cs="Arial"/>
          <w:sz w:val="20"/>
          <w:szCs w:val="20"/>
        </w:rPr>
        <w:t>ia obecnego stanu nieruchomości;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5D59D8" w:rsidRPr="00FE352E">
        <w:rPr>
          <w:rFonts w:ascii="Arial" w:eastAsia="Arial" w:hAnsi="Arial" w:cs="Arial"/>
          <w:sz w:val="20"/>
          <w:szCs w:val="20"/>
        </w:rPr>
        <w:t>ontrol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5D59D8" w:rsidRPr="00FE352E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DC4D6A">
        <w:rPr>
          <w:rFonts w:ascii="Arial" w:eastAsia="Arial" w:hAnsi="Arial" w:cs="Arial"/>
          <w:sz w:val="20"/>
          <w:szCs w:val="20"/>
        </w:rPr>
        <w:t>adzór i obsługę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systemów centralnego ogrzewania, instalacji elektr</w:t>
      </w:r>
      <w:r w:rsidR="00A24BA8">
        <w:rPr>
          <w:rFonts w:ascii="Arial" w:eastAsia="Arial" w:hAnsi="Arial" w:cs="Arial"/>
          <w:sz w:val="20"/>
          <w:szCs w:val="20"/>
        </w:rPr>
        <w:t>ycznej i wodno-kanalizacyjnej i </w:t>
      </w:r>
      <w:r w:rsidR="005D59D8" w:rsidRPr="00FE352E">
        <w:rPr>
          <w:rFonts w:ascii="Arial" w:eastAsia="Arial" w:hAnsi="Arial" w:cs="Arial"/>
          <w:sz w:val="20"/>
          <w:szCs w:val="20"/>
        </w:rPr>
        <w:t>ich regulacj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 zależności od pory roku z zamiarem racjonalnego ich wykorzystania i utrzymania nieruchomości w dobrym stanie technicznym;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umowami dostaw ciepła systemowego, energii elektrycznej, wody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5D59D8" w:rsidRPr="00FE352E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</w:t>
      </w:r>
      <w:r w:rsidR="00CC01BC" w:rsidRPr="00FE352E">
        <w:rPr>
          <w:rFonts w:ascii="Arial" w:eastAsia="Arial" w:hAnsi="Arial" w:cs="Arial"/>
          <w:sz w:val="20"/>
          <w:szCs w:val="20"/>
        </w:rPr>
        <w:t>.</w:t>
      </w:r>
      <w:r w:rsidR="00DC4D6A">
        <w:rPr>
          <w:rFonts w:ascii="Arial" w:eastAsia="Arial" w:hAnsi="Arial" w:cs="Arial"/>
          <w:sz w:val="20"/>
          <w:szCs w:val="20"/>
        </w:rPr>
        <w:t xml:space="preserve"> fosy;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obowiązkiem dokonywania opłat publiczno - prawnych przypadających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5D59D8" w:rsidRPr="00FE352E">
        <w:rPr>
          <w:rFonts w:ascii="Arial" w:eastAsia="Arial" w:hAnsi="Arial" w:cs="Arial"/>
          <w:sz w:val="20"/>
          <w:szCs w:val="20"/>
        </w:rPr>
        <w:t>aciągnięcie jakichkolwiek zobowiązań wymaga u</w:t>
      </w:r>
      <w:r w:rsidR="00FE352E" w:rsidRPr="00FE352E">
        <w:rPr>
          <w:rFonts w:ascii="Arial" w:eastAsia="Arial" w:hAnsi="Arial" w:cs="Arial"/>
          <w:sz w:val="20"/>
          <w:szCs w:val="20"/>
        </w:rPr>
        <w:t>zyskania zgody Dyrektora BA MR</w:t>
      </w:r>
      <w:r w:rsidR="00496A43">
        <w:rPr>
          <w:rFonts w:ascii="Arial" w:eastAsia="Arial" w:hAnsi="Arial" w:cs="Arial"/>
          <w:sz w:val="20"/>
          <w:szCs w:val="20"/>
        </w:rPr>
        <w:t>i</w:t>
      </w:r>
      <w:r w:rsidR="00CC01BC" w:rsidRPr="00FE352E">
        <w:rPr>
          <w:rFonts w:ascii="Arial" w:eastAsia="Arial" w:hAnsi="Arial" w:cs="Arial"/>
          <w:sz w:val="20"/>
          <w:szCs w:val="20"/>
        </w:rPr>
        <w:t>T</w:t>
      </w:r>
      <w:r w:rsidR="00DC4D6A">
        <w:rPr>
          <w:rFonts w:ascii="Arial" w:eastAsia="Arial" w:hAnsi="Arial" w:cs="Arial"/>
          <w:sz w:val="20"/>
          <w:szCs w:val="20"/>
        </w:rPr>
        <w:t>;</w:t>
      </w:r>
    </w:p>
    <w:p w:rsidR="005D59D8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5D59D8" w:rsidRPr="00FE352E">
        <w:rPr>
          <w:rFonts w:ascii="Arial" w:eastAsia="Arial" w:hAnsi="Arial" w:cs="Arial"/>
          <w:sz w:val="20"/>
          <w:szCs w:val="20"/>
        </w:rPr>
        <w:t>tała w</w:t>
      </w:r>
      <w:r w:rsidR="00FE352E" w:rsidRPr="00FE352E">
        <w:rPr>
          <w:rFonts w:ascii="Arial" w:eastAsia="Arial" w:hAnsi="Arial" w:cs="Arial"/>
          <w:sz w:val="20"/>
          <w:szCs w:val="20"/>
        </w:rPr>
        <w:t xml:space="preserve">spółpraca z </w:t>
      </w:r>
      <w:r w:rsidR="005D59D8" w:rsidRPr="00FE352E">
        <w:rPr>
          <w:rFonts w:ascii="Arial" w:eastAsia="Arial" w:hAnsi="Arial" w:cs="Arial"/>
          <w:sz w:val="20"/>
          <w:szCs w:val="20"/>
        </w:rPr>
        <w:t>BA MR</w:t>
      </w:r>
      <w:r w:rsidR="00CC01BC" w:rsidRPr="00FE352E">
        <w:rPr>
          <w:rFonts w:ascii="Arial" w:eastAsia="Arial" w:hAnsi="Arial" w:cs="Arial"/>
          <w:sz w:val="20"/>
          <w:szCs w:val="20"/>
        </w:rPr>
        <w:t>iT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oraz Ambasadą RP w Londynie w celu przekazywania dokumentów związanych z administrowaną nieruchomością w tym dokumentów i faktur celu terminowego dokonania płatności.</w:t>
      </w:r>
    </w:p>
    <w:sectPr w:rsidR="005D59D8" w:rsidRPr="00FE352E" w:rsidSect="003067F6">
      <w:pgSz w:w="12240" w:h="15840"/>
      <w:pgMar w:top="851" w:right="1041" w:bottom="426" w:left="993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D4435B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204DF"/>
    <w:multiLevelType w:val="hybridMultilevel"/>
    <w:tmpl w:val="72A0FC78"/>
    <w:lvl w:ilvl="0" w:tplc="546E5908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A126D8E8">
      <w:start w:val="5"/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7A7CE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FE174B"/>
    <w:multiLevelType w:val="hybridMultilevel"/>
    <w:tmpl w:val="B4546B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71289"/>
    <w:multiLevelType w:val="hybridMultilevel"/>
    <w:tmpl w:val="1BD28C88"/>
    <w:lvl w:ilvl="0" w:tplc="DE8E8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6D8E8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733F2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3432E8"/>
    <w:multiLevelType w:val="hybridMultilevel"/>
    <w:tmpl w:val="7658871E"/>
    <w:lvl w:ilvl="0" w:tplc="F9F01A8E">
      <w:start w:val="1"/>
      <w:numFmt w:val="decimal"/>
      <w:lvlText w:val="%1)"/>
      <w:lvlJc w:val="left"/>
      <w:pPr>
        <w:ind w:left="720" w:hanging="360"/>
      </w:pPr>
    </w:lvl>
    <w:lvl w:ilvl="1" w:tplc="06CAD928">
      <w:start w:val="1"/>
      <w:numFmt w:val="lowerLetter"/>
      <w:lvlText w:val="%2."/>
      <w:lvlJc w:val="left"/>
      <w:pPr>
        <w:ind w:left="1440" w:hanging="360"/>
      </w:pPr>
    </w:lvl>
    <w:lvl w:ilvl="2" w:tplc="9196B646">
      <w:start w:val="1"/>
      <w:numFmt w:val="lowerRoman"/>
      <w:lvlText w:val="%3."/>
      <w:lvlJc w:val="right"/>
      <w:pPr>
        <w:ind w:left="2160" w:hanging="180"/>
      </w:pPr>
    </w:lvl>
    <w:lvl w:ilvl="3" w:tplc="4C1AD110">
      <w:start w:val="1"/>
      <w:numFmt w:val="decimal"/>
      <w:lvlText w:val="%4."/>
      <w:lvlJc w:val="left"/>
      <w:pPr>
        <w:ind w:left="2880" w:hanging="360"/>
      </w:pPr>
    </w:lvl>
    <w:lvl w:ilvl="4" w:tplc="10F4B966">
      <w:start w:val="1"/>
      <w:numFmt w:val="lowerLetter"/>
      <w:lvlText w:val="%5."/>
      <w:lvlJc w:val="left"/>
      <w:pPr>
        <w:ind w:left="3600" w:hanging="360"/>
      </w:pPr>
    </w:lvl>
    <w:lvl w:ilvl="5" w:tplc="36B4135E">
      <w:start w:val="1"/>
      <w:numFmt w:val="lowerRoman"/>
      <w:lvlText w:val="%6."/>
      <w:lvlJc w:val="right"/>
      <w:pPr>
        <w:ind w:left="4320" w:hanging="180"/>
      </w:pPr>
    </w:lvl>
    <w:lvl w:ilvl="6" w:tplc="8296394E">
      <w:start w:val="1"/>
      <w:numFmt w:val="decimal"/>
      <w:lvlText w:val="%7."/>
      <w:lvlJc w:val="left"/>
      <w:pPr>
        <w:ind w:left="5040" w:hanging="360"/>
      </w:pPr>
    </w:lvl>
    <w:lvl w:ilvl="7" w:tplc="C09E200E">
      <w:start w:val="1"/>
      <w:numFmt w:val="lowerLetter"/>
      <w:lvlText w:val="%8."/>
      <w:lvlJc w:val="left"/>
      <w:pPr>
        <w:ind w:left="5760" w:hanging="360"/>
      </w:pPr>
    </w:lvl>
    <w:lvl w:ilvl="8" w:tplc="22E899E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E62E0"/>
    <w:multiLevelType w:val="hybridMultilevel"/>
    <w:tmpl w:val="DC08B9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6">
    <w:nsid w:val="4C0111A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A5222"/>
    <w:multiLevelType w:val="hybridMultilevel"/>
    <w:tmpl w:val="3E186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0"/>
  </w:num>
  <w:num w:numId="4">
    <w:abstractNumId w:val="9"/>
  </w:num>
  <w:num w:numId="5">
    <w:abstractNumId w:val="22"/>
  </w:num>
  <w:num w:numId="6">
    <w:abstractNumId w:val="21"/>
  </w:num>
  <w:num w:numId="7">
    <w:abstractNumId w:val="11"/>
  </w:num>
  <w:num w:numId="8">
    <w:abstractNumId w:val="17"/>
  </w:num>
  <w:num w:numId="9">
    <w:abstractNumId w:val="2"/>
  </w:num>
  <w:num w:numId="10">
    <w:abstractNumId w:val="8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6"/>
  </w:num>
  <w:num w:numId="16">
    <w:abstractNumId w:val="18"/>
  </w:num>
  <w:num w:numId="17">
    <w:abstractNumId w:val="5"/>
  </w:num>
  <w:num w:numId="18">
    <w:abstractNumId w:val="7"/>
  </w:num>
  <w:num w:numId="19">
    <w:abstractNumId w:val="16"/>
  </w:num>
  <w:num w:numId="20">
    <w:abstractNumId w:val="3"/>
  </w:num>
  <w:num w:numId="21">
    <w:abstractNumId w:val="12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11649"/>
    <w:rsid w:val="000679A7"/>
    <w:rsid w:val="000A7C55"/>
    <w:rsid w:val="000C1A0D"/>
    <w:rsid w:val="000C5327"/>
    <w:rsid w:val="00154CC0"/>
    <w:rsid w:val="00162419"/>
    <w:rsid w:val="001935B7"/>
    <w:rsid w:val="001C7D06"/>
    <w:rsid w:val="001D19E9"/>
    <w:rsid w:val="001F2AF4"/>
    <w:rsid w:val="0021028F"/>
    <w:rsid w:val="0024517B"/>
    <w:rsid w:val="002B2FD5"/>
    <w:rsid w:val="003067F6"/>
    <w:rsid w:val="00331D26"/>
    <w:rsid w:val="0033426D"/>
    <w:rsid w:val="003535D2"/>
    <w:rsid w:val="00360C12"/>
    <w:rsid w:val="003675C8"/>
    <w:rsid w:val="003700F8"/>
    <w:rsid w:val="003D1230"/>
    <w:rsid w:val="003E0E3E"/>
    <w:rsid w:val="003F3086"/>
    <w:rsid w:val="003F355D"/>
    <w:rsid w:val="004106A6"/>
    <w:rsid w:val="00423548"/>
    <w:rsid w:val="004304F1"/>
    <w:rsid w:val="00432C13"/>
    <w:rsid w:val="00481DD9"/>
    <w:rsid w:val="0048284C"/>
    <w:rsid w:val="00496A43"/>
    <w:rsid w:val="00496D29"/>
    <w:rsid w:val="00517575"/>
    <w:rsid w:val="0056417F"/>
    <w:rsid w:val="00571B64"/>
    <w:rsid w:val="00574D0F"/>
    <w:rsid w:val="005D59D8"/>
    <w:rsid w:val="005F298A"/>
    <w:rsid w:val="00614852"/>
    <w:rsid w:val="00617612"/>
    <w:rsid w:val="006B2792"/>
    <w:rsid w:val="006D5DDE"/>
    <w:rsid w:val="006E2306"/>
    <w:rsid w:val="006E486D"/>
    <w:rsid w:val="0072385D"/>
    <w:rsid w:val="00730EA8"/>
    <w:rsid w:val="00732B59"/>
    <w:rsid w:val="00742F0A"/>
    <w:rsid w:val="007D32D0"/>
    <w:rsid w:val="007E478E"/>
    <w:rsid w:val="00802BA0"/>
    <w:rsid w:val="00861BF4"/>
    <w:rsid w:val="00870AE9"/>
    <w:rsid w:val="008E77A8"/>
    <w:rsid w:val="00901EB2"/>
    <w:rsid w:val="00915B82"/>
    <w:rsid w:val="009923A7"/>
    <w:rsid w:val="00A110F4"/>
    <w:rsid w:val="00A24BA8"/>
    <w:rsid w:val="00A263EE"/>
    <w:rsid w:val="00A32AF6"/>
    <w:rsid w:val="00A4071E"/>
    <w:rsid w:val="00A71393"/>
    <w:rsid w:val="00AA1594"/>
    <w:rsid w:val="00AB3233"/>
    <w:rsid w:val="00AB5681"/>
    <w:rsid w:val="00B04325"/>
    <w:rsid w:val="00BD43FE"/>
    <w:rsid w:val="00BE0797"/>
    <w:rsid w:val="00BF3A67"/>
    <w:rsid w:val="00BF79CB"/>
    <w:rsid w:val="00C00FE3"/>
    <w:rsid w:val="00C12A50"/>
    <w:rsid w:val="00CC01BC"/>
    <w:rsid w:val="00CE0AAE"/>
    <w:rsid w:val="00CE5C11"/>
    <w:rsid w:val="00D24E8C"/>
    <w:rsid w:val="00D56ACC"/>
    <w:rsid w:val="00D85402"/>
    <w:rsid w:val="00DC4D6A"/>
    <w:rsid w:val="00DF1DD2"/>
    <w:rsid w:val="00E84ED4"/>
    <w:rsid w:val="00E8630C"/>
    <w:rsid w:val="00EB36F6"/>
    <w:rsid w:val="00EE3071"/>
    <w:rsid w:val="00EF5587"/>
    <w:rsid w:val="00F0260C"/>
    <w:rsid w:val="00F17A50"/>
    <w:rsid w:val="00F565DA"/>
    <w:rsid w:val="00F774D5"/>
    <w:rsid w:val="00FA4EC5"/>
    <w:rsid w:val="00FD7386"/>
    <w:rsid w:val="00FE352E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16EC-20B1-47A4-96BA-0DA70CA1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Malgorzata Goralczyk</cp:lastModifiedBy>
  <cp:revision>2</cp:revision>
  <cp:lastPrinted>2022-09-19T12:25:00Z</cp:lastPrinted>
  <dcterms:created xsi:type="dcterms:W3CDTF">2022-10-04T08:32:00Z</dcterms:created>
  <dcterms:modified xsi:type="dcterms:W3CDTF">2022-10-04T08:32:00Z</dcterms:modified>
</cp:coreProperties>
</file>