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DC" w:rsidRDefault="00F678DC">
      <w:pPr>
        <w:pStyle w:val="Style2"/>
        <w:widowControl/>
        <w:tabs>
          <w:tab w:val="left" w:leader="dot" w:pos="6302"/>
        </w:tabs>
        <w:spacing w:before="24"/>
        <w:ind w:left="3326"/>
        <w:jc w:val="both"/>
        <w:rPr>
          <w:rStyle w:val="FontStyle11"/>
        </w:rPr>
      </w:pPr>
      <w:r>
        <w:rPr>
          <w:rStyle w:val="FontStyle11"/>
        </w:rPr>
        <w:t>Umowa nr</w:t>
      </w:r>
      <w:r>
        <w:rPr>
          <w:rStyle w:val="FontStyle11"/>
        </w:rPr>
        <w:tab/>
      </w:r>
    </w:p>
    <w:p w:rsidR="00F678DC" w:rsidRDefault="00F678DC">
      <w:pPr>
        <w:pStyle w:val="Style4"/>
        <w:widowControl/>
        <w:spacing w:line="240" w:lineRule="exact"/>
        <w:rPr>
          <w:sz w:val="20"/>
          <w:szCs w:val="20"/>
        </w:rPr>
      </w:pPr>
    </w:p>
    <w:p w:rsidR="00F678DC" w:rsidRDefault="00F678DC">
      <w:pPr>
        <w:pStyle w:val="Style4"/>
        <w:widowControl/>
        <w:spacing w:before="38" w:line="240" w:lineRule="auto"/>
        <w:rPr>
          <w:rStyle w:val="FontStyle12"/>
        </w:rPr>
      </w:pPr>
      <w:r>
        <w:rPr>
          <w:rStyle w:val="FontStyle12"/>
        </w:rPr>
        <w:t>zawarta w dniu pomiędzy:</w:t>
      </w:r>
    </w:p>
    <w:p w:rsidR="00F678DC" w:rsidRDefault="00F678DC">
      <w:pPr>
        <w:pStyle w:val="Style4"/>
        <w:widowControl/>
        <w:spacing w:line="240" w:lineRule="exact"/>
        <w:ind w:right="1920"/>
        <w:rPr>
          <w:sz w:val="20"/>
          <w:szCs w:val="20"/>
        </w:rPr>
      </w:pPr>
    </w:p>
    <w:p w:rsidR="00F678DC" w:rsidRDefault="00742C85" w:rsidP="0053684E">
      <w:pPr>
        <w:pStyle w:val="Style4"/>
        <w:widowControl/>
        <w:spacing w:line="250" w:lineRule="exact"/>
        <w:jc w:val="both"/>
        <w:rPr>
          <w:rStyle w:val="FontStyle12"/>
        </w:rPr>
      </w:pPr>
      <w:r>
        <w:rPr>
          <w:rStyle w:val="FontStyle11"/>
          <w:b w:val="0"/>
        </w:rPr>
        <w:t>Nadleśnictwem Chocianów</w:t>
      </w:r>
      <w:r w:rsidR="00F678DC">
        <w:rPr>
          <w:rStyle w:val="FontStyle11"/>
        </w:rPr>
        <w:t xml:space="preserve"> </w:t>
      </w:r>
      <w:r w:rsidR="00F678DC">
        <w:rPr>
          <w:rStyle w:val="FontStyle12"/>
        </w:rPr>
        <w:t xml:space="preserve">z siedzibą w </w:t>
      </w:r>
      <w:r>
        <w:rPr>
          <w:rStyle w:val="FontStyle12"/>
        </w:rPr>
        <w:t>Chocianowie, ul Kościuszki 23 59-140 Chocianów</w:t>
      </w:r>
      <w:r w:rsidR="00F678DC">
        <w:rPr>
          <w:rStyle w:val="FontStyle12"/>
        </w:rPr>
        <w:t xml:space="preserve"> </w:t>
      </w:r>
      <w:r>
        <w:rPr>
          <w:rStyle w:val="FontStyle12"/>
        </w:rPr>
        <w:br/>
      </w:r>
      <w:r w:rsidR="00F678DC">
        <w:rPr>
          <w:rStyle w:val="FontStyle12"/>
        </w:rPr>
        <w:t xml:space="preserve">NIP </w:t>
      </w:r>
      <w:r>
        <w:rPr>
          <w:rStyle w:val="FontStyle12"/>
        </w:rPr>
        <w:t>692-00-01-159</w:t>
      </w:r>
      <w:r w:rsidR="0053684E">
        <w:rPr>
          <w:rStyle w:val="FontStyle12"/>
        </w:rPr>
        <w:t xml:space="preserve">, REGON </w:t>
      </w:r>
      <w:r>
        <w:rPr>
          <w:rStyle w:val="FontStyle12"/>
        </w:rPr>
        <w:t xml:space="preserve">                   </w:t>
      </w:r>
      <w:r w:rsidR="00F678DC">
        <w:rPr>
          <w:rStyle w:val="FontStyle12"/>
        </w:rPr>
        <w:t>reprezentowanym przez:</w:t>
      </w:r>
    </w:p>
    <w:p w:rsidR="00F678DC" w:rsidRDefault="00742C85" w:rsidP="00742C85">
      <w:pPr>
        <w:pStyle w:val="Style6"/>
        <w:widowControl/>
        <w:numPr>
          <w:ilvl w:val="0"/>
          <w:numId w:val="1"/>
        </w:numPr>
        <w:tabs>
          <w:tab w:val="left" w:pos="1608"/>
        </w:tabs>
        <w:spacing w:line="250" w:lineRule="exact"/>
        <w:ind w:firstLine="0"/>
        <w:rPr>
          <w:rStyle w:val="FontStyle12"/>
        </w:rPr>
      </w:pPr>
      <w:r>
        <w:rPr>
          <w:rStyle w:val="FontStyle12"/>
        </w:rPr>
        <w:t>Nadleśniczego Jacka Wiśniewskiego</w:t>
      </w:r>
    </w:p>
    <w:p w:rsidR="00F678DC" w:rsidRDefault="00F678DC" w:rsidP="00742C85">
      <w:pPr>
        <w:pStyle w:val="Style6"/>
        <w:widowControl/>
        <w:tabs>
          <w:tab w:val="left" w:pos="1608"/>
        </w:tabs>
        <w:spacing w:line="250" w:lineRule="exact"/>
        <w:ind w:right="3840" w:firstLine="0"/>
        <w:rPr>
          <w:rStyle w:val="FontStyle12"/>
        </w:rPr>
      </w:pPr>
      <w:r>
        <w:rPr>
          <w:rStyle w:val="FontStyle12"/>
        </w:rPr>
        <w:t xml:space="preserve">zwanym w dalszej części umowy </w:t>
      </w:r>
      <w:r>
        <w:rPr>
          <w:rStyle w:val="FontStyle11"/>
        </w:rPr>
        <w:t>Zamawiającym,</w:t>
      </w:r>
    </w:p>
    <w:p w:rsidR="00F678DC" w:rsidRDefault="00F678DC">
      <w:pPr>
        <w:pStyle w:val="Style4"/>
        <w:widowControl/>
        <w:tabs>
          <w:tab w:val="left" w:leader="dot" w:pos="8054"/>
        </w:tabs>
        <w:spacing w:line="250" w:lineRule="exact"/>
        <w:jc w:val="both"/>
        <w:rPr>
          <w:rStyle w:val="FontStyle12"/>
        </w:rPr>
      </w:pPr>
      <w:r>
        <w:rPr>
          <w:rStyle w:val="FontStyle12"/>
        </w:rPr>
        <w:t>a</w:t>
      </w:r>
      <w:r>
        <w:rPr>
          <w:rStyle w:val="FontStyle12"/>
        </w:rPr>
        <w:tab/>
      </w:r>
    </w:p>
    <w:p w:rsidR="00F678DC" w:rsidRDefault="00F678DC">
      <w:pPr>
        <w:pStyle w:val="Style4"/>
        <w:widowControl/>
        <w:tabs>
          <w:tab w:val="left" w:leader="dot" w:pos="8050"/>
        </w:tabs>
        <w:spacing w:line="250" w:lineRule="exact"/>
        <w:jc w:val="both"/>
        <w:rPr>
          <w:rStyle w:val="FontStyle12"/>
        </w:rPr>
      </w:pPr>
      <w:r>
        <w:rPr>
          <w:rStyle w:val="FontStyle12"/>
        </w:rPr>
        <w:t>z siedzibą</w:t>
      </w:r>
      <w:r>
        <w:rPr>
          <w:rStyle w:val="FontStyle12"/>
        </w:rPr>
        <w:tab/>
      </w:r>
    </w:p>
    <w:p w:rsidR="00F678DC" w:rsidRDefault="00F678DC">
      <w:pPr>
        <w:pStyle w:val="Style4"/>
        <w:widowControl/>
        <w:tabs>
          <w:tab w:val="left" w:leader="dot" w:pos="5227"/>
        </w:tabs>
        <w:spacing w:line="250" w:lineRule="exact"/>
        <w:rPr>
          <w:rStyle w:val="FontStyle12"/>
        </w:rPr>
      </w:pPr>
      <w:r>
        <w:rPr>
          <w:rStyle w:val="FontStyle12"/>
        </w:rPr>
        <w:t>NIP</w:t>
      </w:r>
      <w:r>
        <w:rPr>
          <w:rStyle w:val="FontStyle12"/>
        </w:rPr>
        <w:tab/>
      </w:r>
    </w:p>
    <w:p w:rsidR="00F678DC" w:rsidRDefault="00F678DC">
      <w:pPr>
        <w:pStyle w:val="Style4"/>
        <w:widowControl/>
        <w:tabs>
          <w:tab w:val="left" w:leader="dot" w:pos="5203"/>
        </w:tabs>
        <w:spacing w:line="250" w:lineRule="exact"/>
        <w:rPr>
          <w:rStyle w:val="FontStyle12"/>
        </w:rPr>
      </w:pPr>
      <w:r>
        <w:rPr>
          <w:rStyle w:val="FontStyle12"/>
        </w:rPr>
        <w:t>REGON</w:t>
      </w:r>
      <w:r>
        <w:rPr>
          <w:rStyle w:val="FontStyle12"/>
        </w:rPr>
        <w:tab/>
      </w:r>
    </w:p>
    <w:p w:rsidR="00F678DC" w:rsidRDefault="00F678DC">
      <w:pPr>
        <w:pStyle w:val="Style4"/>
        <w:widowControl/>
        <w:spacing w:line="250" w:lineRule="exact"/>
        <w:rPr>
          <w:rStyle w:val="FontStyle12"/>
        </w:rPr>
      </w:pPr>
      <w:r>
        <w:rPr>
          <w:rStyle w:val="FontStyle12"/>
        </w:rPr>
        <w:t>reprezentowanym przez:</w:t>
      </w:r>
    </w:p>
    <w:p w:rsidR="00F678DC" w:rsidRDefault="00F678DC">
      <w:pPr>
        <w:pStyle w:val="Style4"/>
        <w:widowControl/>
        <w:spacing w:line="240" w:lineRule="exact"/>
        <w:ind w:right="4800"/>
        <w:rPr>
          <w:sz w:val="20"/>
          <w:szCs w:val="20"/>
        </w:rPr>
      </w:pPr>
    </w:p>
    <w:p w:rsidR="00F678DC" w:rsidRDefault="00F678DC">
      <w:pPr>
        <w:pStyle w:val="Style4"/>
        <w:widowControl/>
        <w:spacing w:line="240" w:lineRule="exact"/>
        <w:ind w:right="4800"/>
        <w:rPr>
          <w:sz w:val="20"/>
          <w:szCs w:val="20"/>
        </w:rPr>
      </w:pPr>
    </w:p>
    <w:p w:rsidR="00F678DC" w:rsidRDefault="00F678DC">
      <w:pPr>
        <w:pStyle w:val="Style4"/>
        <w:widowControl/>
        <w:spacing w:line="240" w:lineRule="exact"/>
        <w:ind w:right="4800"/>
        <w:rPr>
          <w:sz w:val="20"/>
          <w:szCs w:val="20"/>
        </w:rPr>
      </w:pPr>
    </w:p>
    <w:p w:rsidR="00F678DC" w:rsidRDefault="00F678DC">
      <w:pPr>
        <w:pStyle w:val="Style4"/>
        <w:widowControl/>
        <w:spacing w:before="53" w:line="250" w:lineRule="exact"/>
        <w:ind w:right="4800"/>
        <w:rPr>
          <w:rStyle w:val="FontStyle12"/>
        </w:rPr>
      </w:pPr>
      <w:r>
        <w:rPr>
          <w:rStyle w:val="FontStyle12"/>
        </w:rPr>
        <w:t>zwanym dalej „Wykonawcą", a łącznie Stronami, została zawarta umowa o następującej treści:</w:t>
      </w:r>
    </w:p>
    <w:p w:rsidR="00F678DC" w:rsidRDefault="00F678DC">
      <w:pPr>
        <w:pStyle w:val="Style4"/>
        <w:widowControl/>
        <w:spacing w:before="43" w:line="240" w:lineRule="auto"/>
        <w:ind w:right="29"/>
        <w:jc w:val="center"/>
        <w:rPr>
          <w:rStyle w:val="FontStyle12"/>
        </w:rPr>
      </w:pPr>
      <w:r>
        <w:rPr>
          <w:rStyle w:val="FontStyle12"/>
        </w:rPr>
        <w:t>§1</w:t>
      </w:r>
    </w:p>
    <w:p w:rsidR="00F678DC" w:rsidRDefault="00F678DC" w:rsidP="00364DB4">
      <w:pPr>
        <w:pStyle w:val="Style9"/>
        <w:widowControl/>
        <w:numPr>
          <w:ilvl w:val="0"/>
          <w:numId w:val="2"/>
        </w:numPr>
        <w:tabs>
          <w:tab w:val="left" w:pos="278"/>
        </w:tabs>
        <w:ind w:left="283"/>
        <w:jc w:val="both"/>
        <w:rPr>
          <w:rStyle w:val="FontStyle12"/>
        </w:rPr>
      </w:pPr>
      <w:r>
        <w:rPr>
          <w:rStyle w:val="FontStyle12"/>
        </w:rPr>
        <w:t>Zamawiający powierza, a Wykonawca zobowiązuje się do wykonania własnym staraniem i ma własny koszt zadania będącego przedmiotem niniejszej umowy, a polegającego na wykonaniu opracowania pt.: „</w:t>
      </w:r>
      <w:r w:rsidR="00742C85">
        <w:rPr>
          <w:b/>
          <w:sz w:val="20"/>
          <w:szCs w:val="20"/>
        </w:rPr>
        <w:t>Plan gospodarowania wodą w Nadleśnictwie Chocianów w Leśnictwach: Jakubowo, Chocianów, Parchów, Trzmiel oraz Trzebnice</w:t>
      </w:r>
      <w:r w:rsidR="0009573C">
        <w:rPr>
          <w:b/>
          <w:sz w:val="20"/>
          <w:szCs w:val="20"/>
        </w:rPr>
        <w:t>”</w:t>
      </w:r>
      <w:r>
        <w:rPr>
          <w:rStyle w:val="FontStyle12"/>
        </w:rPr>
        <w:t>.</w:t>
      </w:r>
    </w:p>
    <w:p w:rsidR="00364DB4" w:rsidRPr="00364DB4" w:rsidRDefault="00F678DC" w:rsidP="00364DB4">
      <w:pPr>
        <w:pStyle w:val="Style9"/>
        <w:widowControl/>
        <w:numPr>
          <w:ilvl w:val="0"/>
          <w:numId w:val="2"/>
        </w:numPr>
        <w:tabs>
          <w:tab w:val="left" w:pos="278"/>
        </w:tabs>
        <w:ind w:left="283"/>
        <w:jc w:val="both"/>
        <w:rPr>
          <w:rStyle w:val="FontStyle12"/>
        </w:rPr>
      </w:pPr>
      <w:r w:rsidRPr="00364DB4">
        <w:rPr>
          <w:rStyle w:val="FontStyle12"/>
          <w:color w:val="202020"/>
        </w:rPr>
        <w:t>Opracowanie obejmować będzie prace</w:t>
      </w:r>
      <w:r w:rsidR="00364DB4" w:rsidRPr="00364DB4">
        <w:rPr>
          <w:rStyle w:val="FontStyle12"/>
          <w:color w:val="202020"/>
        </w:rPr>
        <w:t xml:space="preserve"> ujęte w opisie przedmiotu zamówienia, czyli załączniku nr 2 do zaproszenia.</w:t>
      </w:r>
    </w:p>
    <w:p w:rsidR="00F678DC" w:rsidRDefault="00364DB4" w:rsidP="00364DB4">
      <w:pPr>
        <w:pStyle w:val="Style9"/>
        <w:widowControl/>
        <w:numPr>
          <w:ilvl w:val="0"/>
          <w:numId w:val="2"/>
        </w:numPr>
        <w:tabs>
          <w:tab w:val="left" w:pos="278"/>
        </w:tabs>
        <w:ind w:left="283"/>
        <w:jc w:val="both"/>
        <w:rPr>
          <w:rStyle w:val="FontStyle12"/>
        </w:rPr>
      </w:pPr>
      <w:r>
        <w:rPr>
          <w:rStyle w:val="FontStyle12"/>
          <w:color w:val="202020"/>
        </w:rPr>
        <w:t>Czas rea</w:t>
      </w:r>
      <w:r w:rsidR="00F678DC" w:rsidRPr="00364DB4">
        <w:rPr>
          <w:rStyle w:val="FontStyle12"/>
          <w:color w:val="202020"/>
        </w:rPr>
        <w:t xml:space="preserve">lizacji przedmiotu </w:t>
      </w:r>
      <w:r w:rsidR="00742C85">
        <w:rPr>
          <w:rStyle w:val="FontStyle12"/>
          <w:color w:val="202020"/>
        </w:rPr>
        <w:t>umowy strony ustalają do dnia 31</w:t>
      </w:r>
      <w:r w:rsidR="0053684E" w:rsidRPr="00364DB4">
        <w:rPr>
          <w:rStyle w:val="FontStyle12"/>
          <w:color w:val="202020"/>
        </w:rPr>
        <w:t>.12.2022</w:t>
      </w:r>
      <w:r w:rsidR="00F678DC" w:rsidRPr="00364DB4">
        <w:rPr>
          <w:rStyle w:val="FontStyle12"/>
          <w:color w:val="202020"/>
        </w:rPr>
        <w:t>r.</w:t>
      </w:r>
    </w:p>
    <w:p w:rsidR="00F678DC" w:rsidRDefault="00F678DC">
      <w:pPr>
        <w:pStyle w:val="Style4"/>
        <w:widowControl/>
        <w:spacing w:line="240" w:lineRule="exact"/>
        <w:ind w:right="5"/>
        <w:jc w:val="center"/>
        <w:rPr>
          <w:sz w:val="20"/>
          <w:szCs w:val="20"/>
        </w:rPr>
      </w:pPr>
    </w:p>
    <w:p w:rsidR="00F678DC" w:rsidRDefault="00F678DC">
      <w:pPr>
        <w:pStyle w:val="Style4"/>
        <w:widowControl/>
        <w:spacing w:before="77" w:line="250" w:lineRule="exact"/>
        <w:ind w:right="5"/>
        <w:jc w:val="center"/>
        <w:rPr>
          <w:rStyle w:val="FontStyle12"/>
        </w:rPr>
      </w:pPr>
      <w:r>
        <w:rPr>
          <w:rStyle w:val="FontStyle12"/>
        </w:rPr>
        <w:t>§ 2</w:t>
      </w:r>
    </w:p>
    <w:p w:rsidR="00F678DC" w:rsidRDefault="00F678DC" w:rsidP="0053684E">
      <w:pPr>
        <w:pStyle w:val="Style9"/>
        <w:widowControl/>
        <w:numPr>
          <w:ilvl w:val="0"/>
          <w:numId w:val="7"/>
        </w:numPr>
        <w:tabs>
          <w:tab w:val="left" w:pos="365"/>
          <w:tab w:val="left" w:leader="dot" w:pos="7598"/>
        </w:tabs>
        <w:spacing w:before="10" w:line="250" w:lineRule="exact"/>
        <w:ind w:firstLine="0"/>
        <w:jc w:val="both"/>
        <w:rPr>
          <w:rStyle w:val="FontStyle12"/>
        </w:rPr>
      </w:pPr>
      <w:r>
        <w:rPr>
          <w:rStyle w:val="FontStyle12"/>
        </w:rPr>
        <w:t>Strony ustalają wynagrodzenie ryczałtowe w wysokości</w:t>
      </w:r>
      <w:r>
        <w:rPr>
          <w:rStyle w:val="FontStyle12"/>
        </w:rPr>
        <w:tab/>
        <w:t>netto +</w:t>
      </w:r>
      <w:r w:rsidRPr="0053684E">
        <w:rPr>
          <w:rStyle w:val="FontStyle12"/>
        </w:rPr>
        <w:t xml:space="preserve"> VAT</w:t>
      </w:r>
    </w:p>
    <w:p w:rsidR="00F678DC" w:rsidRDefault="00F678DC" w:rsidP="0053684E">
      <w:pPr>
        <w:pStyle w:val="Style4"/>
        <w:widowControl/>
        <w:spacing w:line="250" w:lineRule="exact"/>
        <w:ind w:left="432"/>
        <w:jc w:val="both"/>
        <w:rPr>
          <w:rStyle w:val="FontStyle12"/>
        </w:rPr>
      </w:pPr>
      <w:r>
        <w:rPr>
          <w:rStyle w:val="FontStyle12"/>
        </w:rPr>
        <w:t>naliczony na zasadach obowiązujących w dniu wystawienia faktury.</w:t>
      </w:r>
    </w:p>
    <w:p w:rsidR="00F678DC" w:rsidRDefault="00F678DC" w:rsidP="0053684E">
      <w:pPr>
        <w:pStyle w:val="Style7"/>
        <w:widowControl/>
        <w:numPr>
          <w:ilvl w:val="0"/>
          <w:numId w:val="8"/>
        </w:numPr>
        <w:tabs>
          <w:tab w:val="left" w:pos="365"/>
          <w:tab w:val="left" w:leader="dot" w:pos="6178"/>
        </w:tabs>
        <w:spacing w:line="250" w:lineRule="exact"/>
        <w:ind w:left="365" w:hanging="365"/>
        <w:rPr>
          <w:rStyle w:val="FontStyle12"/>
        </w:rPr>
      </w:pPr>
      <w:r>
        <w:rPr>
          <w:rStyle w:val="FontStyle12"/>
          <w:color w:val="202020"/>
        </w:rPr>
        <w:t xml:space="preserve">Miejscem odbioru przedmiotu umowy będzie siedziba </w:t>
      </w:r>
      <w:r w:rsidR="00742C85">
        <w:rPr>
          <w:rStyle w:val="FontStyle12"/>
          <w:color w:val="202020"/>
        </w:rPr>
        <w:t>Nadleśnictwa Chocianów</w:t>
      </w:r>
      <w:r>
        <w:rPr>
          <w:rStyle w:val="FontStyle12"/>
          <w:color w:val="202020"/>
        </w:rPr>
        <w:t>. Termin odbioru</w:t>
      </w:r>
      <w:r>
        <w:rPr>
          <w:rStyle w:val="FontStyle12"/>
          <w:color w:val="202020"/>
        </w:rPr>
        <w:br/>
        <w:t>przedmiotu umowy ustala się na</w:t>
      </w:r>
      <w:r w:rsidR="00742C85">
        <w:rPr>
          <w:rStyle w:val="FontStyle12"/>
        </w:rPr>
        <w:t xml:space="preserve"> 31.12.2022r. </w:t>
      </w:r>
    </w:p>
    <w:p w:rsidR="00F678DC" w:rsidRDefault="00F678DC" w:rsidP="0053684E">
      <w:pPr>
        <w:pStyle w:val="Style7"/>
        <w:widowControl/>
        <w:numPr>
          <w:ilvl w:val="0"/>
          <w:numId w:val="8"/>
        </w:numPr>
        <w:tabs>
          <w:tab w:val="left" w:pos="365"/>
        </w:tabs>
        <w:spacing w:line="250" w:lineRule="exact"/>
        <w:ind w:left="365" w:hanging="365"/>
        <w:rPr>
          <w:rStyle w:val="FontStyle12"/>
        </w:rPr>
      </w:pPr>
      <w:r>
        <w:rPr>
          <w:rStyle w:val="FontStyle12"/>
        </w:rPr>
        <w:t xml:space="preserve">Zamawiający zastrzega sobie termin na zapoznanie się z przedmiotem umowy w ciągu 14 dni od daty otrzymania całości przedmiotu umowy. Po zapoznaniu </w:t>
      </w:r>
      <w:r w:rsidR="00742C85">
        <w:rPr>
          <w:rStyle w:val="FontStyle12"/>
        </w:rPr>
        <w:t>się z przedmiotem umowy zostanie podpisany</w:t>
      </w:r>
      <w:r>
        <w:rPr>
          <w:rStyle w:val="FontStyle12"/>
        </w:rPr>
        <w:t xml:space="preserve"> protokół odbioru końcowego, lub w terminie wskazanym 14 dniu,</w:t>
      </w:r>
      <w:r w:rsidR="00742C85">
        <w:rPr>
          <w:rStyle w:val="FontStyle12"/>
        </w:rPr>
        <w:t xml:space="preserve"> zamawiający</w:t>
      </w:r>
      <w:r>
        <w:rPr>
          <w:rStyle w:val="FontStyle12"/>
        </w:rPr>
        <w:t xml:space="preserve"> zgłosi swoje uwagi </w:t>
      </w:r>
      <w:r w:rsidR="00742C85">
        <w:rPr>
          <w:rStyle w:val="FontStyle12"/>
        </w:rPr>
        <w:br/>
      </w:r>
      <w:bookmarkStart w:id="0" w:name="_GoBack"/>
      <w:bookmarkEnd w:id="0"/>
      <w:r>
        <w:rPr>
          <w:rStyle w:val="FontStyle12"/>
        </w:rPr>
        <w:t>i zastrzeżenia do przedmiotu umowy.</w:t>
      </w:r>
    </w:p>
    <w:p w:rsidR="00F678DC" w:rsidRDefault="00F678DC" w:rsidP="0053684E">
      <w:pPr>
        <w:pStyle w:val="Style7"/>
        <w:widowControl/>
        <w:numPr>
          <w:ilvl w:val="0"/>
          <w:numId w:val="8"/>
        </w:numPr>
        <w:tabs>
          <w:tab w:val="left" w:pos="365"/>
        </w:tabs>
        <w:spacing w:line="250" w:lineRule="exact"/>
        <w:ind w:left="365" w:hanging="365"/>
        <w:rPr>
          <w:rStyle w:val="FontStyle12"/>
        </w:rPr>
      </w:pPr>
      <w:r>
        <w:rPr>
          <w:rStyle w:val="FontStyle12"/>
        </w:rPr>
        <w:t>W przypadku stwierdzenia wad, zgłoszenia uwag, usterek, zastrzeżeń w opracowaniu, Wykonawca będzie zobowiązany naprawić je w ciągu 14 dni od daty otrzymania pisma zawierającego wykaz naruszeń.</w:t>
      </w:r>
    </w:p>
    <w:p w:rsidR="00F678DC" w:rsidRDefault="00F678DC" w:rsidP="0053684E">
      <w:pPr>
        <w:pStyle w:val="Style7"/>
        <w:widowControl/>
        <w:numPr>
          <w:ilvl w:val="0"/>
          <w:numId w:val="8"/>
        </w:numPr>
        <w:tabs>
          <w:tab w:val="left" w:pos="365"/>
        </w:tabs>
        <w:spacing w:line="250" w:lineRule="exact"/>
        <w:ind w:left="365" w:hanging="365"/>
        <w:rPr>
          <w:rStyle w:val="FontStyle12"/>
        </w:rPr>
      </w:pPr>
      <w:r>
        <w:rPr>
          <w:rStyle w:val="FontStyle12"/>
        </w:rPr>
        <w:t>Dokumentem potwierdzającym dokonanie odbioru bezusterkowego przedmiotu umowy będzie protokół odbioru z adnotacją bez zastrzeżeń.</w:t>
      </w:r>
    </w:p>
    <w:p w:rsidR="00F678DC" w:rsidRDefault="00F678DC" w:rsidP="0053684E">
      <w:pPr>
        <w:pStyle w:val="Style1"/>
        <w:widowControl/>
        <w:numPr>
          <w:ilvl w:val="0"/>
          <w:numId w:val="8"/>
        </w:numPr>
        <w:tabs>
          <w:tab w:val="left" w:pos="365"/>
        </w:tabs>
        <w:spacing w:line="250" w:lineRule="exact"/>
        <w:ind w:left="365"/>
        <w:jc w:val="both"/>
        <w:rPr>
          <w:rStyle w:val="FontStyle12"/>
        </w:rPr>
      </w:pPr>
      <w:r>
        <w:rPr>
          <w:rStyle w:val="FontStyle12"/>
        </w:rPr>
        <w:t>Płatność zostanie zrealizowana po wykonaniu całości, bez zastrzeżeń przedmiotu umowy, co zostanie potwierdzone w protokole odbioru, na podstawie faktury wystawionej przez Wykonawcę.</w:t>
      </w:r>
    </w:p>
    <w:p w:rsidR="00F678DC" w:rsidRDefault="00F678DC" w:rsidP="0053684E">
      <w:pPr>
        <w:pStyle w:val="Style1"/>
        <w:widowControl/>
        <w:numPr>
          <w:ilvl w:val="0"/>
          <w:numId w:val="8"/>
        </w:numPr>
        <w:tabs>
          <w:tab w:val="left" w:pos="365"/>
        </w:tabs>
        <w:spacing w:line="250" w:lineRule="exact"/>
        <w:ind w:left="365"/>
        <w:jc w:val="both"/>
        <w:rPr>
          <w:rStyle w:val="FontStyle12"/>
        </w:rPr>
      </w:pPr>
      <w:r>
        <w:rPr>
          <w:rStyle w:val="FontStyle12"/>
          <w:color w:val="202020"/>
        </w:rPr>
        <w:t>Termin płatności strony ustalają na 14 dni od daty dostarczenia</w:t>
      </w:r>
      <w:r w:rsidR="00742C85">
        <w:rPr>
          <w:rStyle w:val="FontStyle12"/>
          <w:color w:val="202020"/>
        </w:rPr>
        <w:t xml:space="preserve"> prawidłowo wystawionej</w:t>
      </w:r>
      <w:r>
        <w:rPr>
          <w:rStyle w:val="FontStyle12"/>
          <w:color w:val="202020"/>
        </w:rPr>
        <w:t xml:space="preserve"> faktury Zamawiającemu, wraz z załączeniem protokołu odbioru końcowego z adnotacją bez zastrzeżeń.</w:t>
      </w:r>
    </w:p>
    <w:p w:rsidR="00F678DC" w:rsidRDefault="00F678DC" w:rsidP="00F678DC">
      <w:pPr>
        <w:pStyle w:val="Style1"/>
        <w:widowControl/>
        <w:tabs>
          <w:tab w:val="left" w:pos="365"/>
        </w:tabs>
        <w:spacing w:line="250" w:lineRule="exact"/>
        <w:ind w:firstLine="0"/>
        <w:jc w:val="both"/>
        <w:rPr>
          <w:rStyle w:val="FontStyle12"/>
        </w:rPr>
      </w:pPr>
    </w:p>
    <w:p w:rsidR="00F678DC" w:rsidRDefault="00F678DC" w:rsidP="00F678DC">
      <w:pPr>
        <w:pStyle w:val="Style1"/>
        <w:widowControl/>
        <w:tabs>
          <w:tab w:val="left" w:pos="365"/>
        </w:tabs>
        <w:spacing w:line="250" w:lineRule="exact"/>
        <w:ind w:firstLine="0"/>
        <w:jc w:val="both"/>
        <w:rPr>
          <w:rStyle w:val="FontStyle12"/>
        </w:rPr>
      </w:pPr>
    </w:p>
    <w:p w:rsidR="00F678DC" w:rsidRDefault="00F678DC" w:rsidP="00F678DC">
      <w:pPr>
        <w:pStyle w:val="Style1"/>
        <w:widowControl/>
        <w:tabs>
          <w:tab w:val="left" w:pos="365"/>
        </w:tabs>
        <w:spacing w:line="250" w:lineRule="exact"/>
        <w:ind w:firstLine="0"/>
        <w:jc w:val="both"/>
        <w:rPr>
          <w:rStyle w:val="FontStyle12"/>
        </w:rPr>
      </w:pPr>
    </w:p>
    <w:p w:rsidR="00F678DC" w:rsidRDefault="00F678DC" w:rsidP="00F678DC">
      <w:pPr>
        <w:pStyle w:val="Style1"/>
        <w:widowControl/>
        <w:tabs>
          <w:tab w:val="left" w:pos="365"/>
        </w:tabs>
        <w:spacing w:line="250" w:lineRule="exact"/>
        <w:ind w:firstLine="0"/>
        <w:jc w:val="both"/>
        <w:rPr>
          <w:rStyle w:val="FontStyle12"/>
        </w:rPr>
      </w:pPr>
    </w:p>
    <w:p w:rsidR="00F678DC" w:rsidRDefault="00F678DC" w:rsidP="00F678DC">
      <w:pPr>
        <w:pStyle w:val="Style4"/>
        <w:widowControl/>
        <w:spacing w:line="240" w:lineRule="auto"/>
        <w:ind w:left="4670" w:right="4"/>
        <w:jc w:val="both"/>
        <w:rPr>
          <w:rStyle w:val="FontStyle12"/>
        </w:rPr>
      </w:pPr>
      <w:r>
        <w:rPr>
          <w:rStyle w:val="FontStyle12"/>
        </w:rPr>
        <w:t>§ 3</w:t>
      </w:r>
    </w:p>
    <w:p w:rsidR="00F678DC" w:rsidRDefault="00F678DC" w:rsidP="00F678DC">
      <w:pPr>
        <w:pStyle w:val="Style3"/>
        <w:widowControl/>
        <w:numPr>
          <w:ilvl w:val="0"/>
          <w:numId w:val="12"/>
        </w:numPr>
        <w:tabs>
          <w:tab w:val="left" w:pos="240"/>
        </w:tabs>
        <w:spacing w:line="240" w:lineRule="auto"/>
        <w:rPr>
          <w:rStyle w:val="FontStyle12"/>
        </w:rPr>
      </w:pPr>
      <w:r>
        <w:rPr>
          <w:rStyle w:val="FontStyle12"/>
        </w:rPr>
        <w:t>Wykonawca jest zobowiązany wykonać usługę w terminie określonym w niniejszej umowie.</w:t>
      </w:r>
    </w:p>
    <w:p w:rsidR="00F678DC" w:rsidRDefault="00F678DC" w:rsidP="00F678DC">
      <w:pPr>
        <w:pStyle w:val="Style3"/>
        <w:widowControl/>
        <w:numPr>
          <w:ilvl w:val="0"/>
          <w:numId w:val="12"/>
        </w:numPr>
        <w:tabs>
          <w:tab w:val="left" w:pos="240"/>
        </w:tabs>
        <w:spacing w:before="19" w:line="240" w:lineRule="auto"/>
        <w:rPr>
          <w:rStyle w:val="FontStyle12"/>
        </w:rPr>
      </w:pPr>
      <w:r>
        <w:rPr>
          <w:rStyle w:val="FontStyle12"/>
        </w:rPr>
        <w:t>Strony mogą żądać kar umownych za nienależyte wykonanie umowy:</w:t>
      </w:r>
    </w:p>
    <w:p w:rsidR="00F678DC" w:rsidRDefault="00F678DC" w:rsidP="00F678DC">
      <w:pPr>
        <w:pStyle w:val="Style8"/>
        <w:widowControl/>
        <w:tabs>
          <w:tab w:val="left" w:pos="758"/>
        </w:tabs>
        <w:spacing w:line="288" w:lineRule="exact"/>
        <w:ind w:firstLine="0"/>
        <w:jc w:val="both"/>
        <w:rPr>
          <w:rStyle w:val="FontStyle12"/>
        </w:rPr>
      </w:pPr>
      <w:r>
        <w:rPr>
          <w:rStyle w:val="FontStyle12"/>
        </w:rPr>
        <w:t>2.1.</w:t>
      </w:r>
      <w:r>
        <w:rPr>
          <w:rStyle w:val="FontStyle12"/>
        </w:rPr>
        <w:tab/>
        <w:t>Wykonawca może żądać kar umownych w przypadku odstąpienia od umowy przez</w:t>
      </w:r>
      <w:r>
        <w:rPr>
          <w:rStyle w:val="FontStyle12"/>
        </w:rPr>
        <w:br/>
        <w:t>Zamawiającego z przyczyn za które odpowiedzialność ponosi Zamawiający w wysokości 5%</w:t>
      </w:r>
      <w:r>
        <w:rPr>
          <w:rStyle w:val="FontStyle12"/>
        </w:rPr>
        <w:br/>
        <w:t>wartości wynagrodzenia umownego określonego w § 2;</w:t>
      </w:r>
    </w:p>
    <w:p w:rsidR="00F678DC" w:rsidRDefault="00F678DC" w:rsidP="00F678DC">
      <w:pPr>
        <w:pStyle w:val="Style8"/>
        <w:widowControl/>
        <w:tabs>
          <w:tab w:val="left" w:pos="504"/>
        </w:tabs>
        <w:spacing w:before="5" w:line="288" w:lineRule="exact"/>
        <w:ind w:firstLine="0"/>
        <w:jc w:val="both"/>
        <w:rPr>
          <w:rStyle w:val="FontStyle12"/>
        </w:rPr>
      </w:pPr>
      <w:r>
        <w:rPr>
          <w:rStyle w:val="FontStyle12"/>
        </w:rPr>
        <w:lastRenderedPageBreak/>
        <w:t>2.2.</w:t>
      </w:r>
      <w:r>
        <w:rPr>
          <w:rStyle w:val="FontStyle12"/>
        </w:rPr>
        <w:tab/>
        <w:t>Zamawiający może żądać kar umownych od Wykonawcy w następujących przypadkach:</w:t>
      </w:r>
    </w:p>
    <w:p w:rsidR="00F678DC" w:rsidRDefault="00F678DC" w:rsidP="00F678DC">
      <w:pPr>
        <w:pStyle w:val="Style3"/>
        <w:widowControl/>
        <w:numPr>
          <w:ilvl w:val="0"/>
          <w:numId w:val="10"/>
        </w:numPr>
        <w:tabs>
          <w:tab w:val="left" w:pos="254"/>
        </w:tabs>
        <w:spacing w:before="34"/>
        <w:ind w:right="5"/>
        <w:rPr>
          <w:rStyle w:val="FontStyle12"/>
        </w:rPr>
      </w:pPr>
      <w:r>
        <w:rPr>
          <w:rStyle w:val="FontStyle12"/>
        </w:rPr>
        <w:t>za zwłokę w wykonaniu przedmiotu umowy w terminie ustalonym w §1 umowy w wysokości 0,1% wynagrodzenia umownego w § 2 za każdy dzień opóźnienia;</w:t>
      </w:r>
    </w:p>
    <w:p w:rsidR="00F678DC" w:rsidRDefault="00F678DC" w:rsidP="00F678DC">
      <w:pPr>
        <w:pStyle w:val="Style3"/>
        <w:widowControl/>
        <w:numPr>
          <w:ilvl w:val="0"/>
          <w:numId w:val="10"/>
        </w:numPr>
        <w:tabs>
          <w:tab w:val="left" w:pos="254"/>
        </w:tabs>
        <w:rPr>
          <w:rStyle w:val="FontStyle12"/>
        </w:rPr>
      </w:pPr>
      <w:r>
        <w:rPr>
          <w:rStyle w:val="FontStyle12"/>
        </w:rPr>
        <w:t>za odstąpienie od umowy przez Wykonawcę w wysokości 5% wartości wynagrodzenia umownego określonego w § 2;</w:t>
      </w:r>
    </w:p>
    <w:p w:rsidR="00F678DC" w:rsidRDefault="00F678DC" w:rsidP="00F678DC">
      <w:pPr>
        <w:pStyle w:val="Style3"/>
        <w:widowControl/>
        <w:numPr>
          <w:ilvl w:val="0"/>
          <w:numId w:val="10"/>
        </w:numPr>
        <w:tabs>
          <w:tab w:val="left" w:pos="254"/>
        </w:tabs>
        <w:ind w:right="10"/>
        <w:rPr>
          <w:rStyle w:val="FontStyle12"/>
        </w:rPr>
      </w:pPr>
      <w:r>
        <w:rPr>
          <w:rStyle w:val="FontStyle12"/>
        </w:rPr>
        <w:t>za odstąpienie od umowy przez Zamawiającego z przyczyn za które odpowiedzialność ponosi Wykonawca, w wysokości 5% wartości wynagrodzenia umownego określonego w § 2</w:t>
      </w:r>
    </w:p>
    <w:p w:rsidR="00F678DC" w:rsidRDefault="00F678DC" w:rsidP="00F678DC">
      <w:pPr>
        <w:pStyle w:val="Style3"/>
        <w:widowControl/>
        <w:numPr>
          <w:ilvl w:val="0"/>
          <w:numId w:val="10"/>
        </w:numPr>
        <w:tabs>
          <w:tab w:val="left" w:pos="254"/>
        </w:tabs>
        <w:ind w:right="10"/>
        <w:rPr>
          <w:rStyle w:val="FontStyle12"/>
        </w:rPr>
      </w:pPr>
      <w:r>
        <w:rPr>
          <w:rStyle w:val="FontStyle12"/>
        </w:rPr>
        <w:t>za nieterminowe usunięcie wad i usterek przedmiotu umowy w stosunku do terminów ustalonych przez strony w wysokości 0,1 % wynagrodzenia umownego określonego w § 2 za każdy dzień zwłoki.</w:t>
      </w:r>
    </w:p>
    <w:p w:rsidR="00F678DC" w:rsidRDefault="00F678DC" w:rsidP="00F678DC">
      <w:pPr>
        <w:pStyle w:val="Style3"/>
        <w:widowControl/>
        <w:tabs>
          <w:tab w:val="left" w:pos="240"/>
        </w:tabs>
        <w:rPr>
          <w:rStyle w:val="FontStyle12"/>
        </w:rPr>
      </w:pPr>
      <w:r>
        <w:rPr>
          <w:rStyle w:val="FontStyle12"/>
        </w:rPr>
        <w:t>3.</w:t>
      </w:r>
      <w:r>
        <w:rPr>
          <w:rStyle w:val="FontStyle12"/>
        </w:rPr>
        <w:tab/>
        <w:t>Strony zastrzegają sobie prawo dochodzenia odszkodowania uzupełniającego do wysokości</w:t>
      </w:r>
      <w:r>
        <w:rPr>
          <w:rStyle w:val="FontStyle12"/>
        </w:rPr>
        <w:br/>
        <w:t>rzeczywistych poniesionych strat.</w:t>
      </w:r>
    </w:p>
    <w:p w:rsidR="00F678DC" w:rsidRDefault="00F678D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F678DC" w:rsidRDefault="00F678DC">
      <w:pPr>
        <w:pStyle w:val="Style4"/>
        <w:widowControl/>
        <w:spacing w:before="53" w:line="240" w:lineRule="auto"/>
        <w:jc w:val="center"/>
        <w:rPr>
          <w:rStyle w:val="FontStyle12"/>
        </w:rPr>
      </w:pPr>
      <w:r>
        <w:rPr>
          <w:rStyle w:val="FontStyle12"/>
        </w:rPr>
        <w:t>§ 4</w:t>
      </w:r>
    </w:p>
    <w:p w:rsidR="00F678DC" w:rsidRDefault="00F678DC" w:rsidP="0053684E">
      <w:pPr>
        <w:pStyle w:val="Style9"/>
        <w:widowControl/>
        <w:numPr>
          <w:ilvl w:val="0"/>
          <w:numId w:val="11"/>
        </w:numPr>
        <w:tabs>
          <w:tab w:val="left" w:pos="278"/>
        </w:tabs>
        <w:spacing w:before="230" w:line="250" w:lineRule="exact"/>
        <w:ind w:left="278"/>
        <w:jc w:val="both"/>
        <w:rPr>
          <w:rStyle w:val="FontStyle12"/>
        </w:rPr>
      </w:pPr>
      <w:r>
        <w:rPr>
          <w:rStyle w:val="FontStyle12"/>
        </w:rPr>
        <w:t>W sprawach nieuregulowanych niniejszą umową będą miały zastosowanie odpowiednie przepisy Kodeksu Cywilnego.</w:t>
      </w:r>
    </w:p>
    <w:p w:rsidR="00F678DC" w:rsidRDefault="00F678DC" w:rsidP="0053684E">
      <w:pPr>
        <w:pStyle w:val="Style9"/>
        <w:widowControl/>
        <w:numPr>
          <w:ilvl w:val="0"/>
          <w:numId w:val="11"/>
        </w:numPr>
        <w:tabs>
          <w:tab w:val="left" w:pos="278"/>
        </w:tabs>
        <w:spacing w:line="250" w:lineRule="exact"/>
        <w:ind w:left="278"/>
        <w:jc w:val="both"/>
        <w:rPr>
          <w:rStyle w:val="FontStyle12"/>
        </w:rPr>
      </w:pPr>
      <w:r>
        <w:rPr>
          <w:rStyle w:val="FontStyle12"/>
        </w:rPr>
        <w:t>Ustala się, że o wszystkich zmianach strukturalnych i własnościowych podmiotów zawierających umowę, Strony będą wzajemnie się informowały.</w:t>
      </w:r>
    </w:p>
    <w:p w:rsidR="00F678DC" w:rsidRDefault="00F678DC" w:rsidP="0053684E">
      <w:pPr>
        <w:pStyle w:val="Style9"/>
        <w:widowControl/>
        <w:numPr>
          <w:ilvl w:val="0"/>
          <w:numId w:val="11"/>
        </w:numPr>
        <w:tabs>
          <w:tab w:val="left" w:pos="278"/>
        </w:tabs>
        <w:spacing w:line="250" w:lineRule="exact"/>
        <w:ind w:left="278"/>
        <w:jc w:val="both"/>
        <w:rPr>
          <w:rStyle w:val="FontStyle12"/>
        </w:rPr>
      </w:pPr>
      <w:r>
        <w:rPr>
          <w:rStyle w:val="FontStyle12"/>
        </w:rPr>
        <w:t>Wszelkie zmiany i uzupełnienia treści zawartej umowy wymagają formy pisemnej w postaci zawartego przez Strony aneksu, pod rygorem nieważności.</w:t>
      </w:r>
    </w:p>
    <w:p w:rsidR="00F678DC" w:rsidRDefault="00F678DC" w:rsidP="0053684E">
      <w:pPr>
        <w:pStyle w:val="Style9"/>
        <w:widowControl/>
        <w:numPr>
          <w:ilvl w:val="0"/>
          <w:numId w:val="11"/>
        </w:numPr>
        <w:tabs>
          <w:tab w:val="left" w:pos="278"/>
        </w:tabs>
        <w:spacing w:line="250" w:lineRule="exact"/>
        <w:ind w:left="278"/>
        <w:jc w:val="both"/>
        <w:rPr>
          <w:rStyle w:val="FontStyle12"/>
        </w:rPr>
      </w:pPr>
      <w:r>
        <w:rPr>
          <w:rStyle w:val="FontStyle12"/>
        </w:rPr>
        <w:t>Strony ustalają, że sądem właściwym miejscowo do rozpoznawania roszczeń z tytułu niniejszej umowy, jest sąd właściwy miejscowo dla zamawiającego.</w:t>
      </w:r>
    </w:p>
    <w:p w:rsidR="00F678DC" w:rsidRDefault="00F678D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F678DC" w:rsidRDefault="00F678DC">
      <w:pPr>
        <w:pStyle w:val="Style4"/>
        <w:widowControl/>
        <w:spacing w:before="53" w:line="240" w:lineRule="auto"/>
        <w:jc w:val="center"/>
        <w:rPr>
          <w:rStyle w:val="FontStyle12"/>
        </w:rPr>
      </w:pPr>
      <w:r>
        <w:rPr>
          <w:rStyle w:val="FontStyle12"/>
        </w:rPr>
        <w:t>§ 5</w:t>
      </w:r>
    </w:p>
    <w:p w:rsidR="00F678DC" w:rsidRDefault="00F678DC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F678DC" w:rsidRDefault="00F678DC">
      <w:pPr>
        <w:pStyle w:val="Style4"/>
        <w:widowControl/>
        <w:spacing w:before="5" w:line="240" w:lineRule="auto"/>
        <w:jc w:val="both"/>
        <w:rPr>
          <w:rStyle w:val="FontStyle12"/>
        </w:rPr>
      </w:pPr>
      <w:r>
        <w:rPr>
          <w:rStyle w:val="FontStyle12"/>
        </w:rPr>
        <w:t>Niniejszą umowę sporządzono w 2 jednobrzmiących egzemplarzach, po jednym dla każdej ze stron.</w:t>
      </w:r>
    </w:p>
    <w:p w:rsidR="00F678DC" w:rsidRDefault="00F678DC">
      <w:pPr>
        <w:pStyle w:val="Style4"/>
        <w:widowControl/>
        <w:spacing w:line="240" w:lineRule="exact"/>
        <w:ind w:left="715"/>
        <w:jc w:val="both"/>
        <w:rPr>
          <w:sz w:val="20"/>
          <w:szCs w:val="20"/>
        </w:rPr>
      </w:pPr>
    </w:p>
    <w:p w:rsidR="00F678DC" w:rsidRDefault="00F678DC">
      <w:pPr>
        <w:pStyle w:val="Style4"/>
        <w:widowControl/>
        <w:spacing w:line="240" w:lineRule="exact"/>
        <w:ind w:left="715"/>
        <w:jc w:val="both"/>
        <w:rPr>
          <w:sz w:val="20"/>
          <w:szCs w:val="20"/>
        </w:rPr>
      </w:pPr>
    </w:p>
    <w:p w:rsidR="00F678DC" w:rsidRDefault="00F678DC">
      <w:pPr>
        <w:pStyle w:val="Style4"/>
        <w:widowControl/>
        <w:spacing w:before="53" w:line="240" w:lineRule="auto"/>
        <w:ind w:left="715"/>
        <w:jc w:val="both"/>
        <w:rPr>
          <w:rStyle w:val="FontStyle12"/>
        </w:rPr>
      </w:pPr>
      <w:r>
        <w:rPr>
          <w:rStyle w:val="FontStyle12"/>
        </w:rPr>
        <w:t>WYKONAWCA:</w:t>
      </w:r>
      <w:r w:rsidR="0053684E">
        <w:rPr>
          <w:rStyle w:val="FontStyle12"/>
        </w:rPr>
        <w:t xml:space="preserve">                                                        </w:t>
      </w:r>
      <w:r>
        <w:rPr>
          <w:rStyle w:val="FontStyle12"/>
        </w:rPr>
        <w:t xml:space="preserve"> ZAMAWIAJĄCY:</w:t>
      </w:r>
    </w:p>
    <w:sectPr w:rsidR="00F678DC">
      <w:headerReference w:type="first" r:id="rId8"/>
      <w:pgSz w:w="11905" w:h="16837"/>
      <w:pgMar w:top="1637" w:right="1140" w:bottom="1440" w:left="113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D0" w:rsidRDefault="001257D0">
      <w:r>
        <w:separator/>
      </w:r>
    </w:p>
  </w:endnote>
  <w:endnote w:type="continuationSeparator" w:id="0">
    <w:p w:rsidR="001257D0" w:rsidRDefault="0012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D0" w:rsidRDefault="001257D0">
      <w:r>
        <w:separator/>
      </w:r>
    </w:p>
  </w:footnote>
  <w:footnote w:type="continuationSeparator" w:id="0">
    <w:p w:rsidR="001257D0" w:rsidRDefault="0012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8DC" w:rsidRDefault="00F678DC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966362E"/>
    <w:lvl w:ilvl="0">
      <w:numFmt w:val="bullet"/>
      <w:lvlText w:val="*"/>
      <w:lvlJc w:val="left"/>
    </w:lvl>
  </w:abstractNum>
  <w:abstractNum w:abstractNumId="1" w15:restartNumberingAfterBreak="0">
    <w:nsid w:val="0D4F51CC"/>
    <w:multiLevelType w:val="singleLevel"/>
    <w:tmpl w:val="7310C532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2" w15:restartNumberingAfterBreak="0">
    <w:nsid w:val="0DD67E54"/>
    <w:multiLevelType w:val="hybridMultilevel"/>
    <w:tmpl w:val="4AAE7454"/>
    <w:lvl w:ilvl="0" w:tplc="599C4B96">
      <w:start w:val="1"/>
      <w:numFmt w:val="decimal"/>
      <w:lvlText w:val="%1."/>
      <w:lvlJc w:val="left"/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6408DF"/>
    <w:multiLevelType w:val="singleLevel"/>
    <w:tmpl w:val="16784F7E"/>
    <w:lvl w:ilvl="0">
      <w:start w:val="1"/>
      <w:numFmt w:val="decimal"/>
      <w:lvlText w:val="%1)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4" w15:restartNumberingAfterBreak="0">
    <w:nsid w:val="26BC42C6"/>
    <w:multiLevelType w:val="singleLevel"/>
    <w:tmpl w:val="D4F07614"/>
    <w:lvl w:ilvl="0">
      <w:start w:val="2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5" w15:restartNumberingAfterBreak="0">
    <w:nsid w:val="35E37BCD"/>
    <w:multiLevelType w:val="singleLevel"/>
    <w:tmpl w:val="7310C532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6" w15:restartNumberingAfterBreak="0">
    <w:nsid w:val="366C18FF"/>
    <w:multiLevelType w:val="singleLevel"/>
    <w:tmpl w:val="652A7470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7" w15:restartNumberingAfterBreak="0">
    <w:nsid w:val="43A54CD8"/>
    <w:multiLevelType w:val="singleLevel"/>
    <w:tmpl w:val="8138A1E8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8" w15:restartNumberingAfterBreak="0">
    <w:nsid w:val="6D41274B"/>
    <w:multiLevelType w:val="singleLevel"/>
    <w:tmpl w:val="3134E80A"/>
    <w:lvl w:ilvl="0">
      <w:start w:val="3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9" w15:restartNumberingAfterBreak="0">
    <w:nsid w:val="6EA342C7"/>
    <w:multiLevelType w:val="singleLevel"/>
    <w:tmpl w:val="1972962E"/>
    <w:lvl w:ilvl="0">
      <w:start w:val="2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Arial" w:hAnsi="Arial" w:hint="default"/>
        </w:rPr>
      </w:lvl>
    </w:lvlOverride>
  </w:num>
  <w:num w:numId="2">
    <w:abstractNumId w:val="5"/>
  </w:num>
  <w:num w:numId="3">
    <w:abstractNumId w:val="7"/>
  </w:num>
  <w:num w:numId="4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Arial" w:hAnsi="Arial" w:hint="default"/>
        </w:rPr>
      </w:lvl>
    </w:lvlOverride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4"/>
    <w:lvlOverride w:ilvl="0">
      <w:lvl w:ilvl="0">
        <w:start w:val="1"/>
        <w:numFmt w:val="decimal"/>
        <w:lvlText w:val="%1.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4E"/>
    <w:rsid w:val="0009573C"/>
    <w:rsid w:val="001257D0"/>
    <w:rsid w:val="00364DB4"/>
    <w:rsid w:val="0053684E"/>
    <w:rsid w:val="005B199E"/>
    <w:rsid w:val="00742C85"/>
    <w:rsid w:val="007B7AF5"/>
    <w:rsid w:val="00860AB4"/>
    <w:rsid w:val="00F6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BDD84"/>
  <w14:defaultImageDpi w14:val="0"/>
  <w15:docId w15:val="{081ED935-D530-43BE-BC0D-93232597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52" w:lineRule="exact"/>
      <w:ind w:hanging="365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50" w:lineRule="exact"/>
      <w:jc w:val="both"/>
    </w:pPr>
  </w:style>
  <w:style w:type="paragraph" w:customStyle="1" w:styleId="Style4">
    <w:name w:val="Style4"/>
    <w:basedOn w:val="Normalny"/>
    <w:uiPriority w:val="99"/>
    <w:pPr>
      <w:spacing w:line="252" w:lineRule="exact"/>
    </w:pPr>
  </w:style>
  <w:style w:type="paragraph" w:customStyle="1" w:styleId="Style5">
    <w:name w:val="Style5"/>
    <w:basedOn w:val="Normalny"/>
    <w:uiPriority w:val="99"/>
    <w:pPr>
      <w:spacing w:line="254" w:lineRule="exact"/>
      <w:ind w:hanging="355"/>
    </w:pPr>
  </w:style>
  <w:style w:type="paragraph" w:customStyle="1" w:styleId="Style6">
    <w:name w:val="Style6"/>
    <w:basedOn w:val="Normalny"/>
    <w:uiPriority w:val="99"/>
    <w:pPr>
      <w:spacing w:line="254" w:lineRule="exact"/>
      <w:ind w:firstLine="1469"/>
    </w:pPr>
  </w:style>
  <w:style w:type="paragraph" w:customStyle="1" w:styleId="Style7">
    <w:name w:val="Style7"/>
    <w:basedOn w:val="Normalny"/>
    <w:uiPriority w:val="99"/>
    <w:pPr>
      <w:spacing w:line="254" w:lineRule="exact"/>
      <w:ind w:hanging="355"/>
      <w:jc w:val="both"/>
    </w:pPr>
  </w:style>
  <w:style w:type="paragraph" w:customStyle="1" w:styleId="Style8">
    <w:name w:val="Style8"/>
    <w:basedOn w:val="Normalny"/>
    <w:uiPriority w:val="99"/>
    <w:pPr>
      <w:spacing w:line="290" w:lineRule="exact"/>
      <w:ind w:firstLine="254"/>
    </w:pPr>
  </w:style>
  <w:style w:type="paragraph" w:customStyle="1" w:styleId="Style9">
    <w:name w:val="Style9"/>
    <w:basedOn w:val="Normalny"/>
    <w:uiPriority w:val="99"/>
    <w:pPr>
      <w:spacing w:line="254" w:lineRule="exact"/>
      <w:ind w:hanging="278"/>
    </w:pPr>
  </w:style>
  <w:style w:type="character" w:customStyle="1" w:styleId="FontStyle11">
    <w:name w:val="Font Style11"/>
    <w:basedOn w:val="Domylnaczcionkaakapitu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2">
    <w:name w:val="Font Style12"/>
    <w:basedOn w:val="Domylnaczcionkaakapitu"/>
    <w:uiPriority w:val="99"/>
    <w:rPr>
      <w:rFonts w:ascii="Arial" w:hAnsi="Arial" w:cs="Arial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678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678DC"/>
    <w:rPr>
      <w:rFonts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F678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78DC"/>
    <w:rPr>
      <w:rFonts w:hAnsi="Arial" w:cs="Arial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09573C"/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C5CAE-1C42-4544-84AB-B3D485C5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Pękalska</dc:creator>
  <cp:keywords/>
  <dc:description/>
  <cp:lastModifiedBy>Paweł Pawłowski</cp:lastModifiedBy>
  <cp:revision>2</cp:revision>
  <dcterms:created xsi:type="dcterms:W3CDTF">2022-10-19T07:42:00Z</dcterms:created>
  <dcterms:modified xsi:type="dcterms:W3CDTF">2022-10-19T07:42:00Z</dcterms:modified>
</cp:coreProperties>
</file>