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98D" w:rsidRDefault="00CE098D" w:rsidP="00CE098D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Olsztyn, 8 czerwca 2022 r.</w:t>
      </w:r>
    </w:p>
    <w:p w:rsidR="00CE098D" w:rsidRDefault="00CE098D" w:rsidP="00CE098D">
      <w:pPr>
        <w:spacing w:after="0" w:line="25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Wydział Infrastruktury i Nieruchomości</w:t>
      </w:r>
    </w:p>
    <w:p w:rsidR="00CE098D" w:rsidRDefault="00CE098D" w:rsidP="00CE098D">
      <w:pPr>
        <w:spacing w:after="240" w:line="25" w:lineRule="atLeast"/>
        <w:rPr>
          <w:sz w:val="24"/>
          <w:szCs w:val="24"/>
        </w:rPr>
      </w:pPr>
      <w:r>
        <w:rPr>
          <w:sz w:val="24"/>
          <w:szCs w:val="24"/>
        </w:rPr>
        <w:t>WIN-I.746.2.29.2022</w:t>
      </w:r>
    </w:p>
    <w:p w:rsidR="00CE098D" w:rsidRDefault="00CE098D" w:rsidP="00CE098D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OBWIESZCZENIE</w:t>
      </w:r>
      <w:bookmarkStart w:id="0" w:name="_GoBack"/>
      <w:bookmarkEnd w:id="0"/>
    </w:p>
    <w:p w:rsidR="00CE098D" w:rsidRDefault="00CE098D" w:rsidP="00CE098D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Zgodnie z art. 53 ust. 1 ustawy z dnia 27 marca 2003 r. o planowaniu i zagospodarowaniu</w:t>
      </w:r>
      <w:r>
        <w:rPr>
          <w:rFonts w:asciiTheme="minorHAnsi" w:hAnsiTheme="minorHAnsi" w:cstheme="minorHAnsi"/>
          <w:sz w:val="24"/>
          <w:szCs w:val="24"/>
        </w:rPr>
        <w:br/>
        <w:t>przestrzennym (</w:t>
      </w:r>
      <w:proofErr w:type="spellStart"/>
      <w:r>
        <w:rPr>
          <w:rFonts w:asciiTheme="minorHAnsi" w:hAnsiTheme="minorHAnsi" w:cstheme="minorHAnsi"/>
          <w:sz w:val="24"/>
          <w:szCs w:val="24"/>
        </w:rPr>
        <w:t>t.j</w:t>
      </w:r>
      <w:proofErr w:type="spellEnd"/>
      <w:r>
        <w:rPr>
          <w:rFonts w:asciiTheme="minorHAnsi" w:hAnsiTheme="minorHAnsi" w:cstheme="minorHAnsi"/>
          <w:sz w:val="24"/>
          <w:szCs w:val="24"/>
        </w:rPr>
        <w:t>. Dz. U. z 2022 r., poz. 503) i art. 49 Kodeksu postępowania administracyjnego (</w:t>
      </w:r>
      <w:proofErr w:type="spellStart"/>
      <w:r>
        <w:rPr>
          <w:rFonts w:asciiTheme="minorHAnsi" w:hAnsiTheme="minorHAnsi" w:cstheme="minorHAnsi"/>
          <w:sz w:val="24"/>
          <w:szCs w:val="24"/>
        </w:rPr>
        <w:t>t.j</w:t>
      </w:r>
      <w:proofErr w:type="spellEnd"/>
      <w:r>
        <w:rPr>
          <w:rFonts w:asciiTheme="minorHAnsi" w:hAnsiTheme="minorHAnsi" w:cstheme="minorHAnsi"/>
          <w:sz w:val="24"/>
          <w:szCs w:val="24"/>
        </w:rPr>
        <w:t>. Dz.U. z 2021 r., poz.735 ze zm.),</w:t>
      </w:r>
    </w:p>
    <w:p w:rsidR="00CE098D" w:rsidRDefault="00CE098D" w:rsidP="00CE098D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Wojewoda Warmińsko-Mazurski</w:t>
      </w:r>
    </w:p>
    <w:p w:rsidR="00CE098D" w:rsidRDefault="00CE098D" w:rsidP="00CE098D">
      <w:pPr>
        <w:pStyle w:val="WW-Tekstpodstawowywcity2"/>
        <w:spacing w:line="25" w:lineRule="atLeast"/>
        <w:ind w:left="0" w:firstLine="0"/>
        <w:jc w:val="left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zawiadamia, że na wniosek</w:t>
      </w:r>
      <w:r>
        <w:rPr>
          <w:rFonts w:cs="Calibri"/>
        </w:rPr>
        <w:t xml:space="preserve"> </w:t>
      </w:r>
      <w:r>
        <w:rPr>
          <w:rFonts w:ascii="Calibri" w:hAnsi="Calibri" w:cs="Calibri"/>
        </w:rPr>
        <w:t xml:space="preserve">pełnomocnika, działającego w imieniu inwestora: Polskiej Spółki Gazownictwa sp. z o.o., ul. Wojciecha Bandrowskiego 16, 33-100 Tarnów, w dniu 8 czerwca 2022 r. została wydana decyzja Nr WLC/33/2022, znak: WIN-I.746.2.29.2022, o ustaleniu lokalizacji inwestycji celu publicznego, dla zamierzenia inwestycyjnego, polegającego na budowie sieci gazowej średniego ciśnienia w m. Wieliczki, na części działki </w:t>
      </w:r>
      <w:proofErr w:type="spellStart"/>
      <w:r>
        <w:rPr>
          <w:rFonts w:ascii="Calibri" w:hAnsi="Calibri" w:cs="Calibri"/>
        </w:rPr>
        <w:t>ewid</w:t>
      </w:r>
      <w:proofErr w:type="spellEnd"/>
      <w:r>
        <w:rPr>
          <w:rFonts w:ascii="Calibri" w:hAnsi="Calibri" w:cs="Calibri"/>
        </w:rPr>
        <w:t>. Nr 135/2, obręb 0020 Wieliczki, gmina Wieliczki, powiat olecki, województwo warmińsko-mazurskie, stanowiącej teren zamknięty, w skrzyżowaniu z linią kolejową nr 39 Olecko-Suwałki, km. ok. 7,86.</w:t>
      </w:r>
    </w:p>
    <w:p w:rsidR="00CE098D" w:rsidRDefault="00CE098D" w:rsidP="00CE098D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  <w:t>Stronom służy prawo wniesienia odwołania do Ministra Rozwoju i Technologii za pośrednictwem Wojewody Warmińsko-Mazurskiego w Olsztynie, w terminie 14 dni od dnia podania niniejszego obwieszczenia do publicznej wiadomości.</w:t>
      </w:r>
    </w:p>
    <w:p w:rsidR="00CE098D" w:rsidRDefault="00CE098D" w:rsidP="00CE098D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Decyzja oraz akta sprawy znajdują się w Wydziale Infrastruktury i Nieruchomości Warmińsko-Mazurskiego Urzędu Wojewódzkiego w Olsztynie, Al. Marszałka Józefa Piłsudskiego 7/9 (pok. 327).</w:t>
      </w:r>
    </w:p>
    <w:p w:rsidR="00CE098D" w:rsidRDefault="00CE098D" w:rsidP="00CE098D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 decyzją można zapoznać się w siedzibie Warmińsko-Mazurskiego Urzędu Wojewódzkiego w Olsztynie, Al. Marsz. </w:t>
      </w:r>
      <w:proofErr w:type="spellStart"/>
      <w:r>
        <w:rPr>
          <w:rFonts w:asciiTheme="minorHAnsi" w:hAnsiTheme="minorHAnsi" w:cstheme="minorHAnsi"/>
          <w:sz w:val="24"/>
          <w:szCs w:val="24"/>
        </w:rPr>
        <w:t>J.Piłsudskiego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7/9, 10-575 Olsztyn, w godzinach 8:00 – 15:00 poprzez kontakt mailowy: </w:t>
      </w:r>
      <w:hyperlink r:id="rId7" w:history="1">
        <w:r>
          <w:rPr>
            <w:rStyle w:val="Hipercze"/>
            <w:rFonts w:cstheme="minorHAnsi"/>
            <w:sz w:val="24"/>
            <w:szCs w:val="24"/>
          </w:rPr>
          <w:t>sekrwin@uw.olsztyn.pl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bądź telefoniczny: 89 5232282. </w:t>
      </w:r>
    </w:p>
    <w:p w:rsidR="00E4223B" w:rsidRPr="00D42C6A" w:rsidRDefault="00E4223B" w:rsidP="00D42C6A">
      <w:pPr>
        <w:jc w:val="right"/>
        <w:rPr>
          <w:sz w:val="24"/>
          <w:szCs w:val="24"/>
        </w:rPr>
      </w:pPr>
    </w:p>
    <w:sectPr w:rsidR="00E4223B" w:rsidRPr="00D42C6A" w:rsidSect="00E4223B">
      <w:headerReference w:type="default" r:id="rId8"/>
      <w:footerReference w:type="default" r:id="rId9"/>
      <w:pgSz w:w="11906" w:h="16838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79A" w:rsidRDefault="0057379A" w:rsidP="0050388A">
      <w:pPr>
        <w:spacing w:after="0" w:line="240" w:lineRule="auto"/>
      </w:pPr>
      <w:r>
        <w:separator/>
      </w:r>
    </w:p>
  </w:endnote>
  <w:endnote w:type="continuationSeparator" w:id="0">
    <w:p w:rsidR="0057379A" w:rsidRDefault="0057379A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7B1A4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57379A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3nPQIAAHEEAAAOAAAAZHJzL2Uyb0RvYy54bWysVMtu2zAQvBfoPxC8N7IcOw/BcuAmSFHA&#10;SAIkRc40RdlCKC5L0pHSr++Qsh0j7anohVpyZ5+zq9lV32r2qpxvyJQ8PxlxpoykqjHrkv94uv1y&#10;wZkPwlRCk1Elf1OeX80/f5p1tlBj2pCulGNwYnzR2ZJvQrBFlnm5Ua3wJ2SVgbIm14qAq1tnlRMd&#10;vLc6G49GZ1lHrrKOpPIerzeDks+T/7pWMtzXtVeB6ZIjt5BOl85VPLP5TBRrJ+ymkbs0xD9k0YrG&#10;IOjB1Y0Igm1d84ertpGOPNXhRFKbUV03UqUaUE0++lDN40ZYlWpBc7w9tMn/P7fy7vXBsaYq+eSU&#10;MyNacPRAWrGgXnygTjG8o0md9QWwjxbo0H+lHmSngr1dknzxgGRHmMHAAx2b0teujV+Uy2AIHt4O&#10;vVd9YBKP48vpZT6CSkJ3nucXp9MYN3u3ts6Hb4paFoWSO3CbMhCvSx8G6B4Sgxm6bbTGuyi0YV3J&#10;z06no2Rw0MC5NrvEh1xjCaFf9TCL4oqqNxTsaJgbb+Vtg+BL4cODcBgU5IvhD/c4ak0IQjuJsw25&#10;X397j3jwBy1nHQav5P7nVjjFmf5uwOxlPpnESU2XyfR8jIs71qyONWbbXhNmO8eaWZnEiA96L9aO&#10;2mfsyCJGhUoYidglD3vxOgzrgB2TarFIIMymFWFpHq3c8xxb+9Q/C2d3/Q9g7o72IyqKDzQM2Nh9&#10;bxfbADISR+9d3fUdc51Y3u1gXJzje0K9/ynmvwEAAP//AwBQSwMEFAAGAAgAAAAhAM7qcG/iAAAA&#10;CgEAAA8AAABkcnMvZG93bnJldi54bWxMj0FLw0AQhe+C/2EZwUtpd9U0rTGbIoIUhApWQb1Ns2sS&#10;zc6G7LZd/73jSY9v3uPN98pVcr042DF0njRczBQIS7U3HTUaXp7vp0sQISIZ7D1ZDd82wKo6PSmx&#10;MP5IT/awjY3gEgoFamhjHAopQ91ah2HmB0vsffjRYWQ5NtKMeORy18tLpXLpsCP+0OJg71pbf233&#10;TsNyjulh8onvfVCvj2nytja0WWt9fpZub0BEm+JfGH7xGR0qZtr5PZkgeg3ZQvGWqGGaZTkITlxf&#10;5XzZacgXc5BVKf9PqH4AAAD//wMAUEsBAi0AFAAGAAgAAAAhALaDOJL+AAAA4QEAABMAAAAAAAAA&#10;AAAAAAAAAAAAAFtDb250ZW50X1R5cGVzXS54bWxQSwECLQAUAAYACAAAACEAOP0h/9YAAACUAQAA&#10;CwAAAAAAAAAAAAAAAAAvAQAAX3JlbHMvLnJlbHNQSwECLQAUAAYACAAAACEApsp95z0CAABxBAAA&#10;DgAAAAAAAAAAAAAAAAAuAgAAZHJzL2Uyb0RvYy54bWxQSwECLQAUAAYACAAAACEAzupwb+IAAAAK&#10;AQAADwAAAAAAAAAAAAAAAACX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57379A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5pt;margin-top:-21.6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+1NQ+eAA&#10;AAAKAQAADwAAAGRycy9kb3ducmV2LnhtbEyPQUvDQBCF74L/YRnBS2k3JqmUmE0RQQqCQqug3qbZ&#10;NYnuzobstl3/veNJb29mHm++V6+Ts+JopjB4UnC1yEAYar0eqFPw8nw/X4EIEUmj9WQUfJsA6+b8&#10;rMZK+xNtzXEXO8EhFCpU0Mc4VlKGtjcOw8KPhvj24SeHkcepk3rCE4c7K/Msu5YOB+IPPY7mrjft&#10;1+7gFKyWmB5mn/huQ/b6lGZvG02PG6UuL9LtDYhoUvwzwy8+o0PDTHt/IB2EVTDPl9wlsiiLAgQ7&#10;yiLnzZ5FWYBsavm/QvMDAAD//wMAUEsBAi0AFAAGAAgAAAAhALaDOJL+AAAA4QEAABMAAAAAAAAA&#10;AAAAAAAAAAAAAFtDb250ZW50X1R5cGVzXS54bWxQSwECLQAUAAYACAAAACEAOP0h/9YAAACUAQAA&#10;CwAAAAAAAAAAAAAAAAAvAQAAX3JlbHMvLnJlbHNQSwECLQAUAAYACAAAACEAOO/elj8CAAB4BAAA&#10;DgAAAAAAAAAAAAAAAAAuAgAAZHJzL2Uyb0RvYy54bWxQSwECLQAUAAYACAAAACEA+1NQ+eAAAAAK&#10;AQAADwAAAAAAAAAAAAAAAACZ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79A" w:rsidRDefault="0057379A" w:rsidP="0050388A">
      <w:pPr>
        <w:spacing w:after="0" w:line="240" w:lineRule="auto"/>
      </w:pPr>
      <w:r>
        <w:separator/>
      </w:r>
    </w:p>
  </w:footnote>
  <w:footnote w:type="continuationSeparator" w:id="0">
    <w:p w:rsidR="0057379A" w:rsidRDefault="0057379A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615" w:rsidRDefault="00D277F2" w:rsidP="006F0615">
    <w:pPr>
      <w:spacing w:after="0"/>
      <w:ind w:left="-810" w:firstLine="360"/>
      <w:jc w:val="both"/>
      <w:rPr>
        <w:rFonts w:ascii="Garamond" w:hAnsi="Garamond"/>
        <w:b/>
        <w:bCs/>
        <w:color w:val="0000FF"/>
        <w:sz w:val="18"/>
      </w:rPr>
    </w:pPr>
    <w:r>
      <w:tab/>
    </w:r>
    <w:r w:rsidR="006F0615" w:rsidRPr="006F0615">
      <w:rPr>
        <w:rFonts w:ascii="Garamond" w:hAnsi="Garamond"/>
        <w:b/>
        <w:bCs/>
        <w:color w:val="0000FF"/>
        <w:sz w:val="18"/>
      </w:rPr>
      <w:t xml:space="preserve"> </w:t>
    </w:r>
    <w:r w:rsidR="00D42C6A">
      <w:rPr>
        <w:rFonts w:ascii="Garamond" w:hAnsi="Garamond"/>
        <w:b/>
        <w:noProof/>
        <w:color w:val="FF0000"/>
        <w:lang w:eastAsia="pl-PL"/>
      </w:rPr>
      <w:t xml:space="preserve">               </w:t>
    </w:r>
    <w:r w:rsidR="00D42C6A">
      <w:rPr>
        <w:rFonts w:ascii="Garamond" w:hAnsi="Garamond"/>
        <w:b/>
        <w:noProof/>
        <w:color w:val="FF0000"/>
        <w:lang w:eastAsia="pl-PL"/>
      </w:rPr>
      <w:drawing>
        <wp:inline distT="0" distB="0" distL="0" distR="0" wp14:anchorId="5CC0D785" wp14:editId="6D18F6C9">
          <wp:extent cx="704850" cy="666750"/>
          <wp:effectExtent l="0" t="0" r="0" b="0"/>
          <wp:docPr id="5" name="Obraz 5" descr="cid:part2.1BD82B5C.ABE716E4@uw.olsztyn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part2.1BD82B5C.ABE716E4@uw.olsztyn.p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0615" w:rsidRPr="006F0615" w:rsidRDefault="00D42C6A" w:rsidP="006F0615">
    <w:pPr>
      <w:spacing w:after="0"/>
      <w:ind w:left="-810" w:firstLine="360"/>
      <w:jc w:val="both"/>
      <w:rPr>
        <w:rFonts w:ascii="Garamond" w:hAnsi="Garamond"/>
        <w:b/>
        <w:bCs/>
        <w:color w:val="0000FF"/>
        <w:sz w:val="18"/>
      </w:rPr>
    </w:pPr>
    <w:r>
      <w:rPr>
        <w:rFonts w:ascii="Garamond" w:hAnsi="Garamond"/>
        <w:b/>
        <w:bCs/>
        <w:color w:val="0000FF"/>
        <w:sz w:val="18"/>
      </w:rPr>
      <w:t xml:space="preserve">   </w:t>
    </w:r>
    <w:r w:rsidR="006F0615">
      <w:rPr>
        <w:rFonts w:ascii="Garamond" w:hAnsi="Garamond"/>
        <w:b/>
        <w:bCs/>
        <w:color w:val="0000FF"/>
        <w:sz w:val="18"/>
      </w:rPr>
      <w:t xml:space="preserve">WOJEWODA  WARMIŃSKO-MAZURSKI   </w:t>
    </w:r>
  </w:p>
  <w:p w:rsidR="00D277F2" w:rsidRDefault="00D277F2" w:rsidP="00F66A77">
    <w:pPr>
      <w:pStyle w:val="Nagwek"/>
      <w:tabs>
        <w:tab w:val="center" w:pos="182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23D"/>
    <w:multiLevelType w:val="hybridMultilevel"/>
    <w:tmpl w:val="0A20D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E26CF"/>
    <w:multiLevelType w:val="hybridMultilevel"/>
    <w:tmpl w:val="186674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895540"/>
    <w:multiLevelType w:val="hybridMultilevel"/>
    <w:tmpl w:val="70B40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11CB0"/>
    <w:multiLevelType w:val="hybridMultilevel"/>
    <w:tmpl w:val="A45A8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17F62"/>
    <w:multiLevelType w:val="hybridMultilevel"/>
    <w:tmpl w:val="483C75A0"/>
    <w:lvl w:ilvl="0" w:tplc="0415000F">
      <w:start w:val="1"/>
      <w:numFmt w:val="decimal"/>
      <w:lvlText w:val="%1."/>
      <w:lvlJc w:val="left"/>
      <w:pPr>
        <w:ind w:left="-1065" w:hanging="360"/>
      </w:pPr>
    </w:lvl>
    <w:lvl w:ilvl="1" w:tplc="04150019" w:tentative="1">
      <w:start w:val="1"/>
      <w:numFmt w:val="lowerLetter"/>
      <w:lvlText w:val="%2."/>
      <w:lvlJc w:val="left"/>
      <w:pPr>
        <w:ind w:left="-345" w:hanging="360"/>
      </w:pPr>
    </w:lvl>
    <w:lvl w:ilvl="2" w:tplc="0415001B" w:tentative="1">
      <w:start w:val="1"/>
      <w:numFmt w:val="lowerRoman"/>
      <w:lvlText w:val="%3."/>
      <w:lvlJc w:val="right"/>
      <w:pPr>
        <w:ind w:left="375" w:hanging="180"/>
      </w:pPr>
    </w:lvl>
    <w:lvl w:ilvl="3" w:tplc="0415000F" w:tentative="1">
      <w:start w:val="1"/>
      <w:numFmt w:val="decimal"/>
      <w:lvlText w:val="%4."/>
      <w:lvlJc w:val="left"/>
      <w:pPr>
        <w:ind w:left="1095" w:hanging="360"/>
      </w:pPr>
    </w:lvl>
    <w:lvl w:ilvl="4" w:tplc="04150019" w:tentative="1">
      <w:start w:val="1"/>
      <w:numFmt w:val="lowerLetter"/>
      <w:lvlText w:val="%5."/>
      <w:lvlJc w:val="left"/>
      <w:pPr>
        <w:ind w:left="1815" w:hanging="360"/>
      </w:pPr>
    </w:lvl>
    <w:lvl w:ilvl="5" w:tplc="0415001B" w:tentative="1">
      <w:start w:val="1"/>
      <w:numFmt w:val="lowerRoman"/>
      <w:lvlText w:val="%6."/>
      <w:lvlJc w:val="right"/>
      <w:pPr>
        <w:ind w:left="2535" w:hanging="180"/>
      </w:pPr>
    </w:lvl>
    <w:lvl w:ilvl="6" w:tplc="0415000F" w:tentative="1">
      <w:start w:val="1"/>
      <w:numFmt w:val="decimal"/>
      <w:lvlText w:val="%7."/>
      <w:lvlJc w:val="left"/>
      <w:pPr>
        <w:ind w:left="3255" w:hanging="360"/>
      </w:pPr>
    </w:lvl>
    <w:lvl w:ilvl="7" w:tplc="04150019" w:tentative="1">
      <w:start w:val="1"/>
      <w:numFmt w:val="lowerLetter"/>
      <w:lvlText w:val="%8."/>
      <w:lvlJc w:val="left"/>
      <w:pPr>
        <w:ind w:left="3975" w:hanging="360"/>
      </w:pPr>
    </w:lvl>
    <w:lvl w:ilvl="8" w:tplc="0415001B" w:tentative="1">
      <w:start w:val="1"/>
      <w:numFmt w:val="lowerRoman"/>
      <w:lvlText w:val="%9."/>
      <w:lvlJc w:val="right"/>
      <w:pPr>
        <w:ind w:left="469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15C37"/>
    <w:rsid w:val="00025736"/>
    <w:rsid w:val="00030855"/>
    <w:rsid w:val="00070512"/>
    <w:rsid w:val="000A2822"/>
    <w:rsid w:val="000C1AC0"/>
    <w:rsid w:val="000C7F9F"/>
    <w:rsid w:val="000E7A51"/>
    <w:rsid w:val="0012755F"/>
    <w:rsid w:val="00156751"/>
    <w:rsid w:val="0016787E"/>
    <w:rsid w:val="001703E5"/>
    <w:rsid w:val="00174C5C"/>
    <w:rsid w:val="00191C10"/>
    <w:rsid w:val="001A0B72"/>
    <w:rsid w:val="001D74E8"/>
    <w:rsid w:val="002B18E5"/>
    <w:rsid w:val="002B653B"/>
    <w:rsid w:val="002E3B87"/>
    <w:rsid w:val="00344868"/>
    <w:rsid w:val="003A35D1"/>
    <w:rsid w:val="003F58EB"/>
    <w:rsid w:val="00432437"/>
    <w:rsid w:val="00445784"/>
    <w:rsid w:val="00482A27"/>
    <w:rsid w:val="0050388A"/>
    <w:rsid w:val="00524210"/>
    <w:rsid w:val="00524BAB"/>
    <w:rsid w:val="00525540"/>
    <w:rsid w:val="00544142"/>
    <w:rsid w:val="0054679C"/>
    <w:rsid w:val="0057379A"/>
    <w:rsid w:val="00592F58"/>
    <w:rsid w:val="005A276B"/>
    <w:rsid w:val="005C3F06"/>
    <w:rsid w:val="0061084E"/>
    <w:rsid w:val="00620F11"/>
    <w:rsid w:val="006563A8"/>
    <w:rsid w:val="006E7E8D"/>
    <w:rsid w:val="006F0615"/>
    <w:rsid w:val="00754FF4"/>
    <w:rsid w:val="007B1A4F"/>
    <w:rsid w:val="007C4BDF"/>
    <w:rsid w:val="007F58B5"/>
    <w:rsid w:val="00837B5C"/>
    <w:rsid w:val="00873D7D"/>
    <w:rsid w:val="008C3B28"/>
    <w:rsid w:val="009223EE"/>
    <w:rsid w:val="00971A80"/>
    <w:rsid w:val="00972135"/>
    <w:rsid w:val="00976B63"/>
    <w:rsid w:val="00976DEF"/>
    <w:rsid w:val="009E5D75"/>
    <w:rsid w:val="009F0771"/>
    <w:rsid w:val="00A34EC3"/>
    <w:rsid w:val="00A5137F"/>
    <w:rsid w:val="00B012AC"/>
    <w:rsid w:val="00BC6647"/>
    <w:rsid w:val="00BE6D8F"/>
    <w:rsid w:val="00BF7CFA"/>
    <w:rsid w:val="00C00E5B"/>
    <w:rsid w:val="00C12ACE"/>
    <w:rsid w:val="00C15A60"/>
    <w:rsid w:val="00C3469F"/>
    <w:rsid w:val="00C352B0"/>
    <w:rsid w:val="00CA6AE5"/>
    <w:rsid w:val="00CE098D"/>
    <w:rsid w:val="00D21F3B"/>
    <w:rsid w:val="00D277F2"/>
    <w:rsid w:val="00D42C6A"/>
    <w:rsid w:val="00DE7702"/>
    <w:rsid w:val="00E1109E"/>
    <w:rsid w:val="00E4223B"/>
    <w:rsid w:val="00E822BD"/>
    <w:rsid w:val="00E855AD"/>
    <w:rsid w:val="00E92FF1"/>
    <w:rsid w:val="00EA26BD"/>
    <w:rsid w:val="00EB03EA"/>
    <w:rsid w:val="00ED5E04"/>
    <w:rsid w:val="00EF6F2A"/>
    <w:rsid w:val="00F15610"/>
    <w:rsid w:val="00F44C77"/>
    <w:rsid w:val="00F66A77"/>
    <w:rsid w:val="00F67BC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customStyle="1" w:styleId="WW-Tekstpodstawowywcity2">
    <w:name w:val="WW-Tekst podstawowy wcięty 2"/>
    <w:basedOn w:val="Normalny"/>
    <w:rsid w:val="00E855AD"/>
    <w:pPr>
      <w:suppressAutoHyphens/>
      <w:overflowPunct w:val="0"/>
      <w:autoSpaceDE w:val="0"/>
      <w:spacing w:after="0" w:line="240" w:lineRule="auto"/>
      <w:ind w:left="426" w:hanging="426"/>
      <w:jc w:val="both"/>
      <w:textAlignment w:val="baseline"/>
    </w:pPr>
    <w:rPr>
      <w:rFonts w:ascii="Times New Roman" w:eastAsia="Times New Roman" w:hAnsi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win@uw.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part2.1BD82B5C.ABE716E4@uw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Aleksandra Kośmińska</cp:lastModifiedBy>
  <cp:revision>9</cp:revision>
  <cp:lastPrinted>2021-11-26T09:16:00Z</cp:lastPrinted>
  <dcterms:created xsi:type="dcterms:W3CDTF">2022-02-02T12:23:00Z</dcterms:created>
  <dcterms:modified xsi:type="dcterms:W3CDTF">2022-06-08T08:12:00Z</dcterms:modified>
</cp:coreProperties>
</file>