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CE72A" w14:textId="0E915882" w:rsidR="005C6BFA" w:rsidRPr="00134D2C" w:rsidRDefault="005C6BFA" w:rsidP="005C6BFA">
      <w:pPr>
        <w:rPr>
          <w:rFonts w:ascii="Arial" w:hAnsi="Arial" w:cs="Arial"/>
          <w:b/>
          <w:bCs/>
        </w:rPr>
      </w:pPr>
      <w:r w:rsidRPr="00134D2C">
        <w:rPr>
          <w:rFonts w:ascii="Arial" w:hAnsi="Arial" w:cs="Arial"/>
          <w:b/>
          <w:bCs/>
        </w:rPr>
        <w:t>Załącznik nr 1</w:t>
      </w:r>
      <w:bookmarkStart w:id="0" w:name="_GoBack"/>
      <w:bookmarkEnd w:id="0"/>
    </w:p>
    <w:p w14:paraId="030D01DD" w14:textId="77777777" w:rsidR="005C6BFA" w:rsidRPr="00134D2C" w:rsidRDefault="005C6BFA" w:rsidP="005C6BFA">
      <w:pPr>
        <w:rPr>
          <w:rFonts w:ascii="Arial" w:hAnsi="Arial" w:cs="Arial"/>
          <w:b/>
          <w:bCs/>
        </w:rPr>
      </w:pPr>
      <w:r w:rsidRPr="00134D2C">
        <w:rPr>
          <w:rFonts w:ascii="Arial" w:hAnsi="Arial" w:cs="Arial"/>
          <w:b/>
          <w:bCs/>
        </w:rPr>
        <w:t>RAMOWY OPIS ZAMÓWIENIA</w:t>
      </w:r>
    </w:p>
    <w:p w14:paraId="250D3954" w14:textId="0403E169" w:rsidR="005C6BFA" w:rsidRPr="00134D2C" w:rsidRDefault="005C6BFA" w:rsidP="005C6BFA">
      <w:p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Nazwa zadania: „Wykonanie placu pod komorę dymową dla Komendy Powiatowej Państwowej Straży Pożarnej w Złotoryi”</w:t>
      </w:r>
    </w:p>
    <w:p w14:paraId="075D0E48" w14:textId="77777777" w:rsidR="005C6BFA" w:rsidRPr="00134D2C" w:rsidRDefault="005C6BFA" w:rsidP="005C6BFA">
      <w:p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Miejsce realizacji: </w:t>
      </w:r>
      <w:r w:rsidRPr="00134D2C">
        <w:rPr>
          <w:rFonts w:ascii="Arial" w:hAnsi="Arial" w:cs="Arial"/>
          <w:b/>
          <w:bCs/>
        </w:rPr>
        <w:t>Komenda Powiatowa Państwowej Straży Pożarnej w Złotoryi, ul. Legnicka 49, 59-500 Złotoryja.</w:t>
      </w:r>
    </w:p>
    <w:p w14:paraId="17F9A492" w14:textId="77777777" w:rsidR="005C6BFA" w:rsidRPr="00134D2C" w:rsidRDefault="005C6BFA" w:rsidP="005C6BFA">
      <w:pPr>
        <w:rPr>
          <w:rFonts w:ascii="Arial" w:hAnsi="Arial" w:cs="Arial"/>
        </w:rPr>
      </w:pPr>
      <w:r w:rsidRPr="00134D2C">
        <w:rPr>
          <w:rFonts w:ascii="Arial" w:hAnsi="Arial" w:cs="Arial"/>
        </w:rPr>
        <w:t>W ramach realizacji zamówienia należy wykonać w szczególności:</w:t>
      </w:r>
    </w:p>
    <w:p w14:paraId="5F2B224B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Przygotowanie terenu pod wykonanie placu</w:t>
      </w:r>
      <w:r w:rsidRPr="00134D2C">
        <w:rPr>
          <w:rFonts w:ascii="Arial" w:hAnsi="Arial" w:cs="Arial"/>
        </w:rPr>
        <w:t xml:space="preserve">, w tym: </w:t>
      </w:r>
    </w:p>
    <w:p w14:paraId="14CF8C5D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usunięcie warstwy ziemi urodzajnej o grubości ok. 20 cm, </w:t>
      </w:r>
    </w:p>
    <w:p w14:paraId="79487B96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wywóz powstałego urobku, </w:t>
      </w:r>
    </w:p>
    <w:p w14:paraId="6CBA2559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wykonanie i wyprofilowanie skarp. </w:t>
      </w:r>
    </w:p>
    <w:p w14:paraId="3C37AAEA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Wykonanie podbudowy placu</w:t>
      </w:r>
      <w:r w:rsidRPr="00134D2C">
        <w:rPr>
          <w:rFonts w:ascii="Arial" w:hAnsi="Arial" w:cs="Arial"/>
        </w:rPr>
        <w:t xml:space="preserve">, obejmujące: </w:t>
      </w:r>
    </w:p>
    <w:p w14:paraId="3EA495EB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mechaniczne profilowanie i zagęszczenie podłoża, </w:t>
      </w:r>
    </w:p>
    <w:p w14:paraId="4B183A14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stabilizację podłoża cementem, </w:t>
      </w:r>
    </w:p>
    <w:p w14:paraId="7B78E5B5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wykonanie podbudowy z kruszywa łamanego, </w:t>
      </w:r>
    </w:p>
    <w:p w14:paraId="681145CA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wykonanie warstwy podbudowy z kruszywa naturalnego. </w:t>
      </w:r>
    </w:p>
    <w:p w14:paraId="79AF4C18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Wykonanie obrzeży betonowych</w:t>
      </w:r>
      <w:r w:rsidRPr="00134D2C">
        <w:rPr>
          <w:rFonts w:ascii="Arial" w:hAnsi="Arial" w:cs="Arial"/>
        </w:rPr>
        <w:t xml:space="preserve">, w tym: </w:t>
      </w:r>
    </w:p>
    <w:p w14:paraId="55071C45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wykonanie ław betonowych pod obrzeża, </w:t>
      </w:r>
    </w:p>
    <w:p w14:paraId="0CD45E1C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montaż obrzeży betonowych o wymiarach </w:t>
      </w:r>
      <w:r w:rsidRPr="00134D2C">
        <w:rPr>
          <w:rFonts w:ascii="Arial" w:hAnsi="Arial" w:cs="Arial"/>
          <w:b/>
          <w:bCs/>
        </w:rPr>
        <w:t>30 × 8 cm</w:t>
      </w:r>
      <w:r w:rsidRPr="00134D2C">
        <w:rPr>
          <w:rFonts w:ascii="Arial" w:hAnsi="Arial" w:cs="Arial"/>
        </w:rPr>
        <w:t xml:space="preserve">, </w:t>
      </w:r>
    </w:p>
    <w:p w14:paraId="4A2AFFE2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długość obrzeży – około </w:t>
      </w:r>
      <w:r w:rsidRPr="00134D2C">
        <w:rPr>
          <w:rFonts w:ascii="Arial" w:hAnsi="Arial" w:cs="Arial"/>
          <w:b/>
          <w:bCs/>
        </w:rPr>
        <w:t xml:space="preserve">110 </w:t>
      </w:r>
      <w:proofErr w:type="spellStart"/>
      <w:r w:rsidRPr="00134D2C">
        <w:rPr>
          <w:rFonts w:ascii="Arial" w:hAnsi="Arial" w:cs="Arial"/>
          <w:b/>
          <w:bCs/>
        </w:rPr>
        <w:t>mb</w:t>
      </w:r>
      <w:proofErr w:type="spellEnd"/>
      <w:r w:rsidRPr="00134D2C">
        <w:rPr>
          <w:rFonts w:ascii="Arial" w:hAnsi="Arial" w:cs="Arial"/>
        </w:rPr>
        <w:t xml:space="preserve">. </w:t>
      </w:r>
    </w:p>
    <w:p w14:paraId="6EA76547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Wykonanie nawierzchni placu z betonowej kostki brukowej</w:t>
      </w:r>
      <w:r w:rsidRPr="00134D2C">
        <w:rPr>
          <w:rFonts w:ascii="Arial" w:hAnsi="Arial" w:cs="Arial"/>
        </w:rPr>
        <w:t xml:space="preserve">, w tym: </w:t>
      </w:r>
    </w:p>
    <w:p w14:paraId="26E54F61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wykonanie nawierzchni z kostki betonowej o grubości </w:t>
      </w:r>
      <w:r w:rsidRPr="00134D2C">
        <w:rPr>
          <w:rFonts w:ascii="Arial" w:hAnsi="Arial" w:cs="Arial"/>
          <w:b/>
          <w:bCs/>
        </w:rPr>
        <w:t>8 cm</w:t>
      </w:r>
      <w:r w:rsidRPr="00134D2C">
        <w:rPr>
          <w:rFonts w:ascii="Arial" w:hAnsi="Arial" w:cs="Arial"/>
        </w:rPr>
        <w:t xml:space="preserve">, </w:t>
      </w:r>
    </w:p>
    <w:p w14:paraId="4622F602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powierzchnia placu – około </w:t>
      </w:r>
      <w:r w:rsidRPr="00134D2C">
        <w:rPr>
          <w:rFonts w:ascii="Arial" w:hAnsi="Arial" w:cs="Arial"/>
          <w:b/>
          <w:bCs/>
        </w:rPr>
        <w:t>240 m²</w:t>
      </w:r>
      <w:r w:rsidRPr="00134D2C">
        <w:rPr>
          <w:rFonts w:ascii="Arial" w:hAnsi="Arial" w:cs="Arial"/>
        </w:rPr>
        <w:t xml:space="preserve">, </w:t>
      </w:r>
    </w:p>
    <w:p w14:paraId="4644864A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wykonanie niezbędnych prac związanych z przygotowaniem i ułożeniem nawierzchni. </w:t>
      </w:r>
    </w:p>
    <w:p w14:paraId="4DE09D5F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Wykonanie instalacji elektrycznej związanej z placem</w:t>
      </w:r>
      <w:r w:rsidRPr="00134D2C">
        <w:rPr>
          <w:rFonts w:ascii="Arial" w:hAnsi="Arial" w:cs="Arial"/>
        </w:rPr>
        <w:t xml:space="preserve">, obejmujące: </w:t>
      </w:r>
    </w:p>
    <w:p w14:paraId="3D023335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montaż skrzynki/rozdzielnicy złącza kablowego na ścianie, </w:t>
      </w:r>
    </w:p>
    <w:p w14:paraId="18734F19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ułożenie kabla zasilającego, </w:t>
      </w:r>
    </w:p>
    <w:p w14:paraId="1AAE3991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wykonanie niezbędnych zakończeń i głowic kablowych, </w:t>
      </w:r>
    </w:p>
    <w:p w14:paraId="28E32E18" w14:textId="77777777" w:rsidR="005C6BFA" w:rsidRPr="00134D2C" w:rsidRDefault="005C6BFA" w:rsidP="005C6BFA">
      <w:pPr>
        <w:numPr>
          <w:ilvl w:val="1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wykonanie niezbędnego osprzętu i połączeń. </w:t>
      </w:r>
    </w:p>
    <w:p w14:paraId="2E6C0DF6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Montaż 4 szt. opraw oświetleniowych na narożnikach placu</w:t>
      </w:r>
      <w:r w:rsidRPr="00134D2C">
        <w:rPr>
          <w:rFonts w:ascii="Arial" w:hAnsi="Arial" w:cs="Arial"/>
        </w:rPr>
        <w:t xml:space="preserve">, dostarczonych przez Zamawiającego, wraz z wykonaniem niezbędnego okablowania, mocowań i podłączeniem opraw do instalacji. </w:t>
      </w:r>
    </w:p>
    <w:p w14:paraId="02605589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lastRenderedPageBreak/>
        <w:t>Wykonanie wszystkich prac pomocniczych i wykończeniowych</w:t>
      </w:r>
      <w:r w:rsidRPr="00134D2C">
        <w:rPr>
          <w:rFonts w:ascii="Arial" w:hAnsi="Arial" w:cs="Arial"/>
        </w:rPr>
        <w:t xml:space="preserve"> niezbędnych do prawidłowego wykonania przedmiotu zamówienia. </w:t>
      </w:r>
    </w:p>
    <w:p w14:paraId="44BE20F7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Uporządkowanie terenu po zakończeniu robót</w:t>
      </w:r>
      <w:r w:rsidRPr="00134D2C">
        <w:rPr>
          <w:rFonts w:ascii="Arial" w:hAnsi="Arial" w:cs="Arial"/>
        </w:rPr>
        <w:t xml:space="preserve">, w tym usunięcie pozostałości materiałów i odpadów powstałych w trakcie realizacji zadania. </w:t>
      </w:r>
    </w:p>
    <w:p w14:paraId="4D03866A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Wykonawca zobowiązany jest do wykonania przedmiotu zamówienia </w:t>
      </w:r>
      <w:r w:rsidRPr="00134D2C">
        <w:rPr>
          <w:rFonts w:ascii="Arial" w:hAnsi="Arial" w:cs="Arial"/>
          <w:b/>
          <w:bCs/>
        </w:rPr>
        <w:t>kompleksowo i zgodnie ze sztuką budowlaną</w:t>
      </w:r>
      <w:r w:rsidRPr="00134D2C">
        <w:rPr>
          <w:rFonts w:ascii="Arial" w:hAnsi="Arial" w:cs="Arial"/>
        </w:rPr>
        <w:t xml:space="preserve">, w sposób zapewniający możliwość prawidłowego użytkowania wykonanego placu pod komorę dymową. </w:t>
      </w:r>
    </w:p>
    <w:p w14:paraId="1B486375" w14:textId="77777777" w:rsidR="005C6BFA" w:rsidRPr="00134D2C" w:rsidRDefault="005C6BFA" w:rsidP="005C6BFA">
      <w:pPr>
        <w:numPr>
          <w:ilvl w:val="0"/>
          <w:numId w:val="1"/>
        </w:numPr>
        <w:rPr>
          <w:rFonts w:ascii="Arial" w:hAnsi="Arial" w:cs="Arial"/>
        </w:rPr>
      </w:pPr>
      <w:r w:rsidRPr="00134D2C">
        <w:rPr>
          <w:rFonts w:ascii="Arial" w:hAnsi="Arial" w:cs="Arial"/>
        </w:rPr>
        <w:t xml:space="preserve">Wykonawca przed złożeniem oferty powinien </w:t>
      </w:r>
      <w:r w:rsidRPr="00134D2C">
        <w:rPr>
          <w:rFonts w:ascii="Arial" w:hAnsi="Arial" w:cs="Arial"/>
          <w:b/>
          <w:bCs/>
        </w:rPr>
        <w:t>dokonać wizji lokalnej miejsca realizacji zadania</w:t>
      </w:r>
      <w:r w:rsidRPr="00134D2C">
        <w:rPr>
          <w:rFonts w:ascii="Arial" w:hAnsi="Arial" w:cs="Arial"/>
        </w:rPr>
        <w:t xml:space="preserve"> i uwzględnić w cenie oferty wszystkie prace i materiały niezbędne do prawidłowego wykonania zamówienia. </w:t>
      </w:r>
    </w:p>
    <w:p w14:paraId="431C35E7" w14:textId="77777777" w:rsidR="005C6BFA" w:rsidRPr="00134D2C" w:rsidRDefault="005C6BFA" w:rsidP="005C6BFA">
      <w:pPr>
        <w:jc w:val="both"/>
        <w:rPr>
          <w:rFonts w:ascii="Arial" w:hAnsi="Arial" w:cs="Arial"/>
        </w:rPr>
      </w:pPr>
      <w:r w:rsidRPr="00134D2C">
        <w:rPr>
          <w:rFonts w:ascii="Arial" w:hAnsi="Arial" w:cs="Arial"/>
          <w:b/>
          <w:bCs/>
        </w:rPr>
        <w:t>Uwaga:</w:t>
      </w:r>
      <w:r w:rsidRPr="00134D2C">
        <w:rPr>
          <w:rFonts w:ascii="Arial" w:hAnsi="Arial" w:cs="Arial"/>
        </w:rPr>
        <w:t xml:space="preserve"> Podane ilości mają charakter orientacyjny i wynikają z kosztorysu. Wykonawca zobowiązany jest do dokonania własnych pomiarów podczas wizji lokalnej i uwzględnienia w ofercie pełnego zakresu robót niezbędnych do wykonania zadania. Kosztorys wskazuje m.in. 240 m² nawierzchni, 110 </w:t>
      </w:r>
      <w:proofErr w:type="spellStart"/>
      <w:r w:rsidRPr="00134D2C">
        <w:rPr>
          <w:rFonts w:ascii="Arial" w:hAnsi="Arial" w:cs="Arial"/>
        </w:rPr>
        <w:t>mb</w:t>
      </w:r>
      <w:proofErr w:type="spellEnd"/>
      <w:r w:rsidRPr="00134D2C">
        <w:rPr>
          <w:rFonts w:ascii="Arial" w:hAnsi="Arial" w:cs="Arial"/>
        </w:rPr>
        <w:t xml:space="preserve"> obrzeży oraz roboty związane z instalacją złącza kablowego.</w:t>
      </w:r>
    </w:p>
    <w:p w14:paraId="06DACD1E" w14:textId="77777777" w:rsidR="00874335" w:rsidRPr="00134D2C" w:rsidRDefault="00874335">
      <w:pPr>
        <w:rPr>
          <w:rFonts w:ascii="Arial" w:hAnsi="Arial" w:cs="Arial"/>
        </w:rPr>
      </w:pPr>
    </w:p>
    <w:sectPr w:rsidR="00874335" w:rsidRPr="00134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E6D24"/>
    <w:multiLevelType w:val="multilevel"/>
    <w:tmpl w:val="973EA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64"/>
    <w:rsid w:val="00134D2C"/>
    <w:rsid w:val="005C6BFA"/>
    <w:rsid w:val="00874335"/>
    <w:rsid w:val="00B039EE"/>
    <w:rsid w:val="00DF0050"/>
    <w:rsid w:val="00FB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68C22"/>
  <w15:chartTrackingRefBased/>
  <w15:docId w15:val="{E41081CC-13EE-4374-8985-2A982CB1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5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5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5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5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5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5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5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5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5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5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5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5E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E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5E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5E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5E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5E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5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5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5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5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5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5E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5E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5E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5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5E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5E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Pawłowicz</dc:creator>
  <cp:keywords/>
  <dc:description/>
  <cp:lastModifiedBy>M.Grubczyński</cp:lastModifiedBy>
  <cp:revision>3</cp:revision>
  <dcterms:created xsi:type="dcterms:W3CDTF">2026-09-06T12:31:00Z</dcterms:created>
  <dcterms:modified xsi:type="dcterms:W3CDTF">2026-09-07T08:13:00Z</dcterms:modified>
</cp:coreProperties>
</file>