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3D363E8F" w:rsidR="00D53178" w:rsidRPr="00D67701" w:rsidRDefault="00CA60DD" w:rsidP="00943DD1">
      <w:pPr>
        <w:widowControl w:val="0"/>
        <w:suppressAutoHyphens w:val="0"/>
        <w:autoSpaceDN w:val="0"/>
        <w:adjustRightInd w:val="0"/>
        <w:spacing w:line="312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bookmarkStart w:id="0" w:name="bookmark13"/>
      <w:bookmarkStart w:id="1" w:name="bookmark14"/>
      <w:bookmarkStart w:id="2" w:name="bookmark15"/>
      <w:bookmarkStart w:id="3" w:name="bookmark16"/>
      <w:bookmarkStart w:id="4" w:name="bookmark17"/>
      <w:bookmarkStart w:id="5" w:name="bookmark18"/>
      <w:bookmarkStart w:id="6" w:name="bookmark19"/>
      <w:bookmarkStart w:id="7" w:name="bookmark20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69108B5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2938F3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2938F3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5F27A1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C8F33A9" w14:textId="7B7FF6C3" w:rsidR="00262DDB" w:rsidRPr="00333230" w:rsidRDefault="00333230" w:rsidP="005E0278">
      <w:pPr>
        <w:widowControl w:val="0"/>
        <w:spacing w:line="276" w:lineRule="auto"/>
        <w:jc w:val="center"/>
        <w:rPr>
          <w:rFonts w:cs="Times New Roman"/>
          <w:b/>
          <w:sz w:val="23"/>
          <w:szCs w:val="23"/>
        </w:rPr>
      </w:pPr>
      <w:r w:rsidRPr="00333230">
        <w:rPr>
          <w:rFonts w:cs="Times New Roman"/>
          <w:b/>
          <w:sz w:val="23"/>
          <w:szCs w:val="23"/>
        </w:rPr>
        <w:t>Sukcesywne świadczenie usług tłumaczeń pisemnych na potrzeby Zakładu Emerytalno-Rentowego MSWiA</w:t>
      </w:r>
      <w:r w:rsidRPr="00333230">
        <w:rPr>
          <w:rFonts w:cs="Times New Roman"/>
          <w:b/>
          <w:sz w:val="23"/>
          <w:szCs w:val="23"/>
        </w:rPr>
        <w:tab/>
      </w:r>
    </w:p>
    <w:p w14:paraId="0F3A1A69" w14:textId="77777777" w:rsidR="005E0278" w:rsidRDefault="005E02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62F638CB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>Nr sprawy:</w:t>
      </w:r>
      <w:r w:rsidRPr="00C26EE4">
        <w:rPr>
          <w:rFonts w:cs="Times New Roman"/>
          <w:b/>
          <w:sz w:val="23"/>
          <w:szCs w:val="23"/>
        </w:rPr>
        <w:t xml:space="preserve"> </w:t>
      </w:r>
      <w:r w:rsidR="0069006A" w:rsidRPr="00C26EE4">
        <w:rPr>
          <w:rFonts w:cs="Times New Roman"/>
          <w:b/>
          <w:snapToGrid w:val="0"/>
          <w:sz w:val="23"/>
          <w:szCs w:val="23"/>
        </w:rPr>
        <w:t>ZER-ZAK</w:t>
      </w:r>
      <w:r w:rsidR="00262DDB" w:rsidRPr="00C26EE4">
        <w:rPr>
          <w:rFonts w:cs="Times New Roman"/>
          <w:b/>
          <w:snapToGrid w:val="0"/>
          <w:sz w:val="23"/>
          <w:szCs w:val="23"/>
        </w:rPr>
        <w:t>-</w:t>
      </w:r>
      <w:r w:rsidR="00F85B4D">
        <w:rPr>
          <w:rFonts w:cs="Times New Roman"/>
          <w:b/>
          <w:snapToGrid w:val="0"/>
          <w:sz w:val="23"/>
          <w:szCs w:val="23"/>
        </w:rPr>
        <w:t>13</w:t>
      </w:r>
      <w:r w:rsidR="00B77E50" w:rsidRPr="00C26EE4">
        <w:rPr>
          <w:rFonts w:cs="Times New Roman"/>
          <w:b/>
          <w:snapToGrid w:val="0"/>
          <w:sz w:val="23"/>
          <w:szCs w:val="23"/>
        </w:rPr>
        <w:t>/</w:t>
      </w:r>
      <w:r w:rsidR="00046C07">
        <w:rPr>
          <w:rFonts w:cs="Times New Roman"/>
          <w:b/>
          <w:snapToGrid w:val="0"/>
          <w:sz w:val="23"/>
          <w:szCs w:val="23"/>
        </w:rPr>
        <w:t>2024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5F27A1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10"/>
          <w:szCs w:val="10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5F27A1" w:rsidRDefault="00D53178" w:rsidP="00D53178">
      <w:pPr>
        <w:keepNext/>
        <w:spacing w:before="60" w:line="276" w:lineRule="auto"/>
        <w:outlineLvl w:val="0"/>
        <w:rPr>
          <w:rFonts w:cs="Times New Roman"/>
          <w:b/>
          <w:sz w:val="10"/>
          <w:szCs w:val="10"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C6FEA2A" w14:textId="6BFCD84B" w:rsidR="003229C3" w:rsidRDefault="00B77E50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5E029800" w14:textId="77777777" w:rsidR="003229C3" w:rsidRPr="003229C3" w:rsidRDefault="003229C3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2380FA4B" w14:textId="77777777" w:rsidR="003229C3" w:rsidRPr="003229C3" w:rsidRDefault="003229C3" w:rsidP="00BC03B0">
      <w:pPr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) wykonanie zamówienia, zgodnie z wymaganiami określonymi w Zapytaniu ofertowym za maksymalną:</w:t>
      </w:r>
    </w:p>
    <w:p w14:paraId="5A192F57" w14:textId="24FC86CB" w:rsidR="003D44CF" w:rsidRPr="00D53178" w:rsidRDefault="003D44CF" w:rsidP="003D44CF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</w:t>
      </w:r>
      <w:r w:rsidR="002938F3">
        <w:rPr>
          <w:rFonts w:cs="Times New Roman"/>
          <w:b/>
          <w:sz w:val="23"/>
          <w:szCs w:val="23"/>
        </w:rPr>
        <w:t xml:space="preserve">o (bez podatku VAT): </w:t>
      </w:r>
      <w:r w:rsidR="00046C07">
        <w:rPr>
          <w:rFonts w:cs="Times New Roman"/>
          <w:b/>
          <w:sz w:val="23"/>
          <w:szCs w:val="23"/>
        </w:rPr>
        <w:t>97.</w:t>
      </w:r>
      <w:r w:rsidR="002938F3" w:rsidRPr="002938F3">
        <w:rPr>
          <w:rFonts w:cs="Times New Roman"/>
          <w:b/>
          <w:sz w:val="23"/>
          <w:szCs w:val="23"/>
        </w:rPr>
        <w:t>560,98</w:t>
      </w:r>
      <w:r w:rsidRPr="00D53178">
        <w:rPr>
          <w:rFonts w:cs="Times New Roman"/>
          <w:b/>
          <w:sz w:val="23"/>
          <w:szCs w:val="23"/>
        </w:rPr>
        <w:t xml:space="preserve"> PLN </w:t>
      </w:r>
    </w:p>
    <w:p w14:paraId="1339F519" w14:textId="36A39234" w:rsidR="003D44CF" w:rsidRPr="00D53178" w:rsidRDefault="003D44CF" w:rsidP="003D44CF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brutto</w:t>
      </w:r>
      <w:r w:rsidR="002938F3">
        <w:rPr>
          <w:rFonts w:cs="Times New Roman"/>
          <w:b/>
          <w:sz w:val="23"/>
          <w:szCs w:val="23"/>
        </w:rPr>
        <w:t xml:space="preserve"> (z podatkiem VAT): 120</w:t>
      </w:r>
      <w:r>
        <w:rPr>
          <w:rFonts w:cs="Times New Roman"/>
          <w:b/>
          <w:sz w:val="23"/>
          <w:szCs w:val="23"/>
        </w:rPr>
        <w:t xml:space="preserve">.000,00 </w:t>
      </w:r>
      <w:r w:rsidRPr="00D53178">
        <w:rPr>
          <w:rFonts w:cs="Times New Roman"/>
          <w:b/>
          <w:sz w:val="23"/>
          <w:szCs w:val="23"/>
        </w:rPr>
        <w:t xml:space="preserve">PLN </w:t>
      </w:r>
    </w:p>
    <w:p w14:paraId="317C876A" w14:textId="77777777" w:rsidR="003D44CF" w:rsidRPr="00D53178" w:rsidRDefault="003D44CF" w:rsidP="003D44CF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słownie brutto:</w:t>
      </w:r>
      <w:r>
        <w:rPr>
          <w:rFonts w:cs="Times New Roman"/>
          <w:sz w:val="23"/>
          <w:szCs w:val="23"/>
        </w:rPr>
        <w:t xml:space="preserve"> dziewięćdziesiąt jeden tysięcy złotych</w:t>
      </w:r>
      <w:r w:rsidRPr="00D53178">
        <w:rPr>
          <w:rFonts w:cs="Times New Roman"/>
          <w:sz w:val="23"/>
          <w:szCs w:val="23"/>
        </w:rPr>
        <w:t xml:space="preserve"> 00/100, </w:t>
      </w:r>
    </w:p>
    <w:p w14:paraId="4212FCAC" w14:textId="40D3E4BB" w:rsidR="005A0ACC" w:rsidRPr="00C76D1E" w:rsidRDefault="003D44CF" w:rsidP="00C76D1E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z poniższym </w:t>
      </w:r>
      <w:r>
        <w:rPr>
          <w:rFonts w:cs="Times New Roman"/>
          <w:snapToGrid w:val="0"/>
          <w:sz w:val="23"/>
          <w:szCs w:val="23"/>
          <w:lang w:eastAsia="en-US"/>
        </w:rPr>
        <w:t>wyszczególnieniem w Tabeli nr 1:</w:t>
      </w:r>
    </w:p>
    <w:p w14:paraId="53BD2012" w14:textId="6D742C2C" w:rsidR="003229C3" w:rsidRPr="003229C3" w:rsidRDefault="003229C3" w:rsidP="003229C3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 1.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020"/>
        <w:gridCol w:w="1417"/>
        <w:gridCol w:w="1702"/>
      </w:tblGrid>
      <w:tr w:rsidR="003D44CF" w:rsidRPr="00413904" w14:paraId="60AFB3F8" w14:textId="77777777" w:rsidTr="00333230">
        <w:tc>
          <w:tcPr>
            <w:tcW w:w="3936" w:type="dxa"/>
            <w:shd w:val="clear" w:color="auto" w:fill="auto"/>
            <w:vAlign w:val="center"/>
          </w:tcPr>
          <w:p w14:paraId="4A444419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13904">
              <w:rPr>
                <w:rFonts w:cs="Times New Roman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54A13" w14:textId="77777777" w:rsidR="003D44CF" w:rsidRPr="00F96B90" w:rsidRDefault="003D44CF" w:rsidP="00333230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Cena jedn. netto</w:t>
            </w:r>
          </w:p>
          <w:p w14:paraId="58279052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D87654" w14:textId="77777777" w:rsidR="003D44CF" w:rsidRPr="00F96B90" w:rsidRDefault="003D44CF" w:rsidP="00333230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 xml:space="preserve">Stawka VAT </w:t>
            </w:r>
          </w:p>
          <w:p w14:paraId="0B403482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B175A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Wartość VAT </w:t>
            </w:r>
            <w:r w:rsidRPr="00F96B90">
              <w:rPr>
                <w:rFonts w:cs="Times New Roman"/>
                <w:b/>
                <w:bCs/>
                <w:iCs/>
                <w:sz w:val="18"/>
                <w:szCs w:val="18"/>
              </w:rPr>
              <w:br/>
              <w:t>(w zł)*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52B988C" w14:textId="77777777" w:rsidR="003D44CF" w:rsidRPr="00F96B90" w:rsidRDefault="003D44CF" w:rsidP="00333230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Cena jedn. brutto</w:t>
            </w:r>
          </w:p>
          <w:p w14:paraId="34880189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zł)*</w:t>
            </w:r>
          </w:p>
        </w:tc>
      </w:tr>
      <w:tr w:rsidR="003D44CF" w:rsidRPr="00413904" w14:paraId="7964CF8B" w14:textId="77777777" w:rsidTr="00333230">
        <w:tc>
          <w:tcPr>
            <w:tcW w:w="3936" w:type="dxa"/>
            <w:shd w:val="clear" w:color="auto" w:fill="auto"/>
          </w:tcPr>
          <w:p w14:paraId="4F980AB5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  <w:r w:rsidRPr="00413904"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6DFA4E3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14:paraId="1CC557DB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9C839A9" w14:textId="77777777" w:rsidR="003D44CF" w:rsidRPr="002C3470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4</w:t>
            </w:r>
            <w:r w:rsidRPr="00413904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 xml:space="preserve">= </w:t>
            </w: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kol. 2x3</w:t>
            </w:r>
          </w:p>
        </w:tc>
        <w:tc>
          <w:tcPr>
            <w:tcW w:w="1702" w:type="dxa"/>
            <w:shd w:val="clear" w:color="auto" w:fill="auto"/>
          </w:tcPr>
          <w:p w14:paraId="7158DEB6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5</w:t>
            </w:r>
            <w:r>
              <w:rPr>
                <w:rFonts w:cs="Times New Roman"/>
                <w:bCs/>
                <w:i/>
                <w:sz w:val="20"/>
                <w:szCs w:val="20"/>
              </w:rPr>
              <w:t xml:space="preserve">= </w:t>
            </w:r>
            <w:r w:rsidRPr="00413904">
              <w:rPr>
                <w:rFonts w:cs="Times New Roman"/>
                <w:bCs/>
                <w:i/>
                <w:sz w:val="20"/>
                <w:szCs w:val="20"/>
              </w:rPr>
              <w:t>(kol. 2+4)</w:t>
            </w:r>
          </w:p>
        </w:tc>
      </w:tr>
      <w:tr w:rsidR="003D44CF" w:rsidRPr="00413904" w14:paraId="55319B37" w14:textId="77777777" w:rsidTr="00333230">
        <w:tc>
          <w:tcPr>
            <w:tcW w:w="3936" w:type="dxa"/>
            <w:shd w:val="clear" w:color="auto" w:fill="auto"/>
          </w:tcPr>
          <w:p w14:paraId="2B7B0933" w14:textId="77777777" w:rsidR="003D44CF" w:rsidRPr="00413904" w:rsidRDefault="003D44CF" w:rsidP="00333230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1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polskiego na język z I grupy językowej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- I grupa językowa: </w:t>
            </w:r>
            <w:r w:rsidRPr="00413904">
              <w:rPr>
                <w:rFonts w:cs="Times New Roman"/>
                <w:bCs/>
                <w:sz w:val="20"/>
                <w:szCs w:val="20"/>
              </w:rPr>
              <w:t>angielski, francuski, niemiecki, rosyjski</w:t>
            </w:r>
          </w:p>
        </w:tc>
        <w:tc>
          <w:tcPr>
            <w:tcW w:w="1701" w:type="dxa"/>
            <w:shd w:val="clear" w:color="auto" w:fill="auto"/>
          </w:tcPr>
          <w:p w14:paraId="2A1CAD30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292CE51A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5DE80B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F9BC06B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D44CF" w:rsidRPr="00413904" w14:paraId="519F0CC6" w14:textId="77777777" w:rsidTr="00333230">
        <w:tc>
          <w:tcPr>
            <w:tcW w:w="3936" w:type="dxa"/>
            <w:shd w:val="clear" w:color="auto" w:fill="auto"/>
          </w:tcPr>
          <w:p w14:paraId="6B1C7EB8" w14:textId="77777777" w:rsidR="003D44CF" w:rsidRPr="00413904" w:rsidRDefault="003D44CF" w:rsidP="0033323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2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lastRenderedPageBreak/>
              <w:t>polskiego na język z II grupy językowej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- II grupa </w:t>
            </w:r>
            <w:proofErr w:type="spellStart"/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>językowa</w:t>
            </w:r>
            <w:r w:rsidRPr="00413904">
              <w:rPr>
                <w:rFonts w:cs="Times New Roman"/>
                <w:bCs/>
                <w:sz w:val="20"/>
                <w:szCs w:val="20"/>
              </w:rPr>
              <w:t>:pozostałe</w:t>
            </w:r>
            <w:proofErr w:type="spellEnd"/>
            <w:r w:rsidRPr="00413904">
              <w:rPr>
                <w:rFonts w:cs="Times New Roman"/>
                <w:bCs/>
                <w:sz w:val="20"/>
                <w:szCs w:val="20"/>
              </w:rPr>
              <w:t xml:space="preserve"> języki europejskie</w:t>
            </w:r>
          </w:p>
        </w:tc>
        <w:tc>
          <w:tcPr>
            <w:tcW w:w="1701" w:type="dxa"/>
            <w:shd w:val="clear" w:color="auto" w:fill="auto"/>
          </w:tcPr>
          <w:p w14:paraId="3F364EB5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217644F5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401E41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3D586BF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D44CF" w:rsidRPr="00413904" w14:paraId="55C20663" w14:textId="77777777" w:rsidTr="00333230">
        <w:tc>
          <w:tcPr>
            <w:tcW w:w="3936" w:type="dxa"/>
            <w:shd w:val="clear" w:color="auto" w:fill="auto"/>
          </w:tcPr>
          <w:p w14:paraId="5DB9FB65" w14:textId="77777777" w:rsidR="003D44CF" w:rsidRPr="00413904" w:rsidRDefault="003D44CF" w:rsidP="00333230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3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z I grupy językowej na język polski 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- I grupa językowa: </w:t>
            </w:r>
            <w:r w:rsidRPr="00413904">
              <w:rPr>
                <w:rFonts w:cs="Times New Roman"/>
                <w:bCs/>
                <w:sz w:val="20"/>
                <w:szCs w:val="20"/>
              </w:rPr>
              <w:t>angielski, francuski, niemiecki, rosyjski</w:t>
            </w:r>
          </w:p>
        </w:tc>
        <w:tc>
          <w:tcPr>
            <w:tcW w:w="1701" w:type="dxa"/>
            <w:shd w:val="clear" w:color="auto" w:fill="auto"/>
          </w:tcPr>
          <w:p w14:paraId="42EE2802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4581B828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82B1CC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CEB9BBA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D44CF" w:rsidRPr="00413904" w14:paraId="41F7E654" w14:textId="77777777" w:rsidTr="00333230">
        <w:tc>
          <w:tcPr>
            <w:tcW w:w="3936" w:type="dxa"/>
            <w:shd w:val="clear" w:color="auto" w:fill="auto"/>
          </w:tcPr>
          <w:p w14:paraId="0F7BD950" w14:textId="77777777" w:rsidR="003D44CF" w:rsidRPr="00413904" w:rsidRDefault="003D44CF" w:rsidP="0033323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4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z II grupy językowej na język polski 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>- II grupa językowa</w:t>
            </w:r>
            <w:r w:rsidRPr="00413904">
              <w:rPr>
                <w:rFonts w:cs="Times New Roman"/>
                <w:bCs/>
                <w:sz w:val="20"/>
                <w:szCs w:val="20"/>
              </w:rPr>
              <w:t>: pozostałe języki europejskie</w:t>
            </w:r>
          </w:p>
        </w:tc>
        <w:tc>
          <w:tcPr>
            <w:tcW w:w="1701" w:type="dxa"/>
            <w:shd w:val="clear" w:color="auto" w:fill="auto"/>
          </w:tcPr>
          <w:p w14:paraId="1D4C8145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1B07F82E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C8B476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DBFCBBC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D44CF" w:rsidRPr="00413904" w14:paraId="4A15C2E7" w14:textId="77777777" w:rsidTr="00333230">
        <w:tc>
          <w:tcPr>
            <w:tcW w:w="3936" w:type="dxa"/>
            <w:shd w:val="clear" w:color="auto" w:fill="auto"/>
          </w:tcPr>
          <w:p w14:paraId="5E4C083E" w14:textId="77777777" w:rsidR="003D44CF" w:rsidRPr="00413904" w:rsidRDefault="003D44CF" w:rsidP="00333230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5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z III i IV grupy językowej na język polski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- III grupa językowa: </w:t>
            </w:r>
            <w:r w:rsidRPr="00413904">
              <w:rPr>
                <w:rFonts w:cs="Times New Roman"/>
                <w:bCs/>
                <w:sz w:val="20"/>
                <w:szCs w:val="20"/>
              </w:rPr>
              <w:t>języki pozaeuropejskie posługujące się alfabetem łacińskim;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IV grupa językowa</w:t>
            </w:r>
            <w:r w:rsidRPr="00413904">
              <w:rPr>
                <w:rFonts w:cs="Times New Roman"/>
                <w:bCs/>
                <w:sz w:val="20"/>
                <w:szCs w:val="20"/>
              </w:rPr>
              <w:t>: języki pozaeuropejskie posługujące się alfabetem niełacińskim lub ideogramami</w:t>
            </w:r>
          </w:p>
        </w:tc>
        <w:tc>
          <w:tcPr>
            <w:tcW w:w="1701" w:type="dxa"/>
            <w:shd w:val="clear" w:color="auto" w:fill="auto"/>
          </w:tcPr>
          <w:p w14:paraId="25E529A9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37C0AE4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BAA625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B84A0B3" w14:textId="77777777" w:rsidR="003D44CF" w:rsidRPr="00413904" w:rsidRDefault="003D44CF" w:rsidP="00333230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9DE3321" w14:textId="77777777" w:rsidR="003229C3" w:rsidRPr="003229C3" w:rsidRDefault="003229C3" w:rsidP="003229C3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2C5C2AD1" w14:textId="022CC1AB" w:rsidR="003229C3" w:rsidRPr="003229C3" w:rsidRDefault="003229C3" w:rsidP="003229C3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3229C3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</w:t>
      </w:r>
      <w:r w:rsidR="000F77B3">
        <w:rPr>
          <w:rFonts w:cs="Times New Roman"/>
          <w:b/>
          <w:bCs/>
          <w:color w:val="auto"/>
          <w:sz w:val="18"/>
          <w:szCs w:val="18"/>
          <w:lang w:eastAsia="pl-PL"/>
        </w:rPr>
        <w:t>e z zasadami określonymi w pkt 6.4.</w:t>
      </w: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62E16FD8" w14:textId="55B89BBD" w:rsidR="003229C3" w:rsidRDefault="003229C3" w:rsidP="008B27B3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3229C3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263B8218" w14:textId="3CDEAAAC" w:rsidR="008B27B3" w:rsidRPr="008B27B3" w:rsidRDefault="008B27B3" w:rsidP="008B27B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8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2023 r. poz. 168).</w:t>
      </w:r>
      <w:bookmarkEnd w:id="8"/>
    </w:p>
    <w:p w14:paraId="337A5CB8" w14:textId="77777777" w:rsidR="00AD34CD" w:rsidRPr="00AD34CD" w:rsidRDefault="00AD34CD" w:rsidP="00C76D1E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D8CAAD9" w14:textId="4B0FAD5B" w:rsidR="003229C3" w:rsidRPr="003229C3" w:rsidRDefault="003229C3" w:rsidP="00C76D1E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color w:val="auto"/>
          <w:sz w:val="23"/>
          <w:szCs w:val="23"/>
          <w:lang w:eastAsia="pl-PL"/>
        </w:rPr>
        <w:t>Podstawa prawna zwolnienia z podatku od towarów i usług (VAT) ………………...…** (</w:t>
      </w:r>
      <w:r w:rsidRPr="003229C3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3229C3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3B74AEBB" w14:textId="77777777" w:rsidR="003229C3" w:rsidRPr="003229C3" w:rsidRDefault="003229C3" w:rsidP="003229C3">
      <w:pPr>
        <w:widowControl w:val="0"/>
        <w:tabs>
          <w:tab w:val="left" w:pos="9355"/>
        </w:tabs>
        <w:adjustRightInd w:val="0"/>
        <w:spacing w:after="60" w:line="276" w:lineRule="auto"/>
        <w:ind w:left="425"/>
        <w:contextualSpacing/>
        <w:jc w:val="both"/>
        <w:textAlignment w:val="baseline"/>
        <w:rPr>
          <w:rFonts w:cs="Times New Roman"/>
          <w:color w:val="auto"/>
          <w:sz w:val="10"/>
          <w:szCs w:val="10"/>
          <w:lang w:eastAsia="en-US"/>
        </w:rPr>
      </w:pPr>
    </w:p>
    <w:p w14:paraId="06601EEB" w14:textId="3E0952BB" w:rsidR="003229C3" w:rsidRPr="003229C3" w:rsidRDefault="003229C3" w:rsidP="00BC03B0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</w:t>
      </w:r>
      <w:r>
        <w:rPr>
          <w:rFonts w:cs="Times New Roman"/>
          <w:snapToGrid w:val="0"/>
          <w:color w:val="auto"/>
          <w:sz w:val="23"/>
          <w:szCs w:val="23"/>
          <w:lang w:eastAsia="en-US"/>
        </w:rPr>
        <w:t>…………………………………………………………………………………...</w:t>
      </w:r>
      <w:r w:rsidRPr="003229C3">
        <w:rPr>
          <w:rFonts w:cs="Times New Roman"/>
          <w:snapToGrid w:val="0"/>
          <w:color w:val="auto"/>
          <w:sz w:val="23"/>
          <w:szCs w:val="23"/>
          <w:lang w:eastAsia="en-US"/>
        </w:rPr>
        <w:t>.</w:t>
      </w:r>
    </w:p>
    <w:p w14:paraId="308ECED3" w14:textId="77777777" w:rsidR="003229C3" w:rsidRPr="003229C3" w:rsidRDefault="003229C3" w:rsidP="00BC03B0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):</w:t>
      </w:r>
    </w:p>
    <w:p w14:paraId="71A149FE" w14:textId="77777777" w:rsidR="003229C3" w:rsidRPr="003229C3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3229C3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7FC111F1" w:rsidR="003229C3" w:rsidRPr="003229C3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B01AAE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512EC2CD" w14:textId="77777777" w:rsidR="00264904" w:rsidRPr="00B829D1" w:rsidRDefault="00264904" w:rsidP="00BC03B0">
      <w:pPr>
        <w:pStyle w:val="Akapitzlist"/>
        <w:numPr>
          <w:ilvl w:val="0"/>
          <w:numId w:val="73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09F40CEA" w14:textId="77777777" w:rsidR="00264904" w:rsidRPr="000323B4" w:rsidRDefault="00264904" w:rsidP="00BC03B0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72A029B2" w14:textId="77777777" w:rsidR="00264904" w:rsidRPr="000323B4" w:rsidRDefault="00264904" w:rsidP="00BC03B0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056C96D1" w14:textId="77777777" w:rsidR="00264904" w:rsidRPr="000323B4" w:rsidRDefault="00264904" w:rsidP="00BC03B0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31E27ADC" w14:textId="77777777" w:rsidR="00264904" w:rsidRPr="000323B4" w:rsidRDefault="00264904" w:rsidP="00BC03B0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 xml:space="preserve">) danych osobowych innych niż bezpośrednio mnie/nas dotyczących lub zachodzi wyłączenie stosowania obowiązku informacyjnego, stosownie do art. 13 </w:t>
      </w:r>
      <w:r w:rsidRPr="000323B4">
        <w:rPr>
          <w:kern w:val="144"/>
          <w:sz w:val="23"/>
          <w:szCs w:val="23"/>
        </w:rPr>
        <w:lastRenderedPageBreak/>
        <w:t>ust. 4 lub art. 14 ust. 5 RODO.**</w:t>
      </w:r>
    </w:p>
    <w:p w14:paraId="589026D5" w14:textId="77777777" w:rsidR="00264904" w:rsidRPr="000323B4" w:rsidRDefault="00264904" w:rsidP="00264904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0F29D359" w14:textId="17996725" w:rsidR="003229C3" w:rsidRPr="00264904" w:rsidRDefault="00264904" w:rsidP="00264904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274A3496" w14:textId="77777777" w:rsidR="003229C3" w:rsidRPr="003229C3" w:rsidRDefault="003229C3" w:rsidP="00BC03B0">
      <w:pPr>
        <w:widowControl w:val="0"/>
        <w:numPr>
          <w:ilvl w:val="0"/>
          <w:numId w:val="7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77777777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EE096AA" w14:textId="497FC87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AD34C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2900A94A" w14:textId="5778E36E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AD34C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96B31D5" w14:textId="1A03E55F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AD34C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6389D4" w14:textId="1D8F44D3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AD34C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45AB4E80" w14:textId="4580AC3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</w:r>
      <w:r w:rsidR="00943DD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AD34C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7EF5F16" w14:textId="77777777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151FBFFD" w14:textId="77777777" w:rsidR="003229C3" w:rsidRPr="003229C3" w:rsidRDefault="003229C3" w:rsidP="00BC03B0">
      <w:pPr>
        <w:widowControl w:val="0"/>
        <w:numPr>
          <w:ilvl w:val="0"/>
          <w:numId w:val="7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BC03B0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63E2D55" w14:textId="77777777" w:rsidR="003229C3" w:rsidRPr="003229C3" w:rsidRDefault="003229C3" w:rsidP="00BC03B0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BC03B0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F1178A8" w14:textId="77777777" w:rsidR="003229C3" w:rsidRDefault="003229C3" w:rsidP="003229C3">
      <w:pPr>
        <w:spacing w:line="276" w:lineRule="auto"/>
        <w:rPr>
          <w:sz w:val="16"/>
          <w:szCs w:val="16"/>
          <w:u w:val="single"/>
        </w:rPr>
      </w:pPr>
    </w:p>
    <w:p w14:paraId="7EB9A46A" w14:textId="77777777" w:rsidR="00890AA6" w:rsidRDefault="00890AA6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2E5603C" w14:textId="77777777" w:rsidR="00890AA6" w:rsidRDefault="00890AA6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4A99CAA" w14:textId="77777777" w:rsidR="00890AA6" w:rsidRDefault="00890AA6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9EBE872" w14:textId="77777777" w:rsidR="00890AA6" w:rsidRDefault="00890AA6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A412A38" w14:textId="77777777" w:rsidR="00890AA6" w:rsidRDefault="00890AA6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0FD60CB" w14:textId="77777777" w:rsidR="00890AA6" w:rsidRDefault="00890AA6" w:rsidP="00664A06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A2E06AF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5413BAD2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6B797161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5F953456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48B329C1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1B86BB98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56DBCDDE" w14:textId="77777777" w:rsidR="005961F2" w:rsidRDefault="005961F2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184F3CAB" w14:textId="77777777" w:rsidR="009F72C7" w:rsidRDefault="009F72C7" w:rsidP="006C5D0A">
      <w:pPr>
        <w:suppressAutoHyphens w:val="0"/>
        <w:autoSpaceDE/>
        <w:spacing w:line="276" w:lineRule="auto"/>
        <w:ind w:left="3540"/>
        <w:rPr>
          <w:rFonts w:cs="Times New Roman"/>
          <w:b/>
          <w:i/>
          <w:color w:val="auto"/>
          <w:sz w:val="23"/>
          <w:szCs w:val="23"/>
          <w:lang w:eastAsia="pl-PL"/>
        </w:rPr>
      </w:pPr>
    </w:p>
    <w:p w14:paraId="048A499C" w14:textId="77777777" w:rsidR="00943DD1" w:rsidRDefault="00943DD1">
      <w:pPr>
        <w:suppressAutoHyphens w:val="0"/>
        <w:autoSpaceDE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br w:type="page"/>
      </w:r>
    </w:p>
    <w:p w14:paraId="5D430410" w14:textId="0459CFEC" w:rsidR="00803B5A" w:rsidRPr="007B0FBA" w:rsidRDefault="00803B5A" w:rsidP="00B37347">
      <w:pPr>
        <w:widowControl w:val="0"/>
        <w:suppressAutoHyphens w:val="0"/>
        <w:autoSpaceDE/>
        <w:spacing w:line="360" w:lineRule="auto"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046C07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046C07">
        <w:trPr>
          <w:trHeight w:val="8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7FC00A31" w:rsidR="00277747" w:rsidRPr="005F6463" w:rsidRDefault="00046C07" w:rsidP="00046C07">
            <w:pPr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046C0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Sukcesywne świadczenie usług tłumaczeń pisemnych na potrzeby Zakładu Emerytalno-Rentowego 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7228894C" w:rsidR="00803B5A" w:rsidRPr="007B0FBA" w:rsidRDefault="00803B5A" w:rsidP="00F85B4D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F85B4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13</w:t>
            </w: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046C0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23E818C3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5961F2" w:rsidRPr="005961F2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5961F2" w:rsidRPr="005961F2">
        <w:rPr>
          <w:rFonts w:cs="Times New Roman"/>
          <w:color w:val="auto"/>
          <w:sz w:val="23"/>
          <w:szCs w:val="23"/>
          <w:lang w:eastAsia="pl-PL"/>
        </w:rPr>
        <w:t>. Dz. U. z 2024 r. poz. 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9D5251" w:rsidRPr="009D5251" w:rsidSect="007823E0">
      <w:footerReference w:type="even" r:id="rId8"/>
      <w:footerReference w:type="default" r:id="rId9"/>
      <w:pgSz w:w="11907" w:h="16840" w:code="9"/>
      <w:pgMar w:top="426" w:right="1134" w:bottom="1560" w:left="1134" w:header="0" w:footer="30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8434" w14:textId="77777777" w:rsidR="00333230" w:rsidRDefault="00333230" w:rsidP="00D53178">
      <w:r>
        <w:separator/>
      </w:r>
    </w:p>
  </w:endnote>
  <w:endnote w:type="continuationSeparator" w:id="0">
    <w:p w14:paraId="3463073F" w14:textId="77777777" w:rsidR="00333230" w:rsidRDefault="00333230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333230" w:rsidRDefault="0033323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333230" w:rsidRDefault="00333230" w:rsidP="00D53178">
    <w:pPr>
      <w:pStyle w:val="Stopka"/>
      <w:ind w:right="360"/>
    </w:pPr>
  </w:p>
  <w:p w14:paraId="47944C2F" w14:textId="77777777" w:rsidR="00333230" w:rsidRDefault="00333230"/>
  <w:p w14:paraId="162CBCE0" w14:textId="77777777" w:rsidR="00333230" w:rsidRDefault="00333230"/>
  <w:p w14:paraId="0872D605" w14:textId="77777777" w:rsidR="00333230" w:rsidRDefault="00333230"/>
  <w:p w14:paraId="055D9236" w14:textId="77777777" w:rsidR="00333230" w:rsidRDefault="00333230"/>
  <w:p w14:paraId="38867EBF" w14:textId="77777777" w:rsidR="00333230" w:rsidRDefault="00333230"/>
  <w:p w14:paraId="4E9DD0E6" w14:textId="77777777" w:rsidR="00333230" w:rsidRDefault="003332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C767C7" w14:textId="68300D85" w:rsidR="00333230" w:rsidRPr="008B5870" w:rsidRDefault="00333230" w:rsidP="007823E0">
        <w:pPr>
          <w:pStyle w:val="Stopka"/>
          <w:pBdr>
            <w:top w:val="thinThickSmallGap" w:sz="24" w:space="1" w:color="622423"/>
          </w:pBdr>
          <w:tabs>
            <w:tab w:val="clear" w:pos="9072"/>
            <w:tab w:val="left" w:pos="7238"/>
          </w:tabs>
          <w:spacing w:line="276" w:lineRule="auto"/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F85B4D">
          <w:rPr>
            <w:bCs/>
            <w:sz w:val="16"/>
            <w:szCs w:val="16"/>
            <w:lang w:val="pl-PL"/>
          </w:rPr>
          <w:t>13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 S</w:t>
        </w:r>
        <w:r w:rsidRPr="00C867B2">
          <w:rPr>
            <w:bCs/>
            <w:sz w:val="16"/>
            <w:szCs w:val="16"/>
            <w:lang w:val="pl-PL"/>
          </w:rPr>
          <w:t>ukcesywne świadczenie usług tłumaczeń pisemnych na potrzeby Zakł</w:t>
        </w:r>
        <w:r>
          <w:rPr>
            <w:bCs/>
            <w:sz w:val="16"/>
            <w:szCs w:val="16"/>
            <w:lang w:val="pl-PL"/>
          </w:rPr>
          <w:t>adu Emerytalno-Rentowego MSWiA</w:t>
        </w:r>
        <w:r>
          <w:rPr>
            <w:bCs/>
            <w:sz w:val="16"/>
            <w:szCs w:val="16"/>
            <w:lang w:val="pl-PL"/>
          </w:rPr>
          <w:tab/>
        </w:r>
      </w:p>
      <w:p w14:paraId="12BA13A6" w14:textId="16B42824" w:rsidR="00333230" w:rsidRPr="000A59C0" w:rsidRDefault="00333230" w:rsidP="000A59C0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DD225F">
          <w:rPr>
            <w:bCs/>
            <w:noProof/>
            <w:sz w:val="20"/>
            <w:szCs w:val="20"/>
          </w:rPr>
          <w:t>17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14:paraId="238F1110" w14:textId="77777777" w:rsidR="00333230" w:rsidRDefault="00333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C992" w14:textId="77777777" w:rsidR="00333230" w:rsidRDefault="00333230" w:rsidP="00D53178">
      <w:r>
        <w:separator/>
      </w:r>
    </w:p>
  </w:footnote>
  <w:footnote w:type="continuationSeparator" w:id="0">
    <w:p w14:paraId="06EBFD15" w14:textId="77777777" w:rsidR="00333230" w:rsidRDefault="00333230" w:rsidP="00D53178">
      <w:r>
        <w:continuationSeparator/>
      </w:r>
    </w:p>
  </w:footnote>
  <w:footnote w:id="1">
    <w:p w14:paraId="57336BC3" w14:textId="77777777" w:rsidR="00333230" w:rsidRDefault="00333230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702B8D7E" w14:textId="77777777" w:rsidR="00264904" w:rsidRPr="00075F3C" w:rsidRDefault="00264904" w:rsidP="00264904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79993BF8" w14:textId="77777777" w:rsidR="00333230" w:rsidRPr="00E3325D" w:rsidRDefault="00333230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1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6551004"/>
    <w:multiLevelType w:val="hybridMultilevel"/>
    <w:tmpl w:val="BAE8E22E"/>
    <w:lvl w:ilvl="0" w:tplc="98987FA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A9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756CAE"/>
    <w:multiLevelType w:val="hybridMultilevel"/>
    <w:tmpl w:val="4648A7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0B087575"/>
    <w:multiLevelType w:val="hybridMultilevel"/>
    <w:tmpl w:val="90BE6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C77CF"/>
    <w:multiLevelType w:val="hybridMultilevel"/>
    <w:tmpl w:val="B2CCB3CE"/>
    <w:lvl w:ilvl="0" w:tplc="83A49FD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1458C"/>
    <w:multiLevelType w:val="hybridMultilevel"/>
    <w:tmpl w:val="698227F6"/>
    <w:lvl w:ilvl="0" w:tplc="7FDA2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7D32A0"/>
    <w:multiLevelType w:val="hybridMultilevel"/>
    <w:tmpl w:val="00DEA580"/>
    <w:lvl w:ilvl="0" w:tplc="C79E9A06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129F1EF7"/>
    <w:multiLevelType w:val="hybridMultilevel"/>
    <w:tmpl w:val="3B64D6CA"/>
    <w:lvl w:ilvl="0" w:tplc="7F36A37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A85348"/>
    <w:multiLevelType w:val="hybridMultilevel"/>
    <w:tmpl w:val="BDC853F0"/>
    <w:lvl w:ilvl="0" w:tplc="85AA6E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C2A0B"/>
    <w:multiLevelType w:val="hybridMultilevel"/>
    <w:tmpl w:val="48682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8070BD"/>
    <w:multiLevelType w:val="hybridMultilevel"/>
    <w:tmpl w:val="C29C94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9B84EA5"/>
    <w:multiLevelType w:val="hybridMultilevel"/>
    <w:tmpl w:val="D6FE7A5E"/>
    <w:lvl w:ilvl="0" w:tplc="1556E77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1A4B67BC"/>
    <w:multiLevelType w:val="hybridMultilevel"/>
    <w:tmpl w:val="E1C847AE"/>
    <w:lvl w:ilvl="0" w:tplc="13E816C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511EA0"/>
    <w:multiLevelType w:val="hybridMultilevel"/>
    <w:tmpl w:val="3C48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E38129F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D00174C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06B44F0"/>
    <w:multiLevelType w:val="hybridMultilevel"/>
    <w:tmpl w:val="E460CAAA"/>
    <w:lvl w:ilvl="0" w:tplc="DDF482B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2936F7"/>
    <w:multiLevelType w:val="hybridMultilevel"/>
    <w:tmpl w:val="AEC07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7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 w15:restartNumberingAfterBreak="0">
    <w:nsid w:val="3AC148C9"/>
    <w:multiLevelType w:val="hybridMultilevel"/>
    <w:tmpl w:val="FBC0A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9D3663"/>
    <w:multiLevelType w:val="hybridMultilevel"/>
    <w:tmpl w:val="ABF8D6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7374C76C">
      <w:start w:val="1"/>
      <w:numFmt w:val="decimal"/>
      <w:lvlText w:val="%4."/>
      <w:lvlJc w:val="left"/>
      <w:pPr>
        <w:ind w:left="2946" w:hanging="360"/>
      </w:pPr>
      <w:rPr>
        <w:rFonts w:ascii="Times New Roman" w:eastAsia="Arial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2197F17"/>
    <w:multiLevelType w:val="hybridMultilevel"/>
    <w:tmpl w:val="4D92553E"/>
    <w:lvl w:ilvl="0" w:tplc="86866A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740AC4"/>
    <w:multiLevelType w:val="hybridMultilevel"/>
    <w:tmpl w:val="4F087480"/>
    <w:lvl w:ilvl="0" w:tplc="F626A99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4AB00D36"/>
    <w:multiLevelType w:val="hybridMultilevel"/>
    <w:tmpl w:val="E9DC48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4D9F1671"/>
    <w:multiLevelType w:val="hybridMultilevel"/>
    <w:tmpl w:val="2084B8DC"/>
    <w:lvl w:ilvl="0" w:tplc="3EFCDB0C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8B571A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405B3F"/>
    <w:multiLevelType w:val="hybridMultilevel"/>
    <w:tmpl w:val="0CBE5A8E"/>
    <w:lvl w:ilvl="0" w:tplc="7EA064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A50B56C">
      <w:start w:val="1"/>
      <w:numFmt w:val="decimal"/>
      <w:lvlText w:val="%3."/>
      <w:lvlJc w:val="left"/>
      <w:pPr>
        <w:ind w:left="2340" w:hanging="360"/>
      </w:pPr>
      <w:rPr>
        <w:rFonts w:hint="default"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2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 w15:restartNumberingAfterBreak="0">
    <w:nsid w:val="56345555"/>
    <w:multiLevelType w:val="hybridMultilevel"/>
    <w:tmpl w:val="AF1C5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 w15:restartNumberingAfterBreak="0">
    <w:nsid w:val="5A153353"/>
    <w:multiLevelType w:val="hybridMultilevel"/>
    <w:tmpl w:val="F4003898"/>
    <w:lvl w:ilvl="0" w:tplc="BD60AF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0B63D58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63B4512"/>
    <w:multiLevelType w:val="hybridMultilevel"/>
    <w:tmpl w:val="D6FE7A5E"/>
    <w:lvl w:ilvl="0" w:tplc="1556E77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668076F5"/>
    <w:multiLevelType w:val="hybridMultilevel"/>
    <w:tmpl w:val="E1728B0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B81137"/>
    <w:multiLevelType w:val="hybridMultilevel"/>
    <w:tmpl w:val="6BE6EE12"/>
    <w:lvl w:ilvl="0" w:tplc="6C1E26B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6C4267C4"/>
    <w:multiLevelType w:val="hybridMultilevel"/>
    <w:tmpl w:val="DB5AAF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576222"/>
    <w:multiLevelType w:val="hybridMultilevel"/>
    <w:tmpl w:val="1A023566"/>
    <w:lvl w:ilvl="0" w:tplc="918894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883D47"/>
    <w:multiLevelType w:val="hybridMultilevel"/>
    <w:tmpl w:val="B6BA74EC"/>
    <w:lvl w:ilvl="0" w:tplc="3EEEB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2087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D953E61"/>
    <w:multiLevelType w:val="hybridMultilevel"/>
    <w:tmpl w:val="7A6C0F54"/>
    <w:lvl w:ilvl="0" w:tplc="488802EA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54D002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58066B2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7" w15:restartNumberingAfterBreak="0">
    <w:nsid w:val="6F085CE2"/>
    <w:multiLevelType w:val="hybridMultilevel"/>
    <w:tmpl w:val="A53C98FA"/>
    <w:lvl w:ilvl="0" w:tplc="5DF4C3A8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0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CB5A21"/>
    <w:multiLevelType w:val="hybridMultilevel"/>
    <w:tmpl w:val="E8D01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1051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200C28"/>
    <w:multiLevelType w:val="hybridMultilevel"/>
    <w:tmpl w:val="AC82A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47704B"/>
    <w:multiLevelType w:val="hybridMultilevel"/>
    <w:tmpl w:val="D6FE7A5E"/>
    <w:lvl w:ilvl="0" w:tplc="1556E77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79B567BD"/>
    <w:multiLevelType w:val="hybridMultilevel"/>
    <w:tmpl w:val="2912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1807D0"/>
    <w:multiLevelType w:val="multilevel"/>
    <w:tmpl w:val="069AA3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7DB859D5"/>
    <w:multiLevelType w:val="hybridMultilevel"/>
    <w:tmpl w:val="2D8EFB18"/>
    <w:lvl w:ilvl="0" w:tplc="02DE5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2B11EF"/>
    <w:multiLevelType w:val="hybridMultilevel"/>
    <w:tmpl w:val="FD486108"/>
    <w:lvl w:ilvl="0" w:tplc="012C610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9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0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6"/>
  </w:num>
  <w:num w:numId="3">
    <w:abstractNumId w:val="51"/>
  </w:num>
  <w:num w:numId="4">
    <w:abstractNumId w:val="53"/>
  </w:num>
  <w:num w:numId="5">
    <w:abstractNumId w:val="80"/>
  </w:num>
  <w:num w:numId="6">
    <w:abstractNumId w:val="37"/>
  </w:num>
  <w:num w:numId="7">
    <w:abstractNumId w:val="31"/>
  </w:num>
  <w:num w:numId="8">
    <w:abstractNumId w:val="90"/>
  </w:num>
  <w:num w:numId="9">
    <w:abstractNumId w:val="67"/>
  </w:num>
  <w:num w:numId="10">
    <w:abstractNumId w:val="29"/>
  </w:num>
  <w:num w:numId="11">
    <w:abstractNumId w:val="28"/>
  </w:num>
  <w:num w:numId="12">
    <w:abstractNumId w:val="57"/>
  </w:num>
  <w:num w:numId="13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9"/>
  </w:num>
  <w:num w:numId="15">
    <w:abstractNumId w:val="32"/>
  </w:num>
  <w:num w:numId="16">
    <w:abstractNumId w:val="88"/>
  </w:num>
  <w:num w:numId="17">
    <w:abstractNumId w:val="41"/>
  </w:num>
  <w:num w:numId="18">
    <w:abstractNumId w:val="46"/>
  </w:num>
  <w:num w:numId="19">
    <w:abstractNumId w:val="56"/>
  </w:num>
  <w:num w:numId="20">
    <w:abstractNumId w:val="70"/>
  </w:num>
  <w:num w:numId="21">
    <w:abstractNumId w:val="52"/>
  </w:num>
  <w:num w:numId="22">
    <w:abstractNumId w:val="68"/>
  </w:num>
  <w:num w:numId="23">
    <w:abstractNumId w:val="78"/>
  </w:num>
  <w:num w:numId="24">
    <w:abstractNumId w:val="14"/>
  </w:num>
  <w:num w:numId="25">
    <w:abstractNumId w:val="26"/>
  </w:num>
  <w:num w:numId="26">
    <w:abstractNumId w:val="30"/>
  </w:num>
  <w:num w:numId="27">
    <w:abstractNumId w:val="79"/>
  </w:num>
  <w:num w:numId="28">
    <w:abstractNumId w:val="62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0"/>
  </w:num>
  <w:num w:numId="40">
    <w:abstractNumId w:val="63"/>
  </w:num>
  <w:num w:numId="41">
    <w:abstractNumId w:val="75"/>
  </w:num>
  <w:num w:numId="42">
    <w:abstractNumId w:val="12"/>
  </w:num>
  <w:num w:numId="43">
    <w:abstractNumId w:val="50"/>
  </w:num>
  <w:num w:numId="44">
    <w:abstractNumId w:val="18"/>
  </w:num>
  <w:num w:numId="45">
    <w:abstractNumId w:val="17"/>
  </w:num>
  <w:num w:numId="46">
    <w:abstractNumId w:val="49"/>
  </w:num>
  <w:num w:numId="47">
    <w:abstractNumId w:val="74"/>
  </w:num>
  <w:num w:numId="48">
    <w:abstractNumId w:val="45"/>
  </w:num>
  <w:num w:numId="49">
    <w:abstractNumId w:val="42"/>
  </w:num>
  <w:num w:numId="50">
    <w:abstractNumId w:val="23"/>
  </w:num>
  <w:num w:numId="51">
    <w:abstractNumId w:val="48"/>
  </w:num>
  <w:num w:numId="52">
    <w:abstractNumId w:val="38"/>
  </w:num>
  <w:num w:numId="53">
    <w:abstractNumId w:val="19"/>
  </w:num>
  <w:num w:numId="54">
    <w:abstractNumId w:val="84"/>
  </w:num>
  <w:num w:numId="55">
    <w:abstractNumId w:val="72"/>
  </w:num>
  <w:num w:numId="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1"/>
  </w:num>
  <w:num w:numId="59">
    <w:abstractNumId w:val="25"/>
  </w:num>
  <w:num w:numId="60">
    <w:abstractNumId w:val="21"/>
  </w:num>
  <w:num w:numId="61">
    <w:abstractNumId w:val="15"/>
  </w:num>
  <w:num w:numId="62">
    <w:abstractNumId w:val="13"/>
  </w:num>
  <w:num w:numId="63">
    <w:abstractNumId w:val="27"/>
  </w:num>
  <w:num w:numId="64">
    <w:abstractNumId w:val="83"/>
  </w:num>
  <w:num w:numId="65">
    <w:abstractNumId w:val="65"/>
  </w:num>
  <w:num w:numId="66">
    <w:abstractNumId w:val="71"/>
  </w:num>
  <w:num w:numId="67">
    <w:abstractNumId w:val="58"/>
  </w:num>
  <w:num w:numId="68">
    <w:abstractNumId w:val="43"/>
  </w:num>
  <w:num w:numId="69">
    <w:abstractNumId w:val="47"/>
  </w:num>
  <w:num w:numId="70">
    <w:abstractNumId w:val="86"/>
  </w:num>
  <w:num w:numId="71">
    <w:abstractNumId w:val="87"/>
  </w:num>
  <w:num w:numId="72">
    <w:abstractNumId w:val="64"/>
  </w:num>
  <w:num w:numId="73">
    <w:abstractNumId w:val="85"/>
  </w:num>
  <w:num w:numId="74">
    <w:abstractNumId w:val="24"/>
  </w:num>
  <w:num w:numId="75">
    <w:abstractNumId w:val="66"/>
  </w:num>
  <w:num w:numId="76">
    <w:abstractNumId w:val="3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12018"/>
    <w:rsid w:val="00021951"/>
    <w:rsid w:val="00021994"/>
    <w:rsid w:val="00023EBA"/>
    <w:rsid w:val="00027992"/>
    <w:rsid w:val="00030E56"/>
    <w:rsid w:val="00046C07"/>
    <w:rsid w:val="00050479"/>
    <w:rsid w:val="00057344"/>
    <w:rsid w:val="0007090A"/>
    <w:rsid w:val="00070A58"/>
    <w:rsid w:val="00075F3C"/>
    <w:rsid w:val="00085BEE"/>
    <w:rsid w:val="00086B93"/>
    <w:rsid w:val="000951AB"/>
    <w:rsid w:val="000A59C0"/>
    <w:rsid w:val="000B339B"/>
    <w:rsid w:val="000C5714"/>
    <w:rsid w:val="000D47BB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2BE2"/>
    <w:rsid w:val="00155A12"/>
    <w:rsid w:val="00155B32"/>
    <w:rsid w:val="00157C3E"/>
    <w:rsid w:val="001625C9"/>
    <w:rsid w:val="00170373"/>
    <w:rsid w:val="00190AB4"/>
    <w:rsid w:val="00193FBD"/>
    <w:rsid w:val="00197E11"/>
    <w:rsid w:val="001A4EEF"/>
    <w:rsid w:val="001B0BB3"/>
    <w:rsid w:val="001B6247"/>
    <w:rsid w:val="001C197E"/>
    <w:rsid w:val="001E5E8E"/>
    <w:rsid w:val="001E653C"/>
    <w:rsid w:val="001F16ED"/>
    <w:rsid w:val="00201692"/>
    <w:rsid w:val="002103E1"/>
    <w:rsid w:val="00217176"/>
    <w:rsid w:val="002247FF"/>
    <w:rsid w:val="00225999"/>
    <w:rsid w:val="00241D43"/>
    <w:rsid w:val="002422F6"/>
    <w:rsid w:val="00251133"/>
    <w:rsid w:val="00256254"/>
    <w:rsid w:val="00262964"/>
    <w:rsid w:val="00262DDB"/>
    <w:rsid w:val="00264686"/>
    <w:rsid w:val="00264904"/>
    <w:rsid w:val="00265EB8"/>
    <w:rsid w:val="00266D59"/>
    <w:rsid w:val="0027080C"/>
    <w:rsid w:val="00277747"/>
    <w:rsid w:val="00285176"/>
    <w:rsid w:val="002858F3"/>
    <w:rsid w:val="00286282"/>
    <w:rsid w:val="00287334"/>
    <w:rsid w:val="00291FCE"/>
    <w:rsid w:val="00292532"/>
    <w:rsid w:val="002938F3"/>
    <w:rsid w:val="00293A53"/>
    <w:rsid w:val="00297A9E"/>
    <w:rsid w:val="002B3BB1"/>
    <w:rsid w:val="002B6926"/>
    <w:rsid w:val="002D0247"/>
    <w:rsid w:val="002D1177"/>
    <w:rsid w:val="002D5023"/>
    <w:rsid w:val="002D53B3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3230"/>
    <w:rsid w:val="003377E4"/>
    <w:rsid w:val="00341205"/>
    <w:rsid w:val="00343A93"/>
    <w:rsid w:val="0035397D"/>
    <w:rsid w:val="00356972"/>
    <w:rsid w:val="00364409"/>
    <w:rsid w:val="00365E27"/>
    <w:rsid w:val="003675CD"/>
    <w:rsid w:val="00372200"/>
    <w:rsid w:val="00377911"/>
    <w:rsid w:val="00380B89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9D8"/>
    <w:rsid w:val="003A7CB9"/>
    <w:rsid w:val="003B3686"/>
    <w:rsid w:val="003B36E4"/>
    <w:rsid w:val="003C0331"/>
    <w:rsid w:val="003C79A8"/>
    <w:rsid w:val="003D0618"/>
    <w:rsid w:val="003D1530"/>
    <w:rsid w:val="003D44CF"/>
    <w:rsid w:val="003E0398"/>
    <w:rsid w:val="003E2ED2"/>
    <w:rsid w:val="003F5F41"/>
    <w:rsid w:val="00404038"/>
    <w:rsid w:val="00404AFE"/>
    <w:rsid w:val="00406EBB"/>
    <w:rsid w:val="004120EA"/>
    <w:rsid w:val="004142A2"/>
    <w:rsid w:val="00431700"/>
    <w:rsid w:val="00432D6B"/>
    <w:rsid w:val="004362EC"/>
    <w:rsid w:val="0045701A"/>
    <w:rsid w:val="00457EDB"/>
    <w:rsid w:val="00461CFA"/>
    <w:rsid w:val="0047455C"/>
    <w:rsid w:val="004745F6"/>
    <w:rsid w:val="00474AA9"/>
    <w:rsid w:val="0049130E"/>
    <w:rsid w:val="004A2617"/>
    <w:rsid w:val="004A3CAF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47C31"/>
    <w:rsid w:val="00562864"/>
    <w:rsid w:val="005676E6"/>
    <w:rsid w:val="005773E2"/>
    <w:rsid w:val="005860F7"/>
    <w:rsid w:val="005961F2"/>
    <w:rsid w:val="005A0ACC"/>
    <w:rsid w:val="005A77AB"/>
    <w:rsid w:val="005B21E8"/>
    <w:rsid w:val="005B4B81"/>
    <w:rsid w:val="005B50D7"/>
    <w:rsid w:val="005B6D39"/>
    <w:rsid w:val="005B732A"/>
    <w:rsid w:val="005D22E5"/>
    <w:rsid w:val="005D424D"/>
    <w:rsid w:val="005E0278"/>
    <w:rsid w:val="005E1084"/>
    <w:rsid w:val="005E2277"/>
    <w:rsid w:val="005E3B67"/>
    <w:rsid w:val="005F27A1"/>
    <w:rsid w:val="005F5A40"/>
    <w:rsid w:val="005F6463"/>
    <w:rsid w:val="0060131A"/>
    <w:rsid w:val="006056ED"/>
    <w:rsid w:val="006106DE"/>
    <w:rsid w:val="00620CFA"/>
    <w:rsid w:val="0063030C"/>
    <w:rsid w:val="00634D51"/>
    <w:rsid w:val="00635F97"/>
    <w:rsid w:val="00642066"/>
    <w:rsid w:val="006445E6"/>
    <w:rsid w:val="006475E9"/>
    <w:rsid w:val="00650188"/>
    <w:rsid w:val="00664A06"/>
    <w:rsid w:val="006702C2"/>
    <w:rsid w:val="00682C2D"/>
    <w:rsid w:val="00682F2D"/>
    <w:rsid w:val="00683EC7"/>
    <w:rsid w:val="0069006A"/>
    <w:rsid w:val="006A3556"/>
    <w:rsid w:val="006A359F"/>
    <w:rsid w:val="006B2449"/>
    <w:rsid w:val="006B692B"/>
    <w:rsid w:val="006C53D4"/>
    <w:rsid w:val="006C5D0A"/>
    <w:rsid w:val="006D1571"/>
    <w:rsid w:val="006D3E44"/>
    <w:rsid w:val="006E267B"/>
    <w:rsid w:val="006E6E09"/>
    <w:rsid w:val="006F140E"/>
    <w:rsid w:val="006F626C"/>
    <w:rsid w:val="00703443"/>
    <w:rsid w:val="00711CCB"/>
    <w:rsid w:val="00714426"/>
    <w:rsid w:val="00714761"/>
    <w:rsid w:val="0071645E"/>
    <w:rsid w:val="00716B86"/>
    <w:rsid w:val="0072481F"/>
    <w:rsid w:val="00731039"/>
    <w:rsid w:val="0074188A"/>
    <w:rsid w:val="00743FD0"/>
    <w:rsid w:val="00765002"/>
    <w:rsid w:val="007823E0"/>
    <w:rsid w:val="00784515"/>
    <w:rsid w:val="00785CCB"/>
    <w:rsid w:val="00786BEB"/>
    <w:rsid w:val="00794133"/>
    <w:rsid w:val="007A761A"/>
    <w:rsid w:val="007B1611"/>
    <w:rsid w:val="007B5728"/>
    <w:rsid w:val="007C787B"/>
    <w:rsid w:val="007D6A9B"/>
    <w:rsid w:val="007E7BF2"/>
    <w:rsid w:val="007F3A23"/>
    <w:rsid w:val="00803B5A"/>
    <w:rsid w:val="00805036"/>
    <w:rsid w:val="00812053"/>
    <w:rsid w:val="00813C9A"/>
    <w:rsid w:val="0081713E"/>
    <w:rsid w:val="00822193"/>
    <w:rsid w:val="00833EC3"/>
    <w:rsid w:val="00836BD8"/>
    <w:rsid w:val="00842520"/>
    <w:rsid w:val="008571D6"/>
    <w:rsid w:val="008830F8"/>
    <w:rsid w:val="00890AA6"/>
    <w:rsid w:val="008942A4"/>
    <w:rsid w:val="008A5F9B"/>
    <w:rsid w:val="008B27B3"/>
    <w:rsid w:val="008B5870"/>
    <w:rsid w:val="008C0AA4"/>
    <w:rsid w:val="008E76F3"/>
    <w:rsid w:val="008F00DC"/>
    <w:rsid w:val="008F0A96"/>
    <w:rsid w:val="008F7D3A"/>
    <w:rsid w:val="00905A42"/>
    <w:rsid w:val="0091092A"/>
    <w:rsid w:val="00913467"/>
    <w:rsid w:val="00943641"/>
    <w:rsid w:val="00943DD1"/>
    <w:rsid w:val="00952937"/>
    <w:rsid w:val="0095548B"/>
    <w:rsid w:val="00957996"/>
    <w:rsid w:val="00962B6E"/>
    <w:rsid w:val="00965085"/>
    <w:rsid w:val="00965FA9"/>
    <w:rsid w:val="0097179E"/>
    <w:rsid w:val="0098074B"/>
    <w:rsid w:val="0098274D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2C7"/>
    <w:rsid w:val="00A02D29"/>
    <w:rsid w:val="00A10809"/>
    <w:rsid w:val="00A2712C"/>
    <w:rsid w:val="00A27D2B"/>
    <w:rsid w:val="00A459CA"/>
    <w:rsid w:val="00A57CCB"/>
    <w:rsid w:val="00A62FD5"/>
    <w:rsid w:val="00A72ACC"/>
    <w:rsid w:val="00A739FB"/>
    <w:rsid w:val="00A92256"/>
    <w:rsid w:val="00A96F24"/>
    <w:rsid w:val="00AA21DD"/>
    <w:rsid w:val="00AA28F0"/>
    <w:rsid w:val="00AB1443"/>
    <w:rsid w:val="00AC3421"/>
    <w:rsid w:val="00AD34CD"/>
    <w:rsid w:val="00AD3DB1"/>
    <w:rsid w:val="00AD42B9"/>
    <w:rsid w:val="00AE5099"/>
    <w:rsid w:val="00AE5D57"/>
    <w:rsid w:val="00AF5F52"/>
    <w:rsid w:val="00B01AAE"/>
    <w:rsid w:val="00B07C85"/>
    <w:rsid w:val="00B11AE3"/>
    <w:rsid w:val="00B1384A"/>
    <w:rsid w:val="00B25514"/>
    <w:rsid w:val="00B25535"/>
    <w:rsid w:val="00B26E50"/>
    <w:rsid w:val="00B27AAB"/>
    <w:rsid w:val="00B35FEE"/>
    <w:rsid w:val="00B37347"/>
    <w:rsid w:val="00B441C8"/>
    <w:rsid w:val="00B45342"/>
    <w:rsid w:val="00B46415"/>
    <w:rsid w:val="00B52E36"/>
    <w:rsid w:val="00B6217D"/>
    <w:rsid w:val="00B6288F"/>
    <w:rsid w:val="00B707A8"/>
    <w:rsid w:val="00B76278"/>
    <w:rsid w:val="00B77E50"/>
    <w:rsid w:val="00B865F9"/>
    <w:rsid w:val="00B91D09"/>
    <w:rsid w:val="00B92D07"/>
    <w:rsid w:val="00B95AD7"/>
    <w:rsid w:val="00BA4A42"/>
    <w:rsid w:val="00BB0004"/>
    <w:rsid w:val="00BC03B0"/>
    <w:rsid w:val="00BC175B"/>
    <w:rsid w:val="00BF2DF3"/>
    <w:rsid w:val="00BF3590"/>
    <w:rsid w:val="00BF3E4D"/>
    <w:rsid w:val="00C1385E"/>
    <w:rsid w:val="00C14163"/>
    <w:rsid w:val="00C16757"/>
    <w:rsid w:val="00C2364A"/>
    <w:rsid w:val="00C24003"/>
    <w:rsid w:val="00C2417C"/>
    <w:rsid w:val="00C26EE4"/>
    <w:rsid w:val="00C2718A"/>
    <w:rsid w:val="00C35F16"/>
    <w:rsid w:val="00C40799"/>
    <w:rsid w:val="00C45AA7"/>
    <w:rsid w:val="00C45DBB"/>
    <w:rsid w:val="00C47C3A"/>
    <w:rsid w:val="00C5152C"/>
    <w:rsid w:val="00C578B0"/>
    <w:rsid w:val="00C653D8"/>
    <w:rsid w:val="00C711DD"/>
    <w:rsid w:val="00C71219"/>
    <w:rsid w:val="00C76D1E"/>
    <w:rsid w:val="00C76F32"/>
    <w:rsid w:val="00C779DC"/>
    <w:rsid w:val="00C81A81"/>
    <w:rsid w:val="00C867B2"/>
    <w:rsid w:val="00CA60DD"/>
    <w:rsid w:val="00CB0D9B"/>
    <w:rsid w:val="00CB6C51"/>
    <w:rsid w:val="00CC43C3"/>
    <w:rsid w:val="00CD67CC"/>
    <w:rsid w:val="00CE2365"/>
    <w:rsid w:val="00CE5217"/>
    <w:rsid w:val="00CE623B"/>
    <w:rsid w:val="00CE6797"/>
    <w:rsid w:val="00D027F5"/>
    <w:rsid w:val="00D07337"/>
    <w:rsid w:val="00D23EEF"/>
    <w:rsid w:val="00D256F4"/>
    <w:rsid w:val="00D45865"/>
    <w:rsid w:val="00D53178"/>
    <w:rsid w:val="00D535F4"/>
    <w:rsid w:val="00D61EAC"/>
    <w:rsid w:val="00D67701"/>
    <w:rsid w:val="00D71389"/>
    <w:rsid w:val="00D7432D"/>
    <w:rsid w:val="00D8504C"/>
    <w:rsid w:val="00D87EA3"/>
    <w:rsid w:val="00DA581E"/>
    <w:rsid w:val="00DC7271"/>
    <w:rsid w:val="00DD12F5"/>
    <w:rsid w:val="00DD225F"/>
    <w:rsid w:val="00DD464A"/>
    <w:rsid w:val="00DD6FDD"/>
    <w:rsid w:val="00DD71F2"/>
    <w:rsid w:val="00DE1F04"/>
    <w:rsid w:val="00DE3EC7"/>
    <w:rsid w:val="00DE4384"/>
    <w:rsid w:val="00DE640F"/>
    <w:rsid w:val="00DF2070"/>
    <w:rsid w:val="00E03208"/>
    <w:rsid w:val="00E04F45"/>
    <w:rsid w:val="00E06376"/>
    <w:rsid w:val="00E10610"/>
    <w:rsid w:val="00E11284"/>
    <w:rsid w:val="00E11BA8"/>
    <w:rsid w:val="00E174C7"/>
    <w:rsid w:val="00E2365A"/>
    <w:rsid w:val="00E2736E"/>
    <w:rsid w:val="00E30FC6"/>
    <w:rsid w:val="00E322D0"/>
    <w:rsid w:val="00E33F6C"/>
    <w:rsid w:val="00E345C9"/>
    <w:rsid w:val="00E3494B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84139"/>
    <w:rsid w:val="00EA1D66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E072E"/>
    <w:rsid w:val="00EE38F1"/>
    <w:rsid w:val="00F105D2"/>
    <w:rsid w:val="00F110B5"/>
    <w:rsid w:val="00F110FD"/>
    <w:rsid w:val="00F11E0E"/>
    <w:rsid w:val="00F1653D"/>
    <w:rsid w:val="00F1701C"/>
    <w:rsid w:val="00F27C19"/>
    <w:rsid w:val="00F4477B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5B4D"/>
    <w:rsid w:val="00F87F34"/>
    <w:rsid w:val="00F946D0"/>
    <w:rsid w:val="00F95C3A"/>
    <w:rsid w:val="00FA2986"/>
    <w:rsid w:val="00FA30CE"/>
    <w:rsid w:val="00FA3A56"/>
    <w:rsid w:val="00FB4A65"/>
    <w:rsid w:val="00FD39A6"/>
    <w:rsid w:val="00FD5785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C1BCEA"/>
  <w15:docId w15:val="{A45FBC57-6B25-4347-B986-FBD59A6A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uiPriority w:val="59"/>
    <w:rsid w:val="003D44C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2">
    <w:name w:val="Tabela - Siatka92"/>
    <w:basedOn w:val="Standardowy"/>
    <w:uiPriority w:val="59"/>
    <w:rsid w:val="002103E1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724B-E643-493F-9FB4-40BBD492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2</cp:revision>
  <cp:lastPrinted>2024-08-23T09:18:00Z</cp:lastPrinted>
  <dcterms:created xsi:type="dcterms:W3CDTF">2024-08-23T09:21:00Z</dcterms:created>
  <dcterms:modified xsi:type="dcterms:W3CDTF">2024-08-23T09:21:00Z</dcterms:modified>
</cp:coreProperties>
</file>