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50" w:rsidRPr="00A65F50" w:rsidRDefault="005F195B" w:rsidP="00A65F5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 4.</w:t>
      </w:r>
      <w:r w:rsidR="00A65F50">
        <w:rPr>
          <w:rFonts w:ascii="Arial" w:hAnsi="Arial" w:cs="Arial"/>
        </w:rPr>
        <w:t xml:space="preserve"> </w:t>
      </w:r>
      <w:r w:rsidR="00077D53">
        <w:rPr>
          <w:rFonts w:ascii="Arial" w:hAnsi="Arial" w:cs="Arial"/>
        </w:rPr>
        <w:t>lipca</w:t>
      </w:r>
      <w:r w:rsidR="00A65F50">
        <w:rPr>
          <w:rFonts w:ascii="Arial" w:hAnsi="Arial" w:cs="Arial"/>
        </w:rPr>
        <w:t xml:space="preserve"> 2019 r.</w:t>
      </w:r>
    </w:p>
    <w:p w:rsidR="00A65F50" w:rsidRPr="00A65F50" w:rsidRDefault="00A65F50" w:rsidP="00A65F50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077D53" w:rsidRPr="00077D53" w:rsidRDefault="00A65F50" w:rsidP="00077D5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Pr="00833AAB">
        <w:rPr>
          <w:rFonts w:ascii="Arial" w:hAnsi="Arial" w:cs="Arial"/>
          <w:sz w:val="22"/>
          <w:szCs w:val="22"/>
        </w:rPr>
        <w:t>do rozpatrzenia ofert konkursowych na wybór rea</w:t>
      </w:r>
      <w:r>
        <w:rPr>
          <w:rFonts w:ascii="Arial" w:hAnsi="Arial" w:cs="Arial"/>
          <w:sz w:val="22"/>
          <w:szCs w:val="22"/>
        </w:rPr>
        <w:t>lizatorów programu polityki zdrowotnej</w:t>
      </w:r>
      <w:r w:rsidRPr="00833AAB">
        <w:rPr>
          <w:rFonts w:ascii="Arial" w:hAnsi="Arial" w:cs="Arial"/>
          <w:sz w:val="22"/>
          <w:szCs w:val="22"/>
        </w:rPr>
        <w:t xml:space="preserve"> pn.</w:t>
      </w:r>
      <w:r w:rsidRPr="00833A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Program</w:t>
      </w:r>
      <w:r w:rsidRPr="00EB1E19">
        <w:rPr>
          <w:rFonts w:ascii="Arial" w:hAnsi="Arial" w:cs="Arial"/>
          <w:b/>
          <w:i/>
          <w:sz w:val="22"/>
          <w:szCs w:val="22"/>
        </w:rPr>
        <w:t xml:space="preserve"> Profilaktyki i Leczenia Chorób Układu Sercowo-Naczyniowego POLKARD na lata 2017-2020, </w:t>
      </w:r>
      <w:r>
        <w:rPr>
          <w:rFonts w:ascii="Arial" w:hAnsi="Arial" w:cs="Arial"/>
          <w:b/>
          <w:i/>
          <w:sz w:val="22"/>
          <w:szCs w:val="22"/>
        </w:rPr>
        <w:t xml:space="preserve">w ramach zadania </w:t>
      </w:r>
      <w:r w:rsidRPr="00EB1E19">
        <w:rPr>
          <w:rFonts w:ascii="Arial" w:hAnsi="Arial" w:cs="Arial"/>
          <w:b/>
          <w:i/>
          <w:sz w:val="22"/>
          <w:szCs w:val="22"/>
        </w:rPr>
        <w:t xml:space="preserve">pn.: </w:t>
      </w:r>
      <w:r w:rsidRPr="00A65F50">
        <w:rPr>
          <w:rFonts w:ascii="Arial" w:hAnsi="Arial" w:cs="Arial"/>
          <w:b/>
          <w:i/>
          <w:sz w:val="22"/>
          <w:szCs w:val="22"/>
        </w:rPr>
        <w:t>Wyposażenie/doposażenie w wysokiej klasy echokardiografy pracowni hemodynamicznych znajdujących się w jednostkach posiadających oddział/klinikę kardiologii dziecięcej w roku 2019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>
        <w:rPr>
          <w:rFonts w:ascii="Arial" w:hAnsi="Arial" w:cs="Arial"/>
          <w:sz w:val="22"/>
          <w:szCs w:val="22"/>
        </w:rPr>
        <w:t> 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Pr="00EE5B1F">
        <w:rPr>
          <w:rFonts w:ascii="Arial" w:hAnsi="Arial" w:cs="Arial"/>
          <w:sz w:val="22"/>
          <w:szCs w:val="22"/>
        </w:rPr>
        <w:t>Zdrow</w:t>
      </w:r>
      <w:proofErr w:type="spellEnd"/>
      <w:r w:rsidRPr="00EE5B1F">
        <w:rPr>
          <w:rFonts w:ascii="Arial" w:hAnsi="Arial" w:cs="Arial"/>
          <w:sz w:val="22"/>
          <w:szCs w:val="22"/>
        </w:rPr>
        <w:t>. z 2018r. poz. 30</w:t>
      </w:r>
      <w:r>
        <w:rPr>
          <w:rFonts w:ascii="Arial" w:hAnsi="Arial" w:cs="Arial"/>
          <w:sz w:val="22"/>
          <w:szCs w:val="22"/>
        </w:rPr>
        <w:t xml:space="preserve">,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</w:t>
      </w:r>
      <w:r w:rsidR="00077D53">
        <w:rPr>
          <w:rFonts w:ascii="Arial" w:hAnsi="Arial" w:cs="Arial"/>
          <w:sz w:val="22"/>
          <w:szCs w:val="22"/>
        </w:rPr>
        <w:t xml:space="preserve">niespełniających warunków progowych, </w:t>
      </w:r>
      <w:r>
        <w:rPr>
          <w:rFonts w:ascii="Arial" w:hAnsi="Arial" w:cs="Arial"/>
          <w:sz w:val="22"/>
          <w:szCs w:val="22"/>
        </w:rPr>
        <w:t>spełniających 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>niespełniających warunków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A65F50" w:rsidRPr="00A65F50" w:rsidRDefault="00A65F50" w:rsidP="00A65F50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 w:rsidRPr="00A65F50">
        <w:rPr>
          <w:rFonts w:ascii="Arial" w:hAnsi="Arial" w:cs="Arial"/>
          <w:b/>
          <w:iCs/>
        </w:rPr>
        <w:t>Oferty niespełniające warunków progowych: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3118"/>
      </w:tblGrid>
      <w:tr w:rsidR="00A65F50" w:rsidRPr="004F60A8" w:rsidTr="00077D53">
        <w:trPr>
          <w:trHeight w:val="253"/>
        </w:trPr>
        <w:tc>
          <w:tcPr>
            <w:tcW w:w="7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Nazwa O</w:t>
            </w:r>
            <w:r w:rsidRPr="000D319F">
              <w:rPr>
                <w:rFonts w:ascii="Arial" w:eastAsia="Times New Roman" w:hAnsi="Arial" w:cs="Arial"/>
                <w:b/>
                <w:bCs/>
                <w:lang w:eastAsia="pl-PL"/>
              </w:rPr>
              <w:t>ferenta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D319F">
              <w:rPr>
                <w:rFonts w:ascii="Arial" w:eastAsia="Times New Roman" w:hAnsi="Arial" w:cs="Arial"/>
                <w:b/>
                <w:bCs/>
                <w:lang w:eastAsia="pl-PL"/>
              </w:rPr>
              <w:t>Adres</w:t>
            </w:r>
          </w:p>
        </w:tc>
      </w:tr>
      <w:tr w:rsidR="00A65F50" w:rsidRPr="004F60A8" w:rsidTr="00077D53">
        <w:trPr>
          <w:trHeight w:val="450"/>
        </w:trPr>
        <w:tc>
          <w:tcPr>
            <w:tcW w:w="7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65F50" w:rsidRPr="004F60A8" w:rsidTr="00077D53">
        <w:trPr>
          <w:trHeight w:val="55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Instytut "Pomnik-Centrum Zdrowia Dziecka",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Al. Dzieci Polskich 20, </w:t>
            </w:r>
          </w:p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>04-730 Warszawa;</w:t>
            </w:r>
          </w:p>
        </w:tc>
      </w:tr>
      <w:tr w:rsidR="00A65F50" w:rsidRPr="004F60A8" w:rsidTr="00077D53">
        <w:trPr>
          <w:trHeight w:val="8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Górnośląskie Centrum Zdrowia Dziecka im. Św. Jana Pawła II Samodzielny Publiczny Szpital Kliniczny Nr 6 Śląskiego Uniwersytetu Medycznego w Katowicach,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Medyków 16, </w:t>
            </w:r>
          </w:p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>40-752 Katowice;</w:t>
            </w:r>
          </w:p>
        </w:tc>
      </w:tr>
    </w:tbl>
    <w:p w:rsidR="00A65F50" w:rsidRPr="00A65F50" w:rsidRDefault="00A65F50" w:rsidP="00A65F50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 w:rsidRPr="00A65F50">
        <w:rPr>
          <w:rFonts w:ascii="Arial" w:hAnsi="Arial" w:cs="Arial"/>
          <w:b/>
          <w:iCs/>
        </w:rPr>
        <w:t>Oferty spełniające warunki formalne: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3118"/>
      </w:tblGrid>
      <w:tr w:rsidR="00A65F50" w:rsidRPr="004F60A8" w:rsidTr="00077D53">
        <w:trPr>
          <w:trHeight w:val="253"/>
        </w:trPr>
        <w:tc>
          <w:tcPr>
            <w:tcW w:w="7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D319F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D319F">
              <w:rPr>
                <w:rFonts w:ascii="Arial" w:eastAsia="Times New Roman" w:hAnsi="Arial" w:cs="Arial"/>
                <w:b/>
                <w:bCs/>
                <w:lang w:eastAsia="pl-PL"/>
              </w:rPr>
              <w:t>Adres</w:t>
            </w:r>
          </w:p>
        </w:tc>
      </w:tr>
      <w:tr w:rsidR="00A65F50" w:rsidRPr="004F60A8" w:rsidTr="00077D53">
        <w:trPr>
          <w:trHeight w:val="450"/>
        </w:trPr>
        <w:tc>
          <w:tcPr>
            <w:tcW w:w="7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65F50" w:rsidRPr="004F60A8" w:rsidTr="00077D53">
        <w:trPr>
          <w:trHeight w:val="55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>Instytut Centrum Zdrowia Matki Polki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Rzgowska 281-289, </w:t>
            </w:r>
          </w:p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>93-338 Łódź;</w:t>
            </w:r>
          </w:p>
        </w:tc>
      </w:tr>
      <w:tr w:rsidR="00A65F50" w:rsidRPr="004F60A8" w:rsidTr="00077D53">
        <w:trPr>
          <w:trHeight w:val="70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Szpital Kliniczny im. Karola </w:t>
            </w:r>
            <w:proofErr w:type="spellStart"/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>Jonschera</w:t>
            </w:r>
            <w:proofErr w:type="spellEnd"/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Uniwersytetu Medycznego im. Karola Marcinkowskiego w Poznaniu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Szpitalna 27/33, </w:t>
            </w:r>
          </w:p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>60-572 Poznań</w:t>
            </w:r>
          </w:p>
        </w:tc>
      </w:tr>
    </w:tbl>
    <w:p w:rsidR="00A65F50" w:rsidRPr="00A65F50" w:rsidRDefault="00A65F50" w:rsidP="00A65F50">
      <w:pPr>
        <w:spacing w:before="240" w:after="120" w:line="360" w:lineRule="auto"/>
        <w:jc w:val="both"/>
        <w:rPr>
          <w:rFonts w:ascii="Arial" w:hAnsi="Arial" w:cs="Arial"/>
          <w:b/>
        </w:rPr>
      </w:pPr>
      <w:r w:rsidRPr="00A65F50">
        <w:rPr>
          <w:rFonts w:ascii="Arial" w:hAnsi="Arial" w:cs="Arial"/>
          <w:b/>
        </w:rPr>
        <w:t xml:space="preserve">Oferty niespełniające warunków formalnych: 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5953"/>
      </w:tblGrid>
      <w:tr w:rsidR="00A65F50" w:rsidRPr="004F60A8" w:rsidTr="00077D53">
        <w:trPr>
          <w:trHeight w:val="7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D319F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A65F50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Element oferty zawierający brak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Brak formalny</w:t>
            </w:r>
          </w:p>
        </w:tc>
      </w:tr>
      <w:tr w:rsidR="00A65F50" w:rsidRPr="004F60A8" w:rsidTr="00077D53">
        <w:trPr>
          <w:trHeight w:val="4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>Wojewódzki Szpital Specjalistyczny we Wrocławiu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F50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2 –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Karta Oceny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50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F20BD5">
              <w:rPr>
                <w:rFonts w:ascii="Arial" w:eastAsia="Times New Roman" w:hAnsi="Arial" w:cs="Arial"/>
                <w:color w:val="000000"/>
                <w:lang w:eastAsia="pl-PL"/>
              </w:rPr>
              <w:t>iez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godność danych wskazanych w pytaniu nr 3 z informacjami zawartymi w załączniku nr 1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Formularz Oferty – cz. III Informacja o działalności Oferenta</w:t>
            </w:r>
            <w:r w:rsidRPr="00F20BD5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kolumna 6. </w:t>
            </w:r>
          </w:p>
          <w:p w:rsidR="00A65F50" w:rsidRPr="000D319F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0BD5">
              <w:rPr>
                <w:rFonts w:ascii="Arial" w:eastAsia="Times New Roman" w:hAnsi="Arial" w:cs="Arial"/>
                <w:color w:val="000000"/>
                <w:lang w:eastAsia="pl-PL"/>
              </w:rPr>
              <w:t>Kon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ieczność ponownego złożenia załącznika n</w:t>
            </w:r>
            <w:r w:rsidRPr="00F20BD5">
              <w:rPr>
                <w:rFonts w:ascii="Arial" w:eastAsia="Times New Roman" w:hAnsi="Arial" w:cs="Arial"/>
                <w:color w:val="000000"/>
                <w:lang w:eastAsia="pl-PL"/>
              </w:rPr>
              <w:t>r 2 Karta Oceny z prawidłow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ym wskazaniem odpowiedzi w pytaniu nr 3.</w:t>
            </w:r>
          </w:p>
        </w:tc>
      </w:tr>
      <w:tr w:rsidR="00A65F50" w:rsidRPr="004F60A8" w:rsidTr="00077D53">
        <w:trPr>
          <w:trHeight w:val="6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t xml:space="preserve">Uniwersyteckie Centrum Kliniczne Warszawskiego Uniwersytetu Medycznego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1 –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Formularz oferty </w:t>
            </w:r>
            <w:r w:rsidR="00077D53">
              <w:rPr>
                <w:rFonts w:ascii="Arial" w:eastAsia="Times New Roman" w:hAnsi="Arial" w:cs="Arial"/>
                <w:color w:val="000000"/>
                <w:lang w:eastAsia="pl-PL"/>
              </w:rPr>
              <w:t>lub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Załącznik nr 2 –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Karta Oceny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50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>iezgo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dność danych wskazanych w pytaniu nr 9 oraz w pytaniu nr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 10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z informacjami zawartymi w załączniku nr 1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Formularz Oferty – cz. V Oświadczenie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, w pkt. 1 i 2.  </w:t>
            </w:r>
          </w:p>
          <w:p w:rsidR="00A65F50" w:rsidRPr="000D319F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>Konieczność weryfikacji poprawnośc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i kwot i ponownego złożenia załącznika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nr 1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Formularz Oferty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lub załącznika nr 2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Karta Oceny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zależności od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weryfikacji prawidłowości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 kwot.</w:t>
            </w:r>
          </w:p>
        </w:tc>
      </w:tr>
      <w:tr w:rsidR="00A65F50" w:rsidRPr="004F60A8" w:rsidTr="00077D53">
        <w:trPr>
          <w:trHeight w:val="4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19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U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niwersyteckie Centrum Kliniczne w Gdańsku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2 –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Karta Oceny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50" w:rsidRPr="000D319F" w:rsidRDefault="00A65F50" w:rsidP="00BC4F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F20BD5">
              <w:rPr>
                <w:rFonts w:ascii="Arial" w:eastAsia="Times New Roman" w:hAnsi="Arial" w:cs="Arial"/>
                <w:color w:val="000000"/>
                <w:lang w:eastAsia="pl-PL"/>
              </w:rPr>
              <w:t>iez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godność danych wskazanych w pytaniu nr 3 z informacjami zawartymi w załączniku nr 1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Formularz Oferty – cz. III Informacja o działalności Oferenta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kolumna 6 oraz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danych wskazanych w pyt. 4 z informacjami zawartymi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w załączniku nr 1 </w:t>
            </w:r>
            <w:r w:rsidRPr="00DC764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Formularz Oferty – cz. III Informacja o działalności Oferenta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wiersz 3, kolumna 4. Konieczność ponownego złożenia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załącznika nr 2 </w:t>
            </w:r>
            <w:r w:rsidRPr="007548E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Karta Oceny</w:t>
            </w:r>
            <w:r w:rsidRPr="00DC764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prawidłowym wskazaniem odpowiedzi w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pytaniu nr 3 oraz w pytaniu nr 4.</w:t>
            </w:r>
          </w:p>
        </w:tc>
      </w:tr>
    </w:tbl>
    <w:p w:rsidR="00077D53" w:rsidRDefault="00077D53" w:rsidP="00077D53">
      <w:pPr>
        <w:spacing w:before="240" w:after="120" w:line="360" w:lineRule="auto"/>
        <w:jc w:val="both"/>
        <w:rPr>
          <w:rFonts w:ascii="Arial" w:hAnsi="Arial" w:cs="Arial"/>
        </w:rPr>
      </w:pPr>
    </w:p>
    <w:p w:rsidR="00A65F50" w:rsidRDefault="00A65F50" w:rsidP="00077D53">
      <w:pPr>
        <w:spacing w:before="240"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</w:t>
      </w:r>
      <w:r>
        <w:rPr>
          <w:rFonts w:ascii="Arial" w:hAnsi="Arial" w:cs="Arial"/>
        </w:rPr>
        <w:t>należy składać w formie 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 5 dni roboczych,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</w:t>
      </w:r>
      <w:r w:rsidR="005F195B">
        <w:rPr>
          <w:rFonts w:ascii="Arial" w:hAnsi="Arial" w:cs="Arial"/>
          <w:b/>
        </w:rPr>
        <w:t xml:space="preserve">przekraczalnym terminie do dnia 11 </w:t>
      </w:r>
      <w:r w:rsidR="00077D53">
        <w:rPr>
          <w:rFonts w:ascii="Arial" w:hAnsi="Arial" w:cs="Arial"/>
          <w:b/>
        </w:rPr>
        <w:t>lipc</w:t>
      </w:r>
      <w:r>
        <w:rPr>
          <w:rFonts w:ascii="Arial" w:hAnsi="Arial" w:cs="Arial"/>
          <w:b/>
        </w:rPr>
        <w:t>a</w:t>
      </w:r>
      <w:r w:rsidRPr="000A0EF2">
        <w:rPr>
          <w:rFonts w:ascii="Arial" w:hAnsi="Arial" w:cs="Arial"/>
          <w:b/>
        </w:rPr>
        <w:t xml:space="preserve"> 2019r.</w:t>
      </w:r>
      <w:r w:rsidR="005F195B">
        <w:rPr>
          <w:rFonts w:ascii="Arial" w:hAnsi="Arial" w:cs="Arial"/>
          <w:b/>
        </w:rPr>
        <w:t xml:space="preserve"> do godz. 23.59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na adres:</w:t>
      </w:r>
    </w:p>
    <w:p w:rsidR="00A65F50" w:rsidRPr="001E017B" w:rsidRDefault="00A65F50" w:rsidP="00A65F50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</w:t>
      </w:r>
      <w:r w:rsidR="00077D53">
        <w:rPr>
          <w:rFonts w:ascii="Arial" w:hAnsi="Arial" w:cs="Arial"/>
        </w:rPr>
        <w:t xml:space="preserve"> właściwej do złożenia oferty i </w:t>
      </w:r>
      <w:r w:rsidRPr="001E017B">
        <w:rPr>
          <w:rFonts w:ascii="Arial" w:hAnsi="Arial" w:cs="Arial"/>
        </w:rPr>
        <w:t>korespondencji w trakcie postępowania konkursowego:</w:t>
      </w:r>
    </w:p>
    <w:p w:rsidR="00A65F50" w:rsidRPr="00077D53" w:rsidRDefault="00A65F50" w:rsidP="00077D5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077D53">
        <w:rPr>
          <w:rFonts w:ascii="Arial" w:hAnsi="Arial" w:cs="Arial"/>
        </w:rPr>
        <w:t xml:space="preserve">dla </w:t>
      </w:r>
      <w:r w:rsidRPr="00077D53">
        <w:rPr>
          <w:rFonts w:ascii="Arial" w:hAnsi="Arial" w:cs="Arial"/>
          <w:b/>
          <w:u w:val="single"/>
        </w:rPr>
        <w:t>osób prawnych</w:t>
      </w:r>
      <w:r w:rsidRPr="00077D53">
        <w:rPr>
          <w:rFonts w:ascii="Arial" w:hAnsi="Arial" w:cs="Arial"/>
        </w:rPr>
        <w:t xml:space="preserve"> oraz jednostek posiadających zdolność prawną, w tym podmiotów leczniczych: </w:t>
      </w:r>
      <w:r w:rsidRPr="00077D53">
        <w:rPr>
          <w:rFonts w:ascii="Arial" w:hAnsi="Arial" w:cs="Arial"/>
          <w:b/>
        </w:rPr>
        <w:t>/8tk37sxx6h/konkursy</w:t>
      </w:r>
    </w:p>
    <w:p w:rsidR="00A65F50" w:rsidRPr="00077D53" w:rsidRDefault="00A65F50" w:rsidP="00077D5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077D53">
        <w:rPr>
          <w:rFonts w:ascii="Arial" w:hAnsi="Arial" w:cs="Arial"/>
        </w:rPr>
        <w:t xml:space="preserve">dla </w:t>
      </w:r>
      <w:r w:rsidRPr="00077D53">
        <w:rPr>
          <w:rFonts w:ascii="Arial" w:hAnsi="Arial" w:cs="Arial"/>
          <w:b/>
          <w:u w:val="single"/>
        </w:rPr>
        <w:t>osób fizycznych</w:t>
      </w:r>
      <w:r w:rsidRPr="00077D53">
        <w:rPr>
          <w:rFonts w:ascii="Arial" w:hAnsi="Arial" w:cs="Arial"/>
        </w:rPr>
        <w:t xml:space="preserve"> reprezentujących oferenta i składających ofertę w imieniu podmiotu: </w:t>
      </w:r>
      <w:r w:rsidRPr="00077D53">
        <w:rPr>
          <w:rFonts w:ascii="Arial" w:hAnsi="Arial" w:cs="Arial"/>
          <w:b/>
        </w:rPr>
        <w:t>/8tk37sxx6h/</w:t>
      </w:r>
      <w:proofErr w:type="spellStart"/>
      <w:r w:rsidRPr="00077D53">
        <w:rPr>
          <w:rFonts w:ascii="Arial" w:hAnsi="Arial" w:cs="Arial"/>
          <w:b/>
        </w:rPr>
        <w:t>SkrytkaESP</w:t>
      </w:r>
      <w:proofErr w:type="spellEnd"/>
    </w:p>
    <w:p w:rsidR="00A65F50" w:rsidRPr="001E017B" w:rsidRDefault="00A65F50" w:rsidP="00A65F50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A65F50" w:rsidRPr="000A0EF2" w:rsidRDefault="00A65F50" w:rsidP="005F195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5F195B" w:rsidRDefault="005F195B" w:rsidP="00A65F50">
      <w:pPr>
        <w:spacing w:after="120" w:line="360" w:lineRule="auto"/>
        <w:jc w:val="both"/>
        <w:rPr>
          <w:rFonts w:ascii="Arial" w:hAnsi="Arial" w:cs="Arial"/>
        </w:rPr>
      </w:pPr>
    </w:p>
    <w:p w:rsidR="00A65F50" w:rsidRPr="000A0EF2" w:rsidRDefault="00A65F50" w:rsidP="00A65F5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Pr="000A0EF2">
        <w:rPr>
          <w:rFonts w:ascii="Arial" w:hAnsi="Arial" w:cs="Arial"/>
        </w:rPr>
        <w:t xml:space="preserve">: </w:t>
      </w:r>
    </w:p>
    <w:p w:rsidR="00A65F50" w:rsidRPr="001E017B" w:rsidRDefault="00A65F50" w:rsidP="00A65F50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>
        <w:rPr>
          <w:rFonts w:ascii="Arial" w:hAnsi="Arial" w:cs="Arial"/>
          <w:b/>
        </w:rPr>
        <w:t>POLKARD ECHO 2019 - [</w:t>
      </w:r>
      <w:r w:rsidR="005F195B">
        <w:rPr>
          <w:rFonts w:ascii="Arial" w:hAnsi="Arial" w:cs="Arial"/>
          <w:b/>
        </w:rPr>
        <w:t>SKRÓT NAZWY OFERENTA], [NAZWA MIEJSCOWOŚCI</w:t>
      </w:r>
      <w:r>
        <w:rPr>
          <w:rFonts w:ascii="Arial" w:hAnsi="Arial" w:cs="Arial"/>
          <w:b/>
        </w:rPr>
        <w:t>]</w:t>
      </w:r>
      <w:r w:rsidRPr="001E017B">
        <w:rPr>
          <w:rFonts w:ascii="Arial" w:hAnsi="Arial" w:cs="Arial"/>
          <w:b/>
        </w:rPr>
        <w:t>”.</w:t>
      </w:r>
    </w:p>
    <w:p w:rsidR="00A65F50" w:rsidRPr="000A0EF2" w:rsidRDefault="00A65F50" w:rsidP="00A65F50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>Dodatkowe informacje</w:t>
      </w:r>
      <w:r>
        <w:rPr>
          <w:rFonts w:ascii="Arial" w:hAnsi="Arial" w:cs="Arial"/>
        </w:rPr>
        <w:t xml:space="preserve"> można uzyskać pod numerem tel. </w:t>
      </w:r>
      <w:r w:rsidR="008F2AAB" w:rsidRPr="008F2AAB">
        <w:rPr>
          <w:rFonts w:ascii="Arial" w:hAnsi="Arial" w:cs="Arial"/>
          <w:b/>
        </w:rPr>
        <w:t>692 479 403</w:t>
      </w:r>
      <w:bookmarkStart w:id="0" w:name="_GoBack"/>
      <w:bookmarkEnd w:id="0"/>
      <w:r w:rsidR="008F2AAB">
        <w:rPr>
          <w:rFonts w:ascii="Arial" w:hAnsi="Arial" w:cs="Arial"/>
        </w:rPr>
        <w:t xml:space="preserve">. </w:t>
      </w:r>
    </w:p>
    <w:p w:rsidR="00B956FB" w:rsidRDefault="00B956FB"/>
    <w:sectPr w:rsidR="00B956FB" w:rsidSect="00077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8ED"/>
    <w:multiLevelType w:val="hybridMultilevel"/>
    <w:tmpl w:val="4110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2C4A"/>
    <w:multiLevelType w:val="hybridMultilevel"/>
    <w:tmpl w:val="8B2A39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50"/>
    <w:rsid w:val="00077D53"/>
    <w:rsid w:val="005F195B"/>
    <w:rsid w:val="008F2AAB"/>
    <w:rsid w:val="00A65F50"/>
    <w:rsid w:val="00B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0D9A7-DE90-4E06-9845-412F6E4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F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65F50"/>
    <w:pPr>
      <w:ind w:left="720"/>
      <w:contextualSpacing/>
    </w:pPr>
  </w:style>
  <w:style w:type="paragraph" w:customStyle="1" w:styleId="Default">
    <w:name w:val="Default"/>
    <w:rsid w:val="00A65F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A65F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Matysiak Dominika</cp:lastModifiedBy>
  <cp:revision>3</cp:revision>
  <dcterms:created xsi:type="dcterms:W3CDTF">2019-07-03T13:05:00Z</dcterms:created>
  <dcterms:modified xsi:type="dcterms:W3CDTF">2019-07-04T12:23:00Z</dcterms:modified>
</cp:coreProperties>
</file>