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7BC8F578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9F7343">
        <w:rPr>
          <w:rFonts w:ascii="Lato" w:hAnsi="Lato" w:cs="Arial"/>
          <w:color w:val="000000"/>
          <w:spacing w:val="4"/>
        </w:rPr>
        <w:t>5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="00E76DA5" w:rsidRPr="007773D1">
        <w:rPr>
          <w:rFonts w:ascii="Lato" w:hAnsi="Lato" w:cs="Arial"/>
          <w:color w:val="000000"/>
          <w:spacing w:val="4"/>
        </w:rPr>
        <w:t>.KT.</w:t>
      </w:r>
      <w:r w:rsidR="0052732A">
        <w:rPr>
          <w:rFonts w:ascii="Lato" w:hAnsi="Lato" w:cs="Arial"/>
          <w:color w:val="000000"/>
          <w:spacing w:val="4"/>
        </w:rPr>
        <w:t>1</w:t>
      </w:r>
      <w:r w:rsidR="009F7343">
        <w:rPr>
          <w:rFonts w:ascii="Lato" w:hAnsi="Lato" w:cs="Arial"/>
          <w:color w:val="000000"/>
          <w:spacing w:val="4"/>
        </w:rPr>
        <w:t>2(IM)</w:t>
      </w:r>
    </w:p>
    <w:p w14:paraId="2CECF57A" w14:textId="2475AF8D" w:rsidR="007773D1" w:rsidRPr="00E76DA5" w:rsidRDefault="007773D1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992062A" w14:textId="77777777" w:rsidR="007773D1" w:rsidRPr="007773D1" w:rsidRDefault="007773D1" w:rsidP="007773D1">
      <w:pPr>
        <w:ind w:left="5387"/>
        <w:rPr>
          <w:rFonts w:ascii="Lato" w:hAnsi="Lato" w:cs="Arial"/>
          <w:bCs/>
        </w:rPr>
      </w:pPr>
    </w:p>
    <w:p w14:paraId="12033F9E" w14:textId="77777777" w:rsidR="007773D1" w:rsidRPr="007773D1" w:rsidRDefault="007773D1" w:rsidP="007773D1">
      <w:pPr>
        <w:tabs>
          <w:tab w:val="center" w:pos="1980"/>
          <w:tab w:val="left" w:pos="5273"/>
        </w:tabs>
        <w:spacing w:after="240" w:line="240" w:lineRule="exact"/>
        <w:ind w:left="5387"/>
        <w:outlineLvl w:val="0"/>
        <w:rPr>
          <w:rFonts w:ascii="Lato" w:hAnsi="Lato" w:cs="Arial"/>
        </w:rPr>
      </w:pPr>
    </w:p>
    <w:p w14:paraId="21AC5961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6BEDB4EE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1942EE5F" w14:textId="309DB0F5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Na podstawie art. 1</w:t>
      </w:r>
      <w:r w:rsidR="009F7343">
        <w:rPr>
          <w:rFonts w:ascii="Lato" w:hAnsi="Lato" w:cs="Arial"/>
          <w:spacing w:val="4"/>
        </w:rPr>
        <w:t>0</w:t>
      </w:r>
      <w:r w:rsidRPr="007773D1">
        <w:rPr>
          <w:rFonts w:ascii="Lato" w:hAnsi="Lato" w:cs="Arial"/>
          <w:spacing w:val="4"/>
        </w:rPr>
        <w:t xml:space="preserve"> ust. </w:t>
      </w:r>
      <w:r w:rsidR="009F7343">
        <w:rPr>
          <w:rFonts w:ascii="Lato" w:hAnsi="Lato" w:cs="Arial"/>
          <w:spacing w:val="4"/>
        </w:rPr>
        <w:t>1</w:t>
      </w:r>
      <w:r w:rsidRPr="007773D1">
        <w:rPr>
          <w:rFonts w:ascii="Lato" w:hAnsi="Lato" w:cs="Arial"/>
          <w:spacing w:val="4"/>
        </w:rPr>
        <w:t xml:space="preserve"> i </w:t>
      </w:r>
      <w:r w:rsidR="009F7343">
        <w:rPr>
          <w:rFonts w:ascii="Lato" w:hAnsi="Lato" w:cs="Arial"/>
          <w:spacing w:val="4"/>
        </w:rPr>
        <w:t>8</w:t>
      </w:r>
      <w:r w:rsidRPr="007773D1">
        <w:rPr>
          <w:rFonts w:ascii="Lato" w:hAnsi="Lato" w:cs="Arial"/>
          <w:spacing w:val="4"/>
        </w:rPr>
        <w:t xml:space="preserve"> </w:t>
      </w:r>
      <w:r w:rsidR="009F7343" w:rsidRPr="00515878">
        <w:rPr>
          <w:rFonts w:ascii="Lato" w:hAnsi="Lato" w:cs="Arial"/>
          <w:spacing w:val="4"/>
        </w:rPr>
        <w:t xml:space="preserve">ustawy z dnia 8 lipca 2010 r. o szczególnych zasadach przygotowania do realizacji inwestycji w zakresie budowli przeciwpowodziowych </w:t>
      </w:r>
      <w:r w:rsidR="009F7343">
        <w:rPr>
          <w:rFonts w:ascii="Lato" w:hAnsi="Lato" w:cs="Arial"/>
          <w:spacing w:val="4"/>
        </w:rPr>
        <w:br/>
      </w:r>
      <w:r w:rsidR="009F7343" w:rsidRPr="00515878">
        <w:rPr>
          <w:rFonts w:ascii="Lato" w:hAnsi="Lato" w:cs="Arial"/>
          <w:bCs/>
          <w:spacing w:val="4"/>
        </w:rPr>
        <w:t>(</w:t>
      </w:r>
      <w:proofErr w:type="spellStart"/>
      <w:r w:rsidR="009F7343" w:rsidRPr="00515878">
        <w:rPr>
          <w:rFonts w:ascii="Lato" w:hAnsi="Lato" w:cs="Arial"/>
          <w:bCs/>
          <w:spacing w:val="4"/>
        </w:rPr>
        <w:t>t</w:t>
      </w:r>
      <w:r w:rsidR="009F7343">
        <w:rPr>
          <w:rFonts w:ascii="Lato" w:hAnsi="Lato" w:cs="Arial"/>
          <w:bCs/>
          <w:spacing w:val="4"/>
        </w:rPr>
        <w:t>.</w:t>
      </w:r>
      <w:r w:rsidR="009F7343" w:rsidRPr="00515878">
        <w:rPr>
          <w:rFonts w:ascii="Lato" w:hAnsi="Lato" w:cs="Arial"/>
          <w:bCs/>
          <w:spacing w:val="4"/>
        </w:rPr>
        <w:t>j</w:t>
      </w:r>
      <w:proofErr w:type="spellEnd"/>
      <w:r w:rsidR="009F7343" w:rsidRPr="00515878">
        <w:rPr>
          <w:rFonts w:ascii="Lato" w:hAnsi="Lato" w:cs="Arial"/>
          <w:bCs/>
          <w:spacing w:val="4"/>
        </w:rPr>
        <w:t xml:space="preserve">. Dz.U. z 2021 r. poz. 1812, z </w:t>
      </w:r>
      <w:proofErr w:type="spellStart"/>
      <w:r w:rsidR="009F7343" w:rsidRPr="00515878">
        <w:rPr>
          <w:rFonts w:ascii="Lato" w:hAnsi="Lato" w:cs="Arial"/>
          <w:bCs/>
          <w:spacing w:val="4"/>
        </w:rPr>
        <w:t>późn</w:t>
      </w:r>
      <w:proofErr w:type="spellEnd"/>
      <w:r w:rsidR="009F7343" w:rsidRPr="00515878">
        <w:rPr>
          <w:rFonts w:ascii="Lato" w:hAnsi="Lato" w:cs="Arial"/>
          <w:bCs/>
          <w:spacing w:val="4"/>
        </w:rPr>
        <w:t>. zm.)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7773D1">
        <w:rPr>
          <w:rFonts w:ascii="Lato" w:hAnsi="Lato" w:cs="Arial"/>
          <w:spacing w:val="4"/>
        </w:rPr>
        <w:t>t.j</w:t>
      </w:r>
      <w:proofErr w:type="spellEnd"/>
      <w:r w:rsidRPr="007773D1">
        <w:rPr>
          <w:rFonts w:ascii="Lato" w:hAnsi="Lato" w:cs="Arial"/>
          <w:spacing w:val="4"/>
        </w:rPr>
        <w:t>. Dz. U. z 2022 r. poz. 2000</w:t>
      </w:r>
      <w:r w:rsidR="009F7343">
        <w:rPr>
          <w:rFonts w:ascii="Lato" w:hAnsi="Lato" w:cs="Arial"/>
          <w:spacing w:val="4"/>
        </w:rPr>
        <w:t xml:space="preserve"> ze zm.</w:t>
      </w:r>
      <w:r w:rsidRPr="007773D1">
        <w:rPr>
          <w:rFonts w:ascii="Lato" w:hAnsi="Lato" w:cs="Arial"/>
          <w:spacing w:val="4"/>
        </w:rPr>
        <w:t xml:space="preserve">), a także art. 72 ust. 6 w zw. z art. 72 ust. 1 pkt 10 ustawy z dnia 3 października 2008 r. </w:t>
      </w:r>
      <w:r w:rsidR="009F7343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</w:t>
      </w:r>
      <w:r w:rsidR="009F7343">
        <w:rPr>
          <w:rFonts w:ascii="Lato" w:hAnsi="Lato" w:cs="Arial"/>
          <w:bCs/>
          <w:spacing w:val="4"/>
          <w:kern w:val="3"/>
          <w:lang w:eastAsia="zh-CN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>w ochronie środowiska oraz o ocenach oddziaływania na środowisko (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. Dz. U. z 2022 r. poz. 1029, z 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późn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>. zm.),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0032BAFA" w14:textId="7A0BF14A" w:rsidR="009F7343" w:rsidRPr="00515878" w:rsidRDefault="007773D1" w:rsidP="009F7343">
      <w:pPr>
        <w:tabs>
          <w:tab w:val="left" w:pos="4060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9F7343">
        <w:rPr>
          <w:rFonts w:ascii="Lato" w:hAnsi="Lato" w:cs="Arial"/>
          <w:spacing w:val="4"/>
        </w:rPr>
        <w:t>17 lutego</w:t>
      </w:r>
      <w:r w:rsidRPr="007773D1">
        <w:rPr>
          <w:rFonts w:ascii="Lato" w:hAnsi="Lato" w:cs="Arial"/>
          <w:spacing w:val="4"/>
        </w:rPr>
        <w:t xml:space="preserve"> 202</w:t>
      </w:r>
      <w:r w:rsidR="009F7343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r., znak: </w:t>
      </w:r>
      <w:r w:rsidR="009F7343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9F7343">
        <w:rPr>
          <w:rFonts w:ascii="Lato" w:hAnsi="Lato" w:cs="Arial"/>
          <w:color w:val="000000"/>
          <w:spacing w:val="4"/>
        </w:rPr>
        <w:t>5</w:t>
      </w:r>
      <w:r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.KT.</w:t>
      </w:r>
      <w:r w:rsidR="009F7343">
        <w:rPr>
          <w:rFonts w:ascii="Lato" w:hAnsi="Lato" w:cs="Arial"/>
          <w:color w:val="000000"/>
          <w:spacing w:val="4"/>
        </w:rPr>
        <w:t>11(IM)</w:t>
      </w:r>
      <w:r w:rsidRPr="007773D1">
        <w:rPr>
          <w:rFonts w:ascii="Lato" w:hAnsi="Lato" w:cs="Arial"/>
          <w:spacing w:val="4"/>
        </w:rPr>
        <w:t xml:space="preserve">, </w:t>
      </w:r>
      <w:r w:rsidR="00E76DA5">
        <w:rPr>
          <w:rFonts w:ascii="Lato" w:hAnsi="Lato" w:cs="Arial"/>
          <w:spacing w:val="4"/>
        </w:rPr>
        <w:t xml:space="preserve">uchylającą w części i </w:t>
      </w:r>
      <w:r w:rsidR="009F7343">
        <w:rPr>
          <w:rFonts w:ascii="Lato" w:hAnsi="Lato" w:cs="Arial"/>
          <w:spacing w:val="4"/>
        </w:rPr>
        <w:t>orzekającą</w:t>
      </w:r>
      <w:r w:rsidR="0052732A">
        <w:rPr>
          <w:rFonts w:ascii="Lato" w:hAnsi="Lato" w:cs="Arial"/>
          <w:spacing w:val="4"/>
        </w:rPr>
        <w:t xml:space="preserve"> w tym zakresie</w:t>
      </w:r>
      <w:r w:rsidR="009F7343">
        <w:rPr>
          <w:rFonts w:ascii="Lato" w:hAnsi="Lato" w:cs="Arial"/>
          <w:spacing w:val="4"/>
        </w:rPr>
        <w:t xml:space="preserve"> co do istoty sprawy</w:t>
      </w:r>
      <w:r w:rsidR="00E76DA5">
        <w:rPr>
          <w:rFonts w:ascii="Lato" w:hAnsi="Lato" w:cs="Arial"/>
          <w:spacing w:val="4"/>
        </w:rPr>
        <w:t xml:space="preserve">, a w </w:t>
      </w:r>
      <w:r w:rsidR="00E76DA5" w:rsidRPr="0031696A">
        <w:rPr>
          <w:rFonts w:ascii="Lato" w:hAnsi="Lato" w:cs="Arial"/>
          <w:spacing w:val="4"/>
        </w:rPr>
        <w:t xml:space="preserve">pozostałej części </w:t>
      </w:r>
      <w:r w:rsidRPr="0031696A">
        <w:rPr>
          <w:rFonts w:ascii="Lato" w:hAnsi="Lato" w:cs="Arial"/>
          <w:bCs/>
          <w:spacing w:val="4"/>
        </w:rPr>
        <w:t xml:space="preserve">utrzymującą w mocy decyzję </w:t>
      </w:r>
      <w:r w:rsidR="009F7343" w:rsidRPr="00515878">
        <w:rPr>
          <w:rFonts w:ascii="Lato" w:hAnsi="Lato" w:cs="Arial"/>
          <w:bCs/>
          <w:spacing w:val="4"/>
        </w:rPr>
        <w:t>Wojewody Dolnośląskiego Nr 20/20 z dnia 8 grudnia 2020 r. znak: IF.AB.7840.2.12.2019.JT</w:t>
      </w:r>
      <w:r w:rsidR="00E94D7A">
        <w:rPr>
          <w:rFonts w:ascii="Lato" w:hAnsi="Lato" w:cs="Arial"/>
          <w:bCs/>
          <w:spacing w:val="4"/>
        </w:rPr>
        <w:t>,</w:t>
      </w:r>
      <w:r w:rsidR="009F7343" w:rsidRPr="00515878">
        <w:rPr>
          <w:rFonts w:ascii="Lato" w:hAnsi="Lato" w:cs="Arial"/>
          <w:bCs/>
          <w:spacing w:val="4"/>
        </w:rPr>
        <w:t xml:space="preserve"> </w:t>
      </w:r>
      <w:r w:rsidR="00E94D7A">
        <w:rPr>
          <w:rFonts w:ascii="Lato" w:hAnsi="Lato" w:cs="Arial"/>
          <w:bCs/>
          <w:spacing w:val="4"/>
        </w:rPr>
        <w:br/>
      </w:r>
      <w:r w:rsidR="009F7343" w:rsidRPr="00515878">
        <w:rPr>
          <w:rFonts w:ascii="Lato" w:hAnsi="Lato" w:cs="Arial"/>
          <w:bCs/>
          <w:spacing w:val="4"/>
        </w:rPr>
        <w:t xml:space="preserve">o </w:t>
      </w:r>
      <w:bookmarkStart w:id="0" w:name="_Hlk126332920"/>
      <w:r w:rsidR="009F7343" w:rsidRPr="00515878">
        <w:rPr>
          <w:rFonts w:ascii="Lato" w:hAnsi="Lato" w:cs="Arial"/>
          <w:bCs/>
          <w:spacing w:val="4"/>
        </w:rPr>
        <w:t>pozwoleniu na realizację inwestycji w zakresie budowli przeciwpowodziowych</w:t>
      </w:r>
      <w:bookmarkEnd w:id="0"/>
      <w:r w:rsidR="009F7343" w:rsidRPr="00515878">
        <w:rPr>
          <w:rFonts w:ascii="Lato" w:hAnsi="Lato" w:cs="Arial"/>
          <w:bCs/>
          <w:spacing w:val="4"/>
        </w:rPr>
        <w:t xml:space="preserve"> dla zamierzenia budowlanego pn. „Budowa suchego zbiornika przeciwpowodziowego Rzymówka na rzece Kaczawie”</w:t>
      </w:r>
      <w:r w:rsidR="009F7343">
        <w:rPr>
          <w:rFonts w:ascii="Lato" w:hAnsi="Lato" w:cs="Arial"/>
          <w:bCs/>
          <w:spacing w:val="4"/>
        </w:rPr>
        <w:t>.</w:t>
      </w:r>
    </w:p>
    <w:p w14:paraId="38944D87" w14:textId="3DC97617" w:rsidR="007773D1" w:rsidRPr="007773D1" w:rsidRDefault="007773D1" w:rsidP="0031696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lang w:eastAsia="pl-PL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9F7343">
        <w:rPr>
          <w:rFonts w:ascii="Lato" w:hAnsi="Lato" w:cs="Arial"/>
          <w:spacing w:val="4"/>
        </w:rPr>
        <w:t>17 lutego</w:t>
      </w:r>
      <w:r w:rsidRPr="007773D1">
        <w:rPr>
          <w:rFonts w:ascii="Lato" w:hAnsi="Lato" w:cs="Arial"/>
          <w:spacing w:val="4"/>
        </w:rPr>
        <w:t xml:space="preserve"> 202</w:t>
      </w:r>
      <w:r w:rsidR="009F7343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z treścią ww. decyzji </w:t>
      </w:r>
      <w:r w:rsidR="003D05FE">
        <w:rPr>
          <w:rFonts w:ascii="Lato" w:hAnsi="Lato" w:cs="Arial"/>
          <w:spacing w:val="4"/>
        </w:rPr>
        <w:t xml:space="preserve">(bez załączników) </w:t>
      </w:r>
      <w:r w:rsidRPr="007773D1">
        <w:rPr>
          <w:rFonts w:ascii="Lato" w:hAnsi="Lato" w:cs="Arial"/>
          <w:spacing w:val="4"/>
        </w:rPr>
        <w:t xml:space="preserve">– </w:t>
      </w:r>
      <w:r w:rsidRPr="007773D1">
        <w:rPr>
          <w:rFonts w:ascii="Lato" w:hAnsi="Lato" w:cs="Arial"/>
          <w:bCs/>
          <w:spacing w:val="4"/>
        </w:rPr>
        <w:t xml:space="preserve">w Biuletynie Informacji Publicznej Ministerstwa Rozwoju </w:t>
      </w:r>
      <w:r w:rsidR="009F7343">
        <w:rPr>
          <w:rFonts w:ascii="Lato" w:hAnsi="Lato" w:cs="Arial"/>
          <w:bCs/>
          <w:spacing w:val="4"/>
        </w:rPr>
        <w:br/>
      </w:r>
      <w:r w:rsidRPr="007773D1">
        <w:rPr>
          <w:rFonts w:ascii="Lato" w:hAnsi="Lato" w:cs="Arial"/>
          <w:bCs/>
          <w:spacing w:val="4"/>
        </w:rPr>
        <w:t>i Technologii pod adresem:</w:t>
      </w:r>
      <w:r w:rsidR="0031696A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 xml:space="preserve">, </w:t>
      </w:r>
      <w:r w:rsidR="00E76DA5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tj. w Urzędzie</w:t>
      </w:r>
      <w:r w:rsidR="0031696A">
        <w:rPr>
          <w:rFonts w:ascii="Lato" w:hAnsi="Lato" w:cs="Arial"/>
          <w:spacing w:val="4"/>
        </w:rPr>
        <w:t xml:space="preserve"> </w:t>
      </w:r>
      <w:r w:rsidR="009F7343">
        <w:rPr>
          <w:rFonts w:ascii="Lato" w:hAnsi="Lato" w:cs="Arial"/>
          <w:spacing w:val="4"/>
        </w:rPr>
        <w:t>Gminy w Złotoryi</w:t>
      </w:r>
      <w:r w:rsidR="00E76DA5">
        <w:rPr>
          <w:rFonts w:ascii="Lato" w:hAnsi="Lato" w:cs="Arial"/>
          <w:spacing w:val="4"/>
        </w:rPr>
        <w:t>.</w:t>
      </w:r>
    </w:p>
    <w:p w14:paraId="2C6F1574" w14:textId="27A8913B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  <w:r w:rsidRPr="007773D1">
        <w:rPr>
          <w:rFonts w:ascii="Lato" w:hAnsi="Lato" w:cs="Arial"/>
          <w:spacing w:val="4"/>
          <w:lang w:eastAsia="x-none"/>
        </w:rPr>
        <w:t>Ponadto zawiadamiam, iż</w:t>
      </w:r>
      <w:r w:rsidRPr="007773D1">
        <w:rPr>
          <w:rFonts w:ascii="Lato" w:hAnsi="Lato" w:cs="Arial"/>
          <w:bCs/>
          <w:spacing w:val="4"/>
          <w:lang w:eastAsia="zh-CN"/>
        </w:rPr>
        <w:t xml:space="preserve"> właściwym w przedmiotowej sprawie – stosownie do treści rozporządzenia </w:t>
      </w:r>
      <w:r w:rsidRPr="007773D1">
        <w:rPr>
          <w:rFonts w:ascii="Lato" w:hAnsi="Lato" w:cs="Arial"/>
          <w:color w:val="000000"/>
          <w:spacing w:val="4"/>
        </w:rPr>
        <w:t xml:space="preserve">Prezesa Rady Ministrów z dnia 15 kwietnia 2022 r. w sprawie szczegółowego zakresu działania Ministra Rozwoju i Technologii (Dz. U. z 2022 r.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poz. 838) - jest obecnie Minister Rozwoju i Technologii.</w:t>
      </w:r>
    </w:p>
    <w:p w14:paraId="3C96BBB6" w14:textId="2DEAA8DA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u w:val="single"/>
        </w:rPr>
        <w:t>Data publikacji obwieszczenia i treści decyzji:</w:t>
      </w:r>
      <w:r w:rsidR="004712E3">
        <w:rPr>
          <w:rFonts w:ascii="Lato" w:hAnsi="Lato" w:cs="Arial"/>
          <w:spacing w:val="4"/>
          <w:u w:val="single"/>
        </w:rPr>
        <w:t xml:space="preserve"> </w:t>
      </w:r>
      <w:r w:rsidR="00362A67">
        <w:rPr>
          <w:rFonts w:ascii="Lato" w:hAnsi="Lato" w:cs="Arial"/>
          <w:spacing w:val="4"/>
          <w:u w:val="single"/>
        </w:rPr>
        <w:t xml:space="preserve">13 kwietnia </w:t>
      </w:r>
      <w:r w:rsidRPr="007773D1">
        <w:rPr>
          <w:rFonts w:ascii="Lato" w:hAnsi="Lato" w:cs="Arial"/>
          <w:spacing w:val="4"/>
          <w:u w:val="single"/>
        </w:rPr>
        <w:t>202</w:t>
      </w:r>
      <w:r w:rsidR="004712E3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8759060" w14:textId="6903CF86" w:rsidR="007773D1" w:rsidRPr="00E76DA5" w:rsidRDefault="00ED7A16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0F8F1753" wp14:editId="31DC6689">
            <wp:simplePos x="0" y="0"/>
            <wp:positionH relativeFrom="column">
              <wp:posOffset>2635250</wp:posOffset>
            </wp:positionH>
            <wp:positionV relativeFrom="paragraph">
              <wp:posOffset>274320</wp:posOffset>
            </wp:positionV>
            <wp:extent cx="3524885" cy="9525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D1" w:rsidRPr="007773D1">
        <w:rPr>
          <w:rFonts w:ascii="Lato" w:hAnsi="Lato" w:cs="Arial"/>
          <w:b/>
          <w:spacing w:val="4"/>
        </w:rPr>
        <w:t xml:space="preserve">Załącznik: </w:t>
      </w:r>
      <w:r w:rsidR="007773D1" w:rsidRPr="007773D1">
        <w:rPr>
          <w:rFonts w:ascii="Lato" w:hAnsi="Lato" w:cs="Arial"/>
          <w:spacing w:val="4"/>
        </w:rPr>
        <w:t>informacja o przetwarzaniu danych osobowych.</w:t>
      </w:r>
      <w:r w:rsidR="007773D1" w:rsidRPr="007773D1">
        <w:rPr>
          <w:rFonts w:ascii="Lato" w:eastAsia="Calibri" w:hAnsi="Lato"/>
          <w:noProof/>
          <w:spacing w:val="4"/>
        </w:rPr>
        <w:t xml:space="preserve"> </w:t>
      </w:r>
    </w:p>
    <w:p w14:paraId="02A86125" w14:textId="614D2EA8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E5519BD" w14:textId="77777777" w:rsidR="0031696A" w:rsidRDefault="0031696A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77777777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DAA545" w14:textId="77777777" w:rsidR="009F7343" w:rsidRDefault="009F734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6018E373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34AF291E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9F734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31696A"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.KT.</w:t>
                            </w:r>
                            <w:r w:rsidR="0052732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9F734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2(IM)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34AF291E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9F734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31696A"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.KT.</w:t>
                      </w:r>
                      <w:r w:rsidR="0052732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9F734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2(IM)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9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0931355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2022 r. poz. 2000</w:t>
      </w:r>
      <w:r w:rsidR="009F7343">
        <w:rPr>
          <w:rFonts w:ascii="Lato" w:hAnsi="Lato" w:cs="Arial"/>
          <w:color w:val="000000"/>
          <w:spacing w:val="4"/>
          <w:lang w:eastAsia="en-GB"/>
        </w:rPr>
        <w:t xml:space="preserve"> ze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</w:t>
      </w:r>
      <w:r w:rsidR="009F7343" w:rsidRPr="00515878">
        <w:rPr>
          <w:rFonts w:ascii="Lato" w:hAnsi="Lato" w:cs="Arial"/>
          <w:spacing w:val="4"/>
        </w:rPr>
        <w:t xml:space="preserve">z dnia </w:t>
      </w:r>
      <w:r w:rsidR="009F7343">
        <w:rPr>
          <w:rFonts w:ascii="Lato" w:hAnsi="Lato" w:cs="Arial"/>
          <w:spacing w:val="4"/>
        </w:rPr>
        <w:br/>
      </w:r>
      <w:r w:rsidR="009F7343" w:rsidRPr="00515878">
        <w:rPr>
          <w:rFonts w:ascii="Lato" w:hAnsi="Lato" w:cs="Arial"/>
          <w:spacing w:val="4"/>
        </w:rPr>
        <w:t xml:space="preserve">8 lipca 2010 r. o szczególnych zasadach przygotowania do realizacji inwestycji </w:t>
      </w:r>
      <w:r w:rsidR="009F7343">
        <w:rPr>
          <w:rFonts w:ascii="Lato" w:hAnsi="Lato" w:cs="Arial"/>
          <w:spacing w:val="4"/>
        </w:rPr>
        <w:br/>
      </w:r>
      <w:r w:rsidR="009F7343" w:rsidRPr="00515878">
        <w:rPr>
          <w:rFonts w:ascii="Lato" w:hAnsi="Lato" w:cs="Arial"/>
          <w:spacing w:val="4"/>
        </w:rPr>
        <w:t xml:space="preserve">w zakresie budowli przeciwpowodziowych </w:t>
      </w:r>
      <w:r w:rsidR="009F7343" w:rsidRPr="00515878">
        <w:rPr>
          <w:rFonts w:ascii="Lato" w:hAnsi="Lato" w:cs="Arial"/>
          <w:bCs/>
          <w:spacing w:val="4"/>
        </w:rPr>
        <w:t>(</w:t>
      </w:r>
      <w:proofErr w:type="spellStart"/>
      <w:r w:rsidR="009F7343" w:rsidRPr="00515878">
        <w:rPr>
          <w:rFonts w:ascii="Lato" w:hAnsi="Lato" w:cs="Arial"/>
          <w:bCs/>
          <w:spacing w:val="4"/>
        </w:rPr>
        <w:t>t</w:t>
      </w:r>
      <w:r w:rsidR="009F7343">
        <w:rPr>
          <w:rFonts w:ascii="Lato" w:hAnsi="Lato" w:cs="Arial"/>
          <w:bCs/>
          <w:spacing w:val="4"/>
        </w:rPr>
        <w:t>.</w:t>
      </w:r>
      <w:r w:rsidR="009F7343" w:rsidRPr="00515878">
        <w:rPr>
          <w:rFonts w:ascii="Lato" w:hAnsi="Lato" w:cs="Arial"/>
          <w:bCs/>
          <w:spacing w:val="4"/>
        </w:rPr>
        <w:t>j</w:t>
      </w:r>
      <w:proofErr w:type="spellEnd"/>
      <w:r w:rsidR="009F7343" w:rsidRPr="00515878">
        <w:rPr>
          <w:rFonts w:ascii="Lato" w:hAnsi="Lato" w:cs="Arial"/>
          <w:bCs/>
          <w:spacing w:val="4"/>
        </w:rPr>
        <w:t xml:space="preserve">. Dz.U. z 2021 r. poz. 1812, z </w:t>
      </w:r>
      <w:proofErr w:type="spellStart"/>
      <w:r w:rsidR="009F7343" w:rsidRPr="00515878">
        <w:rPr>
          <w:rFonts w:ascii="Lato" w:hAnsi="Lato" w:cs="Arial"/>
          <w:bCs/>
          <w:spacing w:val="4"/>
        </w:rPr>
        <w:t>późn</w:t>
      </w:r>
      <w:proofErr w:type="spellEnd"/>
      <w:r w:rsidR="009F7343" w:rsidRPr="00515878">
        <w:rPr>
          <w:rFonts w:ascii="Lato" w:hAnsi="Lato" w:cs="Arial"/>
          <w:bCs/>
          <w:spacing w:val="4"/>
        </w:rPr>
        <w:t>. zm.)</w:t>
      </w:r>
      <w:r w:rsidR="009F7343">
        <w:rPr>
          <w:rFonts w:ascii="Lato" w:hAnsi="Lato" w:cs="Arial"/>
          <w:bCs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095F9" w14:textId="77777777" w:rsidR="004425C9" w:rsidRDefault="004425C9" w:rsidP="009276B2">
      <w:pPr>
        <w:spacing w:after="0" w:line="240" w:lineRule="auto"/>
      </w:pPr>
      <w:r>
        <w:separator/>
      </w:r>
    </w:p>
  </w:endnote>
  <w:endnote w:type="continuationSeparator" w:id="0">
    <w:p w14:paraId="4AD55FCC" w14:textId="77777777" w:rsidR="004425C9" w:rsidRDefault="004425C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7257304-8E80-4DBE-BFDC-005ACE499594}"/>
    <w:embedBold r:id="rId2" w:fontKey="{FFCFBA09-672D-4E35-954F-42161CCA278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1B4ED7BB-9A04-451C-9001-213CF47D83F2}"/>
    <w:embedBold r:id="rId4" w:fontKey="{73F15315-1D3A-445B-8231-985D09CF88E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06F28D38-F53A-4034-B203-FA29188E59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4A046" w14:textId="77777777" w:rsidR="004425C9" w:rsidRDefault="004425C9" w:rsidP="009276B2">
      <w:pPr>
        <w:spacing w:after="0" w:line="240" w:lineRule="auto"/>
      </w:pPr>
      <w:r>
        <w:separator/>
      </w:r>
    </w:p>
  </w:footnote>
  <w:footnote w:type="continuationSeparator" w:id="0">
    <w:p w14:paraId="1789E662" w14:textId="77777777" w:rsidR="004425C9" w:rsidRDefault="004425C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AE4"/>
    <w:rsid w:val="00055F10"/>
    <w:rsid w:val="00100315"/>
    <w:rsid w:val="00113528"/>
    <w:rsid w:val="001236B0"/>
    <w:rsid w:val="00131D88"/>
    <w:rsid w:val="00166A88"/>
    <w:rsid w:val="00183B62"/>
    <w:rsid w:val="001B707F"/>
    <w:rsid w:val="001B70EB"/>
    <w:rsid w:val="001C3FE0"/>
    <w:rsid w:val="00274D44"/>
    <w:rsid w:val="002830CF"/>
    <w:rsid w:val="002A29B4"/>
    <w:rsid w:val="002E0C9D"/>
    <w:rsid w:val="0031696A"/>
    <w:rsid w:val="00343A14"/>
    <w:rsid w:val="00362A67"/>
    <w:rsid w:val="00362CAD"/>
    <w:rsid w:val="00381FBA"/>
    <w:rsid w:val="003A1976"/>
    <w:rsid w:val="003C0C52"/>
    <w:rsid w:val="003C123B"/>
    <w:rsid w:val="003D05FE"/>
    <w:rsid w:val="003D2AD6"/>
    <w:rsid w:val="003F0446"/>
    <w:rsid w:val="004116FD"/>
    <w:rsid w:val="004425C9"/>
    <w:rsid w:val="004712E3"/>
    <w:rsid w:val="00475A9A"/>
    <w:rsid w:val="004A2223"/>
    <w:rsid w:val="004B35D6"/>
    <w:rsid w:val="004B3C61"/>
    <w:rsid w:val="004F5D02"/>
    <w:rsid w:val="0052732A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92B75"/>
    <w:rsid w:val="0070631E"/>
    <w:rsid w:val="00716214"/>
    <w:rsid w:val="007475AB"/>
    <w:rsid w:val="007773D1"/>
    <w:rsid w:val="00797577"/>
    <w:rsid w:val="007C0044"/>
    <w:rsid w:val="00807A42"/>
    <w:rsid w:val="00814137"/>
    <w:rsid w:val="008B10E0"/>
    <w:rsid w:val="008F7FB6"/>
    <w:rsid w:val="009165C3"/>
    <w:rsid w:val="009276B2"/>
    <w:rsid w:val="0093525C"/>
    <w:rsid w:val="009412CE"/>
    <w:rsid w:val="00947F4D"/>
    <w:rsid w:val="00975E1D"/>
    <w:rsid w:val="009F7343"/>
    <w:rsid w:val="00A30C8B"/>
    <w:rsid w:val="00A949D1"/>
    <w:rsid w:val="00AD6984"/>
    <w:rsid w:val="00AE6415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50422"/>
    <w:rsid w:val="00D61726"/>
    <w:rsid w:val="00D723B5"/>
    <w:rsid w:val="00D73437"/>
    <w:rsid w:val="00D97370"/>
    <w:rsid w:val="00DA46CC"/>
    <w:rsid w:val="00DB2AE9"/>
    <w:rsid w:val="00DD3EB0"/>
    <w:rsid w:val="00DF1194"/>
    <w:rsid w:val="00E3400A"/>
    <w:rsid w:val="00E53619"/>
    <w:rsid w:val="00E76DA5"/>
    <w:rsid w:val="00E91B1A"/>
    <w:rsid w:val="00E94D7A"/>
    <w:rsid w:val="00EB4EA7"/>
    <w:rsid w:val="00ED7A16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6</cp:revision>
  <cp:lastPrinted>2023-04-06T09:15:00Z</cp:lastPrinted>
  <dcterms:created xsi:type="dcterms:W3CDTF">2023-02-20T08:45:00Z</dcterms:created>
  <dcterms:modified xsi:type="dcterms:W3CDTF">2023-04-06T09:15:00Z</dcterms:modified>
</cp:coreProperties>
</file>