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E2" w:rsidRPr="00C622E2" w:rsidRDefault="00C622E2" w:rsidP="002F755E">
      <w:pPr>
        <w:tabs>
          <w:tab w:val="left" w:pos="142"/>
        </w:tabs>
        <w:spacing w:after="0"/>
        <w:rPr>
          <w:rFonts w:ascii="Arial" w:eastAsia="Times New Roman" w:hAnsi="Arial" w:cs="Arial"/>
          <w:szCs w:val="21"/>
          <w:lang w:eastAsia="pl-PL"/>
        </w:rPr>
      </w:pPr>
      <w:r w:rsidRPr="00C622E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>51.2020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.WR.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>26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Gdańsk, dnia   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>listopada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2021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C622E2" w:rsidRPr="00110EA1" w:rsidRDefault="00C622E2" w:rsidP="002F755E">
      <w:pPr>
        <w:keepNext/>
        <w:tabs>
          <w:tab w:val="left" w:pos="142"/>
        </w:tabs>
        <w:overflowPunct w:val="0"/>
        <w:autoSpaceDE w:val="0"/>
        <w:autoSpaceDN w:val="0"/>
        <w:adjustRightInd w:val="0"/>
        <w:spacing w:before="240" w:after="120"/>
        <w:textAlignment w:val="baseline"/>
        <w:outlineLvl w:val="0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110EA1">
        <w:rPr>
          <w:rFonts w:ascii="Arial" w:eastAsia="Times New Roman" w:hAnsi="Arial" w:cs="Arial"/>
          <w:b/>
          <w:sz w:val="24"/>
          <w:szCs w:val="26"/>
          <w:lang w:eastAsia="pl-PL"/>
        </w:rPr>
        <w:t xml:space="preserve">ZAWIADOMIENIE </w:t>
      </w:r>
    </w:p>
    <w:p w:rsidR="00374EDF" w:rsidRDefault="00C622E2" w:rsidP="002F755E">
      <w:pPr>
        <w:tabs>
          <w:tab w:val="left" w:pos="142"/>
          <w:tab w:val="left" w:pos="567"/>
        </w:tabs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C622E2">
        <w:rPr>
          <w:rFonts w:ascii="Arial" w:eastAsiaTheme="minorHAnsi" w:hAnsi="Arial" w:cs="Arial"/>
          <w:szCs w:val="21"/>
        </w:rPr>
        <w:tab/>
      </w:r>
      <w:r w:rsidRPr="00110EA1">
        <w:rPr>
          <w:rFonts w:ascii="Arial" w:eastAsiaTheme="minorHAnsi" w:hAnsi="Arial" w:cs="Arial"/>
          <w:sz w:val="21"/>
          <w:szCs w:val="21"/>
        </w:rPr>
        <w:t xml:space="preserve">Działając na podstawie art. 10 § 1 oraz art. 49 ustawy z dnia 14 czerwca 1960 r. </w:t>
      </w:r>
      <w:r w:rsidRPr="00110EA1">
        <w:rPr>
          <w:rFonts w:ascii="Arial" w:eastAsiaTheme="minorHAnsi" w:hAnsi="Arial" w:cs="Arial"/>
          <w:i/>
          <w:sz w:val="21"/>
          <w:szCs w:val="21"/>
        </w:rPr>
        <w:t>Kodeks postępowania administracyjnego (</w:t>
      </w:r>
      <w:r w:rsidRPr="00110EA1">
        <w:rPr>
          <w:rFonts w:ascii="Arial" w:eastAsiaTheme="minorHAnsi" w:hAnsi="Arial" w:cs="Arial"/>
          <w:sz w:val="21"/>
          <w:szCs w:val="21"/>
        </w:rPr>
        <w:t xml:space="preserve">tekst jedn. Dz. U. z </w:t>
      </w:r>
      <w:r w:rsidR="00110EA1" w:rsidRPr="00110EA1">
        <w:rPr>
          <w:rFonts w:ascii="Arial" w:eastAsiaTheme="minorHAnsi" w:hAnsi="Arial" w:cs="Arial"/>
          <w:sz w:val="21"/>
          <w:szCs w:val="21"/>
        </w:rPr>
        <w:t>2021</w:t>
      </w:r>
      <w:r w:rsidRPr="00110EA1">
        <w:rPr>
          <w:rFonts w:ascii="Arial" w:eastAsiaTheme="minorHAnsi" w:hAnsi="Arial" w:cs="Arial"/>
          <w:sz w:val="21"/>
          <w:szCs w:val="21"/>
        </w:rPr>
        <w:t xml:space="preserve"> r., poz. </w:t>
      </w:r>
      <w:r w:rsidR="00110EA1" w:rsidRPr="00110EA1">
        <w:rPr>
          <w:rFonts w:ascii="Arial" w:eastAsiaTheme="minorHAnsi" w:hAnsi="Arial" w:cs="Arial"/>
          <w:sz w:val="21"/>
          <w:szCs w:val="21"/>
        </w:rPr>
        <w:t>735</w:t>
      </w:r>
      <w:r w:rsidR="0076413B">
        <w:rPr>
          <w:rFonts w:ascii="Arial" w:eastAsiaTheme="minorHAnsi" w:hAnsi="Arial" w:cs="Arial"/>
          <w:sz w:val="21"/>
          <w:szCs w:val="21"/>
        </w:rPr>
        <w:t xml:space="preserve"> ze zm.</w:t>
      </w:r>
      <w:r w:rsidRPr="0076413B">
        <w:rPr>
          <w:rFonts w:ascii="Arial" w:eastAsiaTheme="minorHAnsi" w:hAnsi="Arial" w:cs="Arial"/>
          <w:sz w:val="21"/>
          <w:szCs w:val="21"/>
        </w:rPr>
        <w:t>)</w:t>
      </w:r>
      <w:r w:rsidRPr="00110EA1">
        <w:rPr>
          <w:rFonts w:ascii="Arial" w:eastAsiaTheme="minorHAnsi" w:hAnsi="Arial" w:cs="Arial"/>
          <w:i/>
          <w:sz w:val="21"/>
          <w:szCs w:val="21"/>
        </w:rPr>
        <w:t xml:space="preserve"> </w:t>
      </w:r>
      <w:r w:rsidRPr="00110EA1">
        <w:rPr>
          <w:rFonts w:ascii="Arial" w:eastAsiaTheme="minorHAnsi" w:hAnsi="Arial" w:cs="Arial"/>
          <w:sz w:val="21"/>
          <w:szCs w:val="21"/>
        </w:rPr>
        <w:t xml:space="preserve">dalej </w:t>
      </w:r>
      <w:r w:rsidRPr="00110EA1">
        <w:rPr>
          <w:rFonts w:ascii="Arial" w:eastAsiaTheme="minorHAnsi" w:hAnsi="Arial" w:cs="Arial"/>
          <w:i/>
          <w:sz w:val="21"/>
          <w:szCs w:val="21"/>
        </w:rPr>
        <w:t>kpa</w:t>
      </w:r>
      <w:r w:rsidR="0076413B">
        <w:rPr>
          <w:rFonts w:ascii="Arial" w:eastAsiaTheme="minorHAnsi" w:hAnsi="Arial" w:cs="Arial"/>
          <w:sz w:val="21"/>
          <w:szCs w:val="21"/>
        </w:rPr>
        <w:t>,</w:t>
      </w:r>
      <w:r w:rsidR="0076413B">
        <w:rPr>
          <w:rFonts w:ascii="Arial" w:eastAsiaTheme="minorHAnsi" w:hAnsi="Arial" w:cs="Arial"/>
          <w:sz w:val="21"/>
          <w:szCs w:val="21"/>
        </w:rPr>
        <w:br/>
        <w:t xml:space="preserve">w związku </w:t>
      </w:r>
      <w:r w:rsidRPr="00110EA1">
        <w:rPr>
          <w:rFonts w:ascii="Arial" w:eastAsiaTheme="minorHAnsi" w:hAnsi="Arial" w:cs="Arial"/>
          <w:sz w:val="21"/>
          <w:szCs w:val="21"/>
        </w:rPr>
        <w:t xml:space="preserve">z art. 74 ust. </w:t>
      </w:r>
      <w:r w:rsidRPr="0076413B">
        <w:rPr>
          <w:rFonts w:ascii="Arial" w:eastAsiaTheme="minorHAnsi" w:hAnsi="Arial" w:cs="Arial"/>
          <w:i/>
          <w:sz w:val="21"/>
          <w:szCs w:val="21"/>
        </w:rPr>
        <w:t>3 ustawy z dnia 3 października 2008 r</w:t>
      </w:r>
      <w:r w:rsidRPr="00110EA1">
        <w:rPr>
          <w:rFonts w:ascii="Arial" w:eastAsiaTheme="minorHAnsi" w:hAnsi="Arial" w:cs="Arial"/>
          <w:i/>
          <w:sz w:val="21"/>
          <w:szCs w:val="21"/>
        </w:rPr>
        <w:t>. o udostępniani</w:t>
      </w:r>
      <w:r w:rsidR="00110EA1">
        <w:rPr>
          <w:rFonts w:ascii="Arial" w:eastAsiaTheme="minorHAnsi" w:hAnsi="Arial" w:cs="Arial"/>
          <w:i/>
          <w:sz w:val="21"/>
          <w:szCs w:val="21"/>
        </w:rPr>
        <w:t xml:space="preserve">u </w:t>
      </w:r>
      <w:r w:rsidR="0076413B">
        <w:rPr>
          <w:rFonts w:ascii="Arial" w:eastAsiaTheme="minorHAnsi" w:hAnsi="Arial" w:cs="Arial"/>
          <w:i/>
          <w:sz w:val="21"/>
          <w:szCs w:val="21"/>
        </w:rPr>
        <w:t>informacji</w:t>
      </w:r>
      <w:r w:rsidR="0076413B">
        <w:rPr>
          <w:rFonts w:ascii="Arial" w:eastAsiaTheme="minorHAnsi" w:hAnsi="Arial" w:cs="Arial"/>
          <w:i/>
          <w:sz w:val="21"/>
          <w:szCs w:val="21"/>
        </w:rPr>
        <w:br/>
        <w:t xml:space="preserve">o środowisku </w:t>
      </w:r>
      <w:r w:rsidRPr="00110EA1">
        <w:rPr>
          <w:rFonts w:ascii="Arial" w:eastAsiaTheme="minorHAnsi" w:hAnsi="Arial" w:cs="Arial"/>
          <w:i/>
          <w:sz w:val="21"/>
          <w:szCs w:val="21"/>
        </w:rPr>
        <w:t xml:space="preserve">i jego ochronie, udziale społeczeństwa w ochronie środowiska oraz o ocenach oddziaływania na środowisko </w:t>
      </w:r>
      <w:r w:rsidRPr="00110EA1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110EA1" w:rsidRPr="00110EA1">
        <w:rPr>
          <w:rFonts w:ascii="Arial" w:eastAsiaTheme="minorHAnsi" w:hAnsi="Arial" w:cs="Arial"/>
          <w:sz w:val="21"/>
          <w:szCs w:val="21"/>
        </w:rPr>
        <w:t>2021</w:t>
      </w:r>
      <w:r w:rsidRPr="00110EA1">
        <w:rPr>
          <w:rFonts w:ascii="Arial" w:eastAsiaTheme="minorHAnsi" w:hAnsi="Arial" w:cs="Arial"/>
          <w:sz w:val="21"/>
          <w:szCs w:val="21"/>
        </w:rPr>
        <w:t xml:space="preserve"> r., poz. </w:t>
      </w:r>
      <w:r w:rsidR="00110EA1" w:rsidRPr="00110EA1">
        <w:rPr>
          <w:rFonts w:ascii="Arial" w:eastAsiaTheme="minorHAnsi" w:hAnsi="Arial" w:cs="Arial"/>
          <w:sz w:val="21"/>
          <w:szCs w:val="21"/>
        </w:rPr>
        <w:t>247</w:t>
      </w:r>
      <w:r w:rsidR="0076413B">
        <w:rPr>
          <w:rFonts w:ascii="Arial" w:eastAsiaTheme="minorHAnsi" w:hAnsi="Arial" w:cs="Arial"/>
          <w:sz w:val="21"/>
          <w:szCs w:val="21"/>
        </w:rPr>
        <w:t xml:space="preserve"> ze zm.</w:t>
      </w:r>
      <w:r w:rsidRPr="00110EA1">
        <w:rPr>
          <w:rFonts w:ascii="Arial" w:eastAsiaTheme="minorHAnsi" w:hAnsi="Arial" w:cs="Arial"/>
          <w:sz w:val="21"/>
          <w:szCs w:val="21"/>
        </w:rPr>
        <w:t xml:space="preserve">), zwanej dalej </w:t>
      </w:r>
      <w:r w:rsidRPr="00110EA1">
        <w:rPr>
          <w:rFonts w:ascii="Arial" w:eastAsiaTheme="minorHAnsi" w:hAnsi="Arial" w:cs="Arial"/>
          <w:i/>
          <w:sz w:val="21"/>
          <w:szCs w:val="21"/>
        </w:rPr>
        <w:t>ustawą ooś</w:t>
      </w:r>
      <w:r w:rsidRPr="00110EA1">
        <w:rPr>
          <w:rFonts w:ascii="Arial" w:eastAsiaTheme="minorHAnsi" w:hAnsi="Arial" w:cs="Arial"/>
          <w:sz w:val="21"/>
          <w:szCs w:val="21"/>
        </w:rPr>
        <w:t xml:space="preserve">, Regionalny Dyrektor Ochrony Środowiska w Gdańsku </w:t>
      </w:r>
      <w:r w:rsidRPr="00110EA1">
        <w:rPr>
          <w:rFonts w:ascii="Arial" w:eastAsiaTheme="minorHAnsi" w:hAnsi="Arial" w:cs="Arial"/>
          <w:sz w:val="21"/>
          <w:szCs w:val="21"/>
          <w:u w:val="single"/>
        </w:rPr>
        <w:t>niniejszym zawiadamia</w:t>
      </w:r>
      <w:r w:rsidRPr="00110EA1">
        <w:rPr>
          <w:rFonts w:ascii="Arial" w:eastAsiaTheme="minorHAnsi" w:hAnsi="Arial" w:cs="Arial"/>
          <w:sz w:val="21"/>
          <w:szCs w:val="21"/>
        </w:rPr>
        <w:t xml:space="preserve"> </w:t>
      </w:r>
      <w:r w:rsidRPr="00110EA1">
        <w:rPr>
          <w:rFonts w:ascii="Arial" w:eastAsiaTheme="minorHAnsi" w:hAnsi="Arial" w:cs="Arial"/>
          <w:sz w:val="21"/>
          <w:szCs w:val="21"/>
          <w:u w:val="single"/>
        </w:rPr>
        <w:t>Strony Postępowania,</w:t>
      </w:r>
      <w:r w:rsidR="00110EA1" w:rsidRPr="00110EA1">
        <w:rPr>
          <w:rFonts w:ascii="Arial" w:eastAsiaTheme="minorHAnsi" w:hAnsi="Arial" w:cs="Arial"/>
          <w:sz w:val="21"/>
          <w:szCs w:val="21"/>
          <w:u w:val="single"/>
        </w:rPr>
        <w:t xml:space="preserve"> </w:t>
      </w:r>
      <w:r w:rsidR="00110EA1" w:rsidRPr="00110EA1">
        <w:rPr>
          <w:rFonts w:ascii="Arial" w:hAnsi="Arial" w:cs="Arial"/>
          <w:sz w:val="21"/>
          <w:szCs w:val="21"/>
        </w:rPr>
        <w:t xml:space="preserve">że na </w:t>
      </w:r>
      <w:r w:rsidR="0076413B" w:rsidRPr="00D44A0A">
        <w:rPr>
          <w:rFonts w:ascii="Arial" w:eastAsia="Times New Roman" w:hAnsi="Arial" w:cs="Arial"/>
          <w:sz w:val="21"/>
          <w:szCs w:val="21"/>
          <w:lang w:eastAsia="pl-PL"/>
        </w:rPr>
        <w:t>wniosek Generalnej Dyrekcji Dró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>g Krajowych i Autostrad Oddział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76413B"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w Gdańsku, reprezentowanej przez Zastępcę Dyrektora Oddziału – p. Karola Markowskiego, znak O.GD.I-2.418.DŚ.102.2020.im z dnia 26.08.2020 r. (data wpływu 26.08.2020 r.) o wydanie decyzji o środowiskowych uwarunkowaniach </w:t>
      </w:r>
      <w:r w:rsidR="0076413B" w:rsidRPr="00D44A0A">
        <w:rPr>
          <w:rFonts w:ascii="Arial" w:hAnsi="Arial" w:cs="Arial"/>
          <w:sz w:val="21"/>
          <w:szCs w:val="21"/>
        </w:rPr>
        <w:t xml:space="preserve">dla przedsięwzięcia pod nazwą: </w:t>
      </w:r>
      <w:r w:rsidR="0076413B" w:rsidRPr="00D44A0A">
        <w:rPr>
          <w:rFonts w:ascii="Arial" w:hAnsi="Arial" w:cs="Arial"/>
          <w:b/>
          <w:sz w:val="21"/>
          <w:szCs w:val="21"/>
          <w:lang w:eastAsia="pl-PL"/>
        </w:rPr>
        <w:t>„Rozbudowa drogi krajowej nr 25 na odcinku Człuchów – granica województwa wraz z budową obejścia miejscowości Ględowo i Jęczniki”</w:t>
      </w:r>
      <w:r w:rsidR="0076413B" w:rsidRPr="00D44A0A">
        <w:rPr>
          <w:rFonts w:ascii="Arial" w:eastAsia="Times New Roman" w:hAnsi="Arial" w:cs="Arial"/>
          <w:b/>
          <w:color w:val="000000"/>
          <w:sz w:val="21"/>
          <w:szCs w:val="21"/>
          <w:lang w:bidi="en-US"/>
        </w:rPr>
        <w:t xml:space="preserve"> </w:t>
      </w:r>
      <w:r w:rsidR="0076413B" w:rsidRPr="00D44A0A">
        <w:rPr>
          <w:rFonts w:ascii="Arial" w:eastAsia="Times New Roman" w:hAnsi="Arial" w:cs="Arial"/>
          <w:color w:val="000000"/>
          <w:sz w:val="21"/>
          <w:szCs w:val="21"/>
          <w:lang w:bidi="en-US"/>
        </w:rPr>
        <w:t>(realizowanego</w:t>
      </w:r>
      <w:r w:rsidR="0076413B">
        <w:rPr>
          <w:rFonts w:ascii="Arial" w:eastAsia="Times New Roman" w:hAnsi="Arial" w:cs="Arial"/>
          <w:color w:val="000000"/>
          <w:sz w:val="21"/>
          <w:szCs w:val="21"/>
          <w:lang w:bidi="en-US"/>
        </w:rPr>
        <w:t xml:space="preserve"> na działkach wyszczególnionych</w:t>
      </w:r>
      <w:r w:rsidR="0076413B">
        <w:rPr>
          <w:rFonts w:ascii="Arial" w:eastAsia="Times New Roman" w:hAnsi="Arial" w:cs="Arial"/>
          <w:color w:val="000000"/>
          <w:sz w:val="21"/>
          <w:szCs w:val="21"/>
          <w:lang w:bidi="en-US"/>
        </w:rPr>
        <w:br/>
      </w:r>
      <w:r w:rsidR="0076413B" w:rsidRPr="00D44A0A">
        <w:rPr>
          <w:rFonts w:ascii="Arial" w:eastAsia="Times New Roman" w:hAnsi="Arial" w:cs="Arial"/>
          <w:color w:val="000000"/>
          <w:sz w:val="21"/>
          <w:szCs w:val="21"/>
          <w:lang w:bidi="en-US"/>
        </w:rPr>
        <w:t>w załączniku)</w:t>
      </w:r>
      <w:r w:rsidR="0076413B" w:rsidRPr="00D44A0A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:rsidR="00374EDF" w:rsidRPr="00CE29FE" w:rsidRDefault="00374EDF" w:rsidP="002F755E">
      <w:pPr>
        <w:numPr>
          <w:ilvl w:val="0"/>
          <w:numId w:val="25"/>
        </w:numPr>
        <w:tabs>
          <w:tab w:val="left" w:pos="142"/>
        </w:tabs>
        <w:spacing w:after="40"/>
        <w:ind w:left="0" w:firstLine="0"/>
        <w:rPr>
          <w:rFonts w:ascii="Arial" w:hAnsi="Arial" w:cs="Arial"/>
          <w:sz w:val="21"/>
          <w:szCs w:val="21"/>
        </w:rPr>
      </w:pPr>
      <w:r w:rsidRPr="00CE29FE">
        <w:rPr>
          <w:rFonts w:ascii="Arial" w:hAnsi="Arial" w:cs="Arial"/>
          <w:sz w:val="21"/>
          <w:szCs w:val="21"/>
        </w:rPr>
        <w:t xml:space="preserve">organy opiniujące w przedmiotowym postępowaniu, tj.: </w:t>
      </w:r>
    </w:p>
    <w:p w:rsidR="00374EDF" w:rsidRPr="00C11EDF" w:rsidRDefault="00374EDF" w:rsidP="002F755E">
      <w:pPr>
        <w:pStyle w:val="Bezodstpw"/>
        <w:numPr>
          <w:ilvl w:val="0"/>
          <w:numId w:val="23"/>
        </w:numPr>
        <w:tabs>
          <w:tab w:val="left" w:pos="142"/>
        </w:tabs>
        <w:spacing w:after="60" w:line="276" w:lineRule="auto"/>
        <w:ind w:left="0" w:firstLine="0"/>
        <w:rPr>
          <w:rFonts w:ascii="Arial" w:eastAsia="Times New Roman" w:hAnsi="Arial" w:cs="Arial"/>
          <w:sz w:val="21"/>
          <w:szCs w:val="21"/>
        </w:rPr>
      </w:pPr>
      <w:r w:rsidRPr="00C11EDF">
        <w:rPr>
          <w:rFonts w:ascii="Arial" w:eastAsia="Times New Roman" w:hAnsi="Arial" w:cs="Arial"/>
          <w:sz w:val="21"/>
          <w:szCs w:val="21"/>
        </w:rPr>
        <w:t>Państwowy Powiatowy Inspektor Sanitarny w Człuchowie, w piśmie znak SE.XI.4810.41.2020.EZ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C11EDF">
        <w:rPr>
          <w:rFonts w:ascii="Arial" w:eastAsia="Times New Roman" w:hAnsi="Arial" w:cs="Arial"/>
          <w:sz w:val="21"/>
          <w:szCs w:val="21"/>
        </w:rPr>
        <w:t>z dnia 21.12.2020 r. wyraził opinię, iż nie jest wymagane przeprowadzenie oceny oddziaływania dla ww</w:t>
      </w:r>
      <w:r>
        <w:rPr>
          <w:rFonts w:ascii="Arial" w:eastAsia="Times New Roman" w:hAnsi="Arial" w:cs="Arial"/>
          <w:sz w:val="21"/>
          <w:szCs w:val="21"/>
        </w:rPr>
        <w:t>. przedsięwzięcia na środowisko;</w:t>
      </w:r>
    </w:p>
    <w:p w:rsidR="00374EDF" w:rsidRPr="00C11EDF" w:rsidRDefault="00374EDF" w:rsidP="002F755E">
      <w:pPr>
        <w:pStyle w:val="Bezodstpw"/>
        <w:numPr>
          <w:ilvl w:val="0"/>
          <w:numId w:val="23"/>
        </w:numPr>
        <w:tabs>
          <w:tab w:val="left" w:pos="142"/>
        </w:tabs>
        <w:spacing w:line="276" w:lineRule="auto"/>
        <w:ind w:left="0" w:firstLine="0"/>
        <w:rPr>
          <w:rFonts w:ascii="Arial" w:eastAsia="Times New Roman" w:hAnsi="Arial" w:cs="Arial"/>
          <w:sz w:val="21"/>
          <w:szCs w:val="21"/>
        </w:rPr>
      </w:pPr>
      <w:r w:rsidRPr="00C11EDF">
        <w:rPr>
          <w:rFonts w:ascii="Arial" w:eastAsia="Times New Roman" w:hAnsi="Arial" w:cs="Arial"/>
          <w:sz w:val="21"/>
          <w:szCs w:val="21"/>
        </w:rPr>
        <w:t>Dyrektor Zarządu Zlewni w Chojnicach, w opinii znak GD.ZZŚ.1.435.230.2020.PG z dnia 16.10.2020 r. nie stwierdził potrzeby przeprowadzenia oceny oddziaływania ww. przedsięwzięcia na stan zasobów wodnych i zagrożenie osiągnięcia przez nie celów środowiskowych oraz wskazał warunki i wymagania konie</w:t>
      </w:r>
      <w:r>
        <w:rPr>
          <w:rFonts w:ascii="Arial" w:eastAsia="Times New Roman" w:hAnsi="Arial" w:cs="Arial"/>
          <w:sz w:val="21"/>
          <w:szCs w:val="21"/>
        </w:rPr>
        <w:t>czne do uwzględnienia</w:t>
      </w:r>
      <w:r>
        <w:rPr>
          <w:rFonts w:ascii="Arial" w:eastAsia="Times New Roman" w:hAnsi="Arial" w:cs="Arial"/>
          <w:sz w:val="21"/>
          <w:szCs w:val="21"/>
        </w:rPr>
        <w:br/>
      </w:r>
      <w:r w:rsidRPr="00C11EDF">
        <w:rPr>
          <w:rFonts w:ascii="Arial" w:eastAsia="Times New Roman" w:hAnsi="Arial" w:cs="Arial"/>
          <w:sz w:val="21"/>
          <w:szCs w:val="21"/>
        </w:rPr>
        <w:t>w decyzji o środowiskowych.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C11EDF">
        <w:rPr>
          <w:rFonts w:ascii="Arial" w:hAnsi="Arial" w:cs="Arial"/>
          <w:lang w:eastAsia="pl-PL"/>
        </w:rPr>
        <w:t xml:space="preserve">Przy tym po analizie zmian wprowadzonych przez Wnioskodawcę, Dyrektora Zarządu Zlewni w Chojnicach pismem znak GD.ZZŚ.1.435.230.2020.PG z dnia 18.12.2020 r., podtrzymał wydane pismem znak </w:t>
      </w:r>
      <w:r w:rsidRPr="00C11EDF">
        <w:rPr>
          <w:rFonts w:ascii="Arial" w:eastAsia="Times New Roman" w:hAnsi="Arial" w:cs="Arial"/>
          <w:lang w:eastAsia="pl-PL"/>
        </w:rPr>
        <w:t>GD.ZZŚ.1.435.230.2020.PG</w:t>
      </w:r>
      <w:r w:rsidR="00E152A7">
        <w:rPr>
          <w:rFonts w:ascii="Arial" w:eastAsia="Times New Roman" w:hAnsi="Arial" w:cs="Arial"/>
          <w:lang w:eastAsia="pl-PL"/>
        </w:rPr>
        <w:t xml:space="preserve"> z 16.10.2020 r.</w:t>
      </w:r>
      <w:bookmarkStart w:id="0" w:name="_GoBack"/>
      <w:bookmarkEnd w:id="0"/>
      <w:r w:rsidRPr="00C11EDF">
        <w:rPr>
          <w:rFonts w:ascii="Arial" w:eastAsia="Times New Roman" w:hAnsi="Arial" w:cs="Arial"/>
          <w:lang w:eastAsia="pl-PL"/>
        </w:rPr>
        <w:t xml:space="preserve"> </w:t>
      </w:r>
      <w:r w:rsidRPr="00C11EDF">
        <w:rPr>
          <w:rFonts w:ascii="Arial" w:hAnsi="Arial" w:cs="Arial"/>
          <w:lang w:eastAsia="pl-PL"/>
        </w:rPr>
        <w:t>stanowisko</w:t>
      </w:r>
      <w:r>
        <w:rPr>
          <w:rFonts w:ascii="Arial" w:hAnsi="Arial" w:cs="Arial"/>
          <w:lang w:eastAsia="pl-PL"/>
        </w:rPr>
        <w:t>;</w:t>
      </w:r>
    </w:p>
    <w:p w:rsidR="00374EDF" w:rsidRPr="00374EDF" w:rsidRDefault="00374EDF" w:rsidP="002F755E">
      <w:pPr>
        <w:numPr>
          <w:ilvl w:val="0"/>
          <w:numId w:val="25"/>
        </w:numPr>
        <w:tabs>
          <w:tab w:val="left" w:pos="142"/>
        </w:tabs>
        <w:spacing w:after="60"/>
        <w:ind w:left="0" w:firstLine="0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z</w:t>
      </w:r>
      <w:r w:rsidRPr="00CE29FE">
        <w:rPr>
          <w:rFonts w:ascii="Arial" w:eastAsiaTheme="minorHAnsi" w:hAnsi="Arial" w:cs="Arial"/>
          <w:bCs/>
          <w:sz w:val="21"/>
          <w:szCs w:val="21"/>
        </w:rPr>
        <w:t xml:space="preserve">akończyło się zbieranie dowodów w sprawie o </w:t>
      </w:r>
      <w:r w:rsidRPr="00CE29FE">
        <w:rPr>
          <w:rFonts w:ascii="Arial" w:eastAsiaTheme="minorHAnsi" w:hAnsi="Arial" w:cs="Arial"/>
          <w:sz w:val="21"/>
          <w:szCs w:val="21"/>
        </w:rPr>
        <w:t>wydanie decyzji o środowiskowych uwarunkowaniach</w:t>
      </w:r>
      <w:r>
        <w:rPr>
          <w:rFonts w:ascii="Arial" w:eastAsiaTheme="minorHAnsi" w:hAnsi="Arial" w:cs="Arial"/>
          <w:bCs/>
          <w:sz w:val="21"/>
          <w:szCs w:val="21"/>
        </w:rPr>
        <w:t xml:space="preserve"> dla ww. przedsięwzięcia</w:t>
      </w:r>
      <w:r>
        <w:rPr>
          <w:rFonts w:ascii="Arial" w:eastAsiaTheme="minorHAnsi" w:hAnsi="Arial" w:cs="Arial"/>
          <w:sz w:val="21"/>
          <w:szCs w:val="21"/>
        </w:rPr>
        <w:t>.</w:t>
      </w:r>
    </w:p>
    <w:p w:rsidR="00C622E2" w:rsidRPr="00110EA1" w:rsidRDefault="00C622E2" w:rsidP="002F755E">
      <w:pPr>
        <w:tabs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tut. organ informuje, że </w:t>
      </w:r>
      <w:r w:rsidRPr="00110EA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przed wydaniem decyzji strony postępowania </w:t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>mogą zapoznać się z aktami sprawy oraz wypowiedz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ieć się co do zebranych dowodów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>i materiałów oraz zgłoszonych żądań. Wszelkie warunki zapoznania się z aktami, każdorazowo powinny być ustalone telefonicznie lub mailowo pomiędzy zainteresowaną stroną a właściwym pracownikiem RDOŚ (tel.: 58 68 36 804).</w:t>
      </w:r>
    </w:p>
    <w:p w:rsidR="0076413B" w:rsidRDefault="00C622E2" w:rsidP="002F755E">
      <w:pPr>
        <w:tabs>
          <w:tab w:val="left" w:pos="142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Decyzja kończąca przedmiotowe postępowanie zostanie wydana nie wcześniej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niż po upływie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10EA1" w:rsidRPr="00110EA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7 </w:t>
      </w:r>
      <w:r w:rsidRPr="00110EA1">
        <w:rPr>
          <w:rFonts w:ascii="Arial" w:eastAsia="Times New Roman" w:hAnsi="Arial" w:cs="Arial"/>
          <w:sz w:val="21"/>
          <w:szCs w:val="21"/>
          <w:u w:val="single"/>
          <w:lang w:eastAsia="pl-PL"/>
        </w:rPr>
        <w:t>dni</w:t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 xml:space="preserve"> od dnia doręczenia niniejszego zawiadomienia. </w:t>
      </w:r>
      <w:r w:rsidRPr="00110EA1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zawiadomienia.</w:t>
      </w:r>
    </w:p>
    <w:p w:rsidR="0076413B" w:rsidRPr="00110EA1" w:rsidRDefault="0076413B" w:rsidP="002F755E">
      <w:pPr>
        <w:tabs>
          <w:tab w:val="left" w:pos="142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110EA1" w:rsidRDefault="00C622E2" w:rsidP="002F755E">
      <w:pPr>
        <w:tabs>
          <w:tab w:val="left" w:pos="142"/>
        </w:tabs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C622E2" w:rsidRPr="00110EA1" w:rsidRDefault="00C622E2" w:rsidP="002F755E">
      <w:pPr>
        <w:tabs>
          <w:tab w:val="left" w:pos="142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622E2" w:rsidRPr="00C622E2" w:rsidRDefault="00C622E2" w:rsidP="002F755E">
      <w:pPr>
        <w:tabs>
          <w:tab w:val="left" w:pos="142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Default="00C622E2" w:rsidP="002F755E">
      <w:pPr>
        <w:tabs>
          <w:tab w:val="left" w:pos="142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6413B" w:rsidRDefault="0076413B" w:rsidP="002F755E">
      <w:pPr>
        <w:tabs>
          <w:tab w:val="left" w:pos="142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C622E2" w:rsidRDefault="00C622E2" w:rsidP="002F755E">
      <w:pPr>
        <w:tabs>
          <w:tab w:val="left" w:pos="142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76413B" w:rsidRDefault="00C622E2" w:rsidP="002F755E">
      <w:pPr>
        <w:tabs>
          <w:tab w:val="left" w:pos="142"/>
        </w:tabs>
        <w:spacing w:after="60"/>
        <w:rPr>
          <w:rFonts w:ascii="Arial" w:eastAsia="Times New Roman" w:hAnsi="Arial" w:cs="Arial"/>
          <w:sz w:val="20"/>
          <w:szCs w:val="17"/>
          <w:u w:val="single"/>
          <w:lang w:eastAsia="pl-PL"/>
        </w:rPr>
      </w:pPr>
      <w:r w:rsidRPr="0076413B">
        <w:rPr>
          <w:rFonts w:ascii="Arial" w:eastAsia="Times New Roman" w:hAnsi="Arial" w:cs="Arial"/>
          <w:b/>
          <w:sz w:val="20"/>
          <w:szCs w:val="17"/>
          <w:u w:val="single"/>
          <w:lang w:eastAsia="pl-PL"/>
        </w:rPr>
        <w:lastRenderedPageBreak/>
        <w:t>Art. 10 §  1.</w:t>
      </w:r>
      <w:r w:rsidRPr="0076413B">
        <w:rPr>
          <w:rFonts w:ascii="Arial" w:eastAsia="Times New Roman" w:hAnsi="Arial" w:cs="Arial"/>
          <w:b/>
          <w:i/>
          <w:sz w:val="20"/>
          <w:szCs w:val="17"/>
          <w:u w:val="single"/>
          <w:lang w:eastAsia="pl-PL"/>
        </w:rPr>
        <w:t xml:space="preserve"> </w:t>
      </w:r>
      <w:r w:rsidRPr="0076413B">
        <w:rPr>
          <w:rFonts w:ascii="Arial" w:eastAsia="Times New Roman" w:hAnsi="Arial" w:cs="Arial"/>
          <w:b/>
          <w:sz w:val="20"/>
          <w:szCs w:val="17"/>
          <w:u w:val="single"/>
          <w:lang w:eastAsia="pl-PL"/>
        </w:rPr>
        <w:t>kpa</w:t>
      </w:r>
      <w:r w:rsidRPr="0076413B">
        <w:rPr>
          <w:rFonts w:ascii="Arial" w:eastAsia="Times New Roman" w:hAnsi="Arial" w:cs="Arial"/>
          <w:b/>
          <w:i/>
          <w:sz w:val="20"/>
          <w:szCs w:val="17"/>
          <w:u w:val="single"/>
          <w:lang w:eastAsia="pl-PL"/>
        </w:rPr>
        <w:t>:</w:t>
      </w:r>
      <w:r w:rsidRPr="0076413B">
        <w:rPr>
          <w:rFonts w:ascii="Arial" w:eastAsia="Times New Roman" w:hAnsi="Arial" w:cs="Arial"/>
          <w:sz w:val="20"/>
          <w:szCs w:val="17"/>
          <w:lang w:eastAsia="pl-PL"/>
        </w:rPr>
        <w:t xml:space="preserve"> Organy administracji publicznej obowiązane są</w:t>
      </w:r>
      <w:r w:rsidR="0076413B">
        <w:rPr>
          <w:rFonts w:ascii="Arial" w:eastAsia="Times New Roman" w:hAnsi="Arial" w:cs="Arial"/>
          <w:sz w:val="20"/>
          <w:szCs w:val="17"/>
          <w:lang w:eastAsia="pl-PL"/>
        </w:rPr>
        <w:t xml:space="preserve"> zapewnić stronom czynny udział</w:t>
      </w:r>
      <w:r w:rsidR="0076413B">
        <w:rPr>
          <w:rFonts w:ascii="Arial" w:eastAsia="Times New Roman" w:hAnsi="Arial" w:cs="Arial"/>
          <w:sz w:val="20"/>
          <w:szCs w:val="17"/>
          <w:lang w:eastAsia="pl-PL"/>
        </w:rPr>
        <w:br/>
      </w:r>
      <w:r w:rsidRPr="0076413B">
        <w:rPr>
          <w:rFonts w:ascii="Arial" w:eastAsia="Times New Roman" w:hAnsi="Arial" w:cs="Arial"/>
          <w:sz w:val="20"/>
          <w:szCs w:val="17"/>
          <w:lang w:eastAsia="pl-PL"/>
        </w:rPr>
        <w:t>w każdym stadium postępowania, a przed wydaniem decyzji umożliwić im wypowiedzenie się co do zebranych dowodów i materiałów oraz zgłoszonych żądań.</w:t>
      </w:r>
    </w:p>
    <w:p w:rsidR="00110EA1" w:rsidRPr="0076413B" w:rsidRDefault="00110EA1" w:rsidP="002F755E">
      <w:pPr>
        <w:tabs>
          <w:tab w:val="left" w:pos="142"/>
        </w:tabs>
        <w:spacing w:after="60"/>
        <w:rPr>
          <w:rFonts w:ascii="Arial" w:hAnsi="Arial" w:cs="Arial"/>
          <w:b/>
          <w:sz w:val="20"/>
          <w:szCs w:val="17"/>
          <w:u w:val="single"/>
        </w:rPr>
      </w:pPr>
      <w:r w:rsidRPr="0076413B">
        <w:rPr>
          <w:rFonts w:ascii="Arial" w:hAnsi="Arial" w:cs="Arial"/>
          <w:b/>
          <w:sz w:val="20"/>
          <w:szCs w:val="17"/>
          <w:u w:val="single"/>
        </w:rPr>
        <w:t xml:space="preserve">Art. 49 § kpa: </w:t>
      </w:r>
    </w:p>
    <w:p w:rsidR="00110EA1" w:rsidRPr="0076413B" w:rsidRDefault="00110EA1" w:rsidP="002F755E">
      <w:pPr>
        <w:tabs>
          <w:tab w:val="left" w:pos="142"/>
        </w:tabs>
        <w:spacing w:after="20"/>
        <w:rPr>
          <w:rFonts w:ascii="Arial" w:hAnsi="Arial" w:cs="Arial"/>
          <w:sz w:val="20"/>
          <w:szCs w:val="17"/>
        </w:rPr>
      </w:pPr>
      <w:r w:rsidRPr="0076413B">
        <w:rPr>
          <w:rFonts w:ascii="Arial" w:hAnsi="Arial" w:cs="Arial"/>
          <w:sz w:val="20"/>
          <w:szCs w:val="17"/>
        </w:rPr>
        <w:t xml:space="preserve">§  1.  Jeżeli </w:t>
      </w:r>
      <w:hyperlink r:id="rId7" w:anchor="/search-hypertext/16784712_art%2849%29_1?pit=2018-03-07" w:history="1">
        <w:r w:rsidRPr="0076413B">
          <w:rPr>
            <w:rFonts w:ascii="Arial" w:hAnsi="Arial" w:cs="Arial"/>
            <w:sz w:val="20"/>
            <w:szCs w:val="17"/>
          </w:rPr>
          <w:t>przepis</w:t>
        </w:r>
      </w:hyperlink>
      <w:r w:rsidRPr="0076413B">
        <w:rPr>
          <w:rFonts w:ascii="Arial" w:hAnsi="Arial" w:cs="Arial"/>
          <w:sz w:val="20"/>
          <w:szCs w:val="17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</w:t>
      </w:r>
      <w:r w:rsidR="0076413B">
        <w:rPr>
          <w:rFonts w:ascii="Arial" w:hAnsi="Arial" w:cs="Arial"/>
          <w:sz w:val="20"/>
          <w:szCs w:val="17"/>
        </w:rPr>
        <w:t>i lub przez udostępnienie pisma</w:t>
      </w:r>
      <w:r w:rsidR="0076413B">
        <w:rPr>
          <w:rFonts w:ascii="Arial" w:hAnsi="Arial" w:cs="Arial"/>
          <w:sz w:val="20"/>
          <w:szCs w:val="17"/>
        </w:rPr>
        <w:br/>
      </w:r>
      <w:r w:rsidRPr="0076413B">
        <w:rPr>
          <w:rFonts w:ascii="Arial" w:hAnsi="Arial" w:cs="Arial"/>
          <w:sz w:val="20"/>
          <w:szCs w:val="17"/>
        </w:rPr>
        <w:t>w Biuletynie Informacji Publicznej na stronie podmiotowej właściwego organu administracji publicznej.</w:t>
      </w:r>
    </w:p>
    <w:p w:rsidR="00110EA1" w:rsidRPr="0076413B" w:rsidRDefault="00110EA1" w:rsidP="002F755E">
      <w:pPr>
        <w:tabs>
          <w:tab w:val="left" w:pos="142"/>
        </w:tabs>
        <w:spacing w:after="60"/>
        <w:rPr>
          <w:rFonts w:ascii="Arial" w:hAnsi="Arial" w:cs="Arial"/>
          <w:sz w:val="20"/>
          <w:szCs w:val="17"/>
        </w:rPr>
      </w:pPr>
      <w:r w:rsidRPr="0076413B">
        <w:rPr>
          <w:rFonts w:ascii="Arial" w:hAnsi="Arial" w:cs="Arial"/>
          <w:sz w:val="20"/>
          <w:szCs w:val="17"/>
        </w:rPr>
        <w:t>§  2.  Dzień, w którym nastąpiło publiczne obwieszczenie, inne publiczne ogłoszenie lub udostępnienie pisma</w:t>
      </w:r>
      <w:r w:rsidRPr="0076413B">
        <w:rPr>
          <w:rFonts w:ascii="Arial" w:hAnsi="Arial" w:cs="Arial"/>
          <w:sz w:val="20"/>
          <w:szCs w:val="17"/>
        </w:rPr>
        <w:br/>
        <w:t>w Biuletynie Informacji Publicznej wskazuje się w treści teg</w:t>
      </w:r>
      <w:r w:rsidR="0076413B">
        <w:rPr>
          <w:rFonts w:ascii="Arial" w:hAnsi="Arial" w:cs="Arial"/>
          <w:sz w:val="20"/>
          <w:szCs w:val="17"/>
        </w:rPr>
        <w:t>o obwieszczenia, ogłoszenia lub</w:t>
      </w:r>
      <w:r w:rsidR="0076413B">
        <w:rPr>
          <w:rFonts w:ascii="Arial" w:hAnsi="Arial" w:cs="Arial"/>
          <w:sz w:val="20"/>
          <w:szCs w:val="17"/>
        </w:rPr>
        <w:br/>
      </w:r>
      <w:r w:rsidRPr="0076413B">
        <w:rPr>
          <w:rFonts w:ascii="Arial" w:hAnsi="Arial" w:cs="Arial"/>
          <w:sz w:val="20"/>
          <w:szCs w:val="17"/>
        </w:rPr>
        <w:t>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10EA1" w:rsidRPr="0076413B" w:rsidRDefault="00110EA1" w:rsidP="002F755E">
      <w:pPr>
        <w:tabs>
          <w:tab w:val="left" w:pos="142"/>
        </w:tabs>
        <w:spacing w:after="60"/>
        <w:rPr>
          <w:rFonts w:ascii="Arial" w:hAnsi="Arial" w:cs="Arial"/>
          <w:sz w:val="20"/>
          <w:szCs w:val="17"/>
        </w:rPr>
      </w:pPr>
      <w:r w:rsidRPr="0076413B">
        <w:rPr>
          <w:rFonts w:ascii="Arial" w:hAnsi="Arial" w:cs="Arial"/>
          <w:b/>
          <w:sz w:val="20"/>
          <w:szCs w:val="17"/>
          <w:u w:val="single"/>
        </w:rPr>
        <w:t>Art. 74 ust. 3 ustawy ooś:</w:t>
      </w:r>
      <w:r w:rsidRPr="0076413B">
        <w:rPr>
          <w:rFonts w:ascii="Arial" w:hAnsi="Arial" w:cs="Arial"/>
          <w:sz w:val="20"/>
          <w:szCs w:val="17"/>
        </w:rPr>
        <w:t xml:space="preserve"> Jeżeli liczba stron postępo</w:t>
      </w:r>
      <w:r w:rsidR="0076413B">
        <w:rPr>
          <w:rFonts w:ascii="Arial" w:hAnsi="Arial" w:cs="Arial"/>
          <w:sz w:val="20"/>
          <w:szCs w:val="17"/>
        </w:rPr>
        <w:t>wania w sprawie wydania decyzji</w:t>
      </w:r>
      <w:r w:rsidR="0076413B">
        <w:rPr>
          <w:rFonts w:ascii="Arial" w:hAnsi="Arial" w:cs="Arial"/>
          <w:sz w:val="20"/>
          <w:szCs w:val="17"/>
        </w:rPr>
        <w:br/>
      </w:r>
      <w:r w:rsidRPr="0076413B">
        <w:rPr>
          <w:rFonts w:ascii="Arial" w:hAnsi="Arial" w:cs="Arial"/>
          <w:sz w:val="20"/>
          <w:szCs w:val="17"/>
        </w:rPr>
        <w:t>o środowiskowych uwarunkowaniach lub innego postępowania dotyczącego tej decyzji przekracza 10, stosuje się art. 49 Kodeksu postępowania administracyjnego.</w:t>
      </w:r>
    </w:p>
    <w:p w:rsidR="00110EA1" w:rsidRPr="0076413B" w:rsidRDefault="00110EA1" w:rsidP="002F755E">
      <w:pPr>
        <w:tabs>
          <w:tab w:val="left" w:pos="142"/>
        </w:tabs>
        <w:spacing w:after="60"/>
        <w:rPr>
          <w:rFonts w:ascii="Open Sans" w:hAnsi="Open Sans"/>
          <w:color w:val="333333"/>
          <w:sz w:val="21"/>
          <w:szCs w:val="17"/>
          <w:shd w:val="clear" w:color="auto" w:fill="FFFFFF"/>
        </w:rPr>
      </w:pPr>
      <w:r w:rsidRPr="0076413B">
        <w:rPr>
          <w:rFonts w:ascii="Arial" w:hAnsi="Arial" w:cs="Arial"/>
          <w:b/>
          <w:sz w:val="20"/>
          <w:szCs w:val="17"/>
          <w:u w:val="single"/>
        </w:rPr>
        <w:t>Art. 75 ust. 1  pkt  1 lit. t) ustawy ooś</w:t>
      </w:r>
      <w:r w:rsidRPr="0076413B">
        <w:rPr>
          <w:rFonts w:ascii="Arial" w:hAnsi="Arial" w:cs="Arial"/>
          <w:b/>
          <w:sz w:val="20"/>
          <w:szCs w:val="17"/>
        </w:rPr>
        <w:t>:</w:t>
      </w:r>
      <w:r w:rsidRPr="0076413B">
        <w:rPr>
          <w:rFonts w:ascii="Arial" w:hAnsi="Arial" w:cs="Arial"/>
          <w:sz w:val="20"/>
          <w:szCs w:val="17"/>
        </w:rPr>
        <w:t xml:space="preserve"> Organem właściwym do wydania decyzji o środowiskowych uwarunkowaniach jest regionalny dyrektor ochrony środowiska - w przypadku: </w:t>
      </w:r>
      <w:r w:rsidRPr="0076413B">
        <w:rPr>
          <w:rFonts w:ascii="Arial" w:hAnsi="Arial" w:cs="Arial"/>
          <w:sz w:val="20"/>
          <w:szCs w:val="17"/>
          <w:shd w:val="clear" w:color="auto" w:fill="FFFFFF"/>
        </w:rPr>
        <w:t>inwestycji w zakresie linii kolejowych.</w:t>
      </w:r>
    </w:p>
    <w:p w:rsidR="00C622E2" w:rsidRPr="00C622E2" w:rsidRDefault="00C622E2" w:rsidP="00110EA1">
      <w:pPr>
        <w:jc w:val="both"/>
        <w:rPr>
          <w:rFonts w:ascii="Arial" w:eastAsiaTheme="minorHAnsi" w:hAnsi="Arial" w:cs="Arial"/>
          <w:sz w:val="18"/>
        </w:rPr>
      </w:pPr>
    </w:p>
    <w:p w:rsidR="00C622E2" w:rsidRDefault="00C622E2" w:rsidP="00110EA1">
      <w:pPr>
        <w:jc w:val="both"/>
        <w:rPr>
          <w:rFonts w:ascii="Arial" w:eastAsiaTheme="minorHAnsi" w:hAnsi="Arial" w:cs="Arial"/>
          <w:sz w:val="18"/>
        </w:rPr>
      </w:pPr>
    </w:p>
    <w:p w:rsidR="00110EA1" w:rsidRPr="00C622E2" w:rsidRDefault="00110EA1" w:rsidP="00C622E2">
      <w:pPr>
        <w:spacing w:line="240" w:lineRule="auto"/>
        <w:jc w:val="both"/>
        <w:rPr>
          <w:rFonts w:ascii="Arial" w:eastAsiaTheme="minorHAnsi" w:hAnsi="Arial" w:cs="Arial"/>
          <w:sz w:val="18"/>
        </w:rPr>
      </w:pPr>
    </w:p>
    <w:p w:rsidR="0076413B" w:rsidRPr="00C622E2" w:rsidRDefault="0076413B" w:rsidP="0076413B">
      <w:pPr>
        <w:spacing w:after="0"/>
        <w:ind w:left="-142"/>
        <w:jc w:val="both"/>
        <w:rPr>
          <w:rFonts w:ascii="Arial" w:hAnsi="Arial" w:cs="Arial"/>
          <w:sz w:val="20"/>
          <w:szCs w:val="20"/>
          <w:u w:val="single"/>
        </w:rPr>
      </w:pPr>
      <w:r w:rsidRPr="00C622E2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76413B" w:rsidRPr="007D6503" w:rsidRDefault="0076413B" w:rsidP="0076413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0"/>
        </w:rPr>
      </w:pPr>
      <w:r w:rsidRPr="007D6503">
        <w:rPr>
          <w:rFonts w:ascii="Arial" w:hAnsi="Arial" w:cs="Arial"/>
          <w:sz w:val="20"/>
        </w:rPr>
        <w:t>strona</w:t>
      </w:r>
      <w:r>
        <w:rPr>
          <w:rFonts w:ascii="Arial" w:hAnsi="Arial" w:cs="Arial"/>
          <w:sz w:val="20"/>
        </w:rPr>
        <w:t xml:space="preserve"> internetowa RDOŚ w Gdańsku, </w:t>
      </w:r>
      <w:r w:rsidRPr="007D6503">
        <w:rPr>
          <w:rFonts w:ascii="Arial" w:hAnsi="Arial" w:cs="Arial"/>
          <w:sz w:val="20"/>
        </w:rPr>
        <w:t>https://www.gov.pl/web/rdos-gdansk/obwieszczenia-2021</w:t>
      </w:r>
    </w:p>
    <w:p w:rsidR="0076413B" w:rsidRPr="007D6503" w:rsidRDefault="0076413B" w:rsidP="0076413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0"/>
        </w:rPr>
      </w:pPr>
      <w:r w:rsidRPr="007D6503">
        <w:rPr>
          <w:rFonts w:ascii="Arial" w:hAnsi="Arial" w:cs="Arial"/>
          <w:sz w:val="20"/>
        </w:rPr>
        <w:t>tablica ogłoszeń RDOŚ w Gdańsku</w:t>
      </w:r>
    </w:p>
    <w:p w:rsidR="0076413B" w:rsidRPr="00C622E2" w:rsidRDefault="0076413B" w:rsidP="0076413B">
      <w:pPr>
        <w:numPr>
          <w:ilvl w:val="0"/>
          <w:numId w:val="13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C622E2">
        <w:rPr>
          <w:rFonts w:ascii="Arial" w:eastAsia="Times New Roman" w:hAnsi="Arial" w:cs="Arial"/>
          <w:sz w:val="20"/>
          <w:szCs w:val="20"/>
        </w:rPr>
        <w:t>Gmina Człuchów</w:t>
      </w:r>
    </w:p>
    <w:p w:rsidR="0076413B" w:rsidRPr="00C622E2" w:rsidRDefault="0076413B" w:rsidP="0076413B">
      <w:pPr>
        <w:numPr>
          <w:ilvl w:val="0"/>
          <w:numId w:val="13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C622E2">
        <w:rPr>
          <w:rFonts w:ascii="Arial" w:eastAsia="Times New Roman" w:hAnsi="Arial" w:cs="Arial"/>
          <w:sz w:val="20"/>
          <w:szCs w:val="20"/>
        </w:rPr>
        <w:t>Gmina Chojnice</w:t>
      </w:r>
    </w:p>
    <w:p w:rsidR="0076413B" w:rsidRPr="00D44A0A" w:rsidRDefault="0076413B" w:rsidP="0076413B">
      <w:pPr>
        <w:numPr>
          <w:ilvl w:val="0"/>
          <w:numId w:val="13"/>
        </w:numPr>
        <w:tabs>
          <w:tab w:val="left" w:pos="567"/>
        </w:tabs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622E2">
        <w:rPr>
          <w:rFonts w:ascii="Arial" w:hAnsi="Arial" w:cs="Arial"/>
          <w:sz w:val="20"/>
          <w:szCs w:val="20"/>
        </w:rPr>
        <w:t>aa</w:t>
      </w: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A53AF0" w:rsidRDefault="00A53AF0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93438" w:rsidRDefault="00793438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Pr="007D3EE1" w:rsidRDefault="0076413B" w:rsidP="007641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3EE1">
        <w:rPr>
          <w:rFonts w:ascii="Arial" w:hAnsi="Arial" w:cs="Arial"/>
          <w:b/>
          <w:sz w:val="20"/>
          <w:szCs w:val="20"/>
        </w:rPr>
        <w:lastRenderedPageBreak/>
        <w:t>Załącznik nr 1</w:t>
      </w:r>
      <w:r w:rsidRPr="007D3EE1">
        <w:rPr>
          <w:rFonts w:ascii="Arial" w:hAnsi="Arial" w:cs="Arial"/>
          <w:sz w:val="20"/>
          <w:szCs w:val="20"/>
        </w:rPr>
        <w:t xml:space="preserve"> do zawiadomienia znak RDOŚ-Gd-WOO.420.51.2020.WR.</w:t>
      </w:r>
      <w:r>
        <w:rPr>
          <w:rFonts w:ascii="Arial" w:hAnsi="Arial" w:cs="Arial"/>
          <w:sz w:val="20"/>
          <w:szCs w:val="20"/>
        </w:rPr>
        <w:t>26</w:t>
      </w:r>
    </w:p>
    <w:p w:rsidR="0076413B" w:rsidRPr="007D3EE1" w:rsidRDefault="0076413B" w:rsidP="0076413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Pr="007D3EE1" w:rsidRDefault="0076413B" w:rsidP="00A53AF0">
      <w:pPr>
        <w:spacing w:after="160"/>
        <w:jc w:val="center"/>
        <w:rPr>
          <w:rFonts w:ascii="Arial Narrow" w:eastAsia="Times New Roman" w:hAnsi="Arial Narrow" w:cs="Arial"/>
          <w:b/>
          <w:color w:val="000000"/>
          <w:lang w:eastAsia="pl-PL"/>
        </w:rPr>
      </w:pPr>
      <w:bookmarkStart w:id="1" w:name="203!A1:H31"/>
      <w:r w:rsidRPr="007D3EE1">
        <w:rPr>
          <w:rFonts w:ascii="Arial Narrow" w:eastAsia="Times New Roman" w:hAnsi="Arial Narrow" w:cs="Arial"/>
          <w:b/>
          <w:color w:val="000000"/>
          <w:lang w:eastAsia="pl-PL"/>
        </w:rPr>
        <w:t>WYKAZ DZIAŁEK OBEJMUJĄCYCH PRZEWIDYWANY TEREN, NA KTÓRYM BĘDZIE REALIZOWANE PRZEDSIĘWZIĘCIE</w:t>
      </w:r>
      <w:bookmarkEnd w:id="1"/>
    </w:p>
    <w:tbl>
      <w:tblPr>
        <w:tblStyle w:val="Tabela-Siatka1"/>
        <w:tblW w:w="0" w:type="auto"/>
        <w:jc w:val="center"/>
        <w:tblLayout w:type="fixed"/>
        <w:tblLook w:val="0000"/>
      </w:tblPr>
      <w:tblGrid>
        <w:gridCol w:w="685"/>
        <w:gridCol w:w="1559"/>
        <w:gridCol w:w="1276"/>
        <w:gridCol w:w="2336"/>
        <w:gridCol w:w="1465"/>
      </w:tblGrid>
      <w:tr w:rsidR="0076413B" w:rsidRPr="00A53AF0" w:rsidTr="00B77DE0">
        <w:trPr>
          <w:trHeight w:val="110"/>
          <w:tblHeader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Powiat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 działki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91/1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91/29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92/38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92/11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92/53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216/5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216/6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92/13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94/9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94/11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94/13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94/15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78/1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300/1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211/1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316/1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67/1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195/5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316/2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194/8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194/5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193/3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192/2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191/3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190/4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288/8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288/14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288/10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288/16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288/12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288/13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67/2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51/1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50/1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263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310/1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Ględowo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290/5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290/4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310/1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310/3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310/4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308/7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308/6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308/8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308/2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308/4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308/5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303/3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306/17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306/18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29/2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29/1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36/4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23/11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23/12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24/6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37/3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37/4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37/5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106/2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106/1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228/2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82/6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105/8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105/7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249/1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250/1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187/1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190/2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248/1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162/1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Jęczniki Wielkie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193/2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621/3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621/4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624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75/1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76/3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76/1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77/1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77/2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78/2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78/5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79/1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79/2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81/4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81/2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610/18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610/19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610/21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602/1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610/38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610/53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681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606/5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606/3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610/42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606/1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607/1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635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609/2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609/3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154/6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154/4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154/3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154/7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154/10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641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642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643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155/5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640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639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156/1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156/4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156/3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157/6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159/3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159/5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161/7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161/12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161/6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161/9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161/4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161/11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160/1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162/2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163/2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163/1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162/1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610/41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610/40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610/35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610/34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543/1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634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172/6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172/7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172/12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670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674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675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678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636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167/5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167/6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530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166/2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166/1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człuchowski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Człuchów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Wierzchowo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544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24/1-LP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24/3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25/1-LP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300/2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181/8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181/2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25/3-LP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183/2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183/1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185/9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185/8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21/1-LP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181/9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185/5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3025/7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3025/6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300/1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311/2</w:t>
            </w:r>
          </w:p>
        </w:tc>
      </w:tr>
      <w:tr w:rsidR="0076413B" w:rsidRPr="00A53AF0" w:rsidTr="00B77DE0">
        <w:trPr>
          <w:trHeight w:val="110"/>
          <w:jc w:val="center"/>
        </w:trPr>
        <w:tc>
          <w:tcPr>
            <w:tcW w:w="68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559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chojnicki</w:t>
            </w:r>
          </w:p>
        </w:tc>
        <w:tc>
          <w:tcPr>
            <w:tcW w:w="127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Chojnice</w:t>
            </w:r>
          </w:p>
        </w:tc>
        <w:tc>
          <w:tcPr>
            <w:tcW w:w="2336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Doręgowice</w:t>
            </w:r>
          </w:p>
        </w:tc>
        <w:tc>
          <w:tcPr>
            <w:tcW w:w="1465" w:type="dxa"/>
            <w:vAlign w:val="center"/>
          </w:tcPr>
          <w:p w:rsidR="0076413B" w:rsidRPr="00A53AF0" w:rsidRDefault="0076413B" w:rsidP="00B77D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3AF0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</w:tbl>
    <w:p w:rsidR="00C622E2" w:rsidRPr="00C622E2" w:rsidRDefault="00C622E2" w:rsidP="00C622E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22E2" w:rsidRPr="00C622E2" w:rsidRDefault="00C622E2" w:rsidP="00C622E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22E2" w:rsidRPr="00C622E2" w:rsidRDefault="00C622E2" w:rsidP="00C622E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22E2" w:rsidRPr="00C622E2" w:rsidRDefault="00C622E2" w:rsidP="00C622E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622E2" w:rsidRPr="00C622E2" w:rsidSect="00A53A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7" w:bottom="1276" w:left="1417" w:header="2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D2" w:rsidRDefault="00A908D2" w:rsidP="00A908D2">
      <w:pPr>
        <w:spacing w:after="0" w:line="240" w:lineRule="auto"/>
      </w:pPr>
      <w:r>
        <w:separator/>
      </w:r>
    </w:p>
  </w:endnote>
  <w:end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B42ECF" w:rsidRDefault="00977428" w:rsidP="0064078C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 w:rsidR="008529E6"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76413B">
      <w:rPr>
        <w:rFonts w:ascii="Arial" w:eastAsia="Times New Roman" w:hAnsi="Arial" w:cs="Arial"/>
        <w:sz w:val="20"/>
        <w:szCs w:val="20"/>
        <w:lang w:val="de-DE" w:eastAsia="pl-PL"/>
      </w:rPr>
      <w:t>51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F33D76">
      <w:rPr>
        <w:rFonts w:ascii="Arial" w:eastAsia="Times New Roman" w:hAnsi="Arial" w:cs="Arial"/>
        <w:sz w:val="20"/>
        <w:szCs w:val="20"/>
        <w:lang w:val="de-DE" w:eastAsia="pl-PL"/>
      </w:rPr>
      <w:t>2020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A908D2">
      <w:rPr>
        <w:rFonts w:ascii="Arial" w:eastAsia="Times New Roman" w:hAnsi="Arial" w:cs="Arial"/>
        <w:sz w:val="20"/>
        <w:szCs w:val="20"/>
        <w:lang w:val="de-DE" w:eastAsia="pl-PL"/>
      </w:rPr>
      <w:t>WR</w:t>
    </w:r>
    <w:r w:rsidR="00C00617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76413B">
      <w:rPr>
        <w:rFonts w:ascii="Arial" w:eastAsia="Times New Roman" w:hAnsi="Arial" w:cs="Arial"/>
        <w:sz w:val="20"/>
        <w:szCs w:val="20"/>
        <w:lang w:val="de-DE" w:eastAsia="pl-PL"/>
      </w:rPr>
      <w:t xml:space="preserve">26                            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="009D30A8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="009D30A8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2F755E">
          <w:rPr>
            <w:rFonts w:ascii="Arial" w:hAnsi="Arial" w:cs="Arial"/>
            <w:noProof/>
            <w:sz w:val="20"/>
            <w:szCs w:val="20"/>
          </w:rPr>
          <w:t>4</w:t>
        </w:r>
        <w:r w:rsidR="009D30A8"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 w:rsidR="00A53AF0">
          <w:rPr>
            <w:rFonts w:ascii="Arial" w:hAnsi="Arial" w:cs="Arial"/>
            <w:sz w:val="20"/>
            <w:szCs w:val="20"/>
          </w:rPr>
          <w:t>6</w:t>
        </w:r>
      </w:sdtContent>
    </w:sdt>
  </w:p>
  <w:p w:rsidR="00EE2326" w:rsidRDefault="00EE232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D2" w:rsidRPr="00425F85" w:rsidRDefault="0076413B" w:rsidP="00A908D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562" w:rsidRDefault="00977428" w:rsidP="00007562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D2" w:rsidRDefault="00A908D2" w:rsidP="00A908D2">
      <w:pPr>
        <w:spacing w:after="0" w:line="240" w:lineRule="auto"/>
      </w:pPr>
      <w:r>
        <w:separator/>
      </w:r>
    </w:p>
  </w:footnote>
  <w:foot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F755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774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EF0849"/>
    <w:multiLevelType w:val="hybridMultilevel"/>
    <w:tmpl w:val="AE4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A0648"/>
    <w:multiLevelType w:val="hybridMultilevel"/>
    <w:tmpl w:val="2DAC7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67DF6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9AC6325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2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01092"/>
    <w:multiLevelType w:val="hybridMultilevel"/>
    <w:tmpl w:val="1FCA1456"/>
    <w:lvl w:ilvl="0" w:tplc="789C74BA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CC3823"/>
    <w:multiLevelType w:val="hybridMultilevel"/>
    <w:tmpl w:val="494E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C679F"/>
    <w:multiLevelType w:val="hybridMultilevel"/>
    <w:tmpl w:val="081C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DB5CD0"/>
    <w:multiLevelType w:val="hybridMultilevel"/>
    <w:tmpl w:val="ACCC9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38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E1011"/>
    <w:multiLevelType w:val="hybridMultilevel"/>
    <w:tmpl w:val="FFB6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7"/>
  </w:num>
  <w:num w:numId="4">
    <w:abstractNumId w:val="5"/>
  </w:num>
  <w:num w:numId="5">
    <w:abstractNumId w:val="39"/>
  </w:num>
  <w:num w:numId="6">
    <w:abstractNumId w:val="8"/>
  </w:num>
  <w:num w:numId="7">
    <w:abstractNumId w:val="29"/>
  </w:num>
  <w:num w:numId="8">
    <w:abstractNumId w:val="28"/>
  </w:num>
  <w:num w:numId="9">
    <w:abstractNumId w:val="23"/>
  </w:num>
  <w:num w:numId="10">
    <w:abstractNumId w:val="34"/>
  </w:num>
  <w:num w:numId="11">
    <w:abstractNumId w:val="40"/>
  </w:num>
  <w:num w:numId="12">
    <w:abstractNumId w:val="30"/>
  </w:num>
  <w:num w:numId="13">
    <w:abstractNumId w:val="37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31"/>
  </w:num>
  <w:num w:numId="17">
    <w:abstractNumId w:val="35"/>
  </w:num>
  <w:num w:numId="18">
    <w:abstractNumId w:val="20"/>
  </w:num>
  <w:num w:numId="19">
    <w:abstractNumId w:val="25"/>
  </w:num>
  <w:num w:numId="20">
    <w:abstractNumId w:val="41"/>
  </w:num>
  <w:num w:numId="21">
    <w:abstractNumId w:val="42"/>
  </w:num>
  <w:num w:numId="22">
    <w:abstractNumId w:val="22"/>
  </w:num>
  <w:num w:numId="23">
    <w:abstractNumId w:val="32"/>
  </w:num>
  <w:num w:numId="24">
    <w:abstractNumId w:val="21"/>
  </w:num>
  <w:num w:numId="25">
    <w:abstractNumId w:val="27"/>
  </w:num>
  <w:num w:numId="26">
    <w:abstractNumId w:val="4"/>
  </w:num>
  <w:num w:numId="27">
    <w:abstractNumId w:val="36"/>
  </w:num>
  <w:num w:numId="28">
    <w:abstractNumId w:val="14"/>
  </w:num>
  <w:num w:numId="29">
    <w:abstractNumId w:val="26"/>
  </w:num>
  <w:num w:numId="30">
    <w:abstractNumId w:val="16"/>
  </w:num>
  <w:num w:numId="31">
    <w:abstractNumId w:val="9"/>
  </w:num>
  <w:num w:numId="32">
    <w:abstractNumId w:val="33"/>
  </w:num>
  <w:num w:numId="33">
    <w:abstractNumId w:val="38"/>
  </w:num>
  <w:num w:numId="34">
    <w:abstractNumId w:val="15"/>
  </w:num>
  <w:num w:numId="35">
    <w:abstractNumId w:val="13"/>
  </w:num>
  <w:num w:numId="36">
    <w:abstractNumId w:val="3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1"/>
  </w:num>
  <w:num w:numId="40">
    <w:abstractNumId w:val="10"/>
  </w:num>
  <w:num w:numId="41">
    <w:abstractNumId w:val="24"/>
  </w:num>
  <w:num w:numId="42">
    <w:abstractNumId w:val="2"/>
  </w:num>
  <w:num w:numId="43">
    <w:abstractNumId w:val="19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908D2"/>
    <w:rsid w:val="00035938"/>
    <w:rsid w:val="000738BC"/>
    <w:rsid w:val="000B1138"/>
    <w:rsid w:val="000B2344"/>
    <w:rsid w:val="00107269"/>
    <w:rsid w:val="00110EA1"/>
    <w:rsid w:val="001D09C7"/>
    <w:rsid w:val="001D1E33"/>
    <w:rsid w:val="00252A4B"/>
    <w:rsid w:val="00275E11"/>
    <w:rsid w:val="002E4C24"/>
    <w:rsid w:val="002E515C"/>
    <w:rsid w:val="002F70AF"/>
    <w:rsid w:val="002F755E"/>
    <w:rsid w:val="00314A65"/>
    <w:rsid w:val="00374EDF"/>
    <w:rsid w:val="003E2229"/>
    <w:rsid w:val="0045268E"/>
    <w:rsid w:val="0049070D"/>
    <w:rsid w:val="004C758B"/>
    <w:rsid w:val="0050132F"/>
    <w:rsid w:val="0055713A"/>
    <w:rsid w:val="00580F81"/>
    <w:rsid w:val="005A7ADF"/>
    <w:rsid w:val="006106E3"/>
    <w:rsid w:val="006D1097"/>
    <w:rsid w:val="00700355"/>
    <w:rsid w:val="00702D83"/>
    <w:rsid w:val="0076413B"/>
    <w:rsid w:val="00793438"/>
    <w:rsid w:val="007A5391"/>
    <w:rsid w:val="008529E6"/>
    <w:rsid w:val="00860EB2"/>
    <w:rsid w:val="00884E94"/>
    <w:rsid w:val="008907EB"/>
    <w:rsid w:val="008B4968"/>
    <w:rsid w:val="008D4C3F"/>
    <w:rsid w:val="00977428"/>
    <w:rsid w:val="009B3C35"/>
    <w:rsid w:val="009C78F0"/>
    <w:rsid w:val="009D30A8"/>
    <w:rsid w:val="009F36FD"/>
    <w:rsid w:val="00A47112"/>
    <w:rsid w:val="00A53AF0"/>
    <w:rsid w:val="00A66B71"/>
    <w:rsid w:val="00A908D2"/>
    <w:rsid w:val="00AA3D92"/>
    <w:rsid w:val="00B1012E"/>
    <w:rsid w:val="00B21E3A"/>
    <w:rsid w:val="00B4011B"/>
    <w:rsid w:val="00B44A9D"/>
    <w:rsid w:val="00B62B75"/>
    <w:rsid w:val="00B73A41"/>
    <w:rsid w:val="00C00617"/>
    <w:rsid w:val="00C41576"/>
    <w:rsid w:val="00C43D5B"/>
    <w:rsid w:val="00C622E2"/>
    <w:rsid w:val="00C9477D"/>
    <w:rsid w:val="00CB52F5"/>
    <w:rsid w:val="00CE52ED"/>
    <w:rsid w:val="00CE6208"/>
    <w:rsid w:val="00D65320"/>
    <w:rsid w:val="00E1363E"/>
    <w:rsid w:val="00E152A7"/>
    <w:rsid w:val="00EA5504"/>
    <w:rsid w:val="00EB636C"/>
    <w:rsid w:val="00EE2326"/>
    <w:rsid w:val="00F33D76"/>
    <w:rsid w:val="00FD11CE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A908D2"/>
    <w:pPr>
      <w:ind w:left="720"/>
      <w:contextualSpacing/>
    </w:pPr>
  </w:style>
  <w:style w:type="paragraph" w:styleId="Bezodstpw">
    <w:name w:val="No Spacing"/>
    <w:aliases w:val="Tekst w tabelach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aliases w:val="Tekst w tabelach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6413B"/>
  </w:style>
  <w:style w:type="paragraph" w:styleId="Tekstpodstawowywcity2">
    <w:name w:val="Body Text Indent 2"/>
    <w:basedOn w:val="Normalny"/>
    <w:link w:val="Tekstpodstawowywcity2Znak"/>
    <w:rsid w:val="0076413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413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76413B"/>
    <w:pPr>
      <w:numPr>
        <w:numId w:val="42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Standardowywcity">
    <w:name w:val="Standardowy wcięty"/>
    <w:basedOn w:val="NormalnyWeb"/>
    <w:uiPriority w:val="99"/>
    <w:qFormat/>
    <w:rsid w:val="0076413B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76413B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76413B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6413B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4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41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76413B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76413B"/>
    <w:pPr>
      <w:numPr>
        <w:numId w:val="43"/>
      </w:numPr>
      <w:spacing w:before="120" w:after="120" w:line="360" w:lineRule="atLeast"/>
      <w:ind w:left="927"/>
      <w:contextualSpacing/>
      <w:jc w:val="both"/>
    </w:pPr>
    <w:rPr>
      <w:rFonts w:asciiTheme="minorHAnsi" w:eastAsiaTheme="minorHAnsi" w:hAnsiTheme="minorHAns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76413B"/>
    <w:pPr>
      <w:numPr>
        <w:ilvl w:val="1"/>
        <w:numId w:val="43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76413B"/>
    <w:pPr>
      <w:numPr>
        <w:ilvl w:val="2"/>
        <w:numId w:val="43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76413B"/>
    <w:pPr>
      <w:numPr>
        <w:ilvl w:val="3"/>
        <w:numId w:val="43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76413B"/>
    <w:pPr>
      <w:spacing w:before="60" w:line="240" w:lineRule="auto"/>
      <w:jc w:val="center"/>
    </w:pPr>
    <w:rPr>
      <w:rFonts w:ascii="Arial" w:hAnsi="Arial"/>
      <w:sz w:val="20"/>
    </w:rPr>
  </w:style>
  <w:style w:type="character" w:customStyle="1" w:styleId="ZawartotabeliZnak">
    <w:name w:val="Zawartość tabeli Znak"/>
    <w:link w:val="Zawartotabeli"/>
    <w:uiPriority w:val="99"/>
    <w:rsid w:val="0076413B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13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13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13B"/>
    <w:rPr>
      <w:vertAlign w:val="superscript"/>
    </w:rPr>
  </w:style>
  <w:style w:type="paragraph" w:styleId="Listapunktowana4">
    <w:name w:val="List Bullet 4"/>
    <w:basedOn w:val="Normalny"/>
    <w:rsid w:val="0076413B"/>
    <w:pPr>
      <w:numPr>
        <w:numId w:val="44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76413B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76413B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Tabela">
    <w:name w:val="Tabela"/>
    <w:basedOn w:val="Normalny"/>
    <w:link w:val="TabelaZnak"/>
    <w:qFormat/>
    <w:rsid w:val="0076413B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76413B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76413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6413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76413B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641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1">
    <w:name w:val="Nagłówek 2 Znak1"/>
    <w:basedOn w:val="Domylnaczcionkaakapitu"/>
    <w:uiPriority w:val="9"/>
    <w:semiHidden/>
    <w:rsid w:val="00764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A908D2"/>
    <w:pPr>
      <w:ind w:left="720"/>
      <w:contextualSpacing/>
    </w:pPr>
  </w:style>
  <w:style w:type="paragraph" w:styleId="Bezodstpw">
    <w:name w:val="No Spacing"/>
    <w:aliases w:val="Tekst w tabelach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aliases w:val="Tekst w tabelach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6413B"/>
  </w:style>
  <w:style w:type="paragraph" w:styleId="Tekstpodstawowywcity2">
    <w:name w:val="Body Text Indent 2"/>
    <w:basedOn w:val="Normalny"/>
    <w:link w:val="Tekstpodstawowywcity2Znak"/>
    <w:rsid w:val="0076413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413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76413B"/>
    <w:pPr>
      <w:numPr>
        <w:numId w:val="42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Standardowywcity">
    <w:name w:val="Standardowy wcięty"/>
    <w:basedOn w:val="NormalnyWeb"/>
    <w:uiPriority w:val="99"/>
    <w:qFormat/>
    <w:rsid w:val="0076413B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76413B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76413B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6413B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4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41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76413B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76413B"/>
    <w:pPr>
      <w:numPr>
        <w:numId w:val="43"/>
      </w:numPr>
      <w:spacing w:before="120" w:after="120" w:line="360" w:lineRule="atLeast"/>
      <w:ind w:left="927"/>
      <w:contextualSpacing/>
      <w:jc w:val="both"/>
    </w:pPr>
    <w:rPr>
      <w:rFonts w:asciiTheme="minorHAnsi" w:eastAsiaTheme="minorHAnsi" w:hAnsiTheme="minorHAns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76413B"/>
    <w:pPr>
      <w:numPr>
        <w:ilvl w:val="1"/>
        <w:numId w:val="43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76413B"/>
    <w:pPr>
      <w:numPr>
        <w:ilvl w:val="2"/>
        <w:numId w:val="43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76413B"/>
    <w:pPr>
      <w:numPr>
        <w:ilvl w:val="3"/>
        <w:numId w:val="43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76413B"/>
    <w:pPr>
      <w:spacing w:before="60" w:line="240" w:lineRule="auto"/>
      <w:jc w:val="center"/>
    </w:pPr>
    <w:rPr>
      <w:rFonts w:ascii="Arial" w:hAnsi="Arial"/>
      <w:sz w:val="20"/>
    </w:rPr>
  </w:style>
  <w:style w:type="character" w:customStyle="1" w:styleId="ZawartotabeliZnak">
    <w:name w:val="Zawartość tabeli Znak"/>
    <w:link w:val="Zawartotabeli"/>
    <w:uiPriority w:val="99"/>
    <w:rsid w:val="0076413B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13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13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13B"/>
    <w:rPr>
      <w:vertAlign w:val="superscript"/>
    </w:rPr>
  </w:style>
  <w:style w:type="paragraph" w:styleId="Listapunktowana4">
    <w:name w:val="List Bullet 4"/>
    <w:basedOn w:val="Normalny"/>
    <w:rsid w:val="0076413B"/>
    <w:pPr>
      <w:numPr>
        <w:numId w:val="44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76413B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76413B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Tabela">
    <w:name w:val="Tabela"/>
    <w:basedOn w:val="Normalny"/>
    <w:link w:val="TabelaZnak"/>
    <w:qFormat/>
    <w:rsid w:val="0076413B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76413B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76413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6413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76413B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641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1">
    <w:name w:val="Nagłówek 2 Znak1"/>
    <w:basedOn w:val="Domylnaczcionkaakapitu"/>
    <w:uiPriority w:val="9"/>
    <w:semiHidden/>
    <w:rsid w:val="00764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6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2108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11</cp:revision>
  <cp:lastPrinted>2021-11-05T08:29:00Z</cp:lastPrinted>
  <dcterms:created xsi:type="dcterms:W3CDTF">2020-10-28T12:18:00Z</dcterms:created>
  <dcterms:modified xsi:type="dcterms:W3CDTF">2021-11-05T13:05:00Z</dcterms:modified>
</cp:coreProperties>
</file>