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3A95D6A" w14:textId="761AB431" w:rsidR="00295B18" w:rsidRPr="00651232" w:rsidRDefault="000C5082" w:rsidP="00651232">
      <w:pPr>
        <w:pStyle w:val="Nagwek1"/>
        <w:rPr>
          <w:rFonts w:asciiTheme="minorHAnsi" w:hAnsiTheme="minorHAnsi" w:cstheme="minorHAnsi"/>
          <w:color w:val="auto"/>
          <w:sz w:val="24"/>
        </w:rPr>
      </w:pPr>
      <w:bookmarkStart w:id="0" w:name="_GoBack"/>
      <w:bookmarkEnd w:id="0"/>
      <w:r w:rsidRPr="00651232">
        <w:rPr>
          <w:rFonts w:asciiTheme="minorHAnsi" w:hAnsiTheme="minorHAnsi" w:cstheme="minorHAnsi"/>
          <w:color w:val="auto"/>
          <w:sz w:val="24"/>
        </w:rPr>
        <w:t xml:space="preserve">Tabela 1. </w:t>
      </w:r>
    </w:p>
    <w:tbl>
      <w:tblPr>
        <w:tblStyle w:val="Tabela-Siatka"/>
        <w:tblW w:w="15020" w:type="dxa"/>
        <w:tblLook w:val="04A0" w:firstRow="1" w:lastRow="0" w:firstColumn="1" w:lastColumn="0" w:noHBand="0" w:noVBand="1"/>
      </w:tblPr>
      <w:tblGrid>
        <w:gridCol w:w="353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3685"/>
      </w:tblGrid>
      <w:tr w:rsidR="005A7EE6" w:rsidRPr="005A7EE6" w14:paraId="356BE80A" w14:textId="77777777" w:rsidTr="00811CDF">
        <w:tc>
          <w:tcPr>
            <w:tcW w:w="15020" w:type="dxa"/>
            <w:gridSpan w:val="13"/>
          </w:tcPr>
          <w:p w14:paraId="05916211" w14:textId="77777777" w:rsidR="00E95F72" w:rsidRPr="005A7EE6" w:rsidRDefault="00E95F72" w:rsidP="001225B6">
            <w:pPr>
              <w:pStyle w:val="Nagwek1"/>
              <w:outlineLvl w:val="0"/>
              <w:rPr>
                <w:rFonts w:asciiTheme="minorHAnsi" w:hAnsiTheme="minorHAnsi" w:cstheme="minorHAnsi"/>
                <w:b/>
                <w:color w:val="auto"/>
              </w:rPr>
            </w:pPr>
            <w:r w:rsidRPr="005A7EE6">
              <w:rPr>
                <w:rFonts w:asciiTheme="minorHAnsi" w:hAnsiTheme="minorHAnsi" w:cstheme="minorHAnsi"/>
                <w:b/>
                <w:color w:val="auto"/>
                <w:sz w:val="24"/>
              </w:rPr>
              <w:t>Wpływ na sektor finansów publicznych</w:t>
            </w:r>
          </w:p>
        </w:tc>
      </w:tr>
      <w:tr w:rsidR="005A7EE6" w:rsidRPr="005A7EE6" w14:paraId="55341ACB" w14:textId="77777777" w:rsidTr="00811CDF">
        <w:trPr>
          <w:trHeight w:val="393"/>
        </w:trPr>
        <w:tc>
          <w:tcPr>
            <w:tcW w:w="3539" w:type="dxa"/>
            <w:vMerge w:val="restart"/>
          </w:tcPr>
          <w:p w14:paraId="07B19483" w14:textId="34C972AE" w:rsidR="00E95F72" w:rsidRPr="005A7EE6" w:rsidRDefault="00E95F72" w:rsidP="00945D94">
            <w:pPr>
              <w:pStyle w:val="Nagwek2"/>
              <w:outlineLvl w:val="1"/>
              <w:rPr>
                <w:rFonts w:asciiTheme="minorHAnsi" w:hAnsiTheme="minorHAnsi" w:cstheme="minorHAnsi"/>
                <w:color w:val="auto"/>
              </w:rPr>
            </w:pPr>
            <w:r w:rsidRPr="00421732">
              <w:rPr>
                <w:rFonts w:asciiTheme="minorHAnsi" w:hAnsiTheme="minorHAnsi" w:cstheme="minorHAnsi"/>
                <w:color w:val="auto"/>
                <w:sz w:val="20"/>
              </w:rPr>
              <w:t xml:space="preserve">(ceny stałe z </w:t>
            </w:r>
            <w:r w:rsidR="00945D94">
              <w:rPr>
                <w:rFonts w:asciiTheme="minorHAnsi" w:hAnsiTheme="minorHAnsi" w:cstheme="minorHAnsi"/>
                <w:color w:val="auto"/>
                <w:sz w:val="20"/>
              </w:rPr>
              <w:t>2019</w:t>
            </w:r>
            <w:r w:rsidRPr="00421732">
              <w:rPr>
                <w:rFonts w:asciiTheme="minorHAnsi" w:hAnsiTheme="minorHAnsi" w:cstheme="minorHAnsi"/>
                <w:color w:val="auto"/>
                <w:sz w:val="20"/>
              </w:rPr>
              <w:t>r.)</w:t>
            </w:r>
          </w:p>
        </w:tc>
        <w:tc>
          <w:tcPr>
            <w:tcW w:w="11481" w:type="dxa"/>
            <w:gridSpan w:val="12"/>
          </w:tcPr>
          <w:p w14:paraId="429B2701" w14:textId="77777777" w:rsidR="00E95F72" w:rsidRPr="005A7EE6" w:rsidRDefault="00E95F72" w:rsidP="001225B6">
            <w:pPr>
              <w:pStyle w:val="Nagwek2"/>
              <w:jc w:val="center"/>
              <w:outlineLvl w:val="1"/>
              <w:rPr>
                <w:rFonts w:asciiTheme="minorHAnsi" w:hAnsiTheme="minorHAnsi" w:cstheme="minorHAnsi"/>
                <w:b/>
                <w:color w:val="auto"/>
              </w:rPr>
            </w:pPr>
            <w:r w:rsidRPr="005A7EE6">
              <w:rPr>
                <w:rFonts w:asciiTheme="minorHAnsi" w:hAnsiTheme="minorHAnsi" w:cstheme="minorHAnsi"/>
                <w:b/>
                <w:color w:val="auto"/>
              </w:rPr>
              <w:t>Skutki w okresie 10 lat od wejścia w życie zmian [mln zł]</w:t>
            </w:r>
          </w:p>
        </w:tc>
      </w:tr>
      <w:tr w:rsidR="005A7EE6" w:rsidRPr="005A7EE6" w14:paraId="080FB467" w14:textId="77777777" w:rsidTr="00811CDF">
        <w:tc>
          <w:tcPr>
            <w:tcW w:w="3539" w:type="dxa"/>
            <w:vMerge/>
          </w:tcPr>
          <w:p w14:paraId="4AF4B7E2" w14:textId="77777777" w:rsidR="00E95F72" w:rsidRPr="005A7EE6" w:rsidRDefault="00E95F72" w:rsidP="004F4131">
            <w:pPr>
              <w:rPr>
                <w:rFonts w:cstheme="minorHAnsi"/>
              </w:rPr>
            </w:pPr>
          </w:p>
        </w:tc>
        <w:tc>
          <w:tcPr>
            <w:tcW w:w="709" w:type="dxa"/>
            <w:shd w:val="clear" w:color="auto" w:fill="FFFFFF"/>
          </w:tcPr>
          <w:p w14:paraId="293F46A6" w14:textId="77777777" w:rsidR="00E95F72" w:rsidRPr="005A7EE6" w:rsidRDefault="00E95F72" w:rsidP="00811CDF">
            <w:pPr>
              <w:jc w:val="center"/>
              <w:rPr>
                <w:rFonts w:cstheme="minorHAnsi"/>
              </w:rPr>
            </w:pPr>
            <w:r w:rsidRPr="005A7EE6">
              <w:rPr>
                <w:rFonts w:cstheme="minorHAnsi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14:paraId="7B861735" w14:textId="77777777" w:rsidR="00E95F72" w:rsidRPr="005A7EE6" w:rsidRDefault="00E95F72" w:rsidP="00811CDF">
            <w:pPr>
              <w:jc w:val="center"/>
              <w:rPr>
                <w:rFonts w:cstheme="minorHAnsi"/>
              </w:rPr>
            </w:pPr>
            <w:r w:rsidRPr="005A7EE6">
              <w:rPr>
                <w:rFonts w:cstheme="minorHAnsi"/>
              </w:rPr>
              <w:t>1</w:t>
            </w:r>
          </w:p>
        </w:tc>
        <w:tc>
          <w:tcPr>
            <w:tcW w:w="709" w:type="dxa"/>
            <w:shd w:val="clear" w:color="auto" w:fill="FFFFFF"/>
          </w:tcPr>
          <w:p w14:paraId="62354257" w14:textId="77777777" w:rsidR="00E95F72" w:rsidRPr="005A7EE6" w:rsidRDefault="00E95F72" w:rsidP="00811CDF">
            <w:pPr>
              <w:jc w:val="center"/>
              <w:rPr>
                <w:rFonts w:cstheme="minorHAnsi"/>
              </w:rPr>
            </w:pPr>
            <w:r w:rsidRPr="005A7EE6">
              <w:rPr>
                <w:rFonts w:cstheme="minorHAnsi"/>
              </w:rPr>
              <w:t>2</w:t>
            </w:r>
          </w:p>
        </w:tc>
        <w:tc>
          <w:tcPr>
            <w:tcW w:w="709" w:type="dxa"/>
            <w:shd w:val="clear" w:color="auto" w:fill="FFFFFF"/>
          </w:tcPr>
          <w:p w14:paraId="303EE7A3" w14:textId="77777777" w:rsidR="00E95F72" w:rsidRPr="005A7EE6" w:rsidRDefault="00E95F72" w:rsidP="00811CDF">
            <w:pPr>
              <w:jc w:val="center"/>
              <w:rPr>
                <w:rFonts w:cstheme="minorHAnsi"/>
              </w:rPr>
            </w:pPr>
            <w:r w:rsidRPr="005A7EE6">
              <w:rPr>
                <w:rFonts w:cstheme="minorHAnsi"/>
              </w:rPr>
              <w:t>3</w:t>
            </w:r>
          </w:p>
        </w:tc>
        <w:tc>
          <w:tcPr>
            <w:tcW w:w="709" w:type="dxa"/>
            <w:shd w:val="clear" w:color="auto" w:fill="FFFFFF"/>
          </w:tcPr>
          <w:p w14:paraId="78491E7F" w14:textId="77777777" w:rsidR="00E95F72" w:rsidRPr="005A7EE6" w:rsidRDefault="00E95F72" w:rsidP="00811CDF">
            <w:pPr>
              <w:jc w:val="center"/>
              <w:rPr>
                <w:rFonts w:cstheme="minorHAnsi"/>
              </w:rPr>
            </w:pPr>
            <w:r w:rsidRPr="005A7EE6">
              <w:rPr>
                <w:rFonts w:cstheme="minorHAnsi"/>
              </w:rPr>
              <w:t>4</w:t>
            </w:r>
          </w:p>
        </w:tc>
        <w:tc>
          <w:tcPr>
            <w:tcW w:w="708" w:type="dxa"/>
            <w:shd w:val="clear" w:color="auto" w:fill="FFFFFF"/>
          </w:tcPr>
          <w:p w14:paraId="2823D683" w14:textId="77777777" w:rsidR="00E95F72" w:rsidRPr="005A7EE6" w:rsidRDefault="00E95F72" w:rsidP="00811CDF">
            <w:pPr>
              <w:jc w:val="center"/>
              <w:rPr>
                <w:rFonts w:cstheme="minorHAnsi"/>
              </w:rPr>
            </w:pPr>
            <w:r w:rsidRPr="005A7EE6">
              <w:rPr>
                <w:rFonts w:cstheme="minorHAnsi"/>
              </w:rPr>
              <w:t>5</w:t>
            </w:r>
          </w:p>
        </w:tc>
        <w:tc>
          <w:tcPr>
            <w:tcW w:w="709" w:type="dxa"/>
            <w:shd w:val="clear" w:color="auto" w:fill="FFFFFF"/>
          </w:tcPr>
          <w:p w14:paraId="01E93A7B" w14:textId="77777777" w:rsidR="00E95F72" w:rsidRPr="005A7EE6" w:rsidRDefault="00E95F72" w:rsidP="00811CDF">
            <w:pPr>
              <w:jc w:val="center"/>
              <w:rPr>
                <w:rFonts w:cstheme="minorHAnsi"/>
              </w:rPr>
            </w:pPr>
            <w:r w:rsidRPr="005A7EE6">
              <w:rPr>
                <w:rFonts w:cstheme="minorHAnsi"/>
              </w:rPr>
              <w:t>6</w:t>
            </w:r>
          </w:p>
        </w:tc>
        <w:tc>
          <w:tcPr>
            <w:tcW w:w="709" w:type="dxa"/>
            <w:shd w:val="clear" w:color="auto" w:fill="FFFFFF"/>
          </w:tcPr>
          <w:p w14:paraId="6B7540D2" w14:textId="77777777" w:rsidR="00E95F72" w:rsidRPr="005A7EE6" w:rsidRDefault="00E95F72" w:rsidP="00811CDF">
            <w:pPr>
              <w:jc w:val="center"/>
              <w:rPr>
                <w:rFonts w:cstheme="minorHAnsi"/>
              </w:rPr>
            </w:pPr>
            <w:r w:rsidRPr="005A7EE6">
              <w:rPr>
                <w:rFonts w:cstheme="minorHAnsi"/>
              </w:rPr>
              <w:t>7</w:t>
            </w:r>
          </w:p>
        </w:tc>
        <w:tc>
          <w:tcPr>
            <w:tcW w:w="709" w:type="dxa"/>
            <w:shd w:val="clear" w:color="auto" w:fill="FFFFFF"/>
          </w:tcPr>
          <w:p w14:paraId="0C44A4B7" w14:textId="77777777" w:rsidR="00E95F72" w:rsidRPr="005A7EE6" w:rsidRDefault="00E95F72" w:rsidP="00811CDF">
            <w:pPr>
              <w:jc w:val="center"/>
              <w:rPr>
                <w:rFonts w:cstheme="minorHAnsi"/>
              </w:rPr>
            </w:pPr>
            <w:r w:rsidRPr="005A7EE6">
              <w:rPr>
                <w:rFonts w:cstheme="minorHAnsi"/>
              </w:rPr>
              <w:t>8</w:t>
            </w:r>
          </w:p>
        </w:tc>
        <w:tc>
          <w:tcPr>
            <w:tcW w:w="708" w:type="dxa"/>
            <w:shd w:val="clear" w:color="auto" w:fill="FFFFFF"/>
          </w:tcPr>
          <w:p w14:paraId="406FC497" w14:textId="77777777" w:rsidR="00E95F72" w:rsidRPr="005A7EE6" w:rsidRDefault="00E95F72" w:rsidP="00811CDF">
            <w:pPr>
              <w:jc w:val="center"/>
              <w:rPr>
                <w:rFonts w:cstheme="minorHAnsi"/>
              </w:rPr>
            </w:pPr>
            <w:r w:rsidRPr="005A7EE6">
              <w:rPr>
                <w:rFonts w:cstheme="minorHAnsi"/>
              </w:rPr>
              <w:t>9</w:t>
            </w:r>
          </w:p>
        </w:tc>
        <w:tc>
          <w:tcPr>
            <w:tcW w:w="709" w:type="dxa"/>
            <w:shd w:val="clear" w:color="auto" w:fill="FFFFFF"/>
          </w:tcPr>
          <w:p w14:paraId="1AD5B2F8" w14:textId="77777777" w:rsidR="00E95F72" w:rsidRPr="005A7EE6" w:rsidRDefault="00E95F72" w:rsidP="00811CDF">
            <w:pPr>
              <w:jc w:val="center"/>
              <w:rPr>
                <w:rFonts w:cstheme="minorHAnsi"/>
              </w:rPr>
            </w:pPr>
            <w:r w:rsidRPr="005A7EE6">
              <w:rPr>
                <w:rFonts w:cstheme="minorHAnsi"/>
              </w:rPr>
              <w:t>10</w:t>
            </w:r>
          </w:p>
        </w:tc>
        <w:tc>
          <w:tcPr>
            <w:tcW w:w="3685" w:type="dxa"/>
            <w:shd w:val="clear" w:color="auto" w:fill="FFFFFF"/>
          </w:tcPr>
          <w:p w14:paraId="133F8CF8" w14:textId="77777777" w:rsidR="00E95F72" w:rsidRPr="005A7EE6" w:rsidRDefault="00E95F72" w:rsidP="00811CDF">
            <w:pPr>
              <w:jc w:val="center"/>
              <w:rPr>
                <w:rFonts w:cstheme="minorHAnsi"/>
              </w:rPr>
            </w:pPr>
            <w:r w:rsidRPr="005A7EE6">
              <w:rPr>
                <w:rFonts w:cstheme="minorHAnsi"/>
                <w:i/>
                <w:spacing w:val="-2"/>
              </w:rPr>
              <w:t>Łącznie (0-10)</w:t>
            </w:r>
          </w:p>
        </w:tc>
      </w:tr>
      <w:tr w:rsidR="005A7EE6" w:rsidRPr="005A7EE6" w14:paraId="785063F8" w14:textId="77777777" w:rsidTr="00811CDF">
        <w:tc>
          <w:tcPr>
            <w:tcW w:w="3539" w:type="dxa"/>
            <w:shd w:val="clear" w:color="auto" w:fill="FFFFFF"/>
            <w:vAlign w:val="center"/>
          </w:tcPr>
          <w:p w14:paraId="5D8890A2" w14:textId="77777777" w:rsidR="00E95F72" w:rsidRPr="005A7EE6" w:rsidRDefault="00E95F72" w:rsidP="001225B6">
            <w:pPr>
              <w:pStyle w:val="Nagwek2"/>
              <w:outlineLvl w:val="1"/>
              <w:rPr>
                <w:rFonts w:asciiTheme="minorHAnsi" w:hAnsiTheme="minorHAnsi" w:cstheme="minorHAnsi"/>
                <w:b/>
                <w:color w:val="auto"/>
                <w:sz w:val="20"/>
              </w:rPr>
            </w:pPr>
            <w:r w:rsidRPr="005A7EE6">
              <w:rPr>
                <w:rFonts w:asciiTheme="minorHAnsi" w:hAnsiTheme="minorHAnsi" w:cstheme="minorHAnsi"/>
                <w:b/>
                <w:color w:val="auto"/>
                <w:sz w:val="20"/>
              </w:rPr>
              <w:t>Dochody ogółem</w:t>
            </w:r>
          </w:p>
        </w:tc>
        <w:tc>
          <w:tcPr>
            <w:tcW w:w="709" w:type="dxa"/>
          </w:tcPr>
          <w:p w14:paraId="5B21800D" w14:textId="77777777" w:rsidR="00E95F72" w:rsidRPr="005A7EE6" w:rsidRDefault="00E95F72" w:rsidP="004F4131">
            <w:pPr>
              <w:rPr>
                <w:rFonts w:cstheme="minorHAnsi"/>
              </w:rPr>
            </w:pPr>
          </w:p>
        </w:tc>
        <w:tc>
          <w:tcPr>
            <w:tcW w:w="708" w:type="dxa"/>
          </w:tcPr>
          <w:p w14:paraId="2F3A4D76" w14:textId="77777777" w:rsidR="00E95F72" w:rsidRPr="005A7EE6" w:rsidRDefault="00E95F72" w:rsidP="004F4131">
            <w:pPr>
              <w:rPr>
                <w:rFonts w:cstheme="minorHAnsi"/>
              </w:rPr>
            </w:pPr>
          </w:p>
        </w:tc>
        <w:tc>
          <w:tcPr>
            <w:tcW w:w="709" w:type="dxa"/>
          </w:tcPr>
          <w:p w14:paraId="6ABA806E" w14:textId="77777777" w:rsidR="00E95F72" w:rsidRPr="005A7EE6" w:rsidRDefault="00E95F72" w:rsidP="004F4131">
            <w:pPr>
              <w:rPr>
                <w:rFonts w:cstheme="minorHAnsi"/>
              </w:rPr>
            </w:pPr>
          </w:p>
        </w:tc>
        <w:tc>
          <w:tcPr>
            <w:tcW w:w="709" w:type="dxa"/>
          </w:tcPr>
          <w:p w14:paraId="0FDDF0A1" w14:textId="77777777" w:rsidR="00E95F72" w:rsidRPr="005A7EE6" w:rsidRDefault="00E95F72" w:rsidP="004F4131">
            <w:pPr>
              <w:rPr>
                <w:rFonts w:cstheme="minorHAnsi"/>
              </w:rPr>
            </w:pPr>
          </w:p>
        </w:tc>
        <w:tc>
          <w:tcPr>
            <w:tcW w:w="709" w:type="dxa"/>
          </w:tcPr>
          <w:p w14:paraId="5064FCD8" w14:textId="77777777" w:rsidR="00E95F72" w:rsidRPr="005A7EE6" w:rsidRDefault="00E95F72" w:rsidP="004F4131">
            <w:pPr>
              <w:rPr>
                <w:rFonts w:cstheme="minorHAnsi"/>
              </w:rPr>
            </w:pPr>
          </w:p>
        </w:tc>
        <w:tc>
          <w:tcPr>
            <w:tcW w:w="708" w:type="dxa"/>
          </w:tcPr>
          <w:p w14:paraId="4D44D8B0" w14:textId="77777777" w:rsidR="00E95F72" w:rsidRPr="005A7EE6" w:rsidRDefault="00E95F72" w:rsidP="004F4131">
            <w:pPr>
              <w:rPr>
                <w:rFonts w:cstheme="minorHAnsi"/>
              </w:rPr>
            </w:pPr>
          </w:p>
        </w:tc>
        <w:tc>
          <w:tcPr>
            <w:tcW w:w="709" w:type="dxa"/>
          </w:tcPr>
          <w:p w14:paraId="6539B931" w14:textId="77777777" w:rsidR="00E95F72" w:rsidRPr="005A7EE6" w:rsidRDefault="00E95F72" w:rsidP="004F4131">
            <w:pPr>
              <w:rPr>
                <w:rFonts w:cstheme="minorHAnsi"/>
              </w:rPr>
            </w:pPr>
          </w:p>
        </w:tc>
        <w:tc>
          <w:tcPr>
            <w:tcW w:w="709" w:type="dxa"/>
          </w:tcPr>
          <w:p w14:paraId="72828429" w14:textId="77777777" w:rsidR="00E95F72" w:rsidRPr="005A7EE6" w:rsidRDefault="00E95F72" w:rsidP="004F4131">
            <w:pPr>
              <w:rPr>
                <w:rFonts w:cstheme="minorHAnsi"/>
              </w:rPr>
            </w:pPr>
          </w:p>
        </w:tc>
        <w:tc>
          <w:tcPr>
            <w:tcW w:w="709" w:type="dxa"/>
          </w:tcPr>
          <w:p w14:paraId="1415004C" w14:textId="77777777" w:rsidR="00E95F72" w:rsidRPr="005A7EE6" w:rsidRDefault="00E95F72" w:rsidP="004F4131">
            <w:pPr>
              <w:rPr>
                <w:rFonts w:cstheme="minorHAnsi"/>
              </w:rPr>
            </w:pPr>
          </w:p>
        </w:tc>
        <w:tc>
          <w:tcPr>
            <w:tcW w:w="708" w:type="dxa"/>
          </w:tcPr>
          <w:p w14:paraId="04B93091" w14:textId="77777777" w:rsidR="00E95F72" w:rsidRPr="005A7EE6" w:rsidRDefault="00E95F72" w:rsidP="004F4131">
            <w:pPr>
              <w:rPr>
                <w:rFonts w:cstheme="minorHAnsi"/>
              </w:rPr>
            </w:pPr>
          </w:p>
        </w:tc>
        <w:tc>
          <w:tcPr>
            <w:tcW w:w="709" w:type="dxa"/>
          </w:tcPr>
          <w:p w14:paraId="4F88CCB1" w14:textId="77777777" w:rsidR="00E95F72" w:rsidRPr="005A7EE6" w:rsidRDefault="00E95F72" w:rsidP="004F4131">
            <w:pPr>
              <w:rPr>
                <w:rFonts w:cstheme="minorHAnsi"/>
              </w:rPr>
            </w:pPr>
          </w:p>
        </w:tc>
        <w:tc>
          <w:tcPr>
            <w:tcW w:w="3685" w:type="dxa"/>
          </w:tcPr>
          <w:p w14:paraId="4E218DF9" w14:textId="77777777" w:rsidR="00E95F72" w:rsidRPr="005A7EE6" w:rsidRDefault="00E95F72" w:rsidP="004F4131">
            <w:pPr>
              <w:rPr>
                <w:rFonts w:cstheme="minorHAnsi"/>
              </w:rPr>
            </w:pPr>
          </w:p>
        </w:tc>
      </w:tr>
      <w:tr w:rsidR="005A7EE6" w:rsidRPr="005A7EE6" w14:paraId="5A086A9E" w14:textId="77777777" w:rsidTr="00811CDF">
        <w:tc>
          <w:tcPr>
            <w:tcW w:w="3539" w:type="dxa"/>
            <w:shd w:val="clear" w:color="auto" w:fill="FFFFFF"/>
            <w:vAlign w:val="center"/>
          </w:tcPr>
          <w:p w14:paraId="3F180B1E" w14:textId="77777777" w:rsidR="00E95F72" w:rsidRPr="005A7EE6" w:rsidRDefault="00E95F72" w:rsidP="001225B6">
            <w:pPr>
              <w:pStyle w:val="Nagwek2"/>
              <w:outlineLvl w:val="1"/>
              <w:rPr>
                <w:rFonts w:asciiTheme="minorHAnsi" w:hAnsiTheme="minorHAnsi" w:cstheme="minorHAnsi"/>
                <w:color w:val="auto"/>
                <w:sz w:val="20"/>
              </w:rPr>
            </w:pPr>
            <w:r w:rsidRPr="005A7EE6">
              <w:rPr>
                <w:rFonts w:asciiTheme="minorHAnsi" w:hAnsiTheme="minorHAnsi" w:cstheme="minorHAnsi"/>
                <w:color w:val="auto"/>
                <w:sz w:val="20"/>
              </w:rPr>
              <w:t>budżet państwa</w:t>
            </w:r>
          </w:p>
        </w:tc>
        <w:tc>
          <w:tcPr>
            <w:tcW w:w="709" w:type="dxa"/>
          </w:tcPr>
          <w:p w14:paraId="186F58A4" w14:textId="77777777" w:rsidR="00E95F72" w:rsidRPr="005A7EE6" w:rsidRDefault="00E95F72" w:rsidP="004F4131">
            <w:pPr>
              <w:rPr>
                <w:rFonts w:cstheme="minorHAnsi"/>
              </w:rPr>
            </w:pPr>
          </w:p>
        </w:tc>
        <w:tc>
          <w:tcPr>
            <w:tcW w:w="708" w:type="dxa"/>
          </w:tcPr>
          <w:p w14:paraId="02A83DC9" w14:textId="77777777" w:rsidR="00E95F72" w:rsidRPr="005A7EE6" w:rsidRDefault="00E95F72" w:rsidP="004F4131">
            <w:pPr>
              <w:rPr>
                <w:rFonts w:cstheme="minorHAnsi"/>
              </w:rPr>
            </w:pPr>
          </w:p>
        </w:tc>
        <w:tc>
          <w:tcPr>
            <w:tcW w:w="709" w:type="dxa"/>
          </w:tcPr>
          <w:p w14:paraId="0B56EFF6" w14:textId="77777777" w:rsidR="00E95F72" w:rsidRPr="005A7EE6" w:rsidRDefault="00E95F72" w:rsidP="004F4131">
            <w:pPr>
              <w:rPr>
                <w:rFonts w:cstheme="minorHAnsi"/>
              </w:rPr>
            </w:pPr>
          </w:p>
        </w:tc>
        <w:tc>
          <w:tcPr>
            <w:tcW w:w="709" w:type="dxa"/>
          </w:tcPr>
          <w:p w14:paraId="21405CBB" w14:textId="77777777" w:rsidR="00E95F72" w:rsidRPr="005A7EE6" w:rsidRDefault="00E95F72" w:rsidP="004F4131">
            <w:pPr>
              <w:rPr>
                <w:rFonts w:cstheme="minorHAnsi"/>
              </w:rPr>
            </w:pPr>
          </w:p>
        </w:tc>
        <w:tc>
          <w:tcPr>
            <w:tcW w:w="709" w:type="dxa"/>
          </w:tcPr>
          <w:p w14:paraId="3D322A6C" w14:textId="77777777" w:rsidR="00E95F72" w:rsidRPr="005A7EE6" w:rsidRDefault="00E95F72" w:rsidP="004F4131">
            <w:pPr>
              <w:rPr>
                <w:rFonts w:cstheme="minorHAnsi"/>
              </w:rPr>
            </w:pPr>
          </w:p>
        </w:tc>
        <w:tc>
          <w:tcPr>
            <w:tcW w:w="708" w:type="dxa"/>
          </w:tcPr>
          <w:p w14:paraId="48923A2D" w14:textId="77777777" w:rsidR="00E95F72" w:rsidRPr="005A7EE6" w:rsidRDefault="00E95F72" w:rsidP="004F4131">
            <w:pPr>
              <w:rPr>
                <w:rFonts w:cstheme="minorHAnsi"/>
              </w:rPr>
            </w:pPr>
          </w:p>
        </w:tc>
        <w:tc>
          <w:tcPr>
            <w:tcW w:w="709" w:type="dxa"/>
          </w:tcPr>
          <w:p w14:paraId="2CCEB6B4" w14:textId="77777777" w:rsidR="00E95F72" w:rsidRPr="005A7EE6" w:rsidRDefault="00E95F72" w:rsidP="004F4131">
            <w:pPr>
              <w:rPr>
                <w:rFonts w:cstheme="minorHAnsi"/>
              </w:rPr>
            </w:pPr>
          </w:p>
        </w:tc>
        <w:tc>
          <w:tcPr>
            <w:tcW w:w="709" w:type="dxa"/>
          </w:tcPr>
          <w:p w14:paraId="1143CF84" w14:textId="77777777" w:rsidR="00E95F72" w:rsidRPr="005A7EE6" w:rsidRDefault="00E95F72" w:rsidP="004F4131">
            <w:pPr>
              <w:rPr>
                <w:rFonts w:cstheme="minorHAnsi"/>
              </w:rPr>
            </w:pPr>
          </w:p>
        </w:tc>
        <w:tc>
          <w:tcPr>
            <w:tcW w:w="709" w:type="dxa"/>
          </w:tcPr>
          <w:p w14:paraId="717CB04D" w14:textId="77777777" w:rsidR="00E95F72" w:rsidRPr="005A7EE6" w:rsidRDefault="00E95F72" w:rsidP="004F4131">
            <w:pPr>
              <w:rPr>
                <w:rFonts w:cstheme="minorHAnsi"/>
              </w:rPr>
            </w:pPr>
          </w:p>
        </w:tc>
        <w:tc>
          <w:tcPr>
            <w:tcW w:w="708" w:type="dxa"/>
          </w:tcPr>
          <w:p w14:paraId="57846066" w14:textId="77777777" w:rsidR="00E95F72" w:rsidRPr="005A7EE6" w:rsidRDefault="00E95F72" w:rsidP="004F4131">
            <w:pPr>
              <w:rPr>
                <w:rFonts w:cstheme="minorHAnsi"/>
              </w:rPr>
            </w:pPr>
          </w:p>
        </w:tc>
        <w:tc>
          <w:tcPr>
            <w:tcW w:w="709" w:type="dxa"/>
          </w:tcPr>
          <w:p w14:paraId="0C730E96" w14:textId="77777777" w:rsidR="00E95F72" w:rsidRPr="005A7EE6" w:rsidRDefault="00E95F72" w:rsidP="004F4131">
            <w:pPr>
              <w:rPr>
                <w:rFonts w:cstheme="minorHAnsi"/>
              </w:rPr>
            </w:pPr>
          </w:p>
        </w:tc>
        <w:tc>
          <w:tcPr>
            <w:tcW w:w="3685" w:type="dxa"/>
          </w:tcPr>
          <w:p w14:paraId="350348B0" w14:textId="77777777" w:rsidR="00E95F72" w:rsidRPr="005A7EE6" w:rsidRDefault="00E95F72" w:rsidP="004F4131">
            <w:pPr>
              <w:rPr>
                <w:rFonts w:cstheme="minorHAnsi"/>
              </w:rPr>
            </w:pPr>
          </w:p>
        </w:tc>
      </w:tr>
      <w:tr w:rsidR="005A7EE6" w:rsidRPr="005A7EE6" w14:paraId="4ED143EB" w14:textId="77777777" w:rsidTr="00811CDF">
        <w:tc>
          <w:tcPr>
            <w:tcW w:w="3539" w:type="dxa"/>
            <w:shd w:val="clear" w:color="auto" w:fill="FFFFFF"/>
            <w:vAlign w:val="center"/>
          </w:tcPr>
          <w:p w14:paraId="0FEF11B5" w14:textId="77777777" w:rsidR="00E95F72" w:rsidRPr="005A7EE6" w:rsidRDefault="00E95F72" w:rsidP="001225B6">
            <w:pPr>
              <w:pStyle w:val="Nagwek2"/>
              <w:outlineLvl w:val="1"/>
              <w:rPr>
                <w:rFonts w:asciiTheme="minorHAnsi" w:hAnsiTheme="minorHAnsi" w:cstheme="minorHAnsi"/>
                <w:color w:val="auto"/>
                <w:sz w:val="20"/>
              </w:rPr>
            </w:pPr>
            <w:r w:rsidRPr="005A7EE6">
              <w:rPr>
                <w:rFonts w:asciiTheme="minorHAnsi" w:hAnsiTheme="minorHAnsi" w:cstheme="minorHAnsi"/>
                <w:color w:val="auto"/>
                <w:sz w:val="20"/>
              </w:rPr>
              <w:t>JST</w:t>
            </w:r>
          </w:p>
        </w:tc>
        <w:tc>
          <w:tcPr>
            <w:tcW w:w="709" w:type="dxa"/>
          </w:tcPr>
          <w:p w14:paraId="61870C37" w14:textId="77777777" w:rsidR="00E95F72" w:rsidRPr="005A7EE6" w:rsidRDefault="00E95F72" w:rsidP="004F4131">
            <w:pPr>
              <w:rPr>
                <w:rFonts w:cstheme="minorHAnsi"/>
              </w:rPr>
            </w:pPr>
          </w:p>
        </w:tc>
        <w:tc>
          <w:tcPr>
            <w:tcW w:w="708" w:type="dxa"/>
          </w:tcPr>
          <w:p w14:paraId="14EC946B" w14:textId="77777777" w:rsidR="00E95F72" w:rsidRPr="005A7EE6" w:rsidRDefault="00E95F72" w:rsidP="004F4131">
            <w:pPr>
              <w:rPr>
                <w:rFonts w:cstheme="minorHAnsi"/>
              </w:rPr>
            </w:pPr>
          </w:p>
        </w:tc>
        <w:tc>
          <w:tcPr>
            <w:tcW w:w="709" w:type="dxa"/>
          </w:tcPr>
          <w:p w14:paraId="530678B4" w14:textId="77777777" w:rsidR="00E95F72" w:rsidRPr="005A7EE6" w:rsidRDefault="00E95F72" w:rsidP="004F4131">
            <w:pPr>
              <w:rPr>
                <w:rFonts w:cstheme="minorHAnsi"/>
              </w:rPr>
            </w:pPr>
          </w:p>
        </w:tc>
        <w:tc>
          <w:tcPr>
            <w:tcW w:w="709" w:type="dxa"/>
          </w:tcPr>
          <w:p w14:paraId="3A517532" w14:textId="77777777" w:rsidR="00E95F72" w:rsidRPr="005A7EE6" w:rsidRDefault="00E95F72" w:rsidP="004F4131">
            <w:pPr>
              <w:rPr>
                <w:rFonts w:cstheme="minorHAnsi"/>
              </w:rPr>
            </w:pPr>
          </w:p>
        </w:tc>
        <w:tc>
          <w:tcPr>
            <w:tcW w:w="709" w:type="dxa"/>
          </w:tcPr>
          <w:p w14:paraId="6209D6E7" w14:textId="77777777" w:rsidR="00E95F72" w:rsidRPr="005A7EE6" w:rsidRDefault="00E95F72" w:rsidP="004F4131">
            <w:pPr>
              <w:rPr>
                <w:rFonts w:cstheme="minorHAnsi"/>
              </w:rPr>
            </w:pPr>
          </w:p>
        </w:tc>
        <w:tc>
          <w:tcPr>
            <w:tcW w:w="708" w:type="dxa"/>
          </w:tcPr>
          <w:p w14:paraId="2E8650A8" w14:textId="77777777" w:rsidR="00E95F72" w:rsidRPr="005A7EE6" w:rsidRDefault="00E95F72" w:rsidP="004F4131">
            <w:pPr>
              <w:rPr>
                <w:rFonts w:cstheme="minorHAnsi"/>
              </w:rPr>
            </w:pPr>
          </w:p>
        </w:tc>
        <w:tc>
          <w:tcPr>
            <w:tcW w:w="709" w:type="dxa"/>
          </w:tcPr>
          <w:p w14:paraId="71D116B8" w14:textId="77777777" w:rsidR="00E95F72" w:rsidRPr="005A7EE6" w:rsidRDefault="00E95F72" w:rsidP="004F4131">
            <w:pPr>
              <w:rPr>
                <w:rFonts w:cstheme="minorHAnsi"/>
              </w:rPr>
            </w:pPr>
          </w:p>
        </w:tc>
        <w:tc>
          <w:tcPr>
            <w:tcW w:w="709" w:type="dxa"/>
          </w:tcPr>
          <w:p w14:paraId="7D617AF0" w14:textId="77777777" w:rsidR="00E95F72" w:rsidRPr="005A7EE6" w:rsidRDefault="00E95F72" w:rsidP="004F4131">
            <w:pPr>
              <w:rPr>
                <w:rFonts w:cstheme="minorHAnsi"/>
              </w:rPr>
            </w:pPr>
          </w:p>
        </w:tc>
        <w:tc>
          <w:tcPr>
            <w:tcW w:w="709" w:type="dxa"/>
          </w:tcPr>
          <w:p w14:paraId="1FB6512F" w14:textId="77777777" w:rsidR="00E95F72" w:rsidRPr="005A7EE6" w:rsidRDefault="00E95F72" w:rsidP="004F4131">
            <w:pPr>
              <w:rPr>
                <w:rFonts w:cstheme="minorHAnsi"/>
              </w:rPr>
            </w:pPr>
          </w:p>
        </w:tc>
        <w:tc>
          <w:tcPr>
            <w:tcW w:w="708" w:type="dxa"/>
          </w:tcPr>
          <w:p w14:paraId="305545A0" w14:textId="77777777" w:rsidR="00E95F72" w:rsidRPr="005A7EE6" w:rsidRDefault="00E95F72" w:rsidP="004F4131">
            <w:pPr>
              <w:rPr>
                <w:rFonts w:cstheme="minorHAnsi"/>
              </w:rPr>
            </w:pPr>
          </w:p>
        </w:tc>
        <w:tc>
          <w:tcPr>
            <w:tcW w:w="709" w:type="dxa"/>
          </w:tcPr>
          <w:p w14:paraId="525CE4E3" w14:textId="77777777" w:rsidR="00E95F72" w:rsidRPr="005A7EE6" w:rsidRDefault="00E95F72" w:rsidP="004F4131">
            <w:pPr>
              <w:rPr>
                <w:rFonts w:cstheme="minorHAnsi"/>
              </w:rPr>
            </w:pPr>
          </w:p>
        </w:tc>
        <w:tc>
          <w:tcPr>
            <w:tcW w:w="3685" w:type="dxa"/>
          </w:tcPr>
          <w:p w14:paraId="50C5C988" w14:textId="77777777" w:rsidR="00E95F72" w:rsidRPr="005A7EE6" w:rsidRDefault="00E95F72" w:rsidP="004F4131">
            <w:pPr>
              <w:rPr>
                <w:rFonts w:cstheme="minorHAnsi"/>
              </w:rPr>
            </w:pPr>
          </w:p>
        </w:tc>
      </w:tr>
      <w:tr w:rsidR="005A7EE6" w:rsidRPr="005A7EE6" w14:paraId="6DF940FE" w14:textId="77777777" w:rsidTr="00811CDF">
        <w:tc>
          <w:tcPr>
            <w:tcW w:w="3539" w:type="dxa"/>
            <w:shd w:val="clear" w:color="auto" w:fill="FFFFFF"/>
            <w:vAlign w:val="center"/>
          </w:tcPr>
          <w:p w14:paraId="4D275C39" w14:textId="77777777" w:rsidR="00E95F72" w:rsidRPr="005A7EE6" w:rsidRDefault="00E95F72" w:rsidP="001225B6">
            <w:pPr>
              <w:pStyle w:val="Nagwek2"/>
              <w:outlineLvl w:val="1"/>
              <w:rPr>
                <w:rFonts w:asciiTheme="minorHAnsi" w:hAnsiTheme="minorHAnsi" w:cstheme="minorHAnsi"/>
                <w:color w:val="auto"/>
                <w:sz w:val="20"/>
              </w:rPr>
            </w:pPr>
            <w:r w:rsidRPr="005A7EE6">
              <w:rPr>
                <w:rFonts w:asciiTheme="minorHAnsi" w:hAnsiTheme="minorHAnsi" w:cstheme="minorHAnsi"/>
                <w:color w:val="auto"/>
                <w:sz w:val="20"/>
              </w:rPr>
              <w:t>pozostałe jednostki (oddzielnie)</w:t>
            </w:r>
          </w:p>
        </w:tc>
        <w:tc>
          <w:tcPr>
            <w:tcW w:w="709" w:type="dxa"/>
          </w:tcPr>
          <w:p w14:paraId="7A09C5FA" w14:textId="77777777" w:rsidR="00E95F72" w:rsidRPr="005A7EE6" w:rsidRDefault="00E95F72" w:rsidP="004F4131">
            <w:pPr>
              <w:rPr>
                <w:rFonts w:cstheme="minorHAnsi"/>
              </w:rPr>
            </w:pPr>
          </w:p>
        </w:tc>
        <w:tc>
          <w:tcPr>
            <w:tcW w:w="708" w:type="dxa"/>
          </w:tcPr>
          <w:p w14:paraId="63FD0EC4" w14:textId="77777777" w:rsidR="00E95F72" w:rsidRPr="005A7EE6" w:rsidRDefault="00E95F72" w:rsidP="004F4131">
            <w:pPr>
              <w:rPr>
                <w:rFonts w:cstheme="minorHAnsi"/>
              </w:rPr>
            </w:pPr>
          </w:p>
        </w:tc>
        <w:tc>
          <w:tcPr>
            <w:tcW w:w="709" w:type="dxa"/>
          </w:tcPr>
          <w:p w14:paraId="7E2C5449" w14:textId="77777777" w:rsidR="00E95F72" w:rsidRPr="005A7EE6" w:rsidRDefault="00E95F72" w:rsidP="004F4131">
            <w:pPr>
              <w:rPr>
                <w:rFonts w:cstheme="minorHAnsi"/>
              </w:rPr>
            </w:pPr>
          </w:p>
        </w:tc>
        <w:tc>
          <w:tcPr>
            <w:tcW w:w="709" w:type="dxa"/>
          </w:tcPr>
          <w:p w14:paraId="05AA619E" w14:textId="77777777" w:rsidR="00E95F72" w:rsidRPr="005A7EE6" w:rsidRDefault="00E95F72" w:rsidP="004F4131">
            <w:pPr>
              <w:rPr>
                <w:rFonts w:cstheme="minorHAnsi"/>
              </w:rPr>
            </w:pPr>
          </w:p>
        </w:tc>
        <w:tc>
          <w:tcPr>
            <w:tcW w:w="709" w:type="dxa"/>
          </w:tcPr>
          <w:p w14:paraId="746FAFDB" w14:textId="77777777" w:rsidR="00E95F72" w:rsidRPr="005A7EE6" w:rsidRDefault="00E95F72" w:rsidP="004F4131">
            <w:pPr>
              <w:rPr>
                <w:rFonts w:cstheme="minorHAnsi"/>
              </w:rPr>
            </w:pPr>
          </w:p>
        </w:tc>
        <w:tc>
          <w:tcPr>
            <w:tcW w:w="708" w:type="dxa"/>
          </w:tcPr>
          <w:p w14:paraId="7BBA4D01" w14:textId="77777777" w:rsidR="00E95F72" w:rsidRPr="005A7EE6" w:rsidRDefault="00E95F72" w:rsidP="004F4131">
            <w:pPr>
              <w:rPr>
                <w:rFonts w:cstheme="minorHAnsi"/>
              </w:rPr>
            </w:pPr>
          </w:p>
        </w:tc>
        <w:tc>
          <w:tcPr>
            <w:tcW w:w="709" w:type="dxa"/>
          </w:tcPr>
          <w:p w14:paraId="352927A9" w14:textId="77777777" w:rsidR="00E95F72" w:rsidRPr="005A7EE6" w:rsidRDefault="00E95F72" w:rsidP="004F4131">
            <w:pPr>
              <w:rPr>
                <w:rFonts w:cstheme="minorHAnsi"/>
              </w:rPr>
            </w:pPr>
          </w:p>
        </w:tc>
        <w:tc>
          <w:tcPr>
            <w:tcW w:w="709" w:type="dxa"/>
          </w:tcPr>
          <w:p w14:paraId="06E34176" w14:textId="77777777" w:rsidR="00E95F72" w:rsidRPr="005A7EE6" w:rsidRDefault="00E95F72" w:rsidP="004F4131">
            <w:pPr>
              <w:rPr>
                <w:rFonts w:cstheme="minorHAnsi"/>
              </w:rPr>
            </w:pPr>
          </w:p>
        </w:tc>
        <w:tc>
          <w:tcPr>
            <w:tcW w:w="709" w:type="dxa"/>
          </w:tcPr>
          <w:p w14:paraId="5752EEC8" w14:textId="77777777" w:rsidR="00E95F72" w:rsidRPr="005A7EE6" w:rsidRDefault="00E95F72" w:rsidP="004F4131">
            <w:pPr>
              <w:rPr>
                <w:rFonts w:cstheme="minorHAnsi"/>
              </w:rPr>
            </w:pPr>
          </w:p>
        </w:tc>
        <w:tc>
          <w:tcPr>
            <w:tcW w:w="708" w:type="dxa"/>
          </w:tcPr>
          <w:p w14:paraId="239F6139" w14:textId="77777777" w:rsidR="00E95F72" w:rsidRPr="005A7EE6" w:rsidRDefault="00E95F72" w:rsidP="004F4131">
            <w:pPr>
              <w:rPr>
                <w:rFonts w:cstheme="minorHAnsi"/>
              </w:rPr>
            </w:pPr>
          </w:p>
        </w:tc>
        <w:tc>
          <w:tcPr>
            <w:tcW w:w="709" w:type="dxa"/>
          </w:tcPr>
          <w:p w14:paraId="34619722" w14:textId="77777777" w:rsidR="00E95F72" w:rsidRPr="005A7EE6" w:rsidRDefault="00E95F72" w:rsidP="004F4131">
            <w:pPr>
              <w:rPr>
                <w:rFonts w:cstheme="minorHAnsi"/>
              </w:rPr>
            </w:pPr>
          </w:p>
        </w:tc>
        <w:tc>
          <w:tcPr>
            <w:tcW w:w="3685" w:type="dxa"/>
          </w:tcPr>
          <w:p w14:paraId="1EEFBB83" w14:textId="77777777" w:rsidR="00E95F72" w:rsidRPr="005A7EE6" w:rsidRDefault="00E95F72" w:rsidP="004F4131">
            <w:pPr>
              <w:rPr>
                <w:rFonts w:cstheme="minorHAnsi"/>
              </w:rPr>
            </w:pPr>
          </w:p>
        </w:tc>
      </w:tr>
      <w:tr w:rsidR="00082DF8" w:rsidRPr="005A7EE6" w14:paraId="1768F200" w14:textId="77777777" w:rsidTr="00811CDF">
        <w:tc>
          <w:tcPr>
            <w:tcW w:w="3539" w:type="dxa"/>
            <w:shd w:val="clear" w:color="auto" w:fill="FFFFFF"/>
            <w:vAlign w:val="center"/>
          </w:tcPr>
          <w:p w14:paraId="0E3F3727" w14:textId="77777777" w:rsidR="00082DF8" w:rsidRPr="005A7EE6" w:rsidRDefault="00082DF8" w:rsidP="00082DF8">
            <w:pPr>
              <w:pStyle w:val="Nagwek2"/>
              <w:outlineLvl w:val="1"/>
              <w:rPr>
                <w:rFonts w:asciiTheme="minorHAnsi" w:hAnsiTheme="minorHAnsi" w:cstheme="minorHAnsi"/>
                <w:b/>
                <w:color w:val="auto"/>
                <w:sz w:val="20"/>
              </w:rPr>
            </w:pPr>
            <w:r w:rsidRPr="005A7EE6">
              <w:rPr>
                <w:rFonts w:asciiTheme="minorHAnsi" w:hAnsiTheme="minorHAnsi" w:cstheme="minorHAnsi"/>
                <w:b/>
                <w:color w:val="auto"/>
                <w:sz w:val="20"/>
              </w:rPr>
              <w:t>Wydatki ogółem</w:t>
            </w:r>
          </w:p>
        </w:tc>
        <w:tc>
          <w:tcPr>
            <w:tcW w:w="709" w:type="dxa"/>
          </w:tcPr>
          <w:p w14:paraId="2A3395C8" w14:textId="70A4503C" w:rsidR="00082DF8" w:rsidRPr="005A7EE6" w:rsidRDefault="00906C01" w:rsidP="00082DF8">
            <w:pPr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708" w:type="dxa"/>
          </w:tcPr>
          <w:p w14:paraId="1805DF7E" w14:textId="65EB9AB1" w:rsidR="00082DF8" w:rsidRPr="005A7EE6" w:rsidRDefault="00906C01" w:rsidP="00082DF8">
            <w:pPr>
              <w:rPr>
                <w:rFonts w:cstheme="minorHAnsi"/>
              </w:rPr>
            </w:pPr>
            <w:r>
              <w:rPr>
                <w:rFonts w:cstheme="minorHAnsi"/>
              </w:rPr>
              <w:t>7,4</w:t>
            </w:r>
          </w:p>
        </w:tc>
        <w:tc>
          <w:tcPr>
            <w:tcW w:w="709" w:type="dxa"/>
          </w:tcPr>
          <w:p w14:paraId="345BA357" w14:textId="3FF9E3C8" w:rsidR="00082DF8" w:rsidRPr="005A7EE6" w:rsidRDefault="00906C01" w:rsidP="00082DF8">
            <w:pPr>
              <w:rPr>
                <w:rFonts w:cstheme="minorHAnsi"/>
              </w:rPr>
            </w:pPr>
            <w:r>
              <w:rPr>
                <w:rFonts w:cstheme="minorHAnsi"/>
              </w:rPr>
              <w:t>4,8</w:t>
            </w:r>
          </w:p>
        </w:tc>
        <w:tc>
          <w:tcPr>
            <w:tcW w:w="709" w:type="dxa"/>
          </w:tcPr>
          <w:p w14:paraId="3A960DC8" w14:textId="5843C41B" w:rsidR="00082DF8" w:rsidRPr="005A7EE6" w:rsidRDefault="00082DF8" w:rsidP="00082DF8">
            <w:pPr>
              <w:rPr>
                <w:rFonts w:cstheme="minorHAnsi"/>
              </w:rPr>
            </w:pPr>
            <w:r>
              <w:rPr>
                <w:rFonts w:cstheme="minorHAnsi"/>
              </w:rPr>
              <w:t>2,4</w:t>
            </w:r>
          </w:p>
        </w:tc>
        <w:tc>
          <w:tcPr>
            <w:tcW w:w="709" w:type="dxa"/>
          </w:tcPr>
          <w:p w14:paraId="299B8EF2" w14:textId="37515CBF" w:rsidR="00082DF8" w:rsidRPr="005A7EE6" w:rsidRDefault="00082DF8" w:rsidP="00082DF8">
            <w:pPr>
              <w:rPr>
                <w:rFonts w:cstheme="minorHAnsi"/>
              </w:rPr>
            </w:pPr>
            <w:r>
              <w:rPr>
                <w:rFonts w:cstheme="minorHAnsi"/>
              </w:rPr>
              <w:t>30</w:t>
            </w:r>
          </w:p>
        </w:tc>
        <w:tc>
          <w:tcPr>
            <w:tcW w:w="708" w:type="dxa"/>
          </w:tcPr>
          <w:p w14:paraId="4FC792DC" w14:textId="4334C766" w:rsidR="00082DF8" w:rsidRPr="005A7EE6" w:rsidRDefault="00082DF8" w:rsidP="00082DF8">
            <w:pPr>
              <w:rPr>
                <w:rFonts w:cstheme="minorHAnsi"/>
              </w:rPr>
            </w:pPr>
            <w:r>
              <w:rPr>
                <w:rFonts w:cstheme="minorHAnsi"/>
              </w:rPr>
              <w:t>30</w:t>
            </w:r>
          </w:p>
        </w:tc>
        <w:tc>
          <w:tcPr>
            <w:tcW w:w="709" w:type="dxa"/>
          </w:tcPr>
          <w:p w14:paraId="3659DD8F" w14:textId="57A066E9" w:rsidR="00082DF8" w:rsidRPr="005A7EE6" w:rsidRDefault="00082DF8" w:rsidP="00082DF8">
            <w:pPr>
              <w:rPr>
                <w:rFonts w:cstheme="minorHAnsi"/>
              </w:rPr>
            </w:pPr>
            <w:r>
              <w:rPr>
                <w:rFonts w:cstheme="minorHAnsi"/>
              </w:rPr>
              <w:t>30</w:t>
            </w:r>
          </w:p>
        </w:tc>
        <w:tc>
          <w:tcPr>
            <w:tcW w:w="709" w:type="dxa"/>
          </w:tcPr>
          <w:p w14:paraId="30959669" w14:textId="682E09EB" w:rsidR="00082DF8" w:rsidRPr="005A7EE6" w:rsidRDefault="00082DF8" w:rsidP="00082DF8">
            <w:pPr>
              <w:rPr>
                <w:rFonts w:cstheme="minorHAnsi"/>
              </w:rPr>
            </w:pPr>
            <w:r>
              <w:rPr>
                <w:rFonts w:cstheme="minorHAnsi"/>
              </w:rPr>
              <w:t>30</w:t>
            </w:r>
          </w:p>
        </w:tc>
        <w:tc>
          <w:tcPr>
            <w:tcW w:w="709" w:type="dxa"/>
          </w:tcPr>
          <w:p w14:paraId="75B7FD5A" w14:textId="223C34DB" w:rsidR="00082DF8" w:rsidRPr="005A7EE6" w:rsidRDefault="00082DF8" w:rsidP="00082DF8">
            <w:pPr>
              <w:rPr>
                <w:rFonts w:cstheme="minorHAnsi"/>
              </w:rPr>
            </w:pPr>
            <w:r>
              <w:rPr>
                <w:rFonts w:cstheme="minorHAnsi"/>
              </w:rPr>
              <w:t>30</w:t>
            </w:r>
          </w:p>
        </w:tc>
        <w:tc>
          <w:tcPr>
            <w:tcW w:w="708" w:type="dxa"/>
          </w:tcPr>
          <w:p w14:paraId="2E7F6347" w14:textId="5C8849BB" w:rsidR="00082DF8" w:rsidRPr="005A7EE6" w:rsidRDefault="00082DF8" w:rsidP="00082DF8">
            <w:pPr>
              <w:rPr>
                <w:rFonts w:cstheme="minorHAnsi"/>
              </w:rPr>
            </w:pPr>
            <w:r>
              <w:rPr>
                <w:rFonts w:cstheme="minorHAnsi"/>
              </w:rPr>
              <w:t>30</w:t>
            </w:r>
          </w:p>
        </w:tc>
        <w:tc>
          <w:tcPr>
            <w:tcW w:w="709" w:type="dxa"/>
          </w:tcPr>
          <w:p w14:paraId="68105EC0" w14:textId="4AD21A40" w:rsidR="00082DF8" w:rsidRPr="005A7EE6" w:rsidRDefault="00082DF8" w:rsidP="00082DF8">
            <w:pPr>
              <w:rPr>
                <w:rFonts w:cstheme="minorHAnsi"/>
              </w:rPr>
            </w:pPr>
            <w:r>
              <w:rPr>
                <w:rFonts w:cstheme="minorHAnsi"/>
              </w:rPr>
              <w:t>30</w:t>
            </w:r>
          </w:p>
        </w:tc>
        <w:tc>
          <w:tcPr>
            <w:tcW w:w="3685" w:type="dxa"/>
          </w:tcPr>
          <w:p w14:paraId="570FE249" w14:textId="4C8B2FEE" w:rsidR="00082DF8" w:rsidRPr="005A7EE6" w:rsidRDefault="00906C01" w:rsidP="00082DF8">
            <w:pPr>
              <w:rPr>
                <w:rFonts w:cstheme="minorHAnsi"/>
              </w:rPr>
            </w:pPr>
            <w:r>
              <w:rPr>
                <w:rFonts w:cstheme="minorHAnsi"/>
              </w:rPr>
              <w:t>224,6</w:t>
            </w:r>
          </w:p>
        </w:tc>
      </w:tr>
      <w:tr w:rsidR="00082DF8" w:rsidRPr="005A7EE6" w14:paraId="1A2F20DD" w14:textId="77777777" w:rsidTr="00811CDF">
        <w:tc>
          <w:tcPr>
            <w:tcW w:w="3539" w:type="dxa"/>
            <w:shd w:val="clear" w:color="auto" w:fill="FFFFFF"/>
            <w:vAlign w:val="center"/>
          </w:tcPr>
          <w:p w14:paraId="3018978F" w14:textId="77777777" w:rsidR="00082DF8" w:rsidRPr="005A7EE6" w:rsidRDefault="00082DF8" w:rsidP="00082DF8">
            <w:pPr>
              <w:pStyle w:val="Nagwek2"/>
              <w:outlineLvl w:val="1"/>
              <w:rPr>
                <w:rFonts w:asciiTheme="minorHAnsi" w:hAnsiTheme="minorHAnsi" w:cstheme="minorHAnsi"/>
                <w:color w:val="auto"/>
                <w:sz w:val="20"/>
              </w:rPr>
            </w:pPr>
            <w:r w:rsidRPr="005A7EE6">
              <w:rPr>
                <w:rFonts w:asciiTheme="minorHAnsi" w:hAnsiTheme="minorHAnsi" w:cstheme="minorHAnsi"/>
                <w:color w:val="auto"/>
                <w:sz w:val="20"/>
              </w:rPr>
              <w:t>budżet państwa</w:t>
            </w:r>
          </w:p>
        </w:tc>
        <w:tc>
          <w:tcPr>
            <w:tcW w:w="709" w:type="dxa"/>
          </w:tcPr>
          <w:p w14:paraId="3A7B0D36" w14:textId="6AA7132B" w:rsidR="00082DF8" w:rsidRPr="005A7EE6" w:rsidRDefault="00906C01" w:rsidP="00082DF8">
            <w:pPr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708" w:type="dxa"/>
          </w:tcPr>
          <w:p w14:paraId="1DB6964E" w14:textId="441B30FA" w:rsidR="00082DF8" w:rsidRPr="005A7EE6" w:rsidRDefault="00906C01" w:rsidP="00082DF8">
            <w:pPr>
              <w:rPr>
                <w:rFonts w:cstheme="minorHAnsi"/>
              </w:rPr>
            </w:pPr>
            <w:r>
              <w:rPr>
                <w:rFonts w:cstheme="minorHAnsi"/>
              </w:rPr>
              <w:t>7,4</w:t>
            </w:r>
          </w:p>
        </w:tc>
        <w:tc>
          <w:tcPr>
            <w:tcW w:w="709" w:type="dxa"/>
          </w:tcPr>
          <w:p w14:paraId="00B0DEF8" w14:textId="398A97AF" w:rsidR="00082DF8" w:rsidRPr="005A7EE6" w:rsidRDefault="00906C01" w:rsidP="00082DF8">
            <w:pPr>
              <w:rPr>
                <w:rFonts w:cstheme="minorHAnsi"/>
              </w:rPr>
            </w:pPr>
            <w:r>
              <w:rPr>
                <w:rFonts w:cstheme="minorHAnsi"/>
              </w:rPr>
              <w:t>4,8</w:t>
            </w:r>
          </w:p>
        </w:tc>
        <w:tc>
          <w:tcPr>
            <w:tcW w:w="709" w:type="dxa"/>
          </w:tcPr>
          <w:p w14:paraId="1C667F27" w14:textId="0C85563B" w:rsidR="00082DF8" w:rsidRPr="005A7EE6" w:rsidRDefault="00082DF8" w:rsidP="00082DF8">
            <w:pPr>
              <w:rPr>
                <w:rFonts w:cstheme="minorHAnsi"/>
              </w:rPr>
            </w:pPr>
            <w:r>
              <w:rPr>
                <w:rFonts w:cstheme="minorHAnsi"/>
              </w:rPr>
              <w:t>2,4</w:t>
            </w:r>
          </w:p>
        </w:tc>
        <w:tc>
          <w:tcPr>
            <w:tcW w:w="709" w:type="dxa"/>
          </w:tcPr>
          <w:p w14:paraId="2328B158" w14:textId="0912E549" w:rsidR="00082DF8" w:rsidRPr="005A7EE6" w:rsidRDefault="00082DF8" w:rsidP="00082DF8">
            <w:pPr>
              <w:rPr>
                <w:rFonts w:cstheme="minorHAnsi"/>
              </w:rPr>
            </w:pPr>
            <w:r>
              <w:rPr>
                <w:rFonts w:cstheme="minorHAnsi"/>
              </w:rPr>
              <w:t>30</w:t>
            </w:r>
          </w:p>
        </w:tc>
        <w:tc>
          <w:tcPr>
            <w:tcW w:w="708" w:type="dxa"/>
          </w:tcPr>
          <w:p w14:paraId="6B284875" w14:textId="34F2E51B" w:rsidR="00082DF8" w:rsidRPr="005A7EE6" w:rsidRDefault="00082DF8" w:rsidP="00082DF8">
            <w:pPr>
              <w:rPr>
                <w:rFonts w:cstheme="minorHAnsi"/>
              </w:rPr>
            </w:pPr>
            <w:r>
              <w:rPr>
                <w:rFonts w:cstheme="minorHAnsi"/>
              </w:rPr>
              <w:t>30</w:t>
            </w:r>
          </w:p>
        </w:tc>
        <w:tc>
          <w:tcPr>
            <w:tcW w:w="709" w:type="dxa"/>
          </w:tcPr>
          <w:p w14:paraId="03709DA4" w14:textId="654C1080" w:rsidR="00082DF8" w:rsidRPr="005A7EE6" w:rsidRDefault="00082DF8" w:rsidP="00082DF8">
            <w:pPr>
              <w:rPr>
                <w:rFonts w:cstheme="minorHAnsi"/>
              </w:rPr>
            </w:pPr>
            <w:r>
              <w:rPr>
                <w:rFonts w:cstheme="minorHAnsi"/>
              </w:rPr>
              <w:t>30</w:t>
            </w:r>
          </w:p>
        </w:tc>
        <w:tc>
          <w:tcPr>
            <w:tcW w:w="709" w:type="dxa"/>
          </w:tcPr>
          <w:p w14:paraId="125C5274" w14:textId="3221FA95" w:rsidR="00082DF8" w:rsidRPr="005A7EE6" w:rsidRDefault="00082DF8" w:rsidP="00082DF8">
            <w:pPr>
              <w:rPr>
                <w:rFonts w:cstheme="minorHAnsi"/>
              </w:rPr>
            </w:pPr>
            <w:r>
              <w:rPr>
                <w:rFonts w:cstheme="minorHAnsi"/>
              </w:rPr>
              <w:t>30</w:t>
            </w:r>
          </w:p>
        </w:tc>
        <w:tc>
          <w:tcPr>
            <w:tcW w:w="709" w:type="dxa"/>
          </w:tcPr>
          <w:p w14:paraId="7AD3F69E" w14:textId="5C96F82D" w:rsidR="00082DF8" w:rsidRPr="005A7EE6" w:rsidRDefault="00082DF8" w:rsidP="00082DF8">
            <w:pPr>
              <w:rPr>
                <w:rFonts w:cstheme="minorHAnsi"/>
              </w:rPr>
            </w:pPr>
            <w:r>
              <w:rPr>
                <w:rFonts w:cstheme="minorHAnsi"/>
              </w:rPr>
              <w:t>30</w:t>
            </w:r>
          </w:p>
        </w:tc>
        <w:tc>
          <w:tcPr>
            <w:tcW w:w="708" w:type="dxa"/>
          </w:tcPr>
          <w:p w14:paraId="30A8FA5E" w14:textId="26BBAC38" w:rsidR="00082DF8" w:rsidRPr="005A7EE6" w:rsidRDefault="00082DF8" w:rsidP="00082DF8">
            <w:pPr>
              <w:rPr>
                <w:rFonts w:cstheme="minorHAnsi"/>
              </w:rPr>
            </w:pPr>
            <w:r>
              <w:rPr>
                <w:rFonts w:cstheme="minorHAnsi"/>
              </w:rPr>
              <w:t>30</w:t>
            </w:r>
          </w:p>
        </w:tc>
        <w:tc>
          <w:tcPr>
            <w:tcW w:w="709" w:type="dxa"/>
          </w:tcPr>
          <w:p w14:paraId="5D99C270" w14:textId="08CA99F8" w:rsidR="00082DF8" w:rsidRPr="005A7EE6" w:rsidRDefault="00082DF8" w:rsidP="00082DF8">
            <w:pPr>
              <w:rPr>
                <w:rFonts w:cstheme="minorHAnsi"/>
              </w:rPr>
            </w:pPr>
            <w:r>
              <w:rPr>
                <w:rFonts w:cstheme="minorHAnsi"/>
              </w:rPr>
              <w:t>30</w:t>
            </w:r>
          </w:p>
        </w:tc>
        <w:tc>
          <w:tcPr>
            <w:tcW w:w="3685" w:type="dxa"/>
          </w:tcPr>
          <w:p w14:paraId="6EC517CE" w14:textId="29C78524" w:rsidR="00082DF8" w:rsidRPr="005A7EE6" w:rsidRDefault="00906C01" w:rsidP="00082DF8">
            <w:pPr>
              <w:rPr>
                <w:rFonts w:cstheme="minorHAnsi"/>
              </w:rPr>
            </w:pPr>
            <w:r>
              <w:rPr>
                <w:rFonts w:cstheme="minorHAnsi"/>
              </w:rPr>
              <w:t>224,6</w:t>
            </w:r>
          </w:p>
        </w:tc>
      </w:tr>
      <w:tr w:rsidR="00082DF8" w:rsidRPr="005A7EE6" w14:paraId="799FA918" w14:textId="77777777" w:rsidTr="00811CDF">
        <w:tc>
          <w:tcPr>
            <w:tcW w:w="3539" w:type="dxa"/>
            <w:shd w:val="clear" w:color="auto" w:fill="FFFFFF"/>
            <w:vAlign w:val="center"/>
          </w:tcPr>
          <w:p w14:paraId="1D0C8ED6" w14:textId="77777777" w:rsidR="00082DF8" w:rsidRPr="005A7EE6" w:rsidRDefault="00082DF8" w:rsidP="00082DF8">
            <w:pPr>
              <w:pStyle w:val="Nagwek2"/>
              <w:outlineLvl w:val="1"/>
              <w:rPr>
                <w:rFonts w:asciiTheme="minorHAnsi" w:hAnsiTheme="minorHAnsi" w:cstheme="minorHAnsi"/>
                <w:color w:val="auto"/>
                <w:sz w:val="20"/>
              </w:rPr>
            </w:pPr>
            <w:r w:rsidRPr="005A7EE6">
              <w:rPr>
                <w:rFonts w:asciiTheme="minorHAnsi" w:hAnsiTheme="minorHAnsi" w:cstheme="minorHAnsi"/>
                <w:color w:val="auto"/>
                <w:sz w:val="20"/>
              </w:rPr>
              <w:t>JST</w:t>
            </w:r>
          </w:p>
        </w:tc>
        <w:tc>
          <w:tcPr>
            <w:tcW w:w="709" w:type="dxa"/>
          </w:tcPr>
          <w:p w14:paraId="05D06556" w14:textId="77777777" w:rsidR="00082DF8" w:rsidRPr="005A7EE6" w:rsidRDefault="00082DF8" w:rsidP="00082DF8">
            <w:pPr>
              <w:rPr>
                <w:rFonts w:cstheme="minorHAnsi"/>
              </w:rPr>
            </w:pPr>
          </w:p>
        </w:tc>
        <w:tc>
          <w:tcPr>
            <w:tcW w:w="708" w:type="dxa"/>
          </w:tcPr>
          <w:p w14:paraId="26CC538F" w14:textId="77777777" w:rsidR="00082DF8" w:rsidRPr="005A7EE6" w:rsidRDefault="00082DF8" w:rsidP="00082DF8">
            <w:pPr>
              <w:rPr>
                <w:rFonts w:cstheme="minorHAnsi"/>
              </w:rPr>
            </w:pPr>
          </w:p>
        </w:tc>
        <w:tc>
          <w:tcPr>
            <w:tcW w:w="709" w:type="dxa"/>
          </w:tcPr>
          <w:p w14:paraId="07AE5B16" w14:textId="77777777" w:rsidR="00082DF8" w:rsidRPr="005A7EE6" w:rsidRDefault="00082DF8" w:rsidP="00082DF8">
            <w:pPr>
              <w:rPr>
                <w:rFonts w:cstheme="minorHAnsi"/>
              </w:rPr>
            </w:pPr>
          </w:p>
        </w:tc>
        <w:tc>
          <w:tcPr>
            <w:tcW w:w="709" w:type="dxa"/>
          </w:tcPr>
          <w:p w14:paraId="46E90F11" w14:textId="77777777" w:rsidR="00082DF8" w:rsidRPr="005A7EE6" w:rsidRDefault="00082DF8" w:rsidP="00082DF8">
            <w:pPr>
              <w:rPr>
                <w:rFonts w:cstheme="minorHAnsi"/>
              </w:rPr>
            </w:pPr>
          </w:p>
        </w:tc>
        <w:tc>
          <w:tcPr>
            <w:tcW w:w="709" w:type="dxa"/>
          </w:tcPr>
          <w:p w14:paraId="75F3E23A" w14:textId="77777777" w:rsidR="00082DF8" w:rsidRPr="005A7EE6" w:rsidRDefault="00082DF8" w:rsidP="00082DF8">
            <w:pPr>
              <w:rPr>
                <w:rFonts w:cstheme="minorHAnsi"/>
              </w:rPr>
            </w:pPr>
          </w:p>
        </w:tc>
        <w:tc>
          <w:tcPr>
            <w:tcW w:w="708" w:type="dxa"/>
          </w:tcPr>
          <w:p w14:paraId="283AD038" w14:textId="77777777" w:rsidR="00082DF8" w:rsidRPr="005A7EE6" w:rsidRDefault="00082DF8" w:rsidP="00082DF8">
            <w:pPr>
              <w:rPr>
                <w:rFonts w:cstheme="minorHAnsi"/>
              </w:rPr>
            </w:pPr>
          </w:p>
        </w:tc>
        <w:tc>
          <w:tcPr>
            <w:tcW w:w="709" w:type="dxa"/>
          </w:tcPr>
          <w:p w14:paraId="7352C5A3" w14:textId="77777777" w:rsidR="00082DF8" w:rsidRPr="005A7EE6" w:rsidRDefault="00082DF8" w:rsidP="00082DF8">
            <w:pPr>
              <w:rPr>
                <w:rFonts w:cstheme="minorHAnsi"/>
              </w:rPr>
            </w:pPr>
          </w:p>
        </w:tc>
        <w:tc>
          <w:tcPr>
            <w:tcW w:w="709" w:type="dxa"/>
          </w:tcPr>
          <w:p w14:paraId="4975017D" w14:textId="77777777" w:rsidR="00082DF8" w:rsidRPr="005A7EE6" w:rsidRDefault="00082DF8" w:rsidP="00082DF8">
            <w:pPr>
              <w:rPr>
                <w:rFonts w:cstheme="minorHAnsi"/>
              </w:rPr>
            </w:pPr>
          </w:p>
        </w:tc>
        <w:tc>
          <w:tcPr>
            <w:tcW w:w="709" w:type="dxa"/>
          </w:tcPr>
          <w:p w14:paraId="28C6FB3E" w14:textId="77777777" w:rsidR="00082DF8" w:rsidRPr="005A7EE6" w:rsidRDefault="00082DF8" w:rsidP="00082DF8">
            <w:pPr>
              <w:rPr>
                <w:rFonts w:cstheme="minorHAnsi"/>
              </w:rPr>
            </w:pPr>
          </w:p>
        </w:tc>
        <w:tc>
          <w:tcPr>
            <w:tcW w:w="708" w:type="dxa"/>
          </w:tcPr>
          <w:p w14:paraId="74A14366" w14:textId="77777777" w:rsidR="00082DF8" w:rsidRPr="005A7EE6" w:rsidRDefault="00082DF8" w:rsidP="00082DF8">
            <w:pPr>
              <w:rPr>
                <w:rFonts w:cstheme="minorHAnsi"/>
              </w:rPr>
            </w:pPr>
          </w:p>
        </w:tc>
        <w:tc>
          <w:tcPr>
            <w:tcW w:w="709" w:type="dxa"/>
          </w:tcPr>
          <w:p w14:paraId="69A3A400" w14:textId="77777777" w:rsidR="00082DF8" w:rsidRPr="005A7EE6" w:rsidRDefault="00082DF8" w:rsidP="00082DF8">
            <w:pPr>
              <w:rPr>
                <w:rFonts w:cstheme="minorHAnsi"/>
              </w:rPr>
            </w:pPr>
          </w:p>
        </w:tc>
        <w:tc>
          <w:tcPr>
            <w:tcW w:w="3685" w:type="dxa"/>
          </w:tcPr>
          <w:p w14:paraId="45D78F42" w14:textId="77777777" w:rsidR="00082DF8" w:rsidRPr="005A7EE6" w:rsidRDefault="00082DF8" w:rsidP="00082DF8">
            <w:pPr>
              <w:rPr>
                <w:rFonts w:cstheme="minorHAnsi"/>
              </w:rPr>
            </w:pPr>
          </w:p>
        </w:tc>
      </w:tr>
      <w:tr w:rsidR="00082DF8" w:rsidRPr="005A7EE6" w14:paraId="24E70411" w14:textId="77777777" w:rsidTr="00811CDF">
        <w:tc>
          <w:tcPr>
            <w:tcW w:w="3539" w:type="dxa"/>
            <w:shd w:val="clear" w:color="auto" w:fill="FFFFFF"/>
            <w:vAlign w:val="center"/>
          </w:tcPr>
          <w:p w14:paraId="7D2700EA" w14:textId="77777777" w:rsidR="00082DF8" w:rsidRPr="005A7EE6" w:rsidRDefault="00082DF8" w:rsidP="00082DF8">
            <w:pPr>
              <w:pStyle w:val="Nagwek2"/>
              <w:outlineLvl w:val="1"/>
              <w:rPr>
                <w:rFonts w:asciiTheme="minorHAnsi" w:hAnsiTheme="minorHAnsi" w:cstheme="minorHAnsi"/>
                <w:color w:val="auto"/>
                <w:sz w:val="20"/>
              </w:rPr>
            </w:pPr>
            <w:r w:rsidRPr="005A7EE6">
              <w:rPr>
                <w:rFonts w:asciiTheme="minorHAnsi" w:hAnsiTheme="minorHAnsi" w:cstheme="minorHAnsi"/>
                <w:color w:val="auto"/>
                <w:sz w:val="20"/>
              </w:rPr>
              <w:t>pozostałe jednostki (oddzielnie)</w:t>
            </w:r>
          </w:p>
        </w:tc>
        <w:tc>
          <w:tcPr>
            <w:tcW w:w="709" w:type="dxa"/>
          </w:tcPr>
          <w:p w14:paraId="5C5B134F" w14:textId="77777777" w:rsidR="00082DF8" w:rsidRPr="005A7EE6" w:rsidRDefault="00082DF8" w:rsidP="00082DF8">
            <w:pPr>
              <w:rPr>
                <w:rFonts w:cstheme="minorHAnsi"/>
              </w:rPr>
            </w:pPr>
          </w:p>
        </w:tc>
        <w:tc>
          <w:tcPr>
            <w:tcW w:w="708" w:type="dxa"/>
          </w:tcPr>
          <w:p w14:paraId="2D0092BF" w14:textId="77777777" w:rsidR="00082DF8" w:rsidRPr="005A7EE6" w:rsidRDefault="00082DF8" w:rsidP="00082DF8">
            <w:pPr>
              <w:rPr>
                <w:rFonts w:cstheme="minorHAnsi"/>
              </w:rPr>
            </w:pPr>
          </w:p>
        </w:tc>
        <w:tc>
          <w:tcPr>
            <w:tcW w:w="709" w:type="dxa"/>
          </w:tcPr>
          <w:p w14:paraId="0A0A6316" w14:textId="77777777" w:rsidR="00082DF8" w:rsidRPr="005A7EE6" w:rsidRDefault="00082DF8" w:rsidP="00082DF8">
            <w:pPr>
              <w:rPr>
                <w:rFonts w:cstheme="minorHAnsi"/>
              </w:rPr>
            </w:pPr>
          </w:p>
        </w:tc>
        <w:tc>
          <w:tcPr>
            <w:tcW w:w="709" w:type="dxa"/>
          </w:tcPr>
          <w:p w14:paraId="4B87F139" w14:textId="77777777" w:rsidR="00082DF8" w:rsidRPr="005A7EE6" w:rsidRDefault="00082DF8" w:rsidP="00082DF8">
            <w:pPr>
              <w:rPr>
                <w:rFonts w:cstheme="minorHAnsi"/>
              </w:rPr>
            </w:pPr>
          </w:p>
        </w:tc>
        <w:tc>
          <w:tcPr>
            <w:tcW w:w="709" w:type="dxa"/>
          </w:tcPr>
          <w:p w14:paraId="393DF452" w14:textId="77777777" w:rsidR="00082DF8" w:rsidRPr="005A7EE6" w:rsidRDefault="00082DF8" w:rsidP="00082DF8">
            <w:pPr>
              <w:rPr>
                <w:rFonts w:cstheme="minorHAnsi"/>
              </w:rPr>
            </w:pPr>
          </w:p>
        </w:tc>
        <w:tc>
          <w:tcPr>
            <w:tcW w:w="708" w:type="dxa"/>
          </w:tcPr>
          <w:p w14:paraId="18D2B4C0" w14:textId="77777777" w:rsidR="00082DF8" w:rsidRPr="005A7EE6" w:rsidRDefault="00082DF8" w:rsidP="00082DF8">
            <w:pPr>
              <w:rPr>
                <w:rFonts w:cstheme="minorHAnsi"/>
              </w:rPr>
            </w:pPr>
          </w:p>
        </w:tc>
        <w:tc>
          <w:tcPr>
            <w:tcW w:w="709" w:type="dxa"/>
          </w:tcPr>
          <w:p w14:paraId="666CDDC0" w14:textId="77777777" w:rsidR="00082DF8" w:rsidRPr="005A7EE6" w:rsidRDefault="00082DF8" w:rsidP="00082DF8">
            <w:pPr>
              <w:rPr>
                <w:rFonts w:cstheme="minorHAnsi"/>
              </w:rPr>
            </w:pPr>
          </w:p>
        </w:tc>
        <w:tc>
          <w:tcPr>
            <w:tcW w:w="709" w:type="dxa"/>
          </w:tcPr>
          <w:p w14:paraId="7983EAD5" w14:textId="77777777" w:rsidR="00082DF8" w:rsidRPr="005A7EE6" w:rsidRDefault="00082DF8" w:rsidP="00082DF8">
            <w:pPr>
              <w:rPr>
                <w:rFonts w:cstheme="minorHAnsi"/>
              </w:rPr>
            </w:pPr>
          </w:p>
        </w:tc>
        <w:tc>
          <w:tcPr>
            <w:tcW w:w="709" w:type="dxa"/>
          </w:tcPr>
          <w:p w14:paraId="54D4F6A6" w14:textId="77777777" w:rsidR="00082DF8" w:rsidRPr="005A7EE6" w:rsidRDefault="00082DF8" w:rsidP="00082DF8">
            <w:pPr>
              <w:rPr>
                <w:rFonts w:cstheme="minorHAnsi"/>
              </w:rPr>
            </w:pPr>
          </w:p>
        </w:tc>
        <w:tc>
          <w:tcPr>
            <w:tcW w:w="708" w:type="dxa"/>
          </w:tcPr>
          <w:p w14:paraId="09070F28" w14:textId="77777777" w:rsidR="00082DF8" w:rsidRPr="005A7EE6" w:rsidRDefault="00082DF8" w:rsidP="00082DF8">
            <w:pPr>
              <w:rPr>
                <w:rFonts w:cstheme="minorHAnsi"/>
              </w:rPr>
            </w:pPr>
          </w:p>
        </w:tc>
        <w:tc>
          <w:tcPr>
            <w:tcW w:w="709" w:type="dxa"/>
          </w:tcPr>
          <w:p w14:paraId="6EDD24A1" w14:textId="77777777" w:rsidR="00082DF8" w:rsidRPr="005A7EE6" w:rsidRDefault="00082DF8" w:rsidP="00082DF8">
            <w:pPr>
              <w:rPr>
                <w:rFonts w:cstheme="minorHAnsi"/>
              </w:rPr>
            </w:pPr>
          </w:p>
        </w:tc>
        <w:tc>
          <w:tcPr>
            <w:tcW w:w="3685" w:type="dxa"/>
          </w:tcPr>
          <w:p w14:paraId="34D3300C" w14:textId="77777777" w:rsidR="00082DF8" w:rsidRPr="005A7EE6" w:rsidRDefault="00082DF8" w:rsidP="00082DF8">
            <w:pPr>
              <w:rPr>
                <w:rFonts w:cstheme="minorHAnsi"/>
              </w:rPr>
            </w:pPr>
          </w:p>
        </w:tc>
      </w:tr>
      <w:tr w:rsidR="00082DF8" w:rsidRPr="005A7EE6" w14:paraId="3F5420F9" w14:textId="77777777" w:rsidTr="00811CDF">
        <w:tc>
          <w:tcPr>
            <w:tcW w:w="3539" w:type="dxa"/>
            <w:shd w:val="clear" w:color="auto" w:fill="FFFFFF"/>
            <w:vAlign w:val="center"/>
          </w:tcPr>
          <w:p w14:paraId="4D93D37F" w14:textId="77777777" w:rsidR="00082DF8" w:rsidRPr="005A7EE6" w:rsidRDefault="00082DF8" w:rsidP="00082DF8">
            <w:pPr>
              <w:pStyle w:val="Nagwek2"/>
              <w:outlineLvl w:val="1"/>
              <w:rPr>
                <w:rFonts w:asciiTheme="minorHAnsi" w:hAnsiTheme="minorHAnsi" w:cstheme="minorHAnsi"/>
                <w:b/>
                <w:color w:val="auto"/>
                <w:sz w:val="20"/>
              </w:rPr>
            </w:pPr>
            <w:r w:rsidRPr="005A7EE6">
              <w:rPr>
                <w:rFonts w:asciiTheme="minorHAnsi" w:hAnsiTheme="minorHAnsi" w:cstheme="minorHAnsi"/>
                <w:b/>
                <w:color w:val="auto"/>
                <w:sz w:val="20"/>
              </w:rPr>
              <w:t>Saldo ogółem</w:t>
            </w:r>
          </w:p>
        </w:tc>
        <w:tc>
          <w:tcPr>
            <w:tcW w:w="709" w:type="dxa"/>
          </w:tcPr>
          <w:p w14:paraId="3B258860" w14:textId="26973EC0" w:rsidR="00082DF8" w:rsidRPr="005A7EE6" w:rsidRDefault="00906C01" w:rsidP="00082DF8">
            <w:pPr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708" w:type="dxa"/>
          </w:tcPr>
          <w:p w14:paraId="29EDB187" w14:textId="5CAD8B1D" w:rsidR="00082DF8" w:rsidRPr="005A7EE6" w:rsidRDefault="00082DF8" w:rsidP="00082DF8">
            <w:pPr>
              <w:rPr>
                <w:rFonts w:cstheme="minorHAnsi"/>
              </w:rPr>
            </w:pPr>
            <w:r>
              <w:rPr>
                <w:rFonts w:cstheme="minorHAnsi"/>
              </w:rPr>
              <w:t>-48</w:t>
            </w:r>
          </w:p>
        </w:tc>
        <w:tc>
          <w:tcPr>
            <w:tcW w:w="709" w:type="dxa"/>
          </w:tcPr>
          <w:p w14:paraId="1EC05C0A" w14:textId="08BEB713" w:rsidR="00082DF8" w:rsidRPr="005A7EE6" w:rsidRDefault="00082DF8" w:rsidP="00082DF8">
            <w:pPr>
              <w:rPr>
                <w:rFonts w:cstheme="minorHAnsi"/>
              </w:rPr>
            </w:pPr>
            <w:r>
              <w:rPr>
                <w:rFonts w:cstheme="minorHAnsi"/>
              </w:rPr>
              <w:t>-31</w:t>
            </w:r>
          </w:p>
        </w:tc>
        <w:tc>
          <w:tcPr>
            <w:tcW w:w="709" w:type="dxa"/>
          </w:tcPr>
          <w:p w14:paraId="5497B6DC" w14:textId="1781F7B9" w:rsidR="00082DF8" w:rsidRPr="005A7EE6" w:rsidRDefault="00082DF8" w:rsidP="00082DF8">
            <w:pPr>
              <w:rPr>
                <w:rFonts w:cstheme="minorHAnsi"/>
              </w:rPr>
            </w:pPr>
            <w:r>
              <w:rPr>
                <w:rFonts w:cstheme="minorHAnsi"/>
              </w:rPr>
              <w:t>-16</w:t>
            </w:r>
          </w:p>
        </w:tc>
        <w:tc>
          <w:tcPr>
            <w:tcW w:w="709" w:type="dxa"/>
          </w:tcPr>
          <w:p w14:paraId="5B4EFDD9" w14:textId="700920F0" w:rsidR="00082DF8" w:rsidRPr="005A7EE6" w:rsidRDefault="00082DF8" w:rsidP="00082DF8">
            <w:pPr>
              <w:rPr>
                <w:rFonts w:cstheme="minorHAnsi"/>
              </w:rPr>
            </w:pPr>
            <w:r>
              <w:rPr>
                <w:rFonts w:cstheme="minorHAnsi"/>
              </w:rPr>
              <w:t>-30</w:t>
            </w:r>
          </w:p>
        </w:tc>
        <w:tc>
          <w:tcPr>
            <w:tcW w:w="708" w:type="dxa"/>
          </w:tcPr>
          <w:p w14:paraId="006D4534" w14:textId="294181E3" w:rsidR="00082DF8" w:rsidRPr="005A7EE6" w:rsidRDefault="00082DF8" w:rsidP="00082DF8">
            <w:pPr>
              <w:rPr>
                <w:rFonts w:cstheme="minorHAnsi"/>
              </w:rPr>
            </w:pPr>
            <w:r>
              <w:rPr>
                <w:rFonts w:cstheme="minorHAnsi"/>
              </w:rPr>
              <w:t>-30</w:t>
            </w:r>
          </w:p>
        </w:tc>
        <w:tc>
          <w:tcPr>
            <w:tcW w:w="709" w:type="dxa"/>
          </w:tcPr>
          <w:p w14:paraId="7B04876C" w14:textId="5120AE1E" w:rsidR="00082DF8" w:rsidRPr="005A7EE6" w:rsidRDefault="00082DF8" w:rsidP="00082DF8">
            <w:pPr>
              <w:rPr>
                <w:rFonts w:cstheme="minorHAnsi"/>
              </w:rPr>
            </w:pPr>
            <w:r>
              <w:rPr>
                <w:rFonts w:cstheme="minorHAnsi"/>
              </w:rPr>
              <w:t>-30</w:t>
            </w:r>
          </w:p>
        </w:tc>
        <w:tc>
          <w:tcPr>
            <w:tcW w:w="709" w:type="dxa"/>
          </w:tcPr>
          <w:p w14:paraId="77CC2887" w14:textId="6DC487C4" w:rsidR="00082DF8" w:rsidRPr="005A7EE6" w:rsidRDefault="00082DF8" w:rsidP="00082DF8">
            <w:pPr>
              <w:rPr>
                <w:rFonts w:cstheme="minorHAnsi"/>
              </w:rPr>
            </w:pPr>
            <w:r>
              <w:rPr>
                <w:rFonts w:cstheme="minorHAnsi"/>
              </w:rPr>
              <w:t>-30</w:t>
            </w:r>
          </w:p>
        </w:tc>
        <w:tc>
          <w:tcPr>
            <w:tcW w:w="709" w:type="dxa"/>
          </w:tcPr>
          <w:p w14:paraId="6E3BB6CE" w14:textId="2799665C" w:rsidR="00082DF8" w:rsidRPr="005A7EE6" w:rsidRDefault="00082DF8" w:rsidP="00082DF8">
            <w:pPr>
              <w:rPr>
                <w:rFonts w:cstheme="minorHAnsi"/>
              </w:rPr>
            </w:pPr>
            <w:r>
              <w:rPr>
                <w:rFonts w:cstheme="minorHAnsi"/>
              </w:rPr>
              <w:t>-30</w:t>
            </w:r>
          </w:p>
        </w:tc>
        <w:tc>
          <w:tcPr>
            <w:tcW w:w="708" w:type="dxa"/>
          </w:tcPr>
          <w:p w14:paraId="03E0EF1B" w14:textId="42F8B083" w:rsidR="00082DF8" w:rsidRPr="005A7EE6" w:rsidRDefault="00082DF8" w:rsidP="00082DF8">
            <w:pPr>
              <w:rPr>
                <w:rFonts w:cstheme="minorHAnsi"/>
              </w:rPr>
            </w:pPr>
            <w:r>
              <w:rPr>
                <w:rFonts w:cstheme="minorHAnsi"/>
              </w:rPr>
              <w:t>-30</w:t>
            </w:r>
          </w:p>
        </w:tc>
        <w:tc>
          <w:tcPr>
            <w:tcW w:w="709" w:type="dxa"/>
          </w:tcPr>
          <w:p w14:paraId="6741926F" w14:textId="59986A4E" w:rsidR="00082DF8" w:rsidRPr="005A7EE6" w:rsidRDefault="00082DF8" w:rsidP="00082DF8">
            <w:pPr>
              <w:rPr>
                <w:rFonts w:cstheme="minorHAnsi"/>
              </w:rPr>
            </w:pPr>
            <w:r>
              <w:rPr>
                <w:rFonts w:cstheme="minorHAnsi"/>
              </w:rPr>
              <w:t>-30</w:t>
            </w:r>
          </w:p>
        </w:tc>
        <w:tc>
          <w:tcPr>
            <w:tcW w:w="3685" w:type="dxa"/>
          </w:tcPr>
          <w:p w14:paraId="599B8BEE" w14:textId="5DFE89F9" w:rsidR="00082DF8" w:rsidRPr="005A7EE6" w:rsidRDefault="00082DF8" w:rsidP="00082DF8">
            <w:pPr>
              <w:rPr>
                <w:rFonts w:cstheme="minorHAnsi"/>
              </w:rPr>
            </w:pPr>
            <w:r>
              <w:rPr>
                <w:rFonts w:cstheme="minorHAnsi"/>
              </w:rPr>
              <w:t>-305</w:t>
            </w:r>
          </w:p>
        </w:tc>
      </w:tr>
      <w:tr w:rsidR="00082DF8" w:rsidRPr="005A7EE6" w14:paraId="255DCB92" w14:textId="77777777" w:rsidTr="00811CDF">
        <w:tc>
          <w:tcPr>
            <w:tcW w:w="3539" w:type="dxa"/>
            <w:shd w:val="clear" w:color="auto" w:fill="FFFFFF"/>
            <w:vAlign w:val="center"/>
          </w:tcPr>
          <w:p w14:paraId="1981BF6F" w14:textId="77777777" w:rsidR="00082DF8" w:rsidRPr="005A7EE6" w:rsidRDefault="00082DF8" w:rsidP="00082DF8">
            <w:pPr>
              <w:pStyle w:val="Nagwek2"/>
              <w:outlineLvl w:val="1"/>
              <w:rPr>
                <w:rFonts w:asciiTheme="minorHAnsi" w:hAnsiTheme="minorHAnsi" w:cstheme="minorHAnsi"/>
                <w:color w:val="auto"/>
                <w:sz w:val="20"/>
              </w:rPr>
            </w:pPr>
            <w:r w:rsidRPr="005A7EE6">
              <w:rPr>
                <w:rFonts w:asciiTheme="minorHAnsi" w:hAnsiTheme="minorHAnsi" w:cstheme="minorHAnsi"/>
                <w:color w:val="auto"/>
                <w:sz w:val="20"/>
              </w:rPr>
              <w:t>budżet państwa</w:t>
            </w:r>
          </w:p>
        </w:tc>
        <w:tc>
          <w:tcPr>
            <w:tcW w:w="709" w:type="dxa"/>
          </w:tcPr>
          <w:p w14:paraId="2199CA09" w14:textId="134F1555" w:rsidR="00082DF8" w:rsidRPr="005A7EE6" w:rsidRDefault="00906C01" w:rsidP="00082DF8">
            <w:pPr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708" w:type="dxa"/>
          </w:tcPr>
          <w:p w14:paraId="23E88467" w14:textId="2CEB2CA7" w:rsidR="00082DF8" w:rsidRPr="005A7EE6" w:rsidRDefault="00082DF8" w:rsidP="00906C01">
            <w:pPr>
              <w:rPr>
                <w:rFonts w:cstheme="minorHAnsi"/>
              </w:rPr>
            </w:pPr>
            <w:r>
              <w:rPr>
                <w:rFonts w:cstheme="minorHAnsi"/>
              </w:rPr>
              <w:t>-7,</w:t>
            </w:r>
            <w:r w:rsidR="00906C01">
              <w:rPr>
                <w:rFonts w:cstheme="minorHAnsi"/>
              </w:rPr>
              <w:t>4</w:t>
            </w:r>
          </w:p>
        </w:tc>
        <w:tc>
          <w:tcPr>
            <w:tcW w:w="709" w:type="dxa"/>
          </w:tcPr>
          <w:p w14:paraId="2A2C21AF" w14:textId="4C0B3E04" w:rsidR="00082DF8" w:rsidRPr="005A7EE6" w:rsidRDefault="00082DF8" w:rsidP="00906C01">
            <w:pPr>
              <w:rPr>
                <w:rFonts w:cstheme="minorHAnsi"/>
              </w:rPr>
            </w:pPr>
            <w:r>
              <w:rPr>
                <w:rFonts w:cstheme="minorHAnsi"/>
              </w:rPr>
              <w:t>-4,</w:t>
            </w:r>
            <w:r w:rsidR="00906C01">
              <w:rPr>
                <w:rFonts w:cstheme="minorHAnsi"/>
              </w:rPr>
              <w:t>8</w:t>
            </w:r>
          </w:p>
        </w:tc>
        <w:tc>
          <w:tcPr>
            <w:tcW w:w="709" w:type="dxa"/>
          </w:tcPr>
          <w:p w14:paraId="7A150E3D" w14:textId="7D0C1118" w:rsidR="00082DF8" w:rsidRPr="005A7EE6" w:rsidRDefault="00082DF8" w:rsidP="00082DF8">
            <w:pPr>
              <w:rPr>
                <w:rFonts w:cstheme="minorHAnsi"/>
              </w:rPr>
            </w:pPr>
            <w:r>
              <w:rPr>
                <w:rFonts w:cstheme="minorHAnsi"/>
              </w:rPr>
              <w:t>-2,4</w:t>
            </w:r>
          </w:p>
        </w:tc>
        <w:tc>
          <w:tcPr>
            <w:tcW w:w="709" w:type="dxa"/>
          </w:tcPr>
          <w:p w14:paraId="14D027EF" w14:textId="3BF59C5D" w:rsidR="00082DF8" w:rsidRPr="005A7EE6" w:rsidRDefault="00082DF8" w:rsidP="00082DF8">
            <w:pPr>
              <w:rPr>
                <w:rFonts w:cstheme="minorHAnsi"/>
              </w:rPr>
            </w:pPr>
            <w:r>
              <w:rPr>
                <w:rFonts w:cstheme="minorHAnsi"/>
              </w:rPr>
              <w:t>-30</w:t>
            </w:r>
          </w:p>
        </w:tc>
        <w:tc>
          <w:tcPr>
            <w:tcW w:w="708" w:type="dxa"/>
          </w:tcPr>
          <w:p w14:paraId="1098B359" w14:textId="7BAD1B58" w:rsidR="00082DF8" w:rsidRPr="005A7EE6" w:rsidRDefault="00082DF8" w:rsidP="00082DF8">
            <w:pPr>
              <w:rPr>
                <w:rFonts w:cstheme="minorHAnsi"/>
              </w:rPr>
            </w:pPr>
            <w:r>
              <w:rPr>
                <w:rFonts w:cstheme="minorHAnsi"/>
              </w:rPr>
              <w:t>-30</w:t>
            </w:r>
          </w:p>
        </w:tc>
        <w:tc>
          <w:tcPr>
            <w:tcW w:w="709" w:type="dxa"/>
          </w:tcPr>
          <w:p w14:paraId="4D2527A9" w14:textId="0CABE08C" w:rsidR="00082DF8" w:rsidRPr="005A7EE6" w:rsidRDefault="00082DF8" w:rsidP="00082DF8">
            <w:pPr>
              <w:rPr>
                <w:rFonts w:cstheme="minorHAnsi"/>
              </w:rPr>
            </w:pPr>
            <w:r>
              <w:rPr>
                <w:rFonts w:cstheme="minorHAnsi"/>
              </w:rPr>
              <w:t>-30</w:t>
            </w:r>
          </w:p>
        </w:tc>
        <w:tc>
          <w:tcPr>
            <w:tcW w:w="709" w:type="dxa"/>
          </w:tcPr>
          <w:p w14:paraId="256F5F6E" w14:textId="67BF869C" w:rsidR="00082DF8" w:rsidRPr="005A7EE6" w:rsidRDefault="00082DF8" w:rsidP="00082DF8">
            <w:pPr>
              <w:rPr>
                <w:rFonts w:cstheme="minorHAnsi"/>
              </w:rPr>
            </w:pPr>
            <w:r>
              <w:rPr>
                <w:rFonts w:cstheme="minorHAnsi"/>
              </w:rPr>
              <w:t>-30</w:t>
            </w:r>
          </w:p>
        </w:tc>
        <w:tc>
          <w:tcPr>
            <w:tcW w:w="709" w:type="dxa"/>
          </w:tcPr>
          <w:p w14:paraId="3CACBB0E" w14:textId="7926D2AC" w:rsidR="00082DF8" w:rsidRPr="005A7EE6" w:rsidRDefault="00082DF8" w:rsidP="00082DF8">
            <w:pPr>
              <w:rPr>
                <w:rFonts w:cstheme="minorHAnsi"/>
              </w:rPr>
            </w:pPr>
            <w:r>
              <w:rPr>
                <w:rFonts w:cstheme="minorHAnsi"/>
              </w:rPr>
              <w:t>-30</w:t>
            </w:r>
          </w:p>
        </w:tc>
        <w:tc>
          <w:tcPr>
            <w:tcW w:w="708" w:type="dxa"/>
          </w:tcPr>
          <w:p w14:paraId="4990D57D" w14:textId="355DE9B3" w:rsidR="00082DF8" w:rsidRPr="005A7EE6" w:rsidRDefault="00082DF8" w:rsidP="00082DF8">
            <w:pPr>
              <w:rPr>
                <w:rFonts w:cstheme="minorHAnsi"/>
              </w:rPr>
            </w:pPr>
            <w:r>
              <w:rPr>
                <w:rFonts w:cstheme="minorHAnsi"/>
              </w:rPr>
              <w:t>-30</w:t>
            </w:r>
          </w:p>
        </w:tc>
        <w:tc>
          <w:tcPr>
            <w:tcW w:w="709" w:type="dxa"/>
          </w:tcPr>
          <w:p w14:paraId="545AE83D" w14:textId="57A70255" w:rsidR="00082DF8" w:rsidRPr="005A7EE6" w:rsidRDefault="00082DF8" w:rsidP="00082DF8">
            <w:pPr>
              <w:rPr>
                <w:rFonts w:cstheme="minorHAnsi"/>
              </w:rPr>
            </w:pPr>
            <w:r>
              <w:rPr>
                <w:rFonts w:cstheme="minorHAnsi"/>
              </w:rPr>
              <w:t>-30</w:t>
            </w:r>
          </w:p>
        </w:tc>
        <w:tc>
          <w:tcPr>
            <w:tcW w:w="3685" w:type="dxa"/>
          </w:tcPr>
          <w:p w14:paraId="3E8C3F1B" w14:textId="13685966" w:rsidR="00082DF8" w:rsidRPr="005A7EE6" w:rsidRDefault="00906C01" w:rsidP="00082DF8">
            <w:pPr>
              <w:rPr>
                <w:rFonts w:cstheme="minorHAnsi"/>
              </w:rPr>
            </w:pPr>
            <w:r>
              <w:rPr>
                <w:rFonts w:cstheme="minorHAnsi"/>
              </w:rPr>
              <w:t>-224,6</w:t>
            </w:r>
          </w:p>
        </w:tc>
      </w:tr>
      <w:tr w:rsidR="00082DF8" w:rsidRPr="005A7EE6" w14:paraId="60F616E3" w14:textId="77777777" w:rsidTr="00082DF8">
        <w:trPr>
          <w:trHeight w:val="452"/>
        </w:trPr>
        <w:tc>
          <w:tcPr>
            <w:tcW w:w="3539" w:type="dxa"/>
            <w:shd w:val="clear" w:color="auto" w:fill="FFFFFF"/>
            <w:vAlign w:val="center"/>
          </w:tcPr>
          <w:p w14:paraId="1A5774EF" w14:textId="77777777" w:rsidR="00082DF8" w:rsidRPr="005A7EE6" w:rsidRDefault="00082DF8" w:rsidP="00082DF8">
            <w:pPr>
              <w:pStyle w:val="Nagwek2"/>
              <w:outlineLvl w:val="1"/>
              <w:rPr>
                <w:rFonts w:asciiTheme="minorHAnsi" w:hAnsiTheme="minorHAnsi" w:cstheme="minorHAnsi"/>
                <w:color w:val="auto"/>
                <w:sz w:val="20"/>
              </w:rPr>
            </w:pPr>
            <w:r w:rsidRPr="005A7EE6">
              <w:rPr>
                <w:rFonts w:asciiTheme="minorHAnsi" w:hAnsiTheme="minorHAnsi" w:cstheme="minorHAnsi"/>
                <w:color w:val="auto"/>
                <w:sz w:val="20"/>
              </w:rPr>
              <w:t>JST</w:t>
            </w:r>
          </w:p>
        </w:tc>
        <w:tc>
          <w:tcPr>
            <w:tcW w:w="709" w:type="dxa"/>
          </w:tcPr>
          <w:p w14:paraId="282DC6F3" w14:textId="77777777" w:rsidR="00082DF8" w:rsidRPr="005A7EE6" w:rsidRDefault="00082DF8" w:rsidP="00082DF8">
            <w:pPr>
              <w:rPr>
                <w:rFonts w:cstheme="minorHAnsi"/>
              </w:rPr>
            </w:pPr>
          </w:p>
        </w:tc>
        <w:tc>
          <w:tcPr>
            <w:tcW w:w="708" w:type="dxa"/>
          </w:tcPr>
          <w:p w14:paraId="7F360EBF" w14:textId="77777777" w:rsidR="00082DF8" w:rsidRPr="005A7EE6" w:rsidRDefault="00082DF8" w:rsidP="00082DF8">
            <w:pPr>
              <w:rPr>
                <w:rFonts w:cstheme="minorHAnsi"/>
              </w:rPr>
            </w:pPr>
          </w:p>
        </w:tc>
        <w:tc>
          <w:tcPr>
            <w:tcW w:w="709" w:type="dxa"/>
          </w:tcPr>
          <w:p w14:paraId="57E0B79C" w14:textId="77777777" w:rsidR="00082DF8" w:rsidRPr="005A7EE6" w:rsidRDefault="00082DF8" w:rsidP="00082DF8">
            <w:pPr>
              <w:rPr>
                <w:rFonts w:cstheme="minorHAnsi"/>
              </w:rPr>
            </w:pPr>
          </w:p>
        </w:tc>
        <w:tc>
          <w:tcPr>
            <w:tcW w:w="709" w:type="dxa"/>
          </w:tcPr>
          <w:p w14:paraId="62F0D02F" w14:textId="77777777" w:rsidR="00082DF8" w:rsidRPr="005A7EE6" w:rsidRDefault="00082DF8" w:rsidP="00082DF8">
            <w:pPr>
              <w:rPr>
                <w:rFonts w:cstheme="minorHAnsi"/>
              </w:rPr>
            </w:pPr>
          </w:p>
        </w:tc>
        <w:tc>
          <w:tcPr>
            <w:tcW w:w="709" w:type="dxa"/>
          </w:tcPr>
          <w:p w14:paraId="4B6F8639" w14:textId="77777777" w:rsidR="00082DF8" w:rsidRPr="005A7EE6" w:rsidRDefault="00082DF8" w:rsidP="00082DF8">
            <w:pPr>
              <w:rPr>
                <w:rFonts w:cstheme="minorHAnsi"/>
              </w:rPr>
            </w:pPr>
          </w:p>
        </w:tc>
        <w:tc>
          <w:tcPr>
            <w:tcW w:w="708" w:type="dxa"/>
          </w:tcPr>
          <w:p w14:paraId="107D08CF" w14:textId="77777777" w:rsidR="00082DF8" w:rsidRPr="005A7EE6" w:rsidRDefault="00082DF8" w:rsidP="00082DF8">
            <w:pPr>
              <w:rPr>
                <w:rFonts w:cstheme="minorHAnsi"/>
              </w:rPr>
            </w:pPr>
          </w:p>
        </w:tc>
        <w:tc>
          <w:tcPr>
            <w:tcW w:w="709" w:type="dxa"/>
          </w:tcPr>
          <w:p w14:paraId="27C7A758" w14:textId="77777777" w:rsidR="00082DF8" w:rsidRPr="005A7EE6" w:rsidRDefault="00082DF8" w:rsidP="00082DF8">
            <w:pPr>
              <w:rPr>
                <w:rFonts w:cstheme="minorHAnsi"/>
              </w:rPr>
            </w:pPr>
          </w:p>
        </w:tc>
        <w:tc>
          <w:tcPr>
            <w:tcW w:w="709" w:type="dxa"/>
          </w:tcPr>
          <w:p w14:paraId="316BB303" w14:textId="77777777" w:rsidR="00082DF8" w:rsidRPr="005A7EE6" w:rsidRDefault="00082DF8" w:rsidP="00082DF8">
            <w:pPr>
              <w:rPr>
                <w:rFonts w:cstheme="minorHAnsi"/>
              </w:rPr>
            </w:pPr>
          </w:p>
        </w:tc>
        <w:tc>
          <w:tcPr>
            <w:tcW w:w="709" w:type="dxa"/>
          </w:tcPr>
          <w:p w14:paraId="0BBF3DFA" w14:textId="77777777" w:rsidR="00082DF8" w:rsidRPr="005A7EE6" w:rsidRDefault="00082DF8" w:rsidP="00082DF8">
            <w:pPr>
              <w:rPr>
                <w:rFonts w:cstheme="minorHAnsi"/>
              </w:rPr>
            </w:pPr>
          </w:p>
        </w:tc>
        <w:tc>
          <w:tcPr>
            <w:tcW w:w="708" w:type="dxa"/>
          </w:tcPr>
          <w:p w14:paraId="42B96907" w14:textId="77777777" w:rsidR="00082DF8" w:rsidRPr="005A7EE6" w:rsidRDefault="00082DF8" w:rsidP="00082DF8">
            <w:pPr>
              <w:rPr>
                <w:rFonts w:cstheme="minorHAnsi"/>
              </w:rPr>
            </w:pPr>
          </w:p>
        </w:tc>
        <w:tc>
          <w:tcPr>
            <w:tcW w:w="709" w:type="dxa"/>
          </w:tcPr>
          <w:p w14:paraId="5DFEF6C6" w14:textId="77777777" w:rsidR="00082DF8" w:rsidRPr="005A7EE6" w:rsidRDefault="00082DF8" w:rsidP="00082DF8">
            <w:pPr>
              <w:rPr>
                <w:rFonts w:cstheme="minorHAnsi"/>
              </w:rPr>
            </w:pPr>
          </w:p>
        </w:tc>
        <w:tc>
          <w:tcPr>
            <w:tcW w:w="3685" w:type="dxa"/>
          </w:tcPr>
          <w:p w14:paraId="194E03D7" w14:textId="77777777" w:rsidR="00082DF8" w:rsidRPr="005A7EE6" w:rsidRDefault="00082DF8" w:rsidP="00082DF8">
            <w:pPr>
              <w:rPr>
                <w:rFonts w:cstheme="minorHAnsi"/>
              </w:rPr>
            </w:pPr>
          </w:p>
        </w:tc>
      </w:tr>
      <w:tr w:rsidR="00082DF8" w:rsidRPr="005A7EE6" w14:paraId="4000894F" w14:textId="77777777" w:rsidTr="00811CDF">
        <w:tc>
          <w:tcPr>
            <w:tcW w:w="3539" w:type="dxa"/>
            <w:shd w:val="clear" w:color="auto" w:fill="FFFFFF"/>
            <w:vAlign w:val="center"/>
          </w:tcPr>
          <w:p w14:paraId="5BD8DCC1" w14:textId="77777777" w:rsidR="00082DF8" w:rsidRPr="005A7EE6" w:rsidRDefault="00082DF8" w:rsidP="00082DF8">
            <w:pPr>
              <w:pStyle w:val="Nagwek2"/>
              <w:outlineLvl w:val="1"/>
              <w:rPr>
                <w:rFonts w:asciiTheme="minorHAnsi" w:hAnsiTheme="minorHAnsi" w:cstheme="minorHAnsi"/>
                <w:color w:val="auto"/>
                <w:sz w:val="20"/>
              </w:rPr>
            </w:pPr>
            <w:r w:rsidRPr="005A7EE6">
              <w:rPr>
                <w:rFonts w:asciiTheme="minorHAnsi" w:hAnsiTheme="minorHAnsi" w:cstheme="minorHAnsi"/>
                <w:color w:val="auto"/>
                <w:sz w:val="20"/>
              </w:rPr>
              <w:t>pozostałe jednostki (oddzielnie)</w:t>
            </w:r>
          </w:p>
        </w:tc>
        <w:tc>
          <w:tcPr>
            <w:tcW w:w="709" w:type="dxa"/>
          </w:tcPr>
          <w:p w14:paraId="2999AD3C" w14:textId="77777777" w:rsidR="00082DF8" w:rsidRPr="005A7EE6" w:rsidRDefault="00082DF8" w:rsidP="00082DF8">
            <w:pPr>
              <w:rPr>
                <w:rFonts w:cstheme="minorHAnsi"/>
              </w:rPr>
            </w:pPr>
          </w:p>
        </w:tc>
        <w:tc>
          <w:tcPr>
            <w:tcW w:w="708" w:type="dxa"/>
          </w:tcPr>
          <w:p w14:paraId="07979777" w14:textId="77777777" w:rsidR="00082DF8" w:rsidRPr="005A7EE6" w:rsidRDefault="00082DF8" w:rsidP="00082DF8">
            <w:pPr>
              <w:rPr>
                <w:rFonts w:cstheme="minorHAnsi"/>
              </w:rPr>
            </w:pPr>
          </w:p>
        </w:tc>
        <w:tc>
          <w:tcPr>
            <w:tcW w:w="709" w:type="dxa"/>
          </w:tcPr>
          <w:p w14:paraId="5D9A5A57" w14:textId="77777777" w:rsidR="00082DF8" w:rsidRPr="005A7EE6" w:rsidRDefault="00082DF8" w:rsidP="00082DF8">
            <w:pPr>
              <w:rPr>
                <w:rFonts w:cstheme="minorHAnsi"/>
              </w:rPr>
            </w:pPr>
          </w:p>
        </w:tc>
        <w:tc>
          <w:tcPr>
            <w:tcW w:w="709" w:type="dxa"/>
          </w:tcPr>
          <w:p w14:paraId="05889898" w14:textId="77777777" w:rsidR="00082DF8" w:rsidRPr="005A7EE6" w:rsidRDefault="00082DF8" w:rsidP="00082DF8">
            <w:pPr>
              <w:rPr>
                <w:rFonts w:cstheme="minorHAnsi"/>
              </w:rPr>
            </w:pPr>
          </w:p>
        </w:tc>
        <w:tc>
          <w:tcPr>
            <w:tcW w:w="709" w:type="dxa"/>
          </w:tcPr>
          <w:p w14:paraId="6452C2A7" w14:textId="77777777" w:rsidR="00082DF8" w:rsidRPr="005A7EE6" w:rsidRDefault="00082DF8" w:rsidP="00082DF8">
            <w:pPr>
              <w:rPr>
                <w:rFonts w:cstheme="minorHAnsi"/>
              </w:rPr>
            </w:pPr>
          </w:p>
        </w:tc>
        <w:tc>
          <w:tcPr>
            <w:tcW w:w="708" w:type="dxa"/>
          </w:tcPr>
          <w:p w14:paraId="56026CCA" w14:textId="77777777" w:rsidR="00082DF8" w:rsidRPr="005A7EE6" w:rsidRDefault="00082DF8" w:rsidP="00082DF8">
            <w:pPr>
              <w:rPr>
                <w:rFonts w:cstheme="minorHAnsi"/>
              </w:rPr>
            </w:pPr>
          </w:p>
        </w:tc>
        <w:tc>
          <w:tcPr>
            <w:tcW w:w="709" w:type="dxa"/>
          </w:tcPr>
          <w:p w14:paraId="36145F58" w14:textId="77777777" w:rsidR="00082DF8" w:rsidRPr="005A7EE6" w:rsidRDefault="00082DF8" w:rsidP="00082DF8">
            <w:pPr>
              <w:rPr>
                <w:rFonts w:cstheme="minorHAnsi"/>
              </w:rPr>
            </w:pPr>
          </w:p>
        </w:tc>
        <w:tc>
          <w:tcPr>
            <w:tcW w:w="709" w:type="dxa"/>
          </w:tcPr>
          <w:p w14:paraId="469A8444" w14:textId="77777777" w:rsidR="00082DF8" w:rsidRPr="005A7EE6" w:rsidRDefault="00082DF8" w:rsidP="00082DF8">
            <w:pPr>
              <w:rPr>
                <w:rFonts w:cstheme="minorHAnsi"/>
              </w:rPr>
            </w:pPr>
          </w:p>
        </w:tc>
        <w:tc>
          <w:tcPr>
            <w:tcW w:w="709" w:type="dxa"/>
          </w:tcPr>
          <w:p w14:paraId="30D1019E" w14:textId="77777777" w:rsidR="00082DF8" w:rsidRPr="005A7EE6" w:rsidRDefault="00082DF8" w:rsidP="00082DF8">
            <w:pPr>
              <w:rPr>
                <w:rFonts w:cstheme="minorHAnsi"/>
              </w:rPr>
            </w:pPr>
          </w:p>
        </w:tc>
        <w:tc>
          <w:tcPr>
            <w:tcW w:w="708" w:type="dxa"/>
          </w:tcPr>
          <w:p w14:paraId="5D37C6DD" w14:textId="77777777" w:rsidR="00082DF8" w:rsidRPr="005A7EE6" w:rsidRDefault="00082DF8" w:rsidP="00082DF8">
            <w:pPr>
              <w:rPr>
                <w:rFonts w:cstheme="minorHAnsi"/>
              </w:rPr>
            </w:pPr>
          </w:p>
        </w:tc>
        <w:tc>
          <w:tcPr>
            <w:tcW w:w="709" w:type="dxa"/>
          </w:tcPr>
          <w:p w14:paraId="3FD4FC87" w14:textId="77777777" w:rsidR="00082DF8" w:rsidRPr="005A7EE6" w:rsidRDefault="00082DF8" w:rsidP="00082DF8">
            <w:pPr>
              <w:rPr>
                <w:rFonts w:cstheme="minorHAnsi"/>
              </w:rPr>
            </w:pPr>
          </w:p>
        </w:tc>
        <w:tc>
          <w:tcPr>
            <w:tcW w:w="3685" w:type="dxa"/>
          </w:tcPr>
          <w:p w14:paraId="68E8A4A0" w14:textId="77777777" w:rsidR="00082DF8" w:rsidRPr="005A7EE6" w:rsidRDefault="00082DF8" w:rsidP="00082DF8">
            <w:pPr>
              <w:rPr>
                <w:rFonts w:cstheme="minorHAnsi"/>
              </w:rPr>
            </w:pPr>
          </w:p>
        </w:tc>
      </w:tr>
      <w:tr w:rsidR="00082DF8" w:rsidRPr="005A7EE6" w14:paraId="526769C1" w14:textId="77777777" w:rsidTr="00292991">
        <w:tc>
          <w:tcPr>
            <w:tcW w:w="3539" w:type="dxa"/>
            <w:shd w:val="clear" w:color="auto" w:fill="FFFFFF"/>
            <w:vAlign w:val="center"/>
          </w:tcPr>
          <w:p w14:paraId="1F0899B8" w14:textId="77777777" w:rsidR="00082DF8" w:rsidRPr="005A7EE6" w:rsidRDefault="00082DF8" w:rsidP="00082DF8">
            <w:pPr>
              <w:pStyle w:val="Nagwek2"/>
              <w:outlineLvl w:val="1"/>
              <w:rPr>
                <w:rFonts w:asciiTheme="minorHAnsi" w:hAnsiTheme="minorHAnsi" w:cstheme="minorHAnsi"/>
                <w:b/>
                <w:color w:val="auto"/>
                <w:sz w:val="20"/>
              </w:rPr>
            </w:pPr>
            <w:r w:rsidRPr="005A7EE6">
              <w:rPr>
                <w:rFonts w:asciiTheme="minorHAnsi" w:hAnsiTheme="minorHAnsi" w:cstheme="minorHAnsi"/>
                <w:b/>
                <w:color w:val="auto"/>
                <w:sz w:val="20"/>
              </w:rPr>
              <w:t xml:space="preserve">środki z funduszy UE oraz innych źródeł zagranicznych </w:t>
            </w:r>
          </w:p>
        </w:tc>
        <w:tc>
          <w:tcPr>
            <w:tcW w:w="709" w:type="dxa"/>
          </w:tcPr>
          <w:p w14:paraId="27FDFA57" w14:textId="5BF21F97" w:rsidR="00082DF8" w:rsidRPr="005A7EE6" w:rsidRDefault="00906C01" w:rsidP="00082DF8">
            <w:pPr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708" w:type="dxa"/>
          </w:tcPr>
          <w:p w14:paraId="5579B4EB" w14:textId="741CC37F" w:rsidR="00082DF8" w:rsidRPr="005A7EE6" w:rsidRDefault="000C7F69" w:rsidP="00082DF8">
            <w:pPr>
              <w:rPr>
                <w:rFonts w:cstheme="minorHAnsi"/>
              </w:rPr>
            </w:pPr>
            <w:r>
              <w:rPr>
                <w:rFonts w:cstheme="minorHAnsi"/>
              </w:rPr>
              <w:t>-40,6</w:t>
            </w:r>
          </w:p>
        </w:tc>
        <w:tc>
          <w:tcPr>
            <w:tcW w:w="709" w:type="dxa"/>
          </w:tcPr>
          <w:p w14:paraId="391E88FE" w14:textId="1082BF96" w:rsidR="00082DF8" w:rsidRPr="005A7EE6" w:rsidRDefault="000C7F69" w:rsidP="00082DF8">
            <w:pPr>
              <w:rPr>
                <w:rFonts w:cstheme="minorHAnsi"/>
              </w:rPr>
            </w:pPr>
            <w:r>
              <w:rPr>
                <w:rFonts w:cstheme="minorHAnsi"/>
              </w:rPr>
              <w:t>-26,2</w:t>
            </w:r>
          </w:p>
        </w:tc>
        <w:tc>
          <w:tcPr>
            <w:tcW w:w="709" w:type="dxa"/>
          </w:tcPr>
          <w:p w14:paraId="637A4825" w14:textId="7ADCD145" w:rsidR="00082DF8" w:rsidRPr="005A7EE6" w:rsidRDefault="00082DF8" w:rsidP="00082DF8">
            <w:pPr>
              <w:rPr>
                <w:rFonts w:cstheme="minorHAnsi"/>
              </w:rPr>
            </w:pPr>
            <w:r>
              <w:rPr>
                <w:rFonts w:cstheme="minorHAnsi"/>
              </w:rPr>
              <w:t>-13,6</w:t>
            </w:r>
          </w:p>
        </w:tc>
        <w:tc>
          <w:tcPr>
            <w:tcW w:w="709" w:type="dxa"/>
          </w:tcPr>
          <w:p w14:paraId="652EA568" w14:textId="777E4743" w:rsidR="00082DF8" w:rsidRPr="005A7EE6" w:rsidRDefault="00082DF8" w:rsidP="00082DF8">
            <w:pPr>
              <w:rPr>
                <w:rFonts w:cstheme="minorHAnsi"/>
              </w:rPr>
            </w:pPr>
          </w:p>
        </w:tc>
        <w:tc>
          <w:tcPr>
            <w:tcW w:w="708" w:type="dxa"/>
          </w:tcPr>
          <w:p w14:paraId="498C6B2F" w14:textId="75886423" w:rsidR="00082DF8" w:rsidRPr="005A7EE6" w:rsidRDefault="00082DF8" w:rsidP="00082DF8">
            <w:pPr>
              <w:rPr>
                <w:rFonts w:cstheme="minorHAnsi"/>
              </w:rPr>
            </w:pPr>
          </w:p>
        </w:tc>
        <w:tc>
          <w:tcPr>
            <w:tcW w:w="709" w:type="dxa"/>
          </w:tcPr>
          <w:p w14:paraId="2AF8D333" w14:textId="64D5B4DD" w:rsidR="00082DF8" w:rsidRPr="005A7EE6" w:rsidRDefault="00082DF8" w:rsidP="00082DF8">
            <w:pPr>
              <w:rPr>
                <w:rFonts w:cstheme="minorHAnsi"/>
              </w:rPr>
            </w:pPr>
          </w:p>
        </w:tc>
        <w:tc>
          <w:tcPr>
            <w:tcW w:w="709" w:type="dxa"/>
          </w:tcPr>
          <w:p w14:paraId="26CB1F4D" w14:textId="77777777" w:rsidR="00082DF8" w:rsidRPr="005A7EE6" w:rsidRDefault="00082DF8" w:rsidP="00082DF8">
            <w:pPr>
              <w:rPr>
                <w:rFonts w:cstheme="minorHAnsi"/>
              </w:rPr>
            </w:pPr>
          </w:p>
        </w:tc>
        <w:tc>
          <w:tcPr>
            <w:tcW w:w="709" w:type="dxa"/>
          </w:tcPr>
          <w:p w14:paraId="597C834B" w14:textId="77777777" w:rsidR="00082DF8" w:rsidRPr="005A7EE6" w:rsidRDefault="00082DF8" w:rsidP="00082DF8">
            <w:pPr>
              <w:rPr>
                <w:rFonts w:cstheme="minorHAnsi"/>
              </w:rPr>
            </w:pPr>
          </w:p>
        </w:tc>
        <w:tc>
          <w:tcPr>
            <w:tcW w:w="708" w:type="dxa"/>
          </w:tcPr>
          <w:p w14:paraId="18C5C88A" w14:textId="77777777" w:rsidR="00082DF8" w:rsidRPr="005A7EE6" w:rsidRDefault="00082DF8" w:rsidP="00082DF8">
            <w:pPr>
              <w:rPr>
                <w:rFonts w:cstheme="minorHAnsi"/>
              </w:rPr>
            </w:pPr>
          </w:p>
        </w:tc>
        <w:tc>
          <w:tcPr>
            <w:tcW w:w="709" w:type="dxa"/>
          </w:tcPr>
          <w:p w14:paraId="76AB0602" w14:textId="77777777" w:rsidR="00082DF8" w:rsidRPr="005A7EE6" w:rsidRDefault="00082DF8" w:rsidP="00082DF8">
            <w:pPr>
              <w:rPr>
                <w:rFonts w:cstheme="minorHAnsi"/>
              </w:rPr>
            </w:pPr>
          </w:p>
        </w:tc>
        <w:tc>
          <w:tcPr>
            <w:tcW w:w="3685" w:type="dxa"/>
          </w:tcPr>
          <w:p w14:paraId="1A127D8E" w14:textId="3DFD1138" w:rsidR="00082DF8" w:rsidRPr="005A7EE6" w:rsidRDefault="000C7F69" w:rsidP="00906C01">
            <w:pPr>
              <w:rPr>
                <w:rFonts w:cstheme="minorHAnsi"/>
              </w:rPr>
            </w:pPr>
            <w:r>
              <w:rPr>
                <w:rFonts w:cstheme="minorHAnsi"/>
              </w:rPr>
              <w:t>-80</w:t>
            </w:r>
            <w:r w:rsidR="00906C01">
              <w:rPr>
                <w:rFonts w:cstheme="minorHAnsi"/>
              </w:rPr>
              <w:t>,4</w:t>
            </w:r>
          </w:p>
        </w:tc>
      </w:tr>
      <w:tr w:rsidR="00082DF8" w:rsidRPr="005A7EE6" w14:paraId="5308C28A" w14:textId="77777777" w:rsidTr="00292991">
        <w:tc>
          <w:tcPr>
            <w:tcW w:w="3539" w:type="dxa"/>
            <w:shd w:val="clear" w:color="auto" w:fill="FFFFFF"/>
            <w:vAlign w:val="center"/>
          </w:tcPr>
          <w:p w14:paraId="645101A7" w14:textId="77777777" w:rsidR="00082DF8" w:rsidRPr="005A7EE6" w:rsidRDefault="00082DF8" w:rsidP="00082DF8">
            <w:pPr>
              <w:pStyle w:val="Nagwek2"/>
              <w:outlineLvl w:val="1"/>
              <w:rPr>
                <w:rFonts w:asciiTheme="minorHAnsi" w:hAnsiTheme="minorHAnsi" w:cstheme="minorHAnsi"/>
                <w:b/>
                <w:color w:val="auto"/>
                <w:sz w:val="20"/>
              </w:rPr>
            </w:pPr>
            <w:r w:rsidRPr="005A7EE6">
              <w:rPr>
                <w:rFonts w:asciiTheme="minorHAnsi" w:hAnsiTheme="minorHAnsi" w:cstheme="minorHAnsi"/>
                <w:b/>
                <w:color w:val="auto"/>
                <w:sz w:val="20"/>
              </w:rPr>
              <w:t xml:space="preserve">Prognozowane oszczędności </w:t>
            </w:r>
          </w:p>
        </w:tc>
        <w:tc>
          <w:tcPr>
            <w:tcW w:w="709" w:type="dxa"/>
          </w:tcPr>
          <w:p w14:paraId="12B95D21" w14:textId="77777777" w:rsidR="00082DF8" w:rsidRPr="005A7EE6" w:rsidRDefault="00082DF8" w:rsidP="00082DF8">
            <w:pPr>
              <w:rPr>
                <w:rFonts w:cstheme="minorHAnsi"/>
              </w:rPr>
            </w:pPr>
          </w:p>
        </w:tc>
        <w:tc>
          <w:tcPr>
            <w:tcW w:w="708" w:type="dxa"/>
          </w:tcPr>
          <w:p w14:paraId="6C367F52" w14:textId="77777777" w:rsidR="00082DF8" w:rsidRPr="005A7EE6" w:rsidRDefault="00082DF8" w:rsidP="00082DF8">
            <w:pPr>
              <w:rPr>
                <w:rFonts w:cstheme="minorHAnsi"/>
              </w:rPr>
            </w:pPr>
          </w:p>
        </w:tc>
        <w:tc>
          <w:tcPr>
            <w:tcW w:w="709" w:type="dxa"/>
          </w:tcPr>
          <w:p w14:paraId="01BF5FCF" w14:textId="77777777" w:rsidR="00082DF8" w:rsidRPr="005A7EE6" w:rsidRDefault="00082DF8" w:rsidP="00082DF8">
            <w:pPr>
              <w:rPr>
                <w:rFonts w:cstheme="minorHAnsi"/>
              </w:rPr>
            </w:pPr>
          </w:p>
        </w:tc>
        <w:tc>
          <w:tcPr>
            <w:tcW w:w="709" w:type="dxa"/>
          </w:tcPr>
          <w:p w14:paraId="25CB34C9" w14:textId="77777777" w:rsidR="00082DF8" w:rsidRPr="005A7EE6" w:rsidRDefault="00082DF8" w:rsidP="00082DF8">
            <w:pPr>
              <w:rPr>
                <w:rFonts w:cstheme="minorHAnsi"/>
              </w:rPr>
            </w:pPr>
          </w:p>
        </w:tc>
        <w:tc>
          <w:tcPr>
            <w:tcW w:w="709" w:type="dxa"/>
          </w:tcPr>
          <w:p w14:paraId="7FB4B96B" w14:textId="77777777" w:rsidR="00082DF8" w:rsidRPr="005A7EE6" w:rsidRDefault="00082DF8" w:rsidP="00082DF8">
            <w:pPr>
              <w:rPr>
                <w:rFonts w:cstheme="minorHAnsi"/>
              </w:rPr>
            </w:pPr>
          </w:p>
        </w:tc>
        <w:tc>
          <w:tcPr>
            <w:tcW w:w="708" w:type="dxa"/>
          </w:tcPr>
          <w:p w14:paraId="533A29C4" w14:textId="77777777" w:rsidR="00082DF8" w:rsidRPr="005A7EE6" w:rsidRDefault="00082DF8" w:rsidP="00082DF8">
            <w:pPr>
              <w:rPr>
                <w:rFonts w:cstheme="minorHAnsi"/>
              </w:rPr>
            </w:pPr>
          </w:p>
        </w:tc>
        <w:tc>
          <w:tcPr>
            <w:tcW w:w="709" w:type="dxa"/>
          </w:tcPr>
          <w:p w14:paraId="7961339E" w14:textId="77777777" w:rsidR="00082DF8" w:rsidRPr="005A7EE6" w:rsidRDefault="00082DF8" w:rsidP="00082DF8">
            <w:pPr>
              <w:rPr>
                <w:rFonts w:cstheme="minorHAnsi"/>
              </w:rPr>
            </w:pPr>
          </w:p>
        </w:tc>
        <w:tc>
          <w:tcPr>
            <w:tcW w:w="709" w:type="dxa"/>
          </w:tcPr>
          <w:p w14:paraId="2106386D" w14:textId="77777777" w:rsidR="00082DF8" w:rsidRPr="005A7EE6" w:rsidRDefault="00082DF8" w:rsidP="00082DF8">
            <w:pPr>
              <w:rPr>
                <w:rFonts w:cstheme="minorHAnsi"/>
              </w:rPr>
            </w:pPr>
          </w:p>
        </w:tc>
        <w:tc>
          <w:tcPr>
            <w:tcW w:w="709" w:type="dxa"/>
          </w:tcPr>
          <w:p w14:paraId="06AF632D" w14:textId="77777777" w:rsidR="00082DF8" w:rsidRPr="005A7EE6" w:rsidRDefault="00082DF8" w:rsidP="00082DF8">
            <w:pPr>
              <w:rPr>
                <w:rFonts w:cstheme="minorHAnsi"/>
              </w:rPr>
            </w:pPr>
          </w:p>
        </w:tc>
        <w:tc>
          <w:tcPr>
            <w:tcW w:w="708" w:type="dxa"/>
          </w:tcPr>
          <w:p w14:paraId="117C63F5" w14:textId="77777777" w:rsidR="00082DF8" w:rsidRPr="005A7EE6" w:rsidRDefault="00082DF8" w:rsidP="00082DF8">
            <w:pPr>
              <w:rPr>
                <w:rFonts w:cstheme="minorHAnsi"/>
              </w:rPr>
            </w:pPr>
          </w:p>
        </w:tc>
        <w:tc>
          <w:tcPr>
            <w:tcW w:w="709" w:type="dxa"/>
          </w:tcPr>
          <w:p w14:paraId="6C1360BA" w14:textId="77777777" w:rsidR="00082DF8" w:rsidRPr="005A7EE6" w:rsidRDefault="00082DF8" w:rsidP="00082DF8">
            <w:pPr>
              <w:rPr>
                <w:rFonts w:cstheme="minorHAnsi"/>
              </w:rPr>
            </w:pPr>
          </w:p>
        </w:tc>
        <w:tc>
          <w:tcPr>
            <w:tcW w:w="3685" w:type="dxa"/>
          </w:tcPr>
          <w:p w14:paraId="3E72BEA6" w14:textId="77777777" w:rsidR="00082DF8" w:rsidRPr="005A7EE6" w:rsidRDefault="00082DF8" w:rsidP="00082DF8">
            <w:pPr>
              <w:rPr>
                <w:rFonts w:cstheme="minorHAnsi"/>
              </w:rPr>
            </w:pPr>
          </w:p>
        </w:tc>
      </w:tr>
      <w:tr w:rsidR="00082DF8" w:rsidRPr="005A7EE6" w14:paraId="0AFE5A4F" w14:textId="77777777" w:rsidTr="00292991">
        <w:tc>
          <w:tcPr>
            <w:tcW w:w="3539" w:type="dxa"/>
            <w:shd w:val="clear" w:color="auto" w:fill="FFFFFF"/>
            <w:vAlign w:val="center"/>
          </w:tcPr>
          <w:p w14:paraId="121C18FA" w14:textId="77777777" w:rsidR="00082DF8" w:rsidRPr="005A7EE6" w:rsidRDefault="00082DF8" w:rsidP="00082DF8">
            <w:pPr>
              <w:pStyle w:val="Nagwek2"/>
              <w:outlineLvl w:val="1"/>
              <w:rPr>
                <w:rFonts w:asciiTheme="minorHAnsi" w:hAnsiTheme="minorHAnsi" w:cstheme="minorHAnsi"/>
                <w:color w:val="auto"/>
                <w:sz w:val="20"/>
              </w:rPr>
            </w:pPr>
            <w:r w:rsidRPr="005A7EE6">
              <w:rPr>
                <w:rFonts w:asciiTheme="minorHAnsi" w:hAnsiTheme="minorHAnsi" w:cstheme="minorHAnsi"/>
                <w:color w:val="auto"/>
                <w:sz w:val="20"/>
              </w:rPr>
              <w:t>budżet państwa</w:t>
            </w:r>
          </w:p>
        </w:tc>
        <w:tc>
          <w:tcPr>
            <w:tcW w:w="709" w:type="dxa"/>
          </w:tcPr>
          <w:p w14:paraId="5AF6F76D" w14:textId="77777777" w:rsidR="00082DF8" w:rsidRPr="005A7EE6" w:rsidRDefault="00082DF8" w:rsidP="00082DF8">
            <w:pPr>
              <w:rPr>
                <w:rFonts w:cstheme="minorHAnsi"/>
              </w:rPr>
            </w:pPr>
          </w:p>
        </w:tc>
        <w:tc>
          <w:tcPr>
            <w:tcW w:w="708" w:type="dxa"/>
          </w:tcPr>
          <w:p w14:paraId="4F7EEAD0" w14:textId="77777777" w:rsidR="00082DF8" w:rsidRPr="005A7EE6" w:rsidRDefault="00082DF8" w:rsidP="00082DF8">
            <w:pPr>
              <w:rPr>
                <w:rFonts w:cstheme="minorHAnsi"/>
              </w:rPr>
            </w:pPr>
          </w:p>
        </w:tc>
        <w:tc>
          <w:tcPr>
            <w:tcW w:w="709" w:type="dxa"/>
          </w:tcPr>
          <w:p w14:paraId="5302FBB6" w14:textId="77777777" w:rsidR="00082DF8" w:rsidRPr="005A7EE6" w:rsidRDefault="00082DF8" w:rsidP="00082DF8">
            <w:pPr>
              <w:rPr>
                <w:rFonts w:cstheme="minorHAnsi"/>
              </w:rPr>
            </w:pPr>
          </w:p>
        </w:tc>
        <w:tc>
          <w:tcPr>
            <w:tcW w:w="709" w:type="dxa"/>
          </w:tcPr>
          <w:p w14:paraId="347F6044" w14:textId="77777777" w:rsidR="00082DF8" w:rsidRPr="005A7EE6" w:rsidRDefault="00082DF8" w:rsidP="00082DF8">
            <w:pPr>
              <w:rPr>
                <w:rFonts w:cstheme="minorHAnsi"/>
              </w:rPr>
            </w:pPr>
          </w:p>
        </w:tc>
        <w:tc>
          <w:tcPr>
            <w:tcW w:w="709" w:type="dxa"/>
          </w:tcPr>
          <w:p w14:paraId="159CE0CE" w14:textId="77777777" w:rsidR="00082DF8" w:rsidRPr="005A7EE6" w:rsidRDefault="00082DF8" w:rsidP="00082DF8">
            <w:pPr>
              <w:rPr>
                <w:rFonts w:cstheme="minorHAnsi"/>
              </w:rPr>
            </w:pPr>
          </w:p>
        </w:tc>
        <w:tc>
          <w:tcPr>
            <w:tcW w:w="708" w:type="dxa"/>
          </w:tcPr>
          <w:p w14:paraId="3E68F8FB" w14:textId="77777777" w:rsidR="00082DF8" w:rsidRPr="005A7EE6" w:rsidRDefault="00082DF8" w:rsidP="00082DF8">
            <w:pPr>
              <w:rPr>
                <w:rFonts w:cstheme="minorHAnsi"/>
              </w:rPr>
            </w:pPr>
          </w:p>
        </w:tc>
        <w:tc>
          <w:tcPr>
            <w:tcW w:w="709" w:type="dxa"/>
          </w:tcPr>
          <w:p w14:paraId="5C248D39" w14:textId="77777777" w:rsidR="00082DF8" w:rsidRPr="005A7EE6" w:rsidRDefault="00082DF8" w:rsidP="00082DF8">
            <w:pPr>
              <w:rPr>
                <w:rFonts w:cstheme="minorHAnsi"/>
              </w:rPr>
            </w:pPr>
          </w:p>
        </w:tc>
        <w:tc>
          <w:tcPr>
            <w:tcW w:w="709" w:type="dxa"/>
          </w:tcPr>
          <w:p w14:paraId="014AADF6" w14:textId="77777777" w:rsidR="00082DF8" w:rsidRPr="005A7EE6" w:rsidRDefault="00082DF8" w:rsidP="00082DF8">
            <w:pPr>
              <w:rPr>
                <w:rFonts w:cstheme="minorHAnsi"/>
              </w:rPr>
            </w:pPr>
          </w:p>
        </w:tc>
        <w:tc>
          <w:tcPr>
            <w:tcW w:w="709" w:type="dxa"/>
          </w:tcPr>
          <w:p w14:paraId="29005936" w14:textId="77777777" w:rsidR="00082DF8" w:rsidRPr="005A7EE6" w:rsidRDefault="00082DF8" w:rsidP="00082DF8">
            <w:pPr>
              <w:rPr>
                <w:rFonts w:cstheme="minorHAnsi"/>
              </w:rPr>
            </w:pPr>
          </w:p>
        </w:tc>
        <w:tc>
          <w:tcPr>
            <w:tcW w:w="708" w:type="dxa"/>
          </w:tcPr>
          <w:p w14:paraId="0D6B31DB" w14:textId="77777777" w:rsidR="00082DF8" w:rsidRPr="005A7EE6" w:rsidRDefault="00082DF8" w:rsidP="00082DF8">
            <w:pPr>
              <w:rPr>
                <w:rFonts w:cstheme="minorHAnsi"/>
              </w:rPr>
            </w:pPr>
          </w:p>
        </w:tc>
        <w:tc>
          <w:tcPr>
            <w:tcW w:w="709" w:type="dxa"/>
          </w:tcPr>
          <w:p w14:paraId="6464573D" w14:textId="77777777" w:rsidR="00082DF8" w:rsidRPr="005A7EE6" w:rsidRDefault="00082DF8" w:rsidP="00082DF8">
            <w:pPr>
              <w:rPr>
                <w:rFonts w:cstheme="minorHAnsi"/>
              </w:rPr>
            </w:pPr>
          </w:p>
        </w:tc>
        <w:tc>
          <w:tcPr>
            <w:tcW w:w="3685" w:type="dxa"/>
          </w:tcPr>
          <w:p w14:paraId="7873BBF3" w14:textId="77777777" w:rsidR="00082DF8" w:rsidRPr="005A7EE6" w:rsidRDefault="00082DF8" w:rsidP="00082DF8">
            <w:pPr>
              <w:rPr>
                <w:rFonts w:cstheme="minorHAnsi"/>
              </w:rPr>
            </w:pPr>
          </w:p>
        </w:tc>
      </w:tr>
      <w:tr w:rsidR="00082DF8" w:rsidRPr="005A7EE6" w14:paraId="600D0279" w14:textId="77777777" w:rsidTr="00292991">
        <w:tc>
          <w:tcPr>
            <w:tcW w:w="3539" w:type="dxa"/>
            <w:shd w:val="clear" w:color="auto" w:fill="FFFFFF"/>
            <w:vAlign w:val="center"/>
          </w:tcPr>
          <w:p w14:paraId="5ADB3415" w14:textId="77777777" w:rsidR="00082DF8" w:rsidRPr="005A7EE6" w:rsidRDefault="00082DF8" w:rsidP="00082DF8">
            <w:pPr>
              <w:pStyle w:val="Nagwek2"/>
              <w:outlineLvl w:val="1"/>
              <w:rPr>
                <w:rFonts w:asciiTheme="minorHAnsi" w:hAnsiTheme="minorHAnsi" w:cstheme="minorHAnsi"/>
                <w:color w:val="auto"/>
                <w:sz w:val="20"/>
              </w:rPr>
            </w:pPr>
            <w:r w:rsidRPr="005A7EE6">
              <w:rPr>
                <w:rFonts w:asciiTheme="minorHAnsi" w:hAnsiTheme="minorHAnsi" w:cstheme="minorHAnsi"/>
                <w:color w:val="auto"/>
                <w:sz w:val="20"/>
              </w:rPr>
              <w:t>JST</w:t>
            </w:r>
          </w:p>
        </w:tc>
        <w:tc>
          <w:tcPr>
            <w:tcW w:w="709" w:type="dxa"/>
          </w:tcPr>
          <w:p w14:paraId="2669E9FD" w14:textId="77777777" w:rsidR="00082DF8" w:rsidRPr="005A7EE6" w:rsidRDefault="00082DF8" w:rsidP="00082DF8">
            <w:pPr>
              <w:rPr>
                <w:rFonts w:cstheme="minorHAnsi"/>
              </w:rPr>
            </w:pPr>
          </w:p>
        </w:tc>
        <w:tc>
          <w:tcPr>
            <w:tcW w:w="708" w:type="dxa"/>
          </w:tcPr>
          <w:p w14:paraId="48425904" w14:textId="77777777" w:rsidR="00082DF8" w:rsidRPr="005A7EE6" w:rsidRDefault="00082DF8" w:rsidP="00082DF8">
            <w:pPr>
              <w:rPr>
                <w:rFonts w:cstheme="minorHAnsi"/>
              </w:rPr>
            </w:pPr>
          </w:p>
        </w:tc>
        <w:tc>
          <w:tcPr>
            <w:tcW w:w="709" w:type="dxa"/>
          </w:tcPr>
          <w:p w14:paraId="345DBA95" w14:textId="77777777" w:rsidR="00082DF8" w:rsidRPr="005A7EE6" w:rsidRDefault="00082DF8" w:rsidP="00082DF8">
            <w:pPr>
              <w:rPr>
                <w:rFonts w:cstheme="minorHAnsi"/>
              </w:rPr>
            </w:pPr>
          </w:p>
        </w:tc>
        <w:tc>
          <w:tcPr>
            <w:tcW w:w="709" w:type="dxa"/>
          </w:tcPr>
          <w:p w14:paraId="0ACBAE97" w14:textId="77777777" w:rsidR="00082DF8" w:rsidRPr="005A7EE6" w:rsidRDefault="00082DF8" w:rsidP="00082DF8">
            <w:pPr>
              <w:rPr>
                <w:rFonts w:cstheme="minorHAnsi"/>
              </w:rPr>
            </w:pPr>
          </w:p>
        </w:tc>
        <w:tc>
          <w:tcPr>
            <w:tcW w:w="709" w:type="dxa"/>
          </w:tcPr>
          <w:p w14:paraId="42F57CC5" w14:textId="77777777" w:rsidR="00082DF8" w:rsidRPr="005A7EE6" w:rsidRDefault="00082DF8" w:rsidP="00082DF8">
            <w:pPr>
              <w:rPr>
                <w:rFonts w:cstheme="minorHAnsi"/>
              </w:rPr>
            </w:pPr>
          </w:p>
        </w:tc>
        <w:tc>
          <w:tcPr>
            <w:tcW w:w="708" w:type="dxa"/>
          </w:tcPr>
          <w:p w14:paraId="5EC067F5" w14:textId="77777777" w:rsidR="00082DF8" w:rsidRPr="005A7EE6" w:rsidRDefault="00082DF8" w:rsidP="00082DF8">
            <w:pPr>
              <w:rPr>
                <w:rFonts w:cstheme="minorHAnsi"/>
              </w:rPr>
            </w:pPr>
          </w:p>
        </w:tc>
        <w:tc>
          <w:tcPr>
            <w:tcW w:w="709" w:type="dxa"/>
          </w:tcPr>
          <w:p w14:paraId="16610C68" w14:textId="77777777" w:rsidR="00082DF8" w:rsidRPr="005A7EE6" w:rsidRDefault="00082DF8" w:rsidP="00082DF8">
            <w:pPr>
              <w:rPr>
                <w:rFonts w:cstheme="minorHAnsi"/>
              </w:rPr>
            </w:pPr>
          </w:p>
        </w:tc>
        <w:tc>
          <w:tcPr>
            <w:tcW w:w="709" w:type="dxa"/>
          </w:tcPr>
          <w:p w14:paraId="2425A290" w14:textId="77777777" w:rsidR="00082DF8" w:rsidRPr="005A7EE6" w:rsidRDefault="00082DF8" w:rsidP="00082DF8">
            <w:pPr>
              <w:rPr>
                <w:rFonts w:cstheme="minorHAnsi"/>
              </w:rPr>
            </w:pPr>
          </w:p>
        </w:tc>
        <w:tc>
          <w:tcPr>
            <w:tcW w:w="709" w:type="dxa"/>
          </w:tcPr>
          <w:p w14:paraId="52DA2B4E" w14:textId="77777777" w:rsidR="00082DF8" w:rsidRPr="005A7EE6" w:rsidRDefault="00082DF8" w:rsidP="00082DF8">
            <w:pPr>
              <w:rPr>
                <w:rFonts w:cstheme="minorHAnsi"/>
              </w:rPr>
            </w:pPr>
          </w:p>
        </w:tc>
        <w:tc>
          <w:tcPr>
            <w:tcW w:w="708" w:type="dxa"/>
          </w:tcPr>
          <w:p w14:paraId="16BC23A2" w14:textId="77777777" w:rsidR="00082DF8" w:rsidRPr="005A7EE6" w:rsidRDefault="00082DF8" w:rsidP="00082DF8">
            <w:pPr>
              <w:rPr>
                <w:rFonts w:cstheme="minorHAnsi"/>
              </w:rPr>
            </w:pPr>
          </w:p>
        </w:tc>
        <w:tc>
          <w:tcPr>
            <w:tcW w:w="709" w:type="dxa"/>
          </w:tcPr>
          <w:p w14:paraId="4AAFBE97" w14:textId="77777777" w:rsidR="00082DF8" w:rsidRPr="005A7EE6" w:rsidRDefault="00082DF8" w:rsidP="00082DF8">
            <w:pPr>
              <w:rPr>
                <w:rFonts w:cstheme="minorHAnsi"/>
              </w:rPr>
            </w:pPr>
          </w:p>
        </w:tc>
        <w:tc>
          <w:tcPr>
            <w:tcW w:w="3685" w:type="dxa"/>
          </w:tcPr>
          <w:p w14:paraId="532F7E4C" w14:textId="77777777" w:rsidR="00082DF8" w:rsidRPr="005A7EE6" w:rsidRDefault="00082DF8" w:rsidP="00082DF8">
            <w:pPr>
              <w:rPr>
                <w:rFonts w:cstheme="minorHAnsi"/>
              </w:rPr>
            </w:pPr>
          </w:p>
        </w:tc>
      </w:tr>
      <w:tr w:rsidR="00082DF8" w:rsidRPr="005A7EE6" w14:paraId="0990EDFE" w14:textId="77777777" w:rsidTr="00292991">
        <w:tc>
          <w:tcPr>
            <w:tcW w:w="3539" w:type="dxa"/>
            <w:shd w:val="clear" w:color="auto" w:fill="FFFFFF"/>
            <w:vAlign w:val="center"/>
          </w:tcPr>
          <w:p w14:paraId="6E24C621" w14:textId="77777777" w:rsidR="00082DF8" w:rsidRPr="005A7EE6" w:rsidRDefault="00082DF8" w:rsidP="00082DF8">
            <w:pPr>
              <w:pStyle w:val="Nagwek2"/>
              <w:outlineLvl w:val="1"/>
              <w:rPr>
                <w:rFonts w:asciiTheme="minorHAnsi" w:hAnsiTheme="minorHAnsi" w:cstheme="minorHAnsi"/>
                <w:color w:val="auto"/>
                <w:sz w:val="20"/>
              </w:rPr>
            </w:pPr>
            <w:r w:rsidRPr="005A7EE6">
              <w:rPr>
                <w:rFonts w:asciiTheme="minorHAnsi" w:hAnsiTheme="minorHAnsi" w:cstheme="minorHAnsi"/>
                <w:color w:val="auto"/>
                <w:sz w:val="20"/>
              </w:rPr>
              <w:t>pozostałe jednostki (oddzielnie)</w:t>
            </w:r>
          </w:p>
        </w:tc>
        <w:tc>
          <w:tcPr>
            <w:tcW w:w="709" w:type="dxa"/>
          </w:tcPr>
          <w:p w14:paraId="13D1C897" w14:textId="77777777" w:rsidR="00082DF8" w:rsidRPr="005A7EE6" w:rsidRDefault="00082DF8" w:rsidP="00082DF8">
            <w:pPr>
              <w:rPr>
                <w:rFonts w:cstheme="minorHAnsi"/>
              </w:rPr>
            </w:pPr>
          </w:p>
        </w:tc>
        <w:tc>
          <w:tcPr>
            <w:tcW w:w="708" w:type="dxa"/>
          </w:tcPr>
          <w:p w14:paraId="72091235" w14:textId="77777777" w:rsidR="00082DF8" w:rsidRPr="005A7EE6" w:rsidRDefault="00082DF8" w:rsidP="00082DF8">
            <w:pPr>
              <w:rPr>
                <w:rFonts w:cstheme="minorHAnsi"/>
              </w:rPr>
            </w:pPr>
          </w:p>
        </w:tc>
        <w:tc>
          <w:tcPr>
            <w:tcW w:w="709" w:type="dxa"/>
          </w:tcPr>
          <w:p w14:paraId="610C74C9" w14:textId="77777777" w:rsidR="00082DF8" w:rsidRPr="005A7EE6" w:rsidRDefault="00082DF8" w:rsidP="00082DF8">
            <w:pPr>
              <w:rPr>
                <w:rFonts w:cstheme="minorHAnsi"/>
              </w:rPr>
            </w:pPr>
          </w:p>
        </w:tc>
        <w:tc>
          <w:tcPr>
            <w:tcW w:w="709" w:type="dxa"/>
          </w:tcPr>
          <w:p w14:paraId="35E934D6" w14:textId="77777777" w:rsidR="00082DF8" w:rsidRPr="005A7EE6" w:rsidRDefault="00082DF8" w:rsidP="00082DF8">
            <w:pPr>
              <w:rPr>
                <w:rFonts w:cstheme="minorHAnsi"/>
              </w:rPr>
            </w:pPr>
          </w:p>
        </w:tc>
        <w:tc>
          <w:tcPr>
            <w:tcW w:w="709" w:type="dxa"/>
          </w:tcPr>
          <w:p w14:paraId="4E9CCC35" w14:textId="77777777" w:rsidR="00082DF8" w:rsidRPr="005A7EE6" w:rsidRDefault="00082DF8" w:rsidP="00082DF8">
            <w:pPr>
              <w:rPr>
                <w:rFonts w:cstheme="minorHAnsi"/>
              </w:rPr>
            </w:pPr>
          </w:p>
        </w:tc>
        <w:tc>
          <w:tcPr>
            <w:tcW w:w="708" w:type="dxa"/>
          </w:tcPr>
          <w:p w14:paraId="7052FE9E" w14:textId="77777777" w:rsidR="00082DF8" w:rsidRPr="005A7EE6" w:rsidRDefault="00082DF8" w:rsidP="00082DF8">
            <w:pPr>
              <w:rPr>
                <w:rFonts w:cstheme="minorHAnsi"/>
              </w:rPr>
            </w:pPr>
          </w:p>
        </w:tc>
        <w:tc>
          <w:tcPr>
            <w:tcW w:w="709" w:type="dxa"/>
          </w:tcPr>
          <w:p w14:paraId="3AFEECC8" w14:textId="77777777" w:rsidR="00082DF8" w:rsidRPr="005A7EE6" w:rsidRDefault="00082DF8" w:rsidP="00082DF8">
            <w:pPr>
              <w:rPr>
                <w:rFonts w:cstheme="minorHAnsi"/>
              </w:rPr>
            </w:pPr>
          </w:p>
        </w:tc>
        <w:tc>
          <w:tcPr>
            <w:tcW w:w="709" w:type="dxa"/>
          </w:tcPr>
          <w:p w14:paraId="60CE9862" w14:textId="77777777" w:rsidR="00082DF8" w:rsidRPr="005A7EE6" w:rsidRDefault="00082DF8" w:rsidP="00082DF8">
            <w:pPr>
              <w:rPr>
                <w:rFonts w:cstheme="minorHAnsi"/>
              </w:rPr>
            </w:pPr>
          </w:p>
        </w:tc>
        <w:tc>
          <w:tcPr>
            <w:tcW w:w="709" w:type="dxa"/>
          </w:tcPr>
          <w:p w14:paraId="70B8DEBC" w14:textId="77777777" w:rsidR="00082DF8" w:rsidRPr="005A7EE6" w:rsidRDefault="00082DF8" w:rsidP="00082DF8">
            <w:pPr>
              <w:rPr>
                <w:rFonts w:cstheme="minorHAnsi"/>
              </w:rPr>
            </w:pPr>
          </w:p>
        </w:tc>
        <w:tc>
          <w:tcPr>
            <w:tcW w:w="708" w:type="dxa"/>
          </w:tcPr>
          <w:p w14:paraId="7F45CB27" w14:textId="77777777" w:rsidR="00082DF8" w:rsidRPr="005A7EE6" w:rsidRDefault="00082DF8" w:rsidP="00082DF8">
            <w:pPr>
              <w:rPr>
                <w:rFonts w:cstheme="minorHAnsi"/>
              </w:rPr>
            </w:pPr>
          </w:p>
        </w:tc>
        <w:tc>
          <w:tcPr>
            <w:tcW w:w="709" w:type="dxa"/>
          </w:tcPr>
          <w:p w14:paraId="338F96EC" w14:textId="77777777" w:rsidR="00082DF8" w:rsidRPr="005A7EE6" w:rsidRDefault="00082DF8" w:rsidP="00082DF8">
            <w:pPr>
              <w:rPr>
                <w:rFonts w:cstheme="minorHAnsi"/>
              </w:rPr>
            </w:pPr>
          </w:p>
        </w:tc>
        <w:tc>
          <w:tcPr>
            <w:tcW w:w="3685" w:type="dxa"/>
          </w:tcPr>
          <w:p w14:paraId="269DAA09" w14:textId="77777777" w:rsidR="00082DF8" w:rsidRPr="005A7EE6" w:rsidRDefault="00082DF8" w:rsidP="00082DF8">
            <w:pPr>
              <w:rPr>
                <w:rFonts w:cstheme="minorHAnsi"/>
              </w:rPr>
            </w:pPr>
          </w:p>
        </w:tc>
      </w:tr>
    </w:tbl>
    <w:p w14:paraId="6400539F" w14:textId="77777777" w:rsidR="00AD1A38" w:rsidRDefault="00AD1A38"/>
    <w:tbl>
      <w:tblPr>
        <w:tblStyle w:val="Tabela-Siatka"/>
        <w:tblW w:w="15020" w:type="dxa"/>
        <w:tblLook w:val="04A0" w:firstRow="1" w:lastRow="0" w:firstColumn="1" w:lastColumn="0" w:noHBand="0" w:noVBand="1"/>
      </w:tblPr>
      <w:tblGrid>
        <w:gridCol w:w="3539"/>
        <w:gridCol w:w="11481"/>
      </w:tblGrid>
      <w:tr w:rsidR="00082DF8" w:rsidRPr="005A7EE6" w14:paraId="67A4A5CE" w14:textId="77777777" w:rsidTr="00811CDF">
        <w:tc>
          <w:tcPr>
            <w:tcW w:w="3539" w:type="dxa"/>
            <w:shd w:val="clear" w:color="auto" w:fill="FFFFFF"/>
            <w:vAlign w:val="center"/>
          </w:tcPr>
          <w:p w14:paraId="6FA066DA" w14:textId="4A42846E" w:rsidR="00082DF8" w:rsidRPr="005A7EE6" w:rsidRDefault="00082DF8" w:rsidP="00082DF8">
            <w:pPr>
              <w:pStyle w:val="Nagwek2"/>
              <w:outlineLvl w:val="1"/>
              <w:rPr>
                <w:rFonts w:asciiTheme="minorHAnsi" w:hAnsiTheme="minorHAnsi" w:cstheme="minorHAnsi"/>
                <w:color w:val="auto"/>
                <w:sz w:val="20"/>
              </w:rPr>
            </w:pPr>
            <w:r w:rsidRPr="005A7EE6">
              <w:rPr>
                <w:rFonts w:asciiTheme="minorHAnsi" w:hAnsiTheme="minorHAnsi" w:cstheme="minorHAnsi"/>
                <w:b/>
                <w:color w:val="auto"/>
                <w:sz w:val="20"/>
              </w:rPr>
              <w:lastRenderedPageBreak/>
              <w:t>Źródła finansowania</w:t>
            </w:r>
            <w:r w:rsidRPr="005A7EE6">
              <w:rPr>
                <w:rFonts w:asciiTheme="minorHAnsi" w:hAnsiTheme="minorHAnsi" w:cstheme="minorHAnsi"/>
                <w:color w:val="auto"/>
                <w:sz w:val="20"/>
              </w:rPr>
              <w:t xml:space="preserve"> (część, dział, rozdział budżetu państwa/rezerwa celowa / nazwa programu operacyjnego)</w:t>
            </w:r>
          </w:p>
        </w:tc>
        <w:tc>
          <w:tcPr>
            <w:tcW w:w="11481" w:type="dxa"/>
          </w:tcPr>
          <w:p w14:paraId="24A2B3E5" w14:textId="77777777" w:rsidR="00082DF8" w:rsidRDefault="00082DF8" w:rsidP="00AF05EE">
            <w:pPr>
              <w:rPr>
                <w:rFonts w:cs="Arial"/>
              </w:rPr>
            </w:pPr>
            <w:r w:rsidRPr="00EB0D5F">
              <w:rPr>
                <w:rFonts w:cs="Arial"/>
              </w:rPr>
              <w:t>Finansowanie planowane jest z 42 części budżetowej,</w:t>
            </w:r>
            <w:r w:rsidR="00224CB6">
              <w:rPr>
                <w:rFonts w:cs="Arial"/>
              </w:rPr>
              <w:t xml:space="preserve"> dział 754, rozdział 75403</w:t>
            </w:r>
            <w:r w:rsidR="00AF05EE">
              <w:rPr>
                <w:rFonts w:cs="Arial"/>
              </w:rPr>
              <w:t>.</w:t>
            </w:r>
            <w:r w:rsidRPr="00EB0D5F">
              <w:rPr>
                <w:rFonts w:cs="Arial"/>
              </w:rPr>
              <w:t xml:space="preserve"> </w:t>
            </w:r>
          </w:p>
          <w:p w14:paraId="77969A26" w14:textId="56F34D49" w:rsidR="00977C4A" w:rsidRPr="000D15D5" w:rsidRDefault="00977C4A" w:rsidP="00977C4A">
            <w:pPr>
              <w:rPr>
                <w:rFonts w:cs="Arial"/>
              </w:rPr>
            </w:pPr>
            <w:r>
              <w:rPr>
                <w:rFonts w:cs="Arial"/>
              </w:rPr>
              <w:t>Program Operacyjny</w:t>
            </w:r>
            <w:r w:rsidRPr="00977C4A">
              <w:rPr>
                <w:rFonts w:cs="Arial"/>
              </w:rPr>
              <w:t xml:space="preserve"> Polska Cyfrowa E-administracja i otwarty rząd – II oś priorytetowa POPC Działanie 2.1 „Wysoka dostępność i jakość e-usług publicznych”</w:t>
            </w:r>
            <w:r>
              <w:rPr>
                <w:rFonts w:cs="Arial"/>
              </w:rPr>
              <w:t>.</w:t>
            </w:r>
          </w:p>
        </w:tc>
      </w:tr>
      <w:tr w:rsidR="00082DF8" w:rsidRPr="005A7EE6" w14:paraId="7F99EE65" w14:textId="77777777" w:rsidTr="00811CDF">
        <w:tc>
          <w:tcPr>
            <w:tcW w:w="3539" w:type="dxa"/>
            <w:shd w:val="clear" w:color="auto" w:fill="FFFFFF"/>
          </w:tcPr>
          <w:p w14:paraId="3279AF5F" w14:textId="77777777" w:rsidR="00082DF8" w:rsidRPr="005A7EE6" w:rsidRDefault="00082DF8" w:rsidP="00082DF8">
            <w:pPr>
              <w:pStyle w:val="Nagwek2"/>
              <w:outlineLvl w:val="1"/>
              <w:rPr>
                <w:rFonts w:asciiTheme="minorHAnsi" w:hAnsiTheme="minorHAnsi" w:cstheme="minorHAnsi"/>
                <w:color w:val="auto"/>
                <w:sz w:val="20"/>
              </w:rPr>
            </w:pPr>
            <w:r w:rsidRPr="005A7EE6">
              <w:rPr>
                <w:rFonts w:asciiTheme="minorHAnsi" w:hAnsiTheme="minorHAnsi" w:cstheme="minorHAnsi"/>
                <w:b/>
                <w:color w:val="auto"/>
                <w:sz w:val="20"/>
              </w:rPr>
              <w:t>Dodatkowe informacje</w:t>
            </w:r>
            <w:r w:rsidRPr="005A7EE6">
              <w:rPr>
                <w:rFonts w:asciiTheme="minorHAnsi" w:hAnsiTheme="minorHAnsi" w:cstheme="minorHAnsi"/>
                <w:color w:val="auto"/>
                <w:sz w:val="20"/>
              </w:rPr>
              <w:t>, w tym wskazanie źródeł danych i przyjętych do obliczeń założeń</w:t>
            </w:r>
          </w:p>
        </w:tc>
        <w:tc>
          <w:tcPr>
            <w:tcW w:w="11481" w:type="dxa"/>
          </w:tcPr>
          <w:p w14:paraId="0D2043F2" w14:textId="692C9B00" w:rsidR="000C7F69" w:rsidRDefault="000C7F69" w:rsidP="000C7F69">
            <w:pPr>
              <w:rPr>
                <w:rFonts w:cs="Arial"/>
              </w:rPr>
            </w:pPr>
            <w:r w:rsidRPr="00EB0D5F">
              <w:rPr>
                <w:rFonts w:cs="Arial"/>
              </w:rPr>
              <w:t>Wszystkie wydatki kwalifikowane w 84,63% zostaną pokryte ze środków UE</w:t>
            </w:r>
            <w:r w:rsidR="009F24D6">
              <w:rPr>
                <w:rFonts w:cs="Arial"/>
              </w:rPr>
              <w:t xml:space="preserve"> z Programu Operacyjnego Polska Cyfrowa</w:t>
            </w:r>
            <w:r w:rsidR="009F24D6" w:rsidRPr="00EB0D5F">
              <w:rPr>
                <w:rFonts w:cs="Arial"/>
              </w:rPr>
              <w:t xml:space="preserve"> </w:t>
            </w:r>
            <w:r w:rsidR="009F24D6">
              <w:rPr>
                <w:rFonts w:cs="Arial"/>
              </w:rPr>
              <w:br/>
            </w:r>
            <w:r w:rsidR="009F24D6" w:rsidRPr="009F24D6">
              <w:rPr>
                <w:rFonts w:cs="Arial"/>
              </w:rPr>
              <w:t xml:space="preserve">E-administracja i otwarty rząd – II oś priorytetowa POPC </w:t>
            </w:r>
            <w:r w:rsidR="009F24D6" w:rsidRPr="00EB0D5F">
              <w:rPr>
                <w:rFonts w:cs="Arial"/>
              </w:rPr>
              <w:t>Działanie 2.1 „Wysoka dostępność i jakość e-usług publicznych”</w:t>
            </w:r>
            <w:r w:rsidR="009F24D6">
              <w:rPr>
                <w:rFonts w:cs="Arial"/>
              </w:rPr>
              <w:t xml:space="preserve"> </w:t>
            </w:r>
            <w:r w:rsidR="009F24D6" w:rsidRPr="00EB0D5F">
              <w:rPr>
                <w:rFonts w:cs="Arial"/>
              </w:rPr>
              <w:t>typ II Tworzenie lub rozwój e-usług wewnątrz</w:t>
            </w:r>
            <w:r w:rsidR="009F24D6">
              <w:rPr>
                <w:rFonts w:cs="Arial"/>
              </w:rPr>
              <w:t xml:space="preserve"> </w:t>
            </w:r>
            <w:r w:rsidR="009F24D6" w:rsidRPr="00EB0D5F">
              <w:rPr>
                <w:rFonts w:cs="Arial"/>
              </w:rPr>
              <w:t>administracyjnych (A2A) niezbędnych dla funkcjonowania e-usług publicznych (A2B, A2C)</w:t>
            </w:r>
            <w:r w:rsidR="0083170A">
              <w:rPr>
                <w:rFonts w:cs="Arial"/>
              </w:rPr>
              <w:t xml:space="preserve">. Pozostała część </w:t>
            </w:r>
            <w:r w:rsidRPr="00EB0D5F">
              <w:rPr>
                <w:rFonts w:cs="Arial"/>
              </w:rPr>
              <w:t>15,37% zostanie zagwarantowane ze środków budżetu państwa</w:t>
            </w:r>
            <w:r w:rsidR="00224CB6">
              <w:rPr>
                <w:rFonts w:cs="Arial"/>
              </w:rPr>
              <w:t>: część budżetowa - 42,</w:t>
            </w:r>
            <w:r w:rsidR="00224CB6" w:rsidRPr="00224CB6">
              <w:rPr>
                <w:rFonts w:cs="Arial"/>
              </w:rPr>
              <w:t xml:space="preserve"> dział</w:t>
            </w:r>
            <w:r w:rsidR="00224CB6">
              <w:rPr>
                <w:rFonts w:cs="Arial"/>
              </w:rPr>
              <w:t xml:space="preserve"> - 754</w:t>
            </w:r>
            <w:r w:rsidR="00224CB6" w:rsidRPr="00224CB6">
              <w:rPr>
                <w:rFonts w:cs="Arial"/>
              </w:rPr>
              <w:t xml:space="preserve">, </w:t>
            </w:r>
            <w:r w:rsidR="00224CB6">
              <w:rPr>
                <w:rFonts w:cs="Arial"/>
              </w:rPr>
              <w:br/>
            </w:r>
            <w:r w:rsidR="00546867">
              <w:rPr>
                <w:rFonts w:cs="Arial"/>
              </w:rPr>
              <w:t>rozdział</w:t>
            </w:r>
            <w:r w:rsidR="00224CB6" w:rsidRPr="00224CB6">
              <w:rPr>
                <w:rFonts w:cs="Arial"/>
              </w:rPr>
              <w:t xml:space="preserve"> </w:t>
            </w:r>
            <w:r w:rsidR="00224CB6">
              <w:rPr>
                <w:rFonts w:cs="Arial"/>
              </w:rPr>
              <w:t>– 75 403</w:t>
            </w:r>
            <w:r w:rsidRPr="00EB0D5F">
              <w:rPr>
                <w:rFonts w:cs="Arial"/>
              </w:rPr>
              <w:t>.</w:t>
            </w:r>
            <w:r>
              <w:rPr>
                <w:rFonts w:cs="Arial"/>
              </w:rPr>
              <w:t xml:space="preserve"> </w:t>
            </w:r>
          </w:p>
          <w:p w14:paraId="20CE0692" w14:textId="24E555FB" w:rsidR="00082DF8" w:rsidRDefault="00082DF8" w:rsidP="000C7F69">
            <w:pPr>
              <w:rPr>
                <w:rFonts w:cstheme="minorHAnsi"/>
              </w:rPr>
            </w:pPr>
            <w:r>
              <w:rPr>
                <w:rFonts w:cstheme="minorHAnsi"/>
              </w:rPr>
              <w:t>Wnioskowane środki zostaną przeznaczone na:</w:t>
            </w:r>
          </w:p>
          <w:p w14:paraId="71283899" w14:textId="77777777" w:rsidR="00082DF8" w:rsidRDefault="00082DF8" w:rsidP="00082DF8">
            <w:pPr>
              <w:rPr>
                <w:lang w:eastAsia="pl-PL"/>
              </w:rPr>
            </w:pPr>
            <w:r>
              <w:rPr>
                <w:rFonts w:cstheme="minorHAnsi"/>
              </w:rPr>
              <w:t>O</w:t>
            </w:r>
            <w:r w:rsidRPr="0063530C">
              <w:rPr>
                <w:rFonts w:cstheme="minorHAnsi"/>
              </w:rPr>
              <w:t>programowanie</w:t>
            </w:r>
            <w:r>
              <w:rPr>
                <w:rFonts w:cstheme="minorHAnsi"/>
              </w:rPr>
              <w:t xml:space="preserve"> - 20 607 800,00 zł, infrastrukturę -</w:t>
            </w:r>
            <w:r w:rsidRPr="0063530C">
              <w:rPr>
                <w:rFonts w:cstheme="minorHAnsi"/>
              </w:rPr>
              <w:t xml:space="preserve"> 67 788 900,00 zł</w:t>
            </w:r>
            <w:r>
              <w:rPr>
                <w:rFonts w:cstheme="minorHAnsi"/>
              </w:rPr>
              <w:t xml:space="preserve"> tj. </w:t>
            </w:r>
            <w:r w:rsidRPr="00EB0D5F">
              <w:rPr>
                <w:lang w:eastAsia="pl-PL"/>
              </w:rPr>
              <w:t>serwerownia wg. standardu TIER III</w:t>
            </w:r>
            <w:r>
              <w:rPr>
                <w:lang w:eastAsia="pl-PL"/>
              </w:rPr>
              <w:t>, Koszty UX i grafiki - 120 000,00 zł, bezpieczeństwo - 1 426 400,00 zł, wydajność rozwiązania - 120 000,00 zł, szkolenia - 164 400,00 zł, działania informacyjno-promocyjne - 23 700,00 zł, koszty zarządzania i wsparcia (w tym wynagrodzenia personelu wspomagającego) - 4 748 800,00 zł .</w:t>
            </w:r>
          </w:p>
          <w:p w14:paraId="1057C25D" w14:textId="49B09D99" w:rsidR="00333823" w:rsidRDefault="0020746C" w:rsidP="0020746C">
            <w:pPr>
              <w:rPr>
                <w:lang w:eastAsia="pl-PL"/>
              </w:rPr>
            </w:pPr>
            <w:r>
              <w:rPr>
                <w:lang w:eastAsia="pl-PL"/>
              </w:rPr>
              <w:t>Założono utrzymanie ok. 31</w:t>
            </w:r>
            <w:r w:rsidRPr="0020746C">
              <w:rPr>
                <w:lang w:eastAsia="pl-PL"/>
              </w:rPr>
              <w:t xml:space="preserve">% </w:t>
            </w:r>
            <w:r w:rsidR="00EB5FE3">
              <w:rPr>
                <w:lang w:eastAsia="pl-PL"/>
              </w:rPr>
              <w:t xml:space="preserve">wartości projektu </w:t>
            </w:r>
            <w:r w:rsidRPr="0020746C">
              <w:rPr>
                <w:lang w:eastAsia="pl-PL"/>
              </w:rPr>
              <w:t>w zakresie mocy obliczeniowej oraz dostępnej</w:t>
            </w:r>
            <w:r>
              <w:rPr>
                <w:lang w:eastAsia="pl-PL"/>
              </w:rPr>
              <w:t xml:space="preserve"> </w:t>
            </w:r>
            <w:r w:rsidR="001235C4">
              <w:rPr>
                <w:lang w:eastAsia="pl-PL"/>
              </w:rPr>
              <w:t>przestrzeni dyskowej (rok do </w:t>
            </w:r>
            <w:r w:rsidRPr="0020746C">
              <w:rPr>
                <w:lang w:eastAsia="pl-PL"/>
              </w:rPr>
              <w:t>roku), co pozwoli na skuteczne skalowanie rozwiązania oraz</w:t>
            </w:r>
            <w:r>
              <w:rPr>
                <w:lang w:eastAsia="pl-PL"/>
              </w:rPr>
              <w:t xml:space="preserve"> </w:t>
            </w:r>
            <w:r w:rsidRPr="0020746C">
              <w:rPr>
                <w:lang w:eastAsia="pl-PL"/>
              </w:rPr>
              <w:t xml:space="preserve">zarządzanie popytem </w:t>
            </w:r>
            <w:r>
              <w:rPr>
                <w:lang w:eastAsia="pl-PL"/>
              </w:rPr>
              <w:t xml:space="preserve">na nowe rozwiązania. Ponadto uwzględnione zostały </w:t>
            </w:r>
            <w:r w:rsidR="00333823">
              <w:rPr>
                <w:lang w:eastAsia="pl-PL"/>
              </w:rPr>
              <w:t>koszty związane z koniecznością</w:t>
            </w:r>
            <w:r w:rsidRPr="0020746C">
              <w:rPr>
                <w:lang w:eastAsia="pl-PL"/>
              </w:rPr>
              <w:t xml:space="preserve"> utrzymania odpowiedniego poziomu zatrudnienia zespołów utrzymaniowych</w:t>
            </w:r>
            <w:r w:rsidR="00333823">
              <w:rPr>
                <w:lang w:eastAsia="pl-PL"/>
              </w:rPr>
              <w:t xml:space="preserve">. </w:t>
            </w:r>
          </w:p>
          <w:p w14:paraId="014999B2" w14:textId="53673530" w:rsidR="0020746C" w:rsidRPr="005A7EE6" w:rsidRDefault="00333823" w:rsidP="00333823">
            <w:pPr>
              <w:rPr>
                <w:rFonts w:cstheme="minorHAnsi"/>
              </w:rPr>
            </w:pPr>
            <w:r>
              <w:rPr>
                <w:lang w:eastAsia="pl-PL"/>
              </w:rPr>
              <w:t xml:space="preserve">Przyjęte szacunki są bardzo ogólne i w trakcie sporządzania dalszej dokumentacji niezbędnej w projekcie mogą ulec zmianie. </w:t>
            </w:r>
          </w:p>
        </w:tc>
      </w:tr>
    </w:tbl>
    <w:p w14:paraId="1D166B49" w14:textId="2F622C2D" w:rsidR="00AD1A38" w:rsidRDefault="00AD1A38" w:rsidP="00295B18">
      <w:pPr>
        <w:rPr>
          <w:rFonts w:cstheme="minorHAnsi"/>
        </w:rPr>
      </w:pPr>
    </w:p>
    <w:p w14:paraId="2ECAB458" w14:textId="31755648" w:rsidR="00AD1A38" w:rsidRDefault="00AD1A38" w:rsidP="00295B18">
      <w:pPr>
        <w:rPr>
          <w:rFonts w:cstheme="minorHAnsi"/>
        </w:rPr>
      </w:pPr>
    </w:p>
    <w:p w14:paraId="7D7BE6DD" w14:textId="15549CE8" w:rsidR="00AD1A38" w:rsidRDefault="00AD1A38" w:rsidP="00295B18">
      <w:pPr>
        <w:rPr>
          <w:rFonts w:cstheme="minorHAnsi"/>
        </w:rPr>
      </w:pPr>
    </w:p>
    <w:p w14:paraId="6A14240E" w14:textId="21B81AA2" w:rsidR="00AD1A38" w:rsidRDefault="00AD1A38" w:rsidP="00295B18">
      <w:pPr>
        <w:rPr>
          <w:rFonts w:cstheme="minorHAnsi"/>
        </w:rPr>
      </w:pPr>
    </w:p>
    <w:p w14:paraId="2EE281C2" w14:textId="4298BF33" w:rsidR="00AD1A38" w:rsidRDefault="00AD1A38" w:rsidP="00295B18">
      <w:pPr>
        <w:rPr>
          <w:rFonts w:cstheme="minorHAnsi"/>
        </w:rPr>
      </w:pPr>
    </w:p>
    <w:p w14:paraId="78EBEB8E" w14:textId="0DB8933C" w:rsidR="00AD1A38" w:rsidRDefault="00AD1A38" w:rsidP="00295B18">
      <w:pPr>
        <w:rPr>
          <w:rFonts w:cstheme="minorHAnsi"/>
        </w:rPr>
      </w:pPr>
    </w:p>
    <w:p w14:paraId="7CF526F5" w14:textId="63E46DC0" w:rsidR="00AD1A38" w:rsidRDefault="00AD1A38" w:rsidP="00295B18">
      <w:pPr>
        <w:rPr>
          <w:rFonts w:cstheme="minorHAnsi"/>
        </w:rPr>
      </w:pPr>
    </w:p>
    <w:p w14:paraId="4D535C8E" w14:textId="12128C74" w:rsidR="00AD1A38" w:rsidRDefault="00AD1A38" w:rsidP="00295B18">
      <w:pPr>
        <w:rPr>
          <w:rFonts w:cstheme="minorHAnsi"/>
        </w:rPr>
      </w:pPr>
    </w:p>
    <w:p w14:paraId="6CA301F3" w14:textId="77777777" w:rsidR="00AD1A38" w:rsidRDefault="00AD1A38" w:rsidP="00295B18">
      <w:pPr>
        <w:rPr>
          <w:rFonts w:cstheme="minorHAnsi"/>
        </w:rPr>
      </w:pPr>
    </w:p>
    <w:p w14:paraId="44D45A1D" w14:textId="77777777" w:rsidR="00945D94" w:rsidRPr="005A7EE6" w:rsidRDefault="00945D94" w:rsidP="00295B18">
      <w:pPr>
        <w:rPr>
          <w:rFonts w:cstheme="minorHAnsi"/>
        </w:rPr>
      </w:pPr>
    </w:p>
    <w:p w14:paraId="31EC8040" w14:textId="77777777" w:rsidR="000C5082" w:rsidRPr="005D6676" w:rsidRDefault="000C5082" w:rsidP="001225B6">
      <w:pPr>
        <w:pStyle w:val="Nagwek1"/>
        <w:rPr>
          <w:rFonts w:asciiTheme="minorHAnsi" w:hAnsiTheme="minorHAnsi" w:cstheme="minorHAnsi"/>
          <w:color w:val="auto"/>
          <w:sz w:val="24"/>
        </w:rPr>
      </w:pPr>
      <w:r w:rsidRPr="005D6676">
        <w:rPr>
          <w:rFonts w:asciiTheme="minorHAnsi" w:hAnsiTheme="minorHAnsi" w:cstheme="minorHAnsi"/>
          <w:color w:val="auto"/>
          <w:sz w:val="24"/>
        </w:rPr>
        <w:t xml:space="preserve">Tabela 2.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840"/>
        <w:gridCol w:w="2975"/>
        <w:gridCol w:w="946"/>
        <w:gridCol w:w="954"/>
        <w:gridCol w:w="954"/>
        <w:gridCol w:w="953"/>
        <w:gridCol w:w="953"/>
        <w:gridCol w:w="954"/>
        <w:gridCol w:w="963"/>
        <w:gridCol w:w="1970"/>
      </w:tblGrid>
      <w:tr w:rsidR="005A7EE6" w:rsidRPr="005A7EE6" w14:paraId="2EA6BEDB" w14:textId="77777777" w:rsidTr="00AD2C6A">
        <w:tc>
          <w:tcPr>
            <w:tcW w:w="13462" w:type="dxa"/>
            <w:gridSpan w:val="10"/>
          </w:tcPr>
          <w:p w14:paraId="15927532" w14:textId="77777777" w:rsidR="00E95F72" w:rsidRPr="005A7EE6" w:rsidRDefault="00E95F72" w:rsidP="001225B6">
            <w:pPr>
              <w:pStyle w:val="Nagwek1"/>
              <w:outlineLvl w:val="0"/>
              <w:rPr>
                <w:rFonts w:asciiTheme="minorHAnsi" w:hAnsiTheme="minorHAnsi" w:cstheme="minorHAnsi"/>
                <w:b/>
                <w:color w:val="auto"/>
              </w:rPr>
            </w:pPr>
            <w:r w:rsidRPr="005A7EE6">
              <w:rPr>
                <w:rFonts w:asciiTheme="minorHAnsi" w:hAnsiTheme="minorHAnsi" w:cstheme="minorHAnsi"/>
                <w:b/>
                <w:color w:val="auto"/>
                <w:sz w:val="24"/>
              </w:rPr>
              <w:t>Wpływ na konkurencyjność gospodarki i przedsiębiorczość, w tym funkcjonowanie przedsiębiorców oraz na rodzinę, obywateli i gospodarstwa domowe</w:t>
            </w:r>
          </w:p>
        </w:tc>
      </w:tr>
      <w:tr w:rsidR="005A7EE6" w:rsidRPr="005A7EE6" w14:paraId="6EA21EE6" w14:textId="77777777" w:rsidTr="00AD2C6A">
        <w:tc>
          <w:tcPr>
            <w:tcW w:w="13462" w:type="dxa"/>
            <w:gridSpan w:val="10"/>
          </w:tcPr>
          <w:p w14:paraId="601DB47E" w14:textId="1A84173B" w:rsidR="00F877DD" w:rsidRPr="005A7EE6" w:rsidRDefault="00F877DD" w:rsidP="00F877DD">
            <w:pPr>
              <w:jc w:val="center"/>
              <w:rPr>
                <w:rFonts w:cstheme="minorHAnsi"/>
              </w:rPr>
            </w:pPr>
            <w:r w:rsidRPr="005A7EE6">
              <w:rPr>
                <w:rFonts w:cstheme="minorHAnsi"/>
              </w:rPr>
              <w:t>Skutki</w:t>
            </w:r>
          </w:p>
        </w:tc>
      </w:tr>
      <w:tr w:rsidR="005A7EE6" w:rsidRPr="005A7EE6" w14:paraId="02D7AE2F" w14:textId="77777777" w:rsidTr="00AD2C6A">
        <w:tc>
          <w:tcPr>
            <w:tcW w:w="4815" w:type="dxa"/>
            <w:gridSpan w:val="2"/>
          </w:tcPr>
          <w:p w14:paraId="73FAEA65" w14:textId="2B1A023A" w:rsidR="00AD2C6A" w:rsidRPr="005A7EE6" w:rsidRDefault="00AD2C6A" w:rsidP="001225B6">
            <w:pPr>
              <w:pStyle w:val="Nagwek2"/>
              <w:outlineLvl w:val="1"/>
              <w:rPr>
                <w:rFonts w:asciiTheme="minorHAnsi" w:hAnsiTheme="minorHAnsi" w:cstheme="minorHAnsi"/>
                <w:color w:val="auto"/>
                <w:sz w:val="20"/>
              </w:rPr>
            </w:pPr>
            <w:r w:rsidRPr="005A7EE6">
              <w:rPr>
                <w:rFonts w:asciiTheme="minorHAnsi" w:hAnsiTheme="minorHAnsi" w:cstheme="minorHAnsi"/>
                <w:color w:val="auto"/>
                <w:sz w:val="20"/>
              </w:rPr>
              <w:t>Czas w latach od wejścia w życie zmian</w:t>
            </w:r>
          </w:p>
        </w:tc>
        <w:tc>
          <w:tcPr>
            <w:tcW w:w="946" w:type="dxa"/>
          </w:tcPr>
          <w:p w14:paraId="7BFF1288" w14:textId="42D15CAC" w:rsidR="00AD2C6A" w:rsidRPr="005A7EE6" w:rsidRDefault="00AD2C6A" w:rsidP="00AD2C6A">
            <w:pPr>
              <w:rPr>
                <w:rFonts w:cstheme="minorHAnsi"/>
              </w:rPr>
            </w:pPr>
            <w:r w:rsidRPr="005A7EE6">
              <w:rPr>
                <w:rFonts w:cstheme="minorHAnsi"/>
              </w:rPr>
              <w:t>0</w:t>
            </w:r>
          </w:p>
        </w:tc>
        <w:tc>
          <w:tcPr>
            <w:tcW w:w="954" w:type="dxa"/>
            <w:shd w:val="clear" w:color="auto" w:fill="FFFFFF"/>
          </w:tcPr>
          <w:p w14:paraId="0376F6B4" w14:textId="74DD044E" w:rsidR="00AD2C6A" w:rsidRPr="005A7EE6" w:rsidRDefault="00AD2C6A" w:rsidP="00AD2C6A">
            <w:pPr>
              <w:rPr>
                <w:rFonts w:cstheme="minorHAnsi"/>
              </w:rPr>
            </w:pPr>
            <w:r w:rsidRPr="005A7EE6">
              <w:rPr>
                <w:rFonts w:cstheme="minorHAnsi"/>
              </w:rPr>
              <w:t>1</w:t>
            </w:r>
          </w:p>
        </w:tc>
        <w:tc>
          <w:tcPr>
            <w:tcW w:w="954" w:type="dxa"/>
            <w:shd w:val="clear" w:color="auto" w:fill="FFFFFF"/>
          </w:tcPr>
          <w:p w14:paraId="05E2FE48" w14:textId="5DFB0BA9" w:rsidR="00AD2C6A" w:rsidRPr="005A7EE6" w:rsidRDefault="00AD2C6A" w:rsidP="00AD2C6A">
            <w:pPr>
              <w:rPr>
                <w:rFonts w:cstheme="minorHAnsi"/>
              </w:rPr>
            </w:pPr>
            <w:r w:rsidRPr="005A7EE6">
              <w:rPr>
                <w:rFonts w:cstheme="minorHAnsi"/>
              </w:rPr>
              <w:t>2</w:t>
            </w:r>
          </w:p>
        </w:tc>
        <w:tc>
          <w:tcPr>
            <w:tcW w:w="953" w:type="dxa"/>
            <w:shd w:val="clear" w:color="auto" w:fill="FFFFFF"/>
          </w:tcPr>
          <w:p w14:paraId="7041CE0B" w14:textId="02FB3ED2" w:rsidR="00AD2C6A" w:rsidRPr="005A7EE6" w:rsidRDefault="00AD2C6A" w:rsidP="00AD2C6A">
            <w:pPr>
              <w:rPr>
                <w:rFonts w:cstheme="minorHAnsi"/>
              </w:rPr>
            </w:pPr>
            <w:r w:rsidRPr="005A7EE6">
              <w:rPr>
                <w:rFonts w:cstheme="minorHAnsi"/>
              </w:rPr>
              <w:t>3</w:t>
            </w:r>
          </w:p>
        </w:tc>
        <w:tc>
          <w:tcPr>
            <w:tcW w:w="953" w:type="dxa"/>
            <w:shd w:val="clear" w:color="auto" w:fill="FFFFFF"/>
          </w:tcPr>
          <w:p w14:paraId="278A7D8D" w14:textId="7BA5AB65" w:rsidR="00AD2C6A" w:rsidRPr="005A7EE6" w:rsidRDefault="00AD2C6A" w:rsidP="00AD2C6A">
            <w:pPr>
              <w:rPr>
                <w:rFonts w:cstheme="minorHAnsi"/>
              </w:rPr>
            </w:pPr>
            <w:r w:rsidRPr="005A7EE6">
              <w:rPr>
                <w:rFonts w:cstheme="minorHAnsi"/>
              </w:rPr>
              <w:t>5</w:t>
            </w:r>
          </w:p>
        </w:tc>
        <w:tc>
          <w:tcPr>
            <w:tcW w:w="954" w:type="dxa"/>
            <w:shd w:val="clear" w:color="auto" w:fill="FFFFFF"/>
          </w:tcPr>
          <w:p w14:paraId="06FF3FF3" w14:textId="1DAD28DF" w:rsidR="00AD2C6A" w:rsidRPr="005A7EE6" w:rsidRDefault="00AD2C6A" w:rsidP="00AD2C6A">
            <w:pPr>
              <w:rPr>
                <w:rFonts w:cstheme="minorHAnsi"/>
              </w:rPr>
            </w:pPr>
            <w:r w:rsidRPr="005A7EE6">
              <w:rPr>
                <w:rFonts w:cstheme="minorHAnsi"/>
              </w:rPr>
              <w:t>10</w:t>
            </w:r>
          </w:p>
        </w:tc>
        <w:tc>
          <w:tcPr>
            <w:tcW w:w="2933" w:type="dxa"/>
            <w:gridSpan w:val="2"/>
            <w:shd w:val="clear" w:color="auto" w:fill="FFFFFF"/>
          </w:tcPr>
          <w:p w14:paraId="38968E23" w14:textId="25D5BC1B" w:rsidR="00AD2C6A" w:rsidRPr="005A7EE6" w:rsidRDefault="00AD2C6A" w:rsidP="00AD2C6A">
            <w:pPr>
              <w:rPr>
                <w:rFonts w:cstheme="minorHAnsi"/>
              </w:rPr>
            </w:pPr>
            <w:r w:rsidRPr="005A7EE6">
              <w:rPr>
                <w:rFonts w:cstheme="minorHAnsi"/>
                <w:i/>
                <w:spacing w:val="-2"/>
              </w:rPr>
              <w:t>Łącznie</w:t>
            </w:r>
            <w:r w:rsidRPr="005A7EE6" w:rsidDel="0073273A">
              <w:rPr>
                <w:rFonts w:cstheme="minorHAnsi"/>
                <w:i/>
                <w:spacing w:val="-2"/>
              </w:rPr>
              <w:t xml:space="preserve"> </w:t>
            </w:r>
            <w:r w:rsidRPr="005A7EE6">
              <w:rPr>
                <w:rFonts w:cstheme="minorHAnsi"/>
                <w:i/>
                <w:spacing w:val="-2"/>
              </w:rPr>
              <w:t>(0-10)</w:t>
            </w:r>
          </w:p>
        </w:tc>
      </w:tr>
      <w:tr w:rsidR="005A7EE6" w:rsidRPr="005A7EE6" w14:paraId="6F60569E" w14:textId="77777777" w:rsidTr="00AD2C6A">
        <w:tc>
          <w:tcPr>
            <w:tcW w:w="1840" w:type="dxa"/>
            <w:vMerge w:val="restart"/>
          </w:tcPr>
          <w:p w14:paraId="2741EFE8" w14:textId="77777777" w:rsidR="00AD2C6A" w:rsidRPr="005A7EE6" w:rsidRDefault="00AD2C6A" w:rsidP="001225B6">
            <w:pPr>
              <w:pStyle w:val="Nagwek2"/>
              <w:outlineLvl w:val="1"/>
              <w:rPr>
                <w:rFonts w:asciiTheme="minorHAnsi" w:hAnsiTheme="minorHAnsi" w:cstheme="minorHAnsi"/>
                <w:color w:val="auto"/>
                <w:sz w:val="20"/>
              </w:rPr>
            </w:pPr>
            <w:r w:rsidRPr="005A7EE6">
              <w:rPr>
                <w:rFonts w:asciiTheme="minorHAnsi" w:hAnsiTheme="minorHAnsi" w:cstheme="minorHAnsi"/>
                <w:color w:val="auto"/>
                <w:sz w:val="20"/>
              </w:rPr>
              <w:t>W ujęciu pieniężnym</w:t>
            </w:r>
          </w:p>
          <w:p w14:paraId="279D5EEB" w14:textId="77777777" w:rsidR="00AD2C6A" w:rsidRPr="005A7EE6" w:rsidRDefault="00AD2C6A" w:rsidP="001225B6">
            <w:pPr>
              <w:pStyle w:val="Nagwek2"/>
              <w:outlineLvl w:val="1"/>
              <w:rPr>
                <w:rFonts w:asciiTheme="minorHAnsi" w:hAnsiTheme="minorHAnsi" w:cstheme="minorHAnsi"/>
                <w:color w:val="auto"/>
                <w:sz w:val="20"/>
              </w:rPr>
            </w:pPr>
            <w:r w:rsidRPr="005A7EE6">
              <w:rPr>
                <w:rFonts w:asciiTheme="minorHAnsi" w:hAnsiTheme="minorHAnsi" w:cstheme="minorHAnsi"/>
                <w:color w:val="auto"/>
                <w:sz w:val="20"/>
              </w:rPr>
              <w:t xml:space="preserve">(w mln zł, </w:t>
            </w:r>
          </w:p>
          <w:p w14:paraId="5B4F1A5D" w14:textId="77777777" w:rsidR="00AD2C6A" w:rsidRPr="005A7EE6" w:rsidRDefault="00AD2C6A" w:rsidP="001225B6">
            <w:pPr>
              <w:pStyle w:val="Nagwek2"/>
              <w:outlineLvl w:val="1"/>
              <w:rPr>
                <w:rFonts w:asciiTheme="minorHAnsi" w:hAnsiTheme="minorHAnsi" w:cstheme="minorHAnsi"/>
                <w:color w:val="auto"/>
                <w:sz w:val="20"/>
              </w:rPr>
            </w:pPr>
            <w:r w:rsidRPr="005A7EE6">
              <w:rPr>
                <w:rFonts w:asciiTheme="minorHAnsi" w:hAnsiTheme="minorHAnsi" w:cstheme="minorHAnsi"/>
                <w:color w:val="auto"/>
                <w:sz w:val="20"/>
              </w:rPr>
              <w:t>ceny stałe z …… r.)</w:t>
            </w:r>
          </w:p>
        </w:tc>
        <w:tc>
          <w:tcPr>
            <w:tcW w:w="2975" w:type="dxa"/>
            <w:shd w:val="clear" w:color="auto" w:fill="FFFFFF"/>
          </w:tcPr>
          <w:p w14:paraId="04B33615" w14:textId="77777777" w:rsidR="00AD2C6A" w:rsidRPr="005A7EE6" w:rsidRDefault="00AD2C6A" w:rsidP="00AD2C6A">
            <w:pPr>
              <w:rPr>
                <w:rFonts w:cstheme="minorHAnsi"/>
              </w:rPr>
            </w:pPr>
            <w:r w:rsidRPr="005A7EE6">
              <w:rPr>
                <w:rFonts w:cstheme="minorHAnsi"/>
              </w:rPr>
              <w:t>duże przedsiębiorstwa</w:t>
            </w:r>
          </w:p>
        </w:tc>
        <w:tc>
          <w:tcPr>
            <w:tcW w:w="946" w:type="dxa"/>
          </w:tcPr>
          <w:p w14:paraId="6A2E845D" w14:textId="32F5AEFB" w:rsidR="00AD2C6A" w:rsidRPr="005A7EE6" w:rsidRDefault="00F42B37" w:rsidP="00AD2C6A">
            <w:pPr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954" w:type="dxa"/>
          </w:tcPr>
          <w:p w14:paraId="1598E198" w14:textId="549DA01F" w:rsidR="00AD2C6A" w:rsidRPr="005A7EE6" w:rsidRDefault="00F42B37" w:rsidP="00AD2C6A">
            <w:pPr>
              <w:rPr>
                <w:rFonts w:cstheme="minorHAnsi"/>
              </w:rPr>
            </w:pPr>
            <w:r>
              <w:rPr>
                <w:rFonts w:cstheme="minorHAnsi"/>
              </w:rPr>
              <w:t>38</w:t>
            </w:r>
          </w:p>
        </w:tc>
        <w:tc>
          <w:tcPr>
            <w:tcW w:w="954" w:type="dxa"/>
          </w:tcPr>
          <w:p w14:paraId="251336B9" w14:textId="7F44579B" w:rsidR="00AD2C6A" w:rsidRPr="005A7EE6" w:rsidRDefault="00F42B37" w:rsidP="00AD2C6A">
            <w:pPr>
              <w:rPr>
                <w:rFonts w:cstheme="minorHAnsi"/>
              </w:rPr>
            </w:pPr>
            <w:r>
              <w:rPr>
                <w:rFonts w:cstheme="minorHAnsi"/>
              </w:rPr>
              <w:t>24</w:t>
            </w:r>
          </w:p>
        </w:tc>
        <w:tc>
          <w:tcPr>
            <w:tcW w:w="953" w:type="dxa"/>
          </w:tcPr>
          <w:p w14:paraId="6D271B04" w14:textId="152BA024" w:rsidR="00AD2C6A" w:rsidRPr="005A7EE6" w:rsidRDefault="00F42B37" w:rsidP="00AD2C6A">
            <w:pPr>
              <w:rPr>
                <w:rFonts w:cstheme="minorHAnsi"/>
              </w:rPr>
            </w:pPr>
            <w:r>
              <w:rPr>
                <w:rFonts w:cstheme="minorHAnsi"/>
              </w:rPr>
              <w:t>12</w:t>
            </w:r>
          </w:p>
        </w:tc>
        <w:tc>
          <w:tcPr>
            <w:tcW w:w="953" w:type="dxa"/>
          </w:tcPr>
          <w:p w14:paraId="1044510E" w14:textId="3C124624" w:rsidR="00AD2C6A" w:rsidRPr="005A7EE6" w:rsidRDefault="00F42B37" w:rsidP="00AD2C6A">
            <w:pPr>
              <w:rPr>
                <w:rFonts w:cstheme="minorHAnsi"/>
              </w:rPr>
            </w:pPr>
            <w:r>
              <w:rPr>
                <w:rFonts w:cstheme="minorHAnsi"/>
              </w:rPr>
              <w:t>40</w:t>
            </w:r>
          </w:p>
        </w:tc>
        <w:tc>
          <w:tcPr>
            <w:tcW w:w="954" w:type="dxa"/>
          </w:tcPr>
          <w:p w14:paraId="27E64F71" w14:textId="32214C5B" w:rsidR="00AD2C6A" w:rsidRPr="005A7EE6" w:rsidRDefault="00F42B37" w:rsidP="00AD2C6A">
            <w:pPr>
              <w:rPr>
                <w:rFonts w:cstheme="minorHAnsi"/>
              </w:rPr>
            </w:pPr>
            <w:r>
              <w:rPr>
                <w:rFonts w:cstheme="minorHAnsi"/>
              </w:rPr>
              <w:t>100</w:t>
            </w:r>
          </w:p>
        </w:tc>
        <w:tc>
          <w:tcPr>
            <w:tcW w:w="2933" w:type="dxa"/>
            <w:gridSpan w:val="2"/>
          </w:tcPr>
          <w:p w14:paraId="2CD7D703" w14:textId="3DA1AD60" w:rsidR="00AD2C6A" w:rsidRPr="005A7EE6" w:rsidRDefault="000C7F69" w:rsidP="00AD2C6A">
            <w:pPr>
              <w:rPr>
                <w:rFonts w:cstheme="minorHAnsi"/>
              </w:rPr>
            </w:pPr>
            <w:r>
              <w:rPr>
                <w:rFonts w:cstheme="minorHAnsi"/>
              </w:rPr>
              <w:t>214</w:t>
            </w:r>
          </w:p>
        </w:tc>
      </w:tr>
      <w:tr w:rsidR="005A7EE6" w:rsidRPr="005A7EE6" w14:paraId="2FA3EF58" w14:textId="77777777" w:rsidTr="00AD2C6A">
        <w:tc>
          <w:tcPr>
            <w:tcW w:w="1840" w:type="dxa"/>
            <w:vMerge/>
          </w:tcPr>
          <w:p w14:paraId="5DE7E501" w14:textId="77777777" w:rsidR="00AD2C6A" w:rsidRPr="005A7EE6" w:rsidRDefault="00AD2C6A" w:rsidP="001225B6">
            <w:pPr>
              <w:pStyle w:val="Nagwek2"/>
              <w:outlineLvl w:val="1"/>
              <w:rPr>
                <w:rFonts w:asciiTheme="minorHAnsi" w:hAnsiTheme="minorHAnsi" w:cstheme="minorHAnsi"/>
                <w:color w:val="auto"/>
                <w:sz w:val="20"/>
              </w:rPr>
            </w:pPr>
          </w:p>
        </w:tc>
        <w:tc>
          <w:tcPr>
            <w:tcW w:w="2975" w:type="dxa"/>
            <w:shd w:val="clear" w:color="auto" w:fill="FFFFFF"/>
          </w:tcPr>
          <w:p w14:paraId="24495013" w14:textId="77777777" w:rsidR="00AD2C6A" w:rsidRPr="005A7EE6" w:rsidRDefault="00AD2C6A" w:rsidP="00AD2C6A">
            <w:pPr>
              <w:rPr>
                <w:rFonts w:cstheme="minorHAnsi"/>
              </w:rPr>
            </w:pPr>
            <w:r w:rsidRPr="005A7EE6">
              <w:rPr>
                <w:rFonts w:cstheme="minorHAnsi"/>
              </w:rPr>
              <w:t>sektor mikro-, małych i średnich przedsiębiorstw</w:t>
            </w:r>
          </w:p>
        </w:tc>
        <w:tc>
          <w:tcPr>
            <w:tcW w:w="946" w:type="dxa"/>
          </w:tcPr>
          <w:p w14:paraId="2B91B448" w14:textId="7E851EB4" w:rsidR="00AD2C6A" w:rsidRPr="005A7EE6" w:rsidRDefault="000C7F69" w:rsidP="00AD2C6A">
            <w:pPr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954" w:type="dxa"/>
          </w:tcPr>
          <w:p w14:paraId="0FBDFDA9" w14:textId="2D52146B" w:rsidR="00AD2C6A" w:rsidRPr="005A7EE6" w:rsidRDefault="00F42B37" w:rsidP="00AD2C6A">
            <w:pPr>
              <w:rPr>
                <w:rFonts w:cstheme="minorHAnsi"/>
              </w:rPr>
            </w:pPr>
            <w:r>
              <w:rPr>
                <w:rFonts w:cstheme="minorHAnsi"/>
              </w:rPr>
              <w:t>10</w:t>
            </w:r>
          </w:p>
        </w:tc>
        <w:tc>
          <w:tcPr>
            <w:tcW w:w="954" w:type="dxa"/>
          </w:tcPr>
          <w:p w14:paraId="06B8E529" w14:textId="3E14AC4A" w:rsidR="00AD2C6A" w:rsidRPr="005A7EE6" w:rsidRDefault="00F42B37" w:rsidP="00AD2C6A">
            <w:pPr>
              <w:rPr>
                <w:rFonts w:cstheme="minorHAnsi"/>
              </w:rPr>
            </w:pPr>
            <w:r>
              <w:rPr>
                <w:rFonts w:cstheme="minorHAnsi"/>
              </w:rPr>
              <w:t>7</w:t>
            </w:r>
          </w:p>
        </w:tc>
        <w:tc>
          <w:tcPr>
            <w:tcW w:w="953" w:type="dxa"/>
          </w:tcPr>
          <w:p w14:paraId="7E3C022C" w14:textId="45AB51CE" w:rsidR="00AD2C6A" w:rsidRPr="005A7EE6" w:rsidRDefault="00F42B37" w:rsidP="00AD2C6A">
            <w:pPr>
              <w:rPr>
                <w:rFonts w:cstheme="minorHAnsi"/>
              </w:rPr>
            </w:pPr>
            <w:r>
              <w:rPr>
                <w:rFonts w:cstheme="minorHAnsi"/>
              </w:rPr>
              <w:t>4</w:t>
            </w:r>
          </w:p>
        </w:tc>
        <w:tc>
          <w:tcPr>
            <w:tcW w:w="953" w:type="dxa"/>
          </w:tcPr>
          <w:p w14:paraId="5F2C5F99" w14:textId="14A82F86" w:rsidR="00AD2C6A" w:rsidRPr="005A7EE6" w:rsidRDefault="00F42B37" w:rsidP="00AD2C6A">
            <w:pPr>
              <w:rPr>
                <w:rFonts w:cstheme="minorHAnsi"/>
              </w:rPr>
            </w:pPr>
            <w:r>
              <w:rPr>
                <w:rFonts w:cstheme="minorHAnsi"/>
              </w:rPr>
              <w:t>20</w:t>
            </w:r>
          </w:p>
        </w:tc>
        <w:tc>
          <w:tcPr>
            <w:tcW w:w="954" w:type="dxa"/>
          </w:tcPr>
          <w:p w14:paraId="445C561C" w14:textId="073F6E3B" w:rsidR="00AD2C6A" w:rsidRPr="005A7EE6" w:rsidRDefault="00F42B37" w:rsidP="00AD2C6A">
            <w:pPr>
              <w:rPr>
                <w:rFonts w:cstheme="minorHAnsi"/>
              </w:rPr>
            </w:pPr>
            <w:r>
              <w:rPr>
                <w:rFonts w:cstheme="minorHAnsi"/>
              </w:rPr>
              <w:t>50</w:t>
            </w:r>
          </w:p>
        </w:tc>
        <w:tc>
          <w:tcPr>
            <w:tcW w:w="963" w:type="dxa"/>
          </w:tcPr>
          <w:p w14:paraId="25604EBC" w14:textId="64E55796" w:rsidR="00AD2C6A" w:rsidRPr="005A7EE6" w:rsidRDefault="000C7F69" w:rsidP="00AD2C6A">
            <w:pPr>
              <w:rPr>
                <w:rFonts w:cstheme="minorHAnsi"/>
              </w:rPr>
            </w:pPr>
            <w:r>
              <w:rPr>
                <w:rFonts w:cstheme="minorHAnsi"/>
              </w:rPr>
              <w:t>91</w:t>
            </w:r>
          </w:p>
        </w:tc>
        <w:tc>
          <w:tcPr>
            <w:tcW w:w="1970" w:type="dxa"/>
          </w:tcPr>
          <w:p w14:paraId="7AB93E9C" w14:textId="77777777" w:rsidR="00AD2C6A" w:rsidRPr="005A7EE6" w:rsidRDefault="00AD2C6A" w:rsidP="00AD2C6A">
            <w:pPr>
              <w:rPr>
                <w:rFonts w:cstheme="minorHAnsi"/>
              </w:rPr>
            </w:pPr>
          </w:p>
        </w:tc>
      </w:tr>
      <w:tr w:rsidR="005A7EE6" w:rsidRPr="005A7EE6" w14:paraId="136CF694" w14:textId="77777777" w:rsidTr="00AD2C6A">
        <w:tc>
          <w:tcPr>
            <w:tcW w:w="1840" w:type="dxa"/>
            <w:vMerge/>
          </w:tcPr>
          <w:p w14:paraId="3F21C26F" w14:textId="77777777" w:rsidR="00AD2C6A" w:rsidRPr="005A7EE6" w:rsidRDefault="00AD2C6A" w:rsidP="001225B6">
            <w:pPr>
              <w:pStyle w:val="Nagwek2"/>
              <w:outlineLvl w:val="1"/>
              <w:rPr>
                <w:rFonts w:asciiTheme="minorHAnsi" w:hAnsiTheme="minorHAnsi" w:cstheme="minorHAnsi"/>
                <w:color w:val="auto"/>
                <w:sz w:val="20"/>
              </w:rPr>
            </w:pPr>
          </w:p>
        </w:tc>
        <w:tc>
          <w:tcPr>
            <w:tcW w:w="2975" w:type="dxa"/>
            <w:shd w:val="clear" w:color="auto" w:fill="FFFFFF"/>
          </w:tcPr>
          <w:p w14:paraId="0D2CF066" w14:textId="77777777" w:rsidR="00AD2C6A" w:rsidRPr="005A7EE6" w:rsidRDefault="00AD2C6A" w:rsidP="00AD2C6A">
            <w:pPr>
              <w:rPr>
                <w:rFonts w:cstheme="minorHAnsi"/>
              </w:rPr>
            </w:pPr>
            <w:r w:rsidRPr="005A7EE6">
              <w:rPr>
                <w:rFonts w:cstheme="minorHAnsi"/>
              </w:rPr>
              <w:t>rodzina, obywatele oraz gospodarstwa domowe</w:t>
            </w:r>
          </w:p>
        </w:tc>
        <w:tc>
          <w:tcPr>
            <w:tcW w:w="946" w:type="dxa"/>
          </w:tcPr>
          <w:p w14:paraId="100F24E4" w14:textId="77777777" w:rsidR="00AD2C6A" w:rsidRPr="005A7EE6" w:rsidRDefault="00AD2C6A" w:rsidP="00AD2C6A">
            <w:pPr>
              <w:rPr>
                <w:rFonts w:cstheme="minorHAnsi"/>
              </w:rPr>
            </w:pPr>
          </w:p>
        </w:tc>
        <w:tc>
          <w:tcPr>
            <w:tcW w:w="954" w:type="dxa"/>
          </w:tcPr>
          <w:p w14:paraId="3006FC45" w14:textId="77777777" w:rsidR="00AD2C6A" w:rsidRPr="005A7EE6" w:rsidRDefault="00AD2C6A" w:rsidP="00AD2C6A">
            <w:pPr>
              <w:rPr>
                <w:rFonts w:cstheme="minorHAnsi"/>
              </w:rPr>
            </w:pPr>
          </w:p>
        </w:tc>
        <w:tc>
          <w:tcPr>
            <w:tcW w:w="954" w:type="dxa"/>
          </w:tcPr>
          <w:p w14:paraId="1708BACF" w14:textId="77777777" w:rsidR="00AD2C6A" w:rsidRPr="005A7EE6" w:rsidRDefault="00AD2C6A" w:rsidP="00AD2C6A">
            <w:pPr>
              <w:rPr>
                <w:rFonts w:cstheme="minorHAnsi"/>
              </w:rPr>
            </w:pPr>
          </w:p>
        </w:tc>
        <w:tc>
          <w:tcPr>
            <w:tcW w:w="953" w:type="dxa"/>
          </w:tcPr>
          <w:p w14:paraId="44F36593" w14:textId="77777777" w:rsidR="00AD2C6A" w:rsidRPr="005A7EE6" w:rsidRDefault="00AD2C6A" w:rsidP="00AD2C6A">
            <w:pPr>
              <w:rPr>
                <w:rFonts w:cstheme="minorHAnsi"/>
              </w:rPr>
            </w:pPr>
          </w:p>
        </w:tc>
        <w:tc>
          <w:tcPr>
            <w:tcW w:w="953" w:type="dxa"/>
          </w:tcPr>
          <w:p w14:paraId="488C9217" w14:textId="77777777" w:rsidR="00AD2C6A" w:rsidRPr="005A7EE6" w:rsidRDefault="00AD2C6A" w:rsidP="00AD2C6A">
            <w:pPr>
              <w:rPr>
                <w:rFonts w:cstheme="minorHAnsi"/>
              </w:rPr>
            </w:pPr>
          </w:p>
        </w:tc>
        <w:tc>
          <w:tcPr>
            <w:tcW w:w="954" w:type="dxa"/>
          </w:tcPr>
          <w:p w14:paraId="53CD6674" w14:textId="77777777" w:rsidR="00AD2C6A" w:rsidRPr="005A7EE6" w:rsidRDefault="00AD2C6A" w:rsidP="00AD2C6A">
            <w:pPr>
              <w:rPr>
                <w:rFonts w:cstheme="minorHAnsi"/>
              </w:rPr>
            </w:pPr>
          </w:p>
        </w:tc>
        <w:tc>
          <w:tcPr>
            <w:tcW w:w="2933" w:type="dxa"/>
            <w:gridSpan w:val="2"/>
          </w:tcPr>
          <w:p w14:paraId="7DADE667" w14:textId="77777777" w:rsidR="00AD2C6A" w:rsidRPr="005A7EE6" w:rsidRDefault="00AD2C6A" w:rsidP="00AD2C6A">
            <w:pPr>
              <w:rPr>
                <w:rFonts w:cstheme="minorHAnsi"/>
              </w:rPr>
            </w:pPr>
          </w:p>
        </w:tc>
      </w:tr>
      <w:tr w:rsidR="005A7EE6" w:rsidRPr="005A7EE6" w14:paraId="08505AD8" w14:textId="77777777" w:rsidTr="002D5828">
        <w:tc>
          <w:tcPr>
            <w:tcW w:w="1840" w:type="dxa"/>
            <w:vMerge w:val="restart"/>
          </w:tcPr>
          <w:p w14:paraId="1CCF736F" w14:textId="77777777" w:rsidR="00071A70" w:rsidRPr="005A7EE6" w:rsidRDefault="00071A70" w:rsidP="001225B6">
            <w:pPr>
              <w:pStyle w:val="Nagwek2"/>
              <w:outlineLvl w:val="1"/>
              <w:rPr>
                <w:rFonts w:asciiTheme="minorHAnsi" w:hAnsiTheme="minorHAnsi" w:cstheme="minorHAnsi"/>
                <w:color w:val="auto"/>
                <w:sz w:val="20"/>
              </w:rPr>
            </w:pPr>
            <w:r w:rsidRPr="005A7EE6">
              <w:rPr>
                <w:rFonts w:asciiTheme="minorHAnsi" w:hAnsiTheme="minorHAnsi" w:cstheme="minorHAnsi"/>
                <w:color w:val="auto"/>
                <w:sz w:val="20"/>
              </w:rPr>
              <w:t>W ujęciu niepieniężnym</w:t>
            </w:r>
          </w:p>
        </w:tc>
        <w:tc>
          <w:tcPr>
            <w:tcW w:w="2975" w:type="dxa"/>
            <w:shd w:val="clear" w:color="auto" w:fill="FFFFFF"/>
          </w:tcPr>
          <w:p w14:paraId="5D8C31EE" w14:textId="77777777" w:rsidR="00071A70" w:rsidRPr="005A7EE6" w:rsidRDefault="00071A70" w:rsidP="00AD2C6A">
            <w:pPr>
              <w:rPr>
                <w:rFonts w:cstheme="minorHAnsi"/>
              </w:rPr>
            </w:pPr>
            <w:r w:rsidRPr="005A7EE6">
              <w:rPr>
                <w:rFonts w:cstheme="minorHAnsi"/>
              </w:rPr>
              <w:t>duże przedsiębiorstwa</w:t>
            </w:r>
          </w:p>
        </w:tc>
        <w:tc>
          <w:tcPr>
            <w:tcW w:w="8647" w:type="dxa"/>
            <w:gridSpan w:val="8"/>
          </w:tcPr>
          <w:p w14:paraId="280FFC57" w14:textId="77777777" w:rsidR="00071A70" w:rsidRPr="005A7EE6" w:rsidRDefault="00071A70" w:rsidP="00AD2C6A">
            <w:pPr>
              <w:rPr>
                <w:rFonts w:cstheme="minorHAnsi"/>
              </w:rPr>
            </w:pPr>
          </w:p>
        </w:tc>
      </w:tr>
      <w:tr w:rsidR="005A7EE6" w:rsidRPr="005A7EE6" w14:paraId="14106D7D" w14:textId="77777777" w:rsidTr="00BC7DFE">
        <w:tc>
          <w:tcPr>
            <w:tcW w:w="1840" w:type="dxa"/>
            <w:vMerge/>
          </w:tcPr>
          <w:p w14:paraId="0DB9BDA7" w14:textId="77777777" w:rsidR="00071A70" w:rsidRPr="005A7EE6" w:rsidRDefault="00071A70" w:rsidP="001225B6">
            <w:pPr>
              <w:pStyle w:val="Nagwek2"/>
              <w:outlineLvl w:val="1"/>
              <w:rPr>
                <w:rFonts w:asciiTheme="minorHAnsi" w:hAnsiTheme="minorHAnsi" w:cstheme="minorHAnsi"/>
                <w:color w:val="auto"/>
                <w:sz w:val="20"/>
              </w:rPr>
            </w:pPr>
          </w:p>
        </w:tc>
        <w:tc>
          <w:tcPr>
            <w:tcW w:w="2975" w:type="dxa"/>
            <w:shd w:val="clear" w:color="auto" w:fill="FFFFFF"/>
          </w:tcPr>
          <w:p w14:paraId="29AD7773" w14:textId="77777777" w:rsidR="00071A70" w:rsidRPr="005A7EE6" w:rsidRDefault="00071A70" w:rsidP="00AD2C6A">
            <w:pPr>
              <w:rPr>
                <w:rFonts w:cstheme="minorHAnsi"/>
              </w:rPr>
            </w:pPr>
            <w:r w:rsidRPr="005A7EE6">
              <w:rPr>
                <w:rFonts w:cstheme="minorHAnsi"/>
              </w:rPr>
              <w:t>sektor mikro-, małych i średnich przedsiębiorstw</w:t>
            </w:r>
          </w:p>
        </w:tc>
        <w:tc>
          <w:tcPr>
            <w:tcW w:w="8647" w:type="dxa"/>
            <w:gridSpan w:val="8"/>
          </w:tcPr>
          <w:p w14:paraId="33927147" w14:textId="1545D47E" w:rsidR="00071A70" w:rsidRPr="005A7EE6" w:rsidRDefault="00071A70" w:rsidP="00AD2C6A">
            <w:pPr>
              <w:rPr>
                <w:rFonts w:cstheme="minorHAnsi"/>
              </w:rPr>
            </w:pPr>
          </w:p>
        </w:tc>
      </w:tr>
      <w:tr w:rsidR="005A7EE6" w:rsidRPr="005A7EE6" w14:paraId="30A58CEF" w14:textId="77777777" w:rsidTr="004E3D5D">
        <w:tc>
          <w:tcPr>
            <w:tcW w:w="1840" w:type="dxa"/>
            <w:vMerge/>
          </w:tcPr>
          <w:p w14:paraId="55450CD5" w14:textId="77777777" w:rsidR="00071A70" w:rsidRPr="005A7EE6" w:rsidRDefault="00071A70" w:rsidP="001225B6">
            <w:pPr>
              <w:pStyle w:val="Nagwek2"/>
              <w:outlineLvl w:val="1"/>
              <w:rPr>
                <w:rFonts w:asciiTheme="minorHAnsi" w:hAnsiTheme="minorHAnsi" w:cstheme="minorHAnsi"/>
                <w:color w:val="auto"/>
                <w:sz w:val="20"/>
              </w:rPr>
            </w:pPr>
          </w:p>
        </w:tc>
        <w:tc>
          <w:tcPr>
            <w:tcW w:w="2975" w:type="dxa"/>
            <w:shd w:val="clear" w:color="auto" w:fill="FFFFFF"/>
          </w:tcPr>
          <w:p w14:paraId="550A189A" w14:textId="77777777" w:rsidR="00071A70" w:rsidRPr="005A7EE6" w:rsidRDefault="00071A70" w:rsidP="00AD2C6A">
            <w:pPr>
              <w:rPr>
                <w:rFonts w:cstheme="minorHAnsi"/>
              </w:rPr>
            </w:pPr>
            <w:r w:rsidRPr="005A7EE6">
              <w:rPr>
                <w:rFonts w:cstheme="minorHAnsi"/>
              </w:rPr>
              <w:t xml:space="preserve">rodzina, obywatele oraz gospodarstwa domowe </w:t>
            </w:r>
          </w:p>
        </w:tc>
        <w:tc>
          <w:tcPr>
            <w:tcW w:w="8647" w:type="dxa"/>
            <w:gridSpan w:val="8"/>
          </w:tcPr>
          <w:p w14:paraId="72E75B46" w14:textId="77777777" w:rsidR="00071A70" w:rsidRPr="005A7EE6" w:rsidRDefault="00071A70" w:rsidP="00AD2C6A">
            <w:pPr>
              <w:rPr>
                <w:rFonts w:cstheme="minorHAnsi"/>
              </w:rPr>
            </w:pPr>
          </w:p>
        </w:tc>
      </w:tr>
      <w:tr w:rsidR="00AD2C6A" w:rsidRPr="005A7EE6" w14:paraId="2464FC50" w14:textId="77777777" w:rsidTr="00AD2C6A">
        <w:tc>
          <w:tcPr>
            <w:tcW w:w="1840" w:type="dxa"/>
          </w:tcPr>
          <w:p w14:paraId="1FA1C31F" w14:textId="77777777" w:rsidR="00AD2C6A" w:rsidRPr="005A7EE6" w:rsidRDefault="00AD2C6A" w:rsidP="001225B6">
            <w:pPr>
              <w:pStyle w:val="Nagwek2"/>
              <w:outlineLvl w:val="1"/>
              <w:rPr>
                <w:rFonts w:asciiTheme="minorHAnsi" w:hAnsiTheme="minorHAnsi" w:cstheme="minorHAnsi"/>
                <w:color w:val="auto"/>
                <w:sz w:val="20"/>
              </w:rPr>
            </w:pPr>
            <w:r w:rsidRPr="005A7EE6">
              <w:rPr>
                <w:rFonts w:asciiTheme="minorHAnsi" w:hAnsiTheme="minorHAnsi" w:cstheme="minorHAnsi"/>
                <w:color w:val="auto"/>
                <w:sz w:val="20"/>
              </w:rPr>
              <w:t>Dodatkowe informacje, w tym wskazanie źródeł danych i przyjętych do obliczeń założeń</w:t>
            </w:r>
          </w:p>
        </w:tc>
        <w:tc>
          <w:tcPr>
            <w:tcW w:w="2975" w:type="dxa"/>
          </w:tcPr>
          <w:p w14:paraId="1BC74252" w14:textId="5F13B742" w:rsidR="00AD2C6A" w:rsidRPr="005A7EE6" w:rsidRDefault="00F42B37" w:rsidP="00F42B37">
            <w:pPr>
              <w:rPr>
                <w:rFonts w:cstheme="minorHAnsi"/>
              </w:rPr>
            </w:pPr>
            <w:r>
              <w:rPr>
                <w:rFonts w:cstheme="minorHAnsi"/>
              </w:rPr>
              <w:t>Koszty szacowane wg średnich wydatków ponoszonych przez KGP/KWP/KSP.</w:t>
            </w:r>
          </w:p>
        </w:tc>
        <w:tc>
          <w:tcPr>
            <w:tcW w:w="946" w:type="dxa"/>
          </w:tcPr>
          <w:p w14:paraId="46481742" w14:textId="77777777" w:rsidR="00AD2C6A" w:rsidRPr="005A7EE6" w:rsidRDefault="00AD2C6A" w:rsidP="00AD2C6A">
            <w:pPr>
              <w:rPr>
                <w:rFonts w:cstheme="minorHAnsi"/>
              </w:rPr>
            </w:pPr>
          </w:p>
        </w:tc>
        <w:tc>
          <w:tcPr>
            <w:tcW w:w="954" w:type="dxa"/>
          </w:tcPr>
          <w:p w14:paraId="56B12627" w14:textId="77777777" w:rsidR="00AD2C6A" w:rsidRPr="005A7EE6" w:rsidRDefault="00AD2C6A" w:rsidP="00AD2C6A">
            <w:pPr>
              <w:rPr>
                <w:rFonts w:cstheme="minorHAnsi"/>
              </w:rPr>
            </w:pPr>
          </w:p>
        </w:tc>
        <w:tc>
          <w:tcPr>
            <w:tcW w:w="954" w:type="dxa"/>
          </w:tcPr>
          <w:p w14:paraId="65118493" w14:textId="77777777" w:rsidR="00AD2C6A" w:rsidRPr="005A7EE6" w:rsidRDefault="00AD2C6A" w:rsidP="00AD2C6A">
            <w:pPr>
              <w:rPr>
                <w:rFonts w:cstheme="minorHAnsi"/>
              </w:rPr>
            </w:pPr>
          </w:p>
        </w:tc>
        <w:tc>
          <w:tcPr>
            <w:tcW w:w="953" w:type="dxa"/>
          </w:tcPr>
          <w:p w14:paraId="6C17F682" w14:textId="77777777" w:rsidR="00AD2C6A" w:rsidRPr="005A7EE6" w:rsidRDefault="00AD2C6A" w:rsidP="00AD2C6A">
            <w:pPr>
              <w:rPr>
                <w:rFonts w:cstheme="minorHAnsi"/>
              </w:rPr>
            </w:pPr>
          </w:p>
        </w:tc>
        <w:tc>
          <w:tcPr>
            <w:tcW w:w="953" w:type="dxa"/>
          </w:tcPr>
          <w:p w14:paraId="6E58C3C6" w14:textId="77777777" w:rsidR="00AD2C6A" w:rsidRPr="005A7EE6" w:rsidRDefault="00AD2C6A" w:rsidP="00AD2C6A">
            <w:pPr>
              <w:rPr>
                <w:rFonts w:cstheme="minorHAnsi"/>
              </w:rPr>
            </w:pPr>
          </w:p>
        </w:tc>
        <w:tc>
          <w:tcPr>
            <w:tcW w:w="954" w:type="dxa"/>
          </w:tcPr>
          <w:p w14:paraId="5E5B6828" w14:textId="77777777" w:rsidR="00AD2C6A" w:rsidRPr="005A7EE6" w:rsidRDefault="00AD2C6A" w:rsidP="00AD2C6A">
            <w:pPr>
              <w:rPr>
                <w:rFonts w:cstheme="minorHAnsi"/>
              </w:rPr>
            </w:pPr>
          </w:p>
        </w:tc>
        <w:tc>
          <w:tcPr>
            <w:tcW w:w="2933" w:type="dxa"/>
            <w:gridSpan w:val="2"/>
          </w:tcPr>
          <w:p w14:paraId="68DA93CD" w14:textId="77777777" w:rsidR="00AD2C6A" w:rsidRPr="005A7EE6" w:rsidRDefault="00AD2C6A" w:rsidP="00AD2C6A">
            <w:pPr>
              <w:rPr>
                <w:rFonts w:cstheme="minorHAnsi"/>
              </w:rPr>
            </w:pPr>
          </w:p>
        </w:tc>
      </w:tr>
    </w:tbl>
    <w:p w14:paraId="074F1BDB" w14:textId="77777777" w:rsidR="009E29F3" w:rsidRPr="005A7EE6" w:rsidRDefault="009E29F3" w:rsidP="00295B18">
      <w:pPr>
        <w:rPr>
          <w:rFonts w:cstheme="minorHAnsi"/>
        </w:rPr>
      </w:pPr>
    </w:p>
    <w:p w14:paraId="7CC46D8F" w14:textId="77777777" w:rsidR="00E26D2F" w:rsidRPr="005A7EE6" w:rsidRDefault="00E26D2F" w:rsidP="00295B18">
      <w:pPr>
        <w:rPr>
          <w:rFonts w:cstheme="minorHAnsi"/>
        </w:rPr>
      </w:pPr>
    </w:p>
    <w:p w14:paraId="5877E666" w14:textId="77777777" w:rsidR="002A082B" w:rsidRPr="005A7EE6" w:rsidRDefault="002A082B" w:rsidP="00295B18">
      <w:pPr>
        <w:rPr>
          <w:rFonts w:cstheme="minorHAnsi"/>
        </w:rPr>
      </w:pPr>
    </w:p>
    <w:p w14:paraId="0ACEAD3A" w14:textId="2191E041" w:rsidR="002A082B" w:rsidRDefault="002A082B" w:rsidP="00295B18">
      <w:pPr>
        <w:rPr>
          <w:rFonts w:cstheme="minorHAnsi"/>
        </w:rPr>
      </w:pPr>
    </w:p>
    <w:p w14:paraId="7454EFA8" w14:textId="179AE21B" w:rsidR="00945D94" w:rsidRDefault="00945D94" w:rsidP="00295B18">
      <w:pPr>
        <w:rPr>
          <w:rFonts w:cstheme="minorHAnsi"/>
        </w:rPr>
      </w:pPr>
    </w:p>
    <w:p w14:paraId="2BE0F263" w14:textId="6FBF8BDD" w:rsidR="001235C4" w:rsidRDefault="001235C4" w:rsidP="00295B18">
      <w:pPr>
        <w:rPr>
          <w:rFonts w:cstheme="minorHAnsi"/>
        </w:rPr>
      </w:pPr>
    </w:p>
    <w:p w14:paraId="22659D91" w14:textId="77777777" w:rsidR="001235C4" w:rsidRPr="005A7EE6" w:rsidRDefault="001235C4" w:rsidP="00295B18">
      <w:pPr>
        <w:rPr>
          <w:rFonts w:cstheme="minorHAnsi"/>
        </w:rPr>
      </w:pPr>
    </w:p>
    <w:p w14:paraId="16AC0B0D" w14:textId="3C4FC3A1" w:rsidR="00E26D2F" w:rsidRPr="005A7EE6" w:rsidRDefault="00E26D2F" w:rsidP="00295B18">
      <w:pPr>
        <w:rPr>
          <w:rFonts w:cstheme="minorHAnsi"/>
        </w:rPr>
      </w:pPr>
      <w:r w:rsidRPr="005A7EE6">
        <w:rPr>
          <w:rFonts w:cstheme="minorHAnsi"/>
        </w:rPr>
        <w:t>Objaśnienia:</w:t>
      </w:r>
    </w:p>
    <w:p w14:paraId="000B8BCD" w14:textId="1BDFF36A" w:rsidR="00E26D2F" w:rsidRPr="005A7EE6" w:rsidRDefault="00E26D2F" w:rsidP="00295B18">
      <w:pPr>
        <w:rPr>
          <w:rFonts w:cstheme="minorHAnsi"/>
          <w:b/>
          <w:sz w:val="20"/>
        </w:rPr>
      </w:pPr>
      <w:r w:rsidRPr="005A7EE6">
        <w:rPr>
          <w:rFonts w:cstheme="minorHAnsi"/>
          <w:b/>
          <w:sz w:val="20"/>
        </w:rPr>
        <w:t xml:space="preserve">Tabela 1. </w:t>
      </w:r>
    </w:p>
    <w:p w14:paraId="28E577A0" w14:textId="77777777" w:rsidR="002A082B" w:rsidRPr="005A7EE6" w:rsidRDefault="002A082B" w:rsidP="002A082B">
      <w:pPr>
        <w:rPr>
          <w:rFonts w:cstheme="minorHAnsi"/>
          <w:sz w:val="20"/>
        </w:rPr>
      </w:pPr>
      <w:r w:rsidRPr="005A7EE6">
        <w:rPr>
          <w:rFonts w:cstheme="minorHAnsi"/>
          <w:sz w:val="20"/>
        </w:rPr>
        <w:t xml:space="preserve">W przygotowaniu kalkulacji skutków dla sektora finansów publicznych proszę uwzględnić aktualne wytyczne dotyczące założeń makroekonomicznych, o których mowa w art. 50a ustawy o finansach publicznych. </w:t>
      </w:r>
    </w:p>
    <w:p w14:paraId="062B0A2C" w14:textId="77777777" w:rsidR="002A082B" w:rsidRPr="005A7EE6" w:rsidRDefault="002A082B" w:rsidP="002A082B">
      <w:pPr>
        <w:rPr>
          <w:rFonts w:cstheme="minorHAnsi"/>
          <w:sz w:val="20"/>
        </w:rPr>
      </w:pPr>
      <w:r w:rsidRPr="005A7EE6">
        <w:rPr>
          <w:rFonts w:cstheme="minorHAnsi"/>
          <w:sz w:val="20"/>
        </w:rPr>
        <w:t>Jeśli to możliwe proszę wskazać skumulowane koszty/oszczędności. Prognozę proszę przeprowadzić w podziale na proponowane kategorie w horyzoncie 10-letnim, w wartościach stałych (np. ceny stałe dla pierwszego roku prognozy).</w:t>
      </w:r>
    </w:p>
    <w:p w14:paraId="3C31F3AE" w14:textId="77777777" w:rsidR="002A082B" w:rsidRPr="005A7EE6" w:rsidRDefault="002A082B" w:rsidP="002A082B">
      <w:pPr>
        <w:rPr>
          <w:rFonts w:cstheme="minorHAnsi"/>
          <w:sz w:val="20"/>
        </w:rPr>
      </w:pPr>
      <w:r w:rsidRPr="005A7EE6">
        <w:rPr>
          <w:rFonts w:cstheme="minorHAnsi"/>
          <w:sz w:val="20"/>
        </w:rPr>
        <w:t xml:space="preserve">W przypadku gdy analiza wpływu obejmuje dłuższy niż 10-letni horyzont (np. zmiany w systemie emerytalnym), możliwe jest dostosowanie kolumn tabeli do horyzontu projektu. </w:t>
      </w:r>
    </w:p>
    <w:p w14:paraId="635E2ECE" w14:textId="77777777" w:rsidR="002A082B" w:rsidRPr="005A7EE6" w:rsidRDefault="002A082B" w:rsidP="002A082B">
      <w:pPr>
        <w:rPr>
          <w:rFonts w:cstheme="minorHAnsi"/>
          <w:sz w:val="20"/>
        </w:rPr>
      </w:pPr>
      <w:r w:rsidRPr="005A7EE6">
        <w:rPr>
          <w:rFonts w:cstheme="minorHAnsi"/>
          <w:sz w:val="20"/>
        </w:rPr>
        <w:t xml:space="preserve">Jeżeli obliczenia zostały wykonane na podstawie opracowania własnego, proszę je przedstawić w formie załącznika oraz wskazać to opracowanie w pkt 13. </w:t>
      </w:r>
    </w:p>
    <w:p w14:paraId="2F367173" w14:textId="77777777" w:rsidR="002A082B" w:rsidRPr="005A7EE6" w:rsidRDefault="002A082B" w:rsidP="002A082B">
      <w:pPr>
        <w:rPr>
          <w:rFonts w:cstheme="minorHAnsi"/>
          <w:sz w:val="20"/>
        </w:rPr>
      </w:pPr>
      <w:r w:rsidRPr="005A7EE6">
        <w:rPr>
          <w:rFonts w:cstheme="minorHAnsi"/>
          <w:sz w:val="20"/>
        </w:rPr>
        <w:t>W opracowywanej analizie wpływu, co do zasady, należy przyjąć kalkulację w cenach stałych. W przypadku zastosowania cen bieżących, prezentacja skutków finansowych powinna uwzględniać wskaźniki makroekonomiczne podawane</w:t>
      </w:r>
    </w:p>
    <w:p w14:paraId="56AB0FBC" w14:textId="77777777" w:rsidR="002A082B" w:rsidRPr="005A7EE6" w:rsidRDefault="002A082B" w:rsidP="002A082B">
      <w:pPr>
        <w:rPr>
          <w:rFonts w:cstheme="minorHAnsi"/>
          <w:sz w:val="20"/>
        </w:rPr>
      </w:pPr>
      <w:r w:rsidRPr="005A7EE6">
        <w:rPr>
          <w:rFonts w:cstheme="minorHAnsi"/>
          <w:sz w:val="20"/>
        </w:rPr>
        <w:t>w Wytycznych dotyczących stosowania jednolitych wskaźników makroekonomicznych będących podstawą oszacowania skutków finansowych projektowanych ustaw. Jeżeli nie zastosowano wskaźników makroekonomicznych podanych</w:t>
      </w:r>
    </w:p>
    <w:p w14:paraId="7B8779A8" w14:textId="77777777" w:rsidR="002A082B" w:rsidRPr="005A7EE6" w:rsidRDefault="002A082B" w:rsidP="002A082B">
      <w:pPr>
        <w:rPr>
          <w:rFonts w:cstheme="minorHAnsi"/>
          <w:sz w:val="20"/>
        </w:rPr>
      </w:pPr>
      <w:r w:rsidRPr="005A7EE6">
        <w:rPr>
          <w:rFonts w:cstheme="minorHAnsi"/>
          <w:sz w:val="20"/>
        </w:rPr>
        <w:t>w Wytycznych MF, proszę  dołączyć stosowną informację wyjaśniającą.</w:t>
      </w:r>
    </w:p>
    <w:p w14:paraId="1753247C" w14:textId="77777777" w:rsidR="002A082B" w:rsidRPr="005A7EE6" w:rsidRDefault="002A082B" w:rsidP="002A082B">
      <w:pPr>
        <w:rPr>
          <w:rFonts w:cstheme="minorHAnsi"/>
          <w:sz w:val="20"/>
        </w:rPr>
      </w:pPr>
      <w:r w:rsidRPr="005A7EE6">
        <w:rPr>
          <w:rFonts w:cstheme="minorHAnsi"/>
          <w:sz w:val="20"/>
        </w:rPr>
        <w:t>Proszę wskazać źródła finansowania planowanych wydatków. Proszę wskazać również wszystkie przyjęte do obliczeń założenia i źródła danych.</w:t>
      </w:r>
    </w:p>
    <w:p w14:paraId="6BAB65A9" w14:textId="77777777" w:rsidR="002A082B" w:rsidRPr="005A7EE6" w:rsidRDefault="002A082B" w:rsidP="002A082B">
      <w:pPr>
        <w:rPr>
          <w:rFonts w:cstheme="minorHAnsi"/>
          <w:sz w:val="20"/>
        </w:rPr>
      </w:pPr>
      <w:r w:rsidRPr="005A7EE6">
        <w:rPr>
          <w:rFonts w:cstheme="minorHAnsi"/>
          <w:sz w:val="20"/>
        </w:rPr>
        <w:t>Skutki proszę skalkulować dla roku wejścia w życie regulacji (0), a następnie w kolejnych latach jej obowiązywania.</w:t>
      </w:r>
    </w:p>
    <w:p w14:paraId="29680293" w14:textId="77777777" w:rsidR="002A082B" w:rsidRPr="005A7EE6" w:rsidRDefault="002A082B" w:rsidP="002A082B">
      <w:pPr>
        <w:rPr>
          <w:rFonts w:cstheme="minorHAnsi"/>
          <w:sz w:val="20"/>
        </w:rPr>
      </w:pPr>
      <w:r w:rsidRPr="005A7EE6">
        <w:rPr>
          <w:rFonts w:cstheme="minorHAnsi"/>
          <w:sz w:val="20"/>
        </w:rPr>
        <w:t>W kolumnie Łącznie proszę wpisać skumulowane skutki za okres 10 lat obowiązywania regulacji.</w:t>
      </w:r>
    </w:p>
    <w:p w14:paraId="3C553215" w14:textId="163796C0" w:rsidR="002A082B" w:rsidRPr="005A7EE6" w:rsidRDefault="002A082B" w:rsidP="002A082B">
      <w:pPr>
        <w:rPr>
          <w:rFonts w:cstheme="minorHAnsi"/>
          <w:sz w:val="20"/>
        </w:rPr>
      </w:pPr>
      <w:r w:rsidRPr="005A7EE6">
        <w:rPr>
          <w:rFonts w:cstheme="minorHAnsi"/>
          <w:sz w:val="20"/>
        </w:rPr>
        <w:t>Jeżeli projekt ma charakter przekrojowy i dotyczy wielu zagadnień (np. ustawa deregulująca zawody, ustawa o ułatwieniu wykonywania działalności gospodarczej) proszę dokonać analizy wpływu na SFP dla najważniejszych zmian.</w:t>
      </w:r>
    </w:p>
    <w:p w14:paraId="7989F69B" w14:textId="3CC694FD" w:rsidR="00E26D2F" w:rsidRPr="005A7EE6" w:rsidRDefault="00E26D2F" w:rsidP="00295B18">
      <w:pPr>
        <w:rPr>
          <w:rFonts w:cstheme="minorHAnsi"/>
          <w:b/>
          <w:sz w:val="20"/>
        </w:rPr>
      </w:pPr>
      <w:r w:rsidRPr="005A7EE6">
        <w:rPr>
          <w:rFonts w:cstheme="minorHAnsi"/>
          <w:b/>
          <w:sz w:val="20"/>
        </w:rPr>
        <w:t xml:space="preserve">Tabela 2. </w:t>
      </w:r>
    </w:p>
    <w:p w14:paraId="4AB1A0B6" w14:textId="77777777" w:rsidR="002A082B" w:rsidRPr="005A7EE6" w:rsidRDefault="002A082B" w:rsidP="002A082B">
      <w:pPr>
        <w:rPr>
          <w:rFonts w:cstheme="minorHAnsi"/>
          <w:sz w:val="20"/>
        </w:rPr>
      </w:pPr>
      <w:r w:rsidRPr="005A7EE6">
        <w:rPr>
          <w:rFonts w:cstheme="minorHAnsi"/>
          <w:sz w:val="20"/>
        </w:rPr>
        <w:t xml:space="preserve">Proszę oszacować wpływ na konkurencyjność gospodarki, przedsiębiorczości oraz na sytuację rodziny. Skutki należy przypisać do odpowiedniej grupy w tabeli. </w:t>
      </w:r>
    </w:p>
    <w:p w14:paraId="1B6F468D" w14:textId="77777777" w:rsidR="002A082B" w:rsidRPr="005A7EE6" w:rsidRDefault="002A082B" w:rsidP="002A082B">
      <w:pPr>
        <w:rPr>
          <w:rFonts w:cstheme="minorHAnsi"/>
          <w:sz w:val="20"/>
        </w:rPr>
      </w:pPr>
      <w:r w:rsidRPr="005A7EE6">
        <w:rPr>
          <w:rFonts w:cstheme="minorHAnsi"/>
          <w:sz w:val="20"/>
        </w:rPr>
        <w:t>W przypadku gdy regulacja będzie oddziaływać na inne niż wymienione w formularzu podmioty proszę odpowiednio uzupełnić formularz.</w:t>
      </w:r>
    </w:p>
    <w:p w14:paraId="16F2604C" w14:textId="77777777" w:rsidR="002A082B" w:rsidRPr="005A7EE6" w:rsidRDefault="002A082B" w:rsidP="002A082B">
      <w:pPr>
        <w:rPr>
          <w:rFonts w:cstheme="minorHAnsi"/>
          <w:sz w:val="20"/>
        </w:rPr>
      </w:pPr>
      <w:r w:rsidRPr="005A7EE6">
        <w:rPr>
          <w:rFonts w:cstheme="minorHAnsi"/>
          <w:sz w:val="20"/>
        </w:rPr>
        <w:lastRenderedPageBreak/>
        <w:t xml:space="preserve">Proszę wskazać wartość finansową, z uwzględnieniem m.in. kosztów ponoszonych w związku z wejściem w życie aktu (np. koszt aktualizacji systemów informatycznych, zakupu nowych urządzeń), podatków i opłat lokalnych, itp. </w:t>
      </w:r>
    </w:p>
    <w:p w14:paraId="6B650B9D" w14:textId="77777777" w:rsidR="002A082B" w:rsidRPr="005A7EE6" w:rsidRDefault="002A082B" w:rsidP="002A082B">
      <w:pPr>
        <w:rPr>
          <w:rFonts w:cstheme="minorHAnsi"/>
          <w:sz w:val="20"/>
        </w:rPr>
      </w:pPr>
      <w:r w:rsidRPr="005A7EE6">
        <w:rPr>
          <w:rFonts w:cstheme="minorHAnsi"/>
          <w:sz w:val="20"/>
        </w:rPr>
        <w:t>W ujęciu niepieniężnym proszę podać wartości najważniejszych wskaźników, które ulegną zmianie (np. skrócenie czasu wydania pozwolenia na budowę o 100 dni, wzrost wskaźnika upowszechnienia wychowania przedszkolnego o 20 punktów procentowych).</w:t>
      </w:r>
    </w:p>
    <w:p w14:paraId="1E7B753B" w14:textId="77777777" w:rsidR="002A082B" w:rsidRPr="005A7EE6" w:rsidRDefault="002A082B" w:rsidP="002A082B">
      <w:pPr>
        <w:rPr>
          <w:rFonts w:cstheme="minorHAnsi"/>
          <w:sz w:val="20"/>
        </w:rPr>
      </w:pPr>
      <w:r w:rsidRPr="005A7EE6">
        <w:rPr>
          <w:rFonts w:cstheme="minorHAnsi"/>
          <w:sz w:val="20"/>
        </w:rPr>
        <w:t>W przypadku gdy nie ma możliwości podania żadnych wartości liczbowych (lub wpływ dotyczy także zmian, których nie można skwantyfikować) proszę odpowiednio opisać analizę wpływu w pozycji: „niemierzalne”.</w:t>
      </w:r>
    </w:p>
    <w:p w14:paraId="014D2131" w14:textId="77777777" w:rsidR="002A082B" w:rsidRPr="005A7EE6" w:rsidRDefault="002A082B" w:rsidP="002A082B">
      <w:pPr>
        <w:rPr>
          <w:rFonts w:cstheme="minorHAnsi"/>
          <w:sz w:val="20"/>
        </w:rPr>
      </w:pPr>
      <w:r w:rsidRPr="005A7EE6">
        <w:rPr>
          <w:rFonts w:cstheme="minorHAnsi"/>
          <w:sz w:val="20"/>
        </w:rPr>
        <w:t>Skutki proszę skalkulować dla roku wejścia w życie regulacji (0), a następnie w 1, 2, 3, 5 i 10 roku jej obowiązywania.</w:t>
      </w:r>
    </w:p>
    <w:p w14:paraId="06FF1697" w14:textId="77777777" w:rsidR="002A082B" w:rsidRPr="005A7EE6" w:rsidRDefault="002A082B" w:rsidP="002A082B">
      <w:pPr>
        <w:rPr>
          <w:rFonts w:cstheme="minorHAnsi"/>
          <w:sz w:val="20"/>
        </w:rPr>
      </w:pPr>
      <w:r w:rsidRPr="005A7EE6">
        <w:rPr>
          <w:rFonts w:cstheme="minorHAnsi"/>
          <w:sz w:val="20"/>
        </w:rPr>
        <w:t xml:space="preserve">W kolumnie Łącznie proszę wpisać skumulowane skutki za okres 10 lat obowiązywania regulacji. </w:t>
      </w:r>
    </w:p>
    <w:p w14:paraId="031264C5" w14:textId="77777777" w:rsidR="002A082B" w:rsidRPr="005A7EE6" w:rsidRDefault="002A082B" w:rsidP="002A082B">
      <w:pPr>
        <w:rPr>
          <w:rFonts w:cstheme="minorHAnsi"/>
          <w:sz w:val="20"/>
        </w:rPr>
      </w:pPr>
      <w:r w:rsidRPr="005A7EE6">
        <w:rPr>
          <w:rFonts w:cstheme="minorHAnsi"/>
          <w:sz w:val="20"/>
        </w:rPr>
        <w:t xml:space="preserve">W przypadku gdy analiza wpływu obejmuje dłuższy niż 10-letni horyzont (np. zmiany w systemie emerytalnym), możliwe jest dostosowanie kolumn tabeli do horyzontu projektu. </w:t>
      </w:r>
    </w:p>
    <w:p w14:paraId="73B0843C" w14:textId="77777777" w:rsidR="002A082B" w:rsidRPr="005A7EE6" w:rsidRDefault="002A082B" w:rsidP="002A082B">
      <w:pPr>
        <w:rPr>
          <w:rFonts w:cstheme="minorHAnsi"/>
          <w:sz w:val="20"/>
        </w:rPr>
      </w:pPr>
      <w:r w:rsidRPr="005A7EE6">
        <w:rPr>
          <w:rFonts w:cstheme="minorHAnsi"/>
          <w:sz w:val="20"/>
        </w:rPr>
        <w:t>Jeżeli projekt ma charakter przekrojowy i dotyczy wielu zagadnień (np. ustawa deregulująca zawody, ustawa o ułatwieniu wykonywania działalności gospodarczej) proszę dokonać analizy wpływu dla najważniejszych zmian.</w:t>
      </w:r>
    </w:p>
    <w:p w14:paraId="6591C964" w14:textId="55CDEFDD" w:rsidR="002A082B" w:rsidRPr="005A7EE6" w:rsidRDefault="002A082B" w:rsidP="002A082B">
      <w:pPr>
        <w:rPr>
          <w:rFonts w:cstheme="minorHAnsi"/>
          <w:sz w:val="20"/>
        </w:rPr>
      </w:pPr>
      <w:r w:rsidRPr="005A7EE6">
        <w:rPr>
          <w:rFonts w:cstheme="minorHAnsi"/>
          <w:sz w:val="20"/>
        </w:rPr>
        <w:t>Proszę dostosować ilość wierszy w tabeli, zgodnie z potrzebami projektu. Puste wiersze proszę usunąć.</w:t>
      </w:r>
    </w:p>
    <w:sectPr w:rsidR="002A082B" w:rsidRPr="005A7EE6" w:rsidSect="00D402FB">
      <w:headerReference w:type="default" r:id="rId8"/>
      <w:pgSz w:w="16838" w:h="11906" w:orient="landscape"/>
      <w:pgMar w:top="1417" w:right="1417" w:bottom="1417" w:left="1417" w:header="708" w:footer="708" w:gutter="0"/>
      <w:pgBorders w:offsetFrom="page">
        <w:left w:val="trip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0D48CB5" w14:textId="77777777" w:rsidR="008A13D5" w:rsidRDefault="008A13D5" w:rsidP="005C0CFC">
      <w:pPr>
        <w:spacing w:after="0" w:line="240" w:lineRule="auto"/>
      </w:pPr>
      <w:r>
        <w:separator/>
      </w:r>
    </w:p>
  </w:endnote>
  <w:endnote w:type="continuationSeparator" w:id="0">
    <w:p w14:paraId="63775981" w14:textId="77777777" w:rsidR="008A13D5" w:rsidRDefault="008A13D5" w:rsidP="005C0C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C60FDE9" w14:textId="77777777" w:rsidR="008A13D5" w:rsidRDefault="008A13D5" w:rsidP="005C0CFC">
      <w:pPr>
        <w:spacing w:after="0" w:line="240" w:lineRule="auto"/>
      </w:pPr>
      <w:r>
        <w:separator/>
      </w:r>
    </w:p>
  </w:footnote>
  <w:footnote w:type="continuationSeparator" w:id="0">
    <w:p w14:paraId="1FCDABBC" w14:textId="77777777" w:rsidR="008A13D5" w:rsidRDefault="008A13D5" w:rsidP="005C0C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7EF282" w14:textId="3D493BAD" w:rsidR="005C0CFC" w:rsidRDefault="005C0CFC">
    <w:pPr>
      <w:pStyle w:val="Nagwek"/>
      <w:rPr>
        <w:rFonts w:ascii="Calibri" w:hAnsi="Calibri" w:cs="Calibri"/>
      </w:rPr>
    </w:pPr>
    <w:r w:rsidRPr="009958DC">
      <w:t xml:space="preserve">Załącznik nr 1 </w:t>
    </w:r>
    <w:r w:rsidR="00012C9F" w:rsidRPr="009958DC">
      <w:t xml:space="preserve">do OSR dla uchwały </w:t>
    </w:r>
    <w:r w:rsidR="009958DC" w:rsidRPr="009958DC">
      <w:rPr>
        <w:rFonts w:ascii="Calibri" w:hAnsi="Calibri" w:cs="Calibri"/>
      </w:rPr>
      <w:t>zmieniającej uchwałę w sprawie przyjęcia programu rozwoju „Program Zintegrowanej Informatyzacji Państwa”</w:t>
    </w:r>
  </w:p>
  <w:p w14:paraId="3D833816" w14:textId="1C438BAC" w:rsidR="00945D94" w:rsidRPr="009958DC" w:rsidRDefault="00945D94" w:rsidP="00906C01">
    <w:pPr>
      <w:pStyle w:val="Nagwek"/>
      <w:jc w:val="center"/>
    </w:pPr>
    <w:r w:rsidRPr="00945D94">
      <w:t>BUDOWA CHMURY OBLICZENIOWEJ POLICJI JAKO INKUBATORA INNOWACYJNOŚCI I BEZPIECZEŃSTWA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66009DD"/>
    <w:multiLevelType w:val="hybridMultilevel"/>
    <w:tmpl w:val="4DAE8F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4A63"/>
    <w:rsid w:val="00012C9F"/>
    <w:rsid w:val="000540EE"/>
    <w:rsid w:val="00071A70"/>
    <w:rsid w:val="00082DF8"/>
    <w:rsid w:val="000B7CE4"/>
    <w:rsid w:val="000C5082"/>
    <w:rsid w:val="000C518F"/>
    <w:rsid w:val="000C7F69"/>
    <w:rsid w:val="000D15D5"/>
    <w:rsid w:val="000F1133"/>
    <w:rsid w:val="000F6574"/>
    <w:rsid w:val="001225B6"/>
    <w:rsid w:val="001235C4"/>
    <w:rsid w:val="00191E3A"/>
    <w:rsid w:val="001940FC"/>
    <w:rsid w:val="001B582B"/>
    <w:rsid w:val="001C4014"/>
    <w:rsid w:val="0020746C"/>
    <w:rsid w:val="00224CB6"/>
    <w:rsid w:val="00254D32"/>
    <w:rsid w:val="00275B3A"/>
    <w:rsid w:val="00295B18"/>
    <w:rsid w:val="002A082B"/>
    <w:rsid w:val="0031030C"/>
    <w:rsid w:val="00312DD2"/>
    <w:rsid w:val="00325220"/>
    <w:rsid w:val="00333823"/>
    <w:rsid w:val="00356243"/>
    <w:rsid w:val="00366961"/>
    <w:rsid w:val="00375B80"/>
    <w:rsid w:val="00380E16"/>
    <w:rsid w:val="003C54C5"/>
    <w:rsid w:val="00421732"/>
    <w:rsid w:val="00436403"/>
    <w:rsid w:val="00441351"/>
    <w:rsid w:val="00445DC2"/>
    <w:rsid w:val="00450F8B"/>
    <w:rsid w:val="004533B9"/>
    <w:rsid w:val="00454DA7"/>
    <w:rsid w:val="0045792A"/>
    <w:rsid w:val="004A37F7"/>
    <w:rsid w:val="004C5581"/>
    <w:rsid w:val="004D4E00"/>
    <w:rsid w:val="004D50FA"/>
    <w:rsid w:val="00546867"/>
    <w:rsid w:val="005971DA"/>
    <w:rsid w:val="005A3702"/>
    <w:rsid w:val="005A7EE6"/>
    <w:rsid w:val="005B7B3E"/>
    <w:rsid w:val="005C0CFC"/>
    <w:rsid w:val="005D0A78"/>
    <w:rsid w:val="005D6676"/>
    <w:rsid w:val="005E7419"/>
    <w:rsid w:val="00613006"/>
    <w:rsid w:val="0063530C"/>
    <w:rsid w:val="006476D2"/>
    <w:rsid w:val="00651232"/>
    <w:rsid w:val="006B3018"/>
    <w:rsid w:val="006C0ADA"/>
    <w:rsid w:val="007200BA"/>
    <w:rsid w:val="007420B1"/>
    <w:rsid w:val="00797DD5"/>
    <w:rsid w:val="007B70EB"/>
    <w:rsid w:val="007C631F"/>
    <w:rsid w:val="00811CDF"/>
    <w:rsid w:val="0083170A"/>
    <w:rsid w:val="00861476"/>
    <w:rsid w:val="008A13D5"/>
    <w:rsid w:val="008C5E94"/>
    <w:rsid w:val="009023F1"/>
    <w:rsid w:val="009027D9"/>
    <w:rsid w:val="00906C01"/>
    <w:rsid w:val="00917FD9"/>
    <w:rsid w:val="0093328A"/>
    <w:rsid w:val="00945D94"/>
    <w:rsid w:val="009740C4"/>
    <w:rsid w:val="00977C4A"/>
    <w:rsid w:val="0099242B"/>
    <w:rsid w:val="009958DC"/>
    <w:rsid w:val="009C6688"/>
    <w:rsid w:val="009E29F3"/>
    <w:rsid w:val="009F24D6"/>
    <w:rsid w:val="00A37BE8"/>
    <w:rsid w:val="00A7460F"/>
    <w:rsid w:val="00AC1EA3"/>
    <w:rsid w:val="00AD1A38"/>
    <w:rsid w:val="00AD2C6A"/>
    <w:rsid w:val="00AE33ED"/>
    <w:rsid w:val="00AF05EE"/>
    <w:rsid w:val="00B10F68"/>
    <w:rsid w:val="00B15D56"/>
    <w:rsid w:val="00B172F9"/>
    <w:rsid w:val="00B178C3"/>
    <w:rsid w:val="00B34AAA"/>
    <w:rsid w:val="00B4775F"/>
    <w:rsid w:val="00B624C6"/>
    <w:rsid w:val="00B83DB0"/>
    <w:rsid w:val="00BB5D4F"/>
    <w:rsid w:val="00BC67A1"/>
    <w:rsid w:val="00CA7FDD"/>
    <w:rsid w:val="00D402FB"/>
    <w:rsid w:val="00D86444"/>
    <w:rsid w:val="00DA0D9C"/>
    <w:rsid w:val="00E131F9"/>
    <w:rsid w:val="00E26D2F"/>
    <w:rsid w:val="00E301F4"/>
    <w:rsid w:val="00E362D5"/>
    <w:rsid w:val="00E763C0"/>
    <w:rsid w:val="00E80EE2"/>
    <w:rsid w:val="00E95F72"/>
    <w:rsid w:val="00EB5FE3"/>
    <w:rsid w:val="00ED4D70"/>
    <w:rsid w:val="00F01A54"/>
    <w:rsid w:val="00F3200F"/>
    <w:rsid w:val="00F40D5A"/>
    <w:rsid w:val="00F42B37"/>
    <w:rsid w:val="00F47E3C"/>
    <w:rsid w:val="00F54A63"/>
    <w:rsid w:val="00F635D6"/>
    <w:rsid w:val="00F877DD"/>
    <w:rsid w:val="00FC26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965B24"/>
  <w15:chartTrackingRefBased/>
  <w15:docId w15:val="{09FE2AA5-BD3D-4477-B17C-2352E3D468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1225B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1225B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F54A6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B15D56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C0C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0CFC"/>
  </w:style>
  <w:style w:type="paragraph" w:styleId="Stopka">
    <w:name w:val="footer"/>
    <w:basedOn w:val="Normalny"/>
    <w:link w:val="StopkaZnak"/>
    <w:uiPriority w:val="99"/>
    <w:unhideWhenUsed/>
    <w:rsid w:val="005C0C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0CFC"/>
  </w:style>
  <w:style w:type="paragraph" w:styleId="Tekstdymka">
    <w:name w:val="Balloon Text"/>
    <w:basedOn w:val="Normalny"/>
    <w:link w:val="TekstdymkaZnak"/>
    <w:uiPriority w:val="99"/>
    <w:semiHidden/>
    <w:unhideWhenUsed/>
    <w:rsid w:val="0043640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6403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8644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8644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8644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8644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86444"/>
    <w:rPr>
      <w:b/>
      <w:bCs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1225B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1225B6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729B9C-D616-40FC-99BE-5CAED38B98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999</Words>
  <Characters>5997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Ministerstwo Cyfryzacji</Company>
  <LinksUpToDate>false</LinksUpToDate>
  <CharactersWithSpaces>6983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Bis-Płaza Katarzyna</dc:creator>
  <cp:keywords/>
  <dc:description/>
  <cp:lastModifiedBy>Idaszak Wioletta</cp:lastModifiedBy>
  <cp:revision>2</cp:revision>
  <dcterms:created xsi:type="dcterms:W3CDTF">2019-07-16T08:18:00Z</dcterms:created>
  <dcterms:modified xsi:type="dcterms:W3CDTF">2019-07-16T08:18:00Z</dcterms:modified>
</cp:coreProperties>
</file>