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AC" w:rsidRDefault="00CE0F84" w:rsidP="00CE0F84">
      <w:pPr>
        <w:spacing w:after="0" w:line="240" w:lineRule="exact"/>
        <w:jc w:val="right"/>
      </w:pPr>
      <w:bookmarkStart w:id="0" w:name="_GoBack"/>
      <w:bookmarkEnd w:id="0"/>
      <w:r>
        <w:t xml:space="preserve">Załącznik nr 1 </w:t>
      </w:r>
    </w:p>
    <w:p w:rsidR="00CE0F84" w:rsidRDefault="00CE0F84" w:rsidP="00CE0F84">
      <w:pPr>
        <w:spacing w:after="0" w:line="240" w:lineRule="exact"/>
        <w:jc w:val="right"/>
      </w:pPr>
      <w:r w:rsidRPr="00CE0F84">
        <w:t>Szczegółowy zakres rzeczowy przedmiotu zamówienia</w:t>
      </w:r>
    </w:p>
    <w:tbl>
      <w:tblPr>
        <w:tblStyle w:val="Tabela-Siatka"/>
        <w:tblW w:w="9923" w:type="dxa"/>
        <w:tblInd w:w="-431" w:type="dxa"/>
        <w:tblLook w:val="04A0" w:firstRow="1" w:lastRow="0" w:firstColumn="1" w:lastColumn="0" w:noHBand="0" w:noVBand="1"/>
      </w:tblPr>
      <w:tblGrid>
        <w:gridCol w:w="9923"/>
      </w:tblGrid>
      <w:tr w:rsidR="008F6E12" w:rsidTr="008F6E12">
        <w:tc>
          <w:tcPr>
            <w:tcW w:w="9923" w:type="dxa"/>
          </w:tcPr>
          <w:p w:rsidR="008F6E12" w:rsidRPr="008C3010" w:rsidRDefault="008F6E12" w:rsidP="008F6E12">
            <w:pPr>
              <w:pStyle w:val="Akapitzlist"/>
              <w:numPr>
                <w:ilvl w:val="0"/>
                <w:numId w:val="10"/>
              </w:numPr>
              <w:ind w:left="142" w:hanging="142"/>
              <w:rPr>
                <w:b/>
              </w:rPr>
            </w:pPr>
            <w:r w:rsidRPr="008C3010">
              <w:rPr>
                <w:b/>
              </w:rPr>
              <w:t>Kalendarz książkowy – format bloku zbliżony do B5 (210x140) (+/- 10 mm)</w:t>
            </w:r>
            <w:r w:rsidR="004A6B71">
              <w:rPr>
                <w:b/>
              </w:rPr>
              <w:t>, oprawa tłoczona lub przeszycie</w:t>
            </w:r>
            <w:r w:rsidRPr="008C3010">
              <w:rPr>
                <w:b/>
              </w:rPr>
              <w:t>: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Nakład:</w:t>
            </w:r>
          </w:p>
          <w:p w:rsidR="008F6E12" w:rsidRPr="00330B6D" w:rsidRDefault="00D472BE" w:rsidP="008F6E12">
            <w:pPr>
              <w:pStyle w:val="Akapitzlist"/>
            </w:pPr>
            <w:r>
              <w:t>10</w:t>
            </w:r>
            <w:r w:rsidR="008F6E12" w:rsidRPr="00330B6D">
              <w:t>0 egzemplarzy;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Druk środka: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Ciemny szary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Układ:</w:t>
            </w:r>
          </w:p>
          <w:p w:rsidR="00833E8A" w:rsidRDefault="008F6E12" w:rsidP="00833E8A">
            <w:pPr>
              <w:pStyle w:val="Akapitzlist"/>
              <w:numPr>
                <w:ilvl w:val="0"/>
                <w:numId w:val="22"/>
              </w:numPr>
              <w:ind w:left="882" w:hanging="283"/>
            </w:pPr>
            <w:r w:rsidRPr="00330B6D">
              <w:t>1 tydzień na rozwarciu: 7 dni tygodnia na stronie parzystej oraz notatnik na stronie nieparzystej, kalendarium bieżącego miesi</w:t>
            </w:r>
            <w:r w:rsidR="00F47F85">
              <w:t>ąca na dole strony nieparzystej</w:t>
            </w:r>
            <w:r w:rsidRPr="00330B6D">
              <w:t>; plan urlopowy na 2022 rok; nazwy miesięcy i dni w trzech językach obcych (polski, angielski, niemiecki); imiona oddzielone przecinkami; dane personalne, kalendarz skrócony 2021-2023, notatnik 16 kartek w linie.</w:t>
            </w:r>
          </w:p>
          <w:p w:rsidR="008F6E12" w:rsidRPr="00330B6D" w:rsidRDefault="00833E8A" w:rsidP="00833E8A">
            <w:pPr>
              <w:pStyle w:val="Akapitzlist"/>
              <w:numPr>
                <w:ilvl w:val="0"/>
                <w:numId w:val="22"/>
              </w:numPr>
              <w:ind w:left="882" w:hanging="283"/>
            </w:pPr>
            <w:r>
              <w:t xml:space="preserve">dodatkowo </w:t>
            </w:r>
            <w:r w:rsidR="008F6E12" w:rsidRPr="00330B6D">
              <w:t>8 kartek d</w:t>
            </w:r>
            <w:r w:rsidR="00F47F85">
              <w:t>wustronnych wklejek reklamowych</w:t>
            </w:r>
            <w:r w:rsidR="008F6E12" w:rsidRPr="00330B6D">
              <w:t xml:space="preserve"> zadrukowanych wg projektu graficznego przekazanego przez zamawiającego, umieszczone pomiędzy mie</w:t>
            </w:r>
            <w:r w:rsidR="008F6E12">
              <w:t>siącami, na papierze kredowym.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Papier: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Offsetowy biały wysokiej jakości 90g, o jednolitej gładkiej powierzchni; wklejki papier kredowy </w:t>
            </w:r>
            <w:r w:rsidR="00F47F85">
              <w:t xml:space="preserve">matowy </w:t>
            </w:r>
            <w:r w:rsidRPr="00330B6D">
              <w:t>140g/m2</w:t>
            </w:r>
          </w:p>
          <w:p w:rsidR="008F6E12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Oprawa:</w:t>
            </w:r>
          </w:p>
          <w:p w:rsidR="008F6E12" w:rsidRPr="00330B6D" w:rsidRDefault="008F6E12" w:rsidP="008F6E12">
            <w:pPr>
              <w:pStyle w:val="Akapitzlist"/>
            </w:pPr>
            <w:r>
              <w:t>- elegancka, bardzo estetyczna;</w:t>
            </w:r>
          </w:p>
          <w:p w:rsidR="008F6E12" w:rsidRPr="00330B6D" w:rsidRDefault="008F6E12" w:rsidP="008F6E12">
            <w:pPr>
              <w:pStyle w:val="Akapitzlist"/>
            </w:pPr>
            <w:r>
              <w:t>- twarda, bez przeszycia</w:t>
            </w:r>
            <w:r w:rsidR="008C3010">
              <w:t xml:space="preserve"> na brzegach</w:t>
            </w:r>
            <w:r>
              <w:t>, grubość tektury 2,0-2,5 mm;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okleina w kolorze granatowym lub grafitowym, matowa, o grubości 0,65 mm (+/- 0,05 mm), pozwalająca na uszlachetnienie tłoczeniami: folią </w:t>
            </w:r>
            <w:r>
              <w:t>i z efektem termo przebarwienia lub przeszyciem</w:t>
            </w:r>
            <w:r w:rsidR="008C3010">
              <w:t xml:space="preserve"> ozdobnym</w:t>
            </w:r>
            <w:r w:rsidR="00F47F85">
              <w:t xml:space="preserve"> (</w:t>
            </w:r>
            <w:r w:rsidR="00F47F85" w:rsidRPr="00330B6D">
              <w:t>prze</w:t>
            </w:r>
            <w:r w:rsidR="00F47F85">
              <w:t>dstawiona</w:t>
            </w:r>
            <w:r w:rsidR="00F47F85" w:rsidRPr="00330B6D">
              <w:t xml:space="preserve"> do akceptacji zamawiającego</w:t>
            </w:r>
            <w:r w:rsidR="00F47F85">
              <w:t>)</w:t>
            </w:r>
            <w:r>
              <w:t>;</w:t>
            </w:r>
            <w:r w:rsidRPr="00330B6D">
              <w:t xml:space="preserve"> 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</w:t>
            </w:r>
            <w:r>
              <w:t>wykończenie przedniej strony</w:t>
            </w:r>
            <w:r w:rsidRPr="00330B6D">
              <w:t xml:space="preserve"> okładki</w:t>
            </w:r>
            <w:r>
              <w:t>:</w:t>
            </w:r>
            <w:r w:rsidRPr="00330B6D">
              <w:t xml:space="preserve"> wyt</w:t>
            </w:r>
            <w:r>
              <w:t>łoczona</w:t>
            </w:r>
            <w:r w:rsidRPr="00330B6D">
              <w:t xml:space="preserve"> fakturą</w:t>
            </w:r>
            <w:r>
              <w:t xml:space="preserve"> (zdj. 1) lub przeszycie (zdj. 2)</w:t>
            </w:r>
            <w:r w:rsidRPr="00330B6D">
              <w:t xml:space="preserve"> geometrycznym wzorem, tylna strona gładka.</w:t>
            </w:r>
            <w:r>
              <w:t xml:space="preserve"> Wytłoczenia mogą być dodatkowo delikatnie zdobione folią (jeśli na okładce znajdą się zdobienia, ranty bloku również </w:t>
            </w:r>
            <w:r w:rsidR="00F47F85">
              <w:t>mogą być pokryte kolorem</w:t>
            </w:r>
            <w:r>
              <w:t>)</w:t>
            </w:r>
            <w:r w:rsidR="00F47F85">
              <w:t xml:space="preserve"> (</w:t>
            </w:r>
            <w:r w:rsidR="00F47F85" w:rsidRPr="00330B6D">
              <w:t>prze</w:t>
            </w:r>
            <w:r w:rsidR="00F47F85">
              <w:t>dstawione</w:t>
            </w:r>
            <w:r w:rsidR="00F47F85" w:rsidRPr="00330B6D">
              <w:t xml:space="preserve"> do akceptacji zamawiającego</w:t>
            </w:r>
            <w:r w:rsidR="00F47F85">
              <w:t>)</w:t>
            </w:r>
            <w:r>
              <w:t>;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na I stronie okładki: </w:t>
            </w:r>
            <w:r w:rsidRPr="00EC2A46">
              <w:t>Hot-</w:t>
            </w:r>
            <w:proofErr w:type="spellStart"/>
            <w:r w:rsidRPr="00EC2A46">
              <w:t>stampin</w:t>
            </w:r>
            <w:r w:rsidR="00833E8A">
              <w:t>g</w:t>
            </w:r>
            <w:proofErr w:type="spellEnd"/>
            <w:r w:rsidRPr="00EC2A46">
              <w:t xml:space="preserve"> folią: tekst</w:t>
            </w:r>
            <w:r w:rsidRPr="00330B6D">
              <w:t xml:space="preserve"> 2022 (wymiar:35x10mm) oraz tłoczone logo Ministerstwa Rolnictwa i Rozwoju Wsi (wymiar 40x40mm)</w:t>
            </w:r>
            <w:r w:rsidR="00EC2A46">
              <w:t xml:space="preserve"> m</w:t>
            </w:r>
            <w:r w:rsidR="004A6B71">
              <w:t xml:space="preserve">oże być w kolorze pasującym do </w:t>
            </w:r>
            <w:r w:rsidR="00EC2A46">
              <w:t>okładki</w:t>
            </w:r>
            <w:r w:rsidRPr="00330B6D">
              <w:t>;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blok szyty nićmi, rogi bloku i okładek lekko zaokrąglone, 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wyklejki: niezadrukowane </w:t>
            </w:r>
            <w:r w:rsidR="00833E8A">
              <w:t>(0+) papier offsetowy grafitowy</w:t>
            </w:r>
            <w:r w:rsidRPr="00330B6D">
              <w:t xml:space="preserve"> lub granatowy (dopasowany do koloru okładki) wysokiej jakości 130 g (ten sam papier jak na środek tylko o wyższej gramaturze);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- kieszonka na notatki wklejona na III stronie okładki: papierowa, w kolorze wklejki, prostokątna, zajmująca ok ¾ szerokości wklejki z wykrojnika, poszerzona, przyklejona otwarciem do środka,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na końcowych stronach 16 stron z miejscem na notatki na całej stronie w postaci linii ciągłych. 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- 1 tasiemka w kolorze (granatowym, grafitowym) dopasowanym do koloru gumki i kapitałki, prze</w:t>
            </w:r>
            <w:r>
              <w:t>d</w:t>
            </w:r>
            <w:r w:rsidRPr="00330B6D">
              <w:t>stawiona do akceptacji zamawiającego,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- kapitałka w kolorze (granatowym, grafitowym) dopasowanym do koloru tasiemki i gumki, przedstawiona do akceptacji zamawiającego,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- zapięcie na gumkę (pionowe) z wysokiej jakości gumy tkanej, w kolorze (granatowym, g</w:t>
            </w:r>
            <w:r w:rsidR="00833E8A">
              <w:t>rafitowym) dopasowanym do koloru</w:t>
            </w:r>
            <w:r w:rsidRPr="00330B6D">
              <w:t xml:space="preserve"> tasiemki i kapitałki, przedstawione do akceptacji zamawiającego, szerokość gumki 5-6 mm.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8"/>
              </w:numPr>
            </w:pPr>
            <w:r w:rsidRPr="00330B6D">
              <w:t>Pakowanie:</w:t>
            </w:r>
          </w:p>
          <w:p w:rsidR="008F6E12" w:rsidRDefault="008F6E12" w:rsidP="008F6E12">
            <w:pPr>
              <w:pStyle w:val="Akapitzlist"/>
            </w:pPr>
            <w:r w:rsidRPr="00330B6D">
              <w:t>W paczkach po 10 egzemplarzy zapakowane w sposób uniemożliwiający ich uszkodzenie.</w:t>
            </w:r>
            <w:r>
              <w:t xml:space="preserve"> </w:t>
            </w:r>
          </w:p>
        </w:tc>
      </w:tr>
      <w:tr w:rsidR="008F6E12" w:rsidTr="008F6E12">
        <w:tc>
          <w:tcPr>
            <w:tcW w:w="9923" w:type="dxa"/>
          </w:tcPr>
          <w:p w:rsidR="008F6E12" w:rsidRPr="008C3010" w:rsidRDefault="004A6B71" w:rsidP="008F6E12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>
              <w:rPr>
                <w:b/>
              </w:rPr>
              <w:t xml:space="preserve">Kalendarz książkowy </w:t>
            </w:r>
            <w:r w:rsidR="008F6E12" w:rsidRPr="008C3010">
              <w:rPr>
                <w:b/>
              </w:rPr>
              <w:t xml:space="preserve"> – format bloku zbliżony do </w:t>
            </w:r>
            <w:r w:rsidR="008F6E12" w:rsidRPr="00EC2A46">
              <w:rPr>
                <w:b/>
              </w:rPr>
              <w:t xml:space="preserve">A4 </w:t>
            </w:r>
            <w:r w:rsidR="00DF4969" w:rsidRPr="00EC2A46">
              <w:rPr>
                <w:b/>
              </w:rPr>
              <w:t>(</w:t>
            </w:r>
            <w:r w:rsidR="008F6E12" w:rsidRPr="00EC2A46">
              <w:rPr>
                <w:b/>
              </w:rPr>
              <w:t>200 x 280 mm</w:t>
            </w:r>
            <w:r w:rsidR="00DF4969" w:rsidRPr="00EC2A46">
              <w:rPr>
                <w:b/>
              </w:rPr>
              <w:t>)</w:t>
            </w:r>
            <w:r w:rsidR="008F6E12" w:rsidRPr="00EC2A46">
              <w:rPr>
                <w:b/>
              </w:rPr>
              <w:t xml:space="preserve"> (+/-</w:t>
            </w:r>
            <w:r w:rsidR="008F6E12" w:rsidRPr="008C3010">
              <w:rPr>
                <w:b/>
              </w:rPr>
              <w:t xml:space="preserve"> 5 mm)</w:t>
            </w:r>
            <w:r>
              <w:rPr>
                <w:b/>
              </w:rPr>
              <w:t>, oprawa tłoczona lub przeszycie</w:t>
            </w:r>
            <w:r w:rsidR="008F6E12" w:rsidRPr="008C3010">
              <w:rPr>
                <w:b/>
              </w:rPr>
              <w:t>: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17"/>
              </w:numPr>
            </w:pPr>
            <w:r w:rsidRPr="00330B6D">
              <w:t>Nakład:</w:t>
            </w:r>
          </w:p>
          <w:p w:rsidR="008F6E12" w:rsidRDefault="008C3010" w:rsidP="008C3010">
            <w:pPr>
              <w:ind w:left="720"/>
            </w:pPr>
            <w:r>
              <w:t>100 e</w:t>
            </w:r>
            <w:r w:rsidR="008F6E12" w:rsidRPr="00330B6D">
              <w:t>gzemplarzy;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17"/>
              </w:numPr>
            </w:pPr>
            <w:r w:rsidRPr="00330B6D">
              <w:t>Druk środka: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>Ciemny szary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17"/>
              </w:numPr>
            </w:pPr>
            <w:r w:rsidRPr="00330B6D">
              <w:t>Układ:</w:t>
            </w:r>
          </w:p>
          <w:p w:rsidR="00DF4969" w:rsidRPr="00330B6D" w:rsidRDefault="00DF4969" w:rsidP="0042236D">
            <w:pPr>
              <w:pStyle w:val="Akapitzlist"/>
              <w:numPr>
                <w:ilvl w:val="0"/>
                <w:numId w:val="23"/>
              </w:numPr>
              <w:ind w:left="882" w:hanging="283"/>
            </w:pPr>
            <w:r w:rsidRPr="00330B6D">
              <w:lastRenderedPageBreak/>
              <w:t>1 tydzień na rozwarciu: 7 dni tygodnia na stronie parzystej oraz notatnik na stronie nieparzystej, kalendarium bieżącego miesi</w:t>
            </w:r>
            <w:r>
              <w:t>ąca na dole strony nieparzystej</w:t>
            </w:r>
            <w:r w:rsidRPr="00330B6D">
              <w:t>; plan urlopowy na 2022 rok; nazwy miesięcy i dni w trzech językach obcych (polski, angielski, niemiecki); imiona oddzielone przecinkami; dane personalne, kalendarz skrócony 2021-2023, notatnik 16 kartek w linie.</w:t>
            </w:r>
          </w:p>
          <w:p w:rsidR="00DF4969" w:rsidRPr="00330B6D" w:rsidRDefault="00DF4969" w:rsidP="0042236D">
            <w:pPr>
              <w:pStyle w:val="Akapitzlist"/>
              <w:numPr>
                <w:ilvl w:val="0"/>
                <w:numId w:val="23"/>
              </w:numPr>
              <w:ind w:left="882" w:hanging="283"/>
            </w:pPr>
            <w:r w:rsidRPr="00330B6D">
              <w:t>8 kartek d</w:t>
            </w:r>
            <w:r>
              <w:t>wustronnych wklejek reklamowych</w:t>
            </w:r>
            <w:r w:rsidRPr="00330B6D">
              <w:t xml:space="preserve"> zadrukowanych wg projektu graficznego przekazanego przez zamawiającego, umieszczone pomiędzy mie</w:t>
            </w:r>
            <w:r>
              <w:t>siącami, na papierze kredowym.</w:t>
            </w:r>
          </w:p>
          <w:p w:rsidR="008F6E12" w:rsidRPr="00330B6D" w:rsidRDefault="008F6E12" w:rsidP="008F6E12">
            <w:pPr>
              <w:pStyle w:val="Akapitzlist"/>
              <w:numPr>
                <w:ilvl w:val="0"/>
                <w:numId w:val="17"/>
              </w:numPr>
            </w:pPr>
            <w:r w:rsidRPr="00330B6D">
              <w:t>Papier: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Offsetowy biały wysokiej jakości 90g, o jednolitej gładkiej powierzchni; wklejki papier kredowy </w:t>
            </w:r>
            <w:r>
              <w:t xml:space="preserve">matowy </w:t>
            </w:r>
            <w:r w:rsidRPr="00330B6D">
              <w:t>140g/m2</w:t>
            </w:r>
          </w:p>
          <w:p w:rsidR="008F6E12" w:rsidRDefault="008F6E12" w:rsidP="008F6E12">
            <w:pPr>
              <w:pStyle w:val="Akapitzlist"/>
              <w:numPr>
                <w:ilvl w:val="0"/>
                <w:numId w:val="17"/>
              </w:numPr>
            </w:pPr>
            <w:r w:rsidRPr="00330B6D">
              <w:t>Oprawa:</w:t>
            </w:r>
          </w:p>
          <w:p w:rsidR="00DF4969" w:rsidRPr="00330B6D" w:rsidRDefault="00DF4969" w:rsidP="00DF4969">
            <w:pPr>
              <w:pStyle w:val="Akapitzlist"/>
            </w:pPr>
            <w:r>
              <w:t>- elegancka, bardzo estetyczna;</w:t>
            </w:r>
          </w:p>
          <w:p w:rsidR="00DF4969" w:rsidRPr="00330B6D" w:rsidRDefault="00DF4969" w:rsidP="00DF4969">
            <w:pPr>
              <w:pStyle w:val="Akapitzlist"/>
            </w:pPr>
            <w:r>
              <w:t>- twarda, bez przeszycia na brzegach, grubość tektury 2,0-2,5 mm;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- okleina w kolorze granatowym lub grafitowym, matowa, o grubości 0,65 mm (+/- 0,05 mm), pozwalająca na uszlachetnienie tłoczeniami: folią </w:t>
            </w:r>
            <w:r>
              <w:t>i z efektem termo przebarwienia lub przeszyciem ozdobnym (</w:t>
            </w:r>
            <w:r w:rsidRPr="00330B6D">
              <w:t>prze</w:t>
            </w:r>
            <w:r>
              <w:t>dstawiona</w:t>
            </w:r>
            <w:r w:rsidRPr="00330B6D">
              <w:t xml:space="preserve"> do akceptacji zamawiającego</w:t>
            </w:r>
            <w:r>
              <w:t>);</w:t>
            </w:r>
            <w:r w:rsidRPr="00330B6D">
              <w:t xml:space="preserve"> 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- </w:t>
            </w:r>
            <w:r>
              <w:t>wykończenie przedniej strony</w:t>
            </w:r>
            <w:r w:rsidRPr="00330B6D">
              <w:t xml:space="preserve"> okładki</w:t>
            </w:r>
            <w:r>
              <w:t>:</w:t>
            </w:r>
            <w:r w:rsidRPr="00330B6D">
              <w:t xml:space="preserve"> wyt</w:t>
            </w:r>
            <w:r>
              <w:t>łoczona</w:t>
            </w:r>
            <w:r w:rsidRPr="00330B6D">
              <w:t xml:space="preserve"> fakturą</w:t>
            </w:r>
            <w:r>
              <w:t xml:space="preserve"> (zdj. 1) lub przeszycie (zdj. 2)</w:t>
            </w:r>
            <w:r w:rsidRPr="00330B6D">
              <w:t xml:space="preserve"> geometrycznym wzorem, tylna strona gładka.</w:t>
            </w:r>
            <w:r>
              <w:t xml:space="preserve"> Wytłoczenia mogą być dodatkowo delikatnie zdobione folią (jeśli na okładce znajdą się zdobienia, ranty bloku również mogą być pokryte kolorem) (</w:t>
            </w:r>
            <w:r w:rsidRPr="00330B6D">
              <w:t>prze</w:t>
            </w:r>
            <w:r>
              <w:t>dstawione</w:t>
            </w:r>
            <w:r w:rsidRPr="00330B6D">
              <w:t xml:space="preserve"> do akceptacji zamawiającego</w:t>
            </w:r>
            <w:r>
              <w:t>);</w:t>
            </w:r>
          </w:p>
          <w:p w:rsidR="008F6E12" w:rsidRPr="00330B6D" w:rsidRDefault="008F6E12" w:rsidP="008F6E12">
            <w:pPr>
              <w:pStyle w:val="Akapitzlist"/>
            </w:pPr>
            <w:r w:rsidRPr="00330B6D">
              <w:t xml:space="preserve">- na I stronie okładki: </w:t>
            </w:r>
            <w:r w:rsidR="00833E8A">
              <w:t>Hot-</w:t>
            </w:r>
            <w:proofErr w:type="spellStart"/>
            <w:r w:rsidR="00833E8A">
              <w:t>stamping</w:t>
            </w:r>
            <w:proofErr w:type="spellEnd"/>
            <w:r w:rsidRPr="00EC2A46">
              <w:t xml:space="preserve"> folią: tekst 2022 (wymiar:45x15mm) oraz tłoczone logo Ministerstwa Rolnictwa i Rozwoju Wsi (wymiar 50x50mm</w:t>
            </w:r>
            <w:r w:rsidRPr="00330B6D">
              <w:t>)</w:t>
            </w:r>
            <w:r w:rsidR="00EC2A46">
              <w:t xml:space="preserve"> może być w kolorze pasującym do okładki</w:t>
            </w:r>
            <w:r w:rsidRPr="00330B6D">
              <w:t>;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- blok szyty nićmi, rogi bloku i okładek lekko zaokrąglone, 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- wyklejki: niezadrukowane </w:t>
            </w:r>
            <w:r w:rsidR="0042236D">
              <w:t>(0+) papier offsetowy grafitowy</w:t>
            </w:r>
            <w:r w:rsidRPr="00330B6D">
              <w:t xml:space="preserve"> lub granatowy (dopasowany do koloru okładki) wysokiej jakości 130 g (ten sam papier jak na środek tylko o wyższej gramaturze);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>- kieszonka na notatki wklejona na III stronie okładki: papierowa, w kolorze wklejki, prostokątna, zajmująca ok ¾ szerokości wklejki z wykrojnika, poszerzona, przyklejona otwarciem do środka,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 xml:space="preserve">- na końcowych stronach 16 stron z miejscem na notatki na całej stronie w postaci linii ciągłych. 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>- 1 tasiemka w kolorze (granatowym, grafitowym) dopasowanym do koloru gumki i kapitałki, prze</w:t>
            </w:r>
            <w:r>
              <w:t>d</w:t>
            </w:r>
            <w:r w:rsidRPr="00330B6D">
              <w:t>stawiona do akceptacji zamawiającego,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>- kapitałka w kolorze (granatowym, grafitowym) dopasowanym do koloru tasiemki i gumki, przedstawiona do akceptacji zamawiającego,</w:t>
            </w:r>
          </w:p>
          <w:p w:rsidR="00DF4969" w:rsidRPr="00330B6D" w:rsidRDefault="00DF4969" w:rsidP="00DF4969">
            <w:pPr>
              <w:pStyle w:val="Akapitzlist"/>
            </w:pPr>
            <w:r w:rsidRPr="00330B6D">
              <w:t>- zapięcie na gumkę (pionowe) z wysokiej jakości gumy tkanej, w kolorze (granatowym, grafitowym) dopasowanym do kolory tasiemki i kapitałki, przedstawione do akceptacji zamawiającego, szerokość gumki 5-6 mm.</w:t>
            </w:r>
          </w:p>
          <w:p w:rsidR="00DF4969" w:rsidRPr="00330B6D" w:rsidRDefault="00DF4969" w:rsidP="00DF4969">
            <w:pPr>
              <w:pStyle w:val="Akapitzlist"/>
              <w:numPr>
                <w:ilvl w:val="0"/>
                <w:numId w:val="8"/>
              </w:numPr>
            </w:pPr>
            <w:r w:rsidRPr="00330B6D">
              <w:t>Pakowanie:</w:t>
            </w:r>
          </w:p>
          <w:p w:rsidR="008F6E12" w:rsidRDefault="00DF4969" w:rsidP="00DF4969">
            <w:pPr>
              <w:ind w:firstLine="744"/>
            </w:pPr>
            <w:r w:rsidRPr="00330B6D">
              <w:t>W paczkach po 10 egzemplarzy zapakowane w sposób uniemożliwiający ich uszkodzenie.</w:t>
            </w:r>
            <w:r>
              <w:t xml:space="preserve"> </w:t>
            </w:r>
          </w:p>
        </w:tc>
      </w:tr>
      <w:tr w:rsidR="001F3FCC" w:rsidTr="008C3010">
        <w:trPr>
          <w:trHeight w:val="4878"/>
        </w:trPr>
        <w:tc>
          <w:tcPr>
            <w:tcW w:w="9923" w:type="dxa"/>
          </w:tcPr>
          <w:p w:rsidR="008C3010" w:rsidRDefault="008C3010" w:rsidP="008C3010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3121660</wp:posOffset>
                  </wp:positionH>
                  <wp:positionV relativeFrom="paragraph">
                    <wp:posOffset>73025</wp:posOffset>
                  </wp:positionV>
                  <wp:extent cx="1838325" cy="2707802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81" t="8197" r="21860" b="8487"/>
                          <a:stretch/>
                        </pic:blipFill>
                        <pic:spPr bwMode="auto">
                          <a:xfrm>
                            <a:off x="0" y="0"/>
                            <a:ext cx="1845973" cy="271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73024</wp:posOffset>
                  </wp:positionV>
                  <wp:extent cx="1857375" cy="2830541"/>
                  <wp:effectExtent l="0" t="0" r="0" b="8255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417"/>
                          <a:stretch/>
                        </pic:blipFill>
                        <pic:spPr bwMode="auto">
                          <a:xfrm>
                            <a:off x="0" y="0"/>
                            <a:ext cx="1860729" cy="2835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C3010" w:rsidRDefault="008C3010" w:rsidP="008C3010"/>
          <w:p w:rsidR="008C3010" w:rsidRDefault="008C3010" w:rsidP="008C3010">
            <w:pPr>
              <w:ind w:firstLine="3012"/>
            </w:pPr>
            <w:r>
              <w:t xml:space="preserve">Zdjęcie nr 1 </w:t>
            </w:r>
          </w:p>
          <w:p w:rsidR="008C3010" w:rsidRDefault="008C3010" w:rsidP="008C3010">
            <w:pPr>
              <w:ind w:firstLine="8398"/>
            </w:pPr>
            <w:r>
              <w:t>Zdjęcie nr 2</w:t>
            </w:r>
          </w:p>
          <w:p w:rsidR="008C3010" w:rsidRDefault="008C3010" w:rsidP="008C3010"/>
          <w:p w:rsidR="008C3010" w:rsidRDefault="008C3010" w:rsidP="008C3010"/>
          <w:p w:rsidR="008C3010" w:rsidRDefault="008C3010" w:rsidP="008C3010"/>
          <w:p w:rsidR="008C3010" w:rsidRDefault="008C3010" w:rsidP="008C3010"/>
          <w:p w:rsidR="008C3010" w:rsidRDefault="008C3010" w:rsidP="008C3010"/>
          <w:p w:rsidR="008C3010" w:rsidRDefault="008C3010" w:rsidP="008C3010"/>
          <w:p w:rsidR="001F3FCC" w:rsidRDefault="001F3FCC" w:rsidP="001F3FCC">
            <w:pPr>
              <w:pStyle w:val="Akapitzlist"/>
              <w:ind w:left="609"/>
            </w:pPr>
          </w:p>
        </w:tc>
      </w:tr>
    </w:tbl>
    <w:p w:rsidR="008F6E12" w:rsidRDefault="008F6E12" w:rsidP="00101C95"/>
    <w:tbl>
      <w:tblPr>
        <w:tblStyle w:val="Tabela-Siatka"/>
        <w:tblW w:w="9923" w:type="dxa"/>
        <w:tblInd w:w="-431" w:type="dxa"/>
        <w:tblLook w:val="04A0" w:firstRow="1" w:lastRow="0" w:firstColumn="1" w:lastColumn="0" w:noHBand="0" w:noVBand="1"/>
      </w:tblPr>
      <w:tblGrid>
        <w:gridCol w:w="9923"/>
      </w:tblGrid>
      <w:tr w:rsidR="008C3010" w:rsidTr="006F0585">
        <w:tc>
          <w:tcPr>
            <w:tcW w:w="9923" w:type="dxa"/>
          </w:tcPr>
          <w:p w:rsidR="008C3010" w:rsidRDefault="008C3010" w:rsidP="006F0585">
            <w:pPr>
              <w:pStyle w:val="Akapitzlist"/>
              <w:ind w:left="609"/>
            </w:pPr>
          </w:p>
        </w:tc>
      </w:tr>
      <w:tr w:rsidR="008C3010" w:rsidTr="006F0585">
        <w:tc>
          <w:tcPr>
            <w:tcW w:w="9923" w:type="dxa"/>
          </w:tcPr>
          <w:p w:rsidR="008C3010" w:rsidRPr="008C3010" w:rsidRDefault="008C3010" w:rsidP="006F0585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8C3010">
              <w:rPr>
                <w:b/>
              </w:rPr>
              <w:t>Kalendarz książkowy – format bloku zbliżony do B5 (210x148) mm (+/- 10 mm)</w:t>
            </w:r>
            <w:r w:rsidR="0042236D">
              <w:rPr>
                <w:b/>
              </w:rPr>
              <w:t>, oprawa twarda gładka lub drobny wzór</w:t>
            </w:r>
            <w:r w:rsidRPr="008C3010">
              <w:rPr>
                <w:b/>
              </w:rPr>
              <w:t>:</w:t>
            </w:r>
          </w:p>
          <w:p w:rsidR="008C3010" w:rsidRDefault="008C3010" w:rsidP="006F0585">
            <w:pPr>
              <w:pStyle w:val="Akapitzlist"/>
              <w:numPr>
                <w:ilvl w:val="0"/>
                <w:numId w:val="14"/>
              </w:numPr>
            </w:pPr>
            <w:r>
              <w:t>Nakład:</w:t>
            </w:r>
          </w:p>
          <w:p w:rsidR="008C3010" w:rsidRDefault="00952118" w:rsidP="006F0585">
            <w:pPr>
              <w:pStyle w:val="Akapitzlist"/>
            </w:pPr>
            <w:r>
              <w:t>3</w:t>
            </w:r>
            <w:r w:rsidR="00CE0F84">
              <w:t>0</w:t>
            </w:r>
            <w:r w:rsidR="008C3010">
              <w:t>0 egzemplarzy;</w:t>
            </w:r>
          </w:p>
          <w:p w:rsidR="008C3010" w:rsidRPr="00330B6D" w:rsidRDefault="008C3010" w:rsidP="006F0585">
            <w:pPr>
              <w:pStyle w:val="Akapitzlist"/>
              <w:numPr>
                <w:ilvl w:val="0"/>
                <w:numId w:val="14"/>
              </w:numPr>
            </w:pPr>
            <w:r w:rsidRPr="00330B6D">
              <w:t>Druk środka: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Ciemny szary</w:t>
            </w:r>
          </w:p>
          <w:p w:rsidR="008C3010" w:rsidRPr="00330B6D" w:rsidRDefault="008C3010" w:rsidP="006F0585">
            <w:pPr>
              <w:pStyle w:val="Akapitzlist"/>
              <w:numPr>
                <w:ilvl w:val="0"/>
                <w:numId w:val="14"/>
              </w:numPr>
            </w:pPr>
            <w:r w:rsidRPr="00330B6D">
              <w:t>Układ:</w:t>
            </w:r>
          </w:p>
          <w:p w:rsidR="008C3010" w:rsidRPr="00330B6D" w:rsidRDefault="008C3010" w:rsidP="00112718">
            <w:pPr>
              <w:pStyle w:val="Akapitzlist"/>
              <w:numPr>
                <w:ilvl w:val="0"/>
                <w:numId w:val="24"/>
              </w:numPr>
            </w:pPr>
            <w:r w:rsidRPr="00330B6D">
              <w:t>1 tydzień na rozwarciu: 7 dni tygodnia na stronie parzystej oraz no</w:t>
            </w:r>
            <w:r w:rsidR="00DF4969">
              <w:t xml:space="preserve">tatnik na stronie nieparzystej; </w:t>
            </w:r>
            <w:r w:rsidRPr="00330B6D">
              <w:t>kalendarium bieżącego miesiąca na dole strony nieparzystej; skrócony kalendarz aktualnego i przyszłego roku; plan urlopowy na 2022 rok; nazwy miesięcy i dni w trzech językach obcych (polski, angielski, niemiecki); imiona oddzielone przecinkami; dane personalne, kalendarz skrócony 2021-2023, notatnik 16 kartek w linie.</w:t>
            </w:r>
          </w:p>
          <w:p w:rsidR="008C3010" w:rsidRPr="00330B6D" w:rsidRDefault="00112718" w:rsidP="00112718">
            <w:pPr>
              <w:pStyle w:val="Akapitzlist"/>
              <w:numPr>
                <w:ilvl w:val="0"/>
                <w:numId w:val="24"/>
              </w:numPr>
            </w:pPr>
            <w:r>
              <w:t xml:space="preserve">Dodatkowo max. </w:t>
            </w:r>
            <w:r w:rsidR="008C3010" w:rsidRPr="00330B6D">
              <w:t>8 kartek dwustronnych wklejek reklamowych, zadrukowanych wg projektu graficznego przekazanego przez zamawiającego, umieszczone pomiędzy miesiącami, na papierze kredowym 1</w:t>
            </w:r>
            <w:r w:rsidR="00DF4969">
              <w:t>4</w:t>
            </w:r>
            <w:r w:rsidR="008C3010" w:rsidRPr="00330B6D">
              <w:t>0 g.</w:t>
            </w:r>
          </w:p>
          <w:p w:rsidR="008C3010" w:rsidRPr="00330B6D" w:rsidRDefault="008C3010" w:rsidP="006F0585">
            <w:pPr>
              <w:pStyle w:val="Akapitzlist"/>
              <w:numPr>
                <w:ilvl w:val="0"/>
                <w:numId w:val="14"/>
              </w:numPr>
            </w:pPr>
            <w:r w:rsidRPr="00330B6D">
              <w:t>Papier: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 xml:space="preserve">Offsetowy biały wysokiej jakości 90g, o jednolitej gładkiej powierzchni; wklejki papier kredowy </w:t>
            </w:r>
            <w:r w:rsidR="00DF4969">
              <w:t xml:space="preserve">matowy </w:t>
            </w:r>
            <w:r w:rsidRPr="00330B6D">
              <w:t>140g/m2</w:t>
            </w:r>
          </w:p>
          <w:p w:rsidR="008C3010" w:rsidRPr="00330B6D" w:rsidRDefault="008C3010" w:rsidP="006F0585">
            <w:pPr>
              <w:pStyle w:val="Akapitzlist"/>
              <w:numPr>
                <w:ilvl w:val="0"/>
                <w:numId w:val="14"/>
              </w:numPr>
            </w:pPr>
            <w:r w:rsidRPr="00330B6D">
              <w:t>Oprawa: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Twarda</w:t>
            </w:r>
            <w:r>
              <w:t>, bez przeszycia</w:t>
            </w:r>
            <w:r w:rsidR="00CD3606">
              <w:t xml:space="preserve"> na brzegach</w:t>
            </w:r>
            <w:r>
              <w:t xml:space="preserve">, </w:t>
            </w:r>
            <w:r w:rsidRPr="00330B6D">
              <w:t>grubość tektury 2,0-2,5 mm,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- okleina w kolorze granatowym, matowa, o grubości 0,65 mm (+/- 0,05 mm), pozwalająca na uszlachetnienie tłoczeniami: folią i z efektem termo przebarwienia</w:t>
            </w:r>
            <w:r>
              <w:t xml:space="preserve"> lub grawerowanie laserowe</w:t>
            </w:r>
            <w:r w:rsidRPr="00330B6D">
              <w:t xml:space="preserve">, 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 xml:space="preserve">- </w:t>
            </w:r>
            <w:r w:rsidR="006262C7">
              <w:t>okładka</w:t>
            </w:r>
            <w:r w:rsidRPr="00330B6D">
              <w:t xml:space="preserve"> </w:t>
            </w:r>
            <w:r w:rsidR="006262C7">
              <w:t>gładka lub</w:t>
            </w:r>
            <w:r w:rsidR="00DF4969">
              <w:t xml:space="preserve"> w drobny</w:t>
            </w:r>
            <w:r w:rsidR="00CD3606">
              <w:t xml:space="preserve"> estetyczny</w:t>
            </w:r>
            <w:r w:rsidR="00DF4969">
              <w:t xml:space="preserve"> wzór</w:t>
            </w:r>
            <w:r w:rsidRPr="00330B6D">
              <w:t>, tylna strona gładka.</w:t>
            </w:r>
            <w:r>
              <w:t xml:space="preserve"> </w:t>
            </w:r>
          </w:p>
          <w:p w:rsidR="00D84462" w:rsidRDefault="008C3010" w:rsidP="00D84462">
            <w:pPr>
              <w:pStyle w:val="Akapitzlist"/>
            </w:pPr>
            <w:r w:rsidRPr="00330B6D">
              <w:t>- na</w:t>
            </w:r>
            <w:r w:rsidR="00833E8A">
              <w:t xml:space="preserve"> I stronie okładki: Hot-</w:t>
            </w:r>
            <w:proofErr w:type="spellStart"/>
            <w:r w:rsidR="00833E8A">
              <w:t>stamping</w:t>
            </w:r>
            <w:proofErr w:type="spellEnd"/>
            <w:r w:rsidRPr="00330B6D">
              <w:t xml:space="preserve"> folią</w:t>
            </w:r>
            <w:r w:rsidR="00252373">
              <w:t xml:space="preserve"> lub </w:t>
            </w:r>
            <w:proofErr w:type="spellStart"/>
            <w:r w:rsidR="00252373">
              <w:t>termotłoczenie</w:t>
            </w:r>
            <w:proofErr w:type="spellEnd"/>
            <w:r w:rsidR="00252373">
              <w:t xml:space="preserve">: tekst 2022 (wymiar:35x10mm) oraz </w:t>
            </w:r>
            <w:r w:rsidR="00CD3606" w:rsidRPr="00330B6D">
              <w:t>tłoczone</w:t>
            </w:r>
            <w:r w:rsidR="00252373">
              <w:t xml:space="preserve"> w kolejności: znak (symbol) Unii Europejskiej,</w:t>
            </w:r>
            <w:r w:rsidR="00CD3606" w:rsidRPr="00330B6D">
              <w:t xml:space="preserve"> logo Ministerstwa Ro</w:t>
            </w:r>
            <w:r w:rsidR="00252373">
              <w:t xml:space="preserve">lnictwa i Rozwoju Wsi, logo </w:t>
            </w:r>
            <w:r w:rsidR="00252373" w:rsidRPr="00252373">
              <w:t>Krajowej Sieci Obszarów Wiejskich</w:t>
            </w:r>
            <w:r w:rsidR="00252373">
              <w:t>, logo Programu Rozwoju Obszarów Wiejskich na lata 2014-2020 (wymiar 15mm mierzone wysokością x szerokość dostosowana do wysokości</w:t>
            </w:r>
            <w:r w:rsidR="00CD3606" w:rsidRPr="00330B6D">
              <w:t>)</w:t>
            </w:r>
            <w:r w:rsidR="00252373">
              <w:t>,</w:t>
            </w:r>
            <w:r w:rsidR="00D84462">
              <w:t xml:space="preserve"> </w:t>
            </w:r>
            <w:r w:rsidR="00252373">
              <w:t xml:space="preserve">poniżej </w:t>
            </w:r>
            <w:r w:rsidR="00D84462">
              <w:t>slogan „Europejski Fundusz Rolny na rzecz Rozwoju Obszarów Wiejskich: Europa i</w:t>
            </w:r>
            <w:r w:rsidR="00252373">
              <w:t>nwestująca w obszary wiejskie” (w trzech liniach, wymiar jednej linii tekstu 5mm mierzone wysokością x szerokość dostosowana do wysokości</w:t>
            </w:r>
            <w:r w:rsidR="00252373" w:rsidRPr="00330B6D">
              <w:t>)</w:t>
            </w:r>
            <w:r w:rsidR="00252373">
              <w:t>,</w:t>
            </w:r>
          </w:p>
          <w:p w:rsidR="008C3010" w:rsidRPr="00330B6D" w:rsidRDefault="00252373" w:rsidP="006F0585">
            <w:pPr>
              <w:pStyle w:val="Akapitzlist"/>
            </w:pPr>
            <w:r w:rsidRPr="00EC2A46">
              <w:lastRenderedPageBreak/>
              <w:t>- nadruk</w:t>
            </w:r>
            <w:r w:rsidR="008C3010" w:rsidRPr="00EC2A46">
              <w:t xml:space="preserve"> na okładce kalendarza, monochromatyczny, zgodnie z księgą wizualizacji znaku PROW 2014-2020 (UE, MRiRW, KSOW, PROW 2014-2020 oraz slogan „Europejski Fundusz Rolny na rzecz Rozwoju Obszarów Wiejskich: Europa inwestująca w obszary wiejskie”)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 xml:space="preserve">- blok szyty nićmi, rogi bloku i okładek lekko zaokrąglone, 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- wyklejki: niezadrukowane (0+) papier offsetowy granatowy</w:t>
            </w:r>
            <w:r w:rsidR="00EC2A46">
              <w:t xml:space="preserve"> lub kremowy</w:t>
            </w:r>
            <w:r w:rsidRPr="00330B6D">
              <w:t xml:space="preserve"> (dopasowany do koloru okładki) wysokiej jakości 130 g (ten sam papier jak na środek tylko o wyższej gramaturze);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- kieszonka na notatki wklejona na III stronie okładki: papierowa, w kolorze wklejki, prostokątna, zajmująca ok ¾ szerokości wklejki z wykrojnika, poszerzona, przyklejona otwarciem do środka,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 xml:space="preserve">- na końcowych stronach 16 stron z miejscem na notatki na całej stronie w postaci linii ciągłych. 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>- 1</w:t>
            </w:r>
            <w:r w:rsidR="00EC2A46">
              <w:t xml:space="preserve"> tasiemka w kolorze (granatowym lub kremowym</w:t>
            </w:r>
            <w:r w:rsidRPr="00330B6D">
              <w:t>) dopasowanym do koloru gumki i kapitałki, przestawiona do akceptacji zamawiającego,</w:t>
            </w:r>
          </w:p>
          <w:p w:rsidR="008C3010" w:rsidRPr="00330B6D" w:rsidRDefault="008C3010" w:rsidP="006F0585">
            <w:pPr>
              <w:pStyle w:val="Akapitzlist"/>
            </w:pPr>
            <w:r w:rsidRPr="00330B6D">
              <w:t xml:space="preserve">- </w:t>
            </w:r>
            <w:r w:rsidR="00EC2A46">
              <w:t>kapitałka w kolorze (granatowym lub kremowym</w:t>
            </w:r>
            <w:r w:rsidRPr="00330B6D">
              <w:t>) dopasowanym do koloru tasiemki i gumki, przedstawiona do akceptacji zamawiającego,</w:t>
            </w:r>
          </w:p>
          <w:p w:rsidR="008C3010" w:rsidRPr="00330B6D" w:rsidRDefault="008C3010" w:rsidP="006F0585">
            <w:pPr>
              <w:pStyle w:val="Akapitzlist"/>
              <w:numPr>
                <w:ilvl w:val="0"/>
                <w:numId w:val="14"/>
              </w:numPr>
            </w:pPr>
            <w:r w:rsidRPr="00330B6D">
              <w:t>Pakowanie:</w:t>
            </w:r>
          </w:p>
          <w:p w:rsidR="008C3010" w:rsidRDefault="008C3010" w:rsidP="006F0585">
            <w:pPr>
              <w:pStyle w:val="Akapitzlist"/>
            </w:pPr>
            <w:r w:rsidRPr="00952118">
              <w:t>W paczkach</w:t>
            </w:r>
            <w:r w:rsidR="00EC2A46" w:rsidRPr="00952118">
              <w:t>,</w:t>
            </w:r>
            <w:r w:rsidRPr="00952118">
              <w:t xml:space="preserve"> w sposób uniemożliwiający ich uszkodzenie.</w:t>
            </w:r>
            <w:r>
              <w:t xml:space="preserve"> </w:t>
            </w:r>
          </w:p>
          <w:p w:rsidR="008C3010" w:rsidRDefault="008C3010" w:rsidP="006F0585"/>
        </w:tc>
      </w:tr>
      <w:tr w:rsidR="008C3010" w:rsidTr="006F0585">
        <w:tc>
          <w:tcPr>
            <w:tcW w:w="9923" w:type="dxa"/>
          </w:tcPr>
          <w:p w:rsidR="008C3010" w:rsidRPr="00CE0F84" w:rsidRDefault="008C3010" w:rsidP="00EC2A46">
            <w:pPr>
              <w:pStyle w:val="Akapitzlist"/>
              <w:numPr>
                <w:ilvl w:val="0"/>
                <w:numId w:val="10"/>
              </w:numPr>
              <w:rPr>
                <w:b/>
              </w:rPr>
            </w:pPr>
            <w:r w:rsidRPr="00CE0F84">
              <w:rPr>
                <w:b/>
              </w:rPr>
              <w:lastRenderedPageBreak/>
              <w:t xml:space="preserve">Kalendarz książkowy – format bloku zbliżony do A4 </w:t>
            </w:r>
            <w:r w:rsidR="00EC2A46" w:rsidRPr="00CE0F84">
              <w:rPr>
                <w:b/>
              </w:rPr>
              <w:t>(</w:t>
            </w:r>
            <w:r w:rsidRPr="00CE0F84">
              <w:rPr>
                <w:b/>
              </w:rPr>
              <w:t>200 x 280 mm</w:t>
            </w:r>
            <w:r w:rsidR="00EC2A46" w:rsidRPr="00CE0F84">
              <w:rPr>
                <w:b/>
              </w:rPr>
              <w:t>)</w:t>
            </w:r>
            <w:r w:rsidRPr="00CE0F84">
              <w:rPr>
                <w:b/>
              </w:rPr>
              <w:t xml:space="preserve"> (+/- 5 mm)</w:t>
            </w:r>
            <w:r w:rsidR="00112718">
              <w:rPr>
                <w:b/>
              </w:rPr>
              <w:t>, oprawa twarda gładka lub drobny wzór</w:t>
            </w:r>
            <w:r w:rsidRPr="00CE0F84">
              <w:rPr>
                <w:b/>
              </w:rPr>
              <w:t>:</w:t>
            </w:r>
          </w:p>
          <w:p w:rsidR="00EC2A46" w:rsidRDefault="00EC2A46" w:rsidP="00075789">
            <w:pPr>
              <w:pStyle w:val="Akapitzlist"/>
              <w:numPr>
                <w:ilvl w:val="0"/>
                <w:numId w:val="20"/>
              </w:numPr>
            </w:pPr>
            <w:r>
              <w:t>Nakład:</w:t>
            </w:r>
          </w:p>
          <w:p w:rsidR="00EC2A46" w:rsidRDefault="00CE0F84" w:rsidP="00075789">
            <w:pPr>
              <w:pStyle w:val="Akapitzlist"/>
              <w:ind w:left="1440" w:hanging="696"/>
            </w:pPr>
            <w:r>
              <w:t>20</w:t>
            </w:r>
            <w:r w:rsidR="00EC2A46">
              <w:t>0 egzemplarzy;</w:t>
            </w:r>
          </w:p>
          <w:p w:rsidR="00EC2A46" w:rsidRPr="00330B6D" w:rsidRDefault="00EC2A46" w:rsidP="00075789">
            <w:pPr>
              <w:pStyle w:val="Akapitzlist"/>
              <w:numPr>
                <w:ilvl w:val="0"/>
                <w:numId w:val="20"/>
              </w:numPr>
            </w:pPr>
            <w:r w:rsidRPr="00330B6D">
              <w:t>Druk środka:</w:t>
            </w:r>
          </w:p>
          <w:p w:rsidR="00EC2A46" w:rsidRPr="00330B6D" w:rsidRDefault="00EC2A46" w:rsidP="00075789">
            <w:pPr>
              <w:pStyle w:val="Akapitzlist"/>
              <w:ind w:left="1440" w:hanging="696"/>
            </w:pPr>
            <w:r w:rsidRPr="00330B6D">
              <w:t>Ciemny szary</w:t>
            </w:r>
          </w:p>
          <w:p w:rsidR="00EC2A46" w:rsidRPr="00330B6D" w:rsidRDefault="00EC2A46" w:rsidP="00075789">
            <w:pPr>
              <w:pStyle w:val="Akapitzlist"/>
              <w:numPr>
                <w:ilvl w:val="0"/>
                <w:numId w:val="20"/>
              </w:numPr>
            </w:pPr>
            <w:r w:rsidRPr="00330B6D">
              <w:t>Układ:</w:t>
            </w:r>
          </w:p>
          <w:p w:rsidR="00EC2A46" w:rsidRPr="00330B6D" w:rsidRDefault="00EC2A46" w:rsidP="00112718">
            <w:pPr>
              <w:pStyle w:val="Akapitzlist"/>
              <w:numPr>
                <w:ilvl w:val="0"/>
                <w:numId w:val="25"/>
              </w:numPr>
            </w:pPr>
            <w:r w:rsidRPr="00330B6D">
              <w:t>1 tydzień na rozwarciu: 7 dni tygodnia na stronie parzystej oraz no</w:t>
            </w:r>
            <w:r>
              <w:t xml:space="preserve">tatnik na stronie nieparzystej; </w:t>
            </w:r>
            <w:r w:rsidRPr="00330B6D">
              <w:t>kalendarium bieżącego miesiąca na dole strony nieparzystej; skrócony kalendarz aktualnego i przyszłego roku; plan urlopowy na 2022 rok; nazwy miesięcy i dni w trzech językach obcych (polski, angielski, niemiecki); imiona oddzielone przecinkami; dane personalne, kalendarz skrócony 2021-2023, notatnik 16 kartek w linie.</w:t>
            </w:r>
          </w:p>
          <w:p w:rsidR="00EC2A46" w:rsidRPr="00330B6D" w:rsidRDefault="00112718" w:rsidP="00112718">
            <w:pPr>
              <w:pStyle w:val="Akapitzlist"/>
              <w:numPr>
                <w:ilvl w:val="0"/>
                <w:numId w:val="25"/>
              </w:numPr>
            </w:pPr>
            <w:r>
              <w:t xml:space="preserve">Dodatkowo max. </w:t>
            </w:r>
            <w:r w:rsidR="00EC2A46" w:rsidRPr="00330B6D">
              <w:t>8 kartek dwustronnych wklejek reklamowych, zadrukowanych wg projektu graficznego przekazanego przez zamawiającego, umieszczone pomiędzy miesiącami, na papierze kredowym 1</w:t>
            </w:r>
            <w:r w:rsidR="00EC2A46">
              <w:t>4</w:t>
            </w:r>
            <w:r w:rsidR="00EC2A46" w:rsidRPr="00330B6D">
              <w:t>0 g.</w:t>
            </w:r>
          </w:p>
          <w:p w:rsidR="00EC2A46" w:rsidRPr="00330B6D" w:rsidRDefault="00EC2A46" w:rsidP="00075789">
            <w:pPr>
              <w:pStyle w:val="Akapitzlist"/>
              <w:numPr>
                <w:ilvl w:val="0"/>
                <w:numId w:val="20"/>
              </w:numPr>
            </w:pPr>
            <w:r w:rsidRPr="00330B6D">
              <w:t>Papier:</w:t>
            </w:r>
          </w:p>
          <w:p w:rsidR="00EC2A46" w:rsidRPr="00330B6D" w:rsidRDefault="00EC2A46" w:rsidP="00075789">
            <w:pPr>
              <w:ind w:left="744"/>
            </w:pPr>
            <w:r w:rsidRPr="00330B6D">
              <w:t xml:space="preserve">Offsetowy biały wysokiej jakości 90g, o jednolitej gładkiej powierzchni; wklejki papier kredowy </w:t>
            </w:r>
            <w:r>
              <w:t xml:space="preserve">matowy </w:t>
            </w:r>
            <w:r w:rsidRPr="00330B6D">
              <w:t>140g/m2</w:t>
            </w:r>
          </w:p>
          <w:p w:rsidR="00EC2A46" w:rsidRPr="00330B6D" w:rsidRDefault="00EC2A46" w:rsidP="00075789">
            <w:pPr>
              <w:pStyle w:val="Akapitzlist"/>
              <w:numPr>
                <w:ilvl w:val="0"/>
                <w:numId w:val="20"/>
              </w:numPr>
            </w:pPr>
            <w:r w:rsidRPr="00330B6D">
              <w:t>Oprawa:</w:t>
            </w:r>
          </w:p>
          <w:p w:rsidR="00EC2A46" w:rsidRPr="00330B6D" w:rsidRDefault="00075789" w:rsidP="00075789">
            <w:pPr>
              <w:ind w:left="744"/>
            </w:pPr>
            <w:r>
              <w:t>- t</w:t>
            </w:r>
            <w:r w:rsidR="00EC2A46" w:rsidRPr="00330B6D">
              <w:t>warda</w:t>
            </w:r>
            <w:r w:rsidR="00EC2A46">
              <w:t xml:space="preserve">, bez przeszycia na brzegach, </w:t>
            </w:r>
            <w:r w:rsidR="00EC2A46" w:rsidRPr="00330B6D">
              <w:t>grubość tektury 2,0-2,5 mm,</w:t>
            </w:r>
          </w:p>
          <w:p w:rsidR="00EC2A46" w:rsidRPr="00330B6D" w:rsidRDefault="00EC2A46" w:rsidP="00075789">
            <w:pPr>
              <w:ind w:left="744"/>
            </w:pPr>
            <w:r w:rsidRPr="00330B6D">
              <w:t>- okleina w kolorze granatowym, matowa, o grubości 0,65 mm (+/- 0,05 mm), pozwalająca na uszlachetnienie tłoczeniami: folią i z efektem termo przebarwienia</w:t>
            </w:r>
            <w:r>
              <w:t xml:space="preserve"> lub grawerowanie laserowe</w:t>
            </w:r>
            <w:r w:rsidRPr="00330B6D">
              <w:t xml:space="preserve">, </w:t>
            </w:r>
          </w:p>
          <w:p w:rsidR="00EC2A46" w:rsidRPr="00330B6D" w:rsidRDefault="00EC2A46" w:rsidP="00075789">
            <w:pPr>
              <w:ind w:left="744"/>
            </w:pPr>
            <w:r w:rsidRPr="00330B6D">
              <w:t xml:space="preserve">- </w:t>
            </w:r>
            <w:r>
              <w:t>okładka</w:t>
            </w:r>
            <w:r w:rsidRPr="00330B6D">
              <w:t xml:space="preserve"> </w:t>
            </w:r>
            <w:r>
              <w:t>gładka lub w drobny estetyczny wzór</w:t>
            </w:r>
            <w:r w:rsidRPr="00330B6D">
              <w:t>, tylna strona gładka.</w:t>
            </w:r>
            <w:r>
              <w:t xml:space="preserve"> </w:t>
            </w:r>
          </w:p>
          <w:p w:rsidR="00EC2A46" w:rsidRDefault="00EC2A46" w:rsidP="00075789">
            <w:pPr>
              <w:ind w:left="744"/>
            </w:pPr>
            <w:r w:rsidRPr="00330B6D">
              <w:t>- na I stronie okładki: H</w:t>
            </w:r>
            <w:r w:rsidR="00833E8A">
              <w:t>ot-</w:t>
            </w:r>
            <w:proofErr w:type="spellStart"/>
            <w:r w:rsidR="00833E8A">
              <w:t>stamping</w:t>
            </w:r>
            <w:proofErr w:type="spellEnd"/>
            <w:r w:rsidRPr="00330B6D">
              <w:t xml:space="preserve"> folią</w:t>
            </w:r>
            <w:r>
              <w:t xml:space="preserve"> lub </w:t>
            </w:r>
            <w:proofErr w:type="spellStart"/>
            <w:r>
              <w:t>termotłoczenie</w:t>
            </w:r>
            <w:proofErr w:type="spellEnd"/>
            <w:r>
              <w:t xml:space="preserve">: tekst 2022 (wymiar:45x15mm) oraz </w:t>
            </w:r>
            <w:r w:rsidRPr="00330B6D">
              <w:t>tłoczone</w:t>
            </w:r>
            <w:r>
              <w:t xml:space="preserve"> w kolejności: znak (symbol) Unii Europejskiej,</w:t>
            </w:r>
            <w:r w:rsidRPr="00330B6D">
              <w:t xml:space="preserve"> logo Ministerstwa Ro</w:t>
            </w:r>
            <w:r>
              <w:t xml:space="preserve">lnictwa i Rozwoju Wsi, logo </w:t>
            </w:r>
            <w:r w:rsidRPr="00252373">
              <w:t>Krajowej Sieci Obszarów Wiejskich</w:t>
            </w:r>
            <w:r>
              <w:t>, logo Programu Rozwoju Obszarów Wiejskich na lata 2014-2020 (wymiar 20mm mierzone wysokością x szerokość dostosowana do wysokości</w:t>
            </w:r>
            <w:r w:rsidRPr="00330B6D">
              <w:t>)</w:t>
            </w:r>
            <w:r>
              <w:t>, poniżej slogan „Europejski Fundusz Rolny na rzecz Rozwoju Obszarów Wiejskich: Europa inwestująca w obszary wiejskie” (w trzech liniach, wymiar jednej linii tekstu 5mm mierzone wysokością x szerokość dostosowana do wysokości</w:t>
            </w:r>
            <w:r w:rsidRPr="00330B6D">
              <w:t>)</w:t>
            </w:r>
            <w:r>
              <w:t>,</w:t>
            </w:r>
          </w:p>
          <w:p w:rsidR="00EC2A46" w:rsidRPr="00330B6D" w:rsidRDefault="00EC2A46" w:rsidP="00075789">
            <w:pPr>
              <w:ind w:left="744"/>
            </w:pPr>
            <w:r w:rsidRPr="00EC2A46">
              <w:t>- nadruk na okładce kalendarza, monochromatyczny, zgodnie z księgą wizualizacji znaku PROW 2014-2020 (UE, MRiRW, KSOW, PROW 2014-2020 oraz slogan „Europejski Fundusz Rolny na rzecz Rozwoju Obszarów Wiejskich: Europa inwestująca w obszary wiejskie”)</w:t>
            </w:r>
          </w:p>
          <w:p w:rsidR="00EC2A46" w:rsidRPr="00330B6D" w:rsidRDefault="00EC2A46" w:rsidP="00075789">
            <w:pPr>
              <w:ind w:left="744"/>
            </w:pPr>
            <w:r w:rsidRPr="00330B6D">
              <w:t xml:space="preserve">- blok szyty nićmi, rogi bloku i okładek lekko zaokrąglone, </w:t>
            </w:r>
          </w:p>
          <w:p w:rsidR="00EC2A46" w:rsidRPr="00330B6D" w:rsidRDefault="00EC2A46" w:rsidP="00075789">
            <w:pPr>
              <w:ind w:left="744"/>
            </w:pPr>
            <w:r w:rsidRPr="00330B6D">
              <w:t>- wyklejki: niezadrukowane (0+) papier offsetowy granatowy</w:t>
            </w:r>
            <w:r>
              <w:t xml:space="preserve"> lub kremowy</w:t>
            </w:r>
            <w:r w:rsidRPr="00330B6D">
              <w:t xml:space="preserve"> (dopasowany do koloru okładki) wysokiej jakości 130 g (ten sam papier jak na środek tylko o wyższej gramaturze);</w:t>
            </w:r>
          </w:p>
          <w:p w:rsidR="00EC2A46" w:rsidRPr="00330B6D" w:rsidRDefault="00EC2A46" w:rsidP="00075789">
            <w:pPr>
              <w:ind w:left="744"/>
            </w:pPr>
            <w:r w:rsidRPr="00330B6D">
              <w:lastRenderedPageBreak/>
              <w:t>- kieszonka na notatki wklejona na III stronie okładki: papierowa, w kolorze wklejki, prostokątna, zajmująca ok ¾ szerokości wklejki z wykrojnika, poszerzona, przyklejona otwarciem do środka,</w:t>
            </w:r>
          </w:p>
          <w:p w:rsidR="00EC2A46" w:rsidRPr="00330B6D" w:rsidRDefault="00EC2A46" w:rsidP="00075789">
            <w:pPr>
              <w:ind w:left="744"/>
            </w:pPr>
            <w:r w:rsidRPr="00330B6D">
              <w:t xml:space="preserve">- na końcowych stronach 16 stron z miejscem na notatki na całej stronie w postaci linii ciągłych. </w:t>
            </w:r>
          </w:p>
          <w:p w:rsidR="00EC2A46" w:rsidRPr="00330B6D" w:rsidRDefault="00EC2A46" w:rsidP="00075789">
            <w:pPr>
              <w:ind w:left="744"/>
            </w:pPr>
            <w:r w:rsidRPr="00330B6D">
              <w:t>- 1</w:t>
            </w:r>
            <w:r>
              <w:t xml:space="preserve"> tasiemka w kolorze (granatowym lub kremowym</w:t>
            </w:r>
            <w:r w:rsidRPr="00330B6D">
              <w:t>) dopasowanym do koloru gumki i kapitałki, przestawiona do akceptacji zamawiającego,</w:t>
            </w:r>
          </w:p>
          <w:p w:rsidR="00EC2A46" w:rsidRPr="00330B6D" w:rsidRDefault="00EC2A46" w:rsidP="00075789">
            <w:pPr>
              <w:ind w:left="744"/>
            </w:pPr>
            <w:r w:rsidRPr="00330B6D">
              <w:t xml:space="preserve">- </w:t>
            </w:r>
            <w:r>
              <w:t>kapitałka w kolorze (granatowym lub kremowym</w:t>
            </w:r>
            <w:r w:rsidRPr="00330B6D">
              <w:t>) dopasowanym do koloru tasiemki i gumki, przedstawi</w:t>
            </w:r>
            <w:r w:rsidR="00075789">
              <w:t>ona do akceptacji zamawiającego.</w:t>
            </w:r>
          </w:p>
          <w:p w:rsidR="00EC2A46" w:rsidRPr="00330B6D" w:rsidRDefault="00EC2A46" w:rsidP="00075789">
            <w:pPr>
              <w:pStyle w:val="Akapitzlist"/>
              <w:numPr>
                <w:ilvl w:val="0"/>
                <w:numId w:val="20"/>
              </w:numPr>
            </w:pPr>
            <w:r w:rsidRPr="00330B6D">
              <w:t>Pakowanie:</w:t>
            </w:r>
          </w:p>
          <w:p w:rsidR="008C3010" w:rsidRDefault="00EC2A46" w:rsidP="00075789">
            <w:pPr>
              <w:ind w:firstLine="744"/>
            </w:pPr>
            <w:r w:rsidRPr="00330B6D">
              <w:t>W paczkach</w:t>
            </w:r>
            <w:r>
              <w:t>,</w:t>
            </w:r>
            <w:r w:rsidRPr="00330B6D">
              <w:t xml:space="preserve"> w sposób uniemożliwiający ich uszkodzenie</w:t>
            </w:r>
            <w:r>
              <w:t xml:space="preserve">. </w:t>
            </w:r>
          </w:p>
          <w:p w:rsidR="008C3010" w:rsidRDefault="008C3010" w:rsidP="006F0585"/>
        </w:tc>
      </w:tr>
      <w:tr w:rsidR="002B23B9" w:rsidTr="006F0585">
        <w:tc>
          <w:tcPr>
            <w:tcW w:w="9923" w:type="dxa"/>
          </w:tcPr>
          <w:p w:rsidR="002B23B9" w:rsidRDefault="002B23B9" w:rsidP="002B23B9">
            <w:pPr>
              <w:pStyle w:val="Akapitzlist"/>
              <w:ind w:left="609"/>
            </w:pPr>
            <w:r>
              <w:rPr>
                <w:noProof/>
                <w:lang w:eastAsia="pl-PL"/>
              </w:rPr>
              <w:lastRenderedPageBreak/>
              <w:drawing>
                <wp:inline distT="0" distB="0" distL="0" distR="0">
                  <wp:extent cx="2249388" cy="1498600"/>
                  <wp:effectExtent l="0" t="0" r="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lendarz_delfi_granatowy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438" cy="1505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010" w:rsidTr="006F0585">
        <w:tc>
          <w:tcPr>
            <w:tcW w:w="9923" w:type="dxa"/>
          </w:tcPr>
          <w:p w:rsidR="008C3010" w:rsidRPr="00CE0F84" w:rsidRDefault="008C3010" w:rsidP="00E371B3">
            <w:pPr>
              <w:pStyle w:val="Akapitzlist"/>
              <w:numPr>
                <w:ilvl w:val="0"/>
                <w:numId w:val="10"/>
              </w:numPr>
              <w:jc w:val="both"/>
              <w:rPr>
                <w:bCs/>
              </w:rPr>
            </w:pPr>
            <w:r w:rsidRPr="00CE0F84">
              <w:rPr>
                <w:b/>
                <w:bCs/>
              </w:rPr>
              <w:t xml:space="preserve">Kalendarz biurkowy leżący piórnik z możliwością postawienia kalendarza w pozycji stojącej. </w:t>
            </w:r>
            <w:r w:rsidRPr="00CE0F84">
              <w:t>Kalendarium jednostronne w 2 językach (</w:t>
            </w:r>
            <w:r w:rsidR="00EC2A46" w:rsidRPr="00CE0F84">
              <w:t>polski, angielski</w:t>
            </w:r>
            <w:r w:rsidRPr="00CE0F84">
              <w:t>) z datami świąt oraz imieninami.</w:t>
            </w:r>
          </w:p>
          <w:p w:rsidR="00075789" w:rsidRPr="00075789" w:rsidRDefault="00075789" w:rsidP="00E371B3">
            <w:pPr>
              <w:pStyle w:val="Akapitzlist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075789">
              <w:rPr>
                <w:b/>
                <w:bCs/>
              </w:rPr>
              <w:t>Nakład:</w:t>
            </w:r>
            <w:r w:rsidR="00CE0F84">
              <w:rPr>
                <w:bCs/>
              </w:rPr>
              <w:t xml:space="preserve"> 20</w:t>
            </w:r>
            <w:r>
              <w:rPr>
                <w:bCs/>
              </w:rPr>
              <w:t>0 sztuk</w:t>
            </w:r>
          </w:p>
          <w:p w:rsidR="008C3010" w:rsidRPr="008E0D83" w:rsidRDefault="008C3010" w:rsidP="00E371B3">
            <w:pPr>
              <w:pStyle w:val="Akapitzlist"/>
              <w:numPr>
                <w:ilvl w:val="0"/>
                <w:numId w:val="12"/>
              </w:numPr>
              <w:jc w:val="both"/>
              <w:rPr>
                <w:bCs/>
              </w:rPr>
            </w:pPr>
            <w:r w:rsidRPr="008E0D83">
              <w:rPr>
                <w:b/>
              </w:rPr>
              <w:t>Wymiar</w:t>
            </w:r>
            <w:r>
              <w:t xml:space="preserve"> kalendarza 29,7 x 13,5 cm (+/-1 cm)</w:t>
            </w:r>
          </w:p>
          <w:p w:rsidR="008C3010" w:rsidRDefault="008C3010" w:rsidP="00E371B3">
            <w:pPr>
              <w:pStyle w:val="Akapitzlist"/>
              <w:numPr>
                <w:ilvl w:val="0"/>
                <w:numId w:val="12"/>
              </w:numPr>
            </w:pPr>
            <w:r w:rsidRPr="008E0D83">
              <w:rPr>
                <w:b/>
              </w:rPr>
              <w:t>Wymia</w:t>
            </w:r>
            <w:r>
              <w:t xml:space="preserve">r piórnika: 29,7 x 18 cm </w:t>
            </w:r>
            <w:r w:rsidRPr="008A0FDF">
              <w:t>(+/-1 cm)</w:t>
            </w:r>
          </w:p>
          <w:p w:rsidR="008C3010" w:rsidRDefault="008C3010" w:rsidP="00E371B3">
            <w:pPr>
              <w:pStyle w:val="Akapitzlist"/>
              <w:numPr>
                <w:ilvl w:val="0"/>
                <w:numId w:val="12"/>
              </w:numPr>
            </w:pPr>
            <w:r w:rsidRPr="008E0D83">
              <w:rPr>
                <w:b/>
              </w:rPr>
              <w:t xml:space="preserve">Wykończenie </w:t>
            </w:r>
            <w:r>
              <w:t>- biała metalowa spirala, piórnik z białej ozdobnej, prążkowanej mikrofali</w:t>
            </w:r>
          </w:p>
          <w:p w:rsidR="00E371B3" w:rsidRDefault="00E371B3" w:rsidP="00E371B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>
              <w:rPr>
                <w:b/>
                <w:bCs/>
              </w:rPr>
              <w:t xml:space="preserve">Na okładce kalendarza </w:t>
            </w:r>
            <w:r>
              <w:rPr>
                <w:bCs/>
              </w:rPr>
              <w:t xml:space="preserve">należy umieścić </w:t>
            </w:r>
            <w:r w:rsidRPr="00075789">
              <w:rPr>
                <w:bCs/>
              </w:rPr>
              <w:t>grafikę dostarczoną przez Zamawiającego</w:t>
            </w:r>
          </w:p>
          <w:p w:rsidR="00E371B3" w:rsidRPr="00A33BB1" w:rsidRDefault="00E371B3" w:rsidP="00E371B3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>
              <w:rPr>
                <w:b/>
                <w:bCs/>
              </w:rPr>
              <w:t>W widocznym miejscu</w:t>
            </w:r>
            <w:r w:rsidRPr="00075789">
              <w:rPr>
                <w:b/>
                <w:bCs/>
              </w:rPr>
              <w:t xml:space="preserve"> kalendarza</w:t>
            </w:r>
            <w:r>
              <w:rPr>
                <w:bCs/>
              </w:rPr>
              <w:t xml:space="preserve"> należy umieścić nadruk w kolorach dobranych do koloru tła zgodnie z </w:t>
            </w:r>
            <w:r w:rsidRPr="00EC2A46">
              <w:t>zgodnie z księgą wizualizacji znaku PROW 2014-2020</w:t>
            </w:r>
            <w:r>
              <w:t xml:space="preserve">, w następującej kolejności: </w:t>
            </w:r>
          </w:p>
          <w:p w:rsidR="00E371B3" w:rsidRDefault="00E371B3" w:rsidP="00E371B3">
            <w:pPr>
              <w:pStyle w:val="Akapitzlist"/>
            </w:pPr>
            <w:r>
              <w:t>- znak (symbol) Unii Europejskiej,</w:t>
            </w:r>
          </w:p>
          <w:p w:rsidR="00E371B3" w:rsidRDefault="00E371B3" w:rsidP="00E371B3">
            <w:pPr>
              <w:pStyle w:val="Akapitzlist"/>
            </w:pPr>
            <w:r>
              <w:t>-</w:t>
            </w:r>
            <w:r w:rsidRPr="00330B6D">
              <w:t xml:space="preserve"> logo Ministerstwa Ro</w:t>
            </w:r>
            <w:r>
              <w:t xml:space="preserve">lnictwa i Rozwoju Wsi, </w:t>
            </w:r>
          </w:p>
          <w:p w:rsidR="00E371B3" w:rsidRDefault="00E371B3" w:rsidP="00E371B3">
            <w:pPr>
              <w:pStyle w:val="Akapitzlist"/>
            </w:pPr>
            <w:r>
              <w:t xml:space="preserve">- logo </w:t>
            </w:r>
            <w:r w:rsidRPr="00252373">
              <w:t>Krajowej Sieci Obszarów Wiejskich</w:t>
            </w:r>
            <w:r>
              <w:t xml:space="preserve">, </w:t>
            </w:r>
          </w:p>
          <w:p w:rsidR="00E371B3" w:rsidRDefault="00E371B3" w:rsidP="00E371B3">
            <w:pPr>
              <w:pStyle w:val="Akapitzlist"/>
            </w:pPr>
            <w:r>
              <w:t>- logo Programu Rozwoju Obszarów Wiejskich na lata 2014-2020 (wymiar 25mm mierzone wysokością x szerokość dostosowana do wysokości</w:t>
            </w:r>
            <w:r w:rsidRPr="00330B6D">
              <w:t>)</w:t>
            </w:r>
            <w:r>
              <w:t>,</w:t>
            </w:r>
          </w:p>
          <w:p w:rsidR="00E371B3" w:rsidRDefault="00E371B3" w:rsidP="00E371B3">
            <w:pPr>
              <w:pStyle w:val="Akapitzlist"/>
            </w:pPr>
            <w:r>
              <w:t>- poniżej slogan „Europejski Fundusz Rolny na rzecz Rozwoju Obszarów Wiejskich: Europa inwestująca w obszary wiejskie”</w:t>
            </w:r>
          </w:p>
          <w:p w:rsidR="008C3010" w:rsidRDefault="008C3010" w:rsidP="006F0585"/>
        </w:tc>
      </w:tr>
      <w:tr w:rsidR="002B23B9" w:rsidTr="006F0585">
        <w:tc>
          <w:tcPr>
            <w:tcW w:w="9923" w:type="dxa"/>
          </w:tcPr>
          <w:p w:rsidR="002B23B9" w:rsidRPr="008E0D83" w:rsidRDefault="002B23B9" w:rsidP="002B23B9">
            <w:pPr>
              <w:pStyle w:val="Akapitzlist"/>
              <w:ind w:left="609"/>
              <w:jc w:val="both"/>
              <w:rPr>
                <w:bCs/>
              </w:rPr>
            </w:pPr>
            <w:r>
              <w:rPr>
                <w:bCs/>
                <w:noProof/>
                <w:lang w:eastAsia="pl-PL"/>
              </w:rPr>
              <w:drawing>
                <wp:inline distT="0" distB="0" distL="0" distR="0">
                  <wp:extent cx="2216150" cy="1636257"/>
                  <wp:effectExtent l="0" t="0" r="0" b="254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rnik-mniej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003" cy="1652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010" w:rsidRPr="008E0D83" w:rsidTr="006F0585">
        <w:tc>
          <w:tcPr>
            <w:tcW w:w="9923" w:type="dxa"/>
          </w:tcPr>
          <w:p w:rsidR="008C3010" w:rsidRPr="00CE0F84" w:rsidRDefault="008C3010" w:rsidP="00E371B3">
            <w:pPr>
              <w:pStyle w:val="Akapitzlist"/>
              <w:numPr>
                <w:ilvl w:val="0"/>
                <w:numId w:val="10"/>
              </w:numPr>
              <w:jc w:val="both"/>
              <w:rPr>
                <w:b/>
                <w:bCs/>
              </w:rPr>
            </w:pPr>
            <w:r w:rsidRPr="00CE0F84">
              <w:rPr>
                <w:b/>
                <w:bCs/>
              </w:rPr>
              <w:t>Kalendarz biurkowy w zestawie z notesem zawierający białe karteczki samoprzylepne i komplet znaczników samoprzylepnych. Każdy egzemplarz w foliowym opakowaniu.</w:t>
            </w:r>
          </w:p>
          <w:p w:rsidR="00075789" w:rsidRPr="00075789" w:rsidRDefault="00075789" w:rsidP="00A33BB1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r w:rsidRPr="00075789">
              <w:rPr>
                <w:b/>
                <w:bCs/>
              </w:rPr>
              <w:t>Nakład:</w:t>
            </w:r>
            <w:r w:rsidR="00CE0F84">
              <w:rPr>
                <w:bCs/>
              </w:rPr>
              <w:t xml:space="preserve"> 20</w:t>
            </w:r>
            <w:r>
              <w:rPr>
                <w:bCs/>
              </w:rPr>
              <w:t>0 sztuk</w:t>
            </w:r>
          </w:p>
          <w:p w:rsidR="008C3010" w:rsidRPr="008E0D83" w:rsidRDefault="008C3010" w:rsidP="00A33BB1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r w:rsidRPr="008E0D83">
              <w:rPr>
                <w:b/>
                <w:bCs/>
              </w:rPr>
              <w:t xml:space="preserve">Wymiar </w:t>
            </w:r>
            <w:r w:rsidRPr="008E0D83">
              <w:rPr>
                <w:bCs/>
              </w:rPr>
              <w:t>kalendarium: 10.5 x 16 cm (+/- 5 cm)</w:t>
            </w:r>
          </w:p>
          <w:p w:rsidR="008C3010" w:rsidRPr="008E0D83" w:rsidRDefault="008C3010" w:rsidP="00A33BB1">
            <w:pPr>
              <w:pStyle w:val="Akapitzlist"/>
              <w:rPr>
                <w:bCs/>
              </w:rPr>
            </w:pPr>
            <w:r w:rsidRPr="008E0D83">
              <w:rPr>
                <w:bCs/>
              </w:rPr>
              <w:t>- miesiąc poprzedni, bieżący i kolejny na każdej karcie</w:t>
            </w:r>
          </w:p>
          <w:p w:rsidR="008C3010" w:rsidRPr="008E0D83" w:rsidRDefault="008C3010" w:rsidP="00A33BB1">
            <w:pPr>
              <w:pStyle w:val="Akapitzlist"/>
              <w:rPr>
                <w:bCs/>
              </w:rPr>
            </w:pPr>
            <w:r w:rsidRPr="008E0D83">
              <w:rPr>
                <w:bCs/>
              </w:rPr>
              <w:t>- skrócone kalendarium roku 20</w:t>
            </w:r>
            <w:r w:rsidR="00EC2A46">
              <w:rPr>
                <w:bCs/>
              </w:rPr>
              <w:t>21</w:t>
            </w:r>
            <w:r w:rsidRPr="008E0D83">
              <w:rPr>
                <w:bCs/>
              </w:rPr>
              <w:t xml:space="preserve"> i 20</w:t>
            </w:r>
            <w:r w:rsidR="00EC2A46">
              <w:rPr>
                <w:bCs/>
              </w:rPr>
              <w:t>23</w:t>
            </w:r>
          </w:p>
          <w:p w:rsidR="008C3010" w:rsidRPr="008E0D83" w:rsidRDefault="008C3010" w:rsidP="00A33BB1">
            <w:pPr>
              <w:pStyle w:val="Akapitzlist"/>
              <w:rPr>
                <w:bCs/>
              </w:rPr>
            </w:pPr>
            <w:r w:rsidRPr="008E0D83">
              <w:rPr>
                <w:bCs/>
              </w:rPr>
              <w:t>- daty imienin, daty świąt, notes teleadresowy</w:t>
            </w:r>
          </w:p>
          <w:p w:rsidR="008C3010" w:rsidRPr="008E0D83" w:rsidRDefault="008C3010" w:rsidP="00A33BB1">
            <w:pPr>
              <w:pStyle w:val="Akapitzlist"/>
              <w:rPr>
                <w:bCs/>
              </w:rPr>
            </w:pPr>
            <w:r w:rsidRPr="008E0D83">
              <w:rPr>
                <w:bCs/>
              </w:rPr>
              <w:t>- 1 notes samoprzylepny</w:t>
            </w:r>
          </w:p>
          <w:p w:rsidR="008C3010" w:rsidRPr="008E0D83" w:rsidRDefault="008C3010" w:rsidP="00A33BB1">
            <w:pPr>
              <w:pStyle w:val="Akapitzlist"/>
              <w:rPr>
                <w:bCs/>
              </w:rPr>
            </w:pPr>
            <w:r w:rsidRPr="008E0D83">
              <w:rPr>
                <w:bCs/>
              </w:rPr>
              <w:lastRenderedPageBreak/>
              <w:t>- 5 bloczków znaczników samoprzylepnych</w:t>
            </w:r>
          </w:p>
          <w:p w:rsidR="008C3010" w:rsidRDefault="008C3010" w:rsidP="00A33BB1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r w:rsidRPr="008E0D83">
              <w:rPr>
                <w:b/>
                <w:bCs/>
              </w:rPr>
              <w:t>Nadruk:</w:t>
            </w:r>
            <w:r w:rsidRPr="008E0D83">
              <w:rPr>
                <w:bCs/>
              </w:rPr>
              <w:t xml:space="preserve"> CMYK </w:t>
            </w:r>
          </w:p>
          <w:p w:rsidR="00A33BB1" w:rsidRDefault="00A33BB1" w:rsidP="00A33BB1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r>
              <w:rPr>
                <w:b/>
                <w:bCs/>
              </w:rPr>
              <w:t>Na okładce kalendarza</w:t>
            </w:r>
            <w:r w:rsidR="00075789">
              <w:rPr>
                <w:b/>
                <w:bCs/>
              </w:rPr>
              <w:t xml:space="preserve"> </w:t>
            </w:r>
            <w:r w:rsidR="00075789">
              <w:rPr>
                <w:bCs/>
              </w:rPr>
              <w:t xml:space="preserve">należy umieścić </w:t>
            </w:r>
            <w:r w:rsidR="00075789" w:rsidRPr="00075789">
              <w:rPr>
                <w:bCs/>
              </w:rPr>
              <w:t>grafikę dostarczoną przez Zamawiającego</w:t>
            </w:r>
          </w:p>
          <w:p w:rsidR="00A33BB1" w:rsidRPr="00A33BB1" w:rsidRDefault="00A33BB1" w:rsidP="00A33BB1">
            <w:pPr>
              <w:pStyle w:val="Akapitzlist"/>
              <w:numPr>
                <w:ilvl w:val="0"/>
                <w:numId w:val="15"/>
              </w:numPr>
              <w:rPr>
                <w:bCs/>
              </w:rPr>
            </w:pPr>
            <w:r w:rsidRPr="00075789">
              <w:rPr>
                <w:b/>
                <w:bCs/>
              </w:rPr>
              <w:t>Na okładce kalendarza</w:t>
            </w:r>
            <w:r>
              <w:rPr>
                <w:bCs/>
              </w:rPr>
              <w:t xml:space="preserve"> należy umieścić nadruk w kolorach dobranych do koloru tła zgodnie z </w:t>
            </w:r>
            <w:r w:rsidRPr="00EC2A46">
              <w:t>zgodnie z księgą wizualizacji znaku PROW 2014-2020</w:t>
            </w:r>
            <w:r>
              <w:t xml:space="preserve">, w następującej kolejności: </w:t>
            </w:r>
          </w:p>
          <w:p w:rsidR="00A33BB1" w:rsidRDefault="00A33BB1" w:rsidP="00A33BB1">
            <w:pPr>
              <w:pStyle w:val="Akapitzlist"/>
            </w:pPr>
            <w:r>
              <w:t>- znak (symbol) Unii Europejskiej,</w:t>
            </w:r>
          </w:p>
          <w:p w:rsidR="00A33BB1" w:rsidRDefault="00A33BB1" w:rsidP="00A33BB1">
            <w:pPr>
              <w:pStyle w:val="Akapitzlist"/>
            </w:pPr>
            <w:r>
              <w:t>-</w:t>
            </w:r>
            <w:r w:rsidRPr="00330B6D">
              <w:t xml:space="preserve"> logo Ministerstwa Ro</w:t>
            </w:r>
            <w:r>
              <w:t xml:space="preserve">lnictwa i Rozwoju Wsi, </w:t>
            </w:r>
          </w:p>
          <w:p w:rsidR="00A33BB1" w:rsidRDefault="00A33BB1" w:rsidP="00A33BB1">
            <w:pPr>
              <w:pStyle w:val="Akapitzlist"/>
            </w:pPr>
            <w:r>
              <w:t xml:space="preserve">- logo </w:t>
            </w:r>
            <w:r w:rsidRPr="00252373">
              <w:t>Krajowej Sieci Obszarów Wiejskich</w:t>
            </w:r>
            <w:r>
              <w:t xml:space="preserve">, </w:t>
            </w:r>
          </w:p>
          <w:p w:rsidR="00A33BB1" w:rsidRDefault="00A33BB1" w:rsidP="00A33BB1">
            <w:pPr>
              <w:pStyle w:val="Akapitzlist"/>
            </w:pPr>
            <w:r>
              <w:t>- logo Programu Rozwoju Obszarów Wiejskich na lata 2014-2020 (wymiar 25mm mierzone wysokością x szerokość dostosowana do wysokości</w:t>
            </w:r>
            <w:r w:rsidRPr="00330B6D">
              <w:t>)</w:t>
            </w:r>
            <w:r>
              <w:t>,</w:t>
            </w:r>
          </w:p>
          <w:p w:rsidR="008C3010" w:rsidRPr="00A33BB1" w:rsidRDefault="00A33BB1" w:rsidP="00A33BB1">
            <w:pPr>
              <w:pStyle w:val="Akapitzlist"/>
              <w:rPr>
                <w:bCs/>
              </w:rPr>
            </w:pPr>
            <w:r>
              <w:t>- poniżej slogan „Europejski Fundusz Rolny na rzecz Rozwoju Obszarów Wiejskich: Europa inwestująca w obszary wiejskie”</w:t>
            </w:r>
          </w:p>
        </w:tc>
      </w:tr>
      <w:tr w:rsidR="002B23B9" w:rsidRPr="008E0D83" w:rsidTr="006F0585">
        <w:tc>
          <w:tcPr>
            <w:tcW w:w="9923" w:type="dxa"/>
          </w:tcPr>
          <w:p w:rsidR="002B23B9" w:rsidRPr="008E0D83" w:rsidRDefault="002B23B9" w:rsidP="002B23B9">
            <w:pPr>
              <w:pStyle w:val="Akapitzlist"/>
              <w:ind w:left="609"/>
              <w:jc w:val="both"/>
              <w:rPr>
                <w:bCs/>
              </w:rPr>
            </w:pPr>
            <w:r>
              <w:rPr>
                <w:bCs/>
                <w:noProof/>
                <w:lang w:eastAsia="pl-PL"/>
              </w:rPr>
              <w:lastRenderedPageBreak/>
              <w:drawing>
                <wp:inline distT="0" distB="0" distL="0" distR="0">
                  <wp:extent cx="1874515" cy="1917700"/>
                  <wp:effectExtent l="0" t="0" r="0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urowy kalendar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834" cy="193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3010" w:rsidRPr="008E0D83" w:rsidTr="006F0585">
        <w:tc>
          <w:tcPr>
            <w:tcW w:w="9923" w:type="dxa"/>
          </w:tcPr>
          <w:p w:rsidR="008C3010" w:rsidRPr="00CE0F84" w:rsidRDefault="008C3010" w:rsidP="006F0585">
            <w:pPr>
              <w:pStyle w:val="Akapitzlist"/>
              <w:numPr>
                <w:ilvl w:val="0"/>
                <w:numId w:val="10"/>
              </w:numPr>
              <w:rPr>
                <w:b/>
                <w:bCs/>
              </w:rPr>
            </w:pPr>
            <w:r w:rsidRPr="00CE0F84">
              <w:rPr>
                <w:b/>
                <w:bCs/>
              </w:rPr>
              <w:t xml:space="preserve">Kalendarz ścienny </w:t>
            </w:r>
            <w:r w:rsidR="000F5470" w:rsidRPr="00CE0F84">
              <w:rPr>
                <w:b/>
                <w:bCs/>
              </w:rPr>
              <w:t xml:space="preserve">trójdzielny, z główką wypukłą, </w:t>
            </w:r>
            <w:r w:rsidRPr="00CE0F84">
              <w:rPr>
                <w:b/>
                <w:bCs/>
              </w:rPr>
              <w:t xml:space="preserve">drukowaną zgodnie z projektem przedstawionym przez Wykonawcę, z dołączonym paskiem z tworzywa sztucznego z okienkiem przesuwnym. </w:t>
            </w:r>
          </w:p>
          <w:p w:rsidR="008C3010" w:rsidRDefault="008C3010" w:rsidP="006F058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8E0D83">
              <w:rPr>
                <w:b/>
                <w:bCs/>
              </w:rPr>
              <w:t>Wymiary</w:t>
            </w:r>
            <w:r w:rsidRPr="008E0D83">
              <w:rPr>
                <w:bCs/>
              </w:rPr>
              <w:t>: 29,5 x 80 cm (+/-1 cm)</w:t>
            </w:r>
          </w:p>
          <w:p w:rsidR="00CE0F84" w:rsidRPr="008E0D83" w:rsidRDefault="00CE0F84" w:rsidP="006F0585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>
              <w:rPr>
                <w:b/>
                <w:bCs/>
              </w:rPr>
              <w:t>Nakład</w:t>
            </w:r>
            <w:r w:rsidRPr="00CE0F84">
              <w:rPr>
                <w:bCs/>
              </w:rPr>
              <w:t>:</w:t>
            </w:r>
            <w:r w:rsidR="007B7704">
              <w:rPr>
                <w:bCs/>
              </w:rPr>
              <w:t xml:space="preserve"> 3</w:t>
            </w:r>
            <w:r>
              <w:rPr>
                <w:bCs/>
              </w:rPr>
              <w:t>00 sztuk</w:t>
            </w:r>
          </w:p>
          <w:p w:rsidR="000F5470" w:rsidRPr="000F5470" w:rsidRDefault="000F5470" w:rsidP="000F5470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0F5470">
              <w:rPr>
                <w:b/>
                <w:bCs/>
              </w:rPr>
              <w:t>Materiał: kalendarium</w:t>
            </w:r>
            <w:r w:rsidRPr="000F5470">
              <w:rPr>
                <w:bCs/>
              </w:rPr>
              <w:t xml:space="preserve"> - papier min. 80 g/m2; główka laminowana, min. 150 g/m2 z podkładką tekturową lub tektura min. 300 g/m2; plecki – karton min. 300 g/m2 </w:t>
            </w:r>
          </w:p>
          <w:p w:rsidR="008C3010" w:rsidRDefault="000F5470" w:rsidP="000F5470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0F5470">
              <w:rPr>
                <w:b/>
                <w:bCs/>
              </w:rPr>
              <w:t>Kolor</w:t>
            </w:r>
            <w:r w:rsidRPr="000F5470">
              <w:rPr>
                <w:bCs/>
              </w:rPr>
              <w:t>: kalendarium 2+0, plecki 4+0, główka 4+0</w:t>
            </w:r>
          </w:p>
          <w:p w:rsidR="00A33BB1" w:rsidRDefault="00A33BB1" w:rsidP="00A33BB1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A33BB1">
              <w:rPr>
                <w:b/>
                <w:bCs/>
              </w:rPr>
              <w:t>Opis</w:t>
            </w:r>
            <w:r>
              <w:rPr>
                <w:bCs/>
              </w:rPr>
              <w:t xml:space="preserve">: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 xml:space="preserve">- dziurka do zawieszenia,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>-</w:t>
            </w:r>
            <w:r w:rsidRPr="00A33BB1">
              <w:rPr>
                <w:bCs/>
              </w:rPr>
              <w:t xml:space="preserve"> kalendarium w układzie trójstopniowym, język: c</w:t>
            </w:r>
            <w:r>
              <w:rPr>
                <w:bCs/>
              </w:rPr>
              <w:t xml:space="preserve">o najmniej polski i angielski,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 xml:space="preserve">- imieniny, dni świąteczne,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>-</w:t>
            </w:r>
            <w:r w:rsidRPr="00A33BB1">
              <w:rPr>
                <w:bCs/>
              </w:rPr>
              <w:t xml:space="preserve"> bież</w:t>
            </w:r>
            <w:r>
              <w:rPr>
                <w:bCs/>
              </w:rPr>
              <w:t xml:space="preserve">ąca numeracja dni i tygodni,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>-</w:t>
            </w:r>
            <w:r w:rsidRPr="00A33BB1">
              <w:rPr>
                <w:bCs/>
              </w:rPr>
              <w:t xml:space="preserve"> </w:t>
            </w:r>
            <w:r>
              <w:rPr>
                <w:bCs/>
              </w:rPr>
              <w:t xml:space="preserve">pasek z przesuwanym okienkiem,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>-</w:t>
            </w:r>
            <w:r w:rsidRPr="00A33BB1">
              <w:rPr>
                <w:bCs/>
              </w:rPr>
              <w:t xml:space="preserve"> czcionki na kal</w:t>
            </w:r>
            <w:r>
              <w:rPr>
                <w:bCs/>
              </w:rPr>
              <w:t xml:space="preserve">endarium </w:t>
            </w:r>
            <w:proofErr w:type="spellStart"/>
            <w:r>
              <w:rPr>
                <w:bCs/>
              </w:rPr>
              <w:t>bezszeryfowe</w:t>
            </w:r>
            <w:proofErr w:type="spellEnd"/>
            <w:r>
              <w:rPr>
                <w:bCs/>
              </w:rPr>
              <w:t xml:space="preserve">, proste, </w:t>
            </w:r>
          </w:p>
          <w:p w:rsidR="00A33BB1" w:rsidRDefault="00A33BB1" w:rsidP="00A33BB1">
            <w:pPr>
              <w:pStyle w:val="Akapitzlist"/>
              <w:rPr>
                <w:bCs/>
              </w:rPr>
            </w:pPr>
            <w:r>
              <w:rPr>
                <w:bCs/>
              </w:rPr>
              <w:t>-</w:t>
            </w:r>
            <w:r w:rsidRPr="00A33BB1">
              <w:rPr>
                <w:bCs/>
              </w:rPr>
              <w:t xml:space="preserve"> kalendarium przejrzyste, bez zbytniej ilości ozdobników.</w:t>
            </w:r>
          </w:p>
          <w:p w:rsidR="00075789" w:rsidRDefault="00A33BB1" w:rsidP="00075789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075789">
              <w:rPr>
                <w:b/>
                <w:bCs/>
              </w:rPr>
              <w:t xml:space="preserve">Na </w:t>
            </w:r>
            <w:r w:rsidR="00075789" w:rsidRPr="00075789">
              <w:rPr>
                <w:b/>
                <w:bCs/>
              </w:rPr>
              <w:t xml:space="preserve">główce </w:t>
            </w:r>
            <w:r w:rsidRPr="00075789">
              <w:rPr>
                <w:b/>
                <w:bCs/>
              </w:rPr>
              <w:t>kalendarz</w:t>
            </w:r>
            <w:r w:rsidR="00075789" w:rsidRPr="00075789">
              <w:rPr>
                <w:b/>
                <w:bCs/>
              </w:rPr>
              <w:t>a</w:t>
            </w:r>
            <w:r>
              <w:rPr>
                <w:bCs/>
              </w:rPr>
              <w:t xml:space="preserve"> należy umieścić </w:t>
            </w:r>
            <w:r w:rsidR="00075789" w:rsidRPr="00075789">
              <w:rPr>
                <w:bCs/>
              </w:rPr>
              <w:t>grafikę dostarczoną przez Zamawiającego</w:t>
            </w:r>
            <w:r w:rsidR="00075789">
              <w:rPr>
                <w:bCs/>
              </w:rPr>
              <w:t>.</w:t>
            </w:r>
          </w:p>
          <w:p w:rsidR="00A33BB1" w:rsidRPr="00A33BB1" w:rsidRDefault="00075789" w:rsidP="00A33BB1">
            <w:pPr>
              <w:pStyle w:val="Akapitzlist"/>
              <w:numPr>
                <w:ilvl w:val="0"/>
                <w:numId w:val="16"/>
              </w:numPr>
              <w:rPr>
                <w:bCs/>
              </w:rPr>
            </w:pPr>
            <w:r w:rsidRPr="00075789">
              <w:rPr>
                <w:b/>
                <w:bCs/>
              </w:rPr>
              <w:t>Na główce kalendarza</w:t>
            </w:r>
            <w:r>
              <w:rPr>
                <w:bCs/>
              </w:rPr>
              <w:t xml:space="preserve"> należy umieścić </w:t>
            </w:r>
            <w:r w:rsidR="00A33BB1">
              <w:rPr>
                <w:bCs/>
              </w:rPr>
              <w:t xml:space="preserve">nadruk w kolorach dobranych do koloru tła zgodnie </w:t>
            </w:r>
            <w:r w:rsidR="00A33BB1" w:rsidRPr="00EC2A46">
              <w:t>z księgą wizualizacji znaku PROW 2014-2020</w:t>
            </w:r>
            <w:r w:rsidR="00A33BB1">
              <w:t xml:space="preserve">, w następującej kolejności: </w:t>
            </w:r>
          </w:p>
          <w:p w:rsidR="00A33BB1" w:rsidRDefault="00A33BB1" w:rsidP="00A33BB1">
            <w:pPr>
              <w:pStyle w:val="Akapitzlist"/>
            </w:pPr>
            <w:r>
              <w:t>- znak (symbol) Unii Europejskiej,</w:t>
            </w:r>
          </w:p>
          <w:p w:rsidR="00A33BB1" w:rsidRDefault="00A33BB1" w:rsidP="00A33BB1">
            <w:pPr>
              <w:pStyle w:val="Akapitzlist"/>
            </w:pPr>
            <w:r>
              <w:t>-</w:t>
            </w:r>
            <w:r w:rsidRPr="00330B6D">
              <w:t xml:space="preserve"> logo Ministerstwa Ro</w:t>
            </w:r>
            <w:r>
              <w:t xml:space="preserve">lnictwa i Rozwoju Wsi, </w:t>
            </w:r>
          </w:p>
          <w:p w:rsidR="00A33BB1" w:rsidRDefault="00A33BB1" w:rsidP="00A33BB1">
            <w:pPr>
              <w:pStyle w:val="Akapitzlist"/>
            </w:pPr>
            <w:r>
              <w:t xml:space="preserve">- logo </w:t>
            </w:r>
            <w:r w:rsidRPr="00252373">
              <w:t>Krajowej Sieci Obszarów Wiejskich</w:t>
            </w:r>
            <w:r>
              <w:t xml:space="preserve">, </w:t>
            </w:r>
          </w:p>
          <w:p w:rsidR="00A33BB1" w:rsidRDefault="00A33BB1" w:rsidP="00A33BB1">
            <w:pPr>
              <w:pStyle w:val="Akapitzlist"/>
            </w:pPr>
            <w:r>
              <w:t>- logo Programu Rozwoju Obszarów Wiejskich na lata 2014-2020 (wymiar 25mm mierzone wysokością x szerokość dostosowana do wysokości</w:t>
            </w:r>
            <w:r w:rsidRPr="00330B6D">
              <w:t>)</w:t>
            </w:r>
            <w:r>
              <w:t>,</w:t>
            </w:r>
          </w:p>
          <w:p w:rsidR="008C3010" w:rsidRPr="00A33BB1" w:rsidRDefault="00A33BB1" w:rsidP="00A33BB1">
            <w:pPr>
              <w:pStyle w:val="Akapitzlist"/>
            </w:pPr>
            <w:r>
              <w:t>- poniżej slogan „Europejski Fundusz Rolny na rzecz Rozwoju Obszarów Wiejskich: Europa inwestująca w obszary wiejskie”</w:t>
            </w:r>
          </w:p>
        </w:tc>
      </w:tr>
      <w:tr w:rsidR="002B23B9" w:rsidRPr="008E0D83" w:rsidTr="006F0585">
        <w:tc>
          <w:tcPr>
            <w:tcW w:w="9923" w:type="dxa"/>
          </w:tcPr>
          <w:p w:rsidR="002B23B9" w:rsidRPr="008E0D83" w:rsidRDefault="002B23B9" w:rsidP="002B23B9">
            <w:pPr>
              <w:pStyle w:val="Akapitzlist"/>
              <w:ind w:left="609"/>
              <w:rPr>
                <w:bCs/>
              </w:rPr>
            </w:pPr>
            <w:r>
              <w:rPr>
                <w:bCs/>
                <w:noProof/>
                <w:lang w:eastAsia="pl-PL"/>
              </w:rPr>
              <w:lastRenderedPageBreak/>
              <w:drawing>
                <wp:inline distT="0" distB="0" distL="0" distR="0">
                  <wp:extent cx="1657350" cy="165735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rójdzielny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D83" w:rsidRPr="008F6E12" w:rsidRDefault="008E0D83" w:rsidP="008F6E12"/>
    <w:p w:rsidR="00FE7C58" w:rsidRDefault="008607AC" w:rsidP="008607AC">
      <w:r>
        <w:t>2. Niniejsza informacja ma na celu przeprowadzenie oszacowania wartości zamówienia, nie stanowi oferty w myśl art. 66 Kodeksu Cywilnego i nie jest ogłoszeniem w rozumieniu ustawy Prawo zamówień publicznych.</w:t>
      </w:r>
    </w:p>
    <w:p w:rsidR="008607AC" w:rsidRDefault="008607AC" w:rsidP="008607AC">
      <w:r>
        <w:t>3. Zainteresowane podmioty proszone są o przesłanie szacunkowej wartości zamówienia (kwota netto oraz brutto) elektronicznie na adresy poczty: magdalena.marek@minrol.gov.pl</w:t>
      </w:r>
    </w:p>
    <w:sectPr w:rsidR="008607AC" w:rsidSect="00BB25E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115C"/>
    <w:multiLevelType w:val="hybridMultilevel"/>
    <w:tmpl w:val="2EAE4E3E"/>
    <w:lvl w:ilvl="0" w:tplc="202C99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3C7515"/>
    <w:multiLevelType w:val="hybridMultilevel"/>
    <w:tmpl w:val="F72882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6CC9"/>
    <w:multiLevelType w:val="hybridMultilevel"/>
    <w:tmpl w:val="9F2C050E"/>
    <w:lvl w:ilvl="0" w:tplc="358A45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64050"/>
    <w:multiLevelType w:val="hybridMultilevel"/>
    <w:tmpl w:val="19F4E8B4"/>
    <w:lvl w:ilvl="0" w:tplc="202C9988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4" w15:restartNumberingAfterBreak="0">
    <w:nsid w:val="17584A5B"/>
    <w:multiLevelType w:val="multilevel"/>
    <w:tmpl w:val="5A00273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509D"/>
    <w:multiLevelType w:val="hybridMultilevel"/>
    <w:tmpl w:val="9F2C050E"/>
    <w:lvl w:ilvl="0" w:tplc="358A45E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3B20"/>
    <w:multiLevelType w:val="hybridMultilevel"/>
    <w:tmpl w:val="EABCA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4861C2"/>
    <w:multiLevelType w:val="hybridMultilevel"/>
    <w:tmpl w:val="10AC022E"/>
    <w:lvl w:ilvl="0" w:tplc="EBF83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A40D7"/>
    <w:multiLevelType w:val="hybridMultilevel"/>
    <w:tmpl w:val="DEFA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148E5"/>
    <w:multiLevelType w:val="hybridMultilevel"/>
    <w:tmpl w:val="7D267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2086D"/>
    <w:multiLevelType w:val="hybridMultilevel"/>
    <w:tmpl w:val="DADEF43A"/>
    <w:lvl w:ilvl="0" w:tplc="202C99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C63799"/>
    <w:multiLevelType w:val="hybridMultilevel"/>
    <w:tmpl w:val="78E45DEC"/>
    <w:lvl w:ilvl="0" w:tplc="7F8EF2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D1754"/>
    <w:multiLevelType w:val="hybridMultilevel"/>
    <w:tmpl w:val="AD5AD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16748"/>
    <w:multiLevelType w:val="hybridMultilevel"/>
    <w:tmpl w:val="28CECD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11CF7"/>
    <w:multiLevelType w:val="hybridMultilevel"/>
    <w:tmpl w:val="D384FCA0"/>
    <w:lvl w:ilvl="0" w:tplc="9F10D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75C12"/>
    <w:multiLevelType w:val="hybridMultilevel"/>
    <w:tmpl w:val="942AB8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25B5"/>
    <w:multiLevelType w:val="hybridMultilevel"/>
    <w:tmpl w:val="4172436E"/>
    <w:lvl w:ilvl="0" w:tplc="48928FC0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2C401C"/>
    <w:multiLevelType w:val="hybridMultilevel"/>
    <w:tmpl w:val="8C74A7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010D8"/>
    <w:multiLevelType w:val="hybridMultilevel"/>
    <w:tmpl w:val="DEFA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B6A48"/>
    <w:multiLevelType w:val="hybridMultilevel"/>
    <w:tmpl w:val="536CDFA8"/>
    <w:lvl w:ilvl="0" w:tplc="202C99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EB4523"/>
    <w:multiLevelType w:val="hybridMultilevel"/>
    <w:tmpl w:val="7D267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D44ED"/>
    <w:multiLevelType w:val="hybridMultilevel"/>
    <w:tmpl w:val="F8940E06"/>
    <w:lvl w:ilvl="0" w:tplc="04150013">
      <w:start w:val="1"/>
      <w:numFmt w:val="upperRoman"/>
      <w:lvlText w:val="%1."/>
      <w:lvlJc w:val="right"/>
      <w:pPr>
        <w:ind w:left="60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E7AD9"/>
    <w:multiLevelType w:val="hybridMultilevel"/>
    <w:tmpl w:val="31062D82"/>
    <w:lvl w:ilvl="0" w:tplc="4BB609D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55C27"/>
    <w:multiLevelType w:val="hybridMultilevel"/>
    <w:tmpl w:val="DF1263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F4CF3"/>
    <w:multiLevelType w:val="hybridMultilevel"/>
    <w:tmpl w:val="74DC9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"/>
  </w:num>
  <w:num w:numId="4">
    <w:abstractNumId w:val="5"/>
  </w:num>
  <w:num w:numId="5">
    <w:abstractNumId w:val="14"/>
  </w:num>
  <w:num w:numId="6">
    <w:abstractNumId w:val="7"/>
  </w:num>
  <w:num w:numId="7">
    <w:abstractNumId w:val="11"/>
  </w:num>
  <w:num w:numId="8">
    <w:abstractNumId w:val="13"/>
  </w:num>
  <w:num w:numId="9">
    <w:abstractNumId w:val="6"/>
  </w:num>
  <w:num w:numId="10">
    <w:abstractNumId w:val="21"/>
  </w:num>
  <w:num w:numId="11">
    <w:abstractNumId w:val="20"/>
  </w:num>
  <w:num w:numId="12">
    <w:abstractNumId w:val="18"/>
  </w:num>
  <w:num w:numId="13">
    <w:abstractNumId w:val="9"/>
  </w:num>
  <w:num w:numId="14">
    <w:abstractNumId w:val="12"/>
  </w:num>
  <w:num w:numId="15">
    <w:abstractNumId w:val="8"/>
  </w:num>
  <w:num w:numId="16">
    <w:abstractNumId w:val="24"/>
  </w:num>
  <w:num w:numId="17">
    <w:abstractNumId w:val="15"/>
  </w:num>
  <w:num w:numId="18">
    <w:abstractNumId w:val="16"/>
  </w:num>
  <w:num w:numId="19">
    <w:abstractNumId w:val="1"/>
  </w:num>
  <w:num w:numId="20">
    <w:abstractNumId w:val="23"/>
  </w:num>
  <w:num w:numId="21">
    <w:abstractNumId w:val="17"/>
  </w:num>
  <w:num w:numId="22">
    <w:abstractNumId w:val="19"/>
  </w:num>
  <w:num w:numId="23">
    <w:abstractNumId w:val="10"/>
  </w:num>
  <w:num w:numId="24">
    <w:abstractNumId w:val="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AC"/>
    <w:rsid w:val="00033FFA"/>
    <w:rsid w:val="000531B4"/>
    <w:rsid w:val="00075789"/>
    <w:rsid w:val="00081A86"/>
    <w:rsid w:val="000A6A95"/>
    <w:rsid w:val="000F5470"/>
    <w:rsid w:val="00101C95"/>
    <w:rsid w:val="00112718"/>
    <w:rsid w:val="0013114B"/>
    <w:rsid w:val="001D6957"/>
    <w:rsid w:val="001F3FCC"/>
    <w:rsid w:val="00243098"/>
    <w:rsid w:val="00252373"/>
    <w:rsid w:val="00257D43"/>
    <w:rsid w:val="002B23B9"/>
    <w:rsid w:val="0031722B"/>
    <w:rsid w:val="00330B6D"/>
    <w:rsid w:val="00333369"/>
    <w:rsid w:val="003C5535"/>
    <w:rsid w:val="0042236D"/>
    <w:rsid w:val="004739B5"/>
    <w:rsid w:val="004A366F"/>
    <w:rsid w:val="004A6B71"/>
    <w:rsid w:val="004E6F8F"/>
    <w:rsid w:val="0056367F"/>
    <w:rsid w:val="005707EE"/>
    <w:rsid w:val="005800FE"/>
    <w:rsid w:val="00585FA9"/>
    <w:rsid w:val="00606D9C"/>
    <w:rsid w:val="006262C7"/>
    <w:rsid w:val="0068740F"/>
    <w:rsid w:val="006C3CFA"/>
    <w:rsid w:val="007B7704"/>
    <w:rsid w:val="007D7DA5"/>
    <w:rsid w:val="00826943"/>
    <w:rsid w:val="00833E8A"/>
    <w:rsid w:val="00843557"/>
    <w:rsid w:val="008607AC"/>
    <w:rsid w:val="008C3010"/>
    <w:rsid w:val="008E0D83"/>
    <w:rsid w:val="008F6E12"/>
    <w:rsid w:val="008F7BDC"/>
    <w:rsid w:val="00952118"/>
    <w:rsid w:val="009554A6"/>
    <w:rsid w:val="009B4C8E"/>
    <w:rsid w:val="009B517A"/>
    <w:rsid w:val="00A33BB1"/>
    <w:rsid w:val="00A6530C"/>
    <w:rsid w:val="00A97FDD"/>
    <w:rsid w:val="00B22741"/>
    <w:rsid w:val="00B52441"/>
    <w:rsid w:val="00B6513F"/>
    <w:rsid w:val="00BB25E9"/>
    <w:rsid w:val="00C17B99"/>
    <w:rsid w:val="00C80C48"/>
    <w:rsid w:val="00CC2DC7"/>
    <w:rsid w:val="00CD3606"/>
    <w:rsid w:val="00CE0F84"/>
    <w:rsid w:val="00CE7AF4"/>
    <w:rsid w:val="00D0614E"/>
    <w:rsid w:val="00D16A06"/>
    <w:rsid w:val="00D472BE"/>
    <w:rsid w:val="00D84462"/>
    <w:rsid w:val="00DF4969"/>
    <w:rsid w:val="00E371B3"/>
    <w:rsid w:val="00E6371B"/>
    <w:rsid w:val="00EC2A46"/>
    <w:rsid w:val="00F26118"/>
    <w:rsid w:val="00F47F85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B7664-7589-4737-A396-F8045BF4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7AC"/>
    <w:pPr>
      <w:ind w:left="720"/>
      <w:contextualSpacing/>
    </w:pPr>
  </w:style>
  <w:style w:type="table" w:styleId="Tabela-Siatka">
    <w:name w:val="Table Grid"/>
    <w:basedOn w:val="Standardowy"/>
    <w:uiPriority w:val="39"/>
    <w:rsid w:val="008F6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54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2199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Magdalena</dc:creator>
  <cp:keywords/>
  <dc:description/>
  <cp:lastModifiedBy>Marek Magdalena</cp:lastModifiedBy>
  <cp:revision>2</cp:revision>
  <dcterms:created xsi:type="dcterms:W3CDTF">2021-09-28T08:45:00Z</dcterms:created>
  <dcterms:modified xsi:type="dcterms:W3CDTF">2021-09-28T08:45:00Z</dcterms:modified>
</cp:coreProperties>
</file>