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60"/>
        </w:tabs>
      </w:pPr>
      <w:r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2702560</wp:posOffset>
            </wp:positionH>
            <wp:positionV relativeFrom="paragraph">
              <wp:posOffset>96520</wp:posOffset>
            </wp:positionV>
            <wp:extent cx="3209925" cy="57150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object>
          <v:shape id="_x0000_i1025" o:spt="75" type="#_x0000_t75" style="height:60pt;width:66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CorelDraw.Graphic.8" ShapeID="_x0000_i1025" DrawAspect="Content" ObjectID="_1468075725" r:id="rId8">
            <o:LockedField>false</o:LockedField>
          </o:OLEObject>
        </w:objec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ZESPÓŁ SZKÓŁ CENTRUM KSZTAŁCENIA ROLNICZEGO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im. Jadwigi Dziubińskiej 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ZDUŃSKIEJ DĄBROWIE 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99-440 Zduny k/Łowicza, tel/fax 46 838 74 95</w:t>
      </w:r>
    </w:p>
    <w:p>
      <w:pPr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e-mail: </w:t>
      </w:r>
      <w:r>
        <w:fldChar w:fldCharType="begin"/>
      </w:r>
      <w:r>
        <w:instrText xml:space="preserve"> HYPERLINK "mailto:szkola@zspzd-technikum.pl" </w:instrText>
      </w:r>
      <w:r>
        <w:fldChar w:fldCharType="separate"/>
      </w:r>
      <w:r>
        <w:rPr>
          <w:rStyle w:val="13"/>
          <w:rFonts w:ascii="Arial" w:hAnsi="Arial" w:cs="Arial"/>
          <w:lang w:val="de-DE"/>
        </w:rPr>
        <w:t>szkola@zspzd-technikum.pl</w:t>
      </w:r>
      <w:r>
        <w:rPr>
          <w:rStyle w:val="13"/>
          <w:rFonts w:ascii="Arial" w:hAnsi="Arial" w:cs="Arial"/>
          <w:lang w:val="de-DE"/>
        </w:rPr>
        <w:fldChar w:fldCharType="end"/>
      </w:r>
      <w:r>
        <w:rPr>
          <w:rFonts w:ascii="Arial" w:hAnsi="Arial" w:cs="Arial"/>
          <w:lang w:val="de-DE"/>
        </w:rPr>
        <w:t xml:space="preserve"> http://www.zspzd-technikum.pl</w:t>
      </w:r>
    </w:p>
    <w:p>
      <w:pPr>
        <w:jc w:val="both"/>
        <w:rPr>
          <w:rFonts w:ascii="Arial" w:hAnsi="Arial" w:cs="Arial"/>
          <w:lang w:val="de-DE"/>
        </w:rPr>
      </w:pPr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lang w:val="de-DE"/>
        </w:rPr>
      </w:pPr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REGULAMIN REKRUTACJI DO PROJEKTU</w:t>
      </w:r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 xml:space="preserve">Nr: 2021-1-PL01-KA121-VET-000019834 </w:t>
      </w:r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ramach akredytacji 2020-1-PL01-KA120-VET-096291</w:t>
      </w:r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</w:rPr>
      </w:pP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ogólne</w:t>
      </w:r>
    </w:p>
    <w:p>
      <w:pPr>
        <w:pStyle w:val="18"/>
        <w:numPr>
          <w:ilvl w:val="0"/>
          <w:numId w:val="1"/>
        </w:numPr>
        <w:tabs>
          <w:tab w:val="center" w:pos="4890"/>
          <w:tab w:val="left" w:pos="8328"/>
        </w:tabs>
        <w:spacing w:after="12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Niniejszy regulamin określa warunki uczestnictwa i rekrutacji uczestników projektu numer </w:t>
      </w:r>
      <w:r>
        <w:rPr>
          <w:rFonts w:ascii="Arial" w:hAnsi="Arial" w:cs="Arial"/>
          <w:b/>
          <w:bCs/>
        </w:rPr>
        <w:t xml:space="preserve">: 2021-1-PL01-KA121-VET-000019834 </w:t>
      </w:r>
    </w:p>
    <w:p>
      <w:pPr>
        <w:pStyle w:val="18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współfinansowany ze środków Unii Europejskiej. </w:t>
      </w:r>
    </w:p>
    <w:p>
      <w:pPr>
        <w:pStyle w:val="18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Działania realizowane w ramach Programu Erasmus+, Akcja 1 Mobilność Edukacyjna w sektorze Kształcenie i Szkolenia Zawodowe.</w:t>
      </w:r>
    </w:p>
    <w:p>
      <w:pPr>
        <w:pStyle w:val="18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Udział w projekcie jest całkowicie bezpłatny, wszelkie działania związane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z realizowanym projektem finansowane są z funduszy Unii Europejskiej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w ramach Programu Erasmus+.</w:t>
      </w:r>
    </w:p>
    <w:p>
      <w:pPr>
        <w:pStyle w:val="18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Celem głównym projektu jest zdobycie praktycznego doświadczenia zawodowego oraz podniesienia kwalifikacji zawodowych przez uczniów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w dziedzinie </w:t>
      </w:r>
      <w:bookmarkStart w:id="0" w:name="_Hlk524625093"/>
      <w:r>
        <w:rPr>
          <w:rFonts w:ascii="Arial" w:hAnsi="Arial" w:cs="Arial"/>
        </w:rPr>
        <w:t>technik weterynarii, technik rolnictwa oraz technik architektury krajobrazu.</w:t>
      </w:r>
    </w:p>
    <w:p>
      <w:pPr>
        <w:pStyle w:val="18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Mobilność realizowana będzie w roku 2022.  Łącznie weźmie w niej udział 30 uczniów kształcących się w zawodzie technik rolnik, technik weterynarii oraz technik architektury krajobrazu.</w:t>
      </w:r>
    </w:p>
    <w:bookmarkEnd w:id="0"/>
    <w:p>
      <w:pPr>
        <w:pStyle w:val="18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Beneficjentem Projektu jest Zespół Szkół Centrum Kształcenia Rolniczego im. Jadwigi Dziubińskiej w Zduńskiej Dąbrowie, zwany dalej Organizacją wysyłającą lub Szkołą.</w:t>
      </w:r>
    </w:p>
    <w:p>
      <w:pPr>
        <w:pStyle w:val="18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adresowany jest do uczniów oraz absolwentów (do 12 miesięcy od ukończenia szkoły)  Zespołu Szkół Centrum Kształcenia Rolniczego im. Jadwigi Dziubińskiej w Zduńskiej Dąbrowie.</w:t>
      </w:r>
    </w:p>
    <w:p>
      <w:pPr>
        <w:pStyle w:val="18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kwestiach nieobjętych niniejszym regulaminem, zastosowanie mają przepisy Kodeksu Cywilnego. </w:t>
      </w: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Uczestnicy Projektu</w:t>
      </w:r>
    </w:p>
    <w:p>
      <w:pPr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Projektu wsparciem zostanie objętych 30 uczniów i uczennic kształcących się w zawodzie technik rolnik, technik weterynarii oraz technik architektury krajobrazu, zwanych dalej Uczestnikami Projektu, którzy do udziału w Projekcie zostaną zakwalifikowani na podstawie procedury rekrutacyjnej, przeprowadzonej przez Komisję Rekrutacyjną, w skład której wejdą przedstawiciele Szkoły.</w:t>
      </w:r>
    </w:p>
    <w:p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Projektu przewidziane są ilościowe limity miejsc dla poszczególnych kierunków kształcenia:</w:t>
      </w:r>
    </w:p>
    <w:p>
      <w:pPr>
        <w:spacing w:after="12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technik rolnik – 5 miejsc</w:t>
      </w:r>
    </w:p>
    <w:p>
      <w:pPr>
        <w:spacing w:after="12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technik weterynarii – 13 miejsc</w:t>
      </w:r>
    </w:p>
    <w:p>
      <w:pPr>
        <w:spacing w:after="12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technik architektury krajobrazu - 12 miejsc</w:t>
      </w:r>
    </w:p>
    <w:p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projekcie uczestniczyć mogą:</w:t>
      </w:r>
    </w:p>
    <w:p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Uczniowie Zespołu Szkół Centrum Kształcenia Rolniczego im. Jadwigi Dziubińskiej w Zduńskiej </w:t>
      </w:r>
      <w:commentRangeStart w:id="0"/>
      <w:r>
        <w:rPr>
          <w:rFonts w:ascii="Arial" w:hAnsi="Arial" w:cs="Arial"/>
        </w:rPr>
        <w:t>Dąbrowie</w:t>
      </w:r>
      <w:commentRangeEnd w:id="0"/>
      <w:r>
        <w:rPr>
          <w:rStyle w:val="6"/>
        </w:rPr>
        <w:commentReference w:id="0"/>
      </w:r>
      <w:r>
        <w:rPr>
          <w:rFonts w:ascii="Arial" w:hAnsi="Arial" w:cs="Arial"/>
        </w:rPr>
        <w:t>.</w:t>
      </w:r>
    </w:p>
    <w:p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Absolwenci Zespołu Szkół Centrum Kształcenia Rolniczego im. Jadwigi Dziubińskiej w Zduńskiej Dąbrowie, który ukończyli szkołę nie później niż 12 miesięcy przed rozpoczęciem projektu. </w:t>
      </w:r>
    </w:p>
    <w:p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projektu wykluczone są osoby, które brały już udział w mobilnościach edukacyjnych finansowanych ze środków PO WER lub ERASMUS+. </w:t>
      </w: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wsparcia</w:t>
      </w:r>
    </w:p>
    <w:p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projekcie jest bezpłatny, całkowite koszty związane ze wszystkimi działaniami w ramach realizowanego projektu są finansowane ze środków pochodzących z programu ERASMUS+.</w:t>
      </w:r>
    </w:p>
    <w:p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projektu uczestnik odbędzie dwu tygodniową mobilność edukacyjną w Grecji, podczas której odbywał będzie praktyki zawodowe. </w:t>
      </w:r>
    </w:p>
    <w:p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Czas trwania mobilności, w tym praktyk zawodowych, dla każdego Uczestnika wyniesie 12 dni, w tym:</w:t>
      </w:r>
    </w:p>
    <w:p>
      <w:pPr>
        <w:numPr>
          <w:ilvl w:val="0"/>
          <w:numId w:val="5"/>
        </w:numPr>
        <w:spacing w:after="120"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Realizowany program praktyk dla jednego uczestnika wynosi łącznie 60 godzin;</w:t>
      </w:r>
    </w:p>
    <w:p>
      <w:pPr>
        <w:numPr>
          <w:ilvl w:val="0"/>
          <w:numId w:val="5"/>
        </w:numPr>
        <w:spacing w:after="120"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Praktyki zawodowe realizowane będą w sposób ciągły przez 2 kolejne następujące po sobie tygodnie;</w:t>
      </w:r>
    </w:p>
    <w:p>
      <w:pPr>
        <w:numPr>
          <w:ilvl w:val="0"/>
          <w:numId w:val="5"/>
        </w:numPr>
        <w:spacing w:after="120"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Praktyki zawodowe będzie realizowany przez 5 dni w tygodniu – dni robocze;</w:t>
      </w:r>
    </w:p>
    <w:p>
      <w:pPr>
        <w:numPr>
          <w:ilvl w:val="0"/>
          <w:numId w:val="5"/>
        </w:numPr>
        <w:spacing w:after="120"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Dobowy wymiar czasu pracy nie może przekroczyć 6 godzin;</w:t>
      </w:r>
    </w:p>
    <w:p>
      <w:pPr>
        <w:numPr>
          <w:ilvl w:val="0"/>
          <w:numId w:val="5"/>
        </w:numPr>
        <w:spacing w:after="120"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Uczeń nie może świadczyć pracy w godzinach nadliczbowych;</w:t>
      </w:r>
    </w:p>
    <w:p>
      <w:pPr>
        <w:numPr>
          <w:ilvl w:val="0"/>
          <w:numId w:val="5"/>
        </w:numPr>
        <w:spacing w:after="120"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Czas trwania praktyk uwzględnia przerwy wynikające z przepisów obowiązujących w danym zakładzie pracy;</w:t>
      </w:r>
    </w:p>
    <w:p>
      <w:pPr>
        <w:numPr>
          <w:ilvl w:val="0"/>
          <w:numId w:val="5"/>
        </w:numPr>
        <w:spacing w:after="120"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mobilności 2 dni (weekend) zostaną wykorzystane na poczet realizacji programu kulturalnego.</w:t>
      </w:r>
    </w:p>
    <w:p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Uczestnikowi zostanie wyznaczony opiekun stażu w zakładzie pracy, który będzie czuwał nad prawidłową realizacją stażu przez uczestnika zgodnie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z wcześniejszym opracowanym i skonstruowanym programem mobilności.</w:t>
      </w:r>
    </w:p>
    <w:p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projektu uczestnik zapewnione będzie miał odpowiednie działania przygotowawcze, informacyjne, oraz wsparcie koordynatora projektu. </w:t>
      </w: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choroby lub innych nieoczekiwanych zdarzeń losowych uniemożliwiających stawienie się na organizowanych zajęciach przygotowawczych, spotkaniach informacyjnych, praktykach, uczestnik ma obowiązek poinformować o tym fakcie, w tym samym dniu, opiekuna praktyk lub koordynatora projektu.</w:t>
      </w:r>
    </w:p>
    <w:p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Szczegółowe zasady odbywania mobilności zostaną zawarte w umowie pomiędzy Uczestnikiem stażu, a Organizacją wysyłającą oraz w regulaminie mobilności. </w:t>
      </w:r>
    </w:p>
    <w:p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Uczestnik zakwalifikowany do projektu zobowiązany jest przestrzegać zasad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i reguł zawartych w porozumieniach, regulaminach i umowach dotyczących niniejszego projektu, niestosowanie się do zasad skutkować może wykluczeniem uczestnika z projektu oraz koniecznością zwrotu poniesionych kosztów. </w:t>
      </w: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Komisja rekrutacyjna</w:t>
      </w:r>
    </w:p>
    <w:p>
      <w:pPr>
        <w:pStyle w:val="18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projektu powołuje się komisję rekrutacyjną, która rozstrzyga o wszelkich sprawach związanych z rekrutacją. </w:t>
      </w:r>
    </w:p>
    <w:p>
      <w:pPr>
        <w:pStyle w:val="18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zadań komisji należy ogłoszenie naboru do projektu, zebranie aplikacji, stworzenie listy rankingowej oraz listy rezerwowej uczestników, aktualizacja list, przyjmowanie i rozpatrywanie odwołań od decyzji komisji a także udzielanie informacji na temat projektu oraz rekrutacji.</w:t>
      </w:r>
    </w:p>
    <w:p>
      <w:pPr>
        <w:pStyle w:val="18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skład komisji rekrutacyjnej wchodzą: </w:t>
      </w:r>
    </w:p>
    <w:p>
      <w:pPr>
        <w:pStyle w:val="18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Przewodniczący komisji – Kosmowski Stanisław </w:t>
      </w:r>
    </w:p>
    <w:p>
      <w:pPr>
        <w:pStyle w:val="18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Członek komisji – Katarzyna Socha</w:t>
      </w:r>
    </w:p>
    <w:p>
      <w:pPr>
        <w:pStyle w:val="18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Członek komisji – Magdalena Bajena </w:t>
      </w:r>
    </w:p>
    <w:p>
      <w:pPr>
        <w:pStyle w:val="18"/>
        <w:spacing w:after="120" w:line="360" w:lineRule="auto"/>
        <w:jc w:val="both"/>
        <w:rPr>
          <w:rFonts w:ascii="Arial" w:hAnsi="Arial" w:cs="Arial"/>
        </w:rPr>
      </w:pPr>
    </w:p>
    <w:p>
      <w:pPr>
        <w:pStyle w:val="18"/>
        <w:spacing w:after="120" w:line="360" w:lineRule="auto"/>
        <w:jc w:val="both"/>
        <w:rPr>
          <w:rFonts w:ascii="Arial" w:hAnsi="Arial" w:cs="Arial"/>
        </w:rPr>
      </w:pPr>
    </w:p>
    <w:p>
      <w:pPr>
        <w:pStyle w:val="18"/>
        <w:spacing w:after="120" w:line="360" w:lineRule="auto"/>
        <w:jc w:val="both"/>
        <w:rPr>
          <w:rFonts w:ascii="Arial" w:hAnsi="Arial" w:cs="Arial"/>
        </w:rPr>
      </w:pPr>
    </w:p>
    <w:p>
      <w:pPr>
        <w:pStyle w:val="18"/>
        <w:spacing w:after="120" w:line="360" w:lineRule="auto"/>
        <w:jc w:val="both"/>
        <w:rPr>
          <w:rFonts w:ascii="Arial" w:hAnsi="Arial" w:cs="Arial"/>
        </w:rPr>
      </w:pPr>
    </w:p>
    <w:p>
      <w:pPr>
        <w:pStyle w:val="18"/>
        <w:spacing w:after="120" w:line="360" w:lineRule="auto"/>
        <w:jc w:val="both"/>
        <w:rPr>
          <w:rFonts w:ascii="Arial" w:hAnsi="Arial" w:cs="Arial"/>
        </w:rPr>
      </w:pPr>
    </w:p>
    <w:p>
      <w:pPr>
        <w:pStyle w:val="18"/>
        <w:spacing w:after="120" w:line="360" w:lineRule="auto"/>
        <w:jc w:val="both"/>
        <w:rPr>
          <w:rFonts w:ascii="Arial" w:hAnsi="Arial" w:cs="Arial"/>
        </w:rPr>
      </w:pPr>
    </w:p>
    <w:p>
      <w:pPr>
        <w:pStyle w:val="18"/>
        <w:spacing w:after="120" w:line="360" w:lineRule="auto"/>
        <w:jc w:val="both"/>
        <w:rPr>
          <w:rFonts w:ascii="Arial" w:hAnsi="Arial" w:cs="Arial"/>
        </w:rPr>
      </w:pPr>
    </w:p>
    <w:p>
      <w:pPr>
        <w:pStyle w:val="18"/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Zasady rekrutacji uczestników</w:t>
      </w:r>
    </w:p>
    <w:p>
      <w:pPr>
        <w:pStyle w:val="18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Rekrutacja zostanie poprzedzona akcją informacyjną, w czasie której zostaną podane zasady naboru. </w:t>
      </w:r>
    </w:p>
    <w:p>
      <w:pPr>
        <w:pStyle w:val="18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Rekrutacja będzie prowadzona w terminie od 23.03. do 01.04.2022 roku</w:t>
      </w:r>
    </w:p>
    <w:p>
      <w:pPr>
        <w:pStyle w:val="18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Szczegółowe zasady rekrutacji, formularze oraz instrukcje wypełnienia zgłoszeń będą dostępne na stronie internetowej szkoły w zakładce „Projekty Unijne” w odnośniku  z numerem niniejszego projektu oraz u koordynatora projektu.</w:t>
      </w:r>
    </w:p>
    <w:p>
      <w:pPr>
        <w:pStyle w:val="18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Rekrutacja do projektu będzie się odbywać z uwzględnieniem zasady równych szans, w tym zasady równości płci.</w:t>
      </w:r>
    </w:p>
    <w:p>
      <w:pPr>
        <w:pStyle w:val="18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Podstawą kwalifikowania osób do realizacji staży w ramach projektu będzie spełnienie następujących warunków:</w:t>
      </w:r>
    </w:p>
    <w:p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Przynależności do grupy określonej grupy docelowej, opisanej w § 2;</w:t>
      </w:r>
    </w:p>
    <w:p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Złożenie poprawnie wypełnionego i podpisanego przez kandydata formularza rekrutacyjnego. (W przypadku kiedy kandydat w dniu składania formularza zgłoszeniowego nie ma ukończonych 18 lat, na formularzu konieczny jest również podpis opiekuna prawnego).</w:t>
      </w:r>
    </w:p>
    <w:p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Rekrutację przeprowadzi powołana przez Dyrekcje Szkoły komisja rekrutacyjna.</w:t>
      </w:r>
    </w:p>
    <w:p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Utworzona zostanie Komisja Rekrutacyjna składająca się z Przewodniczącego Komisji Rekrutacyjnej oraz dwóch Członków Komisji Rekrutacyjnej.</w:t>
      </w:r>
    </w:p>
    <w:p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Chęć udziału w projekcie uczeń zgłasza poprzez złożenie u koordynatora projektu Magdaleny Bajeny - formularza rekrutacyjnego.</w:t>
      </w:r>
    </w:p>
    <w:p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Uczniowie zobowiązują się do podania prawdziwych danych w formularzach rekrutacyjnych.</w:t>
      </w: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Szczegółowe kryteria rekrutacji obejmują:</w:t>
      </w:r>
    </w:p>
    <w:p>
      <w:pPr>
        <w:pStyle w:val="18"/>
        <w:spacing w:after="120"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Średnia ocen z przedmiotów zawodowych z za ostatni zakończony semestr edukacji. </w:t>
      </w:r>
      <w:bookmarkStart w:id="1" w:name="_Hlk524628718"/>
      <w:r>
        <w:rPr>
          <w:rFonts w:ascii="Arial" w:hAnsi="Arial" w:cs="Arial"/>
        </w:rPr>
        <w:t>Punkty będą przyznawane według następującego wzoru: średnia ocen x 10pkt. Kandydat może uzyskać maksymalnie 60 punktów</w:t>
      </w:r>
      <w:bookmarkEnd w:id="1"/>
      <w:r>
        <w:rPr>
          <w:rFonts w:ascii="Arial" w:hAnsi="Arial" w:cs="Arial"/>
        </w:rPr>
        <w:t>.</w:t>
      </w:r>
    </w:p>
    <w:p>
      <w:pPr>
        <w:pStyle w:val="18"/>
        <w:spacing w:after="120" w:line="360" w:lineRule="auto"/>
        <w:ind w:left="851" w:hanging="142"/>
        <w:jc w:val="both"/>
        <w:rPr>
          <w:rFonts w:ascii="Arial" w:hAnsi="Arial" w:cs="Arial"/>
        </w:rPr>
      </w:pPr>
    </w:p>
    <w:p>
      <w:pPr>
        <w:pStyle w:val="18"/>
        <w:spacing w:after="120"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Średnia ocen z zajęć języka angielskiego (język zawodowy i ogólny) za ostatni zakończony semestr edukacji. </w:t>
      </w:r>
      <w:bookmarkStart w:id="2" w:name="_Hlk524628961"/>
      <w:r>
        <w:rPr>
          <w:rFonts w:ascii="Arial" w:hAnsi="Arial" w:cs="Arial"/>
        </w:rPr>
        <w:t>Punkty będą przyznawane według następującego wzoru: średnia ocen x 5pkt. Kandydat może uzyskać maksymalnie 30 punktów</w:t>
      </w:r>
      <w:bookmarkEnd w:id="2"/>
      <w:r>
        <w:rPr>
          <w:rFonts w:ascii="Arial" w:hAnsi="Arial" w:cs="Arial"/>
        </w:rPr>
        <w:t>.</w:t>
      </w:r>
    </w:p>
    <w:p>
      <w:pPr>
        <w:pStyle w:val="18"/>
        <w:spacing w:after="120" w:line="360" w:lineRule="auto"/>
        <w:ind w:left="851" w:hanging="142"/>
        <w:jc w:val="both"/>
        <w:rPr>
          <w:rFonts w:ascii="Arial" w:hAnsi="Arial" w:cs="Arial"/>
        </w:rPr>
      </w:pPr>
    </w:p>
    <w:p>
      <w:pPr>
        <w:pStyle w:val="18"/>
        <w:spacing w:after="120"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Ocena z zachowania za ostatni zakończony semestr edukacji. Punkty będą przyznawane według następującego wzoru: ocen x 4pkt. Kandydat może uzyskać maksymalnie 24 punktów.</w:t>
      </w:r>
    </w:p>
    <w:p>
      <w:pPr>
        <w:pStyle w:val="18"/>
        <w:spacing w:after="120" w:line="360" w:lineRule="auto"/>
        <w:ind w:left="851" w:hanging="142"/>
        <w:jc w:val="both"/>
        <w:rPr>
          <w:rFonts w:ascii="Arial" w:hAnsi="Arial" w:cs="Arial"/>
        </w:rPr>
      </w:pPr>
    </w:p>
    <w:p>
      <w:pPr>
        <w:pStyle w:val="18"/>
        <w:spacing w:after="120"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Aktywne działania na rzecz szkoły (udział w konkursach, olimpiadach, działalność w samorządach, kołach zainteresowań, organizacja wydarzeń szkolnych, itp.). Kandydat może uzyskać maksymalnie </w:t>
      </w:r>
      <w:r>
        <w:rPr>
          <w:rFonts w:hint="default" w:ascii="Arial" w:hAnsi="Arial" w:cs="Arial"/>
          <w:lang w:val="pl-PL"/>
        </w:rPr>
        <w:t>30</w:t>
      </w:r>
      <w:r>
        <w:rPr>
          <w:rFonts w:ascii="Arial" w:hAnsi="Arial" w:cs="Arial"/>
        </w:rPr>
        <w:t xml:space="preserve"> punktów, punktacje przyznaje komisja po ocenie zaangażowania kandydata.</w:t>
      </w:r>
    </w:p>
    <w:p>
      <w:pPr>
        <w:pStyle w:val="18"/>
        <w:spacing w:after="120" w:line="360" w:lineRule="auto"/>
        <w:ind w:left="851" w:hanging="142"/>
        <w:jc w:val="both"/>
        <w:rPr>
          <w:rFonts w:ascii="Arial" w:hAnsi="Arial" w:cs="Arial"/>
        </w:rPr>
      </w:pPr>
    </w:p>
    <w:p>
      <w:pPr>
        <w:pStyle w:val="18"/>
        <w:spacing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Zmniejszone Szanse - ocena sytuacji życiowej ucznia (niepełna rodzina, sytuacja ekonomiczna, rodzina wielodzietna, przeszkody geograficzne, przeszkody społeczne, inne). Kandydat może uzyskać maksymalnie </w:t>
      </w:r>
      <w:bookmarkStart w:id="3" w:name="_GoBack"/>
      <w:r>
        <w:rPr>
          <w:rFonts w:ascii="Arial" w:hAnsi="Arial" w:cs="Arial"/>
          <w:color w:val="auto"/>
        </w:rPr>
        <w:t>35</w:t>
      </w:r>
      <w:bookmarkEnd w:id="3"/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punktów, punktacje przyznaje komisja po ocenie sytuacji kandydata.</w:t>
      </w:r>
    </w:p>
    <w:p>
      <w:pPr>
        <w:pStyle w:val="18"/>
        <w:spacing w:line="360" w:lineRule="auto"/>
        <w:ind w:left="851" w:hanging="142"/>
        <w:jc w:val="both"/>
        <w:rPr>
          <w:rFonts w:ascii="Arial" w:hAnsi="Arial" w:cs="Arial"/>
        </w:rPr>
      </w:pPr>
    </w:p>
    <w:p>
      <w:pPr>
        <w:pStyle w:val="18"/>
        <w:spacing w:line="360" w:lineRule="auto"/>
        <w:ind w:left="851" w:hanging="142"/>
        <w:jc w:val="both"/>
        <w:rPr>
          <w:rFonts w:ascii="Arial" w:hAnsi="Arial" w:cs="Arial"/>
        </w:rPr>
      </w:pPr>
    </w:p>
    <w:p>
      <w:pPr>
        <w:pStyle w:val="18"/>
        <w:spacing w:line="360" w:lineRule="auto"/>
        <w:ind w:left="851" w:hanging="142"/>
        <w:jc w:val="both"/>
        <w:rPr>
          <w:rFonts w:ascii="Arial" w:hAnsi="Arial" w:cs="Arial"/>
        </w:rPr>
      </w:pPr>
    </w:p>
    <w:p>
      <w:pPr>
        <w:pStyle w:val="18"/>
        <w:spacing w:line="360" w:lineRule="auto"/>
        <w:ind w:left="851" w:hanging="142"/>
        <w:rPr>
          <w:rFonts w:ascii="Arial" w:hAnsi="Arial" w:cs="Arial"/>
        </w:rPr>
      </w:pPr>
    </w:p>
    <w:p>
      <w:pPr>
        <w:pStyle w:val="18"/>
        <w:spacing w:line="360" w:lineRule="auto"/>
        <w:ind w:left="851" w:hanging="142"/>
        <w:rPr>
          <w:rFonts w:ascii="Arial" w:hAnsi="Arial" w:cs="Arial"/>
        </w:rPr>
      </w:pPr>
    </w:p>
    <w:p>
      <w:pPr>
        <w:pStyle w:val="18"/>
        <w:spacing w:line="360" w:lineRule="auto"/>
        <w:ind w:left="851" w:hanging="142"/>
        <w:rPr>
          <w:rFonts w:ascii="Arial" w:hAnsi="Arial" w:cs="Arial"/>
        </w:rPr>
      </w:pPr>
    </w:p>
    <w:p>
      <w:pPr>
        <w:pStyle w:val="18"/>
        <w:spacing w:after="120" w:line="360" w:lineRule="auto"/>
        <w:jc w:val="both"/>
        <w:rPr>
          <w:rFonts w:ascii="Arial" w:hAnsi="Arial" w:cs="Arial"/>
        </w:rPr>
      </w:pPr>
    </w:p>
    <w:p>
      <w:pPr>
        <w:pStyle w:val="18"/>
        <w:spacing w:after="120" w:line="360" w:lineRule="auto"/>
        <w:jc w:val="both"/>
        <w:rPr>
          <w:rFonts w:ascii="Arial" w:hAnsi="Arial" w:cs="Arial"/>
        </w:rPr>
      </w:pPr>
    </w:p>
    <w:p>
      <w:pPr>
        <w:pStyle w:val="18"/>
        <w:spacing w:after="120" w:line="360" w:lineRule="auto"/>
        <w:jc w:val="both"/>
        <w:rPr>
          <w:rFonts w:ascii="Arial" w:hAnsi="Arial" w:cs="Arial"/>
        </w:rPr>
      </w:pPr>
    </w:p>
    <w:p>
      <w:pPr>
        <w:pStyle w:val="18"/>
        <w:spacing w:after="120" w:line="360" w:lineRule="auto"/>
        <w:jc w:val="both"/>
        <w:rPr>
          <w:rFonts w:ascii="Arial" w:hAnsi="Arial" w:cs="Arial"/>
        </w:rPr>
      </w:pPr>
    </w:p>
    <w:p>
      <w:pPr>
        <w:pStyle w:val="18"/>
        <w:spacing w:after="120" w:line="360" w:lineRule="auto"/>
        <w:jc w:val="both"/>
        <w:rPr>
          <w:rFonts w:ascii="Arial" w:hAnsi="Arial" w:cs="Arial"/>
        </w:rPr>
      </w:pPr>
    </w:p>
    <w:p>
      <w:pPr>
        <w:pStyle w:val="18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Punkty za poszczególne kategorie zostaną przyznane przez Komisję Rekrutacyjną na podstawie weryfikacji formularzy rekrutacyjnych.</w:t>
      </w:r>
    </w:p>
    <w:p>
      <w:pPr>
        <w:pStyle w:val="18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rekrutacyjna będzie weryfikować prawdziwość danych zawartych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 w formularzach, w przypadku celowego wprowadzania w błąd Komisji Rekrutacyjnej, kandydat zostaje wykluczony z postępowania rekrutacyjnego.</w:t>
      </w:r>
    </w:p>
    <w:p>
      <w:pPr>
        <w:pStyle w:val="18"/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 wyników i procedura odwoławcza</w:t>
      </w:r>
    </w:p>
    <w:p>
      <w:pPr>
        <w:pStyle w:val="18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rekrutacyjna poda wyniki rekrutacji po uprzedniej weryfikacji.</w:t>
      </w:r>
    </w:p>
    <w:p>
      <w:pPr>
        <w:pStyle w:val="18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Wstępne wyniki rekrutacji zostaną ogłoszone do dwóch tygodni po zakończeniu rekrutacji. </w:t>
      </w:r>
    </w:p>
    <w:p>
      <w:pPr>
        <w:pStyle w:val="18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Listy rankingowa oraz listy rezerwowa wstępne i ostateczne będą dostępne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w sekretariacie szkoły oraz na stornie internetowej.</w:t>
      </w:r>
    </w:p>
    <w:p>
      <w:pPr>
        <w:pStyle w:val="18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 rankingowa zostanie opublikowana w kolejności według ilości zdobytych punktów w procedurze rekrutacyjnej (od uczestnika z najwyższą liczbą punktów do uczestnika z najmniejszą ilością zdobytych punktów). </w:t>
      </w:r>
    </w:p>
    <w:p>
      <w:pPr>
        <w:pStyle w:val="18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 rankingowa oraz lista rezerwowa będą uaktualniane na bieżąco. </w:t>
      </w:r>
    </w:p>
    <w:p>
      <w:pPr>
        <w:pStyle w:val="18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wyników oceny formularza rekrutacyjnego przysługuje odwołanie do Komisji Rekrutacyjnej.</w:t>
      </w:r>
    </w:p>
    <w:p>
      <w:pPr>
        <w:pStyle w:val="18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Odwołanie należy w formie pisemnej złożyć do Przewodniczącego Komisji Rekrutacyjnej,</w:t>
      </w:r>
    </w:p>
    <w:p>
      <w:pPr>
        <w:pStyle w:val="18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Odwołanie należy składać w terminie do 5 dni od ogłoszenia wyników naboru.</w:t>
      </w:r>
    </w:p>
    <w:p>
      <w:pPr>
        <w:pStyle w:val="18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wniosek Kandydata formularz rekrutacyjny zostanie zweryfikowany raz jeszcze.</w:t>
      </w:r>
    </w:p>
    <w:p>
      <w:pPr>
        <w:pStyle w:val="18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kiedy kandydat po ponownej weryfikacji uzyska większą liczbę punktów, Komisja Rekrutacyjna uaktualni listy rankingowe i listy rezerwowe.</w:t>
      </w:r>
    </w:p>
    <w:p>
      <w:pPr>
        <w:pStyle w:val="18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terminie wyznaczonym na odwołania Komisja Rekrutacyjna opublikuje ostateczną listę osób zakwalifikowanych do udziału w projekcie. </w:t>
      </w:r>
    </w:p>
    <w:p>
      <w:pPr>
        <w:pStyle w:val="18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Zakwalifikowany uczestnik w terminie 7 dni od publikacji ostatecznej listy rankingowej musi potwierdzić swoją chęć udziału w projekcie u Koordynatora Projektu, w przeciwnym razie zostaje on wykreślony z listy zasadniczej a na </w:t>
      </w:r>
    </w:p>
    <w:p>
      <w:pPr>
        <w:pStyle w:val="18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jego miejsce kwalifikowana jest osoba z listy rezerwowej o najwyższej liczbie   punktów uzyskanych w procedurze rekrutacji. </w:t>
      </w:r>
    </w:p>
    <w:p>
      <w:pPr>
        <w:pStyle w:val="18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kiedy zakwalifikowany uczestnik podejmie decyzję o rezygnacji  z udziału w projekcie, powinien o tym fakcie niezwłocznie poinformować Koordynatora Projektu lub Komisję Rekrutacyjną. </w:t>
      </w:r>
    </w:p>
    <w:p>
      <w:pPr>
        <w:pStyle w:val="18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kiedy dwóch uczestników otrzyma jednakową liczbę punktów, Komisja Rekrutacyjna może zarządzić dodatkową procedurę kwalifikacyjną.</w:t>
      </w:r>
    </w:p>
    <w:p>
      <w:pPr>
        <w:pStyle w:val="18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kwestiach spornych oraz nieobjętych regulaminem decyzję dotyczące procesu rekrutacji do udziału w projekcie podejmuje Komisja Rekrutacyjna.</w:t>
      </w:r>
    </w:p>
    <w:p>
      <w:pPr>
        <w:pStyle w:val="18"/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>
      <w:pPr>
        <w:pStyle w:val="18"/>
        <w:numPr>
          <w:ilvl w:val="0"/>
          <w:numId w:val="11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Uczestnik projektu ma prawo zgłaszać realizatorowi projektu swoje uwagi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 opinie dotyczące przeprowadzonych działań, w tym oceniać pracę opiekunów staży, celowość i przydatność wsparcia oraz sposób jego realizacji.</w:t>
      </w:r>
    </w:p>
    <w:p>
      <w:pPr>
        <w:pStyle w:val="18"/>
        <w:numPr>
          <w:ilvl w:val="0"/>
          <w:numId w:val="11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Uczestnik projektu ponosi odpowiedzialność za składanie oświadczeń niezgodnych z prawdą.</w:t>
      </w:r>
    </w:p>
    <w:p>
      <w:pPr>
        <w:pStyle w:val="18"/>
        <w:numPr>
          <w:ilvl w:val="0"/>
          <w:numId w:val="11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organizacyjny i merytoryczny nad realizacją projektu sprawował będzie koordynator projektu z ramienia Szkoły.</w:t>
      </w:r>
    </w:p>
    <w:p>
      <w:pPr>
        <w:pStyle w:val="18"/>
        <w:numPr>
          <w:ilvl w:val="0"/>
          <w:numId w:val="11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przypadkach nieuregulowanych niniejszym regulaminem decyzję podejmuje koordynator projektu z ramienia organizacji wysyłającej w porozumieniu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z Komisją Rekrutacyjną.</w:t>
      </w:r>
    </w:p>
    <w:p>
      <w:pPr>
        <w:pStyle w:val="18"/>
        <w:numPr>
          <w:ilvl w:val="0"/>
          <w:numId w:val="11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Regulamin obowiązuje w okresie trwania projektu.</w:t>
      </w:r>
    </w:p>
    <w:p>
      <w:pPr>
        <w:pStyle w:val="18"/>
        <w:spacing w:after="120" w:line="360" w:lineRule="auto"/>
        <w:jc w:val="both"/>
        <w:rPr>
          <w:rFonts w:ascii="Arial" w:hAnsi="Arial" w:cs="Arial"/>
        </w:rPr>
      </w:pPr>
    </w:p>
    <w:p>
      <w:pPr>
        <w:pStyle w:val="18"/>
        <w:spacing w:after="120" w:line="360" w:lineRule="auto"/>
        <w:jc w:val="both"/>
        <w:rPr>
          <w:rFonts w:ascii="Arial" w:hAnsi="Arial" w:cs="Arial"/>
        </w:rPr>
      </w:pPr>
    </w:p>
    <w:p>
      <w:pPr>
        <w:pStyle w:val="18"/>
        <w:spacing w:after="12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Załączniki do Regulaminu Rekrutacji: </w:t>
      </w:r>
    </w:p>
    <w:p>
      <w:pPr>
        <w:pStyle w:val="18"/>
        <w:spacing w:after="12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Zał. 1 Formularz zgłoszeniowy – uczeń;</w:t>
      </w:r>
    </w:p>
    <w:p>
      <w:pPr>
        <w:pStyle w:val="18"/>
        <w:spacing w:after="12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Zał. 2 Formularz zgłoszeniowy – absolwent;</w:t>
      </w:r>
    </w:p>
    <w:p>
      <w:pPr>
        <w:jc w:val="center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sectPr>
      <w:footerReference r:id="rId5" w:type="default"/>
      <w:pgSz w:w="11906" w:h="16838"/>
      <w:pgMar w:top="568" w:right="1417" w:bottom="1560" w:left="1417" w:header="708" w:footer="708" w:gutter="0"/>
      <w:cols w:space="708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nn" w:date="2022-04-12T09:57:00Z" w:initials="nn">
    <w:p w14:paraId="4FD24E9B">
      <w:pPr>
        <w:pStyle w:val="7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FD24E9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7969997"/>
    </w:sdtPr>
    <w:sdtContent>
      <w:sdt>
        <w:sdtPr>
          <w:id w:val="1728636285"/>
        </w:sdtPr>
        <w:sdtContent>
          <w:p>
            <w:pPr>
              <w:pStyle w:val="11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D53CB6"/>
    <w:multiLevelType w:val="multilevel"/>
    <w:tmpl w:val="19D53CB6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1E67CE"/>
    <w:multiLevelType w:val="multilevel"/>
    <w:tmpl w:val="1C1E67C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82974"/>
    <w:multiLevelType w:val="multilevel"/>
    <w:tmpl w:val="1F08297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C1106"/>
    <w:multiLevelType w:val="multilevel"/>
    <w:tmpl w:val="271C110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B67A4"/>
    <w:multiLevelType w:val="multilevel"/>
    <w:tmpl w:val="28EB67A4"/>
    <w:lvl w:ilvl="0" w:tentative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>
    <w:nsid w:val="2E5E7B46"/>
    <w:multiLevelType w:val="multilevel"/>
    <w:tmpl w:val="2E5E7B46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42254ACC"/>
    <w:multiLevelType w:val="multilevel"/>
    <w:tmpl w:val="42254AC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011AA"/>
    <w:multiLevelType w:val="multilevel"/>
    <w:tmpl w:val="4E0011A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F2804DC"/>
    <w:multiLevelType w:val="multilevel"/>
    <w:tmpl w:val="4F2804D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7711A"/>
    <w:multiLevelType w:val="multilevel"/>
    <w:tmpl w:val="5227711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600EE"/>
    <w:multiLevelType w:val="multilevel"/>
    <w:tmpl w:val="7F9600E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n">
    <w15:presenceInfo w15:providerId="None" w15:userId="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61"/>
    <w:rsid w:val="00002C18"/>
    <w:rsid w:val="00034826"/>
    <w:rsid w:val="000526DC"/>
    <w:rsid w:val="00070CC8"/>
    <w:rsid w:val="00071A8B"/>
    <w:rsid w:val="000859B1"/>
    <w:rsid w:val="000B2E27"/>
    <w:rsid w:val="000C4539"/>
    <w:rsid w:val="00107473"/>
    <w:rsid w:val="00107606"/>
    <w:rsid w:val="00120A61"/>
    <w:rsid w:val="00145F08"/>
    <w:rsid w:val="001644D0"/>
    <w:rsid w:val="00165587"/>
    <w:rsid w:val="001764A9"/>
    <w:rsid w:val="001777D2"/>
    <w:rsid w:val="0018263B"/>
    <w:rsid w:val="001A2C0B"/>
    <w:rsid w:val="001B58BD"/>
    <w:rsid w:val="0021165B"/>
    <w:rsid w:val="00240130"/>
    <w:rsid w:val="00252FB8"/>
    <w:rsid w:val="00265753"/>
    <w:rsid w:val="00276A2D"/>
    <w:rsid w:val="00286533"/>
    <w:rsid w:val="00287289"/>
    <w:rsid w:val="002D7731"/>
    <w:rsid w:val="002E62EF"/>
    <w:rsid w:val="002E71C3"/>
    <w:rsid w:val="00307260"/>
    <w:rsid w:val="003121E1"/>
    <w:rsid w:val="00320D63"/>
    <w:rsid w:val="00347C2A"/>
    <w:rsid w:val="00380776"/>
    <w:rsid w:val="00385C30"/>
    <w:rsid w:val="00392660"/>
    <w:rsid w:val="003A1E25"/>
    <w:rsid w:val="003E1E2C"/>
    <w:rsid w:val="003F3D00"/>
    <w:rsid w:val="0040370B"/>
    <w:rsid w:val="00424B91"/>
    <w:rsid w:val="0042599A"/>
    <w:rsid w:val="00467D87"/>
    <w:rsid w:val="00510A1B"/>
    <w:rsid w:val="00513F70"/>
    <w:rsid w:val="00586BA1"/>
    <w:rsid w:val="005A0EE5"/>
    <w:rsid w:val="005A290E"/>
    <w:rsid w:val="005B0780"/>
    <w:rsid w:val="005C09D4"/>
    <w:rsid w:val="005C3716"/>
    <w:rsid w:val="005E703C"/>
    <w:rsid w:val="005E79F0"/>
    <w:rsid w:val="005F22C6"/>
    <w:rsid w:val="00601F5A"/>
    <w:rsid w:val="006100A6"/>
    <w:rsid w:val="00617F8F"/>
    <w:rsid w:val="0065066F"/>
    <w:rsid w:val="00670A8C"/>
    <w:rsid w:val="00674D8F"/>
    <w:rsid w:val="00674DE5"/>
    <w:rsid w:val="00692D9D"/>
    <w:rsid w:val="006A385F"/>
    <w:rsid w:val="006A683B"/>
    <w:rsid w:val="006B0A40"/>
    <w:rsid w:val="006E75D1"/>
    <w:rsid w:val="007105FB"/>
    <w:rsid w:val="00713050"/>
    <w:rsid w:val="00723D1A"/>
    <w:rsid w:val="007344DD"/>
    <w:rsid w:val="00741993"/>
    <w:rsid w:val="00745842"/>
    <w:rsid w:val="007532AC"/>
    <w:rsid w:val="0075605B"/>
    <w:rsid w:val="007622E0"/>
    <w:rsid w:val="00777A68"/>
    <w:rsid w:val="00781109"/>
    <w:rsid w:val="007840C0"/>
    <w:rsid w:val="00794478"/>
    <w:rsid w:val="007A70CB"/>
    <w:rsid w:val="007A79EC"/>
    <w:rsid w:val="007C1A5E"/>
    <w:rsid w:val="007E3B31"/>
    <w:rsid w:val="007F7865"/>
    <w:rsid w:val="00823DED"/>
    <w:rsid w:val="0083375D"/>
    <w:rsid w:val="00833F05"/>
    <w:rsid w:val="00861547"/>
    <w:rsid w:val="00881A61"/>
    <w:rsid w:val="00896419"/>
    <w:rsid w:val="008B14B7"/>
    <w:rsid w:val="008B21D2"/>
    <w:rsid w:val="008C1EC9"/>
    <w:rsid w:val="008F0C2C"/>
    <w:rsid w:val="0095645B"/>
    <w:rsid w:val="0098678A"/>
    <w:rsid w:val="00993071"/>
    <w:rsid w:val="009A275D"/>
    <w:rsid w:val="009B2A97"/>
    <w:rsid w:val="009F776F"/>
    <w:rsid w:val="00A01067"/>
    <w:rsid w:val="00A204BC"/>
    <w:rsid w:val="00A25659"/>
    <w:rsid w:val="00A31D29"/>
    <w:rsid w:val="00A37F64"/>
    <w:rsid w:val="00A5513A"/>
    <w:rsid w:val="00A553FC"/>
    <w:rsid w:val="00A72FF3"/>
    <w:rsid w:val="00A87C87"/>
    <w:rsid w:val="00A87F91"/>
    <w:rsid w:val="00A9640C"/>
    <w:rsid w:val="00AA7687"/>
    <w:rsid w:val="00AC56CD"/>
    <w:rsid w:val="00AF71C9"/>
    <w:rsid w:val="00AF72C2"/>
    <w:rsid w:val="00B03AB7"/>
    <w:rsid w:val="00B22BCB"/>
    <w:rsid w:val="00B22FC2"/>
    <w:rsid w:val="00B2544A"/>
    <w:rsid w:val="00B4793C"/>
    <w:rsid w:val="00B61A37"/>
    <w:rsid w:val="00B74131"/>
    <w:rsid w:val="00B75A2C"/>
    <w:rsid w:val="00B8004A"/>
    <w:rsid w:val="00BB4F49"/>
    <w:rsid w:val="00BC63AB"/>
    <w:rsid w:val="00BF180B"/>
    <w:rsid w:val="00BF3344"/>
    <w:rsid w:val="00BF3F76"/>
    <w:rsid w:val="00C34FB2"/>
    <w:rsid w:val="00C43442"/>
    <w:rsid w:val="00C51B8C"/>
    <w:rsid w:val="00C548AE"/>
    <w:rsid w:val="00C65CE8"/>
    <w:rsid w:val="00C80CD8"/>
    <w:rsid w:val="00CA42EB"/>
    <w:rsid w:val="00CA7A94"/>
    <w:rsid w:val="00CB23A4"/>
    <w:rsid w:val="00CB5666"/>
    <w:rsid w:val="00CB59B9"/>
    <w:rsid w:val="00CB6346"/>
    <w:rsid w:val="00CB7941"/>
    <w:rsid w:val="00CC4A60"/>
    <w:rsid w:val="00CD4A33"/>
    <w:rsid w:val="00CE5EAC"/>
    <w:rsid w:val="00CE78C5"/>
    <w:rsid w:val="00CF6FC1"/>
    <w:rsid w:val="00D12276"/>
    <w:rsid w:val="00D131DE"/>
    <w:rsid w:val="00D369FC"/>
    <w:rsid w:val="00D40D81"/>
    <w:rsid w:val="00D44C19"/>
    <w:rsid w:val="00D52D30"/>
    <w:rsid w:val="00D91C31"/>
    <w:rsid w:val="00D91F0F"/>
    <w:rsid w:val="00DE272B"/>
    <w:rsid w:val="00DE3AB2"/>
    <w:rsid w:val="00E033A1"/>
    <w:rsid w:val="00E0447B"/>
    <w:rsid w:val="00E055B8"/>
    <w:rsid w:val="00E26C65"/>
    <w:rsid w:val="00E301E8"/>
    <w:rsid w:val="00E4166E"/>
    <w:rsid w:val="00E70646"/>
    <w:rsid w:val="00E71AD9"/>
    <w:rsid w:val="00E7436C"/>
    <w:rsid w:val="00EB4861"/>
    <w:rsid w:val="00EC4C00"/>
    <w:rsid w:val="00ED6EC5"/>
    <w:rsid w:val="00EE137D"/>
    <w:rsid w:val="00EF5088"/>
    <w:rsid w:val="00F04396"/>
    <w:rsid w:val="00F05D3C"/>
    <w:rsid w:val="00F1372F"/>
    <w:rsid w:val="00F138E0"/>
    <w:rsid w:val="00F24D86"/>
    <w:rsid w:val="00F32857"/>
    <w:rsid w:val="00F33370"/>
    <w:rsid w:val="00F418E0"/>
    <w:rsid w:val="00F7511C"/>
    <w:rsid w:val="00F83F0D"/>
    <w:rsid w:val="00FA7333"/>
    <w:rsid w:val="00FC5112"/>
    <w:rsid w:val="00FD2E4F"/>
    <w:rsid w:val="1AF9488D"/>
    <w:rsid w:val="26926180"/>
    <w:rsid w:val="269E4DDB"/>
    <w:rsid w:val="27F873C4"/>
    <w:rsid w:val="5DDF5292"/>
    <w:rsid w:val="61EE7508"/>
    <w:rsid w:val="65471263"/>
    <w:rsid w:val="6BF013C8"/>
    <w:rsid w:val="6DE071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jc w:val="center"/>
      <w:outlineLvl w:val="0"/>
    </w:pPr>
    <w:rPr>
      <w:b/>
      <w:bCs/>
      <w:sz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22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23"/>
    <w:semiHidden/>
    <w:unhideWhenUsed/>
    <w:qFormat/>
    <w:uiPriority w:val="99"/>
    <w:rPr>
      <w:b/>
      <w:bCs/>
    </w:rPr>
  </w:style>
  <w:style w:type="character" w:styleId="9">
    <w:name w:val="endnote reference"/>
    <w:basedOn w:val="3"/>
    <w:semiHidden/>
    <w:unhideWhenUsed/>
    <w:qFormat/>
    <w:uiPriority w:val="99"/>
    <w:rPr>
      <w:vertAlign w:val="superscript"/>
    </w:rPr>
  </w:style>
  <w:style w:type="paragraph" w:styleId="10">
    <w:name w:val="endnote text"/>
    <w:basedOn w:val="1"/>
    <w:link w:val="16"/>
    <w:semiHidden/>
    <w:unhideWhenUsed/>
    <w:qFormat/>
    <w:uiPriority w:val="99"/>
    <w:rPr>
      <w:sz w:val="20"/>
      <w:szCs w:val="20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536"/>
        <w:tab w:val="right" w:pos="9072"/>
      </w:tabs>
    </w:pPr>
  </w:style>
  <w:style w:type="paragraph" w:styleId="12">
    <w:name w:val="header"/>
    <w:basedOn w:val="1"/>
    <w:link w:val="19"/>
    <w:unhideWhenUsed/>
    <w:qFormat/>
    <w:uiPriority w:val="99"/>
    <w:pPr>
      <w:tabs>
        <w:tab w:val="center" w:pos="4536"/>
        <w:tab w:val="right" w:pos="9072"/>
      </w:tabs>
    </w:pPr>
  </w:style>
  <w:style w:type="character" w:styleId="13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4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5">
    <w:name w:val="Nagłówek 1 Znak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36"/>
      <w:szCs w:val="24"/>
      <w:lang w:eastAsia="pl-PL"/>
    </w:rPr>
  </w:style>
  <w:style w:type="character" w:customStyle="1" w:styleId="16">
    <w:name w:val="Tekst przypisu końcowego Znak"/>
    <w:basedOn w:val="3"/>
    <w:link w:val="10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customStyle="1" w:styleId="17">
    <w:name w:val="Tekst dymka Znak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pl-PL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Nagłówek Znak"/>
    <w:basedOn w:val="3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20">
    <w:name w:val="Stopka Znak"/>
    <w:basedOn w:val="3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21">
    <w:name w:val="Nierozpoznana wzmianka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Tekst komentarza Znak"/>
    <w:basedOn w:val="3"/>
    <w:link w:val="7"/>
    <w:semiHidden/>
    <w:qFormat/>
    <w:uiPriority w:val="99"/>
    <w:rPr>
      <w:rFonts w:ascii="Times New Roman" w:hAnsi="Times New Roman" w:eastAsia="Times New Roman" w:cs="Times New Roman"/>
    </w:rPr>
  </w:style>
  <w:style w:type="character" w:customStyle="1" w:styleId="23">
    <w:name w:val="Temat komentarza Znak"/>
    <w:basedOn w:val="22"/>
    <w:link w:val="8"/>
    <w:semiHidden/>
    <w:qFormat/>
    <w:uiPriority w:val="99"/>
    <w:rPr>
      <w:rFonts w:ascii="Times New Roman" w:hAnsi="Times New Roman" w:eastAsia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1.bin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6E26-9027-45FC-9443-5ACE5C0A82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Ministrerstwo Edukacji Narodowej</Company>
  <Pages>8</Pages>
  <Words>1624</Words>
  <Characters>9747</Characters>
  <Lines>81</Lines>
  <Paragraphs>22</Paragraphs>
  <TotalTime>1</TotalTime>
  <ScaleCrop>false</ScaleCrop>
  <LinksUpToDate>false</LinksUpToDate>
  <CharactersWithSpaces>11349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2022-04-24T19:22:00Z</dcterms:created>
  <dc:creator>Starostwo Powiatowe Łowicz</dc:creator>
  <cp:lastModifiedBy>Katarzyna Socha</cp:lastModifiedBy>
  <cp:lastPrinted>2018-10-17T10:44:00Z</cp:lastPrinted>
  <dcterms:modified xsi:type="dcterms:W3CDTF">2022-04-25T06:46:56Z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1045-11.2.0.11074</vt:lpwstr>
  </property>
  <property fmtid="{D5CDD505-2E9C-101B-9397-08002B2CF9AE}" pid="3" name="ICV">
    <vt:lpwstr>8EFBEF0DF1F14E4B87958C338D86CD01</vt:lpwstr>
  </property>
</Properties>
</file>