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2408" w14:textId="79E2F17E" w:rsidR="00C35815" w:rsidRDefault="008B5D9A" w:rsidP="008B5D9A">
      <w:pPr>
        <w:jc w:val="right"/>
      </w:pPr>
      <w:r>
        <w:t>Warszawa 09.09.2025</w:t>
      </w:r>
    </w:p>
    <w:p w14:paraId="3C6C3F79" w14:textId="77777777" w:rsidR="008B5D9A" w:rsidRDefault="008B5D9A" w:rsidP="008B5D9A"/>
    <w:p w14:paraId="679FD2C7" w14:textId="4B90C083" w:rsidR="008B5D9A" w:rsidRDefault="008B5D9A" w:rsidP="008B5D9A">
      <w:pPr>
        <w:jc w:val="both"/>
        <w:rPr>
          <w:i/>
          <w:iCs/>
        </w:rPr>
      </w:pPr>
      <w:r w:rsidRPr="008B5D9A">
        <w:rPr>
          <w:b/>
          <w:bCs/>
        </w:rPr>
        <w:t>Dotyczy:</w:t>
      </w:r>
      <w:r>
        <w:t xml:space="preserve"> </w:t>
      </w:r>
      <w:r w:rsidRPr="008B5D9A">
        <w:rPr>
          <w:i/>
          <w:iCs/>
        </w:rPr>
        <w:t>Z</w:t>
      </w:r>
      <w:r w:rsidRPr="008B5D9A">
        <w:rPr>
          <w:i/>
          <w:iCs/>
        </w:rPr>
        <w:t>aproszeni</w:t>
      </w:r>
      <w:r w:rsidRPr="008B5D9A">
        <w:rPr>
          <w:i/>
          <w:iCs/>
        </w:rPr>
        <w:t>a</w:t>
      </w:r>
      <w:r w:rsidRPr="008B5D9A">
        <w:rPr>
          <w:i/>
          <w:iCs/>
        </w:rPr>
        <w:t xml:space="preserve"> do składania ofert na usługi wsparcia w zakresie</w:t>
      </w:r>
      <w:r w:rsidRPr="008B5D9A">
        <w:rPr>
          <w:i/>
          <w:iCs/>
        </w:rPr>
        <w:t xml:space="preserve"> </w:t>
      </w:r>
      <w:r w:rsidRPr="008B5D9A">
        <w:rPr>
          <w:i/>
          <w:iCs/>
        </w:rPr>
        <w:t>cyberbezpieczeństwa w Departamencie Informatyki NFOŚiGW</w:t>
      </w:r>
    </w:p>
    <w:p w14:paraId="3AEBD8A0" w14:textId="77777777" w:rsidR="008B5D9A" w:rsidRDefault="008B5D9A" w:rsidP="008B5D9A">
      <w:pPr>
        <w:jc w:val="both"/>
        <w:rPr>
          <w:i/>
          <w:iCs/>
        </w:rPr>
      </w:pPr>
    </w:p>
    <w:p w14:paraId="091CF6A2" w14:textId="0949F152" w:rsidR="000B4179" w:rsidRDefault="008B5D9A" w:rsidP="008B5D9A">
      <w:pPr>
        <w:jc w:val="both"/>
      </w:pPr>
      <w:r>
        <w:t xml:space="preserve">W dniu 9 września br. na adres e-mail </w:t>
      </w:r>
      <w:hyperlink r:id="rId7" w:history="1">
        <w:r w:rsidR="00CF19D7" w:rsidRPr="00723B2B">
          <w:rPr>
            <w:rStyle w:val="Hipercze"/>
          </w:rPr>
          <w:t>aleksandra.maksjan-glowacka@nfosigw</w:t>
        </w:r>
      </w:hyperlink>
      <w:r w:rsidR="00CF19D7">
        <w:t xml:space="preserve"> wpłynęły pytania</w:t>
      </w:r>
      <w:r w:rsidR="000B4179">
        <w:t xml:space="preserve"> od Wykonawcy</w:t>
      </w:r>
      <w:r w:rsidR="00CF19D7">
        <w:t xml:space="preserve"> do przedmiotowego zaproszenia do składania ofert</w:t>
      </w:r>
      <w:r w:rsidR="000B4179">
        <w:t xml:space="preserve">. Zamawiający poniżej podaje treść pytań wraz z odpowiedziami: </w:t>
      </w:r>
    </w:p>
    <w:p w14:paraId="70E7D1DC" w14:textId="77777777" w:rsidR="000B4179" w:rsidRPr="000B4179" w:rsidRDefault="000B4179" w:rsidP="000B4179">
      <w:pPr>
        <w:jc w:val="both"/>
        <w:rPr>
          <w:b/>
          <w:bCs/>
        </w:rPr>
      </w:pPr>
      <w:r w:rsidRPr="000B4179">
        <w:rPr>
          <w:b/>
          <w:bCs/>
        </w:rPr>
        <w:t>Pytanie nr 1:</w:t>
      </w:r>
    </w:p>
    <w:p w14:paraId="1D695230" w14:textId="5D110489" w:rsidR="000B4179" w:rsidRDefault="000B4179" w:rsidP="000B4179">
      <w:pPr>
        <w:jc w:val="both"/>
      </w:pPr>
      <w:r>
        <w:t>Czy prace mają być realizowane w siedzibie NFOŚiGW, czy dopuszcza się pracę zdalną?</w:t>
      </w:r>
    </w:p>
    <w:p w14:paraId="0632C1D4" w14:textId="179F794B" w:rsidR="000B4179" w:rsidRDefault="000B4179" w:rsidP="000B4179">
      <w:pPr>
        <w:jc w:val="both"/>
        <w:rPr>
          <w:b/>
          <w:bCs/>
        </w:rPr>
      </w:pPr>
      <w:r w:rsidRPr="00BF1782">
        <w:rPr>
          <w:b/>
          <w:bCs/>
        </w:rPr>
        <w:t>Odpowiedź:</w:t>
      </w:r>
    </w:p>
    <w:p w14:paraId="0087F479" w14:textId="665B1950" w:rsidR="00BF1782" w:rsidRPr="009D57DC" w:rsidRDefault="009D57DC" w:rsidP="000B4179">
      <w:pPr>
        <w:jc w:val="both"/>
      </w:pPr>
      <w:r w:rsidRPr="009D57DC">
        <w:t>Zamawiający informuje</w:t>
      </w:r>
      <w:r>
        <w:t xml:space="preserve">, że zgodnie z zapisami zawartymi w </w:t>
      </w:r>
      <w:r w:rsidRPr="005D37B8">
        <w:t>§</w:t>
      </w:r>
      <w:r w:rsidRPr="005D37B8">
        <w:t xml:space="preserve">2 ust. 14 </w:t>
      </w:r>
      <w:r>
        <w:t xml:space="preserve"> Załącznika nr </w:t>
      </w:r>
      <w:r w:rsidR="005D37B8">
        <w:t>2</w:t>
      </w:r>
      <w:r>
        <w:t xml:space="preserve"> (PPU) do Zaproszenia do składania ofert</w:t>
      </w:r>
      <w:r w:rsidR="005D37B8">
        <w:t>,</w:t>
      </w:r>
      <w:r>
        <w:t xml:space="preserve"> prace będą realizowane w siedzibie Zamawiającego lub online za pomocą platformy MS </w:t>
      </w:r>
      <w:proofErr w:type="spellStart"/>
      <w:r>
        <w:t>Teams</w:t>
      </w:r>
      <w:proofErr w:type="spellEnd"/>
      <w:r>
        <w:t xml:space="preserve">. </w:t>
      </w:r>
    </w:p>
    <w:p w14:paraId="38A2270C" w14:textId="77777777" w:rsidR="009D57DC" w:rsidRPr="009D57DC" w:rsidRDefault="009D57DC" w:rsidP="000B4179">
      <w:pPr>
        <w:jc w:val="both"/>
        <w:rPr>
          <w:b/>
          <w:bCs/>
        </w:rPr>
      </w:pPr>
      <w:r w:rsidRPr="009D57DC">
        <w:rPr>
          <w:b/>
          <w:bCs/>
        </w:rPr>
        <w:t>Pytanie nr 2:</w:t>
      </w:r>
    </w:p>
    <w:p w14:paraId="6C82C6D0" w14:textId="1DF0C429" w:rsidR="000B4179" w:rsidRDefault="000B4179" w:rsidP="000B4179">
      <w:pPr>
        <w:jc w:val="both"/>
      </w:pPr>
      <w:r>
        <w:t>Czy wymagane jest stałe dyżur pełnoetatowy, czy tylko wykonywanie konkretnych zadań w ustalonym czasie?</w:t>
      </w:r>
    </w:p>
    <w:p w14:paraId="5FFEA78A" w14:textId="7CD90BFD" w:rsidR="009D57DC" w:rsidRPr="009D57DC" w:rsidRDefault="009D57DC" w:rsidP="000B4179">
      <w:pPr>
        <w:jc w:val="both"/>
        <w:rPr>
          <w:b/>
          <w:bCs/>
        </w:rPr>
      </w:pPr>
      <w:r w:rsidRPr="009D57DC">
        <w:rPr>
          <w:b/>
          <w:bCs/>
        </w:rPr>
        <w:t xml:space="preserve">Odpowiedź: </w:t>
      </w:r>
    </w:p>
    <w:p w14:paraId="03B81094" w14:textId="6A1CE144" w:rsidR="009D57DC" w:rsidRDefault="009D57DC" w:rsidP="000B4179">
      <w:pPr>
        <w:jc w:val="both"/>
      </w:pPr>
      <w:r>
        <w:t xml:space="preserve">Zamawiający informuje, że </w:t>
      </w:r>
      <w:r>
        <w:t xml:space="preserve">zgodnie z zapisami zawartymi w </w:t>
      </w:r>
      <w:r w:rsidRPr="00F028FA">
        <w:t xml:space="preserve">§2 </w:t>
      </w:r>
      <w:r w:rsidRPr="00F028FA">
        <w:t>ust. 6 i 9</w:t>
      </w:r>
      <w:r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 xml:space="preserve"> </w:t>
      </w:r>
      <w:r w:rsidR="00F028FA">
        <w:t xml:space="preserve">Załącznika nr </w:t>
      </w:r>
      <w:r w:rsidR="005D37B8">
        <w:t>2</w:t>
      </w:r>
      <w:r w:rsidR="00F028FA">
        <w:t xml:space="preserve"> (PPU)</w:t>
      </w:r>
      <w:r w:rsidR="00F028FA">
        <w:t xml:space="preserve"> </w:t>
      </w:r>
      <w:r w:rsidR="003A7A55">
        <w:t xml:space="preserve">do Zaproszenia do składania ofert, </w:t>
      </w:r>
      <w:r>
        <w:t xml:space="preserve">prace będą zlecane Wykonawcy w cyklach miesięcznych. Strony mogą w uzgodnieniach roboczych </w:t>
      </w:r>
      <w:r w:rsidR="00F028FA" w:rsidRPr="00F028FA">
        <w:t>określić inny termin wykonania zleconych prac biorąc pod uwagę ich złożoność, stopień trudności oraz pracochłonność</w:t>
      </w:r>
      <w:r w:rsidR="00F028FA">
        <w:t>.</w:t>
      </w:r>
    </w:p>
    <w:p w14:paraId="7921E3DB" w14:textId="5FE6F9D8" w:rsidR="00F028FA" w:rsidRPr="00F028FA" w:rsidRDefault="00F028FA" w:rsidP="000B4179">
      <w:pPr>
        <w:jc w:val="both"/>
        <w:rPr>
          <w:b/>
          <w:bCs/>
        </w:rPr>
      </w:pPr>
      <w:r w:rsidRPr="00F028FA">
        <w:rPr>
          <w:b/>
          <w:bCs/>
        </w:rPr>
        <w:t>Pytanie nr 3:</w:t>
      </w:r>
    </w:p>
    <w:p w14:paraId="70120F6C" w14:textId="4CAAE2DA" w:rsidR="000B4179" w:rsidRDefault="000B4179" w:rsidP="000B4179">
      <w:pPr>
        <w:jc w:val="both"/>
      </w:pPr>
      <w:r>
        <w:t>Jaki jest przewidywany wymiar czasowy?</w:t>
      </w:r>
    </w:p>
    <w:p w14:paraId="61F34969" w14:textId="77777777" w:rsidR="00F028FA" w:rsidRPr="009D57DC" w:rsidRDefault="00F028FA" w:rsidP="00F028FA">
      <w:pPr>
        <w:jc w:val="both"/>
        <w:rPr>
          <w:b/>
          <w:bCs/>
        </w:rPr>
      </w:pPr>
      <w:r w:rsidRPr="009D57DC">
        <w:rPr>
          <w:b/>
          <w:bCs/>
        </w:rPr>
        <w:t xml:space="preserve">Odpowiedź: </w:t>
      </w:r>
    </w:p>
    <w:p w14:paraId="334445FF" w14:textId="651593FF" w:rsidR="00F028FA" w:rsidRDefault="00F028FA" w:rsidP="000B4179">
      <w:pPr>
        <w:jc w:val="both"/>
      </w:pPr>
      <w:r>
        <w:t xml:space="preserve">Zamawiający informuje, że zgodnie z zapisami zawartymi w </w:t>
      </w:r>
      <w:r w:rsidRPr="009D57DC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§</w:t>
      </w:r>
      <w:r w:rsidRPr="003A7A55">
        <w:t>1 ust. 5</w:t>
      </w:r>
      <w:r w:rsidR="00A11805">
        <w:t xml:space="preserve"> </w:t>
      </w:r>
      <w:r w:rsidR="003A7A55">
        <w:t xml:space="preserve">Załącznika nr </w:t>
      </w:r>
      <w:r w:rsidR="005D37B8">
        <w:t>2</w:t>
      </w:r>
      <w:r w:rsidR="003A7A55">
        <w:t xml:space="preserve"> (PPU) do zaproszenia do składania ofert</w:t>
      </w:r>
      <w:r w:rsidRPr="003A7A55">
        <w:t xml:space="preserve"> </w:t>
      </w:r>
      <w:r w:rsidRPr="00F028FA">
        <w:t xml:space="preserve">maksymalny wymiar czasowy trwania umowy </w:t>
      </w:r>
      <w:r>
        <w:t xml:space="preserve">wynosi 12 miesięcy od daty zawarcia umowy z limitem do 510 roboczogodzin realizacji zlecenia. </w:t>
      </w:r>
    </w:p>
    <w:p w14:paraId="4CD88EFA" w14:textId="70EA1E23" w:rsidR="00F028FA" w:rsidRPr="00F028FA" w:rsidRDefault="00F028FA" w:rsidP="000B4179">
      <w:pPr>
        <w:jc w:val="both"/>
        <w:rPr>
          <w:b/>
          <w:bCs/>
        </w:rPr>
      </w:pPr>
      <w:r w:rsidRPr="00F028FA">
        <w:rPr>
          <w:b/>
          <w:bCs/>
        </w:rPr>
        <w:t>Pytanie nr 4:</w:t>
      </w:r>
    </w:p>
    <w:p w14:paraId="7FE697CB" w14:textId="08DF49E8" w:rsidR="000B4179" w:rsidRDefault="000B4179" w:rsidP="000B4179">
      <w:pPr>
        <w:jc w:val="both"/>
      </w:pPr>
      <w:r>
        <w:t>Ile godzin pracy tygodniowo/miesięcznie przewiduje Zamawiający?</w:t>
      </w:r>
    </w:p>
    <w:p w14:paraId="50D9B288" w14:textId="7021A6D8" w:rsidR="00F028FA" w:rsidRDefault="00F028FA" w:rsidP="000B4179">
      <w:pPr>
        <w:jc w:val="both"/>
        <w:rPr>
          <w:b/>
          <w:bCs/>
        </w:rPr>
      </w:pPr>
      <w:r w:rsidRPr="00F028FA">
        <w:rPr>
          <w:b/>
          <w:bCs/>
        </w:rPr>
        <w:lastRenderedPageBreak/>
        <w:t xml:space="preserve">Odpowiedź: </w:t>
      </w:r>
    </w:p>
    <w:p w14:paraId="6F533979" w14:textId="66C6B2BD" w:rsidR="00F028FA" w:rsidRDefault="00F028FA" w:rsidP="000B4179">
      <w:pPr>
        <w:jc w:val="both"/>
      </w:pPr>
      <w:r w:rsidRPr="00F028FA">
        <w:t xml:space="preserve">Zamawiający informuje, że </w:t>
      </w:r>
      <w:r>
        <w:t>prace będą zlecane w cyklach miesięcznych, a liczba zleconych roboczogodzin będzie ustalona w trybie roboczym pomiędzy stronami. Patrz odpowiedź na pytanie nr 2.</w:t>
      </w:r>
      <w:r w:rsidRPr="00F028FA">
        <w:t xml:space="preserve"> </w:t>
      </w:r>
    </w:p>
    <w:p w14:paraId="33F1FDEF" w14:textId="61397026" w:rsidR="00F028FA" w:rsidRPr="00F028FA" w:rsidRDefault="00F028FA" w:rsidP="000B4179">
      <w:pPr>
        <w:jc w:val="both"/>
        <w:rPr>
          <w:b/>
          <w:bCs/>
        </w:rPr>
      </w:pPr>
      <w:r w:rsidRPr="00F028FA">
        <w:rPr>
          <w:b/>
          <w:bCs/>
        </w:rPr>
        <w:t>Pytanie nr 5:</w:t>
      </w:r>
    </w:p>
    <w:p w14:paraId="4C5A46CC" w14:textId="00C589AD" w:rsidR="000B4179" w:rsidRDefault="000B4179" w:rsidP="000B4179">
      <w:pPr>
        <w:jc w:val="both"/>
      </w:pPr>
      <w:r>
        <w:t>Czy przewiduje się ryczałtowe rozliczenie całości zamówienia, czy rozliczenie godzinowe?</w:t>
      </w:r>
    </w:p>
    <w:p w14:paraId="5BA63841" w14:textId="63C98ECE" w:rsidR="00F028FA" w:rsidRPr="003A7A55" w:rsidRDefault="00F028FA" w:rsidP="000B4179">
      <w:pPr>
        <w:jc w:val="both"/>
        <w:rPr>
          <w:b/>
          <w:bCs/>
        </w:rPr>
      </w:pPr>
      <w:r w:rsidRPr="003A7A55">
        <w:rPr>
          <w:b/>
          <w:bCs/>
        </w:rPr>
        <w:t>Odpowiedź:</w:t>
      </w:r>
    </w:p>
    <w:p w14:paraId="6BC963D1" w14:textId="0A8BC919" w:rsidR="00F028FA" w:rsidRDefault="00F028FA" w:rsidP="000B4179">
      <w:pPr>
        <w:jc w:val="both"/>
      </w:pPr>
      <w:r>
        <w:t xml:space="preserve">Zamawiający informuje, że </w:t>
      </w:r>
      <w:r w:rsidR="002F56E7">
        <w:t xml:space="preserve">sposób zlecania prac i ich rozliczania został zawarty </w:t>
      </w:r>
      <w:r>
        <w:t xml:space="preserve">w </w:t>
      </w:r>
      <w:r w:rsidR="003A7A55" w:rsidRPr="00F028FA">
        <w:t>§2</w:t>
      </w:r>
      <w:r w:rsidR="002F56E7">
        <w:t xml:space="preserve"> ust. 6-</w:t>
      </w:r>
      <w:r w:rsidR="00A11805">
        <w:t>12</w:t>
      </w:r>
      <w:r w:rsidR="002F56E7">
        <w:t xml:space="preserve"> Załącznika nr </w:t>
      </w:r>
      <w:r w:rsidR="005D37B8">
        <w:t>2</w:t>
      </w:r>
      <w:r w:rsidR="002F56E7">
        <w:t xml:space="preserve"> (PPU) do Zaproszenia do składania ofert</w:t>
      </w:r>
      <w:r w:rsidR="00A11805">
        <w:t>.</w:t>
      </w:r>
    </w:p>
    <w:p w14:paraId="43B0EEBD" w14:textId="03D9BCEF" w:rsidR="00A11805" w:rsidRPr="00A11805" w:rsidRDefault="00A11805" w:rsidP="000B4179">
      <w:pPr>
        <w:jc w:val="both"/>
        <w:rPr>
          <w:b/>
          <w:bCs/>
        </w:rPr>
      </w:pPr>
      <w:r w:rsidRPr="00A11805">
        <w:rPr>
          <w:b/>
          <w:bCs/>
        </w:rPr>
        <w:t>Pytanie nr 6:</w:t>
      </w:r>
    </w:p>
    <w:p w14:paraId="3E5AEA48" w14:textId="3BB18D62" w:rsidR="000B4179" w:rsidRDefault="000B4179" w:rsidP="000B4179">
      <w:pPr>
        <w:jc w:val="both"/>
      </w:pPr>
      <w:r>
        <w:t>W jakim okresie ma być realizowane zamówienie?</w:t>
      </w:r>
    </w:p>
    <w:p w14:paraId="37828D32" w14:textId="77777777" w:rsidR="00A11805" w:rsidRPr="00A11805" w:rsidRDefault="00A11805" w:rsidP="000B4179">
      <w:pPr>
        <w:jc w:val="both"/>
        <w:rPr>
          <w:b/>
          <w:bCs/>
        </w:rPr>
      </w:pPr>
      <w:r w:rsidRPr="00A11805">
        <w:rPr>
          <w:b/>
          <w:bCs/>
        </w:rPr>
        <w:t>Odpowiedź:</w:t>
      </w:r>
    </w:p>
    <w:p w14:paraId="301AC48D" w14:textId="55A0553F" w:rsidR="00A11805" w:rsidRDefault="00A11805" w:rsidP="000B4179">
      <w:pPr>
        <w:jc w:val="both"/>
      </w:pPr>
      <w:r>
        <w:t xml:space="preserve">Zamawiający informuje </w:t>
      </w:r>
      <w:r>
        <w:t xml:space="preserve">zgodnie z zapisami zawartymi w </w:t>
      </w:r>
      <w:r w:rsidRPr="009D57DC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§</w:t>
      </w:r>
      <w:r w:rsidRPr="003A7A55">
        <w:t>1</w:t>
      </w:r>
      <w:r>
        <w:t xml:space="preserve"> ust. 5 Załącznika nr </w:t>
      </w:r>
      <w:r w:rsidR="005D37B8">
        <w:t>2</w:t>
      </w:r>
      <w:r>
        <w:t xml:space="preserve"> (PPU) do Zaproszenia do składania ofert</w:t>
      </w:r>
      <w:r w:rsidR="005D37B8">
        <w:t>,</w:t>
      </w:r>
      <w:r>
        <w:t xml:space="preserve"> umowa obowiązywać będzie 12 miesięcy od daty jej zawarcia. </w:t>
      </w:r>
    </w:p>
    <w:p w14:paraId="1D2112D2" w14:textId="05828FD2" w:rsidR="00A11805" w:rsidRPr="00A11805" w:rsidRDefault="00A11805" w:rsidP="000B4179">
      <w:pPr>
        <w:jc w:val="both"/>
        <w:rPr>
          <w:b/>
          <w:bCs/>
        </w:rPr>
      </w:pPr>
      <w:r w:rsidRPr="00A11805">
        <w:rPr>
          <w:b/>
          <w:bCs/>
        </w:rPr>
        <w:t>Pytanie nr 7:</w:t>
      </w:r>
    </w:p>
    <w:p w14:paraId="7E3410D5" w14:textId="266F767B" w:rsidR="000B4179" w:rsidRDefault="000B4179" w:rsidP="000B4179">
      <w:pPr>
        <w:jc w:val="both"/>
      </w:pPr>
      <w:r>
        <w:t>Czy jest określony maksymalny czas trwania usługi (np. kilka miesięcy), czy do wyczerpania wartości umowy?</w:t>
      </w:r>
    </w:p>
    <w:p w14:paraId="4DC0C127" w14:textId="524AC9AB" w:rsidR="00A11805" w:rsidRPr="00A11805" w:rsidRDefault="00A11805" w:rsidP="000B4179">
      <w:pPr>
        <w:jc w:val="both"/>
        <w:rPr>
          <w:b/>
          <w:bCs/>
        </w:rPr>
      </w:pPr>
      <w:r w:rsidRPr="00A11805">
        <w:rPr>
          <w:b/>
          <w:bCs/>
        </w:rPr>
        <w:t xml:space="preserve">Odpowiedź: </w:t>
      </w:r>
    </w:p>
    <w:p w14:paraId="12B89960" w14:textId="01275A2C" w:rsidR="00A11805" w:rsidRDefault="00A11805" w:rsidP="000B4179">
      <w:pPr>
        <w:jc w:val="both"/>
      </w:pPr>
      <w:r>
        <w:t>Zamawiający informuje</w:t>
      </w:r>
      <w:r>
        <w:t xml:space="preserve">, że czas trwania </w:t>
      </w:r>
      <w:r w:rsidR="005D37B8">
        <w:t xml:space="preserve">usługi </w:t>
      </w:r>
      <w:r>
        <w:t xml:space="preserve">został określony na 12 miesięcy. Patrz odpowiedź na pytanie nr 6. Jednocześnie zgodnie z zapisami zawartymi w </w:t>
      </w:r>
      <w:r w:rsidRPr="009D57DC">
        <w:rPr>
          <w:rFonts w:ascii="Calibri" w:eastAsia="Times New Roman" w:hAnsi="Calibri" w:cs="Calibri"/>
          <w:bCs/>
          <w:kern w:val="0"/>
          <w:sz w:val="22"/>
          <w:szCs w:val="22"/>
          <w:lang w:eastAsia="ar-SA"/>
          <w14:ligatures w14:val="none"/>
        </w:rPr>
        <w:t>§</w:t>
      </w:r>
      <w:r w:rsidRPr="003A7A55">
        <w:t>1</w:t>
      </w:r>
      <w:r>
        <w:t xml:space="preserve"> ust. </w:t>
      </w:r>
      <w:r>
        <w:t>6</w:t>
      </w:r>
      <w:r>
        <w:t xml:space="preserve"> Załącznika nr </w:t>
      </w:r>
      <w:r w:rsidR="005D37B8">
        <w:t>2</w:t>
      </w:r>
      <w:r>
        <w:t xml:space="preserve"> (PPU) do Zaproszenia do składania ofert</w:t>
      </w:r>
      <w:r>
        <w:t xml:space="preserve">, umowa zostanie automatycznie zakończona w momencie wyczerpania limitu roboczogodzin przewidzianych na realizację zamówienia. </w:t>
      </w:r>
    </w:p>
    <w:p w14:paraId="7A7E6CDA" w14:textId="77777777" w:rsidR="000B4179" w:rsidRPr="008B5D9A" w:rsidRDefault="000B4179" w:rsidP="008B5D9A">
      <w:pPr>
        <w:jc w:val="both"/>
      </w:pPr>
    </w:p>
    <w:sectPr w:rsidR="000B4179" w:rsidRPr="008B5D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C7A3" w14:textId="77777777" w:rsidR="008B5D9A" w:rsidRDefault="008B5D9A" w:rsidP="008B5D9A">
      <w:pPr>
        <w:spacing w:after="0" w:line="240" w:lineRule="auto"/>
      </w:pPr>
      <w:r>
        <w:separator/>
      </w:r>
    </w:p>
  </w:endnote>
  <w:endnote w:type="continuationSeparator" w:id="0">
    <w:p w14:paraId="7885297C" w14:textId="77777777" w:rsidR="008B5D9A" w:rsidRDefault="008B5D9A" w:rsidP="008B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B2C9" w14:textId="20F007A9" w:rsidR="008B5D9A" w:rsidRDefault="008B5D9A">
    <w:pPr>
      <w:pStyle w:val="Stopka"/>
    </w:pPr>
  </w:p>
  <w:p w14:paraId="6B485D9E" w14:textId="77777777" w:rsidR="008B5D9A" w:rsidRDefault="008B5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1171" w14:textId="77777777" w:rsidR="008B5D9A" w:rsidRDefault="008B5D9A" w:rsidP="008B5D9A">
      <w:pPr>
        <w:spacing w:after="0" w:line="240" w:lineRule="auto"/>
      </w:pPr>
      <w:r>
        <w:separator/>
      </w:r>
    </w:p>
  </w:footnote>
  <w:footnote w:type="continuationSeparator" w:id="0">
    <w:p w14:paraId="31383E08" w14:textId="77777777" w:rsidR="008B5D9A" w:rsidRDefault="008B5D9A" w:rsidP="008B5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5336" w14:textId="11F00905" w:rsidR="008B5D9A" w:rsidRDefault="008B5D9A" w:rsidP="008B5D9A">
    <w:pPr>
      <w:pStyle w:val="Nagwek"/>
      <w:tabs>
        <w:tab w:val="clear" w:pos="4536"/>
        <w:tab w:val="clear" w:pos="9072"/>
        <w:tab w:val="left" w:pos="2985"/>
      </w:tabs>
      <w:jc w:val="center"/>
    </w:pPr>
    <w:r>
      <w:rPr>
        <w:noProof/>
      </w:rPr>
      <w:drawing>
        <wp:inline distT="0" distB="0" distL="0" distR="0" wp14:anchorId="4A7DFCA1" wp14:editId="58EEE9F3">
          <wp:extent cx="914400" cy="914400"/>
          <wp:effectExtent l="0" t="0" r="0" b="0"/>
          <wp:docPr id="6784269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9A"/>
    <w:rsid w:val="000B4179"/>
    <w:rsid w:val="002F56E7"/>
    <w:rsid w:val="003A7A55"/>
    <w:rsid w:val="005D37B8"/>
    <w:rsid w:val="00680934"/>
    <w:rsid w:val="008B5D9A"/>
    <w:rsid w:val="009D57DC"/>
    <w:rsid w:val="00A11805"/>
    <w:rsid w:val="00BF1782"/>
    <w:rsid w:val="00C35815"/>
    <w:rsid w:val="00CF19D7"/>
    <w:rsid w:val="00D27EC0"/>
    <w:rsid w:val="00F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60FC9F"/>
  <w15:chartTrackingRefBased/>
  <w15:docId w15:val="{AFBC08E2-FF63-4E1C-9EF7-63E83ED9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D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D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D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D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D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D9A"/>
  </w:style>
  <w:style w:type="paragraph" w:styleId="Stopka">
    <w:name w:val="footer"/>
    <w:basedOn w:val="Normalny"/>
    <w:link w:val="StopkaZnak"/>
    <w:uiPriority w:val="99"/>
    <w:unhideWhenUsed/>
    <w:rsid w:val="008B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D9A"/>
  </w:style>
  <w:style w:type="character" w:styleId="Hipercze">
    <w:name w:val="Hyperlink"/>
    <w:basedOn w:val="Domylnaczcionkaakapitu"/>
    <w:uiPriority w:val="99"/>
    <w:unhideWhenUsed/>
    <w:rsid w:val="00CF19D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ksandra.maksjan-glowacka@nfosig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3A26-2531-4C20-8DFC-B023E8C3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Maksjan-Głowacka Aleksandra</dc:creator>
  <cp:keywords/>
  <dc:description/>
  <cp:lastModifiedBy>Maksjan-Głowacka Aleksandra</cp:lastModifiedBy>
  <cp:revision>2</cp:revision>
  <dcterms:created xsi:type="dcterms:W3CDTF">2025-09-09T10:48:00Z</dcterms:created>
  <dcterms:modified xsi:type="dcterms:W3CDTF">2025-09-09T12:50:00Z</dcterms:modified>
</cp:coreProperties>
</file>