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DD3F" w14:textId="03CE7420" w:rsidR="00F7183F" w:rsidRPr="00963A74" w:rsidRDefault="00F7183F" w:rsidP="00963A74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83F">
        <w:rPr>
          <w:rFonts w:ascii="Times New Roman" w:eastAsia="Calibri" w:hAnsi="Times New Roman" w:cs="Times New Roman"/>
          <w:b/>
          <w:sz w:val="28"/>
          <w:szCs w:val="28"/>
        </w:rPr>
        <w:t>Instrukcja w sprawie szacowania i weryfikacji strat w infrastrukturze</w:t>
      </w:r>
      <w:r w:rsidR="00642759">
        <w:rPr>
          <w:rFonts w:ascii="Times New Roman" w:eastAsia="Calibri" w:hAnsi="Times New Roman" w:cs="Times New Roman"/>
          <w:b/>
          <w:sz w:val="28"/>
          <w:szCs w:val="28"/>
        </w:rPr>
        <w:t xml:space="preserve"> komunalnej</w:t>
      </w:r>
      <w:r w:rsidRPr="00F7183F">
        <w:rPr>
          <w:rFonts w:ascii="Times New Roman" w:eastAsia="Calibri" w:hAnsi="Times New Roman" w:cs="Times New Roman"/>
          <w:b/>
          <w:sz w:val="28"/>
          <w:szCs w:val="28"/>
        </w:rPr>
        <w:t xml:space="preserve"> jednostek samorządu terytorialnego będących następstwem zjawisk noszących znamiona klęsk żywiołowych</w:t>
      </w:r>
    </w:p>
    <w:p w14:paraId="03444213" w14:textId="4C2F6666" w:rsidR="00F7183F" w:rsidRPr="00F7183F" w:rsidRDefault="00F7183F" w:rsidP="00963A74">
      <w:p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Instrukcja w sprawie szacowania i weryfikacji strat w infrastrukturze jednostek samorządu terytorialnego będących następstwem zjawisk noszących znamiona klęsk żywiołowych, ma na celu określenie sposobu postępowania przy szacowaniu strat w infrastrukturze komunalnej jednostek samorządu terytorialnego oraz weryfikacji strat przez Wojewódzki Zespół Doradczo-Kontrolny ds. usuwania skutków klęsk żywiołowych (zwany dalej Zespołem Wojewódzkim).</w:t>
      </w:r>
    </w:p>
    <w:p w14:paraId="6CA7839A" w14:textId="77777777" w:rsidR="00F7183F" w:rsidRPr="00F7183F" w:rsidRDefault="00F7183F" w:rsidP="00F7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0ADB2" w14:textId="3CD4CD88" w:rsidR="00F7183F" w:rsidRDefault="00F7183F" w:rsidP="00F7183F">
      <w:pPr>
        <w:numPr>
          <w:ilvl w:val="0"/>
          <w:numId w:val="1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183F">
        <w:rPr>
          <w:rFonts w:ascii="Times New Roman" w:eastAsia="Calibri" w:hAnsi="Times New Roman" w:cs="Times New Roman"/>
          <w:b/>
          <w:bCs/>
          <w:sz w:val="24"/>
          <w:szCs w:val="24"/>
        </w:rPr>
        <w:t>Sposób postępowania w przypadku wystąpienia zdarzenia noszącego znamiona klęski żywiołowej (</w:t>
      </w:r>
      <w:r w:rsidR="00821C22" w:rsidRPr="00F7183F">
        <w:rPr>
          <w:rFonts w:ascii="Times New Roman" w:eastAsia="Calibri" w:hAnsi="Times New Roman" w:cs="Times New Roman"/>
          <w:b/>
          <w:bCs/>
          <w:sz w:val="24"/>
          <w:szCs w:val="24"/>
        </w:rPr>
        <w:t>SZACOWANIE STRAT</w:t>
      </w:r>
      <w:r w:rsidR="00821C22">
        <w:rPr>
          <w:rFonts w:ascii="Times New Roman" w:eastAsia="Calibri" w:hAnsi="Times New Roman" w:cs="Times New Roman"/>
          <w:b/>
          <w:bCs/>
          <w:sz w:val="24"/>
          <w:szCs w:val="24"/>
        </w:rPr>
        <w:t>, WNIOSEK O WERYFIKACJĘ STRAT</w:t>
      </w:r>
      <w:r w:rsidRPr="00F7183F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</w:p>
    <w:p w14:paraId="0AC47516" w14:textId="1C27254C" w:rsidR="00F7183F" w:rsidRPr="00D03895" w:rsidRDefault="00F7183F" w:rsidP="00FD099E">
      <w:pPr>
        <w:pStyle w:val="Akapitzlist"/>
        <w:numPr>
          <w:ilvl w:val="0"/>
          <w:numId w:val="2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099E">
        <w:rPr>
          <w:rFonts w:ascii="Times New Roman" w:eastAsia="Calibri" w:hAnsi="Times New Roman" w:cs="Times New Roman"/>
          <w:sz w:val="24"/>
          <w:szCs w:val="24"/>
        </w:rPr>
        <w:t xml:space="preserve">Niezwłocznie po wystąpieniu lub w trakcie trwania zdarzenia mającego znamiona klęski żywiołowej, jednak nie później </w:t>
      </w:r>
      <w:r w:rsidRPr="00FD099E">
        <w:rPr>
          <w:rFonts w:ascii="Times New Roman" w:eastAsia="Calibri" w:hAnsi="Times New Roman" w:cs="Times New Roman"/>
          <w:b/>
          <w:sz w:val="24"/>
          <w:szCs w:val="24"/>
        </w:rPr>
        <w:t>niż 24 godziny</w:t>
      </w:r>
      <w:r w:rsidRPr="00FD099E">
        <w:rPr>
          <w:rFonts w:ascii="Times New Roman" w:eastAsia="Calibri" w:hAnsi="Times New Roman" w:cs="Times New Roman"/>
          <w:sz w:val="24"/>
          <w:szCs w:val="24"/>
        </w:rPr>
        <w:t xml:space="preserve"> od jego ustąpienia Wójt/Burmistrz/Prezydent Miasta/Starosta/Marszałek Województwa zobowiązany jest zawiadomić o zaistniałym zdarzeniu Wojewódzkie Centrum Zarządzania Kryzysowego Wojewody Warmińsko-Mazurskiego. W zgłoszeniu należy podać</w:t>
      </w:r>
      <w:r w:rsidR="002938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099E">
        <w:rPr>
          <w:rFonts w:ascii="Times New Roman" w:eastAsia="Calibri" w:hAnsi="Times New Roman" w:cs="Times New Roman"/>
          <w:b/>
          <w:sz w:val="24"/>
          <w:szCs w:val="24"/>
        </w:rPr>
        <w:t>rodzaj zdarzenia</w:t>
      </w:r>
      <w:r w:rsidRPr="00FD099E">
        <w:rPr>
          <w:rFonts w:ascii="Times New Roman" w:eastAsia="Calibri" w:hAnsi="Times New Roman" w:cs="Times New Roman"/>
          <w:sz w:val="24"/>
          <w:szCs w:val="24"/>
        </w:rPr>
        <w:t xml:space="preserve"> mającego znamiona klęski żywiołowej, </w:t>
      </w:r>
      <w:r w:rsidRPr="00FD099E">
        <w:rPr>
          <w:rFonts w:ascii="Times New Roman" w:eastAsia="Calibri" w:hAnsi="Times New Roman" w:cs="Times New Roman"/>
          <w:b/>
          <w:sz w:val="24"/>
          <w:szCs w:val="24"/>
        </w:rPr>
        <w:t>datę wystąpienia zdarzenia</w:t>
      </w:r>
      <w:r w:rsidRPr="00FD09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D099E">
        <w:rPr>
          <w:rFonts w:ascii="Times New Roman" w:eastAsia="Calibri" w:hAnsi="Times New Roman" w:cs="Times New Roman"/>
          <w:b/>
          <w:sz w:val="24"/>
          <w:szCs w:val="24"/>
        </w:rPr>
        <w:t>zakres strat</w:t>
      </w:r>
      <w:r w:rsidRPr="00FD099E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FD099E">
        <w:rPr>
          <w:rFonts w:ascii="Times New Roman" w:eastAsia="Calibri" w:hAnsi="Times New Roman" w:cs="Times New Roman"/>
          <w:b/>
          <w:sz w:val="24"/>
          <w:szCs w:val="24"/>
        </w:rPr>
        <w:t xml:space="preserve">szacunkową wartość strat </w:t>
      </w:r>
      <w:r w:rsidRPr="00FD099E">
        <w:rPr>
          <w:rFonts w:ascii="Times New Roman" w:eastAsia="Calibri" w:hAnsi="Times New Roman" w:cs="Times New Roman"/>
          <w:sz w:val="24"/>
          <w:szCs w:val="24"/>
        </w:rPr>
        <w:t xml:space="preserve">(wstępny rozmiar </w:t>
      </w:r>
      <w:r w:rsidR="00293805">
        <w:rPr>
          <w:rFonts w:ascii="Times New Roman" w:eastAsia="Calibri" w:hAnsi="Times New Roman" w:cs="Times New Roman"/>
          <w:sz w:val="24"/>
          <w:szCs w:val="24"/>
        </w:rPr>
        <w:br/>
      </w:r>
      <w:r w:rsidRPr="00FD099E">
        <w:rPr>
          <w:rFonts w:ascii="Times New Roman" w:eastAsia="Calibri" w:hAnsi="Times New Roman" w:cs="Times New Roman"/>
          <w:sz w:val="24"/>
          <w:szCs w:val="24"/>
        </w:rPr>
        <w:t>i szacunek wartościowy</w:t>
      </w:r>
      <w:r w:rsidR="00293805">
        <w:rPr>
          <w:rFonts w:ascii="Times New Roman" w:eastAsia="Calibri" w:hAnsi="Times New Roman" w:cs="Times New Roman"/>
          <w:sz w:val="24"/>
          <w:szCs w:val="24"/>
        </w:rPr>
        <w:t>, załącznik nr 1</w:t>
      </w:r>
      <w:r w:rsidR="0020296D">
        <w:rPr>
          <w:rFonts w:ascii="Times New Roman" w:eastAsia="Calibri" w:hAnsi="Times New Roman" w:cs="Times New Roman"/>
          <w:sz w:val="24"/>
          <w:szCs w:val="24"/>
        </w:rPr>
        <w:t xml:space="preserve"> formatka straty</w:t>
      </w:r>
      <w:r w:rsidRPr="00FD099E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821C22">
        <w:rPr>
          <w:rFonts w:ascii="Times New Roman" w:eastAsia="Calibri" w:hAnsi="Times New Roman" w:cs="Times New Roman"/>
          <w:sz w:val="24"/>
          <w:szCs w:val="24"/>
          <w:u w:val="single"/>
        </w:rPr>
        <w:t>Brak przekazania powyższej informacji może stanowić podstawę odmowy weryfikacji strat przez Wojewódzki Zespół.</w:t>
      </w:r>
    </w:p>
    <w:p w14:paraId="4EEBC147" w14:textId="44F920C2" w:rsidR="00D03895" w:rsidRPr="00D03895" w:rsidRDefault="00D03895" w:rsidP="00D03895">
      <w:pPr>
        <w:pStyle w:val="Akapitzlist"/>
        <w:tabs>
          <w:tab w:val="left" w:pos="2172"/>
        </w:tabs>
        <w:spacing w:line="360" w:lineRule="auto"/>
        <w:ind w:left="92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3895">
        <w:rPr>
          <w:rFonts w:ascii="Times New Roman" w:eastAsia="Calibri" w:hAnsi="Times New Roman" w:cs="Times New Roman"/>
          <w:b/>
          <w:bCs/>
          <w:sz w:val="24"/>
          <w:szCs w:val="24"/>
        </w:rPr>
        <w:t>Ważne! Szacowana jest wartość strat a nie wartość odbudowy zniszczonej infrastruktury. Wartość ta służy wyliczeniu udziału strat w dochodach własnych jednostki za rok bezpośrednio poprzedzający rok wystąpienia klęski żywiołowej.</w:t>
      </w:r>
    </w:p>
    <w:p w14:paraId="2DCC845E" w14:textId="6A929E56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Wójt/Burmistrz/Prezydent</w:t>
      </w:r>
      <w:r w:rsidR="00331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83F">
        <w:rPr>
          <w:rFonts w:ascii="Times New Roman" w:eastAsia="Calibri" w:hAnsi="Times New Roman" w:cs="Times New Roman"/>
          <w:sz w:val="24"/>
          <w:szCs w:val="24"/>
        </w:rPr>
        <w:t>Miasta/Starosta/Marszałek Województwa powołuje Komisję do spraw szacowania strat powstałych w wyniku klęsk żywiołowych w danej jednostce samorządu terytorialnego zwaną dalej Komisją ds. szacowania strat (zaleca się, by powyższa komisja została powołana na stałe).</w:t>
      </w:r>
    </w:p>
    <w:p w14:paraId="19FEC68B" w14:textId="77777777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Szacowanie strat należy dokonać w najkrótszym możliwym czasie, przystępując do niego niezwłocznie po ustaniu zjawisk noszących znamiona klęsk żywiołowych oraz przesłać </w:t>
      </w:r>
      <w:r w:rsidRPr="00F7183F">
        <w:rPr>
          <w:rFonts w:ascii="Times New Roman" w:eastAsia="Calibri" w:hAnsi="Times New Roman" w:cs="Times New Roman"/>
          <w:sz w:val="24"/>
          <w:szCs w:val="24"/>
          <w:u w:val="single"/>
        </w:rPr>
        <w:t>protokół strat Komisji ds. szacowania strat, zwany dalej protokołem start</w:t>
      </w: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8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wraz z wymaganymi załącznikami (patrz pkt d) do Wydziału Bezpieczeństwa </w:t>
      </w:r>
      <w:r w:rsidRPr="00F7183F">
        <w:rPr>
          <w:rFonts w:ascii="Times New Roman" w:eastAsia="Calibri" w:hAnsi="Times New Roman" w:cs="Times New Roman"/>
          <w:sz w:val="24"/>
          <w:szCs w:val="24"/>
        </w:rPr>
        <w:br/>
        <w:t>i Zarzadzania Kryzysowego Warmińsko-Mazurskiego Urzędu Wojewódzkiego. Dopuszczalne jest przedłużenie terminu szacowania strat od dnia wystąpienia zjawiska noszącego znamiona klęski żywiołowej po uprzednim pisemnym poinformowaniu Dyrektora Wydziału Bezpieczeństwa i Zarzadzania Kryzysowego Warmińsko-Mazurskiego Urzędu Wojewódzkiego o prowadzonym szacowaniu strat i przyczyn przedłużania terminu.</w:t>
      </w:r>
    </w:p>
    <w:p w14:paraId="5E138568" w14:textId="2966C71F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Komisja ds. szacowania strat po zakończeniu prac  powinna sporządzić protokół strat, który należy przedłożyć Dyrektorowi Wydziału Bezpieczeństwa i Zarządzania Kryzysowego wraz z następującymi dokumentami:</w:t>
      </w:r>
    </w:p>
    <w:p w14:paraId="2DF1C87D" w14:textId="77777777" w:rsidR="00F7183F" w:rsidRPr="00F7183F" w:rsidRDefault="00F7183F" w:rsidP="00F7183F">
      <w:pPr>
        <w:numPr>
          <w:ilvl w:val="0"/>
          <w:numId w:val="3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tabela informacji o stratach;</w:t>
      </w:r>
    </w:p>
    <w:p w14:paraId="2FA537DB" w14:textId="77777777" w:rsidR="00F7183F" w:rsidRPr="00F7183F" w:rsidRDefault="00F7183F" w:rsidP="00F7183F">
      <w:pPr>
        <w:numPr>
          <w:ilvl w:val="0"/>
          <w:numId w:val="3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dokumentację fotograficzną, mapki- w tym umożliwiające odczytanie nr geodezyjnych działek, w przypadku wykazania nr działek geodezyjnych w protokole dopuszczalne jest przekazanie załączników na nośniku elektronicznym;</w:t>
      </w:r>
    </w:p>
    <w:p w14:paraId="705C9B3B" w14:textId="77777777" w:rsidR="00F7183F" w:rsidRPr="00F7183F" w:rsidRDefault="00F7183F" w:rsidP="00F7183F">
      <w:pPr>
        <w:numPr>
          <w:ilvl w:val="0"/>
          <w:numId w:val="3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oświadczenie o prawie własności obiektów;</w:t>
      </w:r>
    </w:p>
    <w:p w14:paraId="2BBC1BFF" w14:textId="75311ED7" w:rsidR="00F7183F" w:rsidRPr="00F7183F" w:rsidRDefault="00F7183F" w:rsidP="00F7183F">
      <w:pPr>
        <w:numPr>
          <w:ilvl w:val="0"/>
          <w:numId w:val="3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oświadczenie o szacowaniu strat zgodnie z w </w:t>
      </w:r>
      <w:r w:rsidRPr="00F7183F">
        <w:rPr>
          <w:rFonts w:ascii="Times New Roman" w:eastAsia="Calibri" w:hAnsi="Times New Roman" w:cs="Times New Roman"/>
          <w:i/>
          <w:sz w:val="24"/>
          <w:szCs w:val="24"/>
        </w:rPr>
        <w:t xml:space="preserve">Rozporządzeniem Ministra Infrastruktury z dnia 18 maja 2004 r. w sprawie określenia metod </w:t>
      </w:r>
      <w:r w:rsidRPr="00F7183F">
        <w:rPr>
          <w:rFonts w:ascii="Times New Roman" w:eastAsia="Calibri" w:hAnsi="Times New Roman" w:cs="Times New Roman"/>
          <w:i/>
          <w:sz w:val="24"/>
          <w:szCs w:val="24"/>
        </w:rPr>
        <w:br/>
        <w:t>i podstaw sporządzania kosztorysu inwestorskiego, obliczania planowanych kosztów prac projektowych oraz planowanych kosztów robót budowlanych określonych w programie funkcjonalno-użytkowym (Dz. U. 2004 r., nr 130, poz. 1389)</w:t>
      </w: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, albo innych przepisów wydanych na podstawie ustawy - </w:t>
      </w:r>
      <w:r w:rsidRPr="00F7183F">
        <w:rPr>
          <w:rFonts w:ascii="Times New Roman" w:eastAsia="Calibri" w:hAnsi="Times New Roman" w:cs="Times New Roman"/>
          <w:i/>
          <w:sz w:val="24"/>
          <w:szCs w:val="24"/>
        </w:rPr>
        <w:t>Prawo zamówień publicznych;</w:t>
      </w:r>
    </w:p>
    <w:p w14:paraId="6A8ADF53" w14:textId="77777777" w:rsidR="00F7183F" w:rsidRPr="001026A1" w:rsidRDefault="00F7183F" w:rsidP="00F7183F">
      <w:pPr>
        <w:numPr>
          <w:ilvl w:val="0"/>
          <w:numId w:val="3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6A1">
        <w:rPr>
          <w:rFonts w:ascii="Times New Roman" w:eastAsia="Calibri" w:hAnsi="Times New Roman" w:cs="Times New Roman"/>
          <w:sz w:val="24"/>
          <w:szCs w:val="24"/>
        </w:rPr>
        <w:t>kosztorysy inwestorskie lub szacunkowe sporządzone przez osobę uprawnioną i zatwierdzone przez kierownika jednostki;</w:t>
      </w:r>
    </w:p>
    <w:p w14:paraId="6CA65D40" w14:textId="59122D3B" w:rsidR="00F7183F" w:rsidRPr="00F7183F" w:rsidRDefault="00F7183F" w:rsidP="00F7183F">
      <w:pPr>
        <w:numPr>
          <w:ilvl w:val="0"/>
          <w:numId w:val="3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ww. protokół należy przekazać w 1 egz. wraz </w:t>
      </w:r>
      <w:r w:rsidRPr="006457D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 wnioskiem o</w:t>
      </w:r>
      <w:r w:rsidR="00821C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</w:t>
      </w:r>
      <w:r w:rsidR="006457D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weryfikację strat i </w:t>
      </w:r>
      <w:r w:rsidR="006457D4" w:rsidRPr="0020296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pomoc</w:t>
      </w:r>
      <w:r w:rsidRPr="0020296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finansową</w:t>
      </w:r>
      <w:r w:rsidRPr="006457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budżetu państwa na usunięcie szkód powstałych na skutek zdarzenia o znamionach klęski żywiołowej.</w:t>
      </w: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 Wniosek należy wysłać na adres Wojewody Warmińsko-Mazurskiego, ww. dokumenty zostaną  bezpośrednio przekazane do Wydziału Bezpieczeństwa i Zarządzania Kryzysowego Warmińsko-Mazurskiego Urzędu Wojewódzkiego.</w:t>
      </w:r>
    </w:p>
    <w:p w14:paraId="455441E2" w14:textId="66F1C6CD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lastRenderedPageBreak/>
        <w:t>Przyczynę wystąpienia strat</w:t>
      </w:r>
      <w:r w:rsidR="006427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83F">
        <w:rPr>
          <w:rFonts w:ascii="Times New Roman" w:eastAsia="Calibri" w:hAnsi="Times New Roman" w:cs="Times New Roman"/>
          <w:sz w:val="24"/>
          <w:szCs w:val="24"/>
        </w:rPr>
        <w:t>- klęskę żywiołową należy definiować zgodnie z ustawą o stanie klęski żywiołowej oraz definicją powodzi określoną w ustawie Prawo wodne. W przypadku intensywnych opadów przyczynę wystąpienia strat należy uszczegółowić wskazując rodzaj opadu, np.: intensywne opady deszczu, śniegu lub gradu.</w:t>
      </w:r>
    </w:p>
    <w:p w14:paraId="4C7048A7" w14:textId="77777777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Starty będące wynikiem różnych zdarzeń noszących znamiona klęsk żywiołowych powinny być przedmiotem osobnych protokołów strat.</w:t>
      </w:r>
    </w:p>
    <w:p w14:paraId="0AA00870" w14:textId="77777777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Wskazane straty powinny być dokładnie opisane, w przypadku dróg należy wskazać rodzaj uszkodzonej nawierzchni, ewentualna ilość uszkodzonych przepustów oraz innych elementów odwodnienia, uszkodzenie poboczy, chodników a także innych elementów infrastruktury drogowej.</w:t>
      </w:r>
    </w:p>
    <w:p w14:paraId="38705507" w14:textId="77777777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>Członkowie Wojewódzkiego</w:t>
      </w:r>
      <w:r w:rsidRPr="00F7183F">
        <w:rPr>
          <w:rFonts w:ascii="Calibri" w:eastAsia="Calibri" w:hAnsi="Calibri" w:cs="Times New Roman"/>
        </w:rPr>
        <w:t xml:space="preserve"> </w:t>
      </w:r>
      <w:r w:rsidRPr="00F7183F">
        <w:rPr>
          <w:rFonts w:ascii="Times New Roman" w:eastAsia="Calibri" w:hAnsi="Times New Roman" w:cs="Times New Roman"/>
          <w:sz w:val="24"/>
          <w:szCs w:val="24"/>
        </w:rPr>
        <w:t>Zespołu analizują przekazaną przez jednostkę samorządu terytorialnego dokumentację pod względem formalnym oraz merytorycznym.</w:t>
      </w:r>
    </w:p>
    <w:p w14:paraId="487ACB0E" w14:textId="15E031A9" w:rsidR="00F7183F" w:rsidRPr="00F7183F" w:rsidRDefault="00F7183F" w:rsidP="00F7183F">
      <w:pPr>
        <w:numPr>
          <w:ilvl w:val="0"/>
          <w:numId w:val="2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Przesłanie do Wydziału Bezpieczeństwa i Zarządzania Kryzysowego Warmińsko-Mazurskiego Urzędu Wojewódzkiego w Olsztynie wymaganych dokumentów jest równoznaczne ze </w:t>
      </w:r>
      <w:r w:rsidRPr="00821C22">
        <w:rPr>
          <w:rFonts w:ascii="Times New Roman" w:eastAsia="Calibri" w:hAnsi="Times New Roman" w:cs="Times New Roman"/>
          <w:sz w:val="24"/>
          <w:szCs w:val="24"/>
          <w:u w:val="single"/>
        </w:rPr>
        <w:t>złożeniem wniosku o weryfikację strat przez Zespół Wojewódzki.</w:t>
      </w: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 Niniejszy zespół działając na podstawie zarządzenia Wojewody Warmińsko-Mazurskiego, w najbliższym terminie dokonuje wizji lokalnej oraz oceny merytorycznej przedłożonego protokołu strat oraz sporządza protokół Wojewódzkiego</w:t>
      </w:r>
      <w:r w:rsidRPr="00F7183F">
        <w:rPr>
          <w:rFonts w:ascii="Calibri" w:eastAsia="Calibri" w:hAnsi="Calibri" w:cs="Times New Roman"/>
        </w:rPr>
        <w:t xml:space="preserve"> </w:t>
      </w: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Zespołu. </w:t>
      </w:r>
      <w:r w:rsidR="00642759">
        <w:rPr>
          <w:rFonts w:ascii="Times New Roman" w:eastAsia="Calibri" w:hAnsi="Times New Roman" w:cs="Times New Roman"/>
          <w:sz w:val="24"/>
          <w:szCs w:val="24"/>
        </w:rPr>
        <w:t>Powyższy dokument jest</w:t>
      </w:r>
      <w:r w:rsidRPr="00F7183F">
        <w:rPr>
          <w:rFonts w:ascii="Times New Roman" w:eastAsia="Calibri" w:hAnsi="Times New Roman" w:cs="Times New Roman"/>
          <w:sz w:val="24"/>
          <w:szCs w:val="24"/>
        </w:rPr>
        <w:t xml:space="preserve"> jednocześnie ostatecznym dokumentem potwierdzającym wysokość szkód w danej jednostce samorządu terytorialnego.</w:t>
      </w:r>
    </w:p>
    <w:p w14:paraId="2B06B777" w14:textId="1A0D1677" w:rsidR="00F7183F" w:rsidRDefault="00F7183F" w:rsidP="00F7183F">
      <w:pPr>
        <w:numPr>
          <w:ilvl w:val="0"/>
          <w:numId w:val="1"/>
        </w:numPr>
        <w:tabs>
          <w:tab w:val="left" w:pos="2172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183F">
        <w:rPr>
          <w:rFonts w:ascii="Times New Roman" w:eastAsia="Calibri" w:hAnsi="Times New Roman" w:cs="Times New Roman"/>
          <w:b/>
          <w:bCs/>
          <w:sz w:val="24"/>
          <w:szCs w:val="24"/>
        </w:rPr>
        <w:t>Sposób postępowania w przypadku złożenia przez jednostkę samorządu terytorialnego wniosku na otrzymanie dotacji na dofinansowanie zadań własnych w zakresie usuwania skutków zdarzenia kryzysowego</w:t>
      </w:r>
      <w:r w:rsidR="009A4F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821C22">
        <w:rPr>
          <w:rFonts w:ascii="Times New Roman" w:eastAsia="Calibri" w:hAnsi="Times New Roman" w:cs="Times New Roman"/>
          <w:b/>
          <w:bCs/>
          <w:sz w:val="24"/>
          <w:szCs w:val="24"/>
        </w:rPr>
        <w:t>WNIOSEK O DOTACJĘ</w:t>
      </w:r>
      <w:r w:rsidR="009A4F36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F7183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BB90A73" w14:textId="4538DA69" w:rsidR="00F7183F" w:rsidRPr="00E04530" w:rsidRDefault="00F7183F" w:rsidP="00E04530">
      <w:pPr>
        <w:pStyle w:val="Akapitzlist"/>
        <w:numPr>
          <w:ilvl w:val="0"/>
          <w:numId w:val="8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4530">
        <w:rPr>
          <w:rFonts w:ascii="Times New Roman" w:eastAsia="Calibri" w:hAnsi="Times New Roman" w:cs="Times New Roman"/>
          <w:sz w:val="24"/>
          <w:szCs w:val="24"/>
        </w:rPr>
        <w:t>Jednostka może otrzymać dotację na dofinansowanie zadań własnych w zakresie usuwania skutków zdarzenia kryzysowego, jeżeli straty w mieniu samorządu wywołane klęską żywiołową są nie mniejsze niż 5%</w:t>
      </w:r>
      <w:r w:rsidR="009A4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4530">
        <w:rPr>
          <w:rFonts w:ascii="Times New Roman" w:eastAsia="Calibri" w:hAnsi="Times New Roman" w:cs="Times New Roman"/>
          <w:sz w:val="24"/>
          <w:szCs w:val="24"/>
        </w:rPr>
        <w:t>wykonanych dochodów własnych jednostki na rok bezpośrednio poprzedzający rok wystąpienia klęski żywiołowej.</w:t>
      </w:r>
    </w:p>
    <w:p w14:paraId="44D2BCC9" w14:textId="30B3B500" w:rsidR="00F7183F" w:rsidRPr="00E04530" w:rsidRDefault="00F7183F" w:rsidP="00E04530">
      <w:pPr>
        <w:pStyle w:val="Akapitzlist"/>
        <w:numPr>
          <w:ilvl w:val="0"/>
          <w:numId w:val="8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4530">
        <w:rPr>
          <w:rFonts w:ascii="Times New Roman" w:eastAsia="Calibri" w:hAnsi="Times New Roman" w:cs="Times New Roman"/>
          <w:sz w:val="24"/>
          <w:szCs w:val="24"/>
        </w:rPr>
        <w:t xml:space="preserve"> Wysokość dotacji nie może przekroczyć 80 % kosztów realizacji zadania, chyba że ustawa stanowi inaczej. Dotacja nie będzie udzielona, jeżeli wartość </w:t>
      </w:r>
      <w:r w:rsidRPr="00E04530">
        <w:rPr>
          <w:rFonts w:ascii="Times New Roman" w:eastAsia="Calibri" w:hAnsi="Times New Roman" w:cs="Times New Roman"/>
          <w:sz w:val="24"/>
          <w:szCs w:val="24"/>
        </w:rPr>
        <w:lastRenderedPageBreak/>
        <w:t>zadania, po udzieleniu zamówienia publicznego, jest mniejsza niż 50 tysięcy złotych. Wartość dotacji nie może być niższa niż 40 tysięcy złotych.</w:t>
      </w:r>
    </w:p>
    <w:p w14:paraId="3EB2E862" w14:textId="233F160A" w:rsidR="00F7183F" w:rsidRPr="00E04530" w:rsidRDefault="00A16FAC" w:rsidP="00E04530">
      <w:pPr>
        <w:pStyle w:val="Akapitzlist"/>
        <w:numPr>
          <w:ilvl w:val="0"/>
          <w:numId w:val="8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złożeniu wniosku o dotację przez jednostkę (</w:t>
      </w:r>
      <w:r w:rsidR="00AF4528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pozytywnej weryfikacji złożonego wniosku), Wojewoda poprzez Informatyczny System Obsługi Budżetu Państwa TREZOR występuje do ministra właściwego do spraw finansów publicznych, za pośrednictwem Ministra Spraw Wewnętrznych i</w:t>
      </w:r>
      <w:r w:rsidR="00800791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Administracji z wnioskiem o uruchomienie środków z rezerwy celowej budżetu państwa przeznaczonej na przeciwdziałanie skutkom klęsk żywiołowych lub ich usuwanie. </w:t>
      </w:r>
    </w:p>
    <w:p w14:paraId="7089DFAD" w14:textId="1993445D" w:rsidR="00F7183F" w:rsidRPr="004C4702" w:rsidRDefault="00A16FAC" w:rsidP="00E04530">
      <w:pPr>
        <w:pStyle w:val="Akapitzlist"/>
        <w:numPr>
          <w:ilvl w:val="0"/>
          <w:numId w:val="8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4702">
        <w:rPr>
          <w:rFonts w:ascii="Times New Roman" w:eastAsia="Calibri" w:hAnsi="Times New Roman" w:cs="Times New Roman"/>
          <w:sz w:val="24"/>
          <w:szCs w:val="24"/>
        </w:rPr>
        <w:t>Wojewoda, niezwłocznie po zwiększeniu w jego budżecie wydatków przez ministra właściwego do spraw finansów publicznych, zawiera z jednostką umowę dotacji, o których mowa w art. 150 ustawy o finansach publicznych.</w:t>
      </w:r>
    </w:p>
    <w:p w14:paraId="7456D526" w14:textId="3217DBEA" w:rsidR="00F7183F" w:rsidRPr="009930BA" w:rsidRDefault="00F7183F" w:rsidP="00E04530">
      <w:pPr>
        <w:pStyle w:val="Akapitzlist"/>
        <w:numPr>
          <w:ilvl w:val="0"/>
          <w:numId w:val="8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0BA">
        <w:rPr>
          <w:rFonts w:ascii="Times New Roman" w:eastAsia="Calibri" w:hAnsi="Times New Roman" w:cs="Times New Roman"/>
          <w:sz w:val="24"/>
          <w:szCs w:val="24"/>
        </w:rPr>
        <w:t xml:space="preserve">W celu podpisania </w:t>
      </w:r>
      <w:r w:rsidR="009930BA" w:rsidRPr="009930BA">
        <w:rPr>
          <w:rFonts w:ascii="Times New Roman" w:eastAsia="Calibri" w:hAnsi="Times New Roman" w:cs="Times New Roman"/>
          <w:sz w:val="24"/>
          <w:szCs w:val="24"/>
        </w:rPr>
        <w:t>umowy na dotację,</w:t>
      </w:r>
      <w:r w:rsidRPr="009930BA">
        <w:rPr>
          <w:rFonts w:ascii="Times New Roman" w:eastAsia="Calibri" w:hAnsi="Times New Roman" w:cs="Times New Roman"/>
          <w:sz w:val="24"/>
          <w:szCs w:val="24"/>
        </w:rPr>
        <w:t xml:space="preserve"> jednostka samorządu terytorialnego składa wniosek </w:t>
      </w:r>
      <w:r w:rsidR="001E12E9" w:rsidRPr="009930BA">
        <w:rPr>
          <w:rFonts w:ascii="Times New Roman" w:eastAsia="Calibri" w:hAnsi="Times New Roman" w:cs="Times New Roman"/>
          <w:sz w:val="24"/>
          <w:szCs w:val="24"/>
        </w:rPr>
        <w:t>(wzór</w:t>
      </w:r>
      <w:r w:rsidR="00293805" w:rsidRPr="009930B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E12E9" w:rsidRPr="009930BA">
        <w:rPr>
          <w:rFonts w:ascii="Times New Roman" w:eastAsia="Calibri" w:hAnsi="Times New Roman" w:cs="Times New Roman"/>
          <w:sz w:val="24"/>
          <w:szCs w:val="24"/>
        </w:rPr>
        <w:t>załą</w:t>
      </w:r>
      <w:r w:rsidR="00293805" w:rsidRPr="009930BA">
        <w:rPr>
          <w:rFonts w:ascii="Times New Roman" w:eastAsia="Calibri" w:hAnsi="Times New Roman" w:cs="Times New Roman"/>
          <w:sz w:val="24"/>
          <w:szCs w:val="24"/>
        </w:rPr>
        <w:t>cznik nr 2</w:t>
      </w:r>
      <w:r w:rsidR="001E12E9" w:rsidRPr="009930B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930BA">
        <w:rPr>
          <w:rFonts w:ascii="Times New Roman" w:eastAsia="Calibri" w:hAnsi="Times New Roman" w:cs="Times New Roman"/>
          <w:sz w:val="24"/>
          <w:szCs w:val="24"/>
        </w:rPr>
        <w:t xml:space="preserve">do Wojewody Warmińsko-Mazurskiego zgodnie z </w:t>
      </w:r>
      <w:r w:rsidRPr="009930BA">
        <w:rPr>
          <w:rFonts w:ascii="Times New Roman" w:eastAsia="Calibri" w:hAnsi="Times New Roman" w:cs="Times New Roman"/>
          <w:i/>
          <w:sz w:val="24"/>
          <w:szCs w:val="24"/>
        </w:rPr>
        <w:t>Wytycznymi Ministra Spraw Wewnętrznych i Administracji w sprawie zasad i trybu udzielania jednostkom samorządu terytorialnego dotacji celowych z budżetu państwa na dofinansowanie zadań własnych związanych z remontem i odbudową obiektów budowlanych zniszczonych lub uszkodzonych w wyniku zdarzeń noszących znamiona klęski żywiołowej, w tym na przeciwdziałanie skutkom takich zdarzeń w przyszłości</w:t>
      </w:r>
      <w:r w:rsidRPr="009930BA">
        <w:rPr>
          <w:rFonts w:ascii="Times New Roman" w:eastAsia="Calibri" w:hAnsi="Times New Roman" w:cs="Times New Roman"/>
          <w:sz w:val="24"/>
          <w:szCs w:val="24"/>
        </w:rPr>
        <w:t xml:space="preserve"> wraz z</w:t>
      </w:r>
      <w:r w:rsidRPr="009930BA">
        <w:rPr>
          <w:rFonts w:ascii="Calibri" w:eastAsia="Calibri" w:hAnsi="Calibri" w:cs="Times New Roman"/>
        </w:rPr>
        <w:t xml:space="preserve"> </w:t>
      </w:r>
      <w:r w:rsidRPr="009930BA">
        <w:rPr>
          <w:rFonts w:ascii="Times New Roman" w:eastAsia="Calibri" w:hAnsi="Times New Roman" w:cs="Times New Roman"/>
          <w:sz w:val="24"/>
          <w:szCs w:val="24"/>
        </w:rPr>
        <w:t xml:space="preserve">dokumentami określonymi </w:t>
      </w:r>
      <w:r w:rsidR="00293805" w:rsidRPr="009930BA">
        <w:rPr>
          <w:rFonts w:ascii="Times New Roman" w:eastAsia="Calibri" w:hAnsi="Times New Roman" w:cs="Times New Roman"/>
          <w:sz w:val="24"/>
          <w:szCs w:val="24"/>
        </w:rPr>
        <w:br/>
      </w:r>
      <w:r w:rsidRPr="009930BA">
        <w:rPr>
          <w:rFonts w:ascii="Times New Roman" w:eastAsia="Calibri" w:hAnsi="Times New Roman" w:cs="Times New Roman"/>
          <w:sz w:val="24"/>
          <w:szCs w:val="24"/>
        </w:rPr>
        <w:t xml:space="preserve">w załączniku nr </w:t>
      </w:r>
      <w:r w:rsidR="0020296D">
        <w:rPr>
          <w:rFonts w:ascii="Times New Roman" w:eastAsia="Calibri" w:hAnsi="Times New Roman" w:cs="Times New Roman"/>
          <w:sz w:val="24"/>
          <w:szCs w:val="24"/>
        </w:rPr>
        <w:t>3.</w:t>
      </w:r>
    </w:p>
    <w:p w14:paraId="13452169" w14:textId="34ACD0AD" w:rsidR="00F7183F" w:rsidRPr="0061418F" w:rsidRDefault="00F7183F" w:rsidP="00E04530">
      <w:pPr>
        <w:pStyle w:val="Akapitzlist"/>
        <w:numPr>
          <w:ilvl w:val="0"/>
          <w:numId w:val="8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Wojewoda zatwierdza, w zakresie rzeczowym i finansowym, rozliczenie dotacji przyznanej jednostce samorządu terytorialnego na podstawie umowy, o której mowa w pkt 4 </w:t>
      </w:r>
      <w:r w:rsidR="0020296D">
        <w:rPr>
          <w:rFonts w:ascii="Times New Roman" w:eastAsia="Calibri" w:hAnsi="Times New Roman" w:cs="Times New Roman"/>
          <w:sz w:val="24"/>
          <w:szCs w:val="24"/>
        </w:rPr>
        <w:t>lit.</w:t>
      </w:r>
      <w:r w:rsidRPr="0061418F">
        <w:rPr>
          <w:rFonts w:ascii="Times New Roman" w:eastAsia="Calibri" w:hAnsi="Times New Roman" w:cs="Times New Roman"/>
          <w:sz w:val="24"/>
          <w:szCs w:val="24"/>
        </w:rPr>
        <w:t>e, zgodnie z art. 152 ust. 2 ustawy o finansach publicznych</w:t>
      </w:r>
      <w:r w:rsidR="00A16358">
        <w:rPr>
          <w:rFonts w:ascii="Times New Roman" w:eastAsia="Calibri" w:hAnsi="Times New Roman" w:cs="Times New Roman"/>
          <w:sz w:val="24"/>
          <w:szCs w:val="24"/>
        </w:rPr>
        <w:t xml:space="preserve"> (załącznik nr 4 - rozliczenie dotacji).</w:t>
      </w:r>
    </w:p>
    <w:p w14:paraId="09E5C32F" w14:textId="79DEDEB5" w:rsidR="00C40893" w:rsidRPr="0061418F" w:rsidRDefault="00C810C5" w:rsidP="00C40893">
      <w:p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8F">
        <w:rPr>
          <w:rFonts w:ascii="Times New Roman" w:eastAsia="Calibri" w:hAnsi="Times New Roman" w:cs="Times New Roman"/>
          <w:sz w:val="24"/>
          <w:szCs w:val="24"/>
        </w:rPr>
        <w:t>P</w:t>
      </w:r>
      <w:r w:rsidR="00C40893" w:rsidRPr="0061418F">
        <w:rPr>
          <w:rFonts w:ascii="Times New Roman" w:eastAsia="Calibri" w:hAnsi="Times New Roman" w:cs="Times New Roman"/>
          <w:sz w:val="24"/>
          <w:szCs w:val="24"/>
        </w:rPr>
        <w:t>roszę pamiętać:</w:t>
      </w:r>
    </w:p>
    <w:p w14:paraId="3EBD56E2" w14:textId="722E2B6D" w:rsidR="00C40893" w:rsidRPr="0061418F" w:rsidRDefault="003E1162" w:rsidP="00C40893">
      <w:pPr>
        <w:pStyle w:val="Akapitzlist"/>
        <w:numPr>
          <w:ilvl w:val="0"/>
          <w:numId w:val="9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8F">
        <w:rPr>
          <w:rFonts w:ascii="Times New Roman" w:eastAsia="Calibri" w:hAnsi="Times New Roman" w:cs="Times New Roman"/>
          <w:sz w:val="24"/>
          <w:szCs w:val="24"/>
        </w:rPr>
        <w:t>d</w:t>
      </w:r>
      <w:r w:rsidR="00C40893" w:rsidRPr="0061418F">
        <w:rPr>
          <w:rFonts w:ascii="Times New Roman" w:eastAsia="Calibri" w:hAnsi="Times New Roman" w:cs="Times New Roman"/>
          <w:sz w:val="24"/>
          <w:szCs w:val="24"/>
        </w:rPr>
        <w:t xml:space="preserve">otacja nie ma charakteru </w:t>
      </w:r>
      <w:r w:rsidR="00C40893" w:rsidRPr="006141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refundacyjnego ani </w:t>
      </w:r>
      <w:r w:rsidRPr="006141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odszkodowawczego</w:t>
      </w: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 (dotacja nie może zostać przyznana na zadanie, które zostało jeszcze przed wydaniem promesy</w:t>
      </w:r>
      <w:r w:rsidR="00C84AF4" w:rsidRPr="006141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418F">
        <w:rPr>
          <w:rFonts w:ascii="Times New Roman" w:eastAsia="Calibri" w:hAnsi="Times New Roman" w:cs="Times New Roman"/>
          <w:sz w:val="24"/>
          <w:szCs w:val="24"/>
        </w:rPr>
        <w:t>wykonane i opłacone);</w:t>
      </w:r>
    </w:p>
    <w:p w14:paraId="7044EC41" w14:textId="60EFC3A4" w:rsidR="00807E0C" w:rsidRPr="0061418F" w:rsidRDefault="00807E0C" w:rsidP="00C40893">
      <w:pPr>
        <w:pStyle w:val="Akapitzlist"/>
        <w:numPr>
          <w:ilvl w:val="0"/>
          <w:numId w:val="9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wniosek o przyznanie dotacji </w:t>
      </w:r>
      <w:r w:rsidR="007D643E" w:rsidRPr="0061418F">
        <w:rPr>
          <w:rFonts w:ascii="Times New Roman" w:eastAsia="Calibri" w:hAnsi="Times New Roman" w:cs="Times New Roman"/>
          <w:sz w:val="24"/>
          <w:szCs w:val="24"/>
        </w:rPr>
        <w:t xml:space="preserve">celowej, </w:t>
      </w: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kierowany jest przez jednostkę samorządu terytorialnego </w:t>
      </w:r>
      <w:r w:rsidR="00BC01AF" w:rsidRPr="006141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wyłącznie </w:t>
      </w:r>
      <w:r w:rsidRPr="006141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 wojewody</w:t>
      </w: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141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niedopuszczalne</w:t>
      </w: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 jest składanie niniejszego </w:t>
      </w:r>
      <w:r w:rsidR="007D643E" w:rsidRPr="0061418F">
        <w:rPr>
          <w:rFonts w:ascii="Times New Roman" w:eastAsia="Calibri" w:hAnsi="Times New Roman" w:cs="Times New Roman"/>
          <w:sz w:val="24"/>
          <w:szCs w:val="24"/>
        </w:rPr>
        <w:t>dokumentu</w:t>
      </w: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000D" w:rsidRPr="0061418F">
        <w:rPr>
          <w:rFonts w:ascii="Times New Roman" w:eastAsia="Calibri" w:hAnsi="Times New Roman" w:cs="Times New Roman"/>
          <w:sz w:val="24"/>
          <w:szCs w:val="24"/>
        </w:rPr>
        <w:t xml:space="preserve">bezpośrednio do </w:t>
      </w:r>
      <w:r w:rsidRPr="0061418F">
        <w:rPr>
          <w:rFonts w:ascii="Times New Roman" w:eastAsia="Calibri" w:hAnsi="Times New Roman" w:cs="Times New Roman"/>
          <w:sz w:val="24"/>
          <w:szCs w:val="24"/>
        </w:rPr>
        <w:t>Ministerstwa Spraw Wewnętrznych i Administracji</w:t>
      </w:r>
      <w:r w:rsidR="006A000D" w:rsidRPr="006141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635EC" w:rsidRPr="0061418F">
        <w:rPr>
          <w:rFonts w:ascii="Times New Roman" w:eastAsia="Calibri" w:hAnsi="Times New Roman" w:cs="Times New Roman"/>
          <w:sz w:val="24"/>
          <w:szCs w:val="24"/>
        </w:rPr>
        <w:t xml:space="preserve">nie informując </w:t>
      </w:r>
      <w:r w:rsidR="00113EF3" w:rsidRPr="0061418F">
        <w:rPr>
          <w:rFonts w:ascii="Times New Roman" w:eastAsia="Calibri" w:hAnsi="Times New Roman" w:cs="Times New Roman"/>
          <w:sz w:val="24"/>
          <w:szCs w:val="24"/>
        </w:rPr>
        <w:t>wojewod</w:t>
      </w:r>
      <w:r w:rsidR="00A635EC" w:rsidRPr="0061418F">
        <w:rPr>
          <w:rFonts w:ascii="Times New Roman" w:eastAsia="Calibri" w:hAnsi="Times New Roman" w:cs="Times New Roman"/>
          <w:sz w:val="24"/>
          <w:szCs w:val="24"/>
        </w:rPr>
        <w:t>y</w:t>
      </w:r>
      <w:r w:rsidR="00113EF3" w:rsidRPr="0061418F">
        <w:rPr>
          <w:rFonts w:ascii="Times New Roman" w:eastAsia="Calibri" w:hAnsi="Times New Roman" w:cs="Times New Roman"/>
          <w:sz w:val="24"/>
          <w:szCs w:val="24"/>
        </w:rPr>
        <w:t xml:space="preserve">, który wydaje </w:t>
      </w:r>
      <w:r w:rsidR="00BC01AF" w:rsidRPr="0061418F">
        <w:rPr>
          <w:rFonts w:ascii="Times New Roman" w:eastAsia="Calibri" w:hAnsi="Times New Roman" w:cs="Times New Roman"/>
          <w:sz w:val="24"/>
          <w:szCs w:val="24"/>
        </w:rPr>
        <w:t>opinię i rekomenduje</w:t>
      </w:r>
      <w:r w:rsidR="00722D38" w:rsidRPr="0061418F">
        <w:rPr>
          <w:rFonts w:ascii="Times New Roman" w:eastAsia="Calibri" w:hAnsi="Times New Roman" w:cs="Times New Roman"/>
          <w:sz w:val="24"/>
          <w:szCs w:val="24"/>
        </w:rPr>
        <w:t xml:space="preserve">, wniosek jednostki </w:t>
      </w:r>
      <w:r w:rsidR="006A000D" w:rsidRPr="00614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5EC" w:rsidRPr="0061418F">
        <w:rPr>
          <w:rFonts w:ascii="Times New Roman" w:eastAsia="Calibri" w:hAnsi="Times New Roman" w:cs="Times New Roman"/>
          <w:sz w:val="24"/>
          <w:szCs w:val="24"/>
        </w:rPr>
        <w:br/>
      </w:r>
      <w:r w:rsidR="00722D38" w:rsidRPr="0061418F">
        <w:rPr>
          <w:rFonts w:ascii="Times New Roman" w:eastAsia="Calibri" w:hAnsi="Times New Roman" w:cs="Times New Roman"/>
          <w:sz w:val="24"/>
          <w:szCs w:val="24"/>
        </w:rPr>
        <w:lastRenderedPageBreak/>
        <w:t>o przyznanie pomocy finansowej w ramach dotacji celowej przyznawanej na usuwanie skutków klęsk żywiołowych</w:t>
      </w:r>
      <w:r w:rsidRPr="0061418F">
        <w:rPr>
          <w:rFonts w:ascii="Times New Roman" w:eastAsia="Calibri" w:hAnsi="Times New Roman" w:cs="Times New Roman"/>
          <w:sz w:val="24"/>
          <w:szCs w:val="24"/>
        </w:rPr>
        <w:t>)</w:t>
      </w:r>
      <w:r w:rsidR="00722D38" w:rsidRPr="006141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60E225" w14:textId="4536A435" w:rsidR="00C40893" w:rsidRPr="0061418F" w:rsidRDefault="00D6714F" w:rsidP="006908A3">
      <w:pPr>
        <w:pStyle w:val="Akapitzlist"/>
        <w:numPr>
          <w:ilvl w:val="0"/>
          <w:numId w:val="9"/>
        </w:numPr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w przypadku dokonania zmian w umowie </w:t>
      </w:r>
      <w:r w:rsidR="00C84AF4" w:rsidRPr="0061418F">
        <w:rPr>
          <w:rFonts w:ascii="Times New Roman" w:eastAsia="Calibri" w:hAnsi="Times New Roman" w:cs="Times New Roman"/>
          <w:sz w:val="24"/>
          <w:szCs w:val="24"/>
        </w:rPr>
        <w:t xml:space="preserve">zawartej </w:t>
      </w:r>
      <w:r w:rsidRPr="0061418F">
        <w:rPr>
          <w:rFonts w:ascii="Times New Roman" w:eastAsia="Calibri" w:hAnsi="Times New Roman" w:cs="Times New Roman"/>
          <w:sz w:val="24"/>
          <w:szCs w:val="24"/>
        </w:rPr>
        <w:t>między jednostką samorządu terytorialnego a wykonawcą zadania na wykonanie określonego pr</w:t>
      </w:r>
      <w:r w:rsidR="00C84AF4" w:rsidRPr="0061418F">
        <w:rPr>
          <w:rFonts w:ascii="Times New Roman" w:eastAsia="Calibri" w:hAnsi="Times New Roman" w:cs="Times New Roman"/>
          <w:sz w:val="24"/>
          <w:szCs w:val="24"/>
        </w:rPr>
        <w:t>zedsięwzięcia</w:t>
      </w:r>
      <w:r w:rsidR="00815546" w:rsidRPr="006141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5546" w:rsidRPr="0061418F">
        <w:rPr>
          <w:rFonts w:ascii="Times New Roman" w:eastAsia="Calibri" w:hAnsi="Times New Roman" w:cs="Times New Roman"/>
          <w:sz w:val="24"/>
          <w:szCs w:val="24"/>
        </w:rPr>
        <w:br/>
        <w:t>w ramach dotacji klęskowej</w:t>
      </w:r>
      <w:r w:rsidRPr="0061418F">
        <w:rPr>
          <w:rFonts w:ascii="Times New Roman" w:eastAsia="Calibri" w:hAnsi="Times New Roman" w:cs="Times New Roman"/>
          <w:sz w:val="24"/>
          <w:szCs w:val="24"/>
        </w:rPr>
        <w:t xml:space="preserve">, należy niezwłocznie powiadomić Wydział </w:t>
      </w:r>
      <w:r w:rsidR="00C84AF4" w:rsidRPr="0061418F">
        <w:rPr>
          <w:rFonts w:ascii="Times New Roman" w:eastAsia="Calibri" w:hAnsi="Times New Roman" w:cs="Times New Roman"/>
          <w:sz w:val="24"/>
          <w:szCs w:val="24"/>
        </w:rPr>
        <w:t>Bezpieczeństwa i Zarządzania Kryzysowego</w:t>
      </w:r>
      <w:r w:rsidR="007B5E71" w:rsidRPr="0061418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50059" w:rsidRPr="0061418F">
        <w:rPr>
          <w:rFonts w:ascii="Times New Roman" w:eastAsia="Calibri" w:hAnsi="Times New Roman" w:cs="Times New Roman"/>
          <w:sz w:val="24"/>
          <w:szCs w:val="24"/>
        </w:rPr>
        <w:t>konieczność aneksowania umowy dotacyjnej</w:t>
      </w:r>
      <w:r w:rsidR="007B5E71" w:rsidRPr="0061418F">
        <w:rPr>
          <w:rFonts w:ascii="Times New Roman" w:eastAsia="Calibri" w:hAnsi="Times New Roman" w:cs="Times New Roman"/>
          <w:sz w:val="24"/>
          <w:szCs w:val="24"/>
        </w:rPr>
        <w:t>)</w:t>
      </w:r>
      <w:r w:rsidR="00750059" w:rsidRPr="006141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E1AB2" w:rsidRPr="0061418F">
        <w:rPr>
          <w:rFonts w:ascii="Times New Roman" w:eastAsia="Calibri" w:hAnsi="Times New Roman" w:cs="Times New Roman"/>
          <w:sz w:val="24"/>
          <w:szCs w:val="24"/>
        </w:rPr>
        <w:t>Przypominam</w:t>
      </w:r>
      <w:r w:rsidR="00750059" w:rsidRPr="006141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E1AB2" w:rsidRPr="0061418F">
        <w:rPr>
          <w:rFonts w:ascii="Times New Roman" w:eastAsia="Calibri" w:hAnsi="Times New Roman" w:cs="Times New Roman"/>
          <w:sz w:val="24"/>
          <w:szCs w:val="24"/>
        </w:rPr>
        <w:t>iż</w:t>
      </w:r>
      <w:r w:rsidR="00750059" w:rsidRPr="0061418F">
        <w:rPr>
          <w:rFonts w:ascii="Times New Roman" w:eastAsia="Calibri" w:hAnsi="Times New Roman" w:cs="Times New Roman"/>
          <w:sz w:val="24"/>
          <w:szCs w:val="24"/>
        </w:rPr>
        <w:t xml:space="preserve"> jednostk</w:t>
      </w:r>
      <w:r w:rsidR="00B07275" w:rsidRPr="0061418F">
        <w:rPr>
          <w:rFonts w:ascii="Times New Roman" w:eastAsia="Calibri" w:hAnsi="Times New Roman" w:cs="Times New Roman"/>
          <w:sz w:val="24"/>
          <w:szCs w:val="24"/>
        </w:rPr>
        <w:t>a</w:t>
      </w:r>
      <w:r w:rsidR="00750059" w:rsidRPr="0061418F">
        <w:rPr>
          <w:rFonts w:ascii="Times New Roman" w:eastAsia="Calibri" w:hAnsi="Times New Roman" w:cs="Times New Roman"/>
          <w:sz w:val="24"/>
          <w:szCs w:val="24"/>
        </w:rPr>
        <w:t xml:space="preserve"> podpisuje umowę dotacji na wykonanie zadania z wojewodą</w:t>
      </w:r>
      <w:r w:rsidR="00B07275" w:rsidRPr="0061418F">
        <w:rPr>
          <w:rFonts w:ascii="Times New Roman" w:eastAsia="Calibri" w:hAnsi="Times New Roman" w:cs="Times New Roman"/>
          <w:sz w:val="24"/>
          <w:szCs w:val="24"/>
        </w:rPr>
        <w:t xml:space="preserve">, który ostatecznie zatwierdza </w:t>
      </w:r>
      <w:r w:rsidR="00DD0A60" w:rsidRPr="0061418F">
        <w:rPr>
          <w:rFonts w:ascii="Times New Roman" w:eastAsia="Calibri" w:hAnsi="Times New Roman" w:cs="Times New Roman"/>
          <w:sz w:val="24"/>
          <w:szCs w:val="24"/>
        </w:rPr>
        <w:t>rozliczenie końcowe przyznanej dotacji.</w:t>
      </w:r>
    </w:p>
    <w:p w14:paraId="6F266A11" w14:textId="77777777" w:rsidR="00890DAF" w:rsidRPr="00D6714F" w:rsidRDefault="00890DAF" w:rsidP="00815546">
      <w:pPr>
        <w:pStyle w:val="Akapitzlist"/>
        <w:tabs>
          <w:tab w:val="left" w:pos="2172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90DAF" w:rsidRPr="00D67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9A6"/>
    <w:multiLevelType w:val="multilevel"/>
    <w:tmpl w:val="83721A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146A6A"/>
    <w:multiLevelType w:val="hybridMultilevel"/>
    <w:tmpl w:val="78828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83D"/>
    <w:multiLevelType w:val="hybridMultilevel"/>
    <w:tmpl w:val="BE74F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701889"/>
    <w:multiLevelType w:val="hybridMultilevel"/>
    <w:tmpl w:val="D0AAA860"/>
    <w:lvl w:ilvl="0" w:tplc="2D080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FC5"/>
    <w:multiLevelType w:val="hybridMultilevel"/>
    <w:tmpl w:val="D5F25302"/>
    <w:lvl w:ilvl="0" w:tplc="F6920120">
      <w:start w:val="1"/>
      <w:numFmt w:val="lowerLetter"/>
      <w:lvlText w:val="%1)"/>
      <w:lvlJc w:val="left"/>
      <w:pPr>
        <w:ind w:left="92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203E71"/>
    <w:multiLevelType w:val="hybridMultilevel"/>
    <w:tmpl w:val="662C1D5C"/>
    <w:lvl w:ilvl="0" w:tplc="2D0806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1075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288965">
    <w:abstractNumId w:val="4"/>
  </w:num>
  <w:num w:numId="3" w16cid:durableId="1218786723">
    <w:abstractNumId w:val="5"/>
  </w:num>
  <w:num w:numId="4" w16cid:durableId="2079011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993561">
    <w:abstractNumId w:val="5"/>
  </w:num>
  <w:num w:numId="6" w16cid:durableId="1291322604">
    <w:abstractNumId w:val="4"/>
  </w:num>
  <w:num w:numId="7" w16cid:durableId="229970674">
    <w:abstractNumId w:val="1"/>
  </w:num>
  <w:num w:numId="8" w16cid:durableId="1237012398">
    <w:abstractNumId w:val="2"/>
  </w:num>
  <w:num w:numId="9" w16cid:durableId="136636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8"/>
    <w:rsid w:val="00020F4A"/>
    <w:rsid w:val="001026A1"/>
    <w:rsid w:val="00113EF3"/>
    <w:rsid w:val="001E12E9"/>
    <w:rsid w:val="0020296D"/>
    <w:rsid w:val="00293805"/>
    <w:rsid w:val="00315D0E"/>
    <w:rsid w:val="003161A8"/>
    <w:rsid w:val="00331288"/>
    <w:rsid w:val="003B55BA"/>
    <w:rsid w:val="003E1162"/>
    <w:rsid w:val="003E1AB2"/>
    <w:rsid w:val="00414365"/>
    <w:rsid w:val="004C4702"/>
    <w:rsid w:val="006134F1"/>
    <w:rsid w:val="0061418F"/>
    <w:rsid w:val="00642759"/>
    <w:rsid w:val="006457D4"/>
    <w:rsid w:val="006A000D"/>
    <w:rsid w:val="00722D38"/>
    <w:rsid w:val="00750059"/>
    <w:rsid w:val="007750E6"/>
    <w:rsid w:val="007B5E71"/>
    <w:rsid w:val="007D643E"/>
    <w:rsid w:val="00800791"/>
    <w:rsid w:val="00807E0C"/>
    <w:rsid w:val="00815546"/>
    <w:rsid w:val="00821C22"/>
    <w:rsid w:val="00890DAF"/>
    <w:rsid w:val="009453E5"/>
    <w:rsid w:val="00963A74"/>
    <w:rsid w:val="009930BA"/>
    <w:rsid w:val="009A4F36"/>
    <w:rsid w:val="00A16358"/>
    <w:rsid w:val="00A16FAC"/>
    <w:rsid w:val="00A2063C"/>
    <w:rsid w:val="00A635EC"/>
    <w:rsid w:val="00A85037"/>
    <w:rsid w:val="00AF4528"/>
    <w:rsid w:val="00B07275"/>
    <w:rsid w:val="00B46965"/>
    <w:rsid w:val="00B52DDC"/>
    <w:rsid w:val="00BC01AF"/>
    <w:rsid w:val="00C11787"/>
    <w:rsid w:val="00C40893"/>
    <w:rsid w:val="00C810C5"/>
    <w:rsid w:val="00C84AF4"/>
    <w:rsid w:val="00CF419B"/>
    <w:rsid w:val="00D03895"/>
    <w:rsid w:val="00D62094"/>
    <w:rsid w:val="00D6714F"/>
    <w:rsid w:val="00D75C18"/>
    <w:rsid w:val="00DD0A60"/>
    <w:rsid w:val="00E04530"/>
    <w:rsid w:val="00E159B0"/>
    <w:rsid w:val="00F7183F"/>
    <w:rsid w:val="00FD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E81E"/>
  <w15:chartTrackingRefBased/>
  <w15:docId w15:val="{60862A50-7283-4229-8622-488FD3EC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8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Mariak</dc:creator>
  <cp:keywords/>
  <dc:description/>
  <cp:lastModifiedBy>Aleksandra Mariak</cp:lastModifiedBy>
  <cp:revision>20</cp:revision>
  <dcterms:created xsi:type="dcterms:W3CDTF">2021-08-03T08:47:00Z</dcterms:created>
  <dcterms:modified xsi:type="dcterms:W3CDTF">2023-05-26T07:07:00Z</dcterms:modified>
</cp:coreProperties>
</file>