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801A7A" w14:textId="1A9AF6C6" w:rsidR="0018306E" w:rsidRPr="00934BC4" w:rsidRDefault="00B8016A" w:rsidP="00277085">
      <w:pPr>
        <w:shd w:val="clear" w:color="auto" w:fill="FFFFFF"/>
        <w:spacing w:before="120" w:after="120" w:line="276" w:lineRule="auto"/>
        <w:jc w:val="center"/>
        <w:rPr>
          <w:rFonts w:cstheme="minorHAnsi"/>
          <w:b/>
          <w:color w:val="1F4E79" w:themeColor="accent1" w:themeShade="80"/>
          <w:sz w:val="28"/>
          <w:szCs w:val="28"/>
        </w:rPr>
      </w:pPr>
      <w:bookmarkStart w:id="0" w:name="_GoBack"/>
      <w:bookmarkEnd w:id="0"/>
      <w:r w:rsidRPr="00934BC4">
        <w:rPr>
          <w:rFonts w:eastAsia="Times New Roman" w:cstheme="minorHAnsi"/>
          <w:b/>
          <w:color w:val="1F4E79" w:themeColor="accent1" w:themeShade="80"/>
          <w:sz w:val="28"/>
          <w:szCs w:val="28"/>
          <w:lang w:eastAsia="pl-PL"/>
        </w:rPr>
        <w:t>Otwarty konkurs ofert na realizację</w:t>
      </w:r>
      <w:r w:rsidR="00ED2012" w:rsidRPr="00934BC4">
        <w:rPr>
          <w:rFonts w:eastAsia="Times New Roman" w:cstheme="minorHAnsi"/>
          <w:b/>
          <w:color w:val="1F4E79" w:themeColor="accent1" w:themeShade="80"/>
          <w:sz w:val="28"/>
          <w:szCs w:val="28"/>
          <w:lang w:eastAsia="pl-PL"/>
        </w:rPr>
        <w:t xml:space="preserve"> </w:t>
      </w:r>
      <w:r w:rsidR="0018306E" w:rsidRPr="00934BC4">
        <w:rPr>
          <w:rFonts w:eastAsia="Times New Roman" w:cstheme="minorHAnsi"/>
          <w:b/>
          <w:color w:val="1F4E79" w:themeColor="accent1" w:themeShade="80"/>
          <w:sz w:val="28"/>
          <w:szCs w:val="28"/>
          <w:lang w:eastAsia="pl-PL"/>
        </w:rPr>
        <w:t xml:space="preserve">zadania publicznego </w:t>
      </w:r>
      <w:r w:rsidR="00D347AF" w:rsidRPr="00934BC4">
        <w:rPr>
          <w:rFonts w:cstheme="minorHAnsi"/>
          <w:b/>
          <w:color w:val="1F4E79" w:themeColor="accent1" w:themeShade="80"/>
          <w:sz w:val="28"/>
          <w:szCs w:val="28"/>
        </w:rPr>
        <w:t>pn. „</w:t>
      </w:r>
      <w:r w:rsidR="00690D3F" w:rsidRPr="00934BC4">
        <w:rPr>
          <w:rFonts w:cstheme="minorHAnsi"/>
          <w:b/>
          <w:color w:val="1F4E79" w:themeColor="accent1" w:themeShade="80"/>
          <w:sz w:val="28"/>
          <w:szCs w:val="28"/>
        </w:rPr>
        <w:t>Ogólnopolska kampania edukacyjno-profilaktyczna na rzecz</w:t>
      </w:r>
      <w:r w:rsidR="0018306E" w:rsidRPr="00934BC4">
        <w:rPr>
          <w:rFonts w:cstheme="minorHAnsi"/>
          <w:b/>
          <w:color w:val="1F4E79" w:themeColor="accent1" w:themeShade="80"/>
          <w:sz w:val="28"/>
          <w:szCs w:val="28"/>
        </w:rPr>
        <w:t xml:space="preserve"> przeciwdziałania mowie nienawiści”</w:t>
      </w:r>
    </w:p>
    <w:p w14:paraId="4E77EE04" w14:textId="6A3E276C" w:rsidR="0018306E" w:rsidRPr="00934BC4" w:rsidRDefault="0018306E" w:rsidP="00277085">
      <w:pPr>
        <w:shd w:val="clear" w:color="auto" w:fill="FFFFFF"/>
        <w:spacing w:before="120" w:after="120" w:line="276" w:lineRule="auto"/>
        <w:rPr>
          <w:rFonts w:cstheme="minorHAnsi"/>
          <w:color w:val="1F4E79" w:themeColor="accent1" w:themeShade="80"/>
        </w:rPr>
      </w:pPr>
      <w:r w:rsidRPr="00934BC4">
        <w:rPr>
          <w:rFonts w:cstheme="minorHAnsi"/>
        </w:rPr>
        <w:t xml:space="preserve">Na podstawie art. 11 ust. 2 ustawy z dnia 24 kwietnia 2003 r. </w:t>
      </w:r>
      <w:r w:rsidRPr="00934BC4">
        <w:rPr>
          <w:rFonts w:cstheme="minorHAnsi"/>
          <w:i/>
        </w:rPr>
        <w:t>o działalności pożytku publicznego i o wolontariacie</w:t>
      </w:r>
      <w:r w:rsidRPr="00934BC4">
        <w:rPr>
          <w:rFonts w:cstheme="minorHAnsi"/>
        </w:rPr>
        <w:t xml:space="preserve"> (Dz.U. z 2024 r. poz. </w:t>
      </w:r>
      <w:r w:rsidR="00267DAD" w:rsidRPr="00934BC4">
        <w:rPr>
          <w:rFonts w:cstheme="minorHAnsi"/>
        </w:rPr>
        <w:t>1491, 1761, 1940.</w:t>
      </w:r>
      <w:r w:rsidRPr="00934BC4">
        <w:rPr>
          <w:rFonts w:cstheme="minorHAnsi"/>
        </w:rPr>
        <w:t xml:space="preserve">) Minister Spraw Wewnętrznych i Administracji, </w:t>
      </w:r>
      <w:r w:rsidRPr="00934BC4">
        <w:rPr>
          <w:rStyle w:val="Odwoaniedokomentarza"/>
          <w:rFonts w:cstheme="minorHAnsi"/>
          <w:sz w:val="22"/>
          <w:szCs w:val="22"/>
        </w:rPr>
        <w:t>o</w:t>
      </w:r>
      <w:r w:rsidRPr="00934BC4">
        <w:rPr>
          <w:rFonts w:cstheme="minorHAnsi"/>
        </w:rPr>
        <w:t xml:space="preserve">głasza otwarty konkurs ofert na </w:t>
      </w:r>
      <w:r w:rsidR="00267DAD" w:rsidRPr="00934BC4">
        <w:rPr>
          <w:rFonts w:cstheme="minorHAnsi"/>
        </w:rPr>
        <w:t>realizację w okresie listopad</w:t>
      </w:r>
      <w:r w:rsidRPr="00934BC4">
        <w:rPr>
          <w:rFonts w:cstheme="minorHAnsi"/>
        </w:rPr>
        <w:t xml:space="preserve"> - grudzień 2025 roku zadania publicznego pn. „</w:t>
      </w:r>
      <w:r w:rsidR="00690D3F" w:rsidRPr="00934BC4">
        <w:rPr>
          <w:rFonts w:cstheme="minorHAnsi"/>
          <w:i/>
        </w:rPr>
        <w:t>Ogólnopolska kampania edukacyjno-profilaktyczna na rzecz przeciwdziałania mowie nienawiści</w:t>
      </w:r>
      <w:r w:rsidRPr="00934BC4">
        <w:rPr>
          <w:rFonts w:cstheme="minorHAnsi"/>
        </w:rPr>
        <w:t>”</w:t>
      </w:r>
      <w:r w:rsidR="00D03C44" w:rsidRPr="00934BC4">
        <w:rPr>
          <w:rFonts w:cstheme="minorHAnsi"/>
        </w:rPr>
        <w:t>.</w:t>
      </w:r>
    </w:p>
    <w:p w14:paraId="38542F75" w14:textId="77777777" w:rsidR="00451DAA" w:rsidRPr="00934BC4" w:rsidRDefault="00187E33" w:rsidP="00277085">
      <w:pPr>
        <w:numPr>
          <w:ilvl w:val="0"/>
          <w:numId w:val="1"/>
        </w:numPr>
        <w:shd w:val="clear" w:color="auto" w:fill="FFFFFF"/>
        <w:spacing w:before="120" w:after="120" w:line="276" w:lineRule="auto"/>
        <w:ind w:left="240" w:right="240"/>
        <w:outlineLvl w:val="3"/>
        <w:rPr>
          <w:rFonts w:eastAsia="Times New Roman" w:cstheme="minorHAnsi"/>
          <w:b/>
          <w:bCs/>
          <w:color w:val="1F3864" w:themeColor="accent5" w:themeShade="80"/>
          <w:sz w:val="24"/>
          <w:szCs w:val="24"/>
          <w:lang w:eastAsia="pl-PL"/>
        </w:rPr>
      </w:pPr>
      <w:r w:rsidRPr="00934BC4">
        <w:rPr>
          <w:rFonts w:eastAsia="Times New Roman" w:cstheme="minorHAnsi"/>
          <w:b/>
          <w:bCs/>
          <w:color w:val="1F3864" w:themeColor="accent5" w:themeShade="80"/>
          <w:sz w:val="24"/>
          <w:szCs w:val="24"/>
          <w:lang w:eastAsia="pl-PL"/>
        </w:rPr>
        <w:t>Cel i rodzaj zadania</w:t>
      </w:r>
    </w:p>
    <w:p w14:paraId="5C34D8A7" w14:textId="5DFBE299" w:rsidR="005E0921" w:rsidRPr="00934BC4" w:rsidRDefault="005E0921" w:rsidP="00277085">
      <w:pPr>
        <w:pStyle w:val="NormalnyWeb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34BC4">
        <w:rPr>
          <w:rFonts w:asciiTheme="minorHAnsi" w:hAnsiTheme="minorHAnsi" w:cstheme="minorHAnsi"/>
          <w:sz w:val="22"/>
          <w:szCs w:val="22"/>
        </w:rPr>
        <w:t xml:space="preserve">Celem zadania publicznego jest </w:t>
      </w:r>
      <w:r w:rsidRPr="00934BC4">
        <w:rPr>
          <w:rFonts w:asciiTheme="minorHAnsi" w:hAnsiTheme="minorHAnsi" w:cstheme="minorHAnsi"/>
          <w:bCs/>
          <w:sz w:val="22"/>
          <w:szCs w:val="22"/>
        </w:rPr>
        <w:t>zwiększenie świadomości społecznej na temat zagrożeń wynikających z mowy nienawiści</w:t>
      </w:r>
      <w:r w:rsidRPr="00934BC4">
        <w:rPr>
          <w:rFonts w:asciiTheme="minorHAnsi" w:hAnsiTheme="minorHAnsi" w:cstheme="minorHAnsi"/>
          <w:sz w:val="22"/>
          <w:szCs w:val="22"/>
        </w:rPr>
        <w:t xml:space="preserve"> oraz promowanie postaw opartych na </w:t>
      </w:r>
      <w:r w:rsidRPr="00934BC4">
        <w:rPr>
          <w:rFonts w:asciiTheme="minorHAnsi" w:hAnsiTheme="minorHAnsi" w:cstheme="minorHAnsi"/>
          <w:bCs/>
          <w:sz w:val="22"/>
          <w:szCs w:val="22"/>
        </w:rPr>
        <w:t>szacunku, empatii, odpowiedzialności społecznej i zasadach równego traktowania</w:t>
      </w:r>
      <w:r w:rsidRPr="00934BC4">
        <w:rPr>
          <w:rFonts w:asciiTheme="minorHAnsi" w:hAnsiTheme="minorHAnsi" w:cstheme="minorHAnsi"/>
          <w:sz w:val="22"/>
          <w:szCs w:val="22"/>
        </w:rPr>
        <w:t xml:space="preserve">. Kampania ma na celu przeciwdziałanie zjawisku mowy nienawiści w przestrzeni publicznej, w tym szczególnie w Internecie i mediach społecznościowych, oraz </w:t>
      </w:r>
      <w:r w:rsidRPr="00934BC4">
        <w:rPr>
          <w:rFonts w:asciiTheme="minorHAnsi" w:hAnsiTheme="minorHAnsi" w:cstheme="minorHAnsi"/>
          <w:bCs/>
          <w:sz w:val="22"/>
          <w:szCs w:val="22"/>
        </w:rPr>
        <w:t>kształtowanie postaw sprzyjających budowaniu kultury dialogu i tolerancji</w:t>
      </w:r>
      <w:r w:rsidRPr="00934BC4">
        <w:rPr>
          <w:rFonts w:asciiTheme="minorHAnsi" w:hAnsiTheme="minorHAnsi" w:cstheme="minorHAnsi"/>
          <w:sz w:val="22"/>
          <w:szCs w:val="22"/>
        </w:rPr>
        <w:t>.</w:t>
      </w:r>
    </w:p>
    <w:p w14:paraId="72686804" w14:textId="04DE6BF1" w:rsidR="005E0921" w:rsidRPr="00934BC4" w:rsidRDefault="005E0921" w:rsidP="00277085">
      <w:pPr>
        <w:pStyle w:val="NormalnyWeb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34BC4">
        <w:rPr>
          <w:rFonts w:asciiTheme="minorHAnsi" w:hAnsiTheme="minorHAnsi" w:cstheme="minorHAnsi"/>
          <w:sz w:val="22"/>
          <w:szCs w:val="22"/>
        </w:rPr>
        <w:t>W ramach realizacji zadania planuje się przeprowadzenie ogólnopolskiej kampanii społecznej o charakterze edukacyjno-profilaktycznym, która będzie skierowana do szerokiego grona odbiorców – niezależnie od wieku, pochodzenia, statusu społecznego, wyznania, tożsamości płciowej. Kampania ma mieć charakter inkluzywny i równościowy, z uwzględnieniem potrzeb różnych grup społecznych, w tym osób zagrożonych wykluczeniem lub doświadczających dyskryminacji.</w:t>
      </w:r>
    </w:p>
    <w:p w14:paraId="2A6B4A21" w14:textId="77777777" w:rsidR="005E0921" w:rsidRPr="00934BC4" w:rsidRDefault="005E0921" w:rsidP="00934BC4">
      <w:pPr>
        <w:pStyle w:val="NormalnyWeb"/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  <w:r w:rsidRPr="00934BC4">
        <w:rPr>
          <w:rFonts w:asciiTheme="minorHAnsi" w:hAnsiTheme="minorHAnsi" w:cstheme="minorHAnsi"/>
          <w:sz w:val="22"/>
          <w:szCs w:val="22"/>
        </w:rPr>
        <w:t>Zadanie publiczne ma również na celu:</w:t>
      </w:r>
    </w:p>
    <w:p w14:paraId="7107A462" w14:textId="77777777" w:rsidR="005E0921" w:rsidRPr="00934BC4" w:rsidRDefault="005E0921" w:rsidP="00934BC4">
      <w:pPr>
        <w:pStyle w:val="NormalnyWeb"/>
        <w:numPr>
          <w:ilvl w:val="0"/>
          <w:numId w:val="19"/>
        </w:numPr>
        <w:spacing w:before="0" w:beforeAutospacing="0" w:after="0" w:afterAutospacing="0" w:line="276" w:lineRule="auto"/>
        <w:ind w:left="714" w:hanging="357"/>
        <w:rPr>
          <w:rFonts w:asciiTheme="minorHAnsi" w:hAnsiTheme="minorHAnsi" w:cstheme="minorHAnsi"/>
          <w:sz w:val="22"/>
          <w:szCs w:val="22"/>
        </w:rPr>
      </w:pPr>
      <w:r w:rsidRPr="00934BC4">
        <w:rPr>
          <w:rFonts w:asciiTheme="minorHAnsi" w:hAnsiTheme="minorHAnsi" w:cstheme="minorHAnsi"/>
          <w:bCs/>
          <w:sz w:val="22"/>
          <w:szCs w:val="22"/>
        </w:rPr>
        <w:t>informowanie o konsekwencjach prawnych, społecznych i psychologicznych</w:t>
      </w:r>
      <w:r w:rsidRPr="00934BC4">
        <w:rPr>
          <w:rFonts w:asciiTheme="minorHAnsi" w:hAnsiTheme="minorHAnsi" w:cstheme="minorHAnsi"/>
          <w:sz w:val="22"/>
          <w:szCs w:val="22"/>
        </w:rPr>
        <w:t xml:space="preserve"> związanych z mową nienawiści i przestępstwami motywowanymi uprzedzeniami;</w:t>
      </w:r>
    </w:p>
    <w:p w14:paraId="4D3A3FFB" w14:textId="77777777" w:rsidR="005E0921" w:rsidRPr="00934BC4" w:rsidRDefault="005E0921" w:rsidP="00277085">
      <w:pPr>
        <w:pStyle w:val="NormalnyWeb"/>
        <w:numPr>
          <w:ilvl w:val="0"/>
          <w:numId w:val="19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34BC4">
        <w:rPr>
          <w:rFonts w:asciiTheme="minorHAnsi" w:hAnsiTheme="minorHAnsi" w:cstheme="minorHAnsi"/>
          <w:bCs/>
          <w:sz w:val="22"/>
          <w:szCs w:val="22"/>
        </w:rPr>
        <w:t>przeciwdziałanie stereotypom i uprzedzeniom</w:t>
      </w:r>
      <w:r w:rsidRPr="00934BC4">
        <w:rPr>
          <w:rFonts w:asciiTheme="minorHAnsi" w:hAnsiTheme="minorHAnsi" w:cstheme="minorHAnsi"/>
          <w:sz w:val="22"/>
          <w:szCs w:val="22"/>
        </w:rPr>
        <w:t>, w szczególności wobec mniejszości narodowych, etnicznych, religijnych, osób z niepełnosprawnościami, migrantów, osób LGBTQIA+ i innych grup narażonych na wykluczenie;</w:t>
      </w:r>
    </w:p>
    <w:p w14:paraId="4EB56E1A" w14:textId="65ED949B" w:rsidR="005E0921" w:rsidRPr="00934BC4" w:rsidRDefault="005E0921" w:rsidP="00277085">
      <w:pPr>
        <w:pStyle w:val="NormalnyWeb"/>
        <w:numPr>
          <w:ilvl w:val="0"/>
          <w:numId w:val="19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34BC4">
        <w:rPr>
          <w:rFonts w:asciiTheme="minorHAnsi" w:hAnsiTheme="minorHAnsi" w:cstheme="minorHAnsi"/>
          <w:bCs/>
          <w:sz w:val="22"/>
          <w:szCs w:val="22"/>
        </w:rPr>
        <w:t>wzmacnianie postaw obywatelskich i promowanie reagowania na przejawy mowy nienawiści</w:t>
      </w:r>
      <w:r w:rsidRPr="00934BC4">
        <w:rPr>
          <w:rFonts w:asciiTheme="minorHAnsi" w:hAnsiTheme="minorHAnsi" w:cstheme="minorHAnsi"/>
          <w:sz w:val="22"/>
          <w:szCs w:val="22"/>
        </w:rPr>
        <w:t xml:space="preserve"> w życiu co</w:t>
      </w:r>
      <w:r w:rsidR="007B3E2F" w:rsidRPr="00934BC4">
        <w:rPr>
          <w:rFonts w:asciiTheme="minorHAnsi" w:hAnsiTheme="minorHAnsi" w:cstheme="minorHAnsi"/>
          <w:sz w:val="22"/>
          <w:szCs w:val="22"/>
        </w:rPr>
        <w:t>dziennym, w szkole, w pracy, w I</w:t>
      </w:r>
      <w:r w:rsidRPr="00934BC4">
        <w:rPr>
          <w:rFonts w:asciiTheme="minorHAnsi" w:hAnsiTheme="minorHAnsi" w:cstheme="minorHAnsi"/>
          <w:sz w:val="22"/>
          <w:szCs w:val="22"/>
        </w:rPr>
        <w:t>nternecie;</w:t>
      </w:r>
    </w:p>
    <w:p w14:paraId="214DC732" w14:textId="50F5A04A" w:rsidR="005E0921" w:rsidRPr="00934BC4" w:rsidRDefault="005E0921" w:rsidP="00277085">
      <w:pPr>
        <w:pStyle w:val="NormalnyWeb"/>
        <w:numPr>
          <w:ilvl w:val="0"/>
          <w:numId w:val="19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34BC4">
        <w:rPr>
          <w:rFonts w:asciiTheme="minorHAnsi" w:hAnsiTheme="minorHAnsi" w:cstheme="minorHAnsi"/>
          <w:bCs/>
          <w:sz w:val="22"/>
          <w:szCs w:val="22"/>
        </w:rPr>
        <w:t xml:space="preserve">zwiększenie kompetencji społecznych </w:t>
      </w:r>
      <w:r w:rsidRPr="00934BC4">
        <w:rPr>
          <w:rFonts w:asciiTheme="minorHAnsi" w:hAnsiTheme="minorHAnsi" w:cstheme="minorHAnsi"/>
          <w:sz w:val="22"/>
          <w:szCs w:val="22"/>
        </w:rPr>
        <w:t>umożliwiających rozpoznawanie, zgłaszanie i przeciwdziałanie nienawistnym treściom.</w:t>
      </w:r>
    </w:p>
    <w:p w14:paraId="3FDF8448" w14:textId="4C290310" w:rsidR="005E0921" w:rsidRPr="00934BC4" w:rsidRDefault="005E0921" w:rsidP="00277085">
      <w:pPr>
        <w:pStyle w:val="NormalnyWeb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34BC4">
        <w:rPr>
          <w:rFonts w:asciiTheme="minorHAnsi" w:hAnsiTheme="minorHAnsi" w:cstheme="minorHAnsi"/>
          <w:sz w:val="22"/>
          <w:szCs w:val="22"/>
        </w:rPr>
        <w:t xml:space="preserve">Zadanie obejmuje opracowanie treści kampanii (w tym treści edukacyjnych, graficznych i audiowizualnych), ich dostosowanie do różnych grup odbiorców oraz </w:t>
      </w:r>
      <w:r w:rsidRPr="00934BC4">
        <w:rPr>
          <w:rFonts w:asciiTheme="minorHAnsi" w:hAnsiTheme="minorHAnsi" w:cstheme="minorHAnsi"/>
          <w:bCs/>
          <w:sz w:val="22"/>
          <w:szCs w:val="22"/>
        </w:rPr>
        <w:t>dystrybucję za pośrednictwem mediów społecznościowych i innych nowoczesnych kanałów komunikacji</w:t>
      </w:r>
      <w:r w:rsidRPr="00934BC4">
        <w:rPr>
          <w:rFonts w:asciiTheme="minorHAnsi" w:hAnsiTheme="minorHAnsi" w:cstheme="minorHAnsi"/>
          <w:sz w:val="22"/>
          <w:szCs w:val="22"/>
        </w:rPr>
        <w:t xml:space="preserve">, z zachowaniem zasad dostępności cyfrowej </w:t>
      </w:r>
      <w:r w:rsidR="00EC3C8B" w:rsidRPr="00934BC4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1"/>
      </w:r>
      <w:r w:rsidRPr="00934BC4">
        <w:rPr>
          <w:rFonts w:asciiTheme="minorHAnsi" w:hAnsiTheme="minorHAnsi" w:cstheme="minorHAnsi"/>
          <w:sz w:val="22"/>
          <w:szCs w:val="22"/>
        </w:rPr>
        <w:t>i komunikacyjnej</w:t>
      </w:r>
      <w:r w:rsidR="00EC3C8B" w:rsidRPr="00934BC4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2"/>
      </w:r>
      <w:r w:rsidRPr="00934BC4">
        <w:rPr>
          <w:rFonts w:asciiTheme="minorHAnsi" w:hAnsiTheme="minorHAnsi" w:cstheme="minorHAnsi"/>
          <w:sz w:val="22"/>
          <w:szCs w:val="22"/>
        </w:rPr>
        <w:t>.</w:t>
      </w:r>
    </w:p>
    <w:p w14:paraId="7CE2A40E" w14:textId="77777777" w:rsidR="005E0921" w:rsidRPr="00934BC4" w:rsidRDefault="005E0921" w:rsidP="00B401CC">
      <w:pPr>
        <w:pStyle w:val="NormalnyWeb"/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  <w:r w:rsidRPr="00934BC4">
        <w:rPr>
          <w:rFonts w:asciiTheme="minorHAnsi" w:hAnsiTheme="minorHAnsi" w:cstheme="minorHAnsi"/>
          <w:sz w:val="22"/>
          <w:szCs w:val="22"/>
        </w:rPr>
        <w:lastRenderedPageBreak/>
        <w:t>Zadanie publiczne dotyczy sfery zadań publicznych, o której mowa w:</w:t>
      </w:r>
    </w:p>
    <w:p w14:paraId="282A7D13" w14:textId="281053FD" w:rsidR="00B401CC" w:rsidRPr="00934BC4" w:rsidRDefault="005E0921" w:rsidP="00B401CC">
      <w:pPr>
        <w:pStyle w:val="NormalnyWeb"/>
        <w:numPr>
          <w:ilvl w:val="0"/>
          <w:numId w:val="20"/>
        </w:numPr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  <w:r w:rsidRPr="00934BC4">
        <w:rPr>
          <w:rFonts w:asciiTheme="minorHAnsi" w:hAnsiTheme="minorHAnsi" w:cstheme="minorHAnsi"/>
          <w:bCs/>
          <w:sz w:val="22"/>
          <w:szCs w:val="22"/>
        </w:rPr>
        <w:t>art. 4 ust. 1 pkt 20 ustawy z dnia 24 kwietnia 2003 r. o działalności pożytku publicznego i o wolontariacie</w:t>
      </w:r>
      <w:r w:rsidRPr="00934BC4">
        <w:rPr>
          <w:rFonts w:asciiTheme="minorHAnsi" w:hAnsiTheme="minorHAnsi" w:cstheme="minorHAnsi"/>
          <w:sz w:val="22"/>
          <w:szCs w:val="22"/>
        </w:rPr>
        <w:t xml:space="preserve"> (</w:t>
      </w:r>
      <w:r w:rsidR="005542B1" w:rsidRPr="00934BC4">
        <w:rPr>
          <w:rFonts w:asciiTheme="minorHAnsi" w:hAnsiTheme="minorHAnsi" w:cstheme="minorHAnsi"/>
          <w:sz w:val="22"/>
          <w:szCs w:val="22"/>
        </w:rPr>
        <w:t>Dz.U. z 2024 r. poz. 1491, 1761, 1940</w:t>
      </w:r>
      <w:r w:rsidRPr="00934BC4">
        <w:rPr>
          <w:rFonts w:asciiTheme="minorHAnsi" w:hAnsiTheme="minorHAnsi" w:cstheme="minorHAnsi"/>
          <w:sz w:val="22"/>
          <w:szCs w:val="22"/>
        </w:rPr>
        <w:t>), tj. w zakresie „</w:t>
      </w:r>
      <w:r w:rsidR="00B401CC" w:rsidRPr="00934BC4">
        <w:rPr>
          <w:rFonts w:asciiTheme="minorHAnsi" w:hAnsiTheme="minorHAnsi" w:cstheme="minorHAnsi"/>
          <w:sz w:val="22"/>
          <w:szCs w:val="22"/>
        </w:rPr>
        <w:t>porządku i bezpieczeństwa publicznego”</w:t>
      </w:r>
      <w:r w:rsidR="00491D98" w:rsidRPr="00934BC4">
        <w:rPr>
          <w:rFonts w:asciiTheme="minorHAnsi" w:hAnsiTheme="minorHAnsi" w:cstheme="minorHAnsi"/>
          <w:sz w:val="22"/>
          <w:szCs w:val="22"/>
        </w:rPr>
        <w:t>,</w:t>
      </w:r>
    </w:p>
    <w:p w14:paraId="3B8E1617" w14:textId="226692FE" w:rsidR="00B401CC" w:rsidRPr="00934BC4" w:rsidRDefault="005E0921" w:rsidP="00B401CC">
      <w:pPr>
        <w:pStyle w:val="NormalnyWeb"/>
        <w:numPr>
          <w:ilvl w:val="0"/>
          <w:numId w:val="20"/>
        </w:numPr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  <w:r w:rsidRPr="00934BC4">
        <w:rPr>
          <w:rFonts w:asciiTheme="minorHAnsi" w:hAnsiTheme="minorHAnsi" w:cstheme="minorHAnsi"/>
          <w:bCs/>
          <w:sz w:val="22"/>
          <w:szCs w:val="22"/>
        </w:rPr>
        <w:t>art. 4 ust. 1 pkt 22 ww. ustawy</w:t>
      </w:r>
      <w:r w:rsidRPr="00934BC4">
        <w:rPr>
          <w:rFonts w:asciiTheme="minorHAnsi" w:hAnsiTheme="minorHAnsi" w:cstheme="minorHAnsi"/>
          <w:sz w:val="22"/>
          <w:szCs w:val="22"/>
        </w:rPr>
        <w:t xml:space="preserve">, tj. w zakresie </w:t>
      </w:r>
      <w:r w:rsidR="00B401CC" w:rsidRPr="00934BC4">
        <w:rPr>
          <w:rFonts w:asciiTheme="minorHAnsi" w:hAnsiTheme="minorHAnsi" w:cstheme="minorHAnsi"/>
          <w:sz w:val="22"/>
          <w:szCs w:val="22"/>
        </w:rPr>
        <w:t>„upowszechniania i ochrony wolności i praw człowieka oraz swobód obywatelskich, a także działań wspomagających rozwój demokracji”.</w:t>
      </w:r>
    </w:p>
    <w:p w14:paraId="03E4CBA6" w14:textId="011FC9D1" w:rsidR="00C21684" w:rsidRPr="00934BC4" w:rsidRDefault="00CB49EB" w:rsidP="00404E13">
      <w:pPr>
        <w:pStyle w:val="NormalnyWeb"/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spacing w:before="240" w:after="120" w:line="276" w:lineRule="auto"/>
        <w:ind w:left="283" w:hanging="357"/>
        <w:outlineLvl w:val="3"/>
        <w:rPr>
          <w:rFonts w:asciiTheme="minorHAnsi" w:hAnsiTheme="minorHAnsi" w:cstheme="minorHAnsi"/>
          <w:b/>
          <w:bCs/>
          <w:color w:val="1F3864" w:themeColor="accent5" w:themeShade="80"/>
        </w:rPr>
      </w:pPr>
      <w:r w:rsidRPr="00934BC4">
        <w:rPr>
          <w:rFonts w:asciiTheme="minorHAnsi" w:hAnsiTheme="minorHAnsi" w:cstheme="minorHAnsi"/>
          <w:b/>
          <w:bCs/>
          <w:color w:val="1F3864" w:themeColor="accent5" w:themeShade="80"/>
        </w:rPr>
        <w:t>Wysokość środków publicznych oraz termin i warunki realizacji zadania</w:t>
      </w:r>
    </w:p>
    <w:p w14:paraId="62F0CE0A" w14:textId="0894B177" w:rsidR="00CB49EB" w:rsidRPr="00934BC4" w:rsidRDefault="00451DAA" w:rsidP="00277085">
      <w:pPr>
        <w:pStyle w:val="Akapitzlist"/>
        <w:numPr>
          <w:ilvl w:val="0"/>
          <w:numId w:val="6"/>
        </w:numPr>
        <w:shd w:val="clear" w:color="auto" w:fill="FFFFFF"/>
        <w:spacing w:before="100" w:beforeAutospacing="1" w:after="100" w:afterAutospacing="1" w:line="276" w:lineRule="auto"/>
        <w:ind w:left="284"/>
        <w:outlineLvl w:val="3"/>
        <w:rPr>
          <w:rFonts w:eastAsia="Times New Roman" w:cstheme="minorHAnsi"/>
          <w:bCs/>
          <w:color w:val="000000"/>
          <w:lang w:eastAsia="pl-PL"/>
        </w:rPr>
      </w:pPr>
      <w:r w:rsidRPr="00934BC4">
        <w:rPr>
          <w:rFonts w:eastAsia="Times New Roman" w:cstheme="minorHAnsi"/>
          <w:bCs/>
          <w:color w:val="000000"/>
          <w:lang w:eastAsia="pl-PL"/>
        </w:rPr>
        <w:t xml:space="preserve">Na realizację zadania Minister Spraw Wewnętrznych i Administracji planuje przekazać środki w wysokości </w:t>
      </w:r>
      <w:r w:rsidR="009478DC" w:rsidRPr="00934BC4">
        <w:rPr>
          <w:rFonts w:cstheme="minorHAnsi"/>
          <w:b/>
        </w:rPr>
        <w:t>120 000,00 PLN</w:t>
      </w:r>
      <w:r w:rsidR="009478DC" w:rsidRPr="00934BC4">
        <w:rPr>
          <w:rFonts w:cstheme="minorHAnsi"/>
        </w:rPr>
        <w:t xml:space="preserve"> (słownie: sto dwadzieścia tysięcy złotych)</w:t>
      </w:r>
      <w:r w:rsidR="0012546C" w:rsidRPr="00934BC4">
        <w:rPr>
          <w:rFonts w:cstheme="minorHAnsi"/>
        </w:rPr>
        <w:t>.</w:t>
      </w:r>
    </w:p>
    <w:p w14:paraId="4B1D44FA" w14:textId="18502104" w:rsidR="00CB49EB" w:rsidRPr="00934BC4" w:rsidRDefault="00CB49EB" w:rsidP="00277085">
      <w:pPr>
        <w:pStyle w:val="Akapitzlist"/>
        <w:numPr>
          <w:ilvl w:val="0"/>
          <w:numId w:val="6"/>
        </w:numPr>
        <w:shd w:val="clear" w:color="auto" w:fill="FFFFFF"/>
        <w:spacing w:before="100" w:beforeAutospacing="1" w:after="100" w:afterAutospacing="1" w:line="276" w:lineRule="auto"/>
        <w:ind w:left="284"/>
        <w:outlineLvl w:val="3"/>
        <w:rPr>
          <w:rFonts w:eastAsia="Times New Roman" w:cstheme="minorHAnsi"/>
          <w:bCs/>
          <w:color w:val="000000"/>
          <w:lang w:eastAsia="pl-PL"/>
        </w:rPr>
      </w:pPr>
      <w:r w:rsidRPr="00934BC4">
        <w:rPr>
          <w:rFonts w:eastAsia="Times New Roman" w:cstheme="minorHAnsi"/>
          <w:color w:val="000000"/>
          <w:lang w:eastAsia="pl-PL"/>
        </w:rPr>
        <w:t>R</w:t>
      </w:r>
      <w:r w:rsidR="00451DAA" w:rsidRPr="00934BC4">
        <w:rPr>
          <w:rFonts w:eastAsia="Times New Roman" w:cstheme="minorHAnsi"/>
          <w:color w:val="000000"/>
          <w:lang w:eastAsia="pl-PL"/>
        </w:rPr>
        <w:t>ealizacja zadania powinna nastą</w:t>
      </w:r>
      <w:r w:rsidR="009478DC" w:rsidRPr="00934BC4">
        <w:rPr>
          <w:rFonts w:eastAsia="Times New Roman" w:cstheme="minorHAnsi"/>
          <w:color w:val="000000"/>
          <w:lang w:eastAsia="pl-PL"/>
        </w:rPr>
        <w:t xml:space="preserve">pić w okresie </w:t>
      </w:r>
      <w:r w:rsidR="009478DC" w:rsidRPr="00934BC4">
        <w:rPr>
          <w:rFonts w:eastAsia="Times New Roman" w:cstheme="minorHAnsi"/>
          <w:b/>
          <w:color w:val="000000"/>
          <w:lang w:eastAsia="pl-PL"/>
        </w:rPr>
        <w:t xml:space="preserve">od dnia 1 </w:t>
      </w:r>
      <w:r w:rsidR="005542B1" w:rsidRPr="00934BC4">
        <w:rPr>
          <w:rFonts w:eastAsia="Times New Roman" w:cstheme="minorHAnsi"/>
          <w:b/>
          <w:color w:val="000000"/>
          <w:lang w:eastAsia="pl-PL"/>
        </w:rPr>
        <w:t>listopada</w:t>
      </w:r>
      <w:r w:rsidR="00451DAA" w:rsidRPr="00934BC4">
        <w:rPr>
          <w:rFonts w:eastAsia="Times New Roman" w:cstheme="minorHAnsi"/>
          <w:b/>
          <w:color w:val="000000"/>
          <w:lang w:eastAsia="pl-PL"/>
        </w:rPr>
        <w:t xml:space="preserve"> do dnia 31 grudnia </w:t>
      </w:r>
      <w:r w:rsidR="008C3312" w:rsidRPr="00934BC4">
        <w:rPr>
          <w:rFonts w:eastAsia="Times New Roman" w:cstheme="minorHAnsi"/>
          <w:b/>
          <w:color w:val="000000"/>
          <w:lang w:eastAsia="pl-PL"/>
        </w:rPr>
        <w:t>20</w:t>
      </w:r>
      <w:r w:rsidR="00F2116B" w:rsidRPr="00934BC4">
        <w:rPr>
          <w:rFonts w:eastAsia="Times New Roman" w:cstheme="minorHAnsi"/>
          <w:b/>
          <w:color w:val="000000"/>
          <w:lang w:eastAsia="pl-PL"/>
        </w:rPr>
        <w:t>25</w:t>
      </w:r>
      <w:r w:rsidR="008C3312" w:rsidRPr="00934BC4">
        <w:rPr>
          <w:rFonts w:eastAsia="Times New Roman" w:cstheme="minorHAnsi"/>
          <w:b/>
          <w:color w:val="000000"/>
          <w:lang w:eastAsia="pl-PL"/>
        </w:rPr>
        <w:t xml:space="preserve"> </w:t>
      </w:r>
      <w:r w:rsidR="00451DAA" w:rsidRPr="00934BC4">
        <w:rPr>
          <w:rFonts w:eastAsia="Times New Roman" w:cstheme="minorHAnsi"/>
          <w:b/>
          <w:color w:val="000000"/>
          <w:lang w:eastAsia="pl-PL"/>
        </w:rPr>
        <w:t>r.</w:t>
      </w:r>
      <w:r w:rsidR="009478DC" w:rsidRPr="00934BC4">
        <w:rPr>
          <w:rFonts w:eastAsia="Times New Roman" w:cstheme="minorHAnsi"/>
          <w:color w:val="000000"/>
          <w:lang w:eastAsia="pl-PL"/>
        </w:rPr>
        <w:t xml:space="preserve"> </w:t>
      </w:r>
      <w:r w:rsidR="009478DC" w:rsidRPr="00934BC4">
        <w:rPr>
          <w:rFonts w:cstheme="minorHAnsi"/>
        </w:rPr>
        <w:t>przy czym treść kampanii powinna być dystrybuowana przynajmniej przez 5 kolejnych tygodni przypadających w ww. okresie.</w:t>
      </w:r>
    </w:p>
    <w:p w14:paraId="03EDD6C4" w14:textId="77777777" w:rsidR="00934B05" w:rsidRPr="00934BC4" w:rsidRDefault="00451DAA" w:rsidP="00277085">
      <w:pPr>
        <w:pStyle w:val="Akapitzlist"/>
        <w:numPr>
          <w:ilvl w:val="0"/>
          <w:numId w:val="6"/>
        </w:numPr>
        <w:shd w:val="clear" w:color="auto" w:fill="FFFFFF"/>
        <w:spacing w:before="100" w:beforeAutospacing="1" w:after="100" w:afterAutospacing="1" w:line="276" w:lineRule="auto"/>
        <w:ind w:left="284"/>
        <w:outlineLvl w:val="3"/>
        <w:rPr>
          <w:rFonts w:eastAsia="Times New Roman" w:cstheme="minorHAnsi"/>
          <w:b/>
          <w:bCs/>
          <w:color w:val="000000"/>
          <w:lang w:eastAsia="pl-PL"/>
        </w:rPr>
      </w:pPr>
      <w:r w:rsidRPr="00934BC4">
        <w:rPr>
          <w:rFonts w:eastAsia="Times New Roman" w:cstheme="minorHAnsi"/>
          <w:color w:val="000000"/>
          <w:lang w:eastAsia="pl-PL"/>
        </w:rPr>
        <w:t>Decyzja Ministra Spraw Wewnętrznych i Administracji w sprawie wyboru ofert stanowić będzie podstawę zawarcia pis</w:t>
      </w:r>
      <w:r w:rsidR="009973C0" w:rsidRPr="00934BC4">
        <w:rPr>
          <w:rFonts w:eastAsia="Times New Roman" w:cstheme="minorHAnsi"/>
          <w:color w:val="000000"/>
          <w:lang w:eastAsia="pl-PL"/>
        </w:rPr>
        <w:t>emnej umowy ze Zleceniobiorcą (O</w:t>
      </w:r>
      <w:r w:rsidRPr="00934BC4">
        <w:rPr>
          <w:rFonts w:eastAsia="Times New Roman" w:cstheme="minorHAnsi"/>
          <w:color w:val="000000"/>
          <w:lang w:eastAsia="pl-PL"/>
        </w:rPr>
        <w:t xml:space="preserve">ferentem). Ramowy wzór określa </w:t>
      </w:r>
      <w:r w:rsidR="004A63C8" w:rsidRPr="00934BC4">
        <w:rPr>
          <w:rFonts w:eastAsia="Times New Roman" w:cstheme="minorHAnsi"/>
          <w:color w:val="000000"/>
          <w:lang w:eastAsia="pl-PL"/>
        </w:rPr>
        <w:t>R</w:t>
      </w:r>
      <w:r w:rsidRPr="00934BC4">
        <w:rPr>
          <w:rFonts w:eastAsia="Times New Roman" w:cstheme="minorHAnsi"/>
          <w:color w:val="000000"/>
          <w:lang w:eastAsia="pl-PL"/>
        </w:rPr>
        <w:t xml:space="preserve">ozporządzenie </w:t>
      </w:r>
      <w:r w:rsidR="002923B3" w:rsidRPr="00934BC4">
        <w:rPr>
          <w:rFonts w:eastAsia="Times New Roman" w:cstheme="minorHAnsi"/>
          <w:color w:val="000000"/>
          <w:lang w:eastAsia="pl-PL"/>
        </w:rPr>
        <w:t xml:space="preserve">Przewodniczącego Komitetu do Spraw Pożytku Publicznego z dnia 24 października 2018 r. </w:t>
      </w:r>
      <w:r w:rsidR="002923B3" w:rsidRPr="00934BC4">
        <w:rPr>
          <w:rFonts w:eastAsia="Times New Roman" w:cstheme="minorHAnsi"/>
          <w:i/>
          <w:color w:val="000000"/>
          <w:lang w:eastAsia="pl-PL"/>
        </w:rPr>
        <w:t>w sprawie wzorów ofert i ramowych wzorów umów dotyczących realizacji zadań publicznych oraz wzorów sprawozdań z wykonania tych zadań</w:t>
      </w:r>
      <w:r w:rsidR="002923B3" w:rsidRPr="00934BC4">
        <w:rPr>
          <w:rFonts w:eastAsia="Times New Roman" w:cstheme="minorHAnsi"/>
          <w:color w:val="000000"/>
          <w:lang w:eastAsia="pl-PL"/>
        </w:rPr>
        <w:t xml:space="preserve"> (Dz.U. z 2018 r. poz. 2057).</w:t>
      </w:r>
    </w:p>
    <w:p w14:paraId="4C6E34F0" w14:textId="5AA74FD9" w:rsidR="007664F5" w:rsidRPr="00934BC4" w:rsidRDefault="007664F5" w:rsidP="00277085">
      <w:pPr>
        <w:pStyle w:val="Akapitzlist"/>
        <w:numPr>
          <w:ilvl w:val="0"/>
          <w:numId w:val="6"/>
        </w:numPr>
        <w:shd w:val="clear" w:color="auto" w:fill="FFFFFF"/>
        <w:spacing w:after="0" w:line="276" w:lineRule="auto"/>
        <w:ind w:left="284"/>
        <w:outlineLvl w:val="3"/>
        <w:rPr>
          <w:rFonts w:eastAsia="Times New Roman" w:cstheme="minorHAnsi"/>
          <w:b/>
          <w:bCs/>
          <w:color w:val="000000"/>
          <w:lang w:eastAsia="pl-PL"/>
        </w:rPr>
      </w:pPr>
      <w:r w:rsidRPr="00934BC4">
        <w:rPr>
          <w:rFonts w:cstheme="minorHAnsi"/>
        </w:rPr>
        <w:t>Zleceniobiorca bez zgody Zleceniodawcy może przesunąć do 10 % środków zaplanowanych na realizację danego zadania (bez przesunięć na koszty a</w:t>
      </w:r>
      <w:r w:rsidR="005542B1" w:rsidRPr="00934BC4">
        <w:rPr>
          <w:rFonts w:cstheme="minorHAnsi"/>
        </w:rPr>
        <w:t>dministracyjne)</w:t>
      </w:r>
      <w:r w:rsidRPr="00934BC4">
        <w:rPr>
          <w:rFonts w:cstheme="minorHAnsi"/>
        </w:rPr>
        <w:t xml:space="preserve">. </w:t>
      </w:r>
    </w:p>
    <w:p w14:paraId="4502DE80" w14:textId="77777777" w:rsidR="00CB49EB" w:rsidRPr="00934BC4" w:rsidRDefault="00CB49EB" w:rsidP="00277085">
      <w:pPr>
        <w:pStyle w:val="Akapitzlist"/>
        <w:shd w:val="clear" w:color="auto" w:fill="FFFFFF"/>
        <w:spacing w:before="100" w:beforeAutospacing="1" w:after="100" w:afterAutospacing="1" w:line="276" w:lineRule="auto"/>
        <w:outlineLvl w:val="3"/>
        <w:rPr>
          <w:rFonts w:eastAsia="Times New Roman" w:cstheme="minorHAnsi"/>
          <w:b/>
          <w:bCs/>
          <w:color w:val="000000"/>
          <w:lang w:eastAsia="pl-PL"/>
        </w:rPr>
      </w:pPr>
    </w:p>
    <w:p w14:paraId="101D2F9F" w14:textId="4310C2B1" w:rsidR="00F3262A" w:rsidRPr="00934BC4" w:rsidRDefault="00CB49EB" w:rsidP="00277085">
      <w:pPr>
        <w:pStyle w:val="Akapitzlist"/>
        <w:numPr>
          <w:ilvl w:val="0"/>
          <w:numId w:val="1"/>
        </w:numPr>
        <w:shd w:val="clear" w:color="auto" w:fill="FFFFFF"/>
        <w:tabs>
          <w:tab w:val="clear" w:pos="720"/>
          <w:tab w:val="num" w:pos="360"/>
        </w:tabs>
        <w:spacing w:before="240" w:after="120" w:line="276" w:lineRule="auto"/>
        <w:ind w:hanging="720"/>
        <w:contextualSpacing w:val="0"/>
        <w:outlineLvl w:val="3"/>
        <w:rPr>
          <w:rFonts w:eastAsia="Times New Roman" w:cstheme="minorHAnsi"/>
          <w:b/>
          <w:bCs/>
          <w:color w:val="1F3864" w:themeColor="accent5" w:themeShade="80"/>
          <w:sz w:val="24"/>
          <w:szCs w:val="24"/>
          <w:lang w:eastAsia="pl-PL"/>
        </w:rPr>
      </w:pPr>
      <w:r w:rsidRPr="00934BC4">
        <w:rPr>
          <w:rFonts w:eastAsia="Times New Roman" w:cstheme="minorHAnsi"/>
          <w:b/>
          <w:bCs/>
          <w:color w:val="1F3864" w:themeColor="accent5" w:themeShade="80"/>
          <w:sz w:val="24"/>
          <w:szCs w:val="24"/>
          <w:lang w:eastAsia="pl-PL"/>
        </w:rPr>
        <w:t>Uprawnione podmioty</w:t>
      </w:r>
    </w:p>
    <w:p w14:paraId="01A4F0E6" w14:textId="1293C8A2" w:rsidR="00613D13" w:rsidRPr="00934BC4" w:rsidRDefault="00451DAA" w:rsidP="00277085">
      <w:pPr>
        <w:shd w:val="clear" w:color="auto" w:fill="FFFFFF"/>
        <w:spacing w:before="120" w:after="240" w:line="276" w:lineRule="auto"/>
        <w:rPr>
          <w:rFonts w:eastAsia="Times New Roman" w:cstheme="minorHAnsi"/>
          <w:color w:val="000000"/>
          <w:lang w:eastAsia="pl-PL"/>
        </w:rPr>
      </w:pPr>
      <w:r w:rsidRPr="00934BC4">
        <w:rPr>
          <w:rFonts w:eastAsia="Times New Roman" w:cstheme="minorHAnsi"/>
          <w:color w:val="000000"/>
          <w:lang w:eastAsia="pl-PL"/>
        </w:rPr>
        <w:t xml:space="preserve">O przyznanie dotacji mogą ubiegać się organizacje pozarządowe </w:t>
      </w:r>
      <w:r w:rsidR="00DA4B46" w:rsidRPr="00934BC4">
        <w:rPr>
          <w:rFonts w:eastAsia="Times New Roman" w:cstheme="minorHAnsi"/>
          <w:color w:val="000000"/>
          <w:lang w:eastAsia="pl-PL"/>
        </w:rPr>
        <w:t xml:space="preserve">w rozumieniu art. 3 ust. 2 </w:t>
      </w:r>
      <w:r w:rsidRPr="00934BC4">
        <w:rPr>
          <w:rFonts w:eastAsia="Times New Roman" w:cstheme="minorHAnsi"/>
          <w:color w:val="000000"/>
          <w:lang w:eastAsia="pl-PL"/>
        </w:rPr>
        <w:t xml:space="preserve">oraz podmioty wymienione w art. 3 ust. 3 </w:t>
      </w:r>
      <w:r w:rsidR="00FC71F1" w:rsidRPr="00934BC4">
        <w:rPr>
          <w:rFonts w:eastAsia="Times New Roman" w:cstheme="minorHAnsi"/>
          <w:color w:val="000000"/>
          <w:lang w:eastAsia="pl-PL"/>
        </w:rPr>
        <w:t xml:space="preserve">ustawy </w:t>
      </w:r>
      <w:r w:rsidR="00FC71F1" w:rsidRPr="00934BC4">
        <w:rPr>
          <w:rFonts w:eastAsia="Times New Roman" w:cstheme="minorHAnsi"/>
          <w:i/>
          <w:color w:val="000000"/>
          <w:lang w:eastAsia="pl-PL"/>
        </w:rPr>
        <w:t>o działalności pożytku publicznego i o wolontariacie</w:t>
      </w:r>
      <w:r w:rsidRPr="00934BC4">
        <w:rPr>
          <w:rFonts w:eastAsia="Times New Roman" w:cstheme="minorHAnsi"/>
          <w:color w:val="000000"/>
          <w:lang w:eastAsia="pl-PL"/>
        </w:rPr>
        <w:t>, prowadzące działalność pożytku publicznego w zakresie porządku i</w:t>
      </w:r>
      <w:r w:rsidR="004474B9" w:rsidRPr="00934BC4">
        <w:rPr>
          <w:rFonts w:eastAsia="Times New Roman" w:cstheme="minorHAnsi"/>
          <w:color w:val="000000"/>
          <w:lang w:eastAsia="pl-PL"/>
        </w:rPr>
        <w:t xml:space="preserve"> </w:t>
      </w:r>
      <w:r w:rsidR="000070A7" w:rsidRPr="00934BC4">
        <w:rPr>
          <w:rFonts w:eastAsia="Times New Roman" w:cstheme="minorHAnsi"/>
          <w:color w:val="000000"/>
          <w:lang w:eastAsia="pl-PL"/>
        </w:rPr>
        <w:t>bezpieczeństwa publicznego</w:t>
      </w:r>
      <w:r w:rsidR="00A03CE1" w:rsidRPr="00934BC4">
        <w:rPr>
          <w:rFonts w:eastAsia="Times New Roman" w:cstheme="minorHAnsi"/>
          <w:color w:val="000000"/>
          <w:lang w:eastAsia="pl-PL"/>
        </w:rPr>
        <w:t>, a także</w:t>
      </w:r>
      <w:r w:rsidRPr="00934BC4">
        <w:rPr>
          <w:rFonts w:eastAsia="Times New Roman" w:cstheme="minorHAnsi"/>
          <w:color w:val="000000"/>
          <w:lang w:eastAsia="pl-PL"/>
        </w:rPr>
        <w:t xml:space="preserve"> </w:t>
      </w:r>
      <w:r w:rsidR="005E10E7" w:rsidRPr="00934BC4">
        <w:rPr>
          <w:rFonts w:eastAsia="Times New Roman" w:cstheme="minorHAnsi"/>
          <w:color w:val="000000"/>
          <w:lang w:eastAsia="pl-PL"/>
        </w:rPr>
        <w:t>upowszechniania</w:t>
      </w:r>
      <w:r w:rsidR="00A03CE1" w:rsidRPr="00934BC4">
        <w:rPr>
          <w:rFonts w:eastAsia="Times New Roman" w:cstheme="minorHAnsi"/>
          <w:color w:val="000000"/>
          <w:lang w:eastAsia="pl-PL"/>
        </w:rPr>
        <w:t xml:space="preserve"> oraz</w:t>
      </w:r>
      <w:r w:rsidR="007E0E26" w:rsidRPr="00934BC4">
        <w:rPr>
          <w:rFonts w:eastAsia="Times New Roman" w:cstheme="minorHAnsi"/>
          <w:color w:val="000000"/>
          <w:lang w:eastAsia="pl-PL"/>
        </w:rPr>
        <w:t xml:space="preserve"> </w:t>
      </w:r>
      <w:r w:rsidR="005E10E7" w:rsidRPr="00934BC4">
        <w:rPr>
          <w:rFonts w:eastAsia="Times New Roman" w:cstheme="minorHAnsi"/>
          <w:color w:val="000000"/>
          <w:lang w:eastAsia="pl-PL"/>
        </w:rPr>
        <w:t>ochrony wolności i praw człowieka</w:t>
      </w:r>
      <w:r w:rsidR="002B2A8E" w:rsidRPr="00934BC4">
        <w:rPr>
          <w:rFonts w:eastAsia="Times New Roman" w:cstheme="minorHAnsi"/>
          <w:color w:val="000000"/>
          <w:lang w:eastAsia="pl-PL"/>
        </w:rPr>
        <w:t>, w </w:t>
      </w:r>
      <w:r w:rsidRPr="00934BC4">
        <w:rPr>
          <w:rFonts w:eastAsia="Times New Roman" w:cstheme="minorHAnsi"/>
          <w:color w:val="000000"/>
          <w:lang w:eastAsia="pl-PL"/>
        </w:rPr>
        <w:t xml:space="preserve">szczególności </w:t>
      </w:r>
      <w:r w:rsidR="00613D13" w:rsidRPr="00934BC4">
        <w:rPr>
          <w:rFonts w:eastAsia="Times New Roman" w:cstheme="minorHAnsi"/>
          <w:color w:val="000000"/>
          <w:lang w:eastAsia="pl-PL"/>
        </w:rPr>
        <w:t xml:space="preserve">posiadające doświadczenie, wiedzę i kompetencje w zakresie przeciwdziałania mowie nienawiści dające gwarancję pomyślnej realizacji zadania publicznego oraz wysoką jakość jego wykonania. Ponadto, powinny to być organizacje zajmujące się ochroną praw człowieka, przeciwdziałąjące dyskryminacji i promowaniem równości, działające na rzecz osób LGBTQIA+.  </w:t>
      </w:r>
    </w:p>
    <w:p w14:paraId="486CA18E" w14:textId="77777777" w:rsidR="00613D13" w:rsidRPr="00934BC4" w:rsidRDefault="00613D13" w:rsidP="00277085">
      <w:pPr>
        <w:pStyle w:val="Akapitzlist"/>
        <w:numPr>
          <w:ilvl w:val="0"/>
          <w:numId w:val="1"/>
        </w:numPr>
        <w:shd w:val="clear" w:color="auto" w:fill="FFFFFF"/>
        <w:tabs>
          <w:tab w:val="clear" w:pos="720"/>
          <w:tab w:val="num" w:pos="360"/>
        </w:tabs>
        <w:spacing w:before="240" w:after="120" w:line="276" w:lineRule="auto"/>
        <w:ind w:hanging="720"/>
        <w:contextualSpacing w:val="0"/>
        <w:outlineLvl w:val="3"/>
        <w:rPr>
          <w:rFonts w:eastAsia="Times New Roman" w:cstheme="minorHAnsi"/>
          <w:b/>
          <w:bCs/>
          <w:color w:val="1F4E79" w:themeColor="accent1" w:themeShade="80"/>
          <w:sz w:val="24"/>
          <w:szCs w:val="24"/>
          <w:lang w:eastAsia="pl-PL"/>
        </w:rPr>
      </w:pPr>
      <w:r w:rsidRPr="00934BC4">
        <w:rPr>
          <w:rFonts w:eastAsia="Times New Roman" w:cstheme="minorHAnsi"/>
          <w:b/>
          <w:bCs/>
          <w:color w:val="1F4E79" w:themeColor="accent1" w:themeShade="80"/>
          <w:sz w:val="24"/>
          <w:szCs w:val="24"/>
          <w:lang w:eastAsia="pl-PL"/>
        </w:rPr>
        <w:t>Termin i miejsce składania ofert</w:t>
      </w:r>
    </w:p>
    <w:p w14:paraId="0A7E8EFE" w14:textId="01673870" w:rsidR="00613D13" w:rsidRPr="00934BC4" w:rsidRDefault="00613D13" w:rsidP="00277085">
      <w:pPr>
        <w:shd w:val="clear" w:color="auto" w:fill="FFFFFF"/>
        <w:spacing w:before="120" w:after="0" w:line="276" w:lineRule="auto"/>
        <w:rPr>
          <w:rFonts w:eastAsia="Times New Roman" w:cstheme="minorHAnsi"/>
          <w:lang w:eastAsia="pl-PL"/>
        </w:rPr>
      </w:pPr>
      <w:r w:rsidRPr="00934BC4">
        <w:rPr>
          <w:rFonts w:eastAsia="Times New Roman" w:cstheme="minorHAnsi"/>
          <w:color w:val="000000"/>
          <w:lang w:eastAsia="pl-PL"/>
        </w:rPr>
        <w:t>1.  </w:t>
      </w:r>
      <w:r w:rsidRPr="00934BC4">
        <w:rPr>
          <w:rFonts w:eastAsia="Times New Roman" w:cstheme="minorHAnsi"/>
          <w:bCs/>
          <w:color w:val="000000"/>
          <w:lang w:eastAsia="pl-PL"/>
        </w:rPr>
        <w:t xml:space="preserve">Oferty należy składać w terminie </w:t>
      </w:r>
      <w:r w:rsidRPr="00934BC4">
        <w:rPr>
          <w:rFonts w:eastAsia="Times New Roman" w:cstheme="minorHAnsi"/>
          <w:bCs/>
          <w:lang w:eastAsia="pl-PL"/>
        </w:rPr>
        <w:t xml:space="preserve">do dnia </w:t>
      </w:r>
      <w:r w:rsidR="005542B1" w:rsidRPr="00934BC4">
        <w:rPr>
          <w:rFonts w:eastAsia="Times New Roman" w:cstheme="minorHAnsi"/>
          <w:b/>
          <w:bCs/>
          <w:lang w:eastAsia="pl-PL"/>
        </w:rPr>
        <w:t xml:space="preserve">10 września </w:t>
      </w:r>
      <w:r w:rsidRPr="00934BC4">
        <w:rPr>
          <w:rFonts w:eastAsia="Times New Roman" w:cstheme="minorHAnsi"/>
          <w:b/>
          <w:bCs/>
          <w:lang w:eastAsia="pl-PL"/>
        </w:rPr>
        <w:t>2025 r</w:t>
      </w:r>
      <w:r w:rsidRPr="00934BC4">
        <w:rPr>
          <w:rFonts w:eastAsia="Times New Roman" w:cstheme="minorHAnsi"/>
          <w:bCs/>
          <w:lang w:eastAsia="pl-PL"/>
        </w:rPr>
        <w:t>.</w:t>
      </w:r>
    </w:p>
    <w:p w14:paraId="344067E9" w14:textId="47DE80A4" w:rsidR="00613D13" w:rsidRPr="00934BC4" w:rsidRDefault="00613D13" w:rsidP="00277085">
      <w:pPr>
        <w:shd w:val="clear" w:color="auto" w:fill="FFFFFF"/>
        <w:spacing w:before="120" w:after="120" w:line="276" w:lineRule="auto"/>
        <w:rPr>
          <w:rFonts w:eastAsia="Times New Roman" w:cstheme="minorHAnsi"/>
          <w:i/>
          <w:color w:val="000000"/>
          <w:lang w:eastAsia="pl-PL"/>
        </w:rPr>
      </w:pPr>
      <w:r w:rsidRPr="00934BC4">
        <w:rPr>
          <w:rFonts w:eastAsia="Times New Roman" w:cstheme="minorHAnsi"/>
          <w:color w:val="000000"/>
          <w:lang w:eastAsia="pl-PL"/>
        </w:rPr>
        <w:t>2</w:t>
      </w:r>
      <w:r w:rsidRPr="00934BC4">
        <w:rPr>
          <w:rFonts w:eastAsia="Times New Roman" w:cstheme="minorHAnsi"/>
          <w:bCs/>
          <w:color w:val="000000"/>
          <w:lang w:eastAsia="pl-PL"/>
        </w:rPr>
        <w:t>.</w:t>
      </w:r>
      <w:r w:rsidRPr="00934BC4">
        <w:rPr>
          <w:rFonts w:eastAsia="Times New Roman" w:cstheme="minorHAnsi"/>
          <w:b/>
          <w:bCs/>
          <w:color w:val="000000"/>
          <w:lang w:eastAsia="pl-PL"/>
        </w:rPr>
        <w:t>  </w:t>
      </w:r>
      <w:r w:rsidRPr="00934BC4">
        <w:rPr>
          <w:rFonts w:eastAsia="Times New Roman" w:cstheme="minorHAnsi"/>
          <w:color w:val="000000"/>
          <w:lang w:eastAsia="pl-PL"/>
        </w:rPr>
        <w:t xml:space="preserve">Oferty należy składać korespondencyjnie na adres: Departament Porządku Publicznego Ministerstwa Spraw Wewnętrznych i Administracji, 02-591 Warszawa, ul. Stefana Batorego 5 </w:t>
      </w:r>
      <w:r w:rsidRPr="00934BC4">
        <w:rPr>
          <w:rFonts w:eastAsia="Times New Roman" w:cstheme="minorHAnsi"/>
          <w:lang w:eastAsia="pl-PL"/>
        </w:rPr>
        <w:t xml:space="preserve">lub bezpośrednio </w:t>
      </w:r>
      <w:r w:rsidRPr="00934BC4">
        <w:rPr>
          <w:rFonts w:eastAsia="Times New Roman" w:cstheme="minorHAnsi"/>
          <w:iCs/>
          <w:color w:val="000000"/>
          <w:lang w:eastAsia="pl-PL"/>
        </w:rPr>
        <w:t xml:space="preserve">w Biurze Podawczym w budynku Ministerstwa Spraw Wewnętrznych i Administracji przy ul. Rakowieckiej 2a, w godzinach 8:15 – 16:00. </w:t>
      </w:r>
      <w:r w:rsidRPr="00934BC4">
        <w:rPr>
          <w:rFonts w:eastAsia="Times New Roman" w:cstheme="minorHAnsi"/>
          <w:color w:val="000000"/>
          <w:lang w:eastAsia="pl-PL"/>
        </w:rPr>
        <w:t xml:space="preserve"> z dopiskiem na kopercie „Otwarty konkurs ofert na realizację zadania publicznego pn. </w:t>
      </w:r>
      <w:r w:rsidR="004E29DC" w:rsidRPr="00934BC4">
        <w:rPr>
          <w:rFonts w:cstheme="minorHAnsi"/>
        </w:rPr>
        <w:t>„</w:t>
      </w:r>
      <w:r w:rsidR="004E29DC" w:rsidRPr="00934BC4">
        <w:rPr>
          <w:rFonts w:cstheme="minorHAnsi"/>
          <w:i/>
        </w:rPr>
        <w:t>Ogólnopolska kampania edukacyjno-profilaktyczna na rzecz przeciwdziałania mowie nienawiści</w:t>
      </w:r>
      <w:r w:rsidR="004E29DC" w:rsidRPr="00934BC4">
        <w:rPr>
          <w:rFonts w:cstheme="minorHAnsi"/>
        </w:rPr>
        <w:t>”.</w:t>
      </w:r>
    </w:p>
    <w:p w14:paraId="25DF33FB" w14:textId="77777777" w:rsidR="00613D13" w:rsidRPr="00934BC4" w:rsidRDefault="00613D13" w:rsidP="00277085">
      <w:pPr>
        <w:pStyle w:val="Akapitzlist"/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spacing w:before="240" w:after="120" w:line="276" w:lineRule="auto"/>
        <w:ind w:hanging="720"/>
        <w:contextualSpacing w:val="0"/>
        <w:outlineLvl w:val="3"/>
        <w:rPr>
          <w:rFonts w:eastAsia="Times New Roman" w:cstheme="minorHAnsi"/>
          <w:b/>
          <w:bCs/>
          <w:color w:val="1F4E79" w:themeColor="accent1" w:themeShade="80"/>
          <w:sz w:val="24"/>
          <w:szCs w:val="24"/>
          <w:lang w:eastAsia="pl-PL"/>
        </w:rPr>
      </w:pPr>
      <w:r w:rsidRPr="00934BC4">
        <w:rPr>
          <w:rFonts w:eastAsia="Times New Roman" w:cstheme="minorHAnsi"/>
          <w:b/>
          <w:bCs/>
          <w:color w:val="1F4E79" w:themeColor="accent1" w:themeShade="80"/>
          <w:sz w:val="24"/>
          <w:szCs w:val="24"/>
          <w:lang w:eastAsia="pl-PL"/>
        </w:rPr>
        <w:t>Wymogi formalne</w:t>
      </w:r>
    </w:p>
    <w:p w14:paraId="7ED9F1F5" w14:textId="7973D587" w:rsidR="00613D13" w:rsidRPr="00934BC4" w:rsidRDefault="00613D13" w:rsidP="00277085">
      <w:pPr>
        <w:shd w:val="clear" w:color="auto" w:fill="FFFFFF"/>
        <w:spacing w:before="120" w:after="120" w:line="276" w:lineRule="auto"/>
        <w:rPr>
          <w:rFonts w:eastAsia="Times New Roman" w:cstheme="minorHAnsi"/>
          <w:color w:val="000000"/>
          <w:lang w:eastAsia="pl-PL"/>
        </w:rPr>
      </w:pPr>
      <w:r w:rsidRPr="00934BC4">
        <w:rPr>
          <w:rFonts w:eastAsia="Times New Roman" w:cstheme="minorHAnsi"/>
          <w:color w:val="000000"/>
          <w:lang w:eastAsia="pl-PL"/>
        </w:rPr>
        <w:t xml:space="preserve">1.    Warunkiem przystąpienia do konkursu jest złożenie w terminie do </w:t>
      </w:r>
      <w:r w:rsidRPr="00934BC4">
        <w:rPr>
          <w:rFonts w:eastAsia="Times New Roman" w:cstheme="minorHAnsi"/>
          <w:lang w:eastAsia="pl-PL"/>
        </w:rPr>
        <w:t>dnia </w:t>
      </w:r>
      <w:r w:rsidR="005542B1" w:rsidRPr="00934BC4">
        <w:rPr>
          <w:rFonts w:eastAsia="Times New Roman" w:cstheme="minorHAnsi"/>
          <w:b/>
          <w:lang w:eastAsia="pl-PL"/>
        </w:rPr>
        <w:t xml:space="preserve">10 września </w:t>
      </w:r>
      <w:r w:rsidRPr="00934BC4">
        <w:rPr>
          <w:rFonts w:eastAsia="Times New Roman" w:cstheme="minorHAnsi"/>
          <w:b/>
          <w:bCs/>
          <w:lang w:eastAsia="pl-PL"/>
        </w:rPr>
        <w:t>2025</w:t>
      </w:r>
      <w:r w:rsidRPr="00934BC4">
        <w:rPr>
          <w:rFonts w:eastAsia="Times New Roman" w:cstheme="minorHAnsi"/>
          <w:lang w:eastAsia="pl-PL"/>
        </w:rPr>
        <w:t xml:space="preserve"> r. </w:t>
      </w:r>
      <w:r w:rsidRPr="00934BC4">
        <w:rPr>
          <w:rFonts w:eastAsia="Times New Roman" w:cstheme="minorHAnsi"/>
          <w:color w:val="000000"/>
          <w:lang w:eastAsia="pl-PL"/>
        </w:rPr>
        <w:t xml:space="preserve">oferty zgodnej ze wzorem określonym w Rozporządzeniu Przewodniczącego Komitetu do Spraw </w:t>
      </w:r>
      <w:r w:rsidRPr="00934BC4">
        <w:rPr>
          <w:rFonts w:eastAsia="Times New Roman" w:cstheme="minorHAnsi"/>
          <w:color w:val="000000"/>
          <w:lang w:eastAsia="pl-PL"/>
        </w:rPr>
        <w:lastRenderedPageBreak/>
        <w:t xml:space="preserve">Pożytku Publicznego </w:t>
      </w:r>
      <w:r w:rsidRPr="00934BC4">
        <w:rPr>
          <w:rFonts w:eastAsia="Times New Roman" w:cstheme="minorHAnsi"/>
          <w:i/>
          <w:color w:val="000000"/>
          <w:lang w:eastAsia="pl-PL"/>
        </w:rPr>
        <w:t>w sprawie wzorów ofert i ramowych wzorów umów dotyczących realizacji zadań publicznych oraz wzorów sprawozdań z wykonania tych zadań.</w:t>
      </w:r>
    </w:p>
    <w:p w14:paraId="0A2432AD" w14:textId="6436F275" w:rsidR="00613D13" w:rsidRPr="00934BC4" w:rsidRDefault="00613D13" w:rsidP="00A74DE5">
      <w:pPr>
        <w:shd w:val="clear" w:color="auto" w:fill="FFFFFF"/>
        <w:spacing w:after="0" w:line="276" w:lineRule="auto"/>
        <w:rPr>
          <w:rFonts w:eastAsia="Times New Roman" w:cstheme="minorHAnsi"/>
          <w:color w:val="000000"/>
          <w:lang w:eastAsia="pl-PL"/>
        </w:rPr>
      </w:pPr>
      <w:r w:rsidRPr="00934BC4">
        <w:rPr>
          <w:rFonts w:eastAsia="Times New Roman" w:cstheme="minorHAnsi"/>
          <w:color w:val="000000"/>
          <w:lang w:eastAsia="pl-PL"/>
        </w:rPr>
        <w:t>2.    Rozpa</w:t>
      </w:r>
      <w:r w:rsidR="0069639E" w:rsidRPr="00934BC4">
        <w:rPr>
          <w:rFonts w:eastAsia="Times New Roman" w:cstheme="minorHAnsi"/>
          <w:color w:val="000000"/>
          <w:lang w:eastAsia="pl-PL"/>
        </w:rPr>
        <w:t xml:space="preserve">trywane będą wyłącznie </w:t>
      </w:r>
      <w:r w:rsidRPr="00934BC4">
        <w:rPr>
          <w:rFonts w:eastAsia="Times New Roman" w:cstheme="minorHAnsi"/>
          <w:color w:val="000000"/>
          <w:lang w:eastAsia="pl-PL"/>
        </w:rPr>
        <w:t>oferty złożone przez Oferenta, który spełnia łącznie następujące warunki</w:t>
      </w:r>
      <w:r w:rsidR="0069639E" w:rsidRPr="00934BC4">
        <w:rPr>
          <w:rFonts w:eastAsia="Times New Roman" w:cstheme="minorHAnsi"/>
          <w:color w:val="000000"/>
          <w:lang w:eastAsia="pl-PL"/>
        </w:rPr>
        <w:t xml:space="preserve"> formalne</w:t>
      </w:r>
      <w:r w:rsidRPr="00934BC4">
        <w:rPr>
          <w:rFonts w:eastAsia="Times New Roman" w:cstheme="minorHAnsi"/>
          <w:color w:val="000000"/>
          <w:lang w:eastAsia="pl-PL"/>
        </w:rPr>
        <w:t>:</w:t>
      </w:r>
    </w:p>
    <w:p w14:paraId="157B4FA7" w14:textId="77777777" w:rsidR="0069639E" w:rsidRPr="00934BC4" w:rsidRDefault="00613D13" w:rsidP="00A74DE5">
      <w:pPr>
        <w:pStyle w:val="Akapitzlist"/>
        <w:numPr>
          <w:ilvl w:val="0"/>
          <w:numId w:val="24"/>
        </w:numPr>
        <w:spacing w:after="0" w:line="276" w:lineRule="auto"/>
        <w:rPr>
          <w:rFonts w:eastAsia="Times New Roman" w:cstheme="minorHAnsi"/>
          <w:color w:val="000000"/>
          <w:lang w:eastAsia="pl-PL"/>
        </w:rPr>
      </w:pPr>
      <w:r w:rsidRPr="00934BC4">
        <w:rPr>
          <w:rFonts w:eastAsia="Times New Roman" w:cstheme="minorHAnsi"/>
          <w:color w:val="000000"/>
          <w:lang w:eastAsia="pl-PL"/>
        </w:rPr>
        <w:t xml:space="preserve">jest organizacją pozarządową (lub podmiotem wymienionym w art. 3 ust. 3 ustawy </w:t>
      </w:r>
      <w:r w:rsidRPr="00934BC4">
        <w:rPr>
          <w:rFonts w:eastAsia="Times New Roman" w:cstheme="minorHAnsi"/>
          <w:i/>
          <w:color w:val="000000"/>
          <w:lang w:eastAsia="pl-PL"/>
        </w:rPr>
        <w:t>o działalności pożytku publicznego i o wolontariacie)</w:t>
      </w:r>
      <w:r w:rsidRPr="00934BC4">
        <w:rPr>
          <w:rFonts w:eastAsia="Times New Roman" w:cstheme="minorHAnsi"/>
          <w:color w:val="000000"/>
          <w:lang w:eastAsia="pl-PL"/>
        </w:rPr>
        <w:t>, prowadzącą działalność pożytku publicznego, której cele statutowe są zbieżne z</w:t>
      </w:r>
      <w:r w:rsidR="0069639E" w:rsidRPr="00934BC4">
        <w:rPr>
          <w:rFonts w:eastAsia="Times New Roman" w:cstheme="minorHAnsi"/>
          <w:color w:val="000000"/>
          <w:lang w:eastAsia="pl-PL"/>
        </w:rPr>
        <w:t xml:space="preserve"> </w:t>
      </w:r>
      <w:r w:rsidRPr="00934BC4">
        <w:rPr>
          <w:rFonts w:eastAsia="Times New Roman" w:cstheme="minorHAnsi"/>
          <w:color w:val="000000"/>
          <w:lang w:eastAsia="pl-PL"/>
        </w:rPr>
        <w:t xml:space="preserve">zadaniem wskazanym do realizacji w punkcie I, posiadającą doświadczenie </w:t>
      </w:r>
      <w:r w:rsidR="0069639E" w:rsidRPr="00934BC4">
        <w:rPr>
          <w:rFonts w:cstheme="minorHAnsi"/>
        </w:rPr>
        <w:t>w zakresie przeciwdziałania mowie nienawiści, ochrony praw człowieka, równego traktowania i edukacji obywatelskiej,</w:t>
      </w:r>
    </w:p>
    <w:p w14:paraId="2FE5075E" w14:textId="487FA0BD" w:rsidR="0069639E" w:rsidRPr="00934BC4" w:rsidRDefault="0069639E" w:rsidP="00A74DE5">
      <w:pPr>
        <w:pStyle w:val="Akapitzlist"/>
        <w:numPr>
          <w:ilvl w:val="0"/>
          <w:numId w:val="24"/>
        </w:numPr>
        <w:spacing w:after="0" w:line="276" w:lineRule="auto"/>
        <w:rPr>
          <w:rFonts w:eastAsia="Times New Roman" w:cstheme="minorHAnsi"/>
          <w:color w:val="000000"/>
          <w:lang w:eastAsia="pl-PL"/>
        </w:rPr>
      </w:pPr>
      <w:r w:rsidRPr="00934BC4">
        <w:rPr>
          <w:rFonts w:cstheme="minorHAnsi"/>
        </w:rPr>
        <w:t xml:space="preserve">posiada </w:t>
      </w:r>
      <w:r w:rsidRPr="00934BC4">
        <w:rPr>
          <w:rFonts w:cstheme="minorHAnsi"/>
          <w:bCs/>
        </w:rPr>
        <w:t>co najmniej 2-letnie doświadczenie</w:t>
      </w:r>
      <w:r w:rsidRPr="00934BC4">
        <w:rPr>
          <w:rFonts w:cstheme="minorHAnsi"/>
        </w:rPr>
        <w:t xml:space="preserve"> w realizacji działań z zakresu praw człowieka, przeciwdziałania dyskryminacji, edukacji społecznej lub kampanii informacyjnych,</w:t>
      </w:r>
    </w:p>
    <w:p w14:paraId="32DA50F2" w14:textId="77777777" w:rsidR="00613D13" w:rsidRPr="00934BC4" w:rsidRDefault="00613D13" w:rsidP="00A74DE5">
      <w:pPr>
        <w:pStyle w:val="Akapitzlist"/>
        <w:numPr>
          <w:ilvl w:val="0"/>
          <w:numId w:val="10"/>
        </w:numPr>
        <w:shd w:val="clear" w:color="auto" w:fill="FFFFFF"/>
        <w:spacing w:after="0" w:line="276" w:lineRule="auto"/>
        <w:ind w:left="709"/>
        <w:contextualSpacing w:val="0"/>
        <w:rPr>
          <w:rFonts w:eastAsia="Times New Roman" w:cstheme="minorHAnsi"/>
          <w:color w:val="000000"/>
          <w:lang w:eastAsia="pl-PL"/>
        </w:rPr>
      </w:pPr>
      <w:r w:rsidRPr="00934BC4">
        <w:rPr>
          <w:rFonts w:eastAsia="Times New Roman" w:cstheme="minorHAnsi"/>
          <w:color w:val="000000"/>
          <w:lang w:eastAsia="pl-PL"/>
        </w:rPr>
        <w:t>zatrudnia odpowiednio wyszkoloną i wykwalifikowaną kadrę, zdolną do realizacji zadania; wskazując rodzaj kosztów jako wynagrodzenie pracownika należy wskazać dane osoby, która będzie ją realizowała,</w:t>
      </w:r>
    </w:p>
    <w:p w14:paraId="7C601313" w14:textId="77777777" w:rsidR="00613D13" w:rsidRPr="00934BC4" w:rsidRDefault="00613D13" w:rsidP="00A74DE5">
      <w:pPr>
        <w:pStyle w:val="Akapitzlist"/>
        <w:numPr>
          <w:ilvl w:val="0"/>
          <w:numId w:val="10"/>
        </w:numPr>
        <w:shd w:val="clear" w:color="auto" w:fill="FFFFFF"/>
        <w:spacing w:after="0" w:line="276" w:lineRule="auto"/>
        <w:ind w:left="709"/>
        <w:contextualSpacing w:val="0"/>
        <w:rPr>
          <w:rFonts w:eastAsia="Times New Roman" w:cstheme="minorHAnsi"/>
          <w:color w:val="000000"/>
          <w:lang w:eastAsia="pl-PL"/>
        </w:rPr>
      </w:pPr>
      <w:r w:rsidRPr="00934BC4">
        <w:rPr>
          <w:rFonts w:eastAsia="Times New Roman" w:cstheme="minorHAnsi"/>
          <w:color w:val="000000"/>
          <w:lang w:eastAsia="pl-PL"/>
        </w:rPr>
        <w:t>zatrudnia wyszkoloną i wykwalifikowaną osobę, zdolną do rozliczenia zadania w cz. finansowej, wykazującą się doświadczeniem w rozliczaniu dotacji, grantów itp.,</w:t>
      </w:r>
    </w:p>
    <w:p w14:paraId="0CC8C4D4" w14:textId="77777777" w:rsidR="00613D13" w:rsidRPr="00934BC4" w:rsidRDefault="00613D13" w:rsidP="00A74DE5">
      <w:pPr>
        <w:pStyle w:val="Akapitzlist"/>
        <w:numPr>
          <w:ilvl w:val="0"/>
          <w:numId w:val="10"/>
        </w:numPr>
        <w:shd w:val="clear" w:color="auto" w:fill="FFFFFF"/>
        <w:spacing w:after="0" w:line="276" w:lineRule="auto"/>
        <w:ind w:left="709"/>
        <w:contextualSpacing w:val="0"/>
        <w:rPr>
          <w:rFonts w:eastAsia="Times New Roman" w:cstheme="minorHAnsi"/>
          <w:color w:val="000000"/>
          <w:lang w:eastAsia="pl-PL"/>
        </w:rPr>
      </w:pPr>
      <w:r w:rsidRPr="00934BC4">
        <w:rPr>
          <w:rFonts w:eastAsia="Times New Roman" w:cstheme="minorHAnsi"/>
          <w:color w:val="000000"/>
          <w:lang w:eastAsia="pl-PL"/>
        </w:rPr>
        <w:t xml:space="preserve">do oferty należy załączyć szczegółowe opisy stanowisk/zakresy czynności osób, które będą realizowały zadanie, </w:t>
      </w:r>
    </w:p>
    <w:p w14:paraId="0D33B57C" w14:textId="77777777" w:rsidR="00613D13" w:rsidRPr="00934BC4" w:rsidRDefault="00613D13" w:rsidP="00A74DE5">
      <w:pPr>
        <w:pStyle w:val="Akapitzlist"/>
        <w:numPr>
          <w:ilvl w:val="0"/>
          <w:numId w:val="10"/>
        </w:numPr>
        <w:shd w:val="clear" w:color="auto" w:fill="FFFFFF"/>
        <w:spacing w:after="0" w:line="276" w:lineRule="auto"/>
        <w:ind w:left="709"/>
        <w:contextualSpacing w:val="0"/>
        <w:rPr>
          <w:rFonts w:eastAsia="Times New Roman" w:cstheme="minorHAnsi"/>
          <w:lang w:eastAsia="pl-PL"/>
        </w:rPr>
      </w:pPr>
      <w:r w:rsidRPr="00934BC4">
        <w:rPr>
          <w:rFonts w:eastAsia="Times New Roman" w:cstheme="minorHAnsi"/>
          <w:lang w:eastAsia="pl-PL"/>
        </w:rPr>
        <w:t>oświadczenia o niekaralności osób realizujących zadanie publiczne,</w:t>
      </w:r>
    </w:p>
    <w:p w14:paraId="13C61FEE" w14:textId="77777777" w:rsidR="00613D13" w:rsidRPr="00934BC4" w:rsidRDefault="00613D13" w:rsidP="00A74DE5">
      <w:pPr>
        <w:pStyle w:val="Akapitzlist"/>
        <w:numPr>
          <w:ilvl w:val="0"/>
          <w:numId w:val="10"/>
        </w:numPr>
        <w:shd w:val="clear" w:color="auto" w:fill="FFFFFF"/>
        <w:spacing w:after="0" w:line="276" w:lineRule="auto"/>
        <w:ind w:left="709"/>
        <w:contextualSpacing w:val="0"/>
        <w:rPr>
          <w:rFonts w:eastAsia="Times New Roman" w:cstheme="minorHAnsi"/>
          <w:color w:val="000000"/>
          <w:lang w:eastAsia="pl-PL"/>
        </w:rPr>
      </w:pPr>
      <w:r w:rsidRPr="00934BC4">
        <w:rPr>
          <w:rFonts w:eastAsia="Times New Roman" w:cstheme="minorHAnsi"/>
          <w:color w:val="000000"/>
          <w:lang w:eastAsia="pl-PL"/>
        </w:rPr>
        <w:t xml:space="preserve">koszty związane z obsługą administracyjno-finansową nie mogą stanowić więcej niż </w:t>
      </w:r>
      <w:r w:rsidRPr="00934BC4">
        <w:rPr>
          <w:rFonts w:eastAsia="Times New Roman" w:cstheme="minorHAnsi"/>
          <w:lang w:eastAsia="pl-PL"/>
        </w:rPr>
        <w:t>10 %</w:t>
      </w:r>
      <w:r w:rsidRPr="00934BC4">
        <w:rPr>
          <w:rFonts w:eastAsia="Times New Roman" w:cstheme="minorHAnsi"/>
          <w:color w:val="000000"/>
          <w:lang w:eastAsia="pl-PL"/>
        </w:rPr>
        <w:t xml:space="preserve"> całkowitych kosztów realizacji zadania,</w:t>
      </w:r>
    </w:p>
    <w:p w14:paraId="32C3A4AF" w14:textId="62014279" w:rsidR="00613D13" w:rsidRPr="00934BC4" w:rsidRDefault="00613D13" w:rsidP="00A74DE5">
      <w:pPr>
        <w:pStyle w:val="Akapitzlist"/>
        <w:numPr>
          <w:ilvl w:val="0"/>
          <w:numId w:val="10"/>
        </w:numPr>
        <w:shd w:val="clear" w:color="auto" w:fill="FFFFFF"/>
        <w:spacing w:after="0" w:line="276" w:lineRule="auto"/>
        <w:ind w:left="709"/>
        <w:contextualSpacing w:val="0"/>
        <w:rPr>
          <w:rFonts w:eastAsia="Times New Roman" w:cstheme="minorHAnsi"/>
          <w:color w:val="000000"/>
          <w:lang w:eastAsia="pl-PL"/>
        </w:rPr>
      </w:pPr>
      <w:r w:rsidRPr="00934BC4">
        <w:rPr>
          <w:rFonts w:eastAsia="Times New Roman" w:cstheme="minorHAnsi"/>
          <w:color w:val="000000"/>
          <w:lang w:eastAsia="pl-PL"/>
        </w:rPr>
        <w:t>jest wiarygodny pod względem finansowym (wymagane</w:t>
      </w:r>
      <w:r w:rsidR="0069639E" w:rsidRPr="00934BC4">
        <w:rPr>
          <w:rFonts w:cstheme="minorHAnsi"/>
        </w:rPr>
        <w:t xml:space="preserve"> zaświadczenia o niezaleganiu z opłacaniem składek w ZUS oraz z zobowiązaniami wobec urzędów skarbowych</w:t>
      </w:r>
      <w:r w:rsidRPr="00934BC4">
        <w:rPr>
          <w:rFonts w:eastAsia="Times New Roman" w:cstheme="minorHAnsi"/>
          <w:color w:val="000000"/>
          <w:lang w:eastAsia="pl-PL"/>
        </w:rPr>
        <w:t>)</w:t>
      </w:r>
      <w:r w:rsidR="0069639E" w:rsidRPr="00934BC4">
        <w:rPr>
          <w:rFonts w:eastAsia="Times New Roman" w:cstheme="minorHAnsi"/>
          <w:color w:val="000000"/>
          <w:lang w:eastAsia="pl-PL"/>
        </w:rPr>
        <w:t>,</w:t>
      </w:r>
    </w:p>
    <w:p w14:paraId="6C0FC7D8" w14:textId="77777777" w:rsidR="00613D13" w:rsidRPr="00934BC4" w:rsidRDefault="00613D13" w:rsidP="00A74DE5">
      <w:pPr>
        <w:pStyle w:val="Akapitzlist"/>
        <w:numPr>
          <w:ilvl w:val="0"/>
          <w:numId w:val="10"/>
        </w:numPr>
        <w:shd w:val="clear" w:color="auto" w:fill="FFFFFF"/>
        <w:spacing w:after="0" w:line="276" w:lineRule="auto"/>
        <w:ind w:left="709" w:hanging="357"/>
        <w:contextualSpacing w:val="0"/>
        <w:rPr>
          <w:rFonts w:eastAsia="Times New Roman" w:cstheme="minorHAnsi"/>
          <w:color w:val="000000"/>
          <w:lang w:eastAsia="pl-PL"/>
        </w:rPr>
      </w:pPr>
      <w:r w:rsidRPr="00934BC4">
        <w:rPr>
          <w:rFonts w:eastAsia="Times New Roman" w:cstheme="minorHAnsi"/>
          <w:color w:val="000000"/>
          <w:lang w:eastAsia="pl-PL"/>
        </w:rPr>
        <w:t>przedłoży kompletną ofertę w terminie określonym w ogłoszeniu.</w:t>
      </w:r>
    </w:p>
    <w:p w14:paraId="34728A6D" w14:textId="77777777" w:rsidR="00613D13" w:rsidRPr="00934BC4" w:rsidRDefault="00613D13" w:rsidP="00A74DE5">
      <w:pPr>
        <w:shd w:val="clear" w:color="auto" w:fill="FFFFFF"/>
        <w:spacing w:before="120" w:after="120" w:line="276" w:lineRule="auto"/>
        <w:rPr>
          <w:rFonts w:eastAsia="Times New Roman" w:cstheme="minorHAnsi"/>
          <w:color w:val="000000"/>
          <w:lang w:eastAsia="pl-PL"/>
        </w:rPr>
      </w:pPr>
      <w:r w:rsidRPr="00934BC4">
        <w:rPr>
          <w:rFonts w:eastAsia="Times New Roman" w:cstheme="minorHAnsi"/>
          <w:color w:val="000000"/>
          <w:lang w:eastAsia="pl-PL"/>
        </w:rPr>
        <w:t xml:space="preserve">3.    Oferenci, przystępujący do konkursu ofert, którzy nie mają możliwości samodzielnej realizacji zadania, powinni załączyć do oferty, pod rygorem nieważności, dokumenty potwierdzające możliwość wykonania zadania lub jego części we współpracy ze wskazanym w ofercie podmiotem, spełniając warunki określone w art. 14 ust. 3, 4 i 5 ustawy z dnia 24 kwietnia 2003 r. </w:t>
      </w:r>
      <w:r w:rsidRPr="00934BC4">
        <w:rPr>
          <w:rFonts w:eastAsia="Times New Roman" w:cstheme="minorHAnsi"/>
          <w:i/>
          <w:color w:val="000000"/>
          <w:lang w:eastAsia="pl-PL"/>
        </w:rPr>
        <w:t>o działalności pożytku publicznego i o wolontariacie</w:t>
      </w:r>
      <w:r w:rsidRPr="00934BC4">
        <w:rPr>
          <w:rFonts w:eastAsia="Times New Roman" w:cstheme="minorHAnsi"/>
          <w:color w:val="000000"/>
          <w:lang w:eastAsia="pl-PL"/>
        </w:rPr>
        <w:t>. Przy opracowaniu oferty należy wskazać podział kosztów między podmiotami zamierzającymi realizować zadanie, które wystąpią w związku z realizacją zadania.</w:t>
      </w:r>
    </w:p>
    <w:p w14:paraId="2935533D" w14:textId="77777777" w:rsidR="00613D13" w:rsidRPr="00934BC4" w:rsidRDefault="00613D13" w:rsidP="00277085">
      <w:pPr>
        <w:shd w:val="clear" w:color="auto" w:fill="FFFFFF"/>
        <w:spacing w:before="120" w:after="120" w:line="276" w:lineRule="auto"/>
        <w:rPr>
          <w:rFonts w:eastAsia="Times New Roman" w:cstheme="minorHAnsi"/>
          <w:color w:val="000000"/>
          <w:lang w:eastAsia="pl-PL"/>
        </w:rPr>
      </w:pPr>
      <w:r w:rsidRPr="00934BC4">
        <w:rPr>
          <w:rFonts w:eastAsia="Times New Roman" w:cstheme="minorHAnsi"/>
          <w:color w:val="000000"/>
          <w:lang w:eastAsia="pl-PL"/>
        </w:rPr>
        <w:t>4. Oferent powinien przedstawić:</w:t>
      </w:r>
    </w:p>
    <w:p w14:paraId="7DC70441" w14:textId="77777777" w:rsidR="00613D13" w:rsidRPr="00934BC4" w:rsidRDefault="00613D13" w:rsidP="003047FF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contextualSpacing w:val="0"/>
        <w:rPr>
          <w:rFonts w:eastAsia="Times New Roman" w:cstheme="minorHAnsi"/>
          <w:color w:val="000000"/>
          <w:lang w:eastAsia="pl-PL"/>
        </w:rPr>
      </w:pPr>
      <w:r w:rsidRPr="00934BC4">
        <w:rPr>
          <w:rFonts w:eastAsia="Times New Roman" w:cstheme="minorHAnsi"/>
          <w:color w:val="000000"/>
          <w:lang w:eastAsia="pl-PL"/>
        </w:rPr>
        <w:t>dane realizatora zadania,</w:t>
      </w:r>
    </w:p>
    <w:p w14:paraId="56FB1B30" w14:textId="77777777" w:rsidR="00613D13" w:rsidRPr="00934BC4" w:rsidRDefault="00613D13" w:rsidP="003047FF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contextualSpacing w:val="0"/>
        <w:rPr>
          <w:rFonts w:eastAsia="Times New Roman" w:cstheme="minorHAnsi"/>
          <w:color w:val="000000"/>
          <w:lang w:eastAsia="pl-PL"/>
        </w:rPr>
      </w:pPr>
      <w:r w:rsidRPr="00934BC4">
        <w:rPr>
          <w:rFonts w:eastAsia="Times New Roman" w:cstheme="minorHAnsi"/>
          <w:color w:val="000000"/>
          <w:lang w:eastAsia="pl-PL"/>
        </w:rPr>
        <w:t>szczegółowy zakres rzeczowy zadania publicznego proponowanego do realizacji,</w:t>
      </w:r>
    </w:p>
    <w:p w14:paraId="7A4ED7BA" w14:textId="77777777" w:rsidR="00613D13" w:rsidRPr="00934BC4" w:rsidRDefault="00613D13" w:rsidP="003047FF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contextualSpacing w:val="0"/>
        <w:rPr>
          <w:rFonts w:eastAsia="Times New Roman" w:cstheme="minorHAnsi"/>
          <w:color w:val="000000"/>
          <w:lang w:eastAsia="pl-PL"/>
        </w:rPr>
      </w:pPr>
      <w:r w:rsidRPr="00934BC4">
        <w:rPr>
          <w:rFonts w:eastAsia="Times New Roman" w:cstheme="minorHAnsi"/>
          <w:color w:val="000000"/>
          <w:lang w:eastAsia="pl-PL"/>
        </w:rPr>
        <w:t>termin i miejsce realizacji zadania publicznego,</w:t>
      </w:r>
    </w:p>
    <w:p w14:paraId="3DB6EBDD" w14:textId="77777777" w:rsidR="00613D13" w:rsidRPr="00934BC4" w:rsidRDefault="00613D13" w:rsidP="003047FF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contextualSpacing w:val="0"/>
        <w:rPr>
          <w:rFonts w:eastAsia="Times New Roman" w:cstheme="minorHAnsi"/>
          <w:color w:val="000000"/>
          <w:lang w:eastAsia="pl-PL"/>
        </w:rPr>
      </w:pPr>
      <w:r w:rsidRPr="00934BC4">
        <w:rPr>
          <w:rFonts w:eastAsia="Times New Roman" w:cstheme="minorHAnsi"/>
          <w:color w:val="000000"/>
          <w:lang w:eastAsia="pl-PL"/>
        </w:rPr>
        <w:t>kalkulację przewidywanych kosztów realizacji zadania publicznego wraz ze wskazaniem osób je realizujących,</w:t>
      </w:r>
    </w:p>
    <w:p w14:paraId="2D834957" w14:textId="77777777" w:rsidR="00613D13" w:rsidRPr="00934BC4" w:rsidRDefault="00613D13" w:rsidP="003047FF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contextualSpacing w:val="0"/>
        <w:rPr>
          <w:rFonts w:eastAsia="Times New Roman" w:cstheme="minorHAnsi"/>
          <w:color w:val="000000"/>
          <w:lang w:eastAsia="pl-PL"/>
        </w:rPr>
      </w:pPr>
      <w:r w:rsidRPr="00934BC4">
        <w:rPr>
          <w:rFonts w:eastAsia="Times New Roman" w:cstheme="minorHAnsi"/>
          <w:color w:val="000000"/>
          <w:lang w:eastAsia="pl-PL"/>
        </w:rPr>
        <w:t>informację o wcześniejszej działalności podmiotu składającego ofertę w zakresie, którego dotyczy zadanie publiczne,</w:t>
      </w:r>
    </w:p>
    <w:p w14:paraId="20A15018" w14:textId="1319B494" w:rsidR="00613D13" w:rsidRPr="00934BC4" w:rsidRDefault="00613D13" w:rsidP="003047FF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contextualSpacing w:val="0"/>
        <w:rPr>
          <w:rFonts w:eastAsia="Times New Roman" w:cstheme="minorHAnsi"/>
          <w:color w:val="000000"/>
          <w:lang w:eastAsia="pl-PL"/>
        </w:rPr>
      </w:pPr>
      <w:r w:rsidRPr="00934BC4">
        <w:rPr>
          <w:rFonts w:eastAsia="Times New Roman" w:cstheme="minorHAnsi"/>
          <w:color w:val="000000"/>
          <w:lang w:eastAsia="pl-PL"/>
        </w:rPr>
        <w:t>informację o posiadanych zasobach rzeczowych i kadrowych zapewniających wykonanie zadania publicznego, w tym o wysokości środków finansowych uzyskanych na realizację danego zadania pochodzących z innych źródeł</w:t>
      </w:r>
      <w:r w:rsidR="005542B1" w:rsidRPr="00934BC4">
        <w:rPr>
          <w:rFonts w:eastAsia="Times New Roman" w:cstheme="minorHAnsi"/>
          <w:color w:val="000000"/>
          <w:lang w:eastAsia="pl-PL"/>
        </w:rPr>
        <w:t xml:space="preserve"> (o ile takie będą przewidziane przez Oferenta)</w:t>
      </w:r>
      <w:r w:rsidRPr="00934BC4">
        <w:rPr>
          <w:rFonts w:eastAsia="Times New Roman" w:cstheme="minorHAnsi"/>
          <w:color w:val="000000"/>
          <w:lang w:eastAsia="pl-PL"/>
        </w:rPr>
        <w:t>,</w:t>
      </w:r>
    </w:p>
    <w:p w14:paraId="678A791D" w14:textId="77777777" w:rsidR="00613D13" w:rsidRPr="00934BC4" w:rsidRDefault="00613D13" w:rsidP="003047FF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contextualSpacing w:val="0"/>
        <w:rPr>
          <w:rFonts w:eastAsia="Times New Roman" w:cstheme="minorHAnsi"/>
          <w:color w:val="000000"/>
          <w:lang w:eastAsia="pl-PL"/>
        </w:rPr>
      </w:pPr>
      <w:r w:rsidRPr="00934BC4">
        <w:rPr>
          <w:rFonts w:eastAsia="Times New Roman" w:cstheme="minorHAnsi"/>
          <w:color w:val="000000"/>
          <w:lang w:eastAsia="pl-PL"/>
        </w:rPr>
        <w:t>deklarację o zamiarze odpłatnego lub nieodpłatnego wykonania zadania,</w:t>
      </w:r>
    </w:p>
    <w:p w14:paraId="465549EB" w14:textId="33E6042C" w:rsidR="00613D13" w:rsidRPr="00934BC4" w:rsidRDefault="00613D13" w:rsidP="003047FF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714" w:hanging="357"/>
        <w:contextualSpacing w:val="0"/>
        <w:rPr>
          <w:rFonts w:eastAsia="Times New Roman" w:cstheme="minorHAnsi"/>
          <w:color w:val="1F4E79" w:themeColor="accent1" w:themeShade="80"/>
          <w:lang w:eastAsia="pl-PL"/>
        </w:rPr>
      </w:pPr>
      <w:r w:rsidRPr="00934BC4">
        <w:rPr>
          <w:rFonts w:eastAsia="Times New Roman" w:cstheme="minorHAnsi"/>
          <w:color w:val="000000"/>
          <w:lang w:eastAsia="pl-PL"/>
        </w:rPr>
        <w:lastRenderedPageBreak/>
        <w:t xml:space="preserve">do oferty należy dołączyć: aktualny statut organizacji, fundacji lub stowarzyszenia, pełny wyciąg z Krajowego Rejestru Sądowego, NIP, REGON i dokument potwierdzający posiadanie </w:t>
      </w:r>
      <w:r w:rsidRPr="00934BC4">
        <w:rPr>
          <w:rFonts w:eastAsia="Times New Roman" w:cstheme="minorHAnsi"/>
          <w:lang w:eastAsia="pl-PL"/>
        </w:rPr>
        <w:t xml:space="preserve">wyodrębnionego rachunku bankowego oraz jego numer – wraz z oświadczeniem, że jest on przeznaczony na realizację ww. zadania. </w:t>
      </w:r>
      <w:r w:rsidRPr="00934BC4">
        <w:rPr>
          <w:rFonts w:eastAsia="Times New Roman" w:cstheme="minorHAnsi"/>
          <w:color w:val="000000"/>
          <w:lang w:eastAsia="pl-PL"/>
        </w:rPr>
        <w:t>Dokumenty należy poświadczyć za zgodność z oryginałem.</w:t>
      </w:r>
    </w:p>
    <w:p w14:paraId="510183ED" w14:textId="77777777" w:rsidR="00613D13" w:rsidRPr="00934BC4" w:rsidRDefault="00613D13" w:rsidP="00277085">
      <w:pPr>
        <w:pStyle w:val="Akapitzlist"/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spacing w:before="240" w:after="120" w:line="276" w:lineRule="auto"/>
        <w:ind w:left="425" w:hanging="357"/>
        <w:contextualSpacing w:val="0"/>
        <w:outlineLvl w:val="3"/>
        <w:rPr>
          <w:rFonts w:eastAsia="Times New Roman" w:cstheme="minorHAnsi"/>
          <w:b/>
          <w:bCs/>
          <w:color w:val="1F4E79" w:themeColor="accent1" w:themeShade="80"/>
          <w:sz w:val="24"/>
          <w:szCs w:val="24"/>
          <w:lang w:eastAsia="pl-PL"/>
        </w:rPr>
      </w:pPr>
      <w:r w:rsidRPr="00934BC4">
        <w:rPr>
          <w:rFonts w:eastAsia="Times New Roman" w:cstheme="minorHAnsi"/>
          <w:b/>
          <w:bCs/>
          <w:color w:val="1F4E79" w:themeColor="accent1" w:themeShade="80"/>
          <w:sz w:val="24"/>
          <w:szCs w:val="24"/>
          <w:lang w:eastAsia="pl-PL"/>
        </w:rPr>
        <w:t>Tryb i kryteria stosowane przy wyborze ofert oraz zasady przyznawania dotacji:</w:t>
      </w:r>
    </w:p>
    <w:p w14:paraId="422F06D8" w14:textId="77777777" w:rsidR="00613D13" w:rsidRPr="00934BC4" w:rsidRDefault="00613D13" w:rsidP="00277085">
      <w:pPr>
        <w:spacing w:after="120" w:line="276" w:lineRule="auto"/>
        <w:rPr>
          <w:rFonts w:eastAsia="Times New Roman" w:cstheme="minorHAnsi"/>
          <w:color w:val="000000"/>
          <w:lang w:eastAsia="pl-PL"/>
        </w:rPr>
      </w:pPr>
      <w:r w:rsidRPr="00934BC4">
        <w:rPr>
          <w:rFonts w:eastAsia="Times New Roman" w:cstheme="minorHAnsi"/>
          <w:color w:val="000000"/>
          <w:lang w:eastAsia="pl-PL"/>
        </w:rPr>
        <w:t>Kryteria oceny zgłoszonych ofert:</w:t>
      </w:r>
    </w:p>
    <w:p w14:paraId="4C2104FF" w14:textId="77777777" w:rsidR="00BB2FBD" w:rsidRPr="00934BC4" w:rsidRDefault="00BB2FBD" w:rsidP="00277085">
      <w:pPr>
        <w:spacing w:after="0" w:line="276" w:lineRule="auto"/>
        <w:rPr>
          <w:rFonts w:cstheme="minorHAnsi"/>
        </w:rPr>
      </w:pPr>
      <w:r w:rsidRPr="00934BC4">
        <w:rPr>
          <w:rFonts w:cstheme="minorHAnsi"/>
          <w:b/>
          <w:bCs/>
        </w:rPr>
        <w:t>1. Zdolność oferenta do realizacji zadania oraz jakość zaplanowanych działań</w:t>
      </w:r>
    </w:p>
    <w:p w14:paraId="29C98141" w14:textId="77777777" w:rsidR="00BB2FBD" w:rsidRPr="00934BC4" w:rsidRDefault="00BB2FBD" w:rsidP="00277085">
      <w:pPr>
        <w:spacing w:after="0" w:line="276" w:lineRule="auto"/>
        <w:rPr>
          <w:rFonts w:cstheme="minorHAnsi"/>
        </w:rPr>
      </w:pPr>
      <w:r w:rsidRPr="00934BC4">
        <w:rPr>
          <w:rFonts w:cstheme="minorHAnsi"/>
        </w:rPr>
        <w:t>Ocenie podlegać będzie:</w:t>
      </w:r>
    </w:p>
    <w:p w14:paraId="3270738E" w14:textId="77777777" w:rsidR="00BB2FBD" w:rsidRPr="00934BC4" w:rsidRDefault="00BB2FBD" w:rsidP="00277085">
      <w:pPr>
        <w:pStyle w:val="NormalnyWeb"/>
        <w:numPr>
          <w:ilvl w:val="0"/>
          <w:numId w:val="25"/>
        </w:numPr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  <w:r w:rsidRPr="00934BC4">
        <w:rPr>
          <w:rFonts w:asciiTheme="minorHAnsi" w:hAnsiTheme="minorHAnsi" w:cstheme="minorHAnsi"/>
          <w:sz w:val="22"/>
          <w:szCs w:val="22"/>
        </w:rPr>
        <w:t>kompletność i spójność oferty,</w:t>
      </w:r>
    </w:p>
    <w:p w14:paraId="1F0DD95E" w14:textId="77777777" w:rsidR="00BB2FBD" w:rsidRPr="00934BC4" w:rsidRDefault="00BB2FBD" w:rsidP="00277085">
      <w:pPr>
        <w:pStyle w:val="NormalnyWeb"/>
        <w:numPr>
          <w:ilvl w:val="0"/>
          <w:numId w:val="25"/>
        </w:numPr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  <w:r w:rsidRPr="00934BC4">
        <w:rPr>
          <w:rFonts w:asciiTheme="minorHAnsi" w:hAnsiTheme="minorHAnsi" w:cstheme="minorHAnsi"/>
          <w:sz w:val="22"/>
          <w:szCs w:val="22"/>
        </w:rPr>
        <w:t>adekwatność zaproponowanych działań do celów kampanii,</w:t>
      </w:r>
    </w:p>
    <w:p w14:paraId="7158A943" w14:textId="77777777" w:rsidR="00BB2FBD" w:rsidRPr="00934BC4" w:rsidRDefault="00BB2FBD" w:rsidP="00277085">
      <w:pPr>
        <w:pStyle w:val="NormalnyWeb"/>
        <w:numPr>
          <w:ilvl w:val="0"/>
          <w:numId w:val="25"/>
        </w:numPr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  <w:r w:rsidRPr="00934BC4">
        <w:rPr>
          <w:rFonts w:asciiTheme="minorHAnsi" w:hAnsiTheme="minorHAnsi" w:cstheme="minorHAnsi"/>
          <w:sz w:val="22"/>
          <w:szCs w:val="22"/>
        </w:rPr>
        <w:t>posiadane zasoby: kadrowe, techniczne i organizacyjne,</w:t>
      </w:r>
    </w:p>
    <w:p w14:paraId="71625F6E" w14:textId="5D846AAF" w:rsidR="00BB2FBD" w:rsidRPr="00934BC4" w:rsidRDefault="00BB2FBD" w:rsidP="00277085">
      <w:pPr>
        <w:pStyle w:val="NormalnyWeb"/>
        <w:numPr>
          <w:ilvl w:val="0"/>
          <w:numId w:val="25"/>
        </w:numPr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  <w:r w:rsidRPr="00934BC4">
        <w:rPr>
          <w:rFonts w:asciiTheme="minorHAnsi" w:hAnsiTheme="minorHAnsi" w:cstheme="minorHAnsi"/>
          <w:sz w:val="22"/>
          <w:szCs w:val="22"/>
        </w:rPr>
        <w:t>doświadczenie zespołu projektowego oraz jego kompetencje.</w:t>
      </w:r>
    </w:p>
    <w:p w14:paraId="3BFD9C3B" w14:textId="77777777" w:rsidR="00BB2FBD" w:rsidRPr="00934BC4" w:rsidRDefault="00BB2FBD" w:rsidP="00277085">
      <w:pPr>
        <w:pStyle w:val="NormalnyWeb"/>
        <w:spacing w:before="0" w:beforeAutospacing="0" w:after="0" w:afterAutospacing="0" w:line="276" w:lineRule="auto"/>
        <w:ind w:left="720"/>
        <w:rPr>
          <w:rFonts w:asciiTheme="minorHAnsi" w:hAnsiTheme="minorHAnsi" w:cstheme="minorHAnsi"/>
          <w:sz w:val="22"/>
          <w:szCs w:val="22"/>
        </w:rPr>
      </w:pPr>
    </w:p>
    <w:p w14:paraId="65F3F4F9" w14:textId="77777777" w:rsidR="00BB2FBD" w:rsidRPr="00934BC4" w:rsidRDefault="00BB2FBD" w:rsidP="00277085">
      <w:pPr>
        <w:spacing w:after="0" w:line="276" w:lineRule="auto"/>
        <w:rPr>
          <w:rFonts w:cstheme="minorHAnsi"/>
        </w:rPr>
      </w:pPr>
      <w:r w:rsidRPr="00934BC4">
        <w:rPr>
          <w:rFonts w:cstheme="minorHAnsi"/>
          <w:b/>
          <w:bCs/>
        </w:rPr>
        <w:t>2. Doświadczenie oferenta (oraz ewentualnych partnerów)</w:t>
      </w:r>
    </w:p>
    <w:p w14:paraId="5B09D197" w14:textId="77777777" w:rsidR="00BB2FBD" w:rsidRPr="00934BC4" w:rsidRDefault="00BB2FBD" w:rsidP="00277085">
      <w:pPr>
        <w:spacing w:after="0" w:line="276" w:lineRule="auto"/>
        <w:rPr>
          <w:rFonts w:cstheme="minorHAnsi"/>
        </w:rPr>
      </w:pPr>
      <w:r w:rsidRPr="00934BC4">
        <w:rPr>
          <w:rFonts w:cstheme="minorHAnsi"/>
        </w:rPr>
        <w:t>Pod uwagę brane będzie wcześniejsze doświadczenie w zakresie:</w:t>
      </w:r>
    </w:p>
    <w:p w14:paraId="22BA8598" w14:textId="77777777" w:rsidR="00BB2FBD" w:rsidRPr="00934BC4" w:rsidRDefault="00BB2FBD" w:rsidP="00277085">
      <w:pPr>
        <w:pStyle w:val="NormalnyWeb"/>
        <w:numPr>
          <w:ilvl w:val="0"/>
          <w:numId w:val="26"/>
        </w:numPr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  <w:r w:rsidRPr="00934BC4">
        <w:rPr>
          <w:rFonts w:asciiTheme="minorHAnsi" w:hAnsiTheme="minorHAnsi" w:cstheme="minorHAnsi"/>
          <w:sz w:val="22"/>
          <w:szCs w:val="22"/>
        </w:rPr>
        <w:t>realizacji kampanii społecznych,</w:t>
      </w:r>
    </w:p>
    <w:p w14:paraId="68A3D5BC" w14:textId="77777777" w:rsidR="00BB2FBD" w:rsidRPr="00934BC4" w:rsidRDefault="00BB2FBD" w:rsidP="00277085">
      <w:pPr>
        <w:pStyle w:val="NormalnyWeb"/>
        <w:numPr>
          <w:ilvl w:val="0"/>
          <w:numId w:val="26"/>
        </w:numPr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  <w:r w:rsidRPr="00934BC4">
        <w:rPr>
          <w:rFonts w:asciiTheme="minorHAnsi" w:hAnsiTheme="minorHAnsi" w:cstheme="minorHAnsi"/>
          <w:sz w:val="22"/>
          <w:szCs w:val="22"/>
        </w:rPr>
        <w:t>prowadzenia działań edukacyjnych i informacyjnych dotyczących przeciwdziałania mowie nienawiści,</w:t>
      </w:r>
    </w:p>
    <w:p w14:paraId="704B6C01" w14:textId="2316E2E0" w:rsidR="00BB2FBD" w:rsidRPr="00934BC4" w:rsidRDefault="00BB2FBD" w:rsidP="00277085">
      <w:pPr>
        <w:pStyle w:val="NormalnyWeb"/>
        <w:numPr>
          <w:ilvl w:val="0"/>
          <w:numId w:val="26"/>
        </w:numPr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  <w:r w:rsidRPr="00934BC4">
        <w:rPr>
          <w:rFonts w:asciiTheme="minorHAnsi" w:hAnsiTheme="minorHAnsi" w:cstheme="minorHAnsi"/>
          <w:sz w:val="22"/>
          <w:szCs w:val="22"/>
        </w:rPr>
        <w:t>realizacji działań medialnych, w tym produkcji treści wizualnych i audiowizualnych.</w:t>
      </w:r>
    </w:p>
    <w:p w14:paraId="400A7B79" w14:textId="77777777" w:rsidR="00BB2FBD" w:rsidRPr="00934BC4" w:rsidRDefault="00BB2FBD" w:rsidP="00277085">
      <w:pPr>
        <w:pStyle w:val="NormalnyWeb"/>
        <w:spacing w:before="0" w:beforeAutospacing="0" w:after="0" w:afterAutospacing="0" w:line="276" w:lineRule="auto"/>
        <w:ind w:left="720"/>
        <w:rPr>
          <w:rFonts w:asciiTheme="minorHAnsi" w:hAnsiTheme="minorHAnsi" w:cstheme="minorHAnsi"/>
          <w:sz w:val="22"/>
          <w:szCs w:val="22"/>
        </w:rPr>
      </w:pPr>
    </w:p>
    <w:p w14:paraId="187B52FC" w14:textId="77777777" w:rsidR="00BB2FBD" w:rsidRPr="00934BC4" w:rsidRDefault="00BB2FBD" w:rsidP="00277085">
      <w:pPr>
        <w:spacing w:after="0" w:line="276" w:lineRule="auto"/>
        <w:rPr>
          <w:rFonts w:cstheme="minorHAnsi"/>
        </w:rPr>
      </w:pPr>
      <w:r w:rsidRPr="00934BC4">
        <w:rPr>
          <w:rFonts w:cstheme="minorHAnsi"/>
          <w:b/>
          <w:bCs/>
        </w:rPr>
        <w:t>3. Jakość zaproponowanej koncepcji kampanii</w:t>
      </w:r>
    </w:p>
    <w:p w14:paraId="4E2B4152" w14:textId="77777777" w:rsidR="00BB2FBD" w:rsidRPr="00934BC4" w:rsidRDefault="00BB2FBD" w:rsidP="00277085">
      <w:pPr>
        <w:spacing w:after="0" w:line="276" w:lineRule="auto"/>
        <w:rPr>
          <w:rFonts w:cstheme="minorHAnsi"/>
        </w:rPr>
      </w:pPr>
      <w:r w:rsidRPr="00934BC4">
        <w:rPr>
          <w:rFonts w:cstheme="minorHAnsi"/>
        </w:rPr>
        <w:t>Szczególnej analizie podlegać będą:</w:t>
      </w:r>
    </w:p>
    <w:p w14:paraId="6C75D455" w14:textId="77777777" w:rsidR="00BB2FBD" w:rsidRPr="00934BC4" w:rsidRDefault="00BB2FBD" w:rsidP="00277085">
      <w:pPr>
        <w:pStyle w:val="NormalnyWeb"/>
        <w:numPr>
          <w:ilvl w:val="0"/>
          <w:numId w:val="27"/>
        </w:numPr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  <w:r w:rsidRPr="00934BC4">
        <w:rPr>
          <w:rFonts w:asciiTheme="minorHAnsi" w:hAnsiTheme="minorHAnsi" w:cstheme="minorHAnsi"/>
          <w:sz w:val="22"/>
          <w:szCs w:val="22"/>
        </w:rPr>
        <w:t>trafność przekazu względem celów kampanii,</w:t>
      </w:r>
    </w:p>
    <w:p w14:paraId="7F5FB025" w14:textId="77777777" w:rsidR="00BB2FBD" w:rsidRPr="00934BC4" w:rsidRDefault="00BB2FBD" w:rsidP="00277085">
      <w:pPr>
        <w:pStyle w:val="NormalnyWeb"/>
        <w:numPr>
          <w:ilvl w:val="0"/>
          <w:numId w:val="27"/>
        </w:numPr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  <w:r w:rsidRPr="00934BC4">
        <w:rPr>
          <w:rFonts w:asciiTheme="minorHAnsi" w:hAnsiTheme="minorHAnsi" w:cstheme="minorHAnsi"/>
          <w:sz w:val="22"/>
          <w:szCs w:val="22"/>
        </w:rPr>
        <w:t>atrakcyjność i nowatorstwo form wizualnych oraz językowych,</w:t>
      </w:r>
    </w:p>
    <w:p w14:paraId="14F5719B" w14:textId="77777777" w:rsidR="00BB2FBD" w:rsidRPr="00934BC4" w:rsidRDefault="00BB2FBD" w:rsidP="00277085">
      <w:pPr>
        <w:pStyle w:val="NormalnyWeb"/>
        <w:numPr>
          <w:ilvl w:val="0"/>
          <w:numId w:val="27"/>
        </w:numPr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  <w:r w:rsidRPr="00934BC4">
        <w:rPr>
          <w:rFonts w:asciiTheme="minorHAnsi" w:hAnsiTheme="minorHAnsi" w:cstheme="minorHAnsi"/>
          <w:sz w:val="22"/>
          <w:szCs w:val="22"/>
        </w:rPr>
        <w:t>zrozumiałość i przystępność treści dla szerokiego grona odbiorców,</w:t>
      </w:r>
    </w:p>
    <w:p w14:paraId="27140C05" w14:textId="77777777" w:rsidR="00BB2FBD" w:rsidRPr="00934BC4" w:rsidRDefault="00BB2FBD" w:rsidP="00277085">
      <w:pPr>
        <w:pStyle w:val="NormalnyWeb"/>
        <w:numPr>
          <w:ilvl w:val="0"/>
          <w:numId w:val="27"/>
        </w:numPr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  <w:r w:rsidRPr="00934BC4">
        <w:rPr>
          <w:rFonts w:asciiTheme="minorHAnsi" w:hAnsiTheme="minorHAnsi" w:cstheme="minorHAnsi"/>
          <w:sz w:val="22"/>
          <w:szCs w:val="22"/>
        </w:rPr>
        <w:t>adekwatność zaproponowanych formatów i mediów do grupy docelowej,</w:t>
      </w:r>
    </w:p>
    <w:p w14:paraId="471DE4F2" w14:textId="3680EE07" w:rsidR="00BB2FBD" w:rsidRPr="00934BC4" w:rsidRDefault="00BB2FBD" w:rsidP="00277085">
      <w:pPr>
        <w:pStyle w:val="NormalnyWeb"/>
        <w:numPr>
          <w:ilvl w:val="0"/>
          <w:numId w:val="27"/>
        </w:numPr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  <w:r w:rsidRPr="00934BC4">
        <w:rPr>
          <w:rFonts w:asciiTheme="minorHAnsi" w:hAnsiTheme="minorHAnsi" w:cstheme="minorHAnsi"/>
          <w:sz w:val="22"/>
          <w:szCs w:val="22"/>
        </w:rPr>
        <w:t>propozycje kreatywne, takie jak slogany, hashtagi, logo, kody QR itp.</w:t>
      </w:r>
    </w:p>
    <w:p w14:paraId="0B384528" w14:textId="77777777" w:rsidR="00BB2FBD" w:rsidRPr="00934BC4" w:rsidRDefault="00BB2FBD" w:rsidP="00277085">
      <w:pPr>
        <w:pStyle w:val="NormalnyWeb"/>
        <w:spacing w:before="0" w:beforeAutospacing="0" w:after="0" w:afterAutospacing="0" w:line="276" w:lineRule="auto"/>
        <w:ind w:left="720"/>
        <w:rPr>
          <w:rFonts w:asciiTheme="minorHAnsi" w:hAnsiTheme="minorHAnsi" w:cstheme="minorHAnsi"/>
          <w:sz w:val="22"/>
          <w:szCs w:val="22"/>
        </w:rPr>
      </w:pPr>
    </w:p>
    <w:p w14:paraId="60E4FC8B" w14:textId="77777777" w:rsidR="00BB2FBD" w:rsidRPr="00934BC4" w:rsidRDefault="00BB2FBD" w:rsidP="00277085">
      <w:pPr>
        <w:spacing w:after="0" w:line="276" w:lineRule="auto"/>
        <w:rPr>
          <w:rFonts w:cstheme="minorHAnsi"/>
        </w:rPr>
      </w:pPr>
      <w:r w:rsidRPr="00934BC4">
        <w:rPr>
          <w:rFonts w:cstheme="minorHAnsi"/>
          <w:b/>
          <w:bCs/>
        </w:rPr>
        <w:t>4. Zakres, różnorodność i długość proponowanych działań</w:t>
      </w:r>
    </w:p>
    <w:p w14:paraId="4BB93829" w14:textId="77777777" w:rsidR="00BB2FBD" w:rsidRPr="00934BC4" w:rsidRDefault="00BB2FBD" w:rsidP="00277085">
      <w:pPr>
        <w:spacing w:after="0" w:line="276" w:lineRule="auto"/>
        <w:rPr>
          <w:rFonts w:cstheme="minorHAnsi"/>
        </w:rPr>
      </w:pPr>
      <w:r w:rsidRPr="00934BC4">
        <w:rPr>
          <w:rFonts w:cstheme="minorHAnsi"/>
        </w:rPr>
        <w:t>Ocenie podlegać będzie:</w:t>
      </w:r>
    </w:p>
    <w:p w14:paraId="1BAC6AAB" w14:textId="77777777" w:rsidR="00BB2FBD" w:rsidRPr="00934BC4" w:rsidRDefault="00BB2FBD" w:rsidP="00277085">
      <w:pPr>
        <w:pStyle w:val="NormalnyWeb"/>
        <w:numPr>
          <w:ilvl w:val="0"/>
          <w:numId w:val="28"/>
        </w:numPr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  <w:r w:rsidRPr="00934BC4">
        <w:rPr>
          <w:rFonts w:asciiTheme="minorHAnsi" w:hAnsiTheme="minorHAnsi" w:cstheme="minorHAnsi"/>
          <w:sz w:val="22"/>
          <w:szCs w:val="22"/>
        </w:rPr>
        <w:t>liczba oraz różnorodność zaproponowanych aktywności,</w:t>
      </w:r>
    </w:p>
    <w:p w14:paraId="4084D991" w14:textId="77777777" w:rsidR="00BB2FBD" w:rsidRPr="00934BC4" w:rsidRDefault="00BB2FBD" w:rsidP="00277085">
      <w:pPr>
        <w:pStyle w:val="NormalnyWeb"/>
        <w:numPr>
          <w:ilvl w:val="0"/>
          <w:numId w:val="28"/>
        </w:numPr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  <w:r w:rsidRPr="00934BC4">
        <w:rPr>
          <w:rFonts w:asciiTheme="minorHAnsi" w:hAnsiTheme="minorHAnsi" w:cstheme="minorHAnsi"/>
          <w:sz w:val="22"/>
          <w:szCs w:val="22"/>
        </w:rPr>
        <w:t>długość i trwałość oddziaływania poszczególnych elementów kampanii (np. materiałów audiowizualnych),</w:t>
      </w:r>
    </w:p>
    <w:p w14:paraId="439B7966" w14:textId="77777777" w:rsidR="00BB2FBD" w:rsidRPr="00934BC4" w:rsidRDefault="00BB2FBD" w:rsidP="00277085">
      <w:pPr>
        <w:pStyle w:val="NormalnyWeb"/>
        <w:numPr>
          <w:ilvl w:val="0"/>
          <w:numId w:val="28"/>
        </w:numPr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  <w:r w:rsidRPr="00934BC4">
        <w:rPr>
          <w:rFonts w:asciiTheme="minorHAnsi" w:hAnsiTheme="minorHAnsi" w:cstheme="minorHAnsi"/>
          <w:sz w:val="22"/>
          <w:szCs w:val="22"/>
        </w:rPr>
        <w:t>stopień kompleksowości i spójności zaplanowanych działań.</w:t>
      </w:r>
    </w:p>
    <w:p w14:paraId="3E8D2335" w14:textId="77777777" w:rsidR="00BB2FBD" w:rsidRPr="00934BC4" w:rsidRDefault="00BB2FBD" w:rsidP="00277085">
      <w:pPr>
        <w:pStyle w:val="NormalnyWeb"/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  <w:r w:rsidRPr="00934BC4">
        <w:rPr>
          <w:rFonts w:asciiTheme="minorHAnsi" w:hAnsiTheme="minorHAnsi" w:cstheme="minorHAnsi"/>
          <w:sz w:val="22"/>
          <w:szCs w:val="22"/>
        </w:rPr>
        <w:t>W szczególności kampania powinna:</w:t>
      </w:r>
    </w:p>
    <w:p w14:paraId="478C8A56" w14:textId="77777777" w:rsidR="00BB2FBD" w:rsidRPr="00934BC4" w:rsidRDefault="00BB2FBD" w:rsidP="00277085">
      <w:pPr>
        <w:pStyle w:val="NormalnyWeb"/>
        <w:numPr>
          <w:ilvl w:val="0"/>
          <w:numId w:val="29"/>
        </w:numPr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  <w:r w:rsidRPr="00934BC4">
        <w:rPr>
          <w:rFonts w:asciiTheme="minorHAnsi" w:hAnsiTheme="minorHAnsi" w:cstheme="minorHAnsi"/>
          <w:sz w:val="22"/>
          <w:szCs w:val="22"/>
        </w:rPr>
        <w:t>wyjaśniać, czym jest mowa nienawiści,</w:t>
      </w:r>
    </w:p>
    <w:p w14:paraId="75A3D629" w14:textId="77777777" w:rsidR="00BB2FBD" w:rsidRPr="00934BC4" w:rsidRDefault="00BB2FBD" w:rsidP="00277085">
      <w:pPr>
        <w:pStyle w:val="NormalnyWeb"/>
        <w:numPr>
          <w:ilvl w:val="0"/>
          <w:numId w:val="29"/>
        </w:numPr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  <w:r w:rsidRPr="00934BC4">
        <w:rPr>
          <w:rFonts w:asciiTheme="minorHAnsi" w:hAnsiTheme="minorHAnsi" w:cstheme="minorHAnsi"/>
          <w:sz w:val="22"/>
          <w:szCs w:val="22"/>
        </w:rPr>
        <w:t>zawierać studia przypadków ilustrujące to zjawisko,</w:t>
      </w:r>
    </w:p>
    <w:p w14:paraId="295BE9B1" w14:textId="77777777" w:rsidR="00BB2FBD" w:rsidRPr="00934BC4" w:rsidRDefault="00BB2FBD" w:rsidP="00277085">
      <w:pPr>
        <w:pStyle w:val="NormalnyWeb"/>
        <w:numPr>
          <w:ilvl w:val="0"/>
          <w:numId w:val="29"/>
        </w:numPr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  <w:r w:rsidRPr="00934BC4">
        <w:rPr>
          <w:rFonts w:asciiTheme="minorHAnsi" w:hAnsiTheme="minorHAnsi" w:cstheme="minorHAnsi"/>
          <w:sz w:val="22"/>
          <w:szCs w:val="22"/>
        </w:rPr>
        <w:t>informować o skutkach i konsekwencjach mowy nienawiści, w tym przestępstwach z nienawiści,</w:t>
      </w:r>
    </w:p>
    <w:p w14:paraId="4620FC73" w14:textId="27EF8C98" w:rsidR="00BB2FBD" w:rsidRDefault="00BB2FBD" w:rsidP="00277085">
      <w:pPr>
        <w:pStyle w:val="NormalnyWeb"/>
        <w:numPr>
          <w:ilvl w:val="0"/>
          <w:numId w:val="29"/>
        </w:numPr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  <w:r w:rsidRPr="00934BC4">
        <w:rPr>
          <w:rFonts w:asciiTheme="minorHAnsi" w:hAnsiTheme="minorHAnsi" w:cstheme="minorHAnsi"/>
          <w:sz w:val="22"/>
          <w:szCs w:val="22"/>
        </w:rPr>
        <w:t>zawierać działania, które mogą realnie przyczynić się do ograniczenia zjawiska.</w:t>
      </w:r>
    </w:p>
    <w:p w14:paraId="2BF1781D" w14:textId="77777777" w:rsidR="00934BC4" w:rsidRPr="00934BC4" w:rsidRDefault="00934BC4" w:rsidP="00934BC4">
      <w:pPr>
        <w:pStyle w:val="NormalnyWeb"/>
        <w:spacing w:before="0" w:beforeAutospacing="0" w:after="0" w:afterAutospacing="0" w:line="276" w:lineRule="auto"/>
        <w:ind w:left="720"/>
        <w:rPr>
          <w:rFonts w:asciiTheme="minorHAnsi" w:hAnsiTheme="minorHAnsi" w:cstheme="minorHAnsi"/>
          <w:sz w:val="22"/>
          <w:szCs w:val="22"/>
        </w:rPr>
      </w:pPr>
    </w:p>
    <w:p w14:paraId="0921195D" w14:textId="77777777" w:rsidR="00BB2FBD" w:rsidRPr="00934BC4" w:rsidRDefault="00BB2FBD" w:rsidP="00277085">
      <w:pPr>
        <w:pStyle w:val="NormalnyWeb"/>
        <w:spacing w:before="0" w:beforeAutospacing="0" w:after="0" w:afterAutospacing="0" w:line="276" w:lineRule="auto"/>
        <w:ind w:left="720"/>
        <w:rPr>
          <w:rFonts w:asciiTheme="minorHAnsi" w:hAnsiTheme="minorHAnsi" w:cstheme="minorHAnsi"/>
          <w:sz w:val="22"/>
          <w:szCs w:val="22"/>
        </w:rPr>
      </w:pPr>
    </w:p>
    <w:p w14:paraId="7A8196C0" w14:textId="77777777" w:rsidR="00BB2FBD" w:rsidRPr="00934BC4" w:rsidRDefault="00BB2FBD" w:rsidP="00277085">
      <w:pPr>
        <w:spacing w:after="0" w:line="276" w:lineRule="auto"/>
        <w:rPr>
          <w:rFonts w:cstheme="minorHAnsi"/>
        </w:rPr>
      </w:pPr>
      <w:r w:rsidRPr="00934BC4">
        <w:rPr>
          <w:rFonts w:cstheme="minorHAnsi"/>
          <w:b/>
          <w:bCs/>
        </w:rPr>
        <w:lastRenderedPageBreak/>
        <w:t>5. Dostosowanie kampanii do mediów społecznościowych i aktualnych trendów komunikacyjnych</w:t>
      </w:r>
    </w:p>
    <w:p w14:paraId="58812ED2" w14:textId="77777777" w:rsidR="00BB2FBD" w:rsidRPr="00934BC4" w:rsidRDefault="00BB2FBD" w:rsidP="00277085">
      <w:pPr>
        <w:spacing w:after="0" w:line="276" w:lineRule="auto"/>
        <w:rPr>
          <w:rFonts w:cstheme="minorHAnsi"/>
        </w:rPr>
      </w:pPr>
      <w:r w:rsidRPr="00934BC4">
        <w:rPr>
          <w:rFonts w:cstheme="minorHAnsi"/>
        </w:rPr>
        <w:t>W tym:</w:t>
      </w:r>
    </w:p>
    <w:p w14:paraId="6EEE1DDB" w14:textId="77777777" w:rsidR="00BB2FBD" w:rsidRPr="00934BC4" w:rsidRDefault="00BB2FBD" w:rsidP="00277085">
      <w:pPr>
        <w:pStyle w:val="NormalnyWeb"/>
        <w:numPr>
          <w:ilvl w:val="0"/>
          <w:numId w:val="30"/>
        </w:numPr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  <w:r w:rsidRPr="00934BC4">
        <w:rPr>
          <w:rFonts w:asciiTheme="minorHAnsi" w:hAnsiTheme="minorHAnsi" w:cstheme="minorHAnsi"/>
          <w:sz w:val="22"/>
          <w:szCs w:val="22"/>
        </w:rPr>
        <w:t>odpowiedni dobór formatów, długości i języka przekazu,</w:t>
      </w:r>
    </w:p>
    <w:p w14:paraId="3FFC4628" w14:textId="77777777" w:rsidR="00BB2FBD" w:rsidRPr="00934BC4" w:rsidRDefault="00BB2FBD" w:rsidP="00277085">
      <w:pPr>
        <w:pStyle w:val="NormalnyWeb"/>
        <w:numPr>
          <w:ilvl w:val="0"/>
          <w:numId w:val="30"/>
        </w:numPr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  <w:r w:rsidRPr="00934BC4">
        <w:rPr>
          <w:rFonts w:asciiTheme="minorHAnsi" w:hAnsiTheme="minorHAnsi" w:cstheme="minorHAnsi"/>
          <w:sz w:val="22"/>
          <w:szCs w:val="22"/>
        </w:rPr>
        <w:t>wykorzystanie nowoczesnych narzędzi i platform komunikacyjnych,</w:t>
      </w:r>
    </w:p>
    <w:p w14:paraId="4C1C4013" w14:textId="616ED5D8" w:rsidR="00BB2FBD" w:rsidRPr="00934BC4" w:rsidRDefault="00BB2FBD" w:rsidP="00277085">
      <w:pPr>
        <w:pStyle w:val="NormalnyWeb"/>
        <w:numPr>
          <w:ilvl w:val="0"/>
          <w:numId w:val="30"/>
        </w:numPr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  <w:r w:rsidRPr="00934BC4">
        <w:rPr>
          <w:rFonts w:asciiTheme="minorHAnsi" w:hAnsiTheme="minorHAnsi" w:cstheme="minorHAnsi"/>
          <w:sz w:val="22"/>
          <w:szCs w:val="22"/>
        </w:rPr>
        <w:t>kreatywność w zakresie form interaktywnych i zaangażowania odbiorców.</w:t>
      </w:r>
    </w:p>
    <w:p w14:paraId="740EA2D2" w14:textId="77777777" w:rsidR="00BB2FBD" w:rsidRPr="00934BC4" w:rsidRDefault="00BB2FBD" w:rsidP="00277085">
      <w:pPr>
        <w:pStyle w:val="NormalnyWeb"/>
        <w:spacing w:before="0" w:beforeAutospacing="0" w:after="0" w:afterAutospacing="0" w:line="276" w:lineRule="auto"/>
        <w:ind w:left="720"/>
        <w:rPr>
          <w:rFonts w:asciiTheme="minorHAnsi" w:hAnsiTheme="minorHAnsi" w:cstheme="minorHAnsi"/>
          <w:sz w:val="22"/>
          <w:szCs w:val="22"/>
        </w:rPr>
      </w:pPr>
    </w:p>
    <w:p w14:paraId="72D3070B" w14:textId="68DE58F5" w:rsidR="00BB2FBD" w:rsidRPr="00934BC4" w:rsidRDefault="006D1270" w:rsidP="00277085">
      <w:pPr>
        <w:spacing w:after="0" w:line="276" w:lineRule="auto"/>
        <w:rPr>
          <w:rFonts w:cstheme="minorHAnsi"/>
        </w:rPr>
      </w:pPr>
      <w:r w:rsidRPr="00934BC4">
        <w:rPr>
          <w:rFonts w:cstheme="minorHAnsi"/>
          <w:b/>
          <w:bCs/>
        </w:rPr>
        <w:t>6. Poprawność i racjonalność</w:t>
      </w:r>
      <w:r w:rsidR="00BB2FBD" w:rsidRPr="00934BC4">
        <w:rPr>
          <w:rFonts w:cstheme="minorHAnsi"/>
          <w:b/>
          <w:bCs/>
        </w:rPr>
        <w:t xml:space="preserve"> kalkulacji kosztów</w:t>
      </w:r>
    </w:p>
    <w:p w14:paraId="24C231A6" w14:textId="77777777" w:rsidR="00BB2FBD" w:rsidRPr="00934BC4" w:rsidRDefault="00BB2FBD" w:rsidP="00277085">
      <w:pPr>
        <w:spacing w:after="0" w:line="276" w:lineRule="auto"/>
        <w:rPr>
          <w:rFonts w:cstheme="minorHAnsi"/>
        </w:rPr>
      </w:pPr>
      <w:r w:rsidRPr="00934BC4">
        <w:rPr>
          <w:rFonts w:cstheme="minorHAnsi"/>
        </w:rPr>
        <w:t>Ocenie podlegać będzie:</w:t>
      </w:r>
    </w:p>
    <w:p w14:paraId="48F7827F" w14:textId="77777777" w:rsidR="00BB2FBD" w:rsidRPr="00934BC4" w:rsidRDefault="00BB2FBD" w:rsidP="00277085">
      <w:pPr>
        <w:pStyle w:val="NormalnyWeb"/>
        <w:numPr>
          <w:ilvl w:val="0"/>
          <w:numId w:val="31"/>
        </w:numPr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  <w:r w:rsidRPr="00934BC4">
        <w:rPr>
          <w:rFonts w:asciiTheme="minorHAnsi" w:hAnsiTheme="minorHAnsi" w:cstheme="minorHAnsi"/>
          <w:sz w:val="22"/>
          <w:szCs w:val="22"/>
        </w:rPr>
        <w:t>rzetelność i szczegółowość kosztorysu,</w:t>
      </w:r>
    </w:p>
    <w:p w14:paraId="5A563021" w14:textId="77777777" w:rsidR="00BB2FBD" w:rsidRPr="00934BC4" w:rsidRDefault="00BB2FBD" w:rsidP="00277085">
      <w:pPr>
        <w:pStyle w:val="NormalnyWeb"/>
        <w:numPr>
          <w:ilvl w:val="0"/>
          <w:numId w:val="31"/>
        </w:numPr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  <w:r w:rsidRPr="00934BC4">
        <w:rPr>
          <w:rFonts w:asciiTheme="minorHAnsi" w:hAnsiTheme="minorHAnsi" w:cstheme="minorHAnsi"/>
          <w:sz w:val="22"/>
          <w:szCs w:val="22"/>
        </w:rPr>
        <w:t>przejrzystość struktury finansowania,</w:t>
      </w:r>
    </w:p>
    <w:p w14:paraId="378154B4" w14:textId="6E08718F" w:rsidR="00BB2FBD" w:rsidRPr="00934BC4" w:rsidRDefault="00BB2FBD" w:rsidP="00277085">
      <w:pPr>
        <w:pStyle w:val="NormalnyWeb"/>
        <w:numPr>
          <w:ilvl w:val="0"/>
          <w:numId w:val="31"/>
        </w:numPr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  <w:r w:rsidRPr="00934BC4">
        <w:rPr>
          <w:rFonts w:asciiTheme="minorHAnsi" w:hAnsiTheme="minorHAnsi" w:cstheme="minorHAnsi"/>
          <w:sz w:val="22"/>
          <w:szCs w:val="22"/>
        </w:rPr>
        <w:t>gospodarność i zasadność wydatków w kontekście zakresu rzeczowego zadania.</w:t>
      </w:r>
    </w:p>
    <w:p w14:paraId="54F96B31" w14:textId="77777777" w:rsidR="00BB2FBD" w:rsidRPr="00934BC4" w:rsidRDefault="00BB2FBD" w:rsidP="00277085">
      <w:pPr>
        <w:pStyle w:val="NormalnyWeb"/>
        <w:spacing w:before="0" w:beforeAutospacing="0" w:after="0" w:afterAutospacing="0" w:line="276" w:lineRule="auto"/>
        <w:ind w:left="720"/>
        <w:rPr>
          <w:rFonts w:asciiTheme="minorHAnsi" w:hAnsiTheme="minorHAnsi" w:cstheme="minorHAnsi"/>
          <w:sz w:val="22"/>
          <w:szCs w:val="22"/>
        </w:rPr>
      </w:pPr>
    </w:p>
    <w:p w14:paraId="779B5AC0" w14:textId="77777777" w:rsidR="00BB2FBD" w:rsidRPr="00934BC4" w:rsidRDefault="00BB2FBD" w:rsidP="00277085">
      <w:pPr>
        <w:spacing w:after="0" w:line="276" w:lineRule="auto"/>
        <w:rPr>
          <w:rFonts w:cstheme="minorHAnsi"/>
        </w:rPr>
      </w:pPr>
      <w:r w:rsidRPr="00934BC4">
        <w:rPr>
          <w:rFonts w:cstheme="minorHAnsi"/>
          <w:b/>
          <w:bCs/>
        </w:rPr>
        <w:t>7. Jakość harmonogramu realizacji działań</w:t>
      </w:r>
    </w:p>
    <w:p w14:paraId="1DF55E08" w14:textId="77777777" w:rsidR="00BB2FBD" w:rsidRPr="00934BC4" w:rsidRDefault="00BB2FBD" w:rsidP="00277085">
      <w:pPr>
        <w:spacing w:after="0" w:line="276" w:lineRule="auto"/>
        <w:rPr>
          <w:rFonts w:cstheme="minorHAnsi"/>
        </w:rPr>
      </w:pPr>
      <w:r w:rsidRPr="00934BC4">
        <w:rPr>
          <w:rFonts w:cstheme="minorHAnsi"/>
        </w:rPr>
        <w:t>W tym:</w:t>
      </w:r>
    </w:p>
    <w:p w14:paraId="69250A22" w14:textId="77777777" w:rsidR="00BB2FBD" w:rsidRPr="00934BC4" w:rsidRDefault="00BB2FBD" w:rsidP="00277085">
      <w:pPr>
        <w:pStyle w:val="NormalnyWeb"/>
        <w:numPr>
          <w:ilvl w:val="0"/>
          <w:numId w:val="32"/>
        </w:numPr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  <w:r w:rsidRPr="00934BC4">
        <w:rPr>
          <w:rFonts w:asciiTheme="minorHAnsi" w:hAnsiTheme="minorHAnsi" w:cstheme="minorHAnsi"/>
          <w:sz w:val="22"/>
          <w:szCs w:val="22"/>
        </w:rPr>
        <w:t>realność zaplanowanych etapów,</w:t>
      </w:r>
    </w:p>
    <w:p w14:paraId="4D02A127" w14:textId="77777777" w:rsidR="00BB2FBD" w:rsidRPr="00934BC4" w:rsidRDefault="00BB2FBD" w:rsidP="00277085">
      <w:pPr>
        <w:pStyle w:val="NormalnyWeb"/>
        <w:numPr>
          <w:ilvl w:val="0"/>
          <w:numId w:val="32"/>
        </w:numPr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  <w:r w:rsidRPr="00934BC4">
        <w:rPr>
          <w:rFonts w:asciiTheme="minorHAnsi" w:hAnsiTheme="minorHAnsi" w:cstheme="minorHAnsi"/>
          <w:sz w:val="22"/>
          <w:szCs w:val="22"/>
        </w:rPr>
        <w:t>spójność działań w czasie,</w:t>
      </w:r>
    </w:p>
    <w:p w14:paraId="78ED3719" w14:textId="184A8D27" w:rsidR="00BB2FBD" w:rsidRPr="00934BC4" w:rsidRDefault="00BB2FBD" w:rsidP="00277085">
      <w:pPr>
        <w:pStyle w:val="NormalnyWeb"/>
        <w:numPr>
          <w:ilvl w:val="0"/>
          <w:numId w:val="32"/>
        </w:numPr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  <w:r w:rsidRPr="00934BC4">
        <w:rPr>
          <w:rFonts w:asciiTheme="minorHAnsi" w:hAnsiTheme="minorHAnsi" w:cstheme="minorHAnsi"/>
          <w:sz w:val="22"/>
          <w:szCs w:val="22"/>
        </w:rPr>
        <w:t>wskazanie osób odpowiedzialnych za poszczególne elementy kampanii.</w:t>
      </w:r>
    </w:p>
    <w:p w14:paraId="7F15E05D" w14:textId="77777777" w:rsidR="006D1270" w:rsidRPr="00934BC4" w:rsidRDefault="006D1270" w:rsidP="00277085">
      <w:pPr>
        <w:pStyle w:val="NormalnyWeb"/>
        <w:spacing w:before="0" w:beforeAutospacing="0" w:after="0" w:afterAutospacing="0" w:line="276" w:lineRule="auto"/>
        <w:ind w:left="720"/>
        <w:rPr>
          <w:rFonts w:asciiTheme="minorHAnsi" w:hAnsiTheme="minorHAnsi" w:cstheme="minorHAnsi"/>
          <w:sz w:val="22"/>
          <w:szCs w:val="22"/>
        </w:rPr>
      </w:pPr>
    </w:p>
    <w:p w14:paraId="3F67A36E" w14:textId="77777777" w:rsidR="00BB2FBD" w:rsidRPr="00934BC4" w:rsidRDefault="00BB2FBD" w:rsidP="00277085">
      <w:pPr>
        <w:spacing w:after="0" w:line="276" w:lineRule="auto"/>
        <w:rPr>
          <w:rFonts w:cstheme="minorHAnsi"/>
        </w:rPr>
      </w:pPr>
      <w:r w:rsidRPr="00934BC4">
        <w:rPr>
          <w:rFonts w:cstheme="minorHAnsi"/>
          <w:b/>
          <w:bCs/>
        </w:rPr>
        <w:t>8. Propozycja metod ewaluacji skuteczności kampanii</w:t>
      </w:r>
    </w:p>
    <w:p w14:paraId="05F59BCA" w14:textId="77777777" w:rsidR="00BB2FBD" w:rsidRPr="00934BC4" w:rsidRDefault="00BB2FBD" w:rsidP="00277085">
      <w:pPr>
        <w:spacing w:after="0" w:line="276" w:lineRule="auto"/>
        <w:rPr>
          <w:rFonts w:cstheme="minorHAnsi"/>
        </w:rPr>
      </w:pPr>
      <w:r w:rsidRPr="00934BC4">
        <w:rPr>
          <w:rFonts w:cstheme="minorHAnsi"/>
        </w:rPr>
        <w:t>Analizowane będą sposoby:</w:t>
      </w:r>
    </w:p>
    <w:p w14:paraId="3A664C48" w14:textId="77777777" w:rsidR="00BB2FBD" w:rsidRPr="00934BC4" w:rsidRDefault="00BB2FBD" w:rsidP="00277085">
      <w:pPr>
        <w:pStyle w:val="NormalnyWeb"/>
        <w:numPr>
          <w:ilvl w:val="0"/>
          <w:numId w:val="33"/>
        </w:numPr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  <w:r w:rsidRPr="00934BC4">
        <w:rPr>
          <w:rFonts w:asciiTheme="minorHAnsi" w:hAnsiTheme="minorHAnsi" w:cstheme="minorHAnsi"/>
          <w:sz w:val="22"/>
          <w:szCs w:val="22"/>
        </w:rPr>
        <w:t>mierzenia zasięgu i efektywności działań,</w:t>
      </w:r>
    </w:p>
    <w:p w14:paraId="01892CF8" w14:textId="77777777" w:rsidR="00BB2FBD" w:rsidRPr="00934BC4" w:rsidRDefault="00BB2FBD" w:rsidP="00277085">
      <w:pPr>
        <w:pStyle w:val="NormalnyWeb"/>
        <w:numPr>
          <w:ilvl w:val="0"/>
          <w:numId w:val="33"/>
        </w:numPr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  <w:r w:rsidRPr="00934BC4">
        <w:rPr>
          <w:rFonts w:asciiTheme="minorHAnsi" w:hAnsiTheme="minorHAnsi" w:cstheme="minorHAnsi"/>
          <w:sz w:val="22"/>
          <w:szCs w:val="22"/>
        </w:rPr>
        <w:t>oceny zaangażowania odbiorców,</w:t>
      </w:r>
    </w:p>
    <w:p w14:paraId="068ECC29" w14:textId="4AEBC608" w:rsidR="00BB2FBD" w:rsidRPr="00934BC4" w:rsidRDefault="00BB2FBD" w:rsidP="00277085">
      <w:pPr>
        <w:pStyle w:val="NormalnyWeb"/>
        <w:numPr>
          <w:ilvl w:val="0"/>
          <w:numId w:val="33"/>
        </w:numPr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  <w:r w:rsidRPr="00934BC4">
        <w:rPr>
          <w:rFonts w:asciiTheme="minorHAnsi" w:hAnsiTheme="minorHAnsi" w:cstheme="minorHAnsi"/>
          <w:sz w:val="22"/>
          <w:szCs w:val="22"/>
        </w:rPr>
        <w:t>monitorowania rezultatów edukacyjnych oraz społecznych.</w:t>
      </w:r>
    </w:p>
    <w:p w14:paraId="52190BE7" w14:textId="77777777" w:rsidR="00BB2FBD" w:rsidRPr="00934BC4" w:rsidRDefault="00BB2FBD" w:rsidP="00277085">
      <w:pPr>
        <w:pStyle w:val="NormalnyWeb"/>
        <w:spacing w:before="0" w:beforeAutospacing="0" w:after="0" w:afterAutospacing="0" w:line="276" w:lineRule="auto"/>
        <w:ind w:left="720"/>
        <w:rPr>
          <w:rFonts w:asciiTheme="minorHAnsi" w:hAnsiTheme="minorHAnsi" w:cstheme="minorHAnsi"/>
          <w:sz w:val="22"/>
          <w:szCs w:val="22"/>
        </w:rPr>
      </w:pPr>
    </w:p>
    <w:p w14:paraId="2F3AFEDD" w14:textId="77777777" w:rsidR="00BB2FBD" w:rsidRPr="00934BC4" w:rsidRDefault="00BB2FBD" w:rsidP="00277085">
      <w:pPr>
        <w:spacing w:after="0" w:line="276" w:lineRule="auto"/>
        <w:rPr>
          <w:rFonts w:cstheme="minorHAnsi"/>
        </w:rPr>
      </w:pPr>
      <w:r w:rsidRPr="00934BC4">
        <w:rPr>
          <w:rFonts w:cstheme="minorHAnsi"/>
          <w:b/>
          <w:bCs/>
        </w:rPr>
        <w:t>9. Dostępność kampanii dla osób ze szczególnymi potrzebami</w:t>
      </w:r>
    </w:p>
    <w:p w14:paraId="05502B94" w14:textId="77777777" w:rsidR="00BB2FBD" w:rsidRPr="00934BC4" w:rsidRDefault="00BB2FBD" w:rsidP="00277085">
      <w:pPr>
        <w:spacing w:after="0" w:line="276" w:lineRule="auto"/>
        <w:rPr>
          <w:rFonts w:cstheme="minorHAnsi"/>
        </w:rPr>
      </w:pPr>
      <w:r w:rsidRPr="00934BC4">
        <w:rPr>
          <w:rFonts w:cstheme="minorHAnsi"/>
        </w:rPr>
        <w:t>Ocenie podlegać będzie:</w:t>
      </w:r>
    </w:p>
    <w:p w14:paraId="6FA4854C" w14:textId="77777777" w:rsidR="00BB2FBD" w:rsidRPr="00934BC4" w:rsidRDefault="00BB2FBD" w:rsidP="00277085">
      <w:pPr>
        <w:pStyle w:val="NormalnyWeb"/>
        <w:numPr>
          <w:ilvl w:val="0"/>
          <w:numId w:val="34"/>
        </w:numPr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  <w:r w:rsidRPr="00934BC4">
        <w:rPr>
          <w:rFonts w:asciiTheme="minorHAnsi" w:hAnsiTheme="minorHAnsi" w:cstheme="minorHAnsi"/>
          <w:sz w:val="22"/>
          <w:szCs w:val="22"/>
        </w:rPr>
        <w:t>zgodność z przepisami o dostępności cyfrowej,</w:t>
      </w:r>
    </w:p>
    <w:p w14:paraId="159AA378" w14:textId="77777777" w:rsidR="00BB2FBD" w:rsidRPr="00934BC4" w:rsidRDefault="00BB2FBD" w:rsidP="00277085">
      <w:pPr>
        <w:pStyle w:val="NormalnyWeb"/>
        <w:numPr>
          <w:ilvl w:val="0"/>
          <w:numId w:val="34"/>
        </w:numPr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  <w:r w:rsidRPr="00934BC4">
        <w:rPr>
          <w:rFonts w:asciiTheme="minorHAnsi" w:hAnsiTheme="minorHAnsi" w:cstheme="minorHAnsi"/>
          <w:sz w:val="22"/>
          <w:szCs w:val="22"/>
        </w:rPr>
        <w:t>zastosowanie rozwiązań umożliwiających odbiór treści przez osoby z niepełnosprawnościami,</w:t>
      </w:r>
    </w:p>
    <w:p w14:paraId="3CDEDB02" w14:textId="77777777" w:rsidR="00BB2FBD" w:rsidRPr="00934BC4" w:rsidRDefault="00BB2FBD" w:rsidP="00277085">
      <w:pPr>
        <w:pStyle w:val="NormalnyWeb"/>
        <w:spacing w:before="0" w:beforeAutospacing="0" w:after="0" w:afterAutospacing="0" w:line="276" w:lineRule="auto"/>
        <w:ind w:left="720"/>
        <w:rPr>
          <w:rFonts w:asciiTheme="minorHAnsi" w:hAnsiTheme="minorHAnsi" w:cstheme="minorHAnsi"/>
          <w:sz w:val="22"/>
          <w:szCs w:val="22"/>
        </w:rPr>
      </w:pPr>
    </w:p>
    <w:p w14:paraId="424EC26F" w14:textId="77777777" w:rsidR="00BB2FBD" w:rsidRPr="00934BC4" w:rsidRDefault="00BB2FBD" w:rsidP="00277085">
      <w:pPr>
        <w:spacing w:after="0" w:line="276" w:lineRule="auto"/>
        <w:rPr>
          <w:rFonts w:cstheme="minorHAnsi"/>
        </w:rPr>
      </w:pPr>
      <w:r w:rsidRPr="00934BC4">
        <w:rPr>
          <w:rFonts w:cstheme="minorHAnsi"/>
          <w:b/>
          <w:bCs/>
        </w:rPr>
        <w:t>10. Referencje oraz rzetelność wcześniejszych działań</w:t>
      </w:r>
    </w:p>
    <w:p w14:paraId="6285F1AA" w14:textId="77777777" w:rsidR="00BB2FBD" w:rsidRPr="00934BC4" w:rsidRDefault="00BB2FBD" w:rsidP="00277085">
      <w:pPr>
        <w:spacing w:after="0" w:line="276" w:lineRule="auto"/>
        <w:rPr>
          <w:rFonts w:cstheme="minorHAnsi"/>
        </w:rPr>
      </w:pPr>
      <w:r w:rsidRPr="00934BC4">
        <w:rPr>
          <w:rFonts w:cstheme="minorHAnsi"/>
        </w:rPr>
        <w:t>W tym:</w:t>
      </w:r>
    </w:p>
    <w:p w14:paraId="479502B0" w14:textId="6E442A87" w:rsidR="00BB2FBD" w:rsidRPr="00934BC4" w:rsidRDefault="00BB2FBD" w:rsidP="00277085">
      <w:pPr>
        <w:pStyle w:val="NormalnyWeb"/>
        <w:numPr>
          <w:ilvl w:val="0"/>
          <w:numId w:val="35"/>
        </w:numPr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  <w:r w:rsidRPr="00934BC4">
        <w:rPr>
          <w:rFonts w:asciiTheme="minorHAnsi" w:hAnsiTheme="minorHAnsi" w:cstheme="minorHAnsi"/>
          <w:sz w:val="22"/>
          <w:szCs w:val="22"/>
        </w:rPr>
        <w:t>opinie o Oferencie na podstawie wcześniej realizowanych przedsięwzięć,</w:t>
      </w:r>
    </w:p>
    <w:p w14:paraId="3A950469" w14:textId="77777777" w:rsidR="00BB2FBD" w:rsidRPr="00934BC4" w:rsidRDefault="00BB2FBD" w:rsidP="00277085">
      <w:pPr>
        <w:pStyle w:val="NormalnyWeb"/>
        <w:numPr>
          <w:ilvl w:val="0"/>
          <w:numId w:val="35"/>
        </w:numPr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  <w:r w:rsidRPr="00934BC4">
        <w:rPr>
          <w:rFonts w:asciiTheme="minorHAnsi" w:hAnsiTheme="minorHAnsi" w:cstheme="minorHAnsi"/>
          <w:sz w:val="22"/>
          <w:szCs w:val="22"/>
        </w:rPr>
        <w:t>ocena jakości rozliczeń projektów finansowanych ze środków publicznych,</w:t>
      </w:r>
    </w:p>
    <w:p w14:paraId="01D70E42" w14:textId="132ADE16" w:rsidR="00BB2FBD" w:rsidRPr="00934BC4" w:rsidRDefault="00BB2FBD" w:rsidP="00277085">
      <w:pPr>
        <w:pStyle w:val="NormalnyWeb"/>
        <w:numPr>
          <w:ilvl w:val="0"/>
          <w:numId w:val="35"/>
        </w:numPr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  <w:r w:rsidRPr="00934BC4">
        <w:rPr>
          <w:rFonts w:asciiTheme="minorHAnsi" w:hAnsiTheme="minorHAnsi" w:cstheme="minorHAnsi"/>
          <w:sz w:val="22"/>
          <w:szCs w:val="22"/>
        </w:rPr>
        <w:t>terminowość i zgodność z założeniami wcześniejszych projektów.</w:t>
      </w:r>
    </w:p>
    <w:p w14:paraId="6E969E92" w14:textId="77777777" w:rsidR="00BB2FBD" w:rsidRPr="00934BC4" w:rsidRDefault="00BB2FBD" w:rsidP="00277085">
      <w:pPr>
        <w:pStyle w:val="NormalnyWeb"/>
        <w:spacing w:before="0" w:beforeAutospacing="0" w:after="0" w:afterAutospacing="0" w:line="276" w:lineRule="auto"/>
        <w:ind w:left="720"/>
        <w:rPr>
          <w:rFonts w:asciiTheme="minorHAnsi" w:hAnsiTheme="minorHAnsi" w:cstheme="minorHAnsi"/>
          <w:sz w:val="22"/>
          <w:szCs w:val="22"/>
        </w:rPr>
      </w:pPr>
    </w:p>
    <w:p w14:paraId="324AB2D9" w14:textId="77777777" w:rsidR="00BB2FBD" w:rsidRPr="00934BC4" w:rsidRDefault="00BB2FBD" w:rsidP="00277085">
      <w:pPr>
        <w:spacing w:after="0" w:line="276" w:lineRule="auto"/>
        <w:rPr>
          <w:rFonts w:cstheme="minorHAnsi"/>
        </w:rPr>
      </w:pPr>
      <w:r w:rsidRPr="00934BC4">
        <w:rPr>
          <w:rFonts w:cstheme="minorHAnsi"/>
          <w:b/>
          <w:bCs/>
        </w:rPr>
        <w:t>11. Innowacyjność podejścia do realizacji kampanii i komunikacji społecznej</w:t>
      </w:r>
    </w:p>
    <w:p w14:paraId="76BC0380" w14:textId="77777777" w:rsidR="00BB2FBD" w:rsidRPr="00934BC4" w:rsidRDefault="00BB2FBD" w:rsidP="00277085">
      <w:pPr>
        <w:spacing w:after="0" w:line="276" w:lineRule="auto"/>
        <w:rPr>
          <w:rFonts w:cstheme="minorHAnsi"/>
        </w:rPr>
      </w:pPr>
      <w:r w:rsidRPr="00934BC4">
        <w:rPr>
          <w:rFonts w:cstheme="minorHAnsi"/>
        </w:rPr>
        <w:t>Ocenie podlegać będzie:</w:t>
      </w:r>
    </w:p>
    <w:p w14:paraId="25DF4016" w14:textId="77777777" w:rsidR="00BB2FBD" w:rsidRPr="00934BC4" w:rsidRDefault="00BB2FBD" w:rsidP="00277085">
      <w:pPr>
        <w:pStyle w:val="NormalnyWeb"/>
        <w:numPr>
          <w:ilvl w:val="0"/>
          <w:numId w:val="36"/>
        </w:numPr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  <w:r w:rsidRPr="00934BC4">
        <w:rPr>
          <w:rFonts w:asciiTheme="minorHAnsi" w:hAnsiTheme="minorHAnsi" w:cstheme="minorHAnsi"/>
          <w:sz w:val="22"/>
          <w:szCs w:val="22"/>
        </w:rPr>
        <w:t>oryginalność zaproponowanych rozwiązań,</w:t>
      </w:r>
    </w:p>
    <w:p w14:paraId="4491ED8E" w14:textId="77777777" w:rsidR="00717B35" w:rsidRPr="00934BC4" w:rsidRDefault="00BB2FBD" w:rsidP="00277085">
      <w:pPr>
        <w:pStyle w:val="NormalnyWeb"/>
        <w:numPr>
          <w:ilvl w:val="0"/>
          <w:numId w:val="36"/>
        </w:numPr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  <w:r w:rsidRPr="00934BC4">
        <w:rPr>
          <w:rFonts w:asciiTheme="minorHAnsi" w:hAnsiTheme="minorHAnsi" w:cstheme="minorHAnsi"/>
          <w:sz w:val="22"/>
          <w:szCs w:val="22"/>
        </w:rPr>
        <w:t>potencjał kampanii do wykreowania nowych form zaangażowania społecznego,</w:t>
      </w:r>
    </w:p>
    <w:p w14:paraId="01554B95" w14:textId="77777777" w:rsidR="00717B35" w:rsidRPr="00934BC4" w:rsidRDefault="00BB2FBD" w:rsidP="00277085">
      <w:pPr>
        <w:pStyle w:val="NormalnyWeb"/>
        <w:numPr>
          <w:ilvl w:val="0"/>
          <w:numId w:val="36"/>
        </w:numPr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  <w:r w:rsidRPr="00934BC4">
        <w:rPr>
          <w:rFonts w:asciiTheme="minorHAnsi" w:hAnsiTheme="minorHAnsi" w:cstheme="minorHAnsi"/>
          <w:sz w:val="22"/>
          <w:szCs w:val="22"/>
        </w:rPr>
        <w:t>twórcze podejście do tematu przeciwdziałania mowie nienawiści</w:t>
      </w:r>
      <w:r w:rsidRPr="00934BC4">
        <w:rPr>
          <w:rFonts w:asciiTheme="minorHAnsi" w:hAnsiTheme="minorHAnsi" w:cstheme="minorHAnsi"/>
        </w:rPr>
        <w:t>.</w:t>
      </w:r>
    </w:p>
    <w:p w14:paraId="3BC46522" w14:textId="77777777" w:rsidR="00717B35" w:rsidRPr="00934BC4" w:rsidRDefault="00717B35" w:rsidP="00277085">
      <w:pPr>
        <w:pStyle w:val="NormalnyWeb"/>
        <w:spacing w:before="0" w:beforeAutospacing="0" w:after="0" w:afterAutospacing="0" w:line="276" w:lineRule="auto"/>
        <w:rPr>
          <w:rFonts w:asciiTheme="minorHAnsi" w:hAnsiTheme="minorHAnsi" w:cstheme="minorHAnsi"/>
        </w:rPr>
      </w:pPr>
    </w:p>
    <w:p w14:paraId="0E2B2C27" w14:textId="1B072578" w:rsidR="00584177" w:rsidRPr="00934BC4" w:rsidRDefault="00584177" w:rsidP="00277085">
      <w:pPr>
        <w:pStyle w:val="NormalnyWeb"/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  <w:r w:rsidRPr="00934BC4">
        <w:rPr>
          <w:rFonts w:asciiTheme="minorHAnsi" w:hAnsiTheme="minorHAnsi" w:cstheme="minorHAnsi"/>
          <w:bCs/>
          <w:sz w:val="22"/>
          <w:szCs w:val="22"/>
        </w:rPr>
        <w:t xml:space="preserve">Oferent, którego oferta zostanie wyłoniona w ramach niniejszego konkursu, zobowiązany jest do dostarczenia wszystkich materiałów planowanych w ramach kampanii </w:t>
      </w:r>
      <w:r w:rsidRPr="00934BC4">
        <w:rPr>
          <w:rFonts w:asciiTheme="minorHAnsi" w:hAnsiTheme="minorHAnsi" w:cstheme="minorHAnsi"/>
          <w:b/>
          <w:bCs/>
          <w:sz w:val="22"/>
          <w:szCs w:val="22"/>
        </w:rPr>
        <w:t>co najmniej 15 dni przed terminem realizacji zadania publicznego</w:t>
      </w:r>
      <w:r w:rsidRPr="00934BC4">
        <w:rPr>
          <w:rFonts w:asciiTheme="minorHAnsi" w:hAnsiTheme="minorHAnsi" w:cstheme="minorHAnsi"/>
          <w:bCs/>
          <w:sz w:val="22"/>
          <w:szCs w:val="22"/>
        </w:rPr>
        <w:t xml:space="preserve"> w celu ich weryfikacji i uzyskania </w:t>
      </w:r>
      <w:r w:rsidR="00717B35" w:rsidRPr="00934BC4">
        <w:rPr>
          <w:rFonts w:asciiTheme="minorHAnsi" w:hAnsiTheme="minorHAnsi" w:cstheme="minorHAnsi"/>
          <w:b/>
          <w:bCs/>
          <w:sz w:val="22"/>
          <w:szCs w:val="22"/>
        </w:rPr>
        <w:t>akceptacji Zleceniodawcy</w:t>
      </w:r>
      <w:r w:rsidRPr="00934BC4">
        <w:rPr>
          <w:rFonts w:asciiTheme="minorHAnsi" w:hAnsiTheme="minorHAnsi" w:cstheme="minorHAnsi"/>
          <w:bCs/>
          <w:sz w:val="22"/>
          <w:szCs w:val="22"/>
        </w:rPr>
        <w:t xml:space="preserve"> konkursu. Wszelkie materiały publikowane w ramach kampanii – w tym również te dystrybuowane </w:t>
      </w:r>
      <w:r w:rsidRPr="00934BC4">
        <w:rPr>
          <w:rFonts w:asciiTheme="minorHAnsi" w:hAnsiTheme="minorHAnsi" w:cstheme="minorHAnsi"/>
          <w:bCs/>
          <w:sz w:val="22"/>
          <w:szCs w:val="22"/>
        </w:rPr>
        <w:lastRenderedPageBreak/>
        <w:t>oraz eksponowane – muszą zostać uprzednio</w:t>
      </w:r>
      <w:r w:rsidR="00473F41" w:rsidRPr="00934BC4">
        <w:rPr>
          <w:rFonts w:asciiTheme="minorHAnsi" w:hAnsiTheme="minorHAnsi" w:cstheme="minorHAnsi"/>
          <w:bCs/>
          <w:sz w:val="22"/>
          <w:szCs w:val="22"/>
        </w:rPr>
        <w:t xml:space="preserve"> zatwierdzone przez Zleceniodawcę</w:t>
      </w:r>
      <w:r w:rsidRPr="00934BC4">
        <w:rPr>
          <w:rFonts w:asciiTheme="minorHAnsi" w:hAnsiTheme="minorHAnsi" w:cstheme="minorHAnsi"/>
          <w:bCs/>
          <w:sz w:val="22"/>
          <w:szCs w:val="22"/>
        </w:rPr>
        <w:t>.</w:t>
      </w:r>
      <w:r w:rsidR="00FD45DB" w:rsidRPr="00934BC4">
        <w:rPr>
          <w:rFonts w:asciiTheme="minorHAnsi" w:hAnsiTheme="minorHAnsi" w:cstheme="minorHAnsi"/>
          <w:bCs/>
          <w:sz w:val="22"/>
          <w:szCs w:val="22"/>
        </w:rPr>
        <w:t xml:space="preserve"> Ponadto, wszystkie materiały przygotowane w ramach kampanii muszą obowiązkowo zawierać </w:t>
      </w:r>
      <w:r w:rsidR="00FD45DB" w:rsidRPr="00934BC4">
        <w:rPr>
          <w:rFonts w:asciiTheme="minorHAnsi" w:hAnsiTheme="minorHAnsi" w:cstheme="minorHAnsi"/>
          <w:b/>
          <w:bCs/>
          <w:sz w:val="22"/>
          <w:szCs w:val="22"/>
        </w:rPr>
        <w:t xml:space="preserve">logo </w:t>
      </w:r>
      <w:r w:rsidR="00FD45DB" w:rsidRPr="00934BC4">
        <w:rPr>
          <w:rFonts w:asciiTheme="minorHAnsi" w:hAnsiTheme="minorHAnsi" w:cstheme="minorHAnsi"/>
          <w:bCs/>
          <w:sz w:val="22"/>
          <w:szCs w:val="22"/>
        </w:rPr>
        <w:t xml:space="preserve">Ministerstwa Spraw Wewnętrznych i Administracji. </w:t>
      </w:r>
    </w:p>
    <w:p w14:paraId="2B60F2CF" w14:textId="77777777" w:rsidR="00613D13" w:rsidRPr="00934BC4" w:rsidRDefault="00613D13" w:rsidP="00277085">
      <w:pPr>
        <w:shd w:val="clear" w:color="auto" w:fill="FFFFFF"/>
        <w:spacing w:before="120" w:after="120" w:line="276" w:lineRule="auto"/>
        <w:rPr>
          <w:rFonts w:eastAsia="Times New Roman" w:cstheme="minorHAnsi"/>
          <w:color w:val="000000"/>
          <w:lang w:eastAsia="pl-PL"/>
        </w:rPr>
      </w:pPr>
      <w:r w:rsidRPr="00934BC4">
        <w:rPr>
          <w:rFonts w:eastAsia="Times New Roman" w:cstheme="minorHAnsi"/>
          <w:color w:val="000000"/>
          <w:lang w:eastAsia="pl-PL"/>
        </w:rPr>
        <w:t>Zasady przyznawania dotacji:</w:t>
      </w:r>
    </w:p>
    <w:p w14:paraId="414FAE5D" w14:textId="77777777" w:rsidR="00613D13" w:rsidRPr="00934BC4" w:rsidRDefault="00613D13" w:rsidP="00277085">
      <w:pPr>
        <w:shd w:val="clear" w:color="auto" w:fill="FFFFFF"/>
        <w:spacing w:before="120" w:after="120" w:line="276" w:lineRule="auto"/>
        <w:rPr>
          <w:rFonts w:eastAsia="Times New Roman" w:cstheme="minorHAnsi"/>
          <w:color w:val="000000"/>
          <w:highlight w:val="yellow"/>
          <w:lang w:eastAsia="pl-PL"/>
        </w:rPr>
      </w:pPr>
      <w:r w:rsidRPr="00934BC4">
        <w:rPr>
          <w:rFonts w:eastAsia="Times New Roman" w:cstheme="minorHAnsi"/>
          <w:color w:val="000000"/>
          <w:lang w:eastAsia="pl-PL"/>
        </w:rPr>
        <w:t xml:space="preserve">1.   Niniejszy otwarty konkurs ofert zostanie rozstrzygnięty zgodnie z </w:t>
      </w:r>
      <w:r w:rsidRPr="00934BC4">
        <w:rPr>
          <w:rFonts w:eastAsia="Times New Roman" w:cstheme="minorHAnsi"/>
          <w:lang w:eastAsia="pl-PL"/>
        </w:rPr>
        <w:t xml:space="preserve">Zarządzeniem Nr 53 Ministra Spraw Wewnętrznych z dnia 17 sierpnia 2020 roku </w:t>
      </w:r>
      <w:r w:rsidRPr="00934BC4">
        <w:rPr>
          <w:rFonts w:eastAsia="Times New Roman" w:cstheme="minorHAnsi"/>
          <w:i/>
          <w:lang w:eastAsia="pl-PL"/>
        </w:rPr>
        <w:t xml:space="preserve">w sprawie organizacji w Ministerstwie Spraw Wewnętrznych zlecenia zadań publicznych </w:t>
      </w:r>
      <w:r w:rsidRPr="00934BC4">
        <w:rPr>
          <w:rFonts w:eastAsia="Times New Roman" w:cstheme="minorHAnsi"/>
          <w:lang w:eastAsia="pl-PL"/>
        </w:rPr>
        <w:t xml:space="preserve">(Dz. Urz. MSW z 2020 r. poz. 71), </w:t>
      </w:r>
      <w:r w:rsidRPr="00934BC4">
        <w:rPr>
          <w:rFonts w:eastAsia="Times New Roman" w:cstheme="minorHAnsi"/>
          <w:color w:val="000000"/>
          <w:lang w:eastAsia="pl-PL"/>
        </w:rPr>
        <w:t xml:space="preserve">dostępnym w Internecie pod adresem: </w:t>
      </w:r>
      <w:hyperlink r:id="rId8" w:history="1">
        <w:r w:rsidRPr="00934BC4">
          <w:rPr>
            <w:rStyle w:val="Hipercze"/>
            <w:rFonts w:cstheme="minorHAnsi"/>
          </w:rPr>
          <w:t>http://edziennik.mswia.gov.pl/legalact/2020/71/</w:t>
        </w:r>
      </w:hyperlink>
      <w:r w:rsidRPr="00934BC4">
        <w:rPr>
          <w:rFonts w:cstheme="minorHAnsi"/>
        </w:rPr>
        <w:t xml:space="preserve"> </w:t>
      </w:r>
    </w:p>
    <w:p w14:paraId="28E10459" w14:textId="77777777" w:rsidR="00613D13" w:rsidRPr="00934BC4" w:rsidRDefault="00613D13" w:rsidP="00277085">
      <w:pPr>
        <w:shd w:val="clear" w:color="auto" w:fill="FFFFFF"/>
        <w:spacing w:before="120" w:after="120" w:line="276" w:lineRule="auto"/>
        <w:rPr>
          <w:rFonts w:eastAsia="Times New Roman" w:cstheme="minorHAnsi"/>
          <w:color w:val="000000"/>
          <w:lang w:eastAsia="pl-PL"/>
        </w:rPr>
      </w:pPr>
      <w:r w:rsidRPr="00934BC4">
        <w:rPr>
          <w:rFonts w:eastAsia="Times New Roman" w:cstheme="minorHAnsi"/>
          <w:color w:val="000000"/>
          <w:lang w:eastAsia="pl-PL"/>
        </w:rPr>
        <w:t>2.   Przebieg prac komisji konkursowej:</w:t>
      </w:r>
    </w:p>
    <w:p w14:paraId="5B7086A6" w14:textId="77777777" w:rsidR="00613D13" w:rsidRPr="00934BC4" w:rsidRDefault="00613D13" w:rsidP="00934BC4">
      <w:pPr>
        <w:pStyle w:val="Akapitzlist"/>
        <w:numPr>
          <w:ilvl w:val="1"/>
          <w:numId w:val="12"/>
        </w:numPr>
        <w:shd w:val="clear" w:color="auto" w:fill="FFFFFF"/>
        <w:spacing w:after="0" w:line="276" w:lineRule="auto"/>
        <w:ind w:left="567" w:hanging="357"/>
        <w:contextualSpacing w:val="0"/>
        <w:rPr>
          <w:rFonts w:eastAsia="Times New Roman" w:cstheme="minorHAnsi"/>
          <w:color w:val="000000"/>
          <w:lang w:eastAsia="pl-PL"/>
        </w:rPr>
      </w:pPr>
      <w:r w:rsidRPr="00934BC4">
        <w:rPr>
          <w:rFonts w:eastAsia="Times New Roman" w:cstheme="minorHAnsi"/>
          <w:color w:val="000000"/>
          <w:lang w:eastAsia="pl-PL"/>
        </w:rPr>
        <w:t>komisja konkursowa do oceny złożonych ofert powoływana jest przez Ministra Spraw Wewnętrznych i Administracji w terminie 30 dni od upływu terminu składania ofert,</w:t>
      </w:r>
    </w:p>
    <w:p w14:paraId="06EA709D" w14:textId="77777777" w:rsidR="00613D13" w:rsidRPr="00934BC4" w:rsidRDefault="00613D13" w:rsidP="00934BC4">
      <w:pPr>
        <w:pStyle w:val="Akapitzlist"/>
        <w:numPr>
          <w:ilvl w:val="1"/>
          <w:numId w:val="12"/>
        </w:numPr>
        <w:shd w:val="clear" w:color="auto" w:fill="FFFFFF"/>
        <w:spacing w:after="0" w:line="276" w:lineRule="auto"/>
        <w:ind w:left="567" w:hanging="357"/>
        <w:contextualSpacing w:val="0"/>
        <w:rPr>
          <w:rFonts w:eastAsia="Times New Roman" w:cstheme="minorHAnsi"/>
          <w:color w:val="FF0000"/>
          <w:lang w:eastAsia="pl-PL"/>
        </w:rPr>
      </w:pPr>
      <w:r w:rsidRPr="00934BC4">
        <w:rPr>
          <w:rFonts w:eastAsia="Times New Roman" w:cstheme="minorHAnsi"/>
          <w:color w:val="000000"/>
          <w:lang w:eastAsia="pl-PL"/>
        </w:rPr>
        <w:t>w skład komisji konkursowej wchodzi co najmniej trzech członków, w tym jako przewodniczący dyrektor albo zastępca dyrektora Departamentu Porządku Publicznego</w:t>
      </w:r>
      <w:r w:rsidRPr="00934BC4">
        <w:rPr>
          <w:rFonts w:eastAsia="Times New Roman" w:cstheme="minorHAnsi"/>
          <w:lang w:eastAsia="pl-PL"/>
        </w:rPr>
        <w:t>,</w:t>
      </w:r>
    </w:p>
    <w:p w14:paraId="6AEEF67F" w14:textId="77777777" w:rsidR="00613D13" w:rsidRPr="00934BC4" w:rsidRDefault="00613D13" w:rsidP="00934BC4">
      <w:pPr>
        <w:pStyle w:val="Akapitzlist"/>
        <w:numPr>
          <w:ilvl w:val="1"/>
          <w:numId w:val="12"/>
        </w:numPr>
        <w:shd w:val="clear" w:color="auto" w:fill="FFFFFF"/>
        <w:spacing w:after="0" w:line="276" w:lineRule="auto"/>
        <w:ind w:left="567" w:hanging="357"/>
        <w:contextualSpacing w:val="0"/>
        <w:rPr>
          <w:rFonts w:eastAsia="Times New Roman" w:cstheme="minorHAnsi"/>
          <w:lang w:eastAsia="pl-PL"/>
        </w:rPr>
      </w:pPr>
      <w:r w:rsidRPr="00934BC4">
        <w:rPr>
          <w:rFonts w:eastAsia="Times New Roman" w:cstheme="minorHAnsi"/>
          <w:lang w:eastAsia="pl-PL"/>
        </w:rPr>
        <w:t>w pracach komisji konkursowej mogą uczestniczyć eksperci z głosem doradczym posiadający specjalistyczną wiedzę w dziedzinie obejmującej zakres zadania publicznego,</w:t>
      </w:r>
    </w:p>
    <w:p w14:paraId="6C736091" w14:textId="77777777" w:rsidR="00613D13" w:rsidRPr="00934BC4" w:rsidRDefault="00613D13" w:rsidP="00934BC4">
      <w:pPr>
        <w:pStyle w:val="Akapitzlist"/>
        <w:numPr>
          <w:ilvl w:val="1"/>
          <w:numId w:val="12"/>
        </w:numPr>
        <w:shd w:val="clear" w:color="auto" w:fill="FFFFFF"/>
        <w:spacing w:after="0" w:line="276" w:lineRule="auto"/>
        <w:ind w:left="567" w:hanging="357"/>
        <w:contextualSpacing w:val="0"/>
        <w:rPr>
          <w:rFonts w:eastAsia="Times New Roman" w:cstheme="minorHAnsi"/>
          <w:color w:val="000000"/>
          <w:lang w:eastAsia="pl-PL"/>
        </w:rPr>
      </w:pPr>
      <w:r w:rsidRPr="00934BC4">
        <w:rPr>
          <w:rFonts w:eastAsia="Times New Roman" w:cstheme="minorHAnsi"/>
          <w:color w:val="000000"/>
          <w:lang w:eastAsia="pl-PL"/>
        </w:rPr>
        <w:t>Departament Porządku Publicznego przekazuje komisji konkursowej oferty wraz z opiniami merytorycznymi,</w:t>
      </w:r>
    </w:p>
    <w:p w14:paraId="214C9363" w14:textId="77777777" w:rsidR="00613D13" w:rsidRPr="00934BC4" w:rsidRDefault="00613D13" w:rsidP="00934BC4">
      <w:pPr>
        <w:pStyle w:val="Akapitzlist"/>
        <w:numPr>
          <w:ilvl w:val="1"/>
          <w:numId w:val="12"/>
        </w:numPr>
        <w:shd w:val="clear" w:color="auto" w:fill="FFFFFF"/>
        <w:spacing w:after="0" w:line="276" w:lineRule="auto"/>
        <w:ind w:left="567" w:hanging="357"/>
        <w:contextualSpacing w:val="0"/>
        <w:rPr>
          <w:rFonts w:eastAsia="Times New Roman" w:cstheme="minorHAnsi"/>
          <w:color w:val="000000"/>
          <w:lang w:eastAsia="pl-PL"/>
        </w:rPr>
      </w:pPr>
      <w:r w:rsidRPr="00934BC4">
        <w:rPr>
          <w:rFonts w:eastAsia="Times New Roman" w:cstheme="minorHAnsi"/>
          <w:color w:val="000000"/>
          <w:lang w:eastAsia="pl-PL"/>
        </w:rPr>
        <w:t>komisja konkursowa dokonuje wyboru najkorzystniejszej oferty większością głosów w terminie 14 dni od dnia otrzymania ofert wraz z opiniami,</w:t>
      </w:r>
    </w:p>
    <w:p w14:paraId="11BF086C" w14:textId="77777777" w:rsidR="00613D13" w:rsidRPr="00934BC4" w:rsidRDefault="00613D13" w:rsidP="00934BC4">
      <w:pPr>
        <w:pStyle w:val="Akapitzlist"/>
        <w:numPr>
          <w:ilvl w:val="1"/>
          <w:numId w:val="12"/>
        </w:numPr>
        <w:shd w:val="clear" w:color="auto" w:fill="FFFFFF"/>
        <w:spacing w:after="0" w:line="276" w:lineRule="auto"/>
        <w:ind w:left="567" w:hanging="357"/>
        <w:contextualSpacing w:val="0"/>
        <w:rPr>
          <w:rFonts w:eastAsia="Times New Roman" w:cstheme="minorHAnsi"/>
          <w:color w:val="000000"/>
          <w:lang w:eastAsia="pl-PL"/>
        </w:rPr>
      </w:pPr>
      <w:r w:rsidRPr="00934BC4">
        <w:rPr>
          <w:rFonts w:eastAsia="Times New Roman" w:cstheme="minorHAnsi"/>
          <w:color w:val="000000"/>
          <w:lang w:eastAsia="pl-PL"/>
        </w:rPr>
        <w:t>członek komisji konkursowej nie może wstrzymać się od głosu, w przypadku równej liczby głosów decyduje głos przewodniczącego komisji,</w:t>
      </w:r>
    </w:p>
    <w:p w14:paraId="68B2C756" w14:textId="77777777" w:rsidR="00613D13" w:rsidRPr="00934BC4" w:rsidRDefault="00613D13" w:rsidP="00934BC4">
      <w:pPr>
        <w:pStyle w:val="Akapitzlist"/>
        <w:numPr>
          <w:ilvl w:val="1"/>
          <w:numId w:val="12"/>
        </w:numPr>
        <w:shd w:val="clear" w:color="auto" w:fill="FFFFFF"/>
        <w:spacing w:after="0" w:line="276" w:lineRule="auto"/>
        <w:ind w:left="567" w:hanging="357"/>
        <w:contextualSpacing w:val="0"/>
        <w:rPr>
          <w:rFonts w:eastAsia="Times New Roman" w:cstheme="minorHAnsi"/>
          <w:color w:val="000000"/>
          <w:lang w:eastAsia="pl-PL"/>
        </w:rPr>
      </w:pPr>
      <w:r w:rsidRPr="00934BC4">
        <w:rPr>
          <w:rFonts w:eastAsia="Times New Roman" w:cstheme="minorHAnsi"/>
          <w:color w:val="000000"/>
          <w:lang w:eastAsia="pl-PL"/>
        </w:rPr>
        <w:t xml:space="preserve">komisja konkursowa sporządza protokół z przeprowadzonej oceny w terminie 14 dni od wyboru najkorzystniejszej oferty i przedstawia </w:t>
      </w:r>
      <w:r w:rsidRPr="00934BC4">
        <w:rPr>
          <w:rFonts w:eastAsia="Times New Roman" w:cstheme="minorHAnsi"/>
          <w:lang w:eastAsia="pl-PL"/>
        </w:rPr>
        <w:t xml:space="preserve">go niezwłocznie </w:t>
      </w:r>
      <w:r w:rsidRPr="00934BC4">
        <w:rPr>
          <w:rFonts w:eastAsia="Times New Roman" w:cstheme="minorHAnsi"/>
          <w:color w:val="000000"/>
          <w:lang w:eastAsia="pl-PL"/>
        </w:rPr>
        <w:t>Ministrowi Spraw Wewnętrznych i Administracji,</w:t>
      </w:r>
    </w:p>
    <w:p w14:paraId="2D961F9C" w14:textId="77777777" w:rsidR="00613D13" w:rsidRPr="00934BC4" w:rsidRDefault="00613D13" w:rsidP="00934BC4">
      <w:pPr>
        <w:pStyle w:val="Akapitzlist"/>
        <w:numPr>
          <w:ilvl w:val="1"/>
          <w:numId w:val="12"/>
        </w:numPr>
        <w:shd w:val="clear" w:color="auto" w:fill="FFFFFF"/>
        <w:spacing w:after="0" w:line="276" w:lineRule="auto"/>
        <w:ind w:left="567" w:hanging="357"/>
        <w:contextualSpacing w:val="0"/>
        <w:rPr>
          <w:rFonts w:eastAsia="Times New Roman" w:cstheme="minorHAnsi"/>
          <w:color w:val="000000"/>
          <w:lang w:eastAsia="pl-PL"/>
        </w:rPr>
      </w:pPr>
      <w:r w:rsidRPr="00934BC4">
        <w:rPr>
          <w:rFonts w:eastAsia="Times New Roman" w:cstheme="minorHAnsi"/>
          <w:color w:val="000000"/>
          <w:lang w:eastAsia="pl-PL"/>
        </w:rPr>
        <w:t>Minister Spraw Wewnętrznych i Administracji podejmuje decyzję o zatwierdzeniu lub odrzuceniu wyników postępowania konkursowego w terminie 14 dni od dnia przedłożenia protokołu przez komisję konkursową,</w:t>
      </w:r>
    </w:p>
    <w:p w14:paraId="734776B1" w14:textId="77777777" w:rsidR="00613D13" w:rsidRPr="00934BC4" w:rsidRDefault="00613D13" w:rsidP="00934BC4">
      <w:pPr>
        <w:pStyle w:val="Akapitzlist"/>
        <w:numPr>
          <w:ilvl w:val="1"/>
          <w:numId w:val="12"/>
        </w:numPr>
        <w:shd w:val="clear" w:color="auto" w:fill="FFFFFF"/>
        <w:spacing w:after="0" w:line="276" w:lineRule="auto"/>
        <w:ind w:left="567" w:hanging="357"/>
        <w:contextualSpacing w:val="0"/>
        <w:rPr>
          <w:rFonts w:eastAsia="Times New Roman" w:cstheme="minorHAnsi"/>
          <w:color w:val="000000"/>
          <w:lang w:eastAsia="pl-PL"/>
        </w:rPr>
      </w:pPr>
      <w:r w:rsidRPr="00934BC4">
        <w:rPr>
          <w:rFonts w:eastAsia="Times New Roman" w:cstheme="minorHAnsi"/>
          <w:color w:val="000000"/>
          <w:lang w:eastAsia="pl-PL"/>
        </w:rPr>
        <w:t>decyzja Ministra Spraw Wewnętrznych i Administracji ogłaszana jest na stronie internetowej MSWiA oraz w siedzibie organu na tablicy ogłoszeń.</w:t>
      </w:r>
    </w:p>
    <w:p w14:paraId="17A14808" w14:textId="38D17758" w:rsidR="00613D13" w:rsidRPr="00934BC4" w:rsidRDefault="00613D13" w:rsidP="00277085">
      <w:pPr>
        <w:shd w:val="clear" w:color="auto" w:fill="FFFFFF"/>
        <w:spacing w:before="120" w:after="120" w:line="276" w:lineRule="auto"/>
        <w:rPr>
          <w:rFonts w:eastAsia="Times New Roman" w:cstheme="minorHAnsi"/>
          <w:color w:val="000000"/>
          <w:lang w:eastAsia="pl-PL"/>
        </w:rPr>
      </w:pPr>
      <w:r w:rsidRPr="00934BC4">
        <w:rPr>
          <w:rFonts w:eastAsia="Times New Roman" w:cstheme="minorHAnsi"/>
          <w:color w:val="000000"/>
          <w:lang w:eastAsia="pl-PL"/>
        </w:rPr>
        <w:t>3.  Wyniki konkursu podane będą nie później niż 45 dni po upływie terminu składania ofert. Podstawą wyboru oferty jest ocena spełnienia przez Oferenta wymagań, o k</w:t>
      </w:r>
      <w:r w:rsidR="00B408B0" w:rsidRPr="00934BC4">
        <w:rPr>
          <w:rFonts w:eastAsia="Times New Roman" w:cstheme="minorHAnsi"/>
          <w:color w:val="000000"/>
          <w:lang w:eastAsia="pl-PL"/>
        </w:rPr>
        <w:t xml:space="preserve">tórych mowa w punktach I, III, </w:t>
      </w:r>
      <w:r w:rsidRPr="00934BC4">
        <w:rPr>
          <w:rFonts w:eastAsia="Times New Roman" w:cstheme="minorHAnsi"/>
          <w:color w:val="000000"/>
          <w:lang w:eastAsia="pl-PL"/>
        </w:rPr>
        <w:t>V i V</w:t>
      </w:r>
      <w:r w:rsidR="00B408B0" w:rsidRPr="00934BC4">
        <w:rPr>
          <w:rFonts w:eastAsia="Times New Roman" w:cstheme="minorHAnsi"/>
          <w:color w:val="000000"/>
          <w:lang w:eastAsia="pl-PL"/>
        </w:rPr>
        <w:t>I</w:t>
      </w:r>
      <w:r w:rsidRPr="00934BC4">
        <w:rPr>
          <w:rFonts w:eastAsia="Times New Roman" w:cstheme="minorHAnsi"/>
          <w:color w:val="000000"/>
          <w:lang w:eastAsia="pl-PL"/>
        </w:rPr>
        <w:t>.</w:t>
      </w:r>
    </w:p>
    <w:p w14:paraId="21552BC2" w14:textId="77777777" w:rsidR="00613D13" w:rsidRPr="00934BC4" w:rsidRDefault="00613D13" w:rsidP="00277085">
      <w:pPr>
        <w:shd w:val="clear" w:color="auto" w:fill="FFFFFF"/>
        <w:spacing w:before="120" w:after="120" w:line="276" w:lineRule="auto"/>
        <w:rPr>
          <w:rFonts w:eastAsia="Times New Roman" w:cstheme="minorHAnsi"/>
          <w:iCs/>
          <w:lang w:eastAsia="pl-PL"/>
        </w:rPr>
      </w:pPr>
      <w:r w:rsidRPr="00934BC4">
        <w:rPr>
          <w:rFonts w:eastAsia="Times New Roman" w:cstheme="minorHAnsi"/>
          <w:color w:val="000000"/>
          <w:lang w:eastAsia="pl-PL"/>
        </w:rPr>
        <w:t>4</w:t>
      </w:r>
      <w:r w:rsidRPr="00934BC4">
        <w:rPr>
          <w:rFonts w:eastAsia="Times New Roman" w:cstheme="minorHAnsi"/>
          <w:color w:val="FF0000"/>
          <w:lang w:eastAsia="pl-PL"/>
        </w:rPr>
        <w:t xml:space="preserve">. </w:t>
      </w:r>
      <w:r w:rsidRPr="00934BC4">
        <w:rPr>
          <w:rFonts w:eastAsia="Times New Roman" w:cstheme="minorHAnsi"/>
          <w:iCs/>
          <w:lang w:eastAsia="pl-PL"/>
        </w:rPr>
        <w:t>Wydatki przedstawione w kosztorysie muszą znajdować pełne uzasadnienie w opisie zadania. Podmiot zapewni przejrzystość kosztorysu i jego spójność z planowanymi zadaniami oraz zasadność i racjonalność poszczególnych pozycji kosztorysu.</w:t>
      </w:r>
      <w:r w:rsidRPr="00934BC4">
        <w:rPr>
          <w:rFonts w:cstheme="minorHAnsi"/>
        </w:rPr>
        <w:t xml:space="preserve"> </w:t>
      </w:r>
    </w:p>
    <w:p w14:paraId="5B7C6494" w14:textId="6D3A8A78" w:rsidR="00613D13" w:rsidRDefault="00613D13" w:rsidP="00277085">
      <w:pPr>
        <w:shd w:val="clear" w:color="auto" w:fill="FFFFFF"/>
        <w:spacing w:before="120" w:after="240" w:line="276" w:lineRule="auto"/>
        <w:rPr>
          <w:rFonts w:eastAsia="Times New Roman" w:cstheme="minorHAnsi"/>
          <w:i/>
          <w:color w:val="000000"/>
          <w:lang w:eastAsia="pl-PL"/>
        </w:rPr>
      </w:pPr>
      <w:r w:rsidRPr="00934BC4">
        <w:rPr>
          <w:rFonts w:eastAsia="Times New Roman" w:cstheme="minorHAnsi"/>
          <w:color w:val="000000"/>
          <w:lang w:eastAsia="pl-PL"/>
        </w:rPr>
        <w:t xml:space="preserve">5. Warunkiem przekazania dotacji jest zawarcie umowy według wzoru określonego w Rozporządzeniu Przewodniczącego Komitetu do Spraw Pożytku Publicznego </w:t>
      </w:r>
      <w:r w:rsidRPr="00934BC4">
        <w:rPr>
          <w:rFonts w:eastAsia="Times New Roman" w:cstheme="minorHAnsi"/>
          <w:i/>
          <w:color w:val="000000"/>
          <w:lang w:eastAsia="pl-PL"/>
        </w:rPr>
        <w:t>w sprawie wzorów ofert i ramowych wzorów umów dotyczących realizacji zadań publicznych oraz wzorów sprawozdań z wykonania tych zadań.</w:t>
      </w:r>
    </w:p>
    <w:p w14:paraId="79DF1028" w14:textId="77777777" w:rsidR="00934BC4" w:rsidRPr="00934BC4" w:rsidRDefault="00934BC4" w:rsidP="00277085">
      <w:pPr>
        <w:shd w:val="clear" w:color="auto" w:fill="FFFFFF"/>
        <w:spacing w:before="120" w:after="240" w:line="276" w:lineRule="auto"/>
        <w:rPr>
          <w:rFonts w:eastAsia="Times New Roman" w:cstheme="minorHAnsi"/>
          <w:i/>
          <w:color w:val="000000"/>
          <w:lang w:eastAsia="pl-PL"/>
        </w:rPr>
      </w:pPr>
    </w:p>
    <w:p w14:paraId="4E2B56F5" w14:textId="77777777" w:rsidR="00613D13" w:rsidRPr="00934BC4" w:rsidRDefault="00613D13" w:rsidP="00277085">
      <w:pPr>
        <w:pStyle w:val="Akapitzlist"/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spacing w:before="240" w:after="120" w:line="276" w:lineRule="auto"/>
        <w:ind w:left="425" w:hanging="357"/>
        <w:contextualSpacing w:val="0"/>
        <w:outlineLvl w:val="3"/>
        <w:rPr>
          <w:rFonts w:eastAsia="Times New Roman" w:cstheme="minorHAnsi"/>
          <w:b/>
          <w:bCs/>
          <w:color w:val="1F4E79" w:themeColor="accent1" w:themeShade="80"/>
          <w:sz w:val="24"/>
          <w:szCs w:val="24"/>
          <w:lang w:eastAsia="pl-PL"/>
        </w:rPr>
      </w:pPr>
      <w:r w:rsidRPr="00934BC4">
        <w:rPr>
          <w:rFonts w:eastAsia="Times New Roman" w:cstheme="minorHAnsi"/>
          <w:b/>
          <w:bCs/>
          <w:color w:val="1F4E79" w:themeColor="accent1" w:themeShade="80"/>
          <w:sz w:val="24"/>
          <w:szCs w:val="24"/>
          <w:lang w:eastAsia="pl-PL"/>
        </w:rPr>
        <w:lastRenderedPageBreak/>
        <w:t>Informacja i promocja</w:t>
      </w:r>
    </w:p>
    <w:p w14:paraId="6FB3E2FF" w14:textId="117C8C31" w:rsidR="00613D13" w:rsidRPr="00934BC4" w:rsidRDefault="00613D13" w:rsidP="00277085">
      <w:pPr>
        <w:shd w:val="clear" w:color="auto" w:fill="FFFFFF"/>
        <w:spacing w:before="240" w:after="120" w:line="276" w:lineRule="auto"/>
        <w:ind w:left="68"/>
        <w:outlineLvl w:val="3"/>
        <w:rPr>
          <w:rFonts w:cstheme="minorHAnsi"/>
        </w:rPr>
      </w:pPr>
      <w:r w:rsidRPr="00934BC4">
        <w:rPr>
          <w:rFonts w:cstheme="minorHAnsi"/>
        </w:rPr>
        <w:t xml:space="preserve">Podmioty realizujące zadania finansowane lub dofinansowane z budżetu państwa lub </w:t>
      </w:r>
      <w:r w:rsidRPr="00934BC4">
        <w:rPr>
          <w:rFonts w:cstheme="minorHAnsi"/>
        </w:rPr>
        <w:br/>
        <w:t xml:space="preserve">z państwowych funduszy celowych są obowiązane do podejmowania działań informacyjnych dotyczących tego finansowania lub dofinansowania, przy wykorzystaniu różnych form i metod komunikacji zgodnie z art. 35d ustawy z dnia 27 sierpnia 2009 r. o </w:t>
      </w:r>
      <w:r w:rsidR="00580AB6" w:rsidRPr="00934BC4">
        <w:rPr>
          <w:rFonts w:cstheme="minorHAnsi"/>
        </w:rPr>
        <w:t>finansach publicznych (Dz. U. z 2025 r. poz. 39.</w:t>
      </w:r>
      <w:r w:rsidRPr="00934BC4">
        <w:rPr>
          <w:rFonts w:cstheme="minorHAnsi"/>
        </w:rPr>
        <w:t>) i rozporządzeniem Rady Ministrów w sprawie określenia działań informacyjnych podejmowanych przez podmioty realizujące zadania finansowane lub dofinansowane z budżetu państwa lub z państwowych funduszy celowych z dnia 7 maja 2021 r.</w:t>
      </w:r>
      <w:r w:rsidR="00580AB6" w:rsidRPr="00934BC4">
        <w:rPr>
          <w:rFonts w:cstheme="minorHAnsi"/>
        </w:rPr>
        <w:t xml:space="preserve"> (Dz. U. z 2021 poz. 953)</w:t>
      </w:r>
    </w:p>
    <w:p w14:paraId="6318435A" w14:textId="77777777" w:rsidR="00613D13" w:rsidRPr="00934BC4" w:rsidRDefault="00613D13" w:rsidP="00277085">
      <w:pPr>
        <w:spacing w:after="120" w:line="276" w:lineRule="auto"/>
        <w:rPr>
          <w:rFonts w:cstheme="minorHAnsi"/>
        </w:rPr>
      </w:pPr>
      <w:r w:rsidRPr="00934BC4">
        <w:rPr>
          <w:rFonts w:cstheme="minorHAnsi"/>
        </w:rPr>
        <w:t>Koszt powyższych obowiązków ponosi realizator. Jest to koszt kwalifikowany.</w:t>
      </w:r>
    </w:p>
    <w:p w14:paraId="34DCB122" w14:textId="77777777" w:rsidR="00613D13" w:rsidRPr="00934BC4" w:rsidRDefault="00613D13" w:rsidP="00277085">
      <w:pPr>
        <w:spacing w:after="120" w:line="276" w:lineRule="auto"/>
        <w:rPr>
          <w:rFonts w:cstheme="minorHAnsi"/>
        </w:rPr>
      </w:pPr>
      <w:r w:rsidRPr="00934BC4">
        <w:rPr>
          <w:rFonts w:cstheme="minorHAnsi"/>
        </w:rPr>
        <w:t xml:space="preserve">Wytyczne w zakresie wypełniania obowiązków informacyjnych obowiązują realizatora </w:t>
      </w:r>
      <w:r w:rsidRPr="00934BC4">
        <w:rPr>
          <w:rFonts w:cstheme="minorHAnsi"/>
        </w:rPr>
        <w:br/>
        <w:t>od momentu podpisania umowy na realizację zadania.</w:t>
      </w:r>
    </w:p>
    <w:p w14:paraId="11842C3D" w14:textId="77777777" w:rsidR="00613D13" w:rsidRPr="00934BC4" w:rsidRDefault="00613D13" w:rsidP="00277085">
      <w:pPr>
        <w:spacing w:after="120" w:line="276" w:lineRule="auto"/>
        <w:rPr>
          <w:rFonts w:cstheme="minorHAnsi"/>
          <w:color w:val="4472C4" w:themeColor="accent5"/>
        </w:rPr>
      </w:pPr>
      <w:r w:rsidRPr="00934BC4">
        <w:rPr>
          <w:rFonts w:cstheme="minorHAnsi"/>
        </w:rPr>
        <w:t xml:space="preserve">Szczegółowe wytyczne w zakresie wypełniania obowiązków informacyjnych, a także wzory materiałów </w:t>
      </w:r>
      <w:r w:rsidRPr="00934BC4">
        <w:rPr>
          <w:rStyle w:val="Hipercze"/>
          <w:rFonts w:cstheme="minorHAnsi"/>
          <w:color w:val="auto"/>
          <w:u w:val="none"/>
        </w:rPr>
        <w:t xml:space="preserve">potrzebnych do spełnienia obowiązków informacyjnych określone są na stronie internetowej </w:t>
      </w:r>
      <w:hyperlink r:id="rId9" w:history="1">
        <w:r w:rsidRPr="00934BC4">
          <w:rPr>
            <w:rStyle w:val="Hipercze"/>
            <w:rFonts w:cstheme="minorHAnsi"/>
            <w:color w:val="4472C4" w:themeColor="accent5"/>
          </w:rPr>
          <w:t>https://www.gov.pl/web/premier/dzialania-informacyjne</w:t>
        </w:r>
      </w:hyperlink>
      <w:r w:rsidRPr="00934BC4">
        <w:rPr>
          <w:rFonts w:cstheme="minorHAnsi"/>
          <w:color w:val="4472C4" w:themeColor="accent5"/>
        </w:rPr>
        <w:t>.</w:t>
      </w:r>
    </w:p>
    <w:p w14:paraId="16A1CD32" w14:textId="27B72D28" w:rsidR="00613D13" w:rsidRPr="00934BC4" w:rsidRDefault="00613D13" w:rsidP="00277085">
      <w:pPr>
        <w:pStyle w:val="Akapitzlist"/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spacing w:before="240" w:after="120" w:line="276" w:lineRule="auto"/>
        <w:ind w:left="425" w:hanging="357"/>
        <w:contextualSpacing w:val="0"/>
        <w:outlineLvl w:val="3"/>
        <w:rPr>
          <w:rFonts w:eastAsia="Times New Roman" w:cstheme="minorHAnsi"/>
          <w:b/>
          <w:bCs/>
          <w:color w:val="1F4E79" w:themeColor="accent1" w:themeShade="80"/>
          <w:sz w:val="24"/>
          <w:szCs w:val="24"/>
          <w:lang w:eastAsia="pl-PL"/>
        </w:rPr>
      </w:pPr>
      <w:r w:rsidRPr="00934BC4">
        <w:rPr>
          <w:rFonts w:eastAsia="Times New Roman" w:cstheme="minorHAnsi"/>
          <w:b/>
          <w:bCs/>
          <w:color w:val="1F4E79" w:themeColor="accent1" w:themeShade="80"/>
          <w:sz w:val="24"/>
          <w:szCs w:val="24"/>
          <w:lang w:eastAsia="pl-PL"/>
        </w:rPr>
        <w:t>In</w:t>
      </w:r>
      <w:r w:rsidR="00580AB6" w:rsidRPr="00934BC4">
        <w:rPr>
          <w:rFonts w:eastAsia="Times New Roman" w:cstheme="minorHAnsi"/>
          <w:b/>
          <w:bCs/>
          <w:color w:val="1F4E79" w:themeColor="accent1" w:themeShade="80"/>
          <w:sz w:val="24"/>
          <w:szCs w:val="24"/>
          <w:lang w:eastAsia="pl-PL"/>
        </w:rPr>
        <w:t xml:space="preserve">formacja dotyczące Zleceniodawcy </w:t>
      </w:r>
      <w:r w:rsidRPr="00934BC4">
        <w:rPr>
          <w:rFonts w:eastAsia="Times New Roman" w:cstheme="minorHAnsi"/>
          <w:b/>
          <w:bCs/>
          <w:color w:val="1F4E79" w:themeColor="accent1" w:themeShade="80"/>
          <w:sz w:val="24"/>
          <w:szCs w:val="24"/>
          <w:lang w:eastAsia="pl-PL"/>
        </w:rPr>
        <w:t>konkursu</w:t>
      </w:r>
    </w:p>
    <w:p w14:paraId="5849B102" w14:textId="77777777" w:rsidR="00613D13" w:rsidRPr="00934BC4" w:rsidRDefault="00613D13" w:rsidP="00277085">
      <w:pPr>
        <w:shd w:val="clear" w:color="auto" w:fill="FFFFFF"/>
        <w:spacing w:after="0" w:line="276" w:lineRule="auto"/>
        <w:rPr>
          <w:rFonts w:eastAsia="Times New Roman" w:cstheme="minorHAnsi"/>
          <w:color w:val="000000"/>
          <w:lang w:eastAsia="pl-PL"/>
        </w:rPr>
      </w:pPr>
      <w:r w:rsidRPr="00934BC4">
        <w:rPr>
          <w:rFonts w:eastAsia="Times New Roman" w:cstheme="minorHAnsi"/>
          <w:color w:val="000000"/>
          <w:lang w:eastAsia="pl-PL"/>
        </w:rPr>
        <w:t>W przypadku zaistnienia wątpliwości zapytania należy kierować w formie pisemnej:</w:t>
      </w:r>
    </w:p>
    <w:p w14:paraId="1E187C42" w14:textId="77777777" w:rsidR="00613D13" w:rsidRPr="00934BC4" w:rsidRDefault="00613D13" w:rsidP="00277085">
      <w:pPr>
        <w:shd w:val="clear" w:color="auto" w:fill="FFFFFF"/>
        <w:spacing w:after="0" w:line="276" w:lineRule="auto"/>
        <w:rPr>
          <w:rFonts w:eastAsia="Times New Roman" w:cstheme="minorHAnsi"/>
          <w:lang w:eastAsia="pl-PL"/>
        </w:rPr>
      </w:pPr>
      <w:r w:rsidRPr="00934BC4">
        <w:rPr>
          <w:rFonts w:eastAsia="Times New Roman" w:cstheme="minorHAnsi"/>
          <w:color w:val="000000"/>
          <w:lang w:eastAsia="pl-PL"/>
        </w:rPr>
        <w:t xml:space="preserve">do Pani Agata Furgała, </w:t>
      </w:r>
      <w:r w:rsidRPr="00934BC4">
        <w:rPr>
          <w:rFonts w:eastAsia="Times New Roman" w:cstheme="minorHAnsi"/>
          <w:lang w:eastAsia="pl-PL"/>
        </w:rPr>
        <w:t>Dyrektor</w:t>
      </w:r>
      <w:r w:rsidRPr="00934BC4">
        <w:rPr>
          <w:rFonts w:eastAsia="Times New Roman" w:cstheme="minorHAnsi"/>
          <w:color w:val="FF0000"/>
          <w:lang w:eastAsia="pl-PL"/>
        </w:rPr>
        <w:t xml:space="preserve"> </w:t>
      </w:r>
      <w:r w:rsidRPr="00934BC4">
        <w:rPr>
          <w:rFonts w:eastAsia="Times New Roman" w:cstheme="minorHAnsi"/>
          <w:color w:val="000000"/>
          <w:lang w:eastAsia="pl-PL"/>
        </w:rPr>
        <w:t xml:space="preserve">Departamentu Porządku Publicznego, Ministerstwo Spraw Wewnętrznych i Administracji, ul. Batorego 5, 02-591 Warszawa, </w:t>
      </w:r>
      <w:hyperlink r:id="rId10" w:history="1">
        <w:r w:rsidRPr="00934BC4">
          <w:rPr>
            <w:rStyle w:val="Hipercze"/>
            <w:rFonts w:cstheme="minorHAnsi"/>
            <w:shd w:val="clear" w:color="auto" w:fill="FFFFFF"/>
          </w:rPr>
          <w:t>sekretariat.dpp@mswia.gov.pl</w:t>
        </w:r>
      </w:hyperlink>
      <w:r w:rsidRPr="00934BC4">
        <w:rPr>
          <w:rFonts w:eastAsia="Times New Roman" w:cstheme="minorHAnsi"/>
          <w:color w:val="000000"/>
          <w:lang w:eastAsia="pl-PL"/>
        </w:rPr>
        <w:t xml:space="preserve">.  W korespondencji należy podać dane osoby wskazanej do kontaktu oraz </w:t>
      </w:r>
      <w:r w:rsidRPr="00934BC4">
        <w:rPr>
          <w:rFonts w:eastAsia="Times New Roman" w:cstheme="minorHAnsi"/>
          <w:lang w:eastAsia="pl-PL"/>
        </w:rPr>
        <w:t>adres do korespondencji i adres mailowy.</w:t>
      </w:r>
    </w:p>
    <w:p w14:paraId="2C63C459" w14:textId="77777777" w:rsidR="00613D13" w:rsidRPr="00934BC4" w:rsidRDefault="00613D13" w:rsidP="00277085">
      <w:pPr>
        <w:pStyle w:val="Akapitzlist"/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spacing w:before="240" w:after="120" w:line="276" w:lineRule="auto"/>
        <w:ind w:left="425" w:hanging="357"/>
        <w:contextualSpacing w:val="0"/>
        <w:outlineLvl w:val="3"/>
        <w:rPr>
          <w:rFonts w:eastAsia="Times New Roman" w:cstheme="minorHAnsi"/>
          <w:b/>
          <w:bCs/>
          <w:color w:val="1F4E79" w:themeColor="accent1" w:themeShade="80"/>
          <w:sz w:val="24"/>
          <w:szCs w:val="24"/>
          <w:lang w:eastAsia="pl-PL"/>
        </w:rPr>
      </w:pPr>
      <w:r w:rsidRPr="00934BC4">
        <w:rPr>
          <w:rFonts w:eastAsia="Times New Roman" w:cstheme="minorHAnsi"/>
          <w:b/>
          <w:bCs/>
          <w:color w:val="1F4E79" w:themeColor="accent1" w:themeShade="80"/>
          <w:sz w:val="24"/>
          <w:szCs w:val="24"/>
          <w:lang w:eastAsia="pl-PL"/>
        </w:rPr>
        <w:t>Zastrzeżenie</w:t>
      </w:r>
    </w:p>
    <w:p w14:paraId="0A70520B" w14:textId="77777777" w:rsidR="00613D13" w:rsidRPr="00934BC4" w:rsidRDefault="00613D13" w:rsidP="00277085">
      <w:pPr>
        <w:shd w:val="clear" w:color="auto" w:fill="FFFFFF"/>
        <w:spacing w:before="120" w:after="240" w:line="276" w:lineRule="auto"/>
        <w:rPr>
          <w:rFonts w:eastAsia="Times New Roman" w:cstheme="minorHAnsi"/>
          <w:color w:val="000000"/>
          <w:lang w:eastAsia="pl-PL"/>
        </w:rPr>
      </w:pPr>
      <w:r w:rsidRPr="00934BC4">
        <w:rPr>
          <w:rFonts w:eastAsia="Times New Roman" w:cstheme="minorHAnsi"/>
          <w:color w:val="000000"/>
          <w:lang w:eastAsia="pl-PL"/>
        </w:rPr>
        <w:t>Ogłaszający zastrzega sobie prawo unieważnienia konkursu i z tego tytułu nie przysługuje Oferentom roszczenie przeciwko ogłaszającemu.</w:t>
      </w:r>
    </w:p>
    <w:p w14:paraId="12081CF5" w14:textId="77777777" w:rsidR="00613D13" w:rsidRPr="00934BC4" w:rsidRDefault="00613D13" w:rsidP="00277085">
      <w:pPr>
        <w:pStyle w:val="Akapitzlist"/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spacing w:before="240" w:after="120" w:line="276" w:lineRule="auto"/>
        <w:ind w:left="425" w:hanging="357"/>
        <w:contextualSpacing w:val="0"/>
        <w:outlineLvl w:val="3"/>
        <w:rPr>
          <w:rFonts w:eastAsia="Times New Roman" w:cstheme="minorHAnsi"/>
          <w:b/>
          <w:color w:val="1F4E79" w:themeColor="accent1" w:themeShade="80"/>
          <w:sz w:val="24"/>
          <w:szCs w:val="24"/>
          <w:lang w:eastAsia="pl-PL"/>
        </w:rPr>
      </w:pPr>
      <w:r w:rsidRPr="00934BC4">
        <w:rPr>
          <w:rFonts w:eastAsia="Times New Roman" w:cstheme="minorHAnsi"/>
          <w:b/>
          <w:color w:val="1F4E79" w:themeColor="accent1" w:themeShade="80"/>
          <w:sz w:val="24"/>
          <w:szCs w:val="24"/>
          <w:lang w:eastAsia="pl-PL"/>
        </w:rPr>
        <w:t>Informacja o przetwarzaniu danych osobowych</w:t>
      </w:r>
    </w:p>
    <w:p w14:paraId="5C4B95E1" w14:textId="77777777" w:rsidR="00613D13" w:rsidRPr="00934BC4" w:rsidRDefault="00613D13" w:rsidP="00277085">
      <w:pPr>
        <w:shd w:val="clear" w:color="auto" w:fill="FFFFFF"/>
        <w:spacing w:before="120" w:after="60" w:line="276" w:lineRule="auto"/>
        <w:rPr>
          <w:rFonts w:eastAsia="Times New Roman" w:cstheme="minorHAnsi"/>
          <w:color w:val="000000"/>
          <w:lang w:eastAsia="pl-PL"/>
        </w:rPr>
      </w:pPr>
      <w:r w:rsidRPr="00934BC4">
        <w:rPr>
          <w:rFonts w:eastAsia="Times New Roman" w:cstheme="minorHAnsi"/>
          <w:color w:val="000000"/>
          <w:lang w:eastAsia="pl-PL"/>
        </w:rPr>
        <w:t>W związku z realizacją obowiązku informacyjnego wynikającego z art. 13 RODO</w:t>
      </w:r>
      <w:r w:rsidRPr="00934BC4">
        <w:rPr>
          <w:rStyle w:val="Odwoanieprzypisudolnego"/>
          <w:rFonts w:eastAsia="Times New Roman" w:cstheme="minorHAnsi"/>
          <w:color w:val="000000"/>
          <w:lang w:eastAsia="pl-PL"/>
        </w:rPr>
        <w:footnoteReference w:id="3"/>
      </w:r>
      <w:r w:rsidRPr="00934BC4">
        <w:rPr>
          <w:rFonts w:eastAsia="Times New Roman" w:cstheme="minorHAnsi"/>
          <w:color w:val="000000"/>
          <w:lang w:eastAsia="pl-PL"/>
        </w:rPr>
        <w:t xml:space="preserve"> osoby będące oferentem i uczestniczące czynnie z oferentem w składaniu oferty na realizację zadania publicznego prosimy o zapoznanie się z klauzulą informacyjną dotyczącą przetwarzania danych osobowych, która stanowi załącznik nr 1.</w:t>
      </w:r>
    </w:p>
    <w:p w14:paraId="5AC1BF64" w14:textId="77777777" w:rsidR="00613D13" w:rsidRPr="00934BC4" w:rsidRDefault="00613D13" w:rsidP="00277085">
      <w:pPr>
        <w:shd w:val="clear" w:color="auto" w:fill="FFFFFF"/>
        <w:spacing w:before="60" w:after="240" w:line="276" w:lineRule="auto"/>
        <w:rPr>
          <w:rFonts w:eastAsia="Times New Roman" w:cstheme="minorHAnsi"/>
          <w:color w:val="000000"/>
          <w:lang w:eastAsia="pl-PL"/>
        </w:rPr>
      </w:pPr>
      <w:r w:rsidRPr="00934BC4">
        <w:rPr>
          <w:rFonts w:eastAsia="Times New Roman" w:cstheme="minorHAnsi"/>
          <w:color w:val="000000"/>
          <w:lang w:eastAsia="pl-PL"/>
        </w:rPr>
        <w:t>W związku z realizacją obowiązku informacyjnego wynikającego z art. 14 RODO prosimy oferentów o przedstawienie osobom, których dane osobowe zostały przekazane przez oferentów w dokumentacji konkursowej, klauzuli informacyjnej dotyczącej przetwarzania danych osobowych, która stanowi załącznik nr 2.</w:t>
      </w:r>
    </w:p>
    <w:p w14:paraId="55D83352" w14:textId="1A5C495B" w:rsidR="00613D13" w:rsidRPr="00934BC4" w:rsidRDefault="00613D13" w:rsidP="00277085">
      <w:pPr>
        <w:shd w:val="clear" w:color="auto" w:fill="FFFFFF"/>
        <w:spacing w:before="120" w:after="120" w:line="276" w:lineRule="auto"/>
        <w:rPr>
          <w:rFonts w:eastAsia="Times New Roman" w:cstheme="minorHAnsi"/>
          <w:i/>
          <w:color w:val="000000"/>
          <w:lang w:eastAsia="pl-PL"/>
        </w:rPr>
      </w:pPr>
      <w:r w:rsidRPr="00934BC4">
        <w:rPr>
          <w:rFonts w:eastAsia="Times New Roman" w:cstheme="minorHAnsi"/>
          <w:b/>
          <w:color w:val="000000"/>
          <w:lang w:eastAsia="pl-PL"/>
        </w:rPr>
        <w:t>Załącznik nr 1</w:t>
      </w:r>
      <w:r w:rsidRPr="00934BC4">
        <w:rPr>
          <w:rFonts w:eastAsia="Times New Roman" w:cstheme="minorHAnsi"/>
          <w:color w:val="000000"/>
          <w:lang w:eastAsia="pl-PL"/>
        </w:rPr>
        <w:t xml:space="preserve"> – Klauzula informacyjna dotycząca przetwarzania danych osobowych, o której mowa w art. 13 RODO, dla osób, będących oferentem i uczestniczących czynnie z oferentem w składaniu </w:t>
      </w:r>
      <w:r w:rsidRPr="00934BC4">
        <w:rPr>
          <w:rFonts w:eastAsia="Times New Roman" w:cstheme="minorHAnsi"/>
          <w:color w:val="000000"/>
          <w:lang w:eastAsia="pl-PL"/>
        </w:rPr>
        <w:lastRenderedPageBreak/>
        <w:t xml:space="preserve">oferty na realizację zadania publicznego pn. </w:t>
      </w:r>
      <w:r w:rsidR="00473B32" w:rsidRPr="00934BC4">
        <w:rPr>
          <w:rFonts w:cstheme="minorHAnsi"/>
        </w:rPr>
        <w:t>„</w:t>
      </w:r>
      <w:r w:rsidR="00956869" w:rsidRPr="00934BC4">
        <w:rPr>
          <w:rFonts w:cstheme="minorHAnsi"/>
          <w:i/>
        </w:rPr>
        <w:t>Ogólnopolska kampania edukacyjno-profilaktyczna na rzecz przeciwdziałania mowie nienawiści</w:t>
      </w:r>
      <w:r w:rsidR="00956869" w:rsidRPr="00934BC4">
        <w:rPr>
          <w:rFonts w:cstheme="minorHAnsi"/>
        </w:rPr>
        <w:t>”.</w:t>
      </w:r>
    </w:p>
    <w:p w14:paraId="6235C261" w14:textId="2EB888C3" w:rsidR="00613D13" w:rsidRPr="00934BC4" w:rsidRDefault="00613D13" w:rsidP="00277085">
      <w:pPr>
        <w:shd w:val="clear" w:color="auto" w:fill="FFFFFF"/>
        <w:spacing w:before="120" w:after="120" w:line="276" w:lineRule="auto"/>
        <w:rPr>
          <w:rFonts w:eastAsia="Times New Roman" w:cstheme="minorHAnsi"/>
          <w:i/>
          <w:color w:val="000000"/>
          <w:lang w:eastAsia="pl-PL"/>
        </w:rPr>
      </w:pPr>
      <w:r w:rsidRPr="00934BC4">
        <w:rPr>
          <w:rFonts w:eastAsia="Times New Roman" w:cstheme="minorHAnsi"/>
          <w:b/>
          <w:color w:val="000000"/>
          <w:lang w:eastAsia="pl-PL"/>
        </w:rPr>
        <w:t>Załącznik nr 2</w:t>
      </w:r>
      <w:r w:rsidRPr="00934BC4">
        <w:rPr>
          <w:rFonts w:eastAsia="Times New Roman" w:cstheme="minorHAnsi"/>
          <w:color w:val="000000"/>
          <w:lang w:eastAsia="pl-PL"/>
        </w:rPr>
        <w:t xml:space="preserve"> - Klauzula informacyjna dotycząca przetwarzania danych osobowych, o której mowa w art. 14 RODO, dla osób, których dane osobowe zostały przekazane  przez oferenta w dokumentacji konkursowej w związku z organizacją otwartego konkursu ofert na realizację zadania publicznego pn. „</w:t>
      </w:r>
      <w:r w:rsidR="00956869" w:rsidRPr="00934BC4">
        <w:rPr>
          <w:rFonts w:cstheme="minorHAnsi"/>
          <w:i/>
        </w:rPr>
        <w:t>Ogólnopolska kampania edukacyjno-profilaktyczna na rzecz przeciwdziałania mowie nienawiści</w:t>
      </w:r>
      <w:r w:rsidR="00956869" w:rsidRPr="00934BC4">
        <w:rPr>
          <w:rFonts w:cstheme="minorHAnsi"/>
        </w:rPr>
        <w:t>”.</w:t>
      </w:r>
      <w:r w:rsidRPr="00934BC4">
        <w:rPr>
          <w:rFonts w:eastAsia="Times New Roman" w:cstheme="minorHAnsi"/>
          <w:i/>
          <w:color w:val="000000"/>
          <w:lang w:eastAsia="pl-PL"/>
        </w:rPr>
        <w:t xml:space="preserve"> </w:t>
      </w:r>
    </w:p>
    <w:p w14:paraId="4375FA47" w14:textId="2605D297" w:rsidR="00602FEA" w:rsidRPr="00934BC4" w:rsidRDefault="00602FEA" w:rsidP="00277085">
      <w:pPr>
        <w:shd w:val="clear" w:color="auto" w:fill="FFFFFF"/>
        <w:spacing w:before="120" w:after="240" w:line="276" w:lineRule="auto"/>
        <w:rPr>
          <w:rFonts w:eastAsia="Times New Roman" w:cstheme="minorHAnsi"/>
          <w:color w:val="000000"/>
          <w:lang w:eastAsia="pl-PL"/>
        </w:rPr>
      </w:pPr>
    </w:p>
    <w:sectPr w:rsidR="00602FEA" w:rsidRPr="00934BC4" w:rsidSect="00A76BDA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BA56C4" w14:textId="77777777" w:rsidR="00776428" w:rsidRDefault="00776428" w:rsidP="00345E79">
      <w:pPr>
        <w:spacing w:after="0" w:line="240" w:lineRule="auto"/>
      </w:pPr>
      <w:r>
        <w:separator/>
      </w:r>
    </w:p>
  </w:endnote>
  <w:endnote w:type="continuationSeparator" w:id="0">
    <w:p w14:paraId="147D6F7F" w14:textId="77777777" w:rsidR="00776428" w:rsidRDefault="00776428" w:rsidP="00345E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00611166"/>
      <w:docPartObj>
        <w:docPartGallery w:val="Page Numbers (Bottom of Page)"/>
        <w:docPartUnique/>
      </w:docPartObj>
    </w:sdtPr>
    <w:sdtEndPr/>
    <w:sdtContent>
      <w:p w14:paraId="6044F1F0" w14:textId="61287AF9" w:rsidR="00EE47E4" w:rsidRDefault="00EE47E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4128">
          <w:rPr>
            <w:noProof/>
          </w:rPr>
          <w:t>1</w:t>
        </w:r>
        <w:r>
          <w:fldChar w:fldCharType="end"/>
        </w:r>
        <w:r w:rsidR="00556A58">
          <w:t>/8</w:t>
        </w:r>
      </w:p>
    </w:sdtContent>
  </w:sdt>
  <w:p w14:paraId="50027D92" w14:textId="77777777" w:rsidR="00EE47E4" w:rsidRDefault="00EE47E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C97017" w14:textId="77777777" w:rsidR="00776428" w:rsidRDefault="00776428" w:rsidP="00345E79">
      <w:pPr>
        <w:spacing w:after="0" w:line="240" w:lineRule="auto"/>
      </w:pPr>
      <w:r>
        <w:separator/>
      </w:r>
    </w:p>
  </w:footnote>
  <w:footnote w:type="continuationSeparator" w:id="0">
    <w:p w14:paraId="3B609B85" w14:textId="77777777" w:rsidR="00776428" w:rsidRDefault="00776428" w:rsidP="00345E79">
      <w:pPr>
        <w:spacing w:after="0" w:line="240" w:lineRule="auto"/>
      </w:pPr>
      <w:r>
        <w:continuationSeparator/>
      </w:r>
    </w:p>
  </w:footnote>
  <w:footnote w:id="1">
    <w:p w14:paraId="121CB3D9" w14:textId="3DCA52A5" w:rsidR="00EC3C8B" w:rsidRPr="00EC3C8B" w:rsidRDefault="00EC3C8B" w:rsidP="00D347A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EC3C8B">
        <w:t xml:space="preserve">Ustawa z dnia 4 kwietnia 2019 r. </w:t>
      </w:r>
      <w:r w:rsidRPr="00EC3C8B">
        <w:rPr>
          <w:i/>
        </w:rPr>
        <w:t xml:space="preserve">o dostępności cyfrowej stron internetowych i aplikacji mobilnych podmiotów publicznych </w:t>
      </w:r>
      <w:r w:rsidRPr="00EC3C8B">
        <w:t>(Dz. U. z 2023 r. poz. 1440.)</w:t>
      </w:r>
    </w:p>
  </w:footnote>
  <w:footnote w:id="2">
    <w:p w14:paraId="54CA1A85" w14:textId="422ADEBE" w:rsidR="00EC3C8B" w:rsidRPr="00EC3C8B" w:rsidRDefault="00EC3C8B" w:rsidP="00D347AF">
      <w:pPr>
        <w:spacing w:after="0" w:line="276" w:lineRule="auto"/>
        <w:rPr>
          <w:i/>
          <w:sz w:val="20"/>
          <w:szCs w:val="20"/>
        </w:rPr>
      </w:pPr>
      <w:r w:rsidRPr="00EC3C8B">
        <w:rPr>
          <w:rStyle w:val="Odwoanieprzypisudolnego"/>
          <w:sz w:val="20"/>
          <w:szCs w:val="20"/>
        </w:rPr>
        <w:footnoteRef/>
      </w:r>
      <w:r w:rsidRPr="00EC3C8B">
        <w:rPr>
          <w:sz w:val="20"/>
          <w:szCs w:val="20"/>
        </w:rPr>
        <w:t xml:space="preserve"> Ustawa z dnia 19 lipca 2019 r. </w:t>
      </w:r>
      <w:r w:rsidRPr="00EC3C8B">
        <w:rPr>
          <w:i/>
          <w:sz w:val="20"/>
          <w:szCs w:val="20"/>
        </w:rPr>
        <w:t xml:space="preserve">o zapewnianiu dostępności osobom ze szczególnymi potrzebami (Dz. U. z 2024 r. poz. 1411.). </w:t>
      </w:r>
    </w:p>
    <w:p w14:paraId="5C675D3E" w14:textId="7FBE475F" w:rsidR="00EC3C8B" w:rsidRDefault="00EC3C8B">
      <w:pPr>
        <w:pStyle w:val="Tekstprzypisudolnego"/>
      </w:pPr>
    </w:p>
  </w:footnote>
  <w:footnote w:id="3">
    <w:p w14:paraId="436EEB2A" w14:textId="77777777" w:rsidR="00613D13" w:rsidRPr="00137056" w:rsidRDefault="00613D13" w:rsidP="00613D13">
      <w:pPr>
        <w:pStyle w:val="Tekstprzypisudolnego"/>
        <w:rPr>
          <w:sz w:val="18"/>
        </w:rPr>
      </w:pPr>
      <w:r w:rsidRPr="00137056">
        <w:rPr>
          <w:rStyle w:val="Odwoanieprzypisudolnego"/>
          <w:sz w:val="16"/>
        </w:rPr>
        <w:footnoteRef/>
      </w:r>
      <w:r w:rsidRPr="00137056">
        <w:rPr>
          <w:sz w:val="16"/>
        </w:rPr>
        <w:t xml:space="preserve"> </w:t>
      </w:r>
      <w:r w:rsidRPr="00137056">
        <w:rPr>
          <w:sz w:val="18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(Dz.Urz.UE.L 2016 Nr 119, str. 1)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115EB"/>
    <w:multiLevelType w:val="multilevel"/>
    <w:tmpl w:val="F650E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2F5A5A"/>
    <w:multiLevelType w:val="multilevel"/>
    <w:tmpl w:val="D17E4F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DC0AA1"/>
    <w:multiLevelType w:val="multilevel"/>
    <w:tmpl w:val="EA3EEF9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1D49D3"/>
    <w:multiLevelType w:val="hybridMultilevel"/>
    <w:tmpl w:val="F418E7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BB67AB"/>
    <w:multiLevelType w:val="hybridMultilevel"/>
    <w:tmpl w:val="6E9265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7025BD"/>
    <w:multiLevelType w:val="hybridMultilevel"/>
    <w:tmpl w:val="023C05B8"/>
    <w:lvl w:ilvl="0" w:tplc="D9E0FB9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A554CB"/>
    <w:multiLevelType w:val="multilevel"/>
    <w:tmpl w:val="85207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8A6591"/>
    <w:multiLevelType w:val="hybridMultilevel"/>
    <w:tmpl w:val="600E6770"/>
    <w:lvl w:ilvl="0" w:tplc="0415000F">
      <w:start w:val="1"/>
      <w:numFmt w:val="decimal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26652F7A"/>
    <w:multiLevelType w:val="hybridMultilevel"/>
    <w:tmpl w:val="12D249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151F32"/>
    <w:multiLevelType w:val="multilevel"/>
    <w:tmpl w:val="DBBAF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C340C02"/>
    <w:multiLevelType w:val="multilevel"/>
    <w:tmpl w:val="B2F84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D8C17AF"/>
    <w:multiLevelType w:val="multilevel"/>
    <w:tmpl w:val="9580F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FFC1CE5"/>
    <w:multiLevelType w:val="hybridMultilevel"/>
    <w:tmpl w:val="F2924AF0"/>
    <w:lvl w:ilvl="0" w:tplc="58D20C9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7B1137"/>
    <w:multiLevelType w:val="multilevel"/>
    <w:tmpl w:val="19A42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2CC686A"/>
    <w:multiLevelType w:val="multilevel"/>
    <w:tmpl w:val="1C30D2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4A31E85"/>
    <w:multiLevelType w:val="hybridMultilevel"/>
    <w:tmpl w:val="F2A65F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C738D5"/>
    <w:multiLevelType w:val="hybridMultilevel"/>
    <w:tmpl w:val="0CEE57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354266"/>
    <w:multiLevelType w:val="multilevel"/>
    <w:tmpl w:val="2482E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EE04A46"/>
    <w:multiLevelType w:val="multilevel"/>
    <w:tmpl w:val="225A5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35A0DC3"/>
    <w:multiLevelType w:val="hybridMultilevel"/>
    <w:tmpl w:val="92ECD66E"/>
    <w:lvl w:ilvl="0" w:tplc="0415000F">
      <w:start w:val="1"/>
      <w:numFmt w:val="decimal"/>
      <w:lvlText w:val="%1."/>
      <w:lvlJc w:val="left"/>
      <w:pPr>
        <w:ind w:left="2136" w:hanging="360"/>
      </w:pPr>
    </w:lvl>
    <w:lvl w:ilvl="1" w:tplc="C02CFD5E">
      <w:numFmt w:val="bullet"/>
      <w:lvlText w:val="·"/>
      <w:lvlJc w:val="left"/>
      <w:pPr>
        <w:ind w:left="2856" w:hanging="360"/>
      </w:pPr>
      <w:rPr>
        <w:rFonts w:ascii="Calibri" w:eastAsia="Times New Roman" w:hAnsi="Calibri" w:cstheme="minorHAnsi" w:hint="default"/>
      </w:rPr>
    </w:lvl>
    <w:lvl w:ilvl="2" w:tplc="0415001B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0" w15:restartNumberingAfterBreak="0">
    <w:nsid w:val="47CE75BE"/>
    <w:multiLevelType w:val="multilevel"/>
    <w:tmpl w:val="AA08A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9E35217"/>
    <w:multiLevelType w:val="multilevel"/>
    <w:tmpl w:val="E6C6D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A9302EA"/>
    <w:multiLevelType w:val="hybridMultilevel"/>
    <w:tmpl w:val="D7D6A4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25324D"/>
    <w:multiLevelType w:val="hybridMultilevel"/>
    <w:tmpl w:val="CA42C5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F43A20"/>
    <w:multiLevelType w:val="hybridMultilevel"/>
    <w:tmpl w:val="F418E7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FD49B5"/>
    <w:multiLevelType w:val="multilevel"/>
    <w:tmpl w:val="BF9A1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6E41198"/>
    <w:multiLevelType w:val="hybridMultilevel"/>
    <w:tmpl w:val="3DE4C364"/>
    <w:lvl w:ilvl="0" w:tplc="0415000F">
      <w:start w:val="1"/>
      <w:numFmt w:val="decimal"/>
      <w:lvlText w:val="%1."/>
      <w:lvlJc w:val="left"/>
      <w:pPr>
        <w:ind w:left="2136" w:hanging="360"/>
      </w:pPr>
    </w:lvl>
    <w:lvl w:ilvl="1" w:tplc="509838C6">
      <w:start w:val="1"/>
      <w:numFmt w:val="bullet"/>
      <w:lvlText w:val=""/>
      <w:lvlJc w:val="left"/>
      <w:pPr>
        <w:ind w:left="2856" w:hanging="360"/>
      </w:pPr>
      <w:rPr>
        <w:rFonts w:ascii="Symbol" w:hAnsi="Symbol" w:hint="default"/>
        <w:color w:val="auto"/>
      </w:rPr>
    </w:lvl>
    <w:lvl w:ilvl="2" w:tplc="0415001B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7" w15:restartNumberingAfterBreak="0">
    <w:nsid w:val="68386C57"/>
    <w:multiLevelType w:val="hybridMultilevel"/>
    <w:tmpl w:val="1C1239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F362ED"/>
    <w:multiLevelType w:val="hybridMultilevel"/>
    <w:tmpl w:val="3E2A54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0249F0"/>
    <w:multiLevelType w:val="multilevel"/>
    <w:tmpl w:val="D17E4F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ED064A0"/>
    <w:multiLevelType w:val="hybridMultilevel"/>
    <w:tmpl w:val="2C5C3C3E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 w15:restartNumberingAfterBreak="0">
    <w:nsid w:val="749D02CC"/>
    <w:multiLevelType w:val="multilevel"/>
    <w:tmpl w:val="FB720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74023E3"/>
    <w:multiLevelType w:val="multilevel"/>
    <w:tmpl w:val="CCA0C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93A7703"/>
    <w:multiLevelType w:val="multilevel"/>
    <w:tmpl w:val="E0EC5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A52712C"/>
    <w:multiLevelType w:val="multilevel"/>
    <w:tmpl w:val="EE34E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FF53E32"/>
    <w:multiLevelType w:val="hybridMultilevel"/>
    <w:tmpl w:val="84A400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6"/>
  </w:num>
  <w:num w:numId="3">
    <w:abstractNumId w:val="8"/>
  </w:num>
  <w:num w:numId="4">
    <w:abstractNumId w:val="23"/>
  </w:num>
  <w:num w:numId="5">
    <w:abstractNumId w:val="22"/>
  </w:num>
  <w:num w:numId="6">
    <w:abstractNumId w:val="5"/>
  </w:num>
  <w:num w:numId="7">
    <w:abstractNumId w:val="28"/>
  </w:num>
  <w:num w:numId="8">
    <w:abstractNumId w:val="7"/>
  </w:num>
  <w:num w:numId="9">
    <w:abstractNumId w:val="19"/>
  </w:num>
  <w:num w:numId="10">
    <w:abstractNumId w:val="30"/>
  </w:num>
  <w:num w:numId="11">
    <w:abstractNumId w:val="27"/>
  </w:num>
  <w:num w:numId="12">
    <w:abstractNumId w:val="26"/>
  </w:num>
  <w:num w:numId="13">
    <w:abstractNumId w:val="12"/>
  </w:num>
  <w:num w:numId="14">
    <w:abstractNumId w:val="3"/>
  </w:num>
  <w:num w:numId="15">
    <w:abstractNumId w:val="24"/>
  </w:num>
  <w:num w:numId="16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29"/>
  </w:num>
  <w:num w:numId="19">
    <w:abstractNumId w:val="21"/>
  </w:num>
  <w:num w:numId="20">
    <w:abstractNumId w:val="9"/>
  </w:num>
  <w:num w:numId="21">
    <w:abstractNumId w:val="10"/>
  </w:num>
  <w:num w:numId="22">
    <w:abstractNumId w:val="15"/>
  </w:num>
  <w:num w:numId="23">
    <w:abstractNumId w:val="35"/>
  </w:num>
  <w:num w:numId="24">
    <w:abstractNumId w:val="4"/>
  </w:num>
  <w:num w:numId="25">
    <w:abstractNumId w:val="11"/>
  </w:num>
  <w:num w:numId="26">
    <w:abstractNumId w:val="0"/>
  </w:num>
  <w:num w:numId="27">
    <w:abstractNumId w:val="33"/>
  </w:num>
  <w:num w:numId="28">
    <w:abstractNumId w:val="32"/>
  </w:num>
  <w:num w:numId="29">
    <w:abstractNumId w:val="13"/>
  </w:num>
  <w:num w:numId="30">
    <w:abstractNumId w:val="34"/>
  </w:num>
  <w:num w:numId="31">
    <w:abstractNumId w:val="31"/>
  </w:num>
  <w:num w:numId="32">
    <w:abstractNumId w:val="6"/>
  </w:num>
  <w:num w:numId="33">
    <w:abstractNumId w:val="17"/>
  </w:num>
  <w:num w:numId="34">
    <w:abstractNumId w:val="18"/>
  </w:num>
  <w:num w:numId="35">
    <w:abstractNumId w:val="25"/>
  </w:num>
  <w:num w:numId="36">
    <w:abstractNumId w:val="2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DAA"/>
    <w:rsid w:val="00004983"/>
    <w:rsid w:val="000070A7"/>
    <w:rsid w:val="00010A70"/>
    <w:rsid w:val="000125CC"/>
    <w:rsid w:val="00024D70"/>
    <w:rsid w:val="00030278"/>
    <w:rsid w:val="00030326"/>
    <w:rsid w:val="000319A1"/>
    <w:rsid w:val="000339F1"/>
    <w:rsid w:val="00033A01"/>
    <w:rsid w:val="00034C8E"/>
    <w:rsid w:val="00040314"/>
    <w:rsid w:val="00040926"/>
    <w:rsid w:val="0004279C"/>
    <w:rsid w:val="00044102"/>
    <w:rsid w:val="0004608B"/>
    <w:rsid w:val="000475D9"/>
    <w:rsid w:val="00050821"/>
    <w:rsid w:val="0005122A"/>
    <w:rsid w:val="000605B4"/>
    <w:rsid w:val="0006104F"/>
    <w:rsid w:val="000610DA"/>
    <w:rsid w:val="00063290"/>
    <w:rsid w:val="000635DB"/>
    <w:rsid w:val="00063778"/>
    <w:rsid w:val="00066CD2"/>
    <w:rsid w:val="00070329"/>
    <w:rsid w:val="00072276"/>
    <w:rsid w:val="00082CD2"/>
    <w:rsid w:val="0008744D"/>
    <w:rsid w:val="000906E9"/>
    <w:rsid w:val="00091212"/>
    <w:rsid w:val="00093D6E"/>
    <w:rsid w:val="00093ECE"/>
    <w:rsid w:val="00093F40"/>
    <w:rsid w:val="000A05DD"/>
    <w:rsid w:val="000A09A5"/>
    <w:rsid w:val="000A41EA"/>
    <w:rsid w:val="000A7C40"/>
    <w:rsid w:val="000B007A"/>
    <w:rsid w:val="000B047B"/>
    <w:rsid w:val="000B16FC"/>
    <w:rsid w:val="000B5081"/>
    <w:rsid w:val="000C362D"/>
    <w:rsid w:val="000C5E72"/>
    <w:rsid w:val="000D44DA"/>
    <w:rsid w:val="000D4AEE"/>
    <w:rsid w:val="000D5EC6"/>
    <w:rsid w:val="000D5F8E"/>
    <w:rsid w:val="000D6634"/>
    <w:rsid w:val="000E0699"/>
    <w:rsid w:val="000E1C30"/>
    <w:rsid w:val="000E1E15"/>
    <w:rsid w:val="000E2D6A"/>
    <w:rsid w:val="000E43AC"/>
    <w:rsid w:val="000E4990"/>
    <w:rsid w:val="000E635F"/>
    <w:rsid w:val="0010480D"/>
    <w:rsid w:val="00105284"/>
    <w:rsid w:val="00115532"/>
    <w:rsid w:val="00122AA0"/>
    <w:rsid w:val="001244F5"/>
    <w:rsid w:val="0012546C"/>
    <w:rsid w:val="00126909"/>
    <w:rsid w:val="001272E6"/>
    <w:rsid w:val="0013201D"/>
    <w:rsid w:val="00136D62"/>
    <w:rsid w:val="00137056"/>
    <w:rsid w:val="0015241E"/>
    <w:rsid w:val="0015586D"/>
    <w:rsid w:val="00156618"/>
    <w:rsid w:val="001630F6"/>
    <w:rsid w:val="0016467D"/>
    <w:rsid w:val="00166961"/>
    <w:rsid w:val="00167344"/>
    <w:rsid w:val="001706EE"/>
    <w:rsid w:val="001710A2"/>
    <w:rsid w:val="00172C5C"/>
    <w:rsid w:val="00173056"/>
    <w:rsid w:val="00173659"/>
    <w:rsid w:val="00181476"/>
    <w:rsid w:val="0018183C"/>
    <w:rsid w:val="0018306E"/>
    <w:rsid w:val="00186AF0"/>
    <w:rsid w:val="00186DF9"/>
    <w:rsid w:val="00187903"/>
    <w:rsid w:val="00187E33"/>
    <w:rsid w:val="00191DDB"/>
    <w:rsid w:val="00192658"/>
    <w:rsid w:val="00192FEC"/>
    <w:rsid w:val="001A4065"/>
    <w:rsid w:val="001A7A4A"/>
    <w:rsid w:val="001B4D23"/>
    <w:rsid w:val="001C0A6B"/>
    <w:rsid w:val="001C7B0F"/>
    <w:rsid w:val="001D399A"/>
    <w:rsid w:val="001D6D40"/>
    <w:rsid w:val="001E50D1"/>
    <w:rsid w:val="001E51D4"/>
    <w:rsid w:val="001F1B09"/>
    <w:rsid w:val="002035BB"/>
    <w:rsid w:val="00205A8C"/>
    <w:rsid w:val="00206060"/>
    <w:rsid w:val="0020630F"/>
    <w:rsid w:val="00207CF3"/>
    <w:rsid w:val="0021500E"/>
    <w:rsid w:val="00215B06"/>
    <w:rsid w:val="002173A8"/>
    <w:rsid w:val="00223A32"/>
    <w:rsid w:val="002300C3"/>
    <w:rsid w:val="00240F9B"/>
    <w:rsid w:val="00245AE0"/>
    <w:rsid w:val="0024616A"/>
    <w:rsid w:val="0024635B"/>
    <w:rsid w:val="00250B9D"/>
    <w:rsid w:val="002518FD"/>
    <w:rsid w:val="00251AFA"/>
    <w:rsid w:val="00260744"/>
    <w:rsid w:val="00262C7E"/>
    <w:rsid w:val="00264210"/>
    <w:rsid w:val="00265941"/>
    <w:rsid w:val="00267CE8"/>
    <w:rsid w:val="00267DAD"/>
    <w:rsid w:val="0027341E"/>
    <w:rsid w:val="00277085"/>
    <w:rsid w:val="00277DAC"/>
    <w:rsid w:val="0028029D"/>
    <w:rsid w:val="00282971"/>
    <w:rsid w:val="00282A6E"/>
    <w:rsid w:val="0028740E"/>
    <w:rsid w:val="002913DA"/>
    <w:rsid w:val="002923B3"/>
    <w:rsid w:val="00294639"/>
    <w:rsid w:val="00296703"/>
    <w:rsid w:val="002974DB"/>
    <w:rsid w:val="002A0905"/>
    <w:rsid w:val="002A4735"/>
    <w:rsid w:val="002A4F3F"/>
    <w:rsid w:val="002A7D8E"/>
    <w:rsid w:val="002B114D"/>
    <w:rsid w:val="002B2A8E"/>
    <w:rsid w:val="002B2B63"/>
    <w:rsid w:val="002B34DB"/>
    <w:rsid w:val="002B3A8F"/>
    <w:rsid w:val="002B7687"/>
    <w:rsid w:val="002C1270"/>
    <w:rsid w:val="002C2999"/>
    <w:rsid w:val="002C2A39"/>
    <w:rsid w:val="002C488F"/>
    <w:rsid w:val="002C505E"/>
    <w:rsid w:val="002C6D1C"/>
    <w:rsid w:val="002D2ABF"/>
    <w:rsid w:val="002E24D6"/>
    <w:rsid w:val="002F1F1A"/>
    <w:rsid w:val="002F7A0F"/>
    <w:rsid w:val="003016D1"/>
    <w:rsid w:val="003047FF"/>
    <w:rsid w:val="0030554F"/>
    <w:rsid w:val="0030557A"/>
    <w:rsid w:val="00307F7F"/>
    <w:rsid w:val="0031013E"/>
    <w:rsid w:val="0031093C"/>
    <w:rsid w:val="0032137D"/>
    <w:rsid w:val="00323081"/>
    <w:rsid w:val="00323833"/>
    <w:rsid w:val="00323EEB"/>
    <w:rsid w:val="00326526"/>
    <w:rsid w:val="00327131"/>
    <w:rsid w:val="0033076D"/>
    <w:rsid w:val="003435B0"/>
    <w:rsid w:val="003449F5"/>
    <w:rsid w:val="00344C80"/>
    <w:rsid w:val="00345488"/>
    <w:rsid w:val="00345E79"/>
    <w:rsid w:val="00347747"/>
    <w:rsid w:val="00354CBD"/>
    <w:rsid w:val="00355A32"/>
    <w:rsid w:val="00361249"/>
    <w:rsid w:val="00370BA3"/>
    <w:rsid w:val="00371AD1"/>
    <w:rsid w:val="00374F9A"/>
    <w:rsid w:val="003773BF"/>
    <w:rsid w:val="003837A3"/>
    <w:rsid w:val="00386469"/>
    <w:rsid w:val="003912D2"/>
    <w:rsid w:val="00394F28"/>
    <w:rsid w:val="0039790F"/>
    <w:rsid w:val="003A07B4"/>
    <w:rsid w:val="003A0B2A"/>
    <w:rsid w:val="003A61C7"/>
    <w:rsid w:val="003B052C"/>
    <w:rsid w:val="003B1F4F"/>
    <w:rsid w:val="003B2A87"/>
    <w:rsid w:val="003B43D2"/>
    <w:rsid w:val="003B4F84"/>
    <w:rsid w:val="003B6A46"/>
    <w:rsid w:val="003C0967"/>
    <w:rsid w:val="003C1F84"/>
    <w:rsid w:val="003C5BA8"/>
    <w:rsid w:val="003D42D7"/>
    <w:rsid w:val="003E1452"/>
    <w:rsid w:val="003E2B41"/>
    <w:rsid w:val="003E4C4B"/>
    <w:rsid w:val="003F0037"/>
    <w:rsid w:val="003F4128"/>
    <w:rsid w:val="00405B57"/>
    <w:rsid w:val="00406AF4"/>
    <w:rsid w:val="0040796D"/>
    <w:rsid w:val="00411432"/>
    <w:rsid w:val="004124E0"/>
    <w:rsid w:val="00413AA0"/>
    <w:rsid w:val="00415034"/>
    <w:rsid w:val="00420CBB"/>
    <w:rsid w:val="00424A40"/>
    <w:rsid w:val="0043692B"/>
    <w:rsid w:val="00440F09"/>
    <w:rsid w:val="0044306E"/>
    <w:rsid w:val="004474B9"/>
    <w:rsid w:val="00450384"/>
    <w:rsid w:val="00451DAA"/>
    <w:rsid w:val="00463F2B"/>
    <w:rsid w:val="004716A1"/>
    <w:rsid w:val="0047398B"/>
    <w:rsid w:val="00473B32"/>
    <w:rsid w:val="00473F41"/>
    <w:rsid w:val="0048042F"/>
    <w:rsid w:val="00490BF9"/>
    <w:rsid w:val="00491D98"/>
    <w:rsid w:val="00491DFA"/>
    <w:rsid w:val="00492B82"/>
    <w:rsid w:val="00493BA0"/>
    <w:rsid w:val="004A62F8"/>
    <w:rsid w:val="004A63C8"/>
    <w:rsid w:val="004B354F"/>
    <w:rsid w:val="004B3D0C"/>
    <w:rsid w:val="004B4796"/>
    <w:rsid w:val="004B6D49"/>
    <w:rsid w:val="004C346C"/>
    <w:rsid w:val="004D1896"/>
    <w:rsid w:val="004D3D43"/>
    <w:rsid w:val="004D541A"/>
    <w:rsid w:val="004D66F6"/>
    <w:rsid w:val="004E04C4"/>
    <w:rsid w:val="004E1730"/>
    <w:rsid w:val="004E29DC"/>
    <w:rsid w:val="004E5422"/>
    <w:rsid w:val="004E590A"/>
    <w:rsid w:val="004F1CC1"/>
    <w:rsid w:val="004F70AE"/>
    <w:rsid w:val="004F765D"/>
    <w:rsid w:val="00500380"/>
    <w:rsid w:val="00501A02"/>
    <w:rsid w:val="0050258D"/>
    <w:rsid w:val="005027B8"/>
    <w:rsid w:val="00502DC8"/>
    <w:rsid w:val="005069F2"/>
    <w:rsid w:val="00506C23"/>
    <w:rsid w:val="00511F96"/>
    <w:rsid w:val="005134AF"/>
    <w:rsid w:val="00515AC9"/>
    <w:rsid w:val="00516E11"/>
    <w:rsid w:val="00517165"/>
    <w:rsid w:val="00524472"/>
    <w:rsid w:val="00524762"/>
    <w:rsid w:val="0052654A"/>
    <w:rsid w:val="00526CAE"/>
    <w:rsid w:val="00531031"/>
    <w:rsid w:val="00532182"/>
    <w:rsid w:val="00545D75"/>
    <w:rsid w:val="005470A5"/>
    <w:rsid w:val="00550275"/>
    <w:rsid w:val="005533D4"/>
    <w:rsid w:val="005542B1"/>
    <w:rsid w:val="00554D1B"/>
    <w:rsid w:val="00556A58"/>
    <w:rsid w:val="00557A31"/>
    <w:rsid w:val="00561FD7"/>
    <w:rsid w:val="00562CDF"/>
    <w:rsid w:val="00562FE7"/>
    <w:rsid w:val="005642DF"/>
    <w:rsid w:val="00565AE8"/>
    <w:rsid w:val="0057325D"/>
    <w:rsid w:val="00574E9F"/>
    <w:rsid w:val="005752B0"/>
    <w:rsid w:val="00575DB0"/>
    <w:rsid w:val="00576625"/>
    <w:rsid w:val="00580AB6"/>
    <w:rsid w:val="00582461"/>
    <w:rsid w:val="00584177"/>
    <w:rsid w:val="00584788"/>
    <w:rsid w:val="005A0B0D"/>
    <w:rsid w:val="005A36BE"/>
    <w:rsid w:val="005A477A"/>
    <w:rsid w:val="005A5FC3"/>
    <w:rsid w:val="005A775C"/>
    <w:rsid w:val="005B10FB"/>
    <w:rsid w:val="005B5A21"/>
    <w:rsid w:val="005C25CA"/>
    <w:rsid w:val="005C2CF1"/>
    <w:rsid w:val="005D38EA"/>
    <w:rsid w:val="005D49A8"/>
    <w:rsid w:val="005D735E"/>
    <w:rsid w:val="005E0921"/>
    <w:rsid w:val="005E10E7"/>
    <w:rsid w:val="00602A36"/>
    <w:rsid w:val="00602FEA"/>
    <w:rsid w:val="00613D13"/>
    <w:rsid w:val="00621A1E"/>
    <w:rsid w:val="00623E87"/>
    <w:rsid w:val="00624E65"/>
    <w:rsid w:val="006374C6"/>
    <w:rsid w:val="006378DD"/>
    <w:rsid w:val="00644C99"/>
    <w:rsid w:val="00645808"/>
    <w:rsid w:val="00652488"/>
    <w:rsid w:val="00652AE1"/>
    <w:rsid w:val="006541E0"/>
    <w:rsid w:val="006623A3"/>
    <w:rsid w:val="0066349A"/>
    <w:rsid w:val="00675E31"/>
    <w:rsid w:val="00676FC5"/>
    <w:rsid w:val="006819DD"/>
    <w:rsid w:val="00683988"/>
    <w:rsid w:val="0068742F"/>
    <w:rsid w:val="0069009A"/>
    <w:rsid w:val="00690D3F"/>
    <w:rsid w:val="00691B41"/>
    <w:rsid w:val="0069518F"/>
    <w:rsid w:val="0069639E"/>
    <w:rsid w:val="006A03C6"/>
    <w:rsid w:val="006A1595"/>
    <w:rsid w:val="006A35B7"/>
    <w:rsid w:val="006B2C27"/>
    <w:rsid w:val="006C1920"/>
    <w:rsid w:val="006C1C16"/>
    <w:rsid w:val="006C42EE"/>
    <w:rsid w:val="006C5987"/>
    <w:rsid w:val="006D1270"/>
    <w:rsid w:val="006D4328"/>
    <w:rsid w:val="006D5811"/>
    <w:rsid w:val="006D5F2C"/>
    <w:rsid w:val="006E00C6"/>
    <w:rsid w:val="006E1320"/>
    <w:rsid w:val="006E449A"/>
    <w:rsid w:val="006E6A84"/>
    <w:rsid w:val="006E7778"/>
    <w:rsid w:val="006F2E29"/>
    <w:rsid w:val="006F40E3"/>
    <w:rsid w:val="006F549F"/>
    <w:rsid w:val="007023EE"/>
    <w:rsid w:val="00717B35"/>
    <w:rsid w:val="007205DA"/>
    <w:rsid w:val="00733D2E"/>
    <w:rsid w:val="0073749F"/>
    <w:rsid w:val="0074103D"/>
    <w:rsid w:val="00746008"/>
    <w:rsid w:val="00747EDA"/>
    <w:rsid w:val="00750143"/>
    <w:rsid w:val="007551FF"/>
    <w:rsid w:val="00762554"/>
    <w:rsid w:val="007629D8"/>
    <w:rsid w:val="00763106"/>
    <w:rsid w:val="007664F5"/>
    <w:rsid w:val="00776428"/>
    <w:rsid w:val="00777CFD"/>
    <w:rsid w:val="00784219"/>
    <w:rsid w:val="00790221"/>
    <w:rsid w:val="00792EB5"/>
    <w:rsid w:val="00793216"/>
    <w:rsid w:val="00794561"/>
    <w:rsid w:val="007A0209"/>
    <w:rsid w:val="007A2384"/>
    <w:rsid w:val="007A595E"/>
    <w:rsid w:val="007A7860"/>
    <w:rsid w:val="007B200E"/>
    <w:rsid w:val="007B3E2F"/>
    <w:rsid w:val="007C2202"/>
    <w:rsid w:val="007C6832"/>
    <w:rsid w:val="007C7C3B"/>
    <w:rsid w:val="007D0291"/>
    <w:rsid w:val="007D065C"/>
    <w:rsid w:val="007D21A6"/>
    <w:rsid w:val="007E0305"/>
    <w:rsid w:val="007E0E26"/>
    <w:rsid w:val="007E2128"/>
    <w:rsid w:val="007E2A19"/>
    <w:rsid w:val="007E2EC7"/>
    <w:rsid w:val="007E2FD4"/>
    <w:rsid w:val="007E5889"/>
    <w:rsid w:val="007E5AE0"/>
    <w:rsid w:val="007F26CB"/>
    <w:rsid w:val="007F3FEB"/>
    <w:rsid w:val="008159C3"/>
    <w:rsid w:val="00816C60"/>
    <w:rsid w:val="008209FC"/>
    <w:rsid w:val="00821A76"/>
    <w:rsid w:val="0082380E"/>
    <w:rsid w:val="008307F9"/>
    <w:rsid w:val="00834F7C"/>
    <w:rsid w:val="00842F9C"/>
    <w:rsid w:val="008433C0"/>
    <w:rsid w:val="00844171"/>
    <w:rsid w:val="00845EFD"/>
    <w:rsid w:val="00850810"/>
    <w:rsid w:val="008534C9"/>
    <w:rsid w:val="00854AAC"/>
    <w:rsid w:val="00863853"/>
    <w:rsid w:val="008659A8"/>
    <w:rsid w:val="008671A5"/>
    <w:rsid w:val="00882C36"/>
    <w:rsid w:val="00883CE6"/>
    <w:rsid w:val="008871CC"/>
    <w:rsid w:val="00893CB0"/>
    <w:rsid w:val="008A094F"/>
    <w:rsid w:val="008A4C55"/>
    <w:rsid w:val="008A4D2A"/>
    <w:rsid w:val="008B07B0"/>
    <w:rsid w:val="008B602C"/>
    <w:rsid w:val="008C3312"/>
    <w:rsid w:val="008D2891"/>
    <w:rsid w:val="008D3E81"/>
    <w:rsid w:val="008D651F"/>
    <w:rsid w:val="008D7BBA"/>
    <w:rsid w:val="008E12FD"/>
    <w:rsid w:val="008E4908"/>
    <w:rsid w:val="008F0E68"/>
    <w:rsid w:val="008F7D5B"/>
    <w:rsid w:val="00900F59"/>
    <w:rsid w:val="00906180"/>
    <w:rsid w:val="0091111C"/>
    <w:rsid w:val="00914B19"/>
    <w:rsid w:val="00916395"/>
    <w:rsid w:val="009336D7"/>
    <w:rsid w:val="009341BB"/>
    <w:rsid w:val="00934B05"/>
    <w:rsid w:val="00934BC4"/>
    <w:rsid w:val="0093742A"/>
    <w:rsid w:val="00942440"/>
    <w:rsid w:val="009478DC"/>
    <w:rsid w:val="00950851"/>
    <w:rsid w:val="009528B6"/>
    <w:rsid w:val="00956869"/>
    <w:rsid w:val="009605F1"/>
    <w:rsid w:val="00965778"/>
    <w:rsid w:val="00971085"/>
    <w:rsid w:val="00974B60"/>
    <w:rsid w:val="00996848"/>
    <w:rsid w:val="009973C0"/>
    <w:rsid w:val="009A64D2"/>
    <w:rsid w:val="009B1AB9"/>
    <w:rsid w:val="009B229A"/>
    <w:rsid w:val="009B2438"/>
    <w:rsid w:val="009B7634"/>
    <w:rsid w:val="009C23DD"/>
    <w:rsid w:val="009C5B90"/>
    <w:rsid w:val="009C683B"/>
    <w:rsid w:val="009C7838"/>
    <w:rsid w:val="009D1678"/>
    <w:rsid w:val="009D4D87"/>
    <w:rsid w:val="009D6871"/>
    <w:rsid w:val="009E09A8"/>
    <w:rsid w:val="009E54C8"/>
    <w:rsid w:val="009F0E0B"/>
    <w:rsid w:val="009F1368"/>
    <w:rsid w:val="009F5D28"/>
    <w:rsid w:val="009F78F5"/>
    <w:rsid w:val="00A0001B"/>
    <w:rsid w:val="00A016D5"/>
    <w:rsid w:val="00A03CE1"/>
    <w:rsid w:val="00A063C2"/>
    <w:rsid w:val="00A16712"/>
    <w:rsid w:val="00A17681"/>
    <w:rsid w:val="00A2751B"/>
    <w:rsid w:val="00A30E41"/>
    <w:rsid w:val="00A31559"/>
    <w:rsid w:val="00A32D33"/>
    <w:rsid w:val="00A37AC7"/>
    <w:rsid w:val="00A47FF5"/>
    <w:rsid w:val="00A52856"/>
    <w:rsid w:val="00A53B74"/>
    <w:rsid w:val="00A55C4F"/>
    <w:rsid w:val="00A618A3"/>
    <w:rsid w:val="00A65F6B"/>
    <w:rsid w:val="00A661E6"/>
    <w:rsid w:val="00A70532"/>
    <w:rsid w:val="00A708E6"/>
    <w:rsid w:val="00A72B28"/>
    <w:rsid w:val="00A7498A"/>
    <w:rsid w:val="00A74DE5"/>
    <w:rsid w:val="00A761C6"/>
    <w:rsid w:val="00A76938"/>
    <w:rsid w:val="00A76BDA"/>
    <w:rsid w:val="00A907B4"/>
    <w:rsid w:val="00A92C03"/>
    <w:rsid w:val="00A96100"/>
    <w:rsid w:val="00AA3E28"/>
    <w:rsid w:val="00AA4D91"/>
    <w:rsid w:val="00AB2ED8"/>
    <w:rsid w:val="00AB7A29"/>
    <w:rsid w:val="00AC07F8"/>
    <w:rsid w:val="00AC16F1"/>
    <w:rsid w:val="00AC544F"/>
    <w:rsid w:val="00AC7CDA"/>
    <w:rsid w:val="00AD0799"/>
    <w:rsid w:val="00AD1D95"/>
    <w:rsid w:val="00AE2BDF"/>
    <w:rsid w:val="00AF4C21"/>
    <w:rsid w:val="00AF4F6C"/>
    <w:rsid w:val="00AF6815"/>
    <w:rsid w:val="00AF6FDA"/>
    <w:rsid w:val="00AF718E"/>
    <w:rsid w:val="00B00A94"/>
    <w:rsid w:val="00B00F76"/>
    <w:rsid w:val="00B020FD"/>
    <w:rsid w:val="00B049C8"/>
    <w:rsid w:val="00B16499"/>
    <w:rsid w:val="00B303D4"/>
    <w:rsid w:val="00B356AB"/>
    <w:rsid w:val="00B356CA"/>
    <w:rsid w:val="00B3677D"/>
    <w:rsid w:val="00B401CC"/>
    <w:rsid w:val="00B408B0"/>
    <w:rsid w:val="00B412B7"/>
    <w:rsid w:val="00B42698"/>
    <w:rsid w:val="00B4511A"/>
    <w:rsid w:val="00B46271"/>
    <w:rsid w:val="00B502B8"/>
    <w:rsid w:val="00B51668"/>
    <w:rsid w:val="00B51EE7"/>
    <w:rsid w:val="00B521CA"/>
    <w:rsid w:val="00B54419"/>
    <w:rsid w:val="00B551A5"/>
    <w:rsid w:val="00B57849"/>
    <w:rsid w:val="00B619D5"/>
    <w:rsid w:val="00B8016A"/>
    <w:rsid w:val="00B90887"/>
    <w:rsid w:val="00B92688"/>
    <w:rsid w:val="00B93AEE"/>
    <w:rsid w:val="00B94904"/>
    <w:rsid w:val="00B950AB"/>
    <w:rsid w:val="00B9683F"/>
    <w:rsid w:val="00BA09B6"/>
    <w:rsid w:val="00BA3792"/>
    <w:rsid w:val="00BA50A2"/>
    <w:rsid w:val="00BA7A14"/>
    <w:rsid w:val="00BB2FBD"/>
    <w:rsid w:val="00BB4250"/>
    <w:rsid w:val="00BC1CC1"/>
    <w:rsid w:val="00BC5F5F"/>
    <w:rsid w:val="00BD1962"/>
    <w:rsid w:val="00BD4527"/>
    <w:rsid w:val="00BD78D7"/>
    <w:rsid w:val="00BD7CF5"/>
    <w:rsid w:val="00BE0A39"/>
    <w:rsid w:val="00BE39FD"/>
    <w:rsid w:val="00BF7CDD"/>
    <w:rsid w:val="00C016A9"/>
    <w:rsid w:val="00C0345A"/>
    <w:rsid w:val="00C07173"/>
    <w:rsid w:val="00C10646"/>
    <w:rsid w:val="00C17E05"/>
    <w:rsid w:val="00C204A2"/>
    <w:rsid w:val="00C20FE0"/>
    <w:rsid w:val="00C21684"/>
    <w:rsid w:val="00C25E0D"/>
    <w:rsid w:val="00C26BF5"/>
    <w:rsid w:val="00C27CC2"/>
    <w:rsid w:val="00C32A2D"/>
    <w:rsid w:val="00C32F67"/>
    <w:rsid w:val="00C341B2"/>
    <w:rsid w:val="00C429CC"/>
    <w:rsid w:val="00C431EF"/>
    <w:rsid w:val="00C55104"/>
    <w:rsid w:val="00C65054"/>
    <w:rsid w:val="00C67AB7"/>
    <w:rsid w:val="00C711BC"/>
    <w:rsid w:val="00C7300C"/>
    <w:rsid w:val="00C737E3"/>
    <w:rsid w:val="00C81201"/>
    <w:rsid w:val="00C875DF"/>
    <w:rsid w:val="00C9202F"/>
    <w:rsid w:val="00C931C3"/>
    <w:rsid w:val="00C93B61"/>
    <w:rsid w:val="00C942B1"/>
    <w:rsid w:val="00C94D5C"/>
    <w:rsid w:val="00C96D8D"/>
    <w:rsid w:val="00C97C30"/>
    <w:rsid w:val="00C97DBA"/>
    <w:rsid w:val="00CA2212"/>
    <w:rsid w:val="00CA4C87"/>
    <w:rsid w:val="00CB0524"/>
    <w:rsid w:val="00CB49EB"/>
    <w:rsid w:val="00CB743C"/>
    <w:rsid w:val="00CC1E7F"/>
    <w:rsid w:val="00CC287B"/>
    <w:rsid w:val="00CD1D59"/>
    <w:rsid w:val="00CD763D"/>
    <w:rsid w:val="00CE1832"/>
    <w:rsid w:val="00CF16D4"/>
    <w:rsid w:val="00CF55A6"/>
    <w:rsid w:val="00D00114"/>
    <w:rsid w:val="00D012ED"/>
    <w:rsid w:val="00D0180F"/>
    <w:rsid w:val="00D01EC8"/>
    <w:rsid w:val="00D022C3"/>
    <w:rsid w:val="00D02EFC"/>
    <w:rsid w:val="00D03C44"/>
    <w:rsid w:val="00D05708"/>
    <w:rsid w:val="00D11CF9"/>
    <w:rsid w:val="00D132EB"/>
    <w:rsid w:val="00D15208"/>
    <w:rsid w:val="00D17F9A"/>
    <w:rsid w:val="00D23255"/>
    <w:rsid w:val="00D24E75"/>
    <w:rsid w:val="00D2569A"/>
    <w:rsid w:val="00D31598"/>
    <w:rsid w:val="00D347AF"/>
    <w:rsid w:val="00D34819"/>
    <w:rsid w:val="00D37EC8"/>
    <w:rsid w:val="00D41A45"/>
    <w:rsid w:val="00D41D50"/>
    <w:rsid w:val="00D45273"/>
    <w:rsid w:val="00D503F8"/>
    <w:rsid w:val="00D53C6F"/>
    <w:rsid w:val="00D55E34"/>
    <w:rsid w:val="00D5789A"/>
    <w:rsid w:val="00D6253F"/>
    <w:rsid w:val="00D71FCF"/>
    <w:rsid w:val="00D7246E"/>
    <w:rsid w:val="00D776A8"/>
    <w:rsid w:val="00D8123B"/>
    <w:rsid w:val="00D839DD"/>
    <w:rsid w:val="00D87A5F"/>
    <w:rsid w:val="00D9350D"/>
    <w:rsid w:val="00D940A5"/>
    <w:rsid w:val="00D96C77"/>
    <w:rsid w:val="00DA1DB8"/>
    <w:rsid w:val="00DA1DD4"/>
    <w:rsid w:val="00DA4B46"/>
    <w:rsid w:val="00DC294D"/>
    <w:rsid w:val="00DC4BBC"/>
    <w:rsid w:val="00DC688D"/>
    <w:rsid w:val="00DC706F"/>
    <w:rsid w:val="00DD32C1"/>
    <w:rsid w:val="00DD445A"/>
    <w:rsid w:val="00DE24FC"/>
    <w:rsid w:val="00DE4A2B"/>
    <w:rsid w:val="00DE63EC"/>
    <w:rsid w:val="00DF1EF2"/>
    <w:rsid w:val="00DF1FB2"/>
    <w:rsid w:val="00DF6A1A"/>
    <w:rsid w:val="00E0497A"/>
    <w:rsid w:val="00E11785"/>
    <w:rsid w:val="00E21683"/>
    <w:rsid w:val="00E21A55"/>
    <w:rsid w:val="00E22AB7"/>
    <w:rsid w:val="00E24C71"/>
    <w:rsid w:val="00E302EF"/>
    <w:rsid w:val="00E30A7A"/>
    <w:rsid w:val="00E35002"/>
    <w:rsid w:val="00E51629"/>
    <w:rsid w:val="00E51CCF"/>
    <w:rsid w:val="00E520BF"/>
    <w:rsid w:val="00E5391B"/>
    <w:rsid w:val="00E543DC"/>
    <w:rsid w:val="00E56C94"/>
    <w:rsid w:val="00E57D84"/>
    <w:rsid w:val="00E6045D"/>
    <w:rsid w:val="00E62754"/>
    <w:rsid w:val="00E64116"/>
    <w:rsid w:val="00E67301"/>
    <w:rsid w:val="00E75D4D"/>
    <w:rsid w:val="00E774E0"/>
    <w:rsid w:val="00E83720"/>
    <w:rsid w:val="00E83818"/>
    <w:rsid w:val="00E83E5E"/>
    <w:rsid w:val="00E8452A"/>
    <w:rsid w:val="00E85CD2"/>
    <w:rsid w:val="00E905B2"/>
    <w:rsid w:val="00E931BF"/>
    <w:rsid w:val="00E934C3"/>
    <w:rsid w:val="00E97E37"/>
    <w:rsid w:val="00EA42A8"/>
    <w:rsid w:val="00EA6811"/>
    <w:rsid w:val="00EA7EA4"/>
    <w:rsid w:val="00EB0908"/>
    <w:rsid w:val="00EB264C"/>
    <w:rsid w:val="00EB3E5D"/>
    <w:rsid w:val="00EC326C"/>
    <w:rsid w:val="00EC3C8B"/>
    <w:rsid w:val="00EC4E82"/>
    <w:rsid w:val="00ED2012"/>
    <w:rsid w:val="00ED2EC0"/>
    <w:rsid w:val="00ED3A22"/>
    <w:rsid w:val="00ED673D"/>
    <w:rsid w:val="00EE0AE8"/>
    <w:rsid w:val="00EE47E4"/>
    <w:rsid w:val="00EF313E"/>
    <w:rsid w:val="00EF3E97"/>
    <w:rsid w:val="00EF635E"/>
    <w:rsid w:val="00EF707F"/>
    <w:rsid w:val="00F01A68"/>
    <w:rsid w:val="00F037DE"/>
    <w:rsid w:val="00F064AD"/>
    <w:rsid w:val="00F11A62"/>
    <w:rsid w:val="00F1210D"/>
    <w:rsid w:val="00F13FF7"/>
    <w:rsid w:val="00F17C03"/>
    <w:rsid w:val="00F2052F"/>
    <w:rsid w:val="00F2116B"/>
    <w:rsid w:val="00F21AE0"/>
    <w:rsid w:val="00F2746A"/>
    <w:rsid w:val="00F3089F"/>
    <w:rsid w:val="00F31B75"/>
    <w:rsid w:val="00F31FA2"/>
    <w:rsid w:val="00F3262A"/>
    <w:rsid w:val="00F32E29"/>
    <w:rsid w:val="00F35709"/>
    <w:rsid w:val="00F36745"/>
    <w:rsid w:val="00F40991"/>
    <w:rsid w:val="00F42F74"/>
    <w:rsid w:val="00F5034D"/>
    <w:rsid w:val="00F53755"/>
    <w:rsid w:val="00F55D4F"/>
    <w:rsid w:val="00F57255"/>
    <w:rsid w:val="00F66BDA"/>
    <w:rsid w:val="00F71EF0"/>
    <w:rsid w:val="00F74BC6"/>
    <w:rsid w:val="00F778CA"/>
    <w:rsid w:val="00F82F49"/>
    <w:rsid w:val="00F83A83"/>
    <w:rsid w:val="00F841BB"/>
    <w:rsid w:val="00F84C1E"/>
    <w:rsid w:val="00F870AD"/>
    <w:rsid w:val="00F90287"/>
    <w:rsid w:val="00F91E29"/>
    <w:rsid w:val="00F939E0"/>
    <w:rsid w:val="00FA3DCB"/>
    <w:rsid w:val="00FA75AA"/>
    <w:rsid w:val="00FB3703"/>
    <w:rsid w:val="00FB5F04"/>
    <w:rsid w:val="00FC64DC"/>
    <w:rsid w:val="00FC71F1"/>
    <w:rsid w:val="00FD1925"/>
    <w:rsid w:val="00FD2D2B"/>
    <w:rsid w:val="00FD45DB"/>
    <w:rsid w:val="00FD4A86"/>
    <w:rsid w:val="00FE0F43"/>
    <w:rsid w:val="00FE684B"/>
    <w:rsid w:val="00FE7188"/>
    <w:rsid w:val="00FF1364"/>
    <w:rsid w:val="00FF2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D6DC2"/>
  <w15:docId w15:val="{1615489A-7E2B-41DA-AA83-D65658210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76BDA"/>
  </w:style>
  <w:style w:type="paragraph" w:styleId="Nagwek2">
    <w:name w:val="heading 2"/>
    <w:basedOn w:val="Normalny"/>
    <w:link w:val="Nagwek2Znak"/>
    <w:uiPriority w:val="9"/>
    <w:qFormat/>
    <w:rsid w:val="00451DA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4">
    <w:name w:val="heading 4"/>
    <w:basedOn w:val="Normalny"/>
    <w:link w:val="Nagwek4Znak"/>
    <w:uiPriority w:val="9"/>
    <w:qFormat/>
    <w:rsid w:val="00451DA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451DAA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451DAA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451D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451DAA"/>
    <w:rPr>
      <w:i/>
      <w:iCs/>
    </w:rPr>
  </w:style>
  <w:style w:type="character" w:styleId="Pogrubienie">
    <w:name w:val="Strong"/>
    <w:basedOn w:val="Domylnaczcionkaakapitu"/>
    <w:uiPriority w:val="22"/>
    <w:qFormat/>
    <w:rsid w:val="00451DAA"/>
    <w:rPr>
      <w:b/>
      <w:bCs/>
    </w:rPr>
  </w:style>
  <w:style w:type="character" w:customStyle="1" w:styleId="apple-converted-space">
    <w:name w:val="apple-converted-space"/>
    <w:basedOn w:val="Domylnaczcionkaakapitu"/>
    <w:rsid w:val="00451DAA"/>
  </w:style>
  <w:style w:type="character" w:styleId="Hipercze">
    <w:name w:val="Hyperlink"/>
    <w:basedOn w:val="Domylnaczcionkaakapitu"/>
    <w:uiPriority w:val="99"/>
    <w:unhideWhenUsed/>
    <w:rsid w:val="00451DAA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A090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A090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A090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A090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A090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A09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0905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45E7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45E7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45E79"/>
    <w:rPr>
      <w:vertAlign w:val="superscript"/>
    </w:rPr>
  </w:style>
  <w:style w:type="paragraph" w:styleId="Akapitzlist">
    <w:name w:val="List Paragraph"/>
    <w:basedOn w:val="Normalny"/>
    <w:uiPriority w:val="34"/>
    <w:qFormat/>
    <w:rsid w:val="00394F28"/>
    <w:pPr>
      <w:ind w:left="720"/>
      <w:contextualSpacing/>
    </w:pPr>
  </w:style>
  <w:style w:type="table" w:styleId="Tabela-Siatka">
    <w:name w:val="Table Grid"/>
    <w:basedOn w:val="Standardowy"/>
    <w:uiPriority w:val="39"/>
    <w:rsid w:val="00066C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429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29CC"/>
  </w:style>
  <w:style w:type="paragraph" w:styleId="Stopka">
    <w:name w:val="footer"/>
    <w:basedOn w:val="Normalny"/>
    <w:link w:val="StopkaZnak"/>
    <w:uiPriority w:val="99"/>
    <w:unhideWhenUsed/>
    <w:rsid w:val="00C429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29CC"/>
  </w:style>
  <w:style w:type="character" w:styleId="UyteHipercze">
    <w:name w:val="FollowedHyperlink"/>
    <w:basedOn w:val="Domylnaczcionkaakapitu"/>
    <w:uiPriority w:val="99"/>
    <w:semiHidden/>
    <w:unhideWhenUsed/>
    <w:rsid w:val="000D4AEE"/>
    <w:rPr>
      <w:color w:val="954F72" w:themeColor="followedHyperlink"/>
      <w:u w:val="single"/>
    </w:rPr>
  </w:style>
  <w:style w:type="paragraph" w:customStyle="1" w:styleId="Default">
    <w:name w:val="Default"/>
    <w:rsid w:val="002B34D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rticletitle">
    <w:name w:val="articletitle"/>
    <w:basedOn w:val="Domylnaczcionkaakapitu"/>
    <w:rsid w:val="00517165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C3C8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C3C8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C3C8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38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7526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33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6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7637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87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1265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3716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64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7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8938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06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9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2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dziennik.mswia.gov.pl/legalact/2020/71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sekretariat.dpp@mswia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v.pl/web/premier/dzialania-informacyjne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1048F0-ED8D-42E8-B401-D194EBBA8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2659</Words>
  <Characters>15956</Characters>
  <Application>Microsoft Office Word</Application>
  <DocSecurity>0</DocSecurity>
  <Lines>132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18578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Truszkowska Agata</dc:creator>
  <cp:keywords/>
  <dc:description/>
  <cp:lastModifiedBy>Kolasinski Jakub</cp:lastModifiedBy>
  <cp:revision>2</cp:revision>
  <cp:lastPrinted>2025-08-08T06:40:00Z</cp:lastPrinted>
  <dcterms:created xsi:type="dcterms:W3CDTF">2025-08-08T12:04:00Z</dcterms:created>
  <dcterms:modified xsi:type="dcterms:W3CDTF">2025-08-08T12:04:00Z</dcterms:modified>
</cp:coreProperties>
</file>