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CAE71" w14:textId="77777777" w:rsidR="00E4796C" w:rsidRPr="00E4796C" w:rsidRDefault="00B15F1A" w:rsidP="00E4796C">
      <w:pPr>
        <w:spacing w:after="0"/>
        <w:ind w:left="6372" w:firstLine="708"/>
        <w:jc w:val="right"/>
        <w:rPr>
          <w:rFonts w:cstheme="minorHAnsi"/>
          <w:sz w:val="18"/>
          <w:szCs w:val="18"/>
        </w:rPr>
      </w:pPr>
      <w:r>
        <w:rPr>
          <w:rFonts w:cstheme="minorHAnsi"/>
        </w:rPr>
        <w:t xml:space="preserve">          </w:t>
      </w:r>
      <w:r w:rsidRPr="00E4796C">
        <w:rPr>
          <w:rFonts w:cstheme="minorHAnsi"/>
          <w:sz w:val="18"/>
          <w:szCs w:val="18"/>
        </w:rPr>
        <w:t xml:space="preserve"> Zał</w:t>
      </w:r>
      <w:r w:rsidR="00E4796C" w:rsidRPr="00E4796C">
        <w:rPr>
          <w:rFonts w:cstheme="minorHAnsi"/>
          <w:sz w:val="18"/>
          <w:szCs w:val="18"/>
        </w:rPr>
        <w:t>ącznik</w:t>
      </w:r>
      <w:r w:rsidRPr="00E4796C">
        <w:rPr>
          <w:rFonts w:cstheme="minorHAnsi"/>
          <w:sz w:val="18"/>
          <w:szCs w:val="18"/>
        </w:rPr>
        <w:t xml:space="preserve"> nr 2</w:t>
      </w:r>
    </w:p>
    <w:p w14:paraId="13CFE883" w14:textId="08F2F4C2" w:rsidR="00B15F1A" w:rsidRPr="00E4796C" w:rsidRDefault="00E4796C" w:rsidP="00E4796C">
      <w:pPr>
        <w:spacing w:after="0"/>
        <w:ind w:left="6372" w:firstLine="708"/>
        <w:jc w:val="right"/>
        <w:rPr>
          <w:rFonts w:cstheme="minorHAnsi"/>
          <w:sz w:val="18"/>
          <w:szCs w:val="18"/>
        </w:rPr>
      </w:pPr>
      <w:r w:rsidRPr="00E4796C">
        <w:rPr>
          <w:rFonts w:cstheme="minorHAnsi"/>
          <w:sz w:val="18"/>
          <w:szCs w:val="18"/>
        </w:rPr>
        <w:t>do zapytania ofertowego</w:t>
      </w:r>
      <w:r w:rsidR="00B15F1A" w:rsidRPr="00E4796C">
        <w:rPr>
          <w:rFonts w:cstheme="minorHAnsi"/>
          <w:sz w:val="18"/>
          <w:szCs w:val="18"/>
        </w:rPr>
        <w:t xml:space="preserve"> </w:t>
      </w:r>
    </w:p>
    <w:p w14:paraId="2CFBA5DF" w14:textId="77777777" w:rsidR="00B15F1A" w:rsidRDefault="00B15F1A" w:rsidP="004F5EBF">
      <w:pPr>
        <w:spacing w:after="0"/>
        <w:rPr>
          <w:rFonts w:cstheme="minorHAnsi"/>
          <w:b/>
        </w:rPr>
      </w:pPr>
    </w:p>
    <w:p w14:paraId="4D173999" w14:textId="77777777" w:rsidR="00B15F1A" w:rsidRDefault="00B15F1A" w:rsidP="00B15F1A">
      <w:pPr>
        <w:spacing w:after="0"/>
        <w:jc w:val="center"/>
        <w:rPr>
          <w:rFonts w:cstheme="minorHAnsi"/>
          <w:b/>
        </w:rPr>
      </w:pPr>
    </w:p>
    <w:p w14:paraId="04699B0B" w14:textId="77777777" w:rsidR="004F5EBF" w:rsidRPr="004F5EBF" w:rsidRDefault="004F5EBF" w:rsidP="004F5EBF">
      <w:pPr>
        <w:spacing w:after="0"/>
        <w:jc w:val="both"/>
        <w:rPr>
          <w:rFonts w:cstheme="minorHAnsi"/>
          <w:b/>
          <w:bCs/>
        </w:rPr>
      </w:pPr>
      <w:r w:rsidRPr="004F5EBF">
        <w:rPr>
          <w:rFonts w:cstheme="minorHAnsi"/>
          <w:b/>
          <w:bCs/>
        </w:rPr>
        <w:t>KLAUZULA INFORMACYJNA DOTYCZĄCA PRZETWARZANIA DANYCH OSOBOWYCH</w:t>
      </w:r>
    </w:p>
    <w:p w14:paraId="626DAED7" w14:textId="77777777" w:rsidR="004F5EBF" w:rsidRPr="004F5EBF" w:rsidRDefault="004F5EBF" w:rsidP="004F5EBF">
      <w:pPr>
        <w:spacing w:after="0"/>
        <w:jc w:val="both"/>
        <w:rPr>
          <w:rFonts w:cstheme="minorHAnsi"/>
        </w:rPr>
      </w:pPr>
      <w:r w:rsidRPr="004F5EBF">
        <w:rPr>
          <w:rFonts w:cstheme="minorHAnsi"/>
        </w:rPr>
        <w:t>Zgodnie z art. 13 ust. 1 i 2 rozporządzenia Parlamentu Europejskiego i Rady (UE) 2016/679 (RODO) informuje się, że:</w:t>
      </w:r>
    </w:p>
    <w:p w14:paraId="24D950A3" w14:textId="77777777" w:rsidR="004F5EBF" w:rsidRPr="004F5EBF" w:rsidRDefault="004F5EBF" w:rsidP="004F5EBF">
      <w:pPr>
        <w:numPr>
          <w:ilvl w:val="0"/>
          <w:numId w:val="1"/>
        </w:numPr>
        <w:spacing w:after="0"/>
        <w:jc w:val="both"/>
        <w:rPr>
          <w:rFonts w:cstheme="minorHAnsi"/>
        </w:rPr>
      </w:pPr>
      <w:r w:rsidRPr="004F5EBF">
        <w:rPr>
          <w:rFonts w:cstheme="minorHAnsi"/>
        </w:rPr>
        <w:t xml:space="preserve">Administratorem danych osobowych jest Państwowa Szkoła Muzyczna I stopnia im. Wojciecha Kilara w Olkuszu, ul. Fr. Nullo 6, 32-300 Olkusz, e-mail: </w:t>
      </w:r>
      <w:hyperlink r:id="rId5" w:history="1">
        <w:r w:rsidRPr="004F5EBF">
          <w:rPr>
            <w:rStyle w:val="Hipercze"/>
            <w:rFonts w:cstheme="minorHAnsi"/>
          </w:rPr>
          <w:t>sekretariat@psmolkusz.pl</w:t>
        </w:r>
      </w:hyperlink>
      <w:r w:rsidRPr="004F5EBF">
        <w:rPr>
          <w:rFonts w:cstheme="minorHAnsi"/>
        </w:rPr>
        <w:t>.</w:t>
      </w:r>
    </w:p>
    <w:p w14:paraId="3FF75196" w14:textId="77777777" w:rsidR="004F5EBF" w:rsidRPr="004F5EBF" w:rsidRDefault="004F5EBF" w:rsidP="004F5EBF">
      <w:pPr>
        <w:numPr>
          <w:ilvl w:val="0"/>
          <w:numId w:val="1"/>
        </w:numPr>
        <w:spacing w:after="0"/>
        <w:jc w:val="both"/>
        <w:rPr>
          <w:rFonts w:cstheme="minorHAnsi"/>
        </w:rPr>
      </w:pPr>
      <w:r w:rsidRPr="004F5EBF">
        <w:rPr>
          <w:rFonts w:cstheme="minorHAnsi"/>
        </w:rPr>
        <w:t xml:space="preserve">Kontakt z Inspektorem Ochrony Danych możliwy jest pod adresem: </w:t>
      </w:r>
      <w:hyperlink r:id="rId6" w:history="1">
        <w:r w:rsidRPr="004F5EBF">
          <w:rPr>
            <w:rStyle w:val="Hipercze"/>
            <w:rFonts w:cstheme="minorHAnsi"/>
          </w:rPr>
          <w:t>iod@psmolkusz.pl</w:t>
        </w:r>
      </w:hyperlink>
      <w:r w:rsidRPr="004F5EBF">
        <w:rPr>
          <w:rFonts w:cstheme="minorHAnsi"/>
        </w:rPr>
        <w:t>.</w:t>
      </w:r>
    </w:p>
    <w:p w14:paraId="0E01AF34" w14:textId="77777777" w:rsidR="004F5EBF" w:rsidRPr="004F5EBF" w:rsidRDefault="004F5EBF" w:rsidP="004F5EBF">
      <w:pPr>
        <w:numPr>
          <w:ilvl w:val="0"/>
          <w:numId w:val="1"/>
        </w:numPr>
        <w:spacing w:after="0"/>
        <w:jc w:val="both"/>
        <w:rPr>
          <w:rFonts w:cstheme="minorHAnsi"/>
        </w:rPr>
      </w:pPr>
      <w:r w:rsidRPr="004F5EBF">
        <w:rPr>
          <w:rFonts w:cstheme="minorHAnsi"/>
        </w:rPr>
        <w:t>Dane osobowe będą przetwarzane w celu przeprowadzenia zapytania ofertowego nr 3/2026 pn. „Zakup i dostawa fortepianu gabinetowego”, wyboru wykonawcy, zawarcia i realizacji umowy oraz wykonania obowiązków dokumentacyjnych, kontrolnych i archiwalnych. Podstawą przetwarzania jest art. 6 ust. 1 lit. c RODO, a w przypadku danych osoby fizycznej będącej stroną umowy również art. 6 ust. 1 lit. b RODO.</w:t>
      </w:r>
    </w:p>
    <w:p w14:paraId="71AB0AD8" w14:textId="77777777" w:rsidR="004F5EBF" w:rsidRPr="004F5EBF" w:rsidRDefault="004F5EBF" w:rsidP="004F5EBF">
      <w:pPr>
        <w:numPr>
          <w:ilvl w:val="0"/>
          <w:numId w:val="1"/>
        </w:numPr>
        <w:spacing w:after="0"/>
        <w:jc w:val="both"/>
        <w:rPr>
          <w:rFonts w:cstheme="minorHAnsi"/>
        </w:rPr>
      </w:pPr>
      <w:r w:rsidRPr="004F5EBF">
        <w:rPr>
          <w:rFonts w:cstheme="minorHAnsi"/>
        </w:rPr>
        <w:t>Odbiorcami danych mogą być podmioty uprawnione na podstawie przepisów prawa, podmioty świadczące usługi na rzecz Administratora oraz osoby uzyskujące dostęp do dokumentacji postępowania na podstawie przepisów o dostępie do informacji publicznej.</w:t>
      </w:r>
    </w:p>
    <w:p w14:paraId="49CC0012" w14:textId="12AACBA1" w:rsidR="004F5EBF" w:rsidRPr="004F5EBF" w:rsidRDefault="004F5EBF" w:rsidP="004F5EBF">
      <w:pPr>
        <w:numPr>
          <w:ilvl w:val="0"/>
          <w:numId w:val="1"/>
        </w:numPr>
        <w:spacing w:after="0"/>
        <w:jc w:val="both"/>
        <w:rPr>
          <w:rFonts w:cstheme="minorHAnsi"/>
        </w:rPr>
      </w:pPr>
      <w:r w:rsidRPr="004F5EBF">
        <w:rPr>
          <w:rFonts w:cstheme="minorHAnsi"/>
        </w:rPr>
        <w:t xml:space="preserve">Dane będą przechowywane przez okres niezbędny do przeprowadzenia postępowania </w:t>
      </w:r>
      <w:r>
        <w:rPr>
          <w:rFonts w:cstheme="minorHAnsi"/>
        </w:rPr>
        <w:br/>
      </w:r>
      <w:r w:rsidRPr="004F5EBF">
        <w:rPr>
          <w:rFonts w:cstheme="minorHAnsi"/>
        </w:rPr>
        <w:t>i realizacji umowy, a następnie przez okres wynikający z obowiązujących przepisów archiwalnych, zgodnie z właściwą kategorią archiwalną dokumentacji.</w:t>
      </w:r>
    </w:p>
    <w:p w14:paraId="322B9944" w14:textId="77777777" w:rsidR="004F5EBF" w:rsidRPr="004F5EBF" w:rsidRDefault="004F5EBF" w:rsidP="004F5EBF">
      <w:pPr>
        <w:numPr>
          <w:ilvl w:val="0"/>
          <w:numId w:val="1"/>
        </w:numPr>
        <w:spacing w:after="0"/>
        <w:jc w:val="both"/>
        <w:rPr>
          <w:rFonts w:cstheme="minorHAnsi"/>
        </w:rPr>
      </w:pPr>
      <w:r w:rsidRPr="004F5EBF">
        <w:rPr>
          <w:rFonts w:cstheme="minorHAnsi"/>
        </w:rPr>
        <w:t>Osobom, których dane dotyczą, przysługuje prawo dostępu do danych, ich sprostowania oraz ograniczenia przetwarzania, a w przypadkach przewidzianych w RODO również inne uprawnienia. Przysługuje im także prawo wniesienia skargi do Prezesa Urzędu Ochrony Danych Osobowych.</w:t>
      </w:r>
    </w:p>
    <w:p w14:paraId="4DA3A0AA" w14:textId="77777777" w:rsidR="004F5EBF" w:rsidRPr="004F5EBF" w:rsidRDefault="004F5EBF" w:rsidP="004F5EBF">
      <w:pPr>
        <w:numPr>
          <w:ilvl w:val="0"/>
          <w:numId w:val="1"/>
        </w:numPr>
        <w:spacing w:after="0"/>
        <w:jc w:val="both"/>
        <w:rPr>
          <w:rFonts w:cstheme="minorHAnsi"/>
        </w:rPr>
      </w:pPr>
      <w:r w:rsidRPr="004F5EBF">
        <w:rPr>
          <w:rFonts w:cstheme="minorHAnsi"/>
        </w:rPr>
        <w:t>Podanie danych osobowych jest dobrowolne, jednak ich niepodanie w zakresie niezbędnym do przeprowadzenia postępowania uniemożliwi udział w zapytaniu ofertowym.</w:t>
      </w:r>
    </w:p>
    <w:p w14:paraId="1957873B" w14:textId="362709AC" w:rsidR="004F5EBF" w:rsidRPr="004F5EBF" w:rsidRDefault="004F5EBF" w:rsidP="004F5EBF">
      <w:pPr>
        <w:numPr>
          <w:ilvl w:val="0"/>
          <w:numId w:val="1"/>
        </w:numPr>
        <w:spacing w:after="0"/>
        <w:jc w:val="both"/>
        <w:rPr>
          <w:rFonts w:cstheme="minorHAnsi"/>
        </w:rPr>
      </w:pPr>
      <w:r w:rsidRPr="004F5EBF">
        <w:rPr>
          <w:rFonts w:cstheme="minorHAnsi"/>
        </w:rPr>
        <w:t xml:space="preserve">Dane osobowe nie będą wykorzystywane do zautomatyzowanego podejmowania decyzji, </w:t>
      </w:r>
      <w:r>
        <w:rPr>
          <w:rFonts w:cstheme="minorHAnsi"/>
        </w:rPr>
        <w:br/>
      </w:r>
      <w:r w:rsidRPr="004F5EBF">
        <w:rPr>
          <w:rFonts w:cstheme="minorHAnsi"/>
        </w:rPr>
        <w:t>w tym profilowania. Administrator nie przewiduje przekazywania danych poza Europejski Obszar Gospodarczy.</w:t>
      </w:r>
    </w:p>
    <w:p w14:paraId="5E0654FC" w14:textId="77777777" w:rsidR="00AC42A1" w:rsidRDefault="00AC42A1" w:rsidP="00CD62C3">
      <w:pPr>
        <w:spacing w:after="0"/>
        <w:jc w:val="both"/>
        <w:rPr>
          <w:rFonts w:cstheme="minorHAnsi"/>
        </w:rPr>
      </w:pPr>
    </w:p>
    <w:p w14:paraId="2E40DCAD" w14:textId="19D75851" w:rsidR="00AC42A1" w:rsidRPr="00CD62C3" w:rsidRDefault="00AC42A1" w:rsidP="00CD62C3">
      <w:pPr>
        <w:spacing w:after="0"/>
        <w:jc w:val="both"/>
        <w:rPr>
          <w:rFonts w:cstheme="minorHAnsi"/>
        </w:rPr>
      </w:pPr>
      <w:r>
        <w:rPr>
          <w:rFonts w:cstheme="minorHAnsi"/>
        </w:rPr>
        <w:t>Oświadczam, że zapoznałem/</w:t>
      </w:r>
      <w:proofErr w:type="spellStart"/>
      <w:r>
        <w:rPr>
          <w:rFonts w:cstheme="minorHAnsi"/>
        </w:rPr>
        <w:t>am</w:t>
      </w:r>
      <w:proofErr w:type="spellEnd"/>
      <w:r>
        <w:rPr>
          <w:rFonts w:cstheme="minorHAnsi"/>
        </w:rPr>
        <w:t xml:space="preserve"> się z powyższą klauzulą informacyjną.</w:t>
      </w:r>
    </w:p>
    <w:p w14:paraId="4A9C0C46" w14:textId="77777777" w:rsidR="00B15F1A" w:rsidRDefault="00B15F1A" w:rsidP="00B15F1A">
      <w:pPr>
        <w:spacing w:after="0" w:line="360" w:lineRule="auto"/>
        <w:jc w:val="both"/>
        <w:rPr>
          <w:rFonts w:cstheme="minorHAnsi"/>
        </w:rPr>
      </w:pPr>
    </w:p>
    <w:p w14:paraId="5F8FB8E3" w14:textId="77777777" w:rsidR="00B15F1A" w:rsidRDefault="00B15F1A" w:rsidP="00B15F1A">
      <w:pPr>
        <w:spacing w:after="0"/>
        <w:ind w:left="360"/>
        <w:jc w:val="both"/>
        <w:rPr>
          <w:rFonts w:cstheme="minorHAnsi"/>
          <w:sz w:val="24"/>
          <w:szCs w:val="24"/>
        </w:rPr>
      </w:pPr>
    </w:p>
    <w:p w14:paraId="27B4C60A" w14:textId="77777777" w:rsidR="00B15F1A" w:rsidRDefault="00B15F1A" w:rsidP="00B15F1A">
      <w:pPr>
        <w:spacing w:after="0"/>
        <w:ind w:left="360"/>
        <w:jc w:val="both"/>
        <w:rPr>
          <w:rFonts w:cstheme="minorHAnsi"/>
          <w:sz w:val="24"/>
          <w:szCs w:val="24"/>
        </w:rPr>
      </w:pPr>
    </w:p>
    <w:p w14:paraId="5D1E44D9" w14:textId="77777777" w:rsidR="00B15F1A" w:rsidRDefault="00B15F1A" w:rsidP="00B15F1A">
      <w:pPr>
        <w:spacing w:after="0"/>
        <w:ind w:left="3540"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…………………………………………………..……………….</w:t>
      </w:r>
    </w:p>
    <w:p w14:paraId="6D442327" w14:textId="77777777" w:rsidR="00B15F1A" w:rsidRDefault="00B15F1A" w:rsidP="00B15F1A">
      <w:pPr>
        <w:spacing w:after="0"/>
        <w:ind w:left="4248"/>
        <w:jc w:val="both"/>
      </w:pPr>
      <w:r>
        <w:rPr>
          <w:rFonts w:cstheme="minorHAnsi"/>
          <w:sz w:val="18"/>
          <w:szCs w:val="18"/>
        </w:rPr>
        <w:t xml:space="preserve"> Data i podpis osoby uprawnionej do złożenia oświadczenia</w:t>
      </w:r>
    </w:p>
    <w:p w14:paraId="6A0585B4" w14:textId="77777777" w:rsidR="000A4999" w:rsidRDefault="000A4999"/>
    <w:sectPr w:rsidR="000A4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952FF7"/>
    <w:multiLevelType w:val="multilevel"/>
    <w:tmpl w:val="B8E4B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6935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F1A"/>
    <w:rsid w:val="000316BC"/>
    <w:rsid w:val="000A4999"/>
    <w:rsid w:val="00206D06"/>
    <w:rsid w:val="002217C4"/>
    <w:rsid w:val="002E23DD"/>
    <w:rsid w:val="004F5EBF"/>
    <w:rsid w:val="006566AF"/>
    <w:rsid w:val="008301C1"/>
    <w:rsid w:val="00AC42A1"/>
    <w:rsid w:val="00B15F1A"/>
    <w:rsid w:val="00BC5C79"/>
    <w:rsid w:val="00C678E5"/>
    <w:rsid w:val="00CD62C3"/>
    <w:rsid w:val="00D65ED0"/>
    <w:rsid w:val="00DC138A"/>
    <w:rsid w:val="00E05A16"/>
    <w:rsid w:val="00E4796C"/>
    <w:rsid w:val="00EE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F6DE1"/>
  <w15:chartTrackingRefBased/>
  <w15:docId w15:val="{73C023BF-C9D7-44A0-8A70-EFC43CD64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5F1A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F5EB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F5E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3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smolkusz.pl" TargetMode="External"/><Relationship Id="rId5" Type="http://schemas.openxmlformats.org/officeDocument/2006/relationships/hyperlink" Target="mailto:sekretariat@psmolku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317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Piechota</dc:creator>
  <cp:keywords/>
  <dc:description/>
  <cp:lastModifiedBy>Halina Barańska-Flak</cp:lastModifiedBy>
  <cp:revision>11</cp:revision>
  <dcterms:created xsi:type="dcterms:W3CDTF">2023-11-29T09:04:00Z</dcterms:created>
  <dcterms:modified xsi:type="dcterms:W3CDTF">2026-10-26T19:20:00Z</dcterms:modified>
</cp:coreProperties>
</file>