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7282" w14:textId="5B18A7F0" w:rsidR="00040932" w:rsidRPr="00EB070D" w:rsidRDefault="00AB48BE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bookmarkStart w:id="0" w:name="_Hlk534182097"/>
      <w:bookmarkStart w:id="1" w:name="_Hlk66084073"/>
      <w:r w:rsidRPr="00EB07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9F05" wp14:editId="78A7DE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3765" cy="1053465"/>
                <wp:effectExtent l="0" t="0" r="0" b="0"/>
                <wp:wrapSquare wrapText="bothSides"/>
                <wp:docPr id="203052356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66772F" w14:textId="77777777" w:rsidR="00040932" w:rsidRPr="00EB070D" w:rsidRDefault="00040932" w:rsidP="00040932">
                            <w:bookmarkStart w:id="2" w:name="_Hlk65845689"/>
                            <w:bookmarkEnd w:id="2"/>
                            <w:r w:rsidRPr="00EB070D">
                              <w:rPr>
                                <w:noProof/>
                              </w:rPr>
                              <w:drawing>
                                <wp:inline distT="0" distB="0" distL="0" distR="0" wp14:anchorId="75317574" wp14:editId="4998FCF4">
                                  <wp:extent cx="704850" cy="927486"/>
                                  <wp:effectExtent l="0" t="0" r="0" b="6350"/>
                                  <wp:docPr id="452108273" name="Obraz 452108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021" cy="96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9F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71.95pt;height:82.9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" stroked="f">
                <v:textbox style="mso-fit-shape-to-text:t">
                  <w:txbxContent>
                    <w:p w14:paraId="4266772F" w14:textId="77777777" w:rsidR="00040932" w:rsidRPr="00EB070D" w:rsidRDefault="00040932" w:rsidP="00040932">
                      <w:bookmarkStart w:id="3" w:name="_Hlk65845689"/>
                      <w:bookmarkEnd w:id="3"/>
                      <w:r w:rsidRPr="00EB070D">
                        <w:rPr>
                          <w:noProof/>
                        </w:rPr>
                        <w:drawing>
                          <wp:inline distT="0" distB="0" distL="0" distR="0" wp14:anchorId="75317574" wp14:editId="4998FCF4">
                            <wp:extent cx="704850" cy="927486"/>
                            <wp:effectExtent l="0" t="0" r="0" b="6350"/>
                            <wp:docPr id="452108273" name="Obraz 452108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021" cy="96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0932" w:rsidRPr="00EB070D">
        <w:rPr>
          <w:rFonts w:ascii="Tahoma" w:hAnsi="Tahoma" w:cs="Tahoma"/>
          <w:b/>
          <w:color w:val="1F3864" w:themeColor="accent1" w:themeShade="80"/>
          <w:sz w:val="22"/>
          <w:szCs w:val="22"/>
        </w:rPr>
        <w:t>Samodzielny Publiczny Zakład Opieki Zdrowotnej Szpital Specjalistyczny</w:t>
      </w:r>
    </w:p>
    <w:p w14:paraId="3088BF97" w14:textId="77777777" w:rsidR="00040932" w:rsidRPr="00EB070D" w:rsidRDefault="00040932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r w:rsidRPr="00EB070D">
        <w:rPr>
          <w:rFonts w:ascii="Tahoma" w:hAnsi="Tahoma" w:cs="Tahoma"/>
          <w:b/>
          <w:color w:val="1F3864" w:themeColor="accent1" w:themeShade="80"/>
          <w:sz w:val="22"/>
          <w:szCs w:val="22"/>
        </w:rPr>
        <w:t>Ministerstwa Spraw Wewnętrznych i Administracji w Złocieńcu</w:t>
      </w:r>
    </w:p>
    <w:p w14:paraId="4CDE0375" w14:textId="0796B0B3" w:rsidR="00040932" w:rsidRPr="00EB070D" w:rsidRDefault="00040932" w:rsidP="00AC52CF">
      <w:pPr>
        <w:jc w:val="center"/>
        <w:rPr>
          <w:rFonts w:ascii="Tahoma" w:hAnsi="Tahoma" w:cs="Tahoma"/>
          <w:b/>
          <w:color w:val="1F3864" w:themeColor="accent1" w:themeShade="80"/>
        </w:rPr>
      </w:pPr>
      <w:r w:rsidRPr="00EB070D">
        <w:rPr>
          <w:rFonts w:ascii="Tahoma" w:hAnsi="Tahoma" w:cs="Tahoma"/>
          <w:b/>
          <w:color w:val="1F3864" w:themeColor="accent1" w:themeShade="80"/>
        </w:rPr>
        <w:t>ul. Kańsko 1; 78-520 Złocieniec</w:t>
      </w:r>
    </w:p>
    <w:p w14:paraId="7C377059" w14:textId="7809CB90" w:rsidR="00040932" w:rsidRPr="00EB070D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>tel. 94 36 71 222, fax. 94</w:t>
      </w:r>
      <w:r w:rsidR="00283357" w:rsidRPr="00EB070D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>37</w:t>
      </w:r>
      <w:r w:rsidR="00283357" w:rsidRPr="00EB070D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>21</w:t>
      </w:r>
      <w:r w:rsidR="00283357" w:rsidRPr="00EB070D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>453</w:t>
      </w:r>
    </w:p>
    <w:p w14:paraId="75DE0628" w14:textId="451CB361" w:rsidR="00040932" w:rsidRPr="00EB070D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hyperlink r:id="rId9" w:history="1">
        <w:r w:rsidRPr="00EB070D">
          <w:rPr>
            <w:rFonts w:ascii="Tahoma" w:hAnsi="Tahoma" w:cs="Tahoma"/>
            <w:color w:val="1F3864" w:themeColor="accent1" w:themeShade="80"/>
            <w:sz w:val="18"/>
            <w:szCs w:val="18"/>
          </w:rPr>
          <w:t>www.szpitalkansk.pl</w:t>
        </w:r>
      </w:hyperlink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 xml:space="preserve">, </w:t>
      </w:r>
      <w:hyperlink r:id="rId10" w:history="1">
        <w:r w:rsidRPr="00EB070D">
          <w:rPr>
            <w:rFonts w:ascii="Tahoma" w:hAnsi="Tahoma" w:cs="Tahoma"/>
            <w:color w:val="1F3864" w:themeColor="accent1" w:themeShade="80"/>
            <w:sz w:val="18"/>
            <w:szCs w:val="18"/>
          </w:rPr>
          <w:t>www.szpitalkansk.4bip.pl</w:t>
        </w:r>
      </w:hyperlink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 xml:space="preserve"> |e-mail: </w:t>
      </w:r>
      <w:r w:rsidR="00F12791" w:rsidRPr="00EB070D">
        <w:rPr>
          <w:rFonts w:ascii="Tahoma" w:hAnsi="Tahoma" w:cs="Tahoma"/>
          <w:color w:val="1F3864" w:themeColor="accent1" w:themeShade="80"/>
          <w:sz w:val="18"/>
          <w:szCs w:val="18"/>
        </w:rPr>
        <w:t>sekretariat@szpitalkansk.pl</w:t>
      </w:r>
    </w:p>
    <w:p w14:paraId="619F283C" w14:textId="77777777" w:rsidR="00040932" w:rsidRPr="00EB070D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EB070D">
        <w:rPr>
          <w:rFonts w:ascii="Tahoma" w:hAnsi="Tahoma" w:cs="Tahoma"/>
          <w:color w:val="1F3864" w:themeColor="accent1" w:themeShade="80"/>
          <w:sz w:val="18"/>
          <w:szCs w:val="18"/>
        </w:rPr>
        <w:t>NIP: 253-00-98-261 | Regon: 330086948 | Sąd Rejonowy w Koszalinie IX Wydział KRS 0000027543</w:t>
      </w:r>
    </w:p>
    <w:bookmarkEnd w:id="0"/>
    <w:p w14:paraId="642D552A" w14:textId="77777777" w:rsidR="005A09EE" w:rsidRPr="00EB070D" w:rsidRDefault="005A09EE" w:rsidP="00040932">
      <w:pPr>
        <w:rPr>
          <w:rFonts w:ascii="Tahoma" w:hAnsi="Tahoma" w:cs="Tahoma"/>
          <w:sz w:val="16"/>
          <w:szCs w:val="16"/>
        </w:rPr>
      </w:pPr>
    </w:p>
    <w:p w14:paraId="0EB12537" w14:textId="2BEF5CF8" w:rsidR="003929A1" w:rsidRPr="00EB070D" w:rsidRDefault="00000000" w:rsidP="00EB070D">
      <w:pPr>
        <w:tabs>
          <w:tab w:val="left" w:pos="1276"/>
        </w:tabs>
        <w:jc w:val="lef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pict w14:anchorId="1E787CDD">
          <v:rect id="_x0000_i1025" style="width:498.9pt;height:2.15pt" o:hralign="center" o:hrstd="t" o:hrnoshade="t" o:hr="t" fillcolor="#2f5496 [2404]" stroked="f"/>
        </w:pict>
      </w:r>
      <w:bookmarkEnd w:id="1"/>
    </w:p>
    <w:p w14:paraId="785D5332" w14:textId="2E7A2349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</w:r>
      <w:r w:rsidRPr="00EB070D">
        <w:rPr>
          <w:rFonts w:ascii="Tahoma" w:hAnsi="Tahoma" w:cs="Tahoma"/>
          <w:sz w:val="12"/>
          <w:szCs w:val="12"/>
        </w:rPr>
        <w:tab/>
        <w:t xml:space="preserve">             </w:t>
      </w:r>
      <w:r w:rsidRPr="00EB070D">
        <w:rPr>
          <w:rFonts w:ascii="Tahoma" w:hAnsi="Tahoma" w:cs="Tahoma"/>
          <w:sz w:val="24"/>
          <w:szCs w:val="24"/>
        </w:rPr>
        <w:t>Złocieniec dnia…………………………………</w:t>
      </w:r>
    </w:p>
    <w:p w14:paraId="75710DBF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024A57DF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6997B179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0597B337" w14:textId="334FD3E9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 w:rsidRPr="00EB070D">
        <w:rPr>
          <w:rFonts w:ascii="Tahoma" w:hAnsi="Tahoma" w:cs="Tahoma"/>
          <w:sz w:val="24"/>
          <w:szCs w:val="24"/>
        </w:rPr>
        <w:t>Numer konkursu 1/SP ZOZ MSWIA/2025</w:t>
      </w:r>
    </w:p>
    <w:p w14:paraId="3514279A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02F4B29F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2823030A" w14:textId="77777777" w:rsid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273B4228" w14:textId="77777777" w:rsidR="006B3273" w:rsidRPr="00EB070D" w:rsidRDefault="006B3273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266E1618" w14:textId="3DE76C83" w:rsidR="00EB070D" w:rsidRPr="00EB070D" w:rsidRDefault="00EB070D" w:rsidP="00EB070D">
      <w:pPr>
        <w:tabs>
          <w:tab w:val="left" w:pos="1276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00EB070D">
        <w:rPr>
          <w:rFonts w:ascii="Tahoma" w:hAnsi="Tahoma" w:cs="Tahoma"/>
          <w:b/>
          <w:bCs/>
          <w:sz w:val="28"/>
          <w:szCs w:val="28"/>
        </w:rPr>
        <w:t>SZCZEGÓŁOWE WARUNKI KONKURSU OFERT</w:t>
      </w:r>
    </w:p>
    <w:p w14:paraId="7C3B539C" w14:textId="440CB22A" w:rsidR="00EB070D" w:rsidRDefault="00EB070D" w:rsidP="00EB070D">
      <w:pPr>
        <w:tabs>
          <w:tab w:val="left" w:pos="1276"/>
        </w:tabs>
        <w:jc w:val="center"/>
        <w:rPr>
          <w:rFonts w:ascii="Tahoma" w:hAnsi="Tahoma" w:cs="Tahoma"/>
          <w:sz w:val="22"/>
          <w:szCs w:val="22"/>
        </w:rPr>
      </w:pPr>
      <w:r w:rsidRPr="00EB070D">
        <w:rPr>
          <w:rFonts w:ascii="Tahoma" w:hAnsi="Tahoma" w:cs="Tahoma"/>
          <w:sz w:val="22"/>
          <w:szCs w:val="22"/>
        </w:rPr>
        <w:t>zwane dalej (SWKO)</w:t>
      </w:r>
    </w:p>
    <w:p w14:paraId="150699F8" w14:textId="77777777" w:rsidR="009A4D56" w:rsidRDefault="009A4D56" w:rsidP="00EB070D">
      <w:pPr>
        <w:tabs>
          <w:tab w:val="left" w:pos="1276"/>
        </w:tabs>
        <w:jc w:val="center"/>
        <w:rPr>
          <w:rFonts w:ascii="Tahoma" w:hAnsi="Tahoma" w:cs="Tahoma"/>
          <w:sz w:val="22"/>
          <w:szCs w:val="22"/>
        </w:rPr>
      </w:pPr>
    </w:p>
    <w:p w14:paraId="6C001366" w14:textId="77777777" w:rsidR="009A4D56" w:rsidRPr="00EB070D" w:rsidRDefault="009A4D56" w:rsidP="00EB070D">
      <w:pPr>
        <w:tabs>
          <w:tab w:val="left" w:pos="1276"/>
        </w:tabs>
        <w:jc w:val="center"/>
        <w:rPr>
          <w:rFonts w:ascii="Tahoma" w:hAnsi="Tahoma" w:cs="Tahoma"/>
          <w:sz w:val="22"/>
          <w:szCs w:val="22"/>
        </w:rPr>
      </w:pPr>
    </w:p>
    <w:p w14:paraId="625AF578" w14:textId="77777777" w:rsidR="00EB070D" w:rsidRPr="00EB070D" w:rsidRDefault="00EB070D" w:rsidP="00EB070D">
      <w:pPr>
        <w:tabs>
          <w:tab w:val="left" w:pos="1276"/>
        </w:tabs>
        <w:jc w:val="center"/>
        <w:rPr>
          <w:rFonts w:ascii="Tahoma" w:hAnsi="Tahoma" w:cs="Tahoma"/>
          <w:sz w:val="22"/>
          <w:szCs w:val="22"/>
        </w:rPr>
      </w:pPr>
    </w:p>
    <w:p w14:paraId="3847E34F" w14:textId="77777777" w:rsidR="00EB070D" w:rsidRPr="00EB070D" w:rsidRDefault="00EB070D" w:rsidP="00EB070D">
      <w:pPr>
        <w:tabs>
          <w:tab w:val="left" w:pos="1276"/>
        </w:tabs>
        <w:jc w:val="center"/>
        <w:rPr>
          <w:rFonts w:ascii="Tahoma" w:hAnsi="Tahoma" w:cs="Tahoma"/>
          <w:sz w:val="22"/>
          <w:szCs w:val="22"/>
        </w:rPr>
      </w:pPr>
    </w:p>
    <w:p w14:paraId="07B74EF8" w14:textId="4913406F" w:rsidR="00434404" w:rsidRPr="00434404" w:rsidRDefault="00EB070D" w:rsidP="00434404">
      <w:pPr>
        <w:pStyle w:val="WW-Tekstpodstawowy2"/>
        <w:spacing w:line="276" w:lineRule="auto"/>
        <w:jc w:val="both"/>
        <w:rPr>
          <w:rFonts w:ascii="Tahoma" w:hAnsi="Tahoma" w:cs="Tahoma"/>
          <w:b w:val="0"/>
          <w:szCs w:val="24"/>
        </w:rPr>
      </w:pPr>
      <w:r w:rsidRPr="00EB070D">
        <w:rPr>
          <w:rFonts w:ascii="Tahoma" w:hAnsi="Tahoma" w:cs="Tahoma"/>
          <w:b w:val="0"/>
          <w:bCs/>
          <w:szCs w:val="24"/>
        </w:rPr>
        <w:t>na udzielanie świadczeń zdrowotnych ofert na udzielenie świadczeń zdrowotnych w zakresie leczenia pacjentów</w:t>
      </w:r>
      <w:r w:rsidR="00434404">
        <w:rPr>
          <w:rFonts w:ascii="Tahoma" w:hAnsi="Tahoma" w:cs="Tahoma"/>
          <w:b w:val="0"/>
          <w:bCs/>
          <w:szCs w:val="24"/>
        </w:rPr>
        <w:t xml:space="preserve"> </w:t>
      </w:r>
      <w:r w:rsidR="00434404" w:rsidRPr="00434404">
        <w:rPr>
          <w:rFonts w:ascii="Tahoma" w:hAnsi="Tahoma" w:cs="Tahoma"/>
          <w:b w:val="0"/>
          <w:szCs w:val="24"/>
        </w:rPr>
        <w:t>(lekarz, psycholog, pielęgniarka, terapeuta ds. uzależnień, terapeuta środowiskowy)</w:t>
      </w:r>
      <w:r w:rsidR="00434404">
        <w:rPr>
          <w:rFonts w:ascii="Tahoma" w:hAnsi="Tahoma" w:cs="Tahoma"/>
          <w:b w:val="0"/>
          <w:szCs w:val="24"/>
        </w:rPr>
        <w:t>:</w:t>
      </w:r>
    </w:p>
    <w:p w14:paraId="6E0915EF" w14:textId="1E5D2928" w:rsidR="00EB070D" w:rsidRPr="00EB070D" w:rsidRDefault="00EB070D" w:rsidP="00EB070D">
      <w:pPr>
        <w:pStyle w:val="WW-Tekstpodstawowy2"/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</w:p>
    <w:p w14:paraId="6D9B5C98" w14:textId="77777777" w:rsidR="00EB070D" w:rsidRPr="00EB070D" w:rsidRDefault="00EB070D">
      <w:pPr>
        <w:pStyle w:val="WW-Tekstpodstawowy2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zCs w:val="24"/>
        </w:rPr>
      </w:pPr>
      <w:r w:rsidRPr="00EB070D">
        <w:rPr>
          <w:rFonts w:ascii="Tahoma" w:hAnsi="Tahoma" w:cs="Tahoma"/>
          <w:bCs/>
          <w:szCs w:val="24"/>
        </w:rPr>
        <w:t xml:space="preserve">Oddziału Rehabilitacji Ogólnoustrojowej, </w:t>
      </w:r>
    </w:p>
    <w:p w14:paraId="7C3C2D46" w14:textId="77777777" w:rsidR="00EB070D" w:rsidRPr="00EB070D" w:rsidRDefault="00EB070D">
      <w:pPr>
        <w:pStyle w:val="WW-Tekstpodstawowy2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zCs w:val="24"/>
        </w:rPr>
      </w:pPr>
      <w:r w:rsidRPr="00EB070D">
        <w:rPr>
          <w:rFonts w:ascii="Tahoma" w:hAnsi="Tahoma" w:cs="Tahoma"/>
          <w:bCs/>
          <w:szCs w:val="24"/>
        </w:rPr>
        <w:t xml:space="preserve">Rehabilitacji Kardiologicznej  </w:t>
      </w:r>
    </w:p>
    <w:p w14:paraId="2BA1D296" w14:textId="77777777" w:rsidR="00EB070D" w:rsidRPr="00EB070D" w:rsidRDefault="00EB070D">
      <w:pPr>
        <w:pStyle w:val="WW-Tekstpodstawowy2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zCs w:val="24"/>
        </w:rPr>
      </w:pPr>
      <w:r w:rsidRPr="00EB070D">
        <w:rPr>
          <w:rFonts w:ascii="Tahoma" w:hAnsi="Tahoma" w:cs="Tahoma"/>
          <w:bCs/>
          <w:szCs w:val="24"/>
        </w:rPr>
        <w:t xml:space="preserve">Oddziału Leczenia Zaburzeń Nerwicowych </w:t>
      </w:r>
    </w:p>
    <w:p w14:paraId="7A189D94" w14:textId="77777777" w:rsidR="00EB070D" w:rsidRPr="00EB070D" w:rsidRDefault="00EB070D">
      <w:pPr>
        <w:pStyle w:val="WW-Tekstpodstawowy2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szCs w:val="24"/>
        </w:rPr>
      </w:pPr>
      <w:r w:rsidRPr="00EB070D">
        <w:rPr>
          <w:rFonts w:ascii="Tahoma" w:hAnsi="Tahoma" w:cs="Tahoma"/>
          <w:bCs/>
          <w:szCs w:val="24"/>
        </w:rPr>
        <w:t>Centrum Zdrowia Psychicznego</w:t>
      </w:r>
    </w:p>
    <w:p w14:paraId="29FF1721" w14:textId="77777777" w:rsidR="009A4D56" w:rsidRPr="00EB070D" w:rsidRDefault="009A4D56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4823C10A" w14:textId="77777777" w:rsidR="00EB070D" w:rsidRPr="00EB070D" w:rsidRDefault="00EB070D" w:rsidP="00EB070D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42775D8A" w14:textId="43192278" w:rsidR="00EB070D" w:rsidRDefault="00EB070D" w:rsidP="00EB070D">
      <w:pPr>
        <w:pStyle w:val="Akapitzlist"/>
        <w:ind w:left="0"/>
        <w:jc w:val="both"/>
        <w:rPr>
          <w:rFonts w:ascii="Tahoma" w:hAnsi="Tahoma" w:cs="Tahoma"/>
          <w:sz w:val="24"/>
          <w:szCs w:val="24"/>
          <w:lang w:eastAsia="hi-IN"/>
        </w:rPr>
      </w:pPr>
      <w:r w:rsidRPr="00EB070D">
        <w:rPr>
          <w:rFonts w:ascii="Tahoma" w:hAnsi="Tahoma" w:cs="Tahoma"/>
          <w:sz w:val="24"/>
          <w:szCs w:val="24"/>
        </w:rPr>
        <w:t xml:space="preserve">Procedura konkursowa prowadzona jest w oparciu o przepisy </w:t>
      </w:r>
      <w:r w:rsidRPr="00EB070D">
        <w:rPr>
          <w:rFonts w:ascii="Tahoma" w:hAnsi="Tahoma" w:cs="Tahoma"/>
          <w:sz w:val="24"/>
          <w:szCs w:val="24"/>
          <w:lang w:eastAsia="hi-IN"/>
        </w:rPr>
        <w:t xml:space="preserve">art. 26, 26a i 27 Ustawy z dnia 15 kwietnia 2011 r. o działalności leczniczej (tekst jedn. Dz. U. 2024.799 z późń. zm.), przepisów art. 140, art. 141, 146 ust. 1, art. 147-150, 151 ust. 1-2 i 4-6, art. 152, 153 i art. 154 ust. 1 i 2 ustawy z dnia 27 sierpnia 2004 r. o świadczeniach opieki zdrowotnej finansowanych ze środków publicznych (tekst jedn. Dz. U. 2024.146 z późń. zm.) oraz przepisy Kodeksu Cywilnego. </w:t>
      </w:r>
    </w:p>
    <w:p w14:paraId="02C9974C" w14:textId="77777777" w:rsidR="006B3273" w:rsidRDefault="006B3273" w:rsidP="00EB070D">
      <w:pPr>
        <w:pStyle w:val="Akapitzlist"/>
        <w:ind w:left="0"/>
        <w:jc w:val="both"/>
        <w:rPr>
          <w:sz w:val="24"/>
          <w:szCs w:val="24"/>
        </w:rPr>
      </w:pPr>
    </w:p>
    <w:p w14:paraId="766ED5BD" w14:textId="77777777" w:rsidR="006B3273" w:rsidRPr="00EB070D" w:rsidRDefault="006B3273" w:rsidP="00EB070D">
      <w:pPr>
        <w:pStyle w:val="Akapitzlist"/>
        <w:ind w:left="0"/>
        <w:jc w:val="both"/>
        <w:rPr>
          <w:sz w:val="24"/>
          <w:szCs w:val="24"/>
        </w:rPr>
      </w:pPr>
    </w:p>
    <w:p w14:paraId="784C4CB3" w14:textId="77777777" w:rsidR="00EB070D" w:rsidRPr="00EB070D" w:rsidRDefault="00EB070D" w:rsidP="00EB070D">
      <w:pPr>
        <w:pStyle w:val="Tekstpodstawowy"/>
        <w:spacing w:line="276" w:lineRule="auto"/>
        <w:jc w:val="both"/>
        <w:rPr>
          <w:rFonts w:ascii="Tahoma" w:hAnsi="Tahoma" w:cs="Tahoma"/>
          <w:szCs w:val="24"/>
        </w:rPr>
      </w:pPr>
    </w:p>
    <w:p w14:paraId="2393A932" w14:textId="77777777" w:rsidR="00EB070D" w:rsidRPr="00EB070D" w:rsidRDefault="00EB070D" w:rsidP="00EB070D">
      <w:pPr>
        <w:pStyle w:val="Tekstpodstawowy"/>
        <w:spacing w:line="276" w:lineRule="auto"/>
        <w:jc w:val="both"/>
        <w:rPr>
          <w:rFonts w:ascii="Tahoma" w:hAnsi="Tahoma" w:cs="Tahoma"/>
          <w:szCs w:val="24"/>
        </w:rPr>
      </w:pPr>
    </w:p>
    <w:p w14:paraId="7F248D51" w14:textId="350ADF9A" w:rsidR="00EB070D" w:rsidRPr="00EB070D" w:rsidRDefault="00EB070D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b/>
          <w:bCs/>
          <w:szCs w:val="24"/>
        </w:rPr>
      </w:pPr>
      <w:r w:rsidRPr="00EB070D">
        <w:rPr>
          <w:rFonts w:ascii="Tahoma" w:hAnsi="Tahoma" w:cs="Tahoma"/>
          <w:b/>
          <w:bCs/>
          <w:szCs w:val="24"/>
        </w:rPr>
        <w:t>NAZWA ORAZ ADRES UDZIELJĄCEGO ZAMÓWIENIE</w:t>
      </w:r>
    </w:p>
    <w:p w14:paraId="39D79AD0" w14:textId="480861F5" w:rsidR="00EB070D" w:rsidRDefault="00EB070D" w:rsidP="006B3273">
      <w:pPr>
        <w:tabs>
          <w:tab w:val="left" w:pos="1276"/>
        </w:tabs>
        <w:ind w:left="720"/>
        <w:jc w:val="left"/>
        <w:rPr>
          <w:rFonts w:ascii="Tahoma" w:hAnsi="Tahoma" w:cs="Tahoma"/>
          <w:sz w:val="24"/>
          <w:szCs w:val="24"/>
        </w:rPr>
      </w:pPr>
      <w:r w:rsidRPr="00EB070D">
        <w:rPr>
          <w:rFonts w:ascii="Tahoma" w:hAnsi="Tahoma" w:cs="Tahoma"/>
          <w:sz w:val="24"/>
          <w:szCs w:val="24"/>
        </w:rPr>
        <w:t>Samodzielny Publiczny Zakład Opieki Zdrowotnej Szpital Specjalistyczny</w:t>
      </w:r>
      <w:r>
        <w:rPr>
          <w:rFonts w:ascii="Tahoma" w:hAnsi="Tahoma" w:cs="Tahoma"/>
          <w:sz w:val="24"/>
          <w:szCs w:val="24"/>
        </w:rPr>
        <w:t xml:space="preserve"> Ministerstwa Spraw Wewnętrznych i Administracji w Złocieńcu</w:t>
      </w:r>
      <w:r w:rsidR="006B3273">
        <w:rPr>
          <w:rFonts w:ascii="Tahoma" w:hAnsi="Tahoma" w:cs="Tahoma"/>
          <w:sz w:val="24"/>
          <w:szCs w:val="24"/>
        </w:rPr>
        <w:t>, u</w:t>
      </w:r>
      <w:r>
        <w:rPr>
          <w:rFonts w:ascii="Tahoma" w:hAnsi="Tahoma" w:cs="Tahoma"/>
          <w:sz w:val="24"/>
          <w:szCs w:val="24"/>
        </w:rPr>
        <w:t>l. Kańsko 1</w:t>
      </w:r>
      <w:r w:rsidR="006B3273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 xml:space="preserve">78-8520 Złocieniec </w:t>
      </w:r>
    </w:p>
    <w:p w14:paraId="7A6215BE" w14:textId="77777777" w:rsidR="00EB070D" w:rsidRDefault="00EB070D" w:rsidP="00EB070D">
      <w:pPr>
        <w:tabs>
          <w:tab w:val="left" w:pos="1276"/>
        </w:tabs>
        <w:ind w:left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NIP: 253-00-98-261, REGON: 330086948</w:t>
      </w:r>
    </w:p>
    <w:p w14:paraId="417F2076" w14:textId="77777777" w:rsidR="00EB070D" w:rsidRDefault="00EB070D" w:rsidP="00EB070D">
      <w:pPr>
        <w:tabs>
          <w:tab w:val="left" w:pos="1276"/>
        </w:tabs>
        <w:ind w:left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Tel: 94 367 12 22</w:t>
      </w:r>
    </w:p>
    <w:p w14:paraId="22BEA99D" w14:textId="3C38BCF7" w:rsidR="009A4D56" w:rsidRDefault="00EB070D" w:rsidP="00EB070D">
      <w:pPr>
        <w:tabs>
          <w:tab w:val="left" w:pos="1276"/>
        </w:tabs>
        <w:ind w:left="7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Adres strony internetowej: </w:t>
      </w:r>
      <w:r w:rsidR="009A4D56">
        <w:rPr>
          <w:rFonts w:ascii="Tahoma" w:hAnsi="Tahoma" w:cs="Tahoma"/>
          <w:sz w:val="24"/>
          <w:szCs w:val="24"/>
        </w:rPr>
        <w:t>www.</w:t>
      </w:r>
      <w:r>
        <w:rPr>
          <w:rFonts w:ascii="Tahoma" w:hAnsi="Tahoma" w:cs="Tahoma"/>
          <w:sz w:val="24"/>
          <w:szCs w:val="24"/>
        </w:rPr>
        <w:t>szpitalkank.pl</w:t>
      </w:r>
    </w:p>
    <w:p w14:paraId="1A7981DB" w14:textId="3AD65F98" w:rsidR="00EB070D" w:rsidRDefault="00EB070D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9A4D56">
        <w:rPr>
          <w:rFonts w:ascii="Tahoma" w:hAnsi="Tahoma" w:cs="Tahoma"/>
          <w:sz w:val="24"/>
          <w:szCs w:val="24"/>
        </w:rPr>
        <w:t xml:space="preserve"> </w:t>
      </w:r>
    </w:p>
    <w:p w14:paraId="514064E7" w14:textId="77777777" w:rsidR="009A4D56" w:rsidRDefault="009A4D56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782426C4" w14:textId="77777777" w:rsidR="009A4D56" w:rsidRDefault="009A4D56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220500CA" w14:textId="77777777" w:rsidR="009A4D56" w:rsidRDefault="009A4D56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38177EC5" w14:textId="77777777" w:rsidR="006B3273" w:rsidRDefault="006B3273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43BD281E" w14:textId="2D9C653F" w:rsidR="009A4D56" w:rsidRDefault="009A4D56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61778D4D" w14:textId="77777777" w:rsidR="009A4D56" w:rsidRDefault="009A4D56" w:rsidP="009A4D56">
      <w:pPr>
        <w:pStyle w:val="Akapitzlist"/>
        <w:tabs>
          <w:tab w:val="left" w:pos="1276"/>
        </w:tabs>
        <w:rPr>
          <w:rFonts w:ascii="Tahoma" w:hAnsi="Tahoma" w:cs="Tahoma"/>
          <w:sz w:val="24"/>
          <w:szCs w:val="24"/>
        </w:rPr>
      </w:pPr>
    </w:p>
    <w:p w14:paraId="1381D1C2" w14:textId="2CE73651" w:rsidR="009A4D56" w:rsidRDefault="009A4D56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 w:rsidRPr="009A4D56">
        <w:rPr>
          <w:rFonts w:ascii="Tahoma" w:hAnsi="Tahoma" w:cs="Tahoma"/>
          <w:b/>
          <w:bCs/>
          <w:sz w:val="24"/>
          <w:szCs w:val="24"/>
        </w:rPr>
        <w:t>SŁOWNICZEK POJĘĆ</w:t>
      </w:r>
    </w:p>
    <w:p w14:paraId="6600DE4E" w14:textId="247647FE" w:rsidR="009A4D56" w:rsidRDefault="009A4D56" w:rsidP="009A4D56">
      <w:pPr>
        <w:tabs>
          <w:tab w:val="left" w:pos="1276"/>
        </w:tabs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Użyte w Szczegółowych Warunkach Konkursu Ofert pojęcia oznaczają:</w:t>
      </w:r>
    </w:p>
    <w:p w14:paraId="74E8C9FC" w14:textId="29D3F8AC" w:rsidR="009A4D56" w:rsidRDefault="009A4D56">
      <w:pPr>
        <w:pStyle w:val="Akapitzlist"/>
        <w:numPr>
          <w:ilvl w:val="0"/>
          <w:numId w:val="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Udzielający zamówienie - </w:t>
      </w:r>
      <w:r w:rsidRPr="00EB070D">
        <w:rPr>
          <w:rFonts w:ascii="Tahoma" w:hAnsi="Tahoma" w:cs="Tahoma"/>
          <w:sz w:val="24"/>
          <w:szCs w:val="24"/>
        </w:rPr>
        <w:t>Samodzielny Publiczny Zakład Opieki Zdrowotnej Szpital Specjalistyczny</w:t>
      </w:r>
      <w:r>
        <w:rPr>
          <w:rFonts w:ascii="Tahoma" w:hAnsi="Tahoma" w:cs="Tahoma"/>
          <w:sz w:val="24"/>
          <w:szCs w:val="24"/>
        </w:rPr>
        <w:t xml:space="preserve"> Ministerstwa Spraw Wewnętrznych i Administracji w Złocieńcu.</w:t>
      </w:r>
    </w:p>
    <w:p w14:paraId="5A7D0FEB" w14:textId="405A2AFE" w:rsidR="009A4D56" w:rsidRPr="009A4D56" w:rsidRDefault="009A4D56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 xml:space="preserve">Oferent – ubiegający się o zamówienie </w:t>
      </w:r>
      <w:r>
        <w:rPr>
          <w:rFonts w:ascii="Tahoma" w:hAnsi="Tahoma" w:cs="Tahoma"/>
          <w:b w:val="0"/>
          <w:bCs/>
          <w:szCs w:val="24"/>
        </w:rPr>
        <w:t xml:space="preserve">udzielania </w:t>
      </w:r>
      <w:r w:rsidRPr="009A4D56">
        <w:rPr>
          <w:rFonts w:ascii="Tahoma" w:hAnsi="Tahoma" w:cs="Tahoma"/>
          <w:b w:val="0"/>
          <w:bCs/>
          <w:szCs w:val="24"/>
        </w:rPr>
        <w:t>świadczeń zdrowotnych dotyczących leczenia pacjentów:</w:t>
      </w:r>
    </w:p>
    <w:p w14:paraId="0AD88783" w14:textId="77777777" w:rsidR="009A4D56" w:rsidRPr="009A4D56" w:rsidRDefault="009A4D56" w:rsidP="009A4D56">
      <w:pPr>
        <w:pStyle w:val="WW-Tekstpodstawowy2"/>
        <w:spacing w:line="276" w:lineRule="auto"/>
        <w:ind w:left="1134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 xml:space="preserve">Oddziału Rehabilitacji Ogólnoustrojowej, </w:t>
      </w:r>
    </w:p>
    <w:p w14:paraId="2FD3579A" w14:textId="77777777" w:rsidR="009A4D56" w:rsidRPr="009A4D56" w:rsidRDefault="009A4D56" w:rsidP="009A4D56">
      <w:pPr>
        <w:pStyle w:val="WW-Tekstpodstawowy2"/>
        <w:spacing w:line="276" w:lineRule="auto"/>
        <w:ind w:left="360" w:firstLine="774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 xml:space="preserve">Rehabilitacji Kardiologicznej  </w:t>
      </w:r>
    </w:p>
    <w:p w14:paraId="59D46C76" w14:textId="77777777" w:rsidR="009A4D56" w:rsidRPr="009A4D56" w:rsidRDefault="009A4D56" w:rsidP="009A4D56">
      <w:pPr>
        <w:pStyle w:val="WW-Tekstpodstawowy2"/>
        <w:spacing w:line="276" w:lineRule="auto"/>
        <w:ind w:left="360" w:firstLine="774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 xml:space="preserve">Oddziału Leczenia Zaburzeń Nerwicowych </w:t>
      </w:r>
    </w:p>
    <w:p w14:paraId="6DAEFD04" w14:textId="120D1356" w:rsidR="009A4D56" w:rsidRPr="0075102E" w:rsidRDefault="009A4D56" w:rsidP="0075102E">
      <w:pPr>
        <w:pStyle w:val="WW-Tekstpodstawowy2"/>
        <w:spacing w:line="276" w:lineRule="auto"/>
        <w:ind w:left="360" w:firstLine="774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>Centrum Zdrowia Psychicznego</w:t>
      </w:r>
    </w:p>
    <w:p w14:paraId="0C9E90EC" w14:textId="44CE024E" w:rsidR="009A4D56" w:rsidRDefault="009A4D56">
      <w:pPr>
        <w:pStyle w:val="Akapitzlist"/>
        <w:numPr>
          <w:ilvl w:val="0"/>
          <w:numId w:val="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Przyjmujący zamówienie – Oferent, którego oferta została wybrana w postępowaniu konkursowym.</w:t>
      </w:r>
    </w:p>
    <w:p w14:paraId="7A275A0C" w14:textId="16D5D0B5" w:rsidR="009A4D56" w:rsidRPr="009A4D56" w:rsidRDefault="009A4D56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9A4D56">
        <w:rPr>
          <w:rFonts w:ascii="Tahoma" w:hAnsi="Tahoma" w:cs="Tahoma"/>
          <w:b w:val="0"/>
          <w:bCs/>
          <w:szCs w:val="24"/>
        </w:rPr>
        <w:t>Przedmiot konkursu ofert – udzielanie świadczeń zdrowotnych</w:t>
      </w:r>
      <w:r>
        <w:rPr>
          <w:rFonts w:ascii="Tahoma" w:hAnsi="Tahoma" w:cs="Tahoma"/>
          <w:szCs w:val="24"/>
        </w:rPr>
        <w:t xml:space="preserve"> </w:t>
      </w:r>
      <w:r w:rsidRPr="009A4D56">
        <w:rPr>
          <w:rFonts w:ascii="Tahoma" w:hAnsi="Tahoma" w:cs="Tahoma"/>
          <w:b w:val="0"/>
          <w:bCs/>
          <w:szCs w:val="24"/>
        </w:rPr>
        <w:t>dotyczących leczenia pacjentów</w:t>
      </w:r>
      <w:r>
        <w:rPr>
          <w:rFonts w:ascii="Tahoma" w:hAnsi="Tahoma" w:cs="Tahoma"/>
          <w:b w:val="0"/>
          <w:bCs/>
          <w:szCs w:val="24"/>
        </w:rPr>
        <w:t xml:space="preserve"> na rzecz Samodzielnego Publicznego Zakładu Opieki Zdrowotnej Szpitala Specjalistycznego Ministerstwa Spraw Wewnętrznych i Administracji w Złocieńcu.</w:t>
      </w:r>
    </w:p>
    <w:p w14:paraId="33937EEA" w14:textId="39D8807E" w:rsidR="009A4D56" w:rsidRDefault="009A4D56">
      <w:pPr>
        <w:pStyle w:val="Akapitzlist"/>
        <w:numPr>
          <w:ilvl w:val="0"/>
          <w:numId w:val="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Formularz ofert – obowiązujący formularz oferty przygotowany przez udzielającego zamówienie, stanowiący załącznik do niniejszych Szczegółowych Warunków Konkursu Ofert.</w:t>
      </w:r>
    </w:p>
    <w:p w14:paraId="53F70791" w14:textId="77777777" w:rsidR="009A4D56" w:rsidRDefault="009A4D56" w:rsidP="00DC75DA">
      <w:pPr>
        <w:pStyle w:val="Akapitzlist"/>
        <w:tabs>
          <w:tab w:val="left" w:pos="1276"/>
        </w:tabs>
        <w:ind w:left="1080"/>
        <w:rPr>
          <w:rFonts w:ascii="Tahoma" w:hAnsi="Tahoma" w:cs="Tahoma"/>
          <w:sz w:val="24"/>
          <w:szCs w:val="24"/>
        </w:rPr>
      </w:pPr>
    </w:p>
    <w:p w14:paraId="00908A6B" w14:textId="4CC8BD31" w:rsidR="00DC75DA" w:rsidRDefault="00DC75DA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WYMAGANIA STAWIANE OFERENTOWI:</w:t>
      </w:r>
    </w:p>
    <w:p w14:paraId="720BCA0E" w14:textId="5B4E5EA9" w:rsidR="00DC75DA" w:rsidRDefault="00DC75DA">
      <w:pPr>
        <w:pStyle w:val="Akapitzlist"/>
        <w:numPr>
          <w:ilvl w:val="0"/>
          <w:numId w:val="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udziału w postepowaniu konkursowym dopuszcza się Oferentów, którzy spełniają następujące warunki (niewypełnienie tych warunków spowoduje odrzucenie oferty):</w:t>
      </w:r>
    </w:p>
    <w:p w14:paraId="5413ADFD" w14:textId="717603AB" w:rsidR="00DC75DA" w:rsidRDefault="00DC75DA">
      <w:pPr>
        <w:pStyle w:val="Akapitzlist"/>
        <w:numPr>
          <w:ilvl w:val="0"/>
          <w:numId w:val="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Są uprawnieni do występowania w obrocie prawnym zgodnie z wymaganiami ustawowymi, posiadają nadany numer REGON i NIP,</w:t>
      </w:r>
    </w:p>
    <w:p w14:paraId="2356E437" w14:textId="55A4153D" w:rsidR="00DC75DA" w:rsidRDefault="00DC75DA">
      <w:pPr>
        <w:pStyle w:val="Akapitzlist"/>
        <w:numPr>
          <w:ilvl w:val="0"/>
          <w:numId w:val="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Dysponują odpowiednimi kwalifikacjami i uprawnieniami do wykonywania świadczeń zdrowotnych objętych przedmiotem zamówienia. </w:t>
      </w:r>
    </w:p>
    <w:p w14:paraId="41305DEC" w14:textId="6FACCFDB" w:rsidR="00DC75DA" w:rsidRDefault="006B3273">
      <w:pPr>
        <w:pStyle w:val="Akapitzlist"/>
        <w:numPr>
          <w:ilvl w:val="0"/>
          <w:numId w:val="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DC75DA">
        <w:rPr>
          <w:rFonts w:ascii="Tahoma" w:hAnsi="Tahoma" w:cs="Tahoma"/>
          <w:sz w:val="24"/>
          <w:szCs w:val="24"/>
        </w:rPr>
        <w:t>ysponują niezbędną wiedzą, doświadczenie, potencjałem technicznym do wykonywania zamówienia oraz posiadają minimum 5 letnie doświadczenie w zawodzie</w:t>
      </w:r>
      <w:r>
        <w:rPr>
          <w:rFonts w:ascii="Tahoma" w:hAnsi="Tahoma" w:cs="Tahoma"/>
          <w:sz w:val="24"/>
          <w:szCs w:val="24"/>
        </w:rPr>
        <w:t>.</w:t>
      </w:r>
    </w:p>
    <w:p w14:paraId="75876311" w14:textId="77777777" w:rsidR="00DC75DA" w:rsidRDefault="00DC75DA">
      <w:pPr>
        <w:pStyle w:val="Akapitzlist"/>
        <w:numPr>
          <w:ilvl w:val="0"/>
          <w:numId w:val="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Są ubezpieczeni od odpowiedzialności cywilnej w zakresie prowadzonej działalności (OC i NW) oraz z tytułu odpowiedzialności za szkody spowodowane w związku z wykonywaną działalnością, w wysokości nie niższej niż przewidują przepisy ustawy o działalności leczniczej,</w:t>
      </w:r>
    </w:p>
    <w:p w14:paraId="57B86772" w14:textId="77777777" w:rsidR="00307074" w:rsidRDefault="00DC75DA">
      <w:pPr>
        <w:pStyle w:val="Akapitzlist"/>
        <w:numPr>
          <w:ilvl w:val="0"/>
          <w:numId w:val="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Świadczenie usługi na wysokim poziomie jakościowym, zgodnie z obowiązującymi przepisami prawa, sztuką i etyką zawodu oraz postanowieniami umowy</w:t>
      </w:r>
      <w:r w:rsidR="00307074">
        <w:rPr>
          <w:rFonts w:ascii="Tahoma" w:hAnsi="Tahoma" w:cs="Tahoma"/>
          <w:sz w:val="24"/>
          <w:szCs w:val="24"/>
        </w:rPr>
        <w:t>.</w:t>
      </w:r>
    </w:p>
    <w:p w14:paraId="79405FC9" w14:textId="77777777" w:rsidR="00307074" w:rsidRDefault="00307074">
      <w:pPr>
        <w:pStyle w:val="Akapitzlist"/>
        <w:numPr>
          <w:ilvl w:val="0"/>
          <w:numId w:val="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Dokumenty, które należy złożyć w celu potwierdzenia spełnienia wymaganych i ocenianych warunków:</w:t>
      </w:r>
    </w:p>
    <w:p w14:paraId="23B5C23E" w14:textId="77777777" w:rsidR="006B3273" w:rsidRDefault="00307074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aktualny (nie starszy niż 30 dni od daty złożenia oferty) odpis z właściwego rejestru poświadczony za zgodność z oryginałem przez osobę uprawnioną, wydruk z systemu KRS</w:t>
      </w:r>
      <w:r w:rsidR="006B3273">
        <w:rPr>
          <w:rFonts w:ascii="Tahoma" w:hAnsi="Tahoma" w:cs="Tahoma"/>
          <w:sz w:val="24"/>
          <w:szCs w:val="24"/>
        </w:rPr>
        <w:t>.</w:t>
      </w:r>
    </w:p>
    <w:p w14:paraId="4238F2FE" w14:textId="1C347694" w:rsidR="00DC75DA" w:rsidRDefault="00307074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wydruk z systemu Centralnej Ewidencji i Informacji o Działalności Gospodarczej,</w:t>
      </w:r>
    </w:p>
    <w:p w14:paraId="33DFD1D8" w14:textId="67B71F24" w:rsidR="00307074" w:rsidRDefault="00307074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kopia polisy OC lub promesa polisy ubezpieczeniowej,</w:t>
      </w:r>
    </w:p>
    <w:p w14:paraId="5CC4949A" w14:textId="6ACE0217" w:rsidR="00307074" w:rsidRDefault="00307074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o treści podanej w załączniku nr 3,</w:t>
      </w:r>
    </w:p>
    <w:p w14:paraId="5BB998E0" w14:textId="6765C1D2" w:rsidR="00307074" w:rsidRDefault="00A4111D" w:rsidP="006B3273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dokumenty potwierdzające zdobyte kwalifikacje do wykonywania zawodu</w:t>
      </w:r>
      <w:r w:rsidR="006B3273">
        <w:rPr>
          <w:rFonts w:ascii="Tahoma" w:hAnsi="Tahoma" w:cs="Tahoma"/>
          <w:sz w:val="24"/>
          <w:szCs w:val="24"/>
        </w:rPr>
        <w:t>.</w:t>
      </w:r>
    </w:p>
    <w:p w14:paraId="2A637662" w14:textId="6B8322C8" w:rsidR="00434404" w:rsidRDefault="00434404" w:rsidP="006B3273">
      <w:pPr>
        <w:pStyle w:val="Akapitzlist"/>
        <w:numPr>
          <w:ilvl w:val="0"/>
          <w:numId w:val="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aktualne prawo wykonywania zawodu.</w:t>
      </w:r>
    </w:p>
    <w:p w14:paraId="5942454A" w14:textId="77777777" w:rsidR="008839D1" w:rsidRDefault="008839D1" w:rsidP="008839D1">
      <w:pPr>
        <w:pStyle w:val="Akapitzlist"/>
        <w:tabs>
          <w:tab w:val="left" w:pos="1276"/>
        </w:tabs>
        <w:ind w:left="1506"/>
        <w:rPr>
          <w:rFonts w:ascii="Tahoma" w:hAnsi="Tahoma" w:cs="Tahoma"/>
          <w:sz w:val="24"/>
          <w:szCs w:val="24"/>
        </w:rPr>
      </w:pPr>
    </w:p>
    <w:p w14:paraId="24AF517F" w14:textId="77777777" w:rsidR="008839D1" w:rsidRPr="008839D1" w:rsidRDefault="008839D1" w:rsidP="008839D1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 w:rsidRPr="008839D1">
        <w:rPr>
          <w:rFonts w:ascii="Tahoma" w:hAnsi="Tahoma" w:cs="Tahoma"/>
          <w:b/>
          <w:bCs/>
          <w:sz w:val="24"/>
          <w:szCs w:val="24"/>
        </w:rPr>
        <w:t>KRYTERIA OCENY</w:t>
      </w:r>
    </w:p>
    <w:p w14:paraId="166CD100" w14:textId="679A9DDA" w:rsidR="00175F10" w:rsidRDefault="008839D1" w:rsidP="008839D1">
      <w:pPr>
        <w:pStyle w:val="Akapitzlist"/>
        <w:tabs>
          <w:tab w:val="left" w:pos="1276"/>
        </w:tabs>
        <w:ind w:left="786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Kryteria oceny ofert Udzielający zamówienia dokonuje wyboru ofert w oparciu o następujące kryteria cena usługi i inne kryteria tj.:</w:t>
      </w:r>
    </w:p>
    <w:p w14:paraId="7EB5D964" w14:textId="477CB65C" w:rsidR="008839D1" w:rsidRDefault="008839D1" w:rsidP="008839D1">
      <w:pPr>
        <w:pStyle w:val="Akapitzlist"/>
        <w:tabs>
          <w:tab w:val="left" w:pos="1276"/>
        </w:tabs>
        <w:ind w:left="786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 xml:space="preserve"> </w:t>
      </w:r>
    </w:p>
    <w:p w14:paraId="6C262EBD" w14:textId="410D9BAE" w:rsidR="008839D1" w:rsidRDefault="008839D1" w:rsidP="008839D1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b/>
          <w:bCs/>
          <w:sz w:val="24"/>
          <w:szCs w:val="24"/>
        </w:rPr>
        <w:t>kompleksowość świadczeń</w:t>
      </w:r>
      <w:r w:rsidRPr="008839D1">
        <w:rPr>
          <w:rFonts w:ascii="Tahoma" w:hAnsi="Tahoma" w:cs="Tahoma"/>
          <w:sz w:val="24"/>
          <w:szCs w:val="24"/>
        </w:rPr>
        <w:t xml:space="preserve"> – (5 pkt.) </w:t>
      </w:r>
    </w:p>
    <w:p w14:paraId="0704FB58" w14:textId="474C9F2F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Oferent zapewnia realizację świadczeń bez udziału podwykonawcy</w:t>
      </w:r>
      <w:r>
        <w:rPr>
          <w:rFonts w:ascii="Tahoma" w:hAnsi="Tahoma" w:cs="Tahoma"/>
          <w:sz w:val="24"/>
          <w:szCs w:val="24"/>
        </w:rPr>
        <w:t xml:space="preserve"> -</w:t>
      </w:r>
      <w:r w:rsidRPr="008839D1">
        <w:rPr>
          <w:rFonts w:ascii="Tahoma" w:hAnsi="Tahoma" w:cs="Tahoma"/>
          <w:sz w:val="24"/>
          <w:szCs w:val="24"/>
        </w:rPr>
        <w:t xml:space="preserve"> (5 pkt.) </w:t>
      </w:r>
    </w:p>
    <w:p w14:paraId="15686FAE" w14:textId="77777777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Oferent zapewnia realizację świadczeń z udziałem podwykonawcy</w:t>
      </w:r>
      <w:r>
        <w:rPr>
          <w:rFonts w:ascii="Tahoma" w:hAnsi="Tahoma" w:cs="Tahoma"/>
          <w:sz w:val="24"/>
          <w:szCs w:val="24"/>
        </w:rPr>
        <w:t xml:space="preserve"> -</w:t>
      </w:r>
      <w:r w:rsidRPr="008839D1">
        <w:rPr>
          <w:rFonts w:ascii="Tahoma" w:hAnsi="Tahoma" w:cs="Tahoma"/>
          <w:sz w:val="24"/>
          <w:szCs w:val="24"/>
        </w:rPr>
        <w:t>(0 pkt.)</w:t>
      </w:r>
    </w:p>
    <w:p w14:paraId="0C3EFF92" w14:textId="6183B94B" w:rsidR="008839D1" w:rsidRP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 xml:space="preserve"> </w:t>
      </w:r>
    </w:p>
    <w:p w14:paraId="26B6E8F9" w14:textId="77777777" w:rsidR="008839D1" w:rsidRDefault="008839D1" w:rsidP="008839D1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b/>
          <w:bCs/>
          <w:sz w:val="24"/>
          <w:szCs w:val="24"/>
        </w:rPr>
        <w:t>dostępność świadczeń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 xml:space="preserve">(5 pkt.) </w:t>
      </w:r>
    </w:p>
    <w:p w14:paraId="34B33E22" w14:textId="69FF70BD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Oferent zapewnia osobę do kontaktu z Zamawiającym</w:t>
      </w:r>
      <w:r>
        <w:rPr>
          <w:rFonts w:ascii="Tahoma" w:hAnsi="Tahoma" w:cs="Tahoma"/>
          <w:sz w:val="24"/>
          <w:szCs w:val="24"/>
        </w:rPr>
        <w:t xml:space="preserve">, </w:t>
      </w:r>
      <w:r w:rsidRPr="008839D1">
        <w:rPr>
          <w:rFonts w:ascii="Tahoma" w:hAnsi="Tahoma" w:cs="Tahoma"/>
          <w:sz w:val="24"/>
          <w:szCs w:val="24"/>
        </w:rPr>
        <w:t>która dostępna</w:t>
      </w:r>
      <w:r w:rsidR="00AF4458">
        <w:rPr>
          <w:rFonts w:ascii="Tahoma" w:hAnsi="Tahoma" w:cs="Tahoma"/>
          <w:sz w:val="24"/>
          <w:szCs w:val="24"/>
        </w:rPr>
        <w:t xml:space="preserve"> będzie poza godzinami udzielania świadczeń,</w:t>
      </w:r>
      <w:r w:rsidRPr="008839D1">
        <w:rPr>
          <w:rFonts w:ascii="Tahoma" w:hAnsi="Tahoma" w:cs="Tahoma"/>
          <w:sz w:val="24"/>
          <w:szCs w:val="24"/>
        </w:rPr>
        <w:t xml:space="preserve"> pod wskazanym w zawieranej umowie numerem telefonu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>(5 pkt.)</w:t>
      </w:r>
    </w:p>
    <w:p w14:paraId="7C2D546B" w14:textId="5857E87C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Oferent nie zapewnia osoby do kontaktu z Zamawiającym która dostępna</w:t>
      </w:r>
      <w:r w:rsidR="00AF4458">
        <w:rPr>
          <w:rFonts w:ascii="Tahoma" w:hAnsi="Tahoma" w:cs="Tahoma"/>
          <w:sz w:val="24"/>
          <w:szCs w:val="24"/>
        </w:rPr>
        <w:t xml:space="preserve"> będzie poza godzinami udzielania świadczeń</w:t>
      </w:r>
      <w:r w:rsidRPr="008839D1">
        <w:rPr>
          <w:rFonts w:ascii="Tahoma" w:hAnsi="Tahoma" w:cs="Tahoma"/>
          <w:sz w:val="24"/>
          <w:szCs w:val="24"/>
        </w:rPr>
        <w:t xml:space="preserve"> pod wskazanym w zawieranej umowie numerem telefonu –</w:t>
      </w:r>
      <w:r w:rsidR="00175F10">
        <w:rPr>
          <w:rFonts w:ascii="Tahoma" w:hAnsi="Tahoma" w:cs="Tahoma"/>
          <w:sz w:val="24"/>
          <w:szCs w:val="24"/>
        </w:rPr>
        <w:t xml:space="preserve"> </w:t>
      </w:r>
      <w:r w:rsidRPr="008839D1">
        <w:rPr>
          <w:rFonts w:ascii="Tahoma" w:hAnsi="Tahoma" w:cs="Tahoma"/>
          <w:sz w:val="24"/>
          <w:szCs w:val="24"/>
        </w:rPr>
        <w:t xml:space="preserve">(0 pkt.) </w:t>
      </w:r>
    </w:p>
    <w:p w14:paraId="6DD8C869" w14:textId="77777777" w:rsidR="00AF4458" w:rsidRPr="008839D1" w:rsidRDefault="00AF4458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</w:p>
    <w:p w14:paraId="13A44B38" w14:textId="77777777" w:rsidR="008839D1" w:rsidRDefault="008839D1" w:rsidP="008839D1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AF4458">
        <w:rPr>
          <w:rFonts w:ascii="Tahoma" w:hAnsi="Tahoma" w:cs="Tahoma"/>
          <w:b/>
          <w:bCs/>
          <w:sz w:val="24"/>
          <w:szCs w:val="24"/>
        </w:rPr>
        <w:t>jakość świadczeń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 xml:space="preserve">(5 pkt.) </w:t>
      </w:r>
    </w:p>
    <w:p w14:paraId="435ABCE5" w14:textId="5BB4EABC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wykaz zrealizowanych / realizowanych w okresie ostatnich trzech lat przed upływem terminu składania ofert, a jeśli okres prowadzenia działalności jest krótszy - w tym okresie, co najmniej trzech usług</w:t>
      </w:r>
      <w:r w:rsidR="00175F10">
        <w:rPr>
          <w:rFonts w:ascii="Tahoma" w:hAnsi="Tahoma" w:cs="Tahoma"/>
          <w:sz w:val="24"/>
          <w:szCs w:val="24"/>
        </w:rPr>
        <w:t xml:space="preserve"> medycznych</w:t>
      </w:r>
      <w:r w:rsidRPr="008839D1">
        <w:rPr>
          <w:rFonts w:ascii="Tahoma" w:hAnsi="Tahoma" w:cs="Tahoma"/>
          <w:sz w:val="24"/>
          <w:szCs w:val="24"/>
        </w:rPr>
        <w:t>, z podaniem nazw podmiotów, na rzecz których usługi te zostały należycie zrealizowane oraz oświadczeniem, że Zamawiający w/w usługi nie wnosił zastrzeżeń do ich realizacji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 xml:space="preserve">(5 pkt.); </w:t>
      </w:r>
    </w:p>
    <w:p w14:paraId="67EE73D1" w14:textId="0A270D95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>− brak wykazu zrealizowanych / realizowanych w okresie ostatnich trzech lat przed upływem terminu składania ofert, a jeśli okres prowadzenia działalności jest krótszy - w tym okresie, co najmniej trzech usług</w:t>
      </w:r>
      <w:r w:rsidR="00175F10">
        <w:rPr>
          <w:rFonts w:ascii="Tahoma" w:hAnsi="Tahoma" w:cs="Tahoma"/>
          <w:sz w:val="24"/>
          <w:szCs w:val="24"/>
        </w:rPr>
        <w:t xml:space="preserve"> medycznych</w:t>
      </w:r>
      <w:r w:rsidRPr="008839D1">
        <w:rPr>
          <w:rFonts w:ascii="Tahoma" w:hAnsi="Tahoma" w:cs="Tahoma"/>
          <w:sz w:val="24"/>
          <w:szCs w:val="24"/>
        </w:rPr>
        <w:t>, z podaniem nazw podmiotów, na rzecz których usługi te zostały należycie zrealizowane oraz oświadczeniem, że Zamawiający w/w usługi nie wnosił zastrzeżeń do ich realizacji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>(0 pkt.)</w:t>
      </w:r>
    </w:p>
    <w:p w14:paraId="27C2A7A8" w14:textId="77777777" w:rsidR="00175F10" w:rsidRPr="008839D1" w:rsidRDefault="00175F10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</w:p>
    <w:p w14:paraId="21F5D29D" w14:textId="2C2D125F" w:rsidR="008839D1" w:rsidRDefault="008839D1" w:rsidP="008839D1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AF4458">
        <w:rPr>
          <w:rFonts w:ascii="Tahoma" w:hAnsi="Tahoma" w:cs="Tahoma"/>
          <w:b/>
          <w:bCs/>
          <w:sz w:val="24"/>
          <w:szCs w:val="24"/>
        </w:rPr>
        <w:t>ciągłość świadczeń</w:t>
      </w:r>
      <w:r>
        <w:rPr>
          <w:rFonts w:ascii="Tahoma" w:hAnsi="Tahoma" w:cs="Tahoma"/>
          <w:sz w:val="24"/>
          <w:szCs w:val="24"/>
        </w:rPr>
        <w:t xml:space="preserve"> - </w:t>
      </w:r>
      <w:r w:rsidRPr="008839D1">
        <w:rPr>
          <w:rFonts w:ascii="Tahoma" w:hAnsi="Tahoma" w:cs="Tahoma"/>
          <w:sz w:val="24"/>
          <w:szCs w:val="24"/>
        </w:rPr>
        <w:t xml:space="preserve">(5pkt) </w:t>
      </w:r>
    </w:p>
    <w:p w14:paraId="305DF44F" w14:textId="421AF555" w:rsidR="008839D1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 xml:space="preserve">− udokumentowanie </w:t>
      </w:r>
      <w:r>
        <w:rPr>
          <w:rFonts w:ascii="Tahoma" w:hAnsi="Tahoma" w:cs="Tahoma"/>
          <w:sz w:val="24"/>
          <w:szCs w:val="24"/>
        </w:rPr>
        <w:t>3</w:t>
      </w:r>
      <w:r w:rsidRPr="008839D1">
        <w:rPr>
          <w:rFonts w:ascii="Tahoma" w:hAnsi="Tahoma" w:cs="Tahoma"/>
          <w:sz w:val="24"/>
          <w:szCs w:val="24"/>
        </w:rPr>
        <w:t xml:space="preserve">-letniego doświadczenia </w:t>
      </w:r>
      <w:r w:rsidR="00175F10" w:rsidRPr="008839D1">
        <w:rPr>
          <w:rFonts w:ascii="Tahoma" w:hAnsi="Tahoma" w:cs="Tahoma"/>
          <w:sz w:val="24"/>
          <w:szCs w:val="24"/>
        </w:rPr>
        <w:t xml:space="preserve">w </w:t>
      </w:r>
      <w:r w:rsidR="00175F10">
        <w:rPr>
          <w:rFonts w:ascii="Tahoma" w:hAnsi="Tahoma" w:cs="Tahoma"/>
          <w:sz w:val="24"/>
          <w:szCs w:val="24"/>
        </w:rPr>
        <w:t>udzielaniu świadczeń medycznych</w:t>
      </w:r>
      <w:r w:rsidRPr="008839D1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8839D1">
        <w:rPr>
          <w:rFonts w:ascii="Tahoma" w:hAnsi="Tahoma" w:cs="Tahoma"/>
          <w:sz w:val="24"/>
          <w:szCs w:val="24"/>
        </w:rPr>
        <w:t>(5 pkt.)</w:t>
      </w:r>
    </w:p>
    <w:p w14:paraId="39FA00A5" w14:textId="59951613" w:rsidR="00307074" w:rsidRDefault="008839D1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  <w:r w:rsidRPr="008839D1">
        <w:rPr>
          <w:rFonts w:ascii="Tahoma" w:hAnsi="Tahoma" w:cs="Tahoma"/>
          <w:sz w:val="24"/>
          <w:szCs w:val="24"/>
        </w:rPr>
        <w:t xml:space="preserve">− brak udokumentowanego </w:t>
      </w:r>
      <w:r>
        <w:rPr>
          <w:rFonts w:ascii="Tahoma" w:hAnsi="Tahoma" w:cs="Tahoma"/>
          <w:sz w:val="24"/>
          <w:szCs w:val="24"/>
        </w:rPr>
        <w:t>3</w:t>
      </w:r>
      <w:r w:rsidRPr="008839D1">
        <w:rPr>
          <w:rFonts w:ascii="Tahoma" w:hAnsi="Tahoma" w:cs="Tahoma"/>
          <w:sz w:val="24"/>
          <w:szCs w:val="24"/>
        </w:rPr>
        <w:t xml:space="preserve">-letniego doświadczenia w </w:t>
      </w:r>
      <w:r w:rsidR="00175F10">
        <w:rPr>
          <w:rFonts w:ascii="Tahoma" w:hAnsi="Tahoma" w:cs="Tahoma"/>
          <w:sz w:val="24"/>
          <w:szCs w:val="24"/>
        </w:rPr>
        <w:t>udzielaniu świadczeń medycznych</w:t>
      </w:r>
      <w:r w:rsidRPr="008839D1">
        <w:rPr>
          <w:rFonts w:ascii="Tahoma" w:hAnsi="Tahoma" w:cs="Tahoma"/>
          <w:sz w:val="24"/>
          <w:szCs w:val="24"/>
        </w:rPr>
        <w:t xml:space="preserve"> - (0 pkt.).</w:t>
      </w:r>
    </w:p>
    <w:p w14:paraId="22E00B3D" w14:textId="77777777" w:rsidR="00175F10" w:rsidRPr="008839D1" w:rsidRDefault="00175F10" w:rsidP="008839D1">
      <w:pPr>
        <w:pStyle w:val="Akapitzlist"/>
        <w:tabs>
          <w:tab w:val="left" w:pos="1276"/>
        </w:tabs>
        <w:ind w:left="1935"/>
        <w:rPr>
          <w:rFonts w:ascii="Tahoma" w:hAnsi="Tahoma" w:cs="Tahoma"/>
          <w:sz w:val="24"/>
          <w:szCs w:val="24"/>
        </w:rPr>
      </w:pPr>
    </w:p>
    <w:p w14:paraId="221B5AC5" w14:textId="0FBCD79F" w:rsidR="00307074" w:rsidRPr="00307074" w:rsidRDefault="00307074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 w:rsidRPr="00307074">
        <w:rPr>
          <w:rFonts w:ascii="Tahoma" w:hAnsi="Tahoma" w:cs="Tahoma"/>
          <w:b/>
          <w:bCs/>
          <w:sz w:val="24"/>
          <w:szCs w:val="24"/>
        </w:rPr>
        <w:t>OPIS SPOSOBU PRZYGOTOWANIA OFERTY KONKURSOWEJ</w:t>
      </w:r>
    </w:p>
    <w:p w14:paraId="11B577B9" w14:textId="14EBC765" w:rsidR="00307074" w:rsidRP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Oferent przedstawia ofertę zgodnie z wymogami określonymi w SWKO. Propozycje rozwiązań alternatywnych i wariantowych nie będą brane pod uwagę.</w:t>
      </w:r>
    </w:p>
    <w:p w14:paraId="41BACC74" w14:textId="5C3EEF7B" w:rsidR="00307074" w:rsidRP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Oferent może złożyć tylko jedną ofertę, Złożenie większej liczby ofert spowoduje odrzucenie każdej z nich.</w:t>
      </w:r>
    </w:p>
    <w:p w14:paraId="52B6AB10" w14:textId="0EA38549" w:rsid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307074">
        <w:rPr>
          <w:rFonts w:ascii="Tahoma" w:hAnsi="Tahoma" w:cs="Tahoma"/>
          <w:sz w:val="24"/>
          <w:szCs w:val="24"/>
        </w:rPr>
        <w:t>Oferta musi być pod rygorem odrzucenia sporządzona w języku polskim</w:t>
      </w:r>
      <w:r>
        <w:rPr>
          <w:rFonts w:ascii="Tahoma" w:hAnsi="Tahoma" w:cs="Tahoma"/>
          <w:sz w:val="24"/>
          <w:szCs w:val="24"/>
        </w:rPr>
        <w:t>, w sposób zapewniający jej czytelność i podpisana przez osobę upoważnioną do reprezentowania Oferenta na zewnątrz.</w:t>
      </w:r>
    </w:p>
    <w:p w14:paraId="5638A18F" w14:textId="16F82725" w:rsid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Wszystkie dokumenty, oświadczenia, stanowiące część oferty sporządzone w językach obcych należy dostarczyć wraz z tłumaczeniem na język polski. </w:t>
      </w:r>
    </w:p>
    <w:p w14:paraId="7C72705E" w14:textId="5EBE8BD1" w:rsid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Każda zapisana strona oferty łącznie ze wszystkim załącznikami musi być kolejno ponumerowana i parafowana przez Oferenta</w:t>
      </w:r>
      <w:r w:rsidR="00434404">
        <w:rPr>
          <w:rFonts w:ascii="Tahoma" w:hAnsi="Tahoma" w:cs="Tahoma"/>
          <w:sz w:val="24"/>
          <w:szCs w:val="24"/>
        </w:rPr>
        <w:t xml:space="preserve"> l</w:t>
      </w:r>
      <w:r>
        <w:rPr>
          <w:rFonts w:ascii="Tahoma" w:hAnsi="Tahoma" w:cs="Tahoma"/>
          <w:sz w:val="24"/>
          <w:szCs w:val="24"/>
        </w:rPr>
        <w:t>ub osobę upoważnioną do reprezentowania Oferenta na zewnątrz.</w:t>
      </w:r>
    </w:p>
    <w:p w14:paraId="5BFF3BBB" w14:textId="1E238ED5" w:rsidR="00307074" w:rsidRDefault="00307074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Wszystkie dokumenty w formie kserokopii muszą być potwierdzone za zgodność z </w:t>
      </w:r>
      <w:r w:rsidR="00857CDD">
        <w:rPr>
          <w:rFonts w:ascii="Tahoma" w:hAnsi="Tahoma" w:cs="Tahoma"/>
          <w:sz w:val="24"/>
          <w:szCs w:val="24"/>
        </w:rPr>
        <w:t>oryginałem notarialnie, urzędowo lub przez Oferenta poprzez opatrzenie ich datą i podpisem lub osoby upoważnionej do reprezentowania Oferenta na zewnątrz.</w:t>
      </w:r>
    </w:p>
    <w:p w14:paraId="778E9098" w14:textId="5FFA18CD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Wszystkie poprawki lub zmiany w tekście oferty muszą być naniesione w sposób umożliwiający odczytanie błędnego tekstu (przekreślone), parafowane i datowane własnoręcznie przez osobę podpisującą ofertę.</w:t>
      </w:r>
    </w:p>
    <w:p w14:paraId="5B3473A2" w14:textId="6D48E9E6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Ofertę należy złożyć na druku „FORMULARZ OFERTOWY” – załącznik nr 1 do SWKO lub identycznym, bez nanoszenia jakichkolwiek zmian.</w:t>
      </w:r>
    </w:p>
    <w:p w14:paraId="00954D62" w14:textId="45B188AA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Załącznikami do oferty powinny być:</w:t>
      </w:r>
    </w:p>
    <w:p w14:paraId="6C97B272" w14:textId="68DF74AC" w:rsidR="00857CDD" w:rsidRDefault="00857CDD">
      <w:pPr>
        <w:pStyle w:val="Akapitzlist"/>
        <w:numPr>
          <w:ilvl w:val="0"/>
          <w:numId w:val="10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Wypełniony i podpisany formularz ofertowo – cenowy (załącznik nr 2 do SWKO) </w:t>
      </w:r>
    </w:p>
    <w:p w14:paraId="6223CE49" w14:textId="5F8BD52E" w:rsidR="00857CDD" w:rsidRDefault="00857CDD">
      <w:pPr>
        <w:pStyle w:val="Akapitzlist"/>
        <w:numPr>
          <w:ilvl w:val="0"/>
          <w:numId w:val="10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Podpisane oświadczenie (załącznik nr 3 do SWKO).</w:t>
      </w:r>
    </w:p>
    <w:p w14:paraId="69766F66" w14:textId="7ED67D94" w:rsidR="00857CDD" w:rsidRPr="0075102E" w:rsidRDefault="00857CDD" w:rsidP="0075102E">
      <w:pPr>
        <w:pStyle w:val="Akapitzlist"/>
        <w:numPr>
          <w:ilvl w:val="0"/>
          <w:numId w:val="10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Parafowany projekt umowy (załącznik nr 4 do SWKO).</w:t>
      </w:r>
    </w:p>
    <w:p w14:paraId="70BC5EA7" w14:textId="36A0DCA9" w:rsidR="00857CDD" w:rsidRDefault="00857CDD">
      <w:pPr>
        <w:pStyle w:val="Akapitzlist"/>
        <w:numPr>
          <w:ilvl w:val="0"/>
          <w:numId w:val="10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Pełnomocnictwo, o ile w imieniu Oferenta działa Pełnomocnik.</w:t>
      </w:r>
    </w:p>
    <w:p w14:paraId="6961523F" w14:textId="0B6EB915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Wszelkie oświadczenia, wnioski, zawiadomienie oraz inne informacje dotyczące niniejszego postępowania Udzielający zamówienie i Oferenci przekazują wyłącznie pisemnie w języku polskim.</w:t>
      </w:r>
    </w:p>
    <w:p w14:paraId="0C055708" w14:textId="500B05E4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Cena określona w ofercie musi być skalkulowana w sposób jednoznaczny, bez podziału na wartości zależne od wielkości zamówienia. Cena oferty musi być podana w złotych polskich brutto (z VAT) oraz zawierać wszystkie koszty związane z realizacją zamówienia. </w:t>
      </w:r>
    </w:p>
    <w:p w14:paraId="2DC533A6" w14:textId="65929618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Oferent może wprowadzić zmiany lub wycofać złożoną ofertę, jeżeli w formie pisemnej powiadomi Udzielającego zamówienie o wprowadzeniu zmian lub wycofaniu oferty, nie później jedna niż przed upływem terminu składania ofert.</w:t>
      </w:r>
    </w:p>
    <w:p w14:paraId="48F674E8" w14:textId="63B53740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Powiadomienie o wprowadzeniu zmian lub wycofaniu oferty oznacza się jako ofertę z dopiskiem „Zmiana oferty” lub „Wycofanie Oferty”.</w:t>
      </w:r>
    </w:p>
    <w:p w14:paraId="6766EBE8" w14:textId="5AAB8497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Oferta musi być podpisana przez osobę upoważnioną do reprezentowania Oferenta. W przypadku składnia oferty przez pełnomocników należy dołączyć oryginał pełnomocnictwa, podpisany przez osobę upoważniona do reprezentowania Oferenta na zewnątrz. </w:t>
      </w:r>
    </w:p>
    <w:p w14:paraId="0AF1958F" w14:textId="1EA52468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Oferta wraz z załącznikami powinna stanowić całość i winna być umieszczona w zamkniętej kopercie. Na kopercie zwierającej ofertę należy umieścić dane Oferenta i napis o treści:</w:t>
      </w:r>
    </w:p>
    <w:p w14:paraId="64750D1C" w14:textId="6B8BDEB1" w:rsidR="0075102E" w:rsidRPr="0075102E" w:rsidRDefault="00857CDD" w:rsidP="0075102E">
      <w:pPr>
        <w:pStyle w:val="Akapitzlist"/>
        <w:tabs>
          <w:tab w:val="left" w:pos="1276"/>
        </w:tabs>
        <w:ind w:left="1146"/>
        <w:rPr>
          <w:rFonts w:ascii="Tahoma" w:hAnsi="Tahoma" w:cs="Tahoma"/>
          <w:lang w:eastAsia="pl-PL"/>
        </w:rPr>
      </w:pPr>
      <w:r w:rsidRPr="00001E03">
        <w:rPr>
          <w:rFonts w:ascii="Tahoma" w:hAnsi="Tahoma" w:cs="Tahoma"/>
          <w:b/>
          <w:bCs/>
        </w:rPr>
        <w:t>„</w:t>
      </w:r>
      <w:r w:rsidRPr="00001E03">
        <w:rPr>
          <w:rFonts w:ascii="Tahoma" w:hAnsi="Tahoma" w:cs="Tahoma"/>
          <w:b/>
          <w:bCs/>
          <w:lang w:eastAsia="pl-PL"/>
        </w:rPr>
        <w:t xml:space="preserve">KONKURS Nr 1/SP ZOZ MSWIA/2025 - Oferta na udzielenie świadczeń zdrowotnych w zakresie leczenia pacjentów </w:t>
      </w:r>
      <w:r w:rsidRPr="00001E03">
        <w:rPr>
          <w:rFonts w:ascii="Tahoma" w:hAnsi="Tahoma" w:cs="Tahoma"/>
          <w:b/>
          <w:bCs/>
        </w:rPr>
        <w:t>Samodzielnego Publicznego Zakładu Opieki Zdrowotnej Szpitala Specjalistycznego w Złocieńcu</w:t>
      </w:r>
      <w:r w:rsidRPr="00001E03">
        <w:rPr>
          <w:rFonts w:ascii="Tahoma" w:hAnsi="Tahoma" w:cs="Tahoma"/>
          <w:b/>
          <w:bCs/>
          <w:lang w:eastAsia="pl-PL"/>
        </w:rPr>
        <w:t>”</w:t>
      </w:r>
      <w:r>
        <w:rPr>
          <w:rFonts w:ascii="Tahoma" w:hAnsi="Tahoma" w:cs="Tahoma"/>
          <w:lang w:eastAsia="pl-PL"/>
        </w:rPr>
        <w:t>.</w:t>
      </w:r>
    </w:p>
    <w:p w14:paraId="006F2548" w14:textId="77777777" w:rsidR="00857CDD" w:rsidRDefault="00857CDD" w:rsidP="00857CDD">
      <w:pPr>
        <w:pStyle w:val="Akapitzlist"/>
        <w:tabs>
          <w:tab w:val="left" w:pos="1276"/>
        </w:tabs>
        <w:ind w:left="1146"/>
        <w:rPr>
          <w:rFonts w:ascii="Tahoma" w:hAnsi="Tahoma" w:cs="Tahoma"/>
          <w:sz w:val="24"/>
          <w:szCs w:val="24"/>
        </w:rPr>
      </w:pPr>
    </w:p>
    <w:p w14:paraId="70BC43EB" w14:textId="312C0D36" w:rsidR="00857CDD" w:rsidRDefault="00857CDD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Oferent ponosi wszelkie koszty związane z przygotowaniem i złożeniem oferty. </w:t>
      </w:r>
    </w:p>
    <w:p w14:paraId="08FF3335" w14:textId="77777777" w:rsidR="0060638A" w:rsidRDefault="0060638A" w:rsidP="0060638A">
      <w:pPr>
        <w:pStyle w:val="Akapitzlist"/>
        <w:tabs>
          <w:tab w:val="left" w:pos="1276"/>
        </w:tabs>
        <w:ind w:left="1146"/>
        <w:rPr>
          <w:rFonts w:ascii="Tahoma" w:hAnsi="Tahoma" w:cs="Tahoma"/>
          <w:sz w:val="24"/>
          <w:szCs w:val="24"/>
        </w:rPr>
      </w:pPr>
    </w:p>
    <w:p w14:paraId="7DEA38C9" w14:textId="155C96D5" w:rsidR="0060638A" w:rsidRPr="0060638A" w:rsidRDefault="0060638A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 w:rsidRPr="0060638A">
        <w:rPr>
          <w:rFonts w:ascii="Tahoma" w:hAnsi="Tahoma" w:cs="Tahoma"/>
          <w:b/>
          <w:bCs/>
          <w:sz w:val="24"/>
          <w:szCs w:val="24"/>
        </w:rPr>
        <w:t>OCEN</w:t>
      </w:r>
      <w:r w:rsidRPr="0060638A">
        <w:rPr>
          <w:rFonts w:ascii="Tahoma" w:hAnsi="Tahoma" w:cs="Tahoma"/>
          <w:b/>
          <w:bCs/>
          <w:caps/>
          <w:sz w:val="24"/>
          <w:szCs w:val="24"/>
        </w:rPr>
        <w:t xml:space="preserve"> OFERT</w:t>
      </w:r>
    </w:p>
    <w:p w14:paraId="0981E58A" w14:textId="422F7A65" w:rsidR="0060638A" w:rsidRDefault="0060638A" w:rsidP="0060638A">
      <w:pPr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Komisja konkursowa powołana droga zarządzenia przez Kierownika podmiotu leczniczego wybierze najbardziej korzystną ofertę.</w:t>
      </w:r>
    </w:p>
    <w:p w14:paraId="2CCC42CA" w14:textId="77777777" w:rsidR="0060638A" w:rsidRDefault="0060638A" w:rsidP="0060638A">
      <w:pPr>
        <w:ind w:left="786"/>
        <w:rPr>
          <w:rFonts w:ascii="Tahoma" w:hAnsi="Tahoma" w:cs="Tahoma"/>
          <w:sz w:val="24"/>
          <w:szCs w:val="24"/>
        </w:rPr>
      </w:pPr>
    </w:p>
    <w:p w14:paraId="24859AAB" w14:textId="29FF2FAE" w:rsidR="0060638A" w:rsidRDefault="0060638A">
      <w:pPr>
        <w:pStyle w:val="Akapitzlis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</w:rPr>
      </w:pPr>
      <w:r w:rsidRPr="0060638A">
        <w:rPr>
          <w:rFonts w:ascii="Tahoma" w:hAnsi="Tahoma" w:cs="Tahoma"/>
          <w:b/>
          <w:bCs/>
          <w:sz w:val="24"/>
          <w:szCs w:val="24"/>
        </w:rPr>
        <w:t>ODRZUCENIE OFERTY</w:t>
      </w:r>
    </w:p>
    <w:p w14:paraId="1309C435" w14:textId="4DF3E1EF" w:rsidR="0060638A" w:rsidRDefault="0060638A" w:rsidP="0060638A">
      <w:pPr>
        <w:pStyle w:val="Akapitzlist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Odrzucenie oferty następuje w przypadku:</w:t>
      </w:r>
    </w:p>
    <w:p w14:paraId="57D37D78" w14:textId="4D9E8889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Złożenia oferty po terminie.</w:t>
      </w:r>
    </w:p>
    <w:p w14:paraId="5CAE0CCF" w14:textId="2B13A998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Zawarcia w ofercie nieprawdziwych informacji.</w:t>
      </w:r>
    </w:p>
    <w:p w14:paraId="2DAA420C" w14:textId="09626070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Jeżeli Oferent nie określił przedmiotu konkursu lub nie podał poprawnej liczby lub ceny oferowanych świadczeń.</w:t>
      </w:r>
    </w:p>
    <w:p w14:paraId="75B01905" w14:textId="33A2E351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Jeżeli oferta zawiera rażąco niską cenę w stosunku do przedmiotu zamówienia.</w:t>
      </w:r>
    </w:p>
    <w:p w14:paraId="4E5A32BC" w14:textId="74E6688C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Jeżeli jest nie ważna na podstawie odrębnych przepisów.</w:t>
      </w:r>
    </w:p>
    <w:p w14:paraId="7C5C19F0" w14:textId="2A170A04" w:rsidR="0060638A" w:rsidRDefault="0060638A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Jeżeli Oferent złożył ofertę alternatywną.</w:t>
      </w:r>
    </w:p>
    <w:p w14:paraId="71383EEB" w14:textId="3C430905" w:rsidR="0060638A" w:rsidRDefault="00F762C6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Jeżeli Oferent lub oferta nie spełnia wymagań warunków określonych w przepisach prawa oraz warunków wymaganych od Oferentów.</w:t>
      </w:r>
    </w:p>
    <w:p w14:paraId="0228CA0F" w14:textId="77777777" w:rsidR="001E2B4C" w:rsidRDefault="001E2B4C" w:rsidP="001E2B4C">
      <w:pPr>
        <w:pStyle w:val="Akapitzlist"/>
        <w:ind w:left="1146"/>
        <w:rPr>
          <w:rFonts w:ascii="Tahoma" w:hAnsi="Tahoma" w:cs="Tahoma"/>
          <w:sz w:val="24"/>
          <w:szCs w:val="24"/>
        </w:rPr>
      </w:pPr>
    </w:p>
    <w:p w14:paraId="7C39FA73" w14:textId="1AAE50AF" w:rsidR="00786022" w:rsidRDefault="00F762C6">
      <w:pPr>
        <w:pStyle w:val="Akapitzlis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</w:rPr>
      </w:pPr>
      <w:r w:rsidRPr="00F762C6">
        <w:rPr>
          <w:rFonts w:ascii="Tahoma" w:hAnsi="Tahoma" w:cs="Tahoma"/>
          <w:b/>
          <w:bCs/>
          <w:sz w:val="24"/>
          <w:szCs w:val="24"/>
        </w:rPr>
        <w:t xml:space="preserve">WARUNKI </w:t>
      </w:r>
      <w:r w:rsidR="00786022">
        <w:rPr>
          <w:rFonts w:ascii="Tahoma" w:hAnsi="Tahoma" w:cs="Tahoma"/>
          <w:b/>
          <w:bCs/>
          <w:sz w:val="24"/>
          <w:szCs w:val="24"/>
        </w:rPr>
        <w:t xml:space="preserve">PŁATNOŚCI </w:t>
      </w:r>
    </w:p>
    <w:p w14:paraId="16AEE678" w14:textId="4BFACD81" w:rsidR="00786022" w:rsidRDefault="001E2B4C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zrealizowane zadania w ramach konkursu Udzielający zamówienie dokona płatności do</w:t>
      </w:r>
      <w:r w:rsidR="00434404">
        <w:rPr>
          <w:rFonts w:ascii="Tahoma" w:hAnsi="Tahoma" w:cs="Tahoma"/>
          <w:sz w:val="24"/>
          <w:szCs w:val="24"/>
        </w:rPr>
        <w:t xml:space="preserve"> 15 i</w:t>
      </w:r>
      <w:r>
        <w:rPr>
          <w:rFonts w:ascii="Tahoma" w:hAnsi="Tahoma" w:cs="Tahoma"/>
          <w:sz w:val="24"/>
          <w:szCs w:val="24"/>
        </w:rPr>
        <w:t xml:space="preserve"> 25-go każdego miesiąca po przedstawieniu fv do 5-go każdego miesiąca, przelewem na konto bankowe wskazane przez Przyjmującego zamówienie.</w:t>
      </w:r>
    </w:p>
    <w:p w14:paraId="4EBA9F42" w14:textId="48A81B1D" w:rsidR="001E2B4C" w:rsidRDefault="001E2B4C">
      <w:pPr>
        <w:pStyle w:val="Akapitzlist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fakturze powinien znajdować się numer umowy, której faktura dotyczy.</w:t>
      </w:r>
    </w:p>
    <w:p w14:paraId="571243AC" w14:textId="77777777" w:rsidR="001E2B4C" w:rsidRDefault="001E2B4C" w:rsidP="001E2B4C">
      <w:pPr>
        <w:pStyle w:val="Akapitzlist"/>
        <w:ind w:left="1146"/>
        <w:rPr>
          <w:rFonts w:ascii="Tahoma" w:hAnsi="Tahoma" w:cs="Tahoma"/>
          <w:sz w:val="24"/>
          <w:szCs w:val="24"/>
        </w:rPr>
      </w:pPr>
    </w:p>
    <w:p w14:paraId="4C72FD5F" w14:textId="2111816A" w:rsidR="001E2B4C" w:rsidRDefault="001E2B4C">
      <w:pPr>
        <w:pStyle w:val="Akapitzlis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</w:rPr>
      </w:pPr>
      <w:r w:rsidRPr="001E2B4C">
        <w:rPr>
          <w:rFonts w:ascii="Tahoma" w:hAnsi="Tahoma" w:cs="Tahoma"/>
          <w:b/>
          <w:bCs/>
          <w:sz w:val="24"/>
          <w:szCs w:val="24"/>
        </w:rPr>
        <w:t>TERMIN ZWIĄZANIA OFERTĄ</w:t>
      </w:r>
    </w:p>
    <w:p w14:paraId="0A4D15B7" w14:textId="492926BA" w:rsidR="001E2B4C" w:rsidRDefault="001E2B4C" w:rsidP="001E2B4C">
      <w:pPr>
        <w:pStyle w:val="Akapitzlist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Okres realizacji zamówienia: </w:t>
      </w:r>
      <w:r w:rsidR="00434404">
        <w:rPr>
          <w:rFonts w:ascii="Tahoma" w:hAnsi="Tahoma" w:cs="Tahoma"/>
          <w:sz w:val="24"/>
          <w:szCs w:val="24"/>
        </w:rPr>
        <w:t xml:space="preserve">od 6 do </w:t>
      </w:r>
      <w:r>
        <w:rPr>
          <w:rFonts w:ascii="Tahoma" w:hAnsi="Tahoma" w:cs="Tahoma"/>
          <w:sz w:val="24"/>
          <w:szCs w:val="24"/>
        </w:rPr>
        <w:t>36 miesięcy od dnia zawarcia umowy.</w:t>
      </w:r>
    </w:p>
    <w:p w14:paraId="2384929E" w14:textId="6008DAFD" w:rsidR="001E2B4C" w:rsidRDefault="001E2B4C" w:rsidP="001E2B4C">
      <w:pPr>
        <w:pStyle w:val="Akapitzlist"/>
        <w:ind w:left="786"/>
        <w:rPr>
          <w:rFonts w:ascii="Tahoma" w:hAnsi="Tahoma" w:cs="Tahoma"/>
          <w:sz w:val="24"/>
          <w:szCs w:val="24"/>
        </w:rPr>
      </w:pPr>
    </w:p>
    <w:p w14:paraId="04814727" w14:textId="07E682B3" w:rsidR="001E2B4C" w:rsidRPr="001E2B4C" w:rsidRDefault="001E2B4C" w:rsidP="00434404">
      <w:pPr>
        <w:pStyle w:val="Akapitzlist"/>
        <w:numPr>
          <w:ilvl w:val="0"/>
          <w:numId w:val="4"/>
        </w:numPr>
        <w:ind w:left="851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TERMIN ZWIĄZANIA OFERTĄ</w:t>
      </w:r>
    </w:p>
    <w:p w14:paraId="34535DAF" w14:textId="510B9CF1" w:rsidR="001E2B4C" w:rsidRDefault="001E2B4C" w:rsidP="001E2B4C">
      <w:pPr>
        <w:pStyle w:val="Akapitzlist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Przyjmujący zamówienie będzie związany ofertą przez okres 30 dni licząc od dnia, w którym upływa termin składania ofert.</w:t>
      </w:r>
    </w:p>
    <w:p w14:paraId="1F5B00D8" w14:textId="77777777" w:rsidR="001E2B4C" w:rsidRDefault="001E2B4C" w:rsidP="001E2B4C">
      <w:pPr>
        <w:pStyle w:val="Akapitzlist"/>
        <w:ind w:left="786"/>
        <w:rPr>
          <w:rFonts w:ascii="Tahoma" w:hAnsi="Tahoma" w:cs="Tahoma"/>
          <w:sz w:val="24"/>
          <w:szCs w:val="24"/>
        </w:rPr>
      </w:pPr>
    </w:p>
    <w:p w14:paraId="5A4334B4" w14:textId="754948F0" w:rsidR="001E2B4C" w:rsidRDefault="001E2B4C">
      <w:pPr>
        <w:pStyle w:val="Akapitzlist"/>
        <w:numPr>
          <w:ilvl w:val="0"/>
          <w:numId w:val="4"/>
        </w:numPr>
        <w:ind w:left="851" w:hanging="425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1E2B4C">
        <w:rPr>
          <w:rFonts w:ascii="Tahoma" w:hAnsi="Tahoma" w:cs="Tahoma"/>
          <w:b/>
          <w:bCs/>
          <w:sz w:val="24"/>
          <w:szCs w:val="24"/>
        </w:rPr>
        <w:t>MIEJSCE I TERMIN SKŁADANIA OFERT</w:t>
      </w:r>
    </w:p>
    <w:p w14:paraId="266CB1AB" w14:textId="77B3EBF8" w:rsidR="001E2B4C" w:rsidRDefault="001E2B4C">
      <w:pPr>
        <w:pStyle w:val="Akapitzlist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Otwarcie ofert odbędzie się</w:t>
      </w:r>
      <w:r w:rsidR="0075102E">
        <w:rPr>
          <w:rFonts w:ascii="Tahoma" w:hAnsi="Tahoma" w:cs="Tahoma"/>
          <w:sz w:val="24"/>
          <w:szCs w:val="24"/>
        </w:rPr>
        <w:t xml:space="preserve"> 22.12.2025 roku</w:t>
      </w:r>
      <w:r>
        <w:rPr>
          <w:rFonts w:ascii="Tahoma" w:hAnsi="Tahoma" w:cs="Tahoma"/>
          <w:sz w:val="24"/>
          <w:szCs w:val="24"/>
        </w:rPr>
        <w:t>, w gabinecie Dyrektora, pokój nr 1 w budynku Administracji.</w:t>
      </w:r>
    </w:p>
    <w:p w14:paraId="719F913B" w14:textId="1BF527D2" w:rsidR="001E2B4C" w:rsidRDefault="001E2B4C">
      <w:pPr>
        <w:pStyle w:val="Akapitzlist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Otwarcia kopert dokona Komisja konkursowa.</w:t>
      </w:r>
    </w:p>
    <w:p w14:paraId="0F0E167E" w14:textId="77777777" w:rsidR="001E2B4C" w:rsidRDefault="001E2B4C" w:rsidP="001E2B4C">
      <w:pPr>
        <w:pStyle w:val="Akapitzlist"/>
        <w:ind w:left="1211"/>
        <w:rPr>
          <w:rFonts w:ascii="Tahoma" w:hAnsi="Tahoma" w:cs="Tahoma"/>
          <w:sz w:val="24"/>
          <w:szCs w:val="24"/>
        </w:rPr>
      </w:pPr>
    </w:p>
    <w:p w14:paraId="143FFEF9" w14:textId="739D9F13" w:rsidR="001E2B4C" w:rsidRPr="001E2B4C" w:rsidRDefault="001E2B4C">
      <w:pPr>
        <w:pStyle w:val="Akapitzlist"/>
        <w:numPr>
          <w:ilvl w:val="0"/>
          <w:numId w:val="4"/>
        </w:numPr>
        <w:ind w:left="851" w:hanging="425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1E2B4C">
        <w:rPr>
          <w:rFonts w:ascii="Tahoma" w:hAnsi="Tahoma" w:cs="Tahoma"/>
          <w:b/>
          <w:bCs/>
          <w:sz w:val="24"/>
          <w:szCs w:val="24"/>
        </w:rPr>
        <w:t>WARUNKI KONKURSU</w:t>
      </w:r>
    </w:p>
    <w:p w14:paraId="3B53F103" w14:textId="34028723" w:rsidR="0060638A" w:rsidRDefault="001E2B4C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Konkurs ofert rozpoczyna się w miejscu i terminie wskazanym w ogłoszeniu i trwa do czasu rozstrzygnięcia.</w:t>
      </w:r>
    </w:p>
    <w:p w14:paraId="0BC3BD95" w14:textId="18F81CD8" w:rsidR="001E2B4C" w:rsidRDefault="001E2B4C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Komisja konkursowa rozpatruje złożone oferty w ciągu 7 dni od terminu określonego dla ich złożenia.</w:t>
      </w:r>
    </w:p>
    <w:p w14:paraId="6BD4D16A" w14:textId="46290752" w:rsidR="001E2B4C" w:rsidRDefault="001E2B4C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Komisja konkursowa niezwłocznie zawiadamia oferentów o zakończeniu konkursu i jego wyniku</w:t>
      </w:r>
      <w:r w:rsidR="005C0063">
        <w:rPr>
          <w:rFonts w:ascii="Tahoma" w:hAnsi="Tahoma" w:cs="Tahoma"/>
          <w:sz w:val="24"/>
          <w:szCs w:val="24"/>
        </w:rPr>
        <w:t>.</w:t>
      </w:r>
    </w:p>
    <w:p w14:paraId="35EA5B76" w14:textId="76A9D665" w:rsidR="005313EB" w:rsidRPr="001E2B4C" w:rsidRDefault="005313EB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toku postępowania konkursowego, jednakże przed rozstrzygnięciem konkursu, Oferent może złożyć do Komisji konkursowej umotywowany protest w terminie 7 dni roboczych od dnia dokonania zaskarżonej czynności, w takim wypadku:</w:t>
      </w:r>
    </w:p>
    <w:p w14:paraId="07621028" w14:textId="20D190B5" w:rsidR="00DC75DA" w:rsidRDefault="005313EB">
      <w:pPr>
        <w:pStyle w:val="Akapitzlist"/>
        <w:numPr>
          <w:ilvl w:val="0"/>
          <w:numId w:val="1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czasu rozpatrzenia protestu postępowanie konkursowe zostaje zawieszone,</w:t>
      </w:r>
    </w:p>
    <w:p w14:paraId="51CFB108" w14:textId="7581A1C0" w:rsidR="005313EB" w:rsidRDefault="005313EB">
      <w:pPr>
        <w:pStyle w:val="Akapitzlist"/>
        <w:numPr>
          <w:ilvl w:val="0"/>
          <w:numId w:val="1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protest rozpatruje komisja konkursowa w ciągu 7 dni od daty jej otrzymania,</w:t>
      </w:r>
    </w:p>
    <w:p w14:paraId="3E2FCB34" w14:textId="25BFC653" w:rsidR="005313EB" w:rsidRDefault="005313EB">
      <w:pPr>
        <w:pStyle w:val="Akapitzlist"/>
        <w:numPr>
          <w:ilvl w:val="0"/>
          <w:numId w:val="15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wniesieniu i rozstrzygnięciu protestu Komisja konkursowa w formie pisemnej niezwłocznie informuje pozostałych Oferentów.</w:t>
      </w:r>
    </w:p>
    <w:p w14:paraId="22D14CCC" w14:textId="427F276D" w:rsidR="005313EB" w:rsidRDefault="005313EB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rozstrzygnięcie konkursu Oferent może wnieść umotywowane odwołanie Dyrektora Naczelnego Zawiadamiającego, według obowiązujących zasad:</w:t>
      </w:r>
    </w:p>
    <w:p w14:paraId="7A26D747" w14:textId="5C1B494C" w:rsidR="005313EB" w:rsidRDefault="005313EB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odwołanie Oferent może wnieść w ciągu 7 dni </w:t>
      </w:r>
      <w:r w:rsidR="00284015">
        <w:rPr>
          <w:rFonts w:ascii="Tahoma" w:hAnsi="Tahoma" w:cs="Tahoma"/>
          <w:sz w:val="24"/>
          <w:szCs w:val="24"/>
        </w:rPr>
        <w:t>od dnia ogłoszenia o rozstrzygnięciu postępowania,</w:t>
      </w:r>
    </w:p>
    <w:p w14:paraId="7B95ED10" w14:textId="3EF5DC83" w:rsidR="00284015" w:rsidRDefault="00284015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wniesienia odwołania jest dopuszczalne tylko przed zawarciem umowy,</w:t>
      </w:r>
    </w:p>
    <w:p w14:paraId="5CF84BC6" w14:textId="330AF66F" w:rsidR="00284015" w:rsidRDefault="00284015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wniesienie odwołania wstrzymuje zawarcie umowy o udzielenie świadczeń do czasu jego rozpatrzenia, </w:t>
      </w:r>
    </w:p>
    <w:p w14:paraId="077EFC0F" w14:textId="1C5ED532" w:rsidR="00284015" w:rsidRDefault="00284015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Udzielający zamówienie rozpatruje i rozstrzyga odwołania najpóźniej w ciągu 7 dni od daty jego otrzymania,</w:t>
      </w:r>
    </w:p>
    <w:p w14:paraId="366A70F1" w14:textId="237ACDF2" w:rsidR="00284015" w:rsidRDefault="00284015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 wniesieniu i rozstrzygnięciu odwołania Udzielający zamówienie niezwłocznie informuje w formie pisemnej pozostałych Oferentów,</w:t>
      </w:r>
    </w:p>
    <w:p w14:paraId="3AF6FF9C" w14:textId="3E2F031E" w:rsidR="00284015" w:rsidRDefault="00284015">
      <w:pPr>
        <w:pStyle w:val="Akapitzlist"/>
        <w:numPr>
          <w:ilvl w:val="0"/>
          <w:numId w:val="16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przypadku uwzględnienia odwołania Udzielający zamówienie powtarza konkurs ofert.</w:t>
      </w:r>
    </w:p>
    <w:p w14:paraId="4592DAC4" w14:textId="03D5205A" w:rsidR="00284015" w:rsidRDefault="00284015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Konkurs unieważnia się, gdy:</w:t>
      </w:r>
    </w:p>
    <w:p w14:paraId="1938A9D1" w14:textId="56BBCCF1" w:rsidR="00284015" w:rsidRDefault="00284015">
      <w:pPr>
        <w:pStyle w:val="Akapitzlist"/>
        <w:numPr>
          <w:ilvl w:val="0"/>
          <w:numId w:val="1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 wpłynęła żadna oferta,</w:t>
      </w:r>
    </w:p>
    <w:p w14:paraId="339EB500" w14:textId="3686F65E" w:rsidR="00284015" w:rsidRDefault="00284015">
      <w:pPr>
        <w:pStyle w:val="Akapitzlist"/>
        <w:numPr>
          <w:ilvl w:val="0"/>
          <w:numId w:val="1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wpłynęła jedna oferta niepodlegająca odrzuceniu, chyba że z okoliczności wynika, że na ogłoszony ponownie na tych samych warunkach konkurs ofert nie wpływa więcej ofert,</w:t>
      </w:r>
    </w:p>
    <w:p w14:paraId="71E52AC0" w14:textId="31514450" w:rsidR="00284015" w:rsidRDefault="00284015">
      <w:pPr>
        <w:pStyle w:val="Akapitzlist"/>
        <w:numPr>
          <w:ilvl w:val="0"/>
          <w:numId w:val="1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odrzucono wszystkie oferty,</w:t>
      </w:r>
    </w:p>
    <w:p w14:paraId="156643D4" w14:textId="45A13778" w:rsidR="00284015" w:rsidRDefault="00284015">
      <w:pPr>
        <w:pStyle w:val="Akapitzlist"/>
        <w:numPr>
          <w:ilvl w:val="0"/>
          <w:numId w:val="1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kwota najkorzystniejszej oferty przewyższa kwotę, którą Udzielający zamówienie przeznaczył na finansowanie świadczeń opieki zdrowotnej w danym konkursie,</w:t>
      </w:r>
    </w:p>
    <w:p w14:paraId="40804221" w14:textId="71766A76" w:rsidR="00284015" w:rsidRDefault="00284015">
      <w:pPr>
        <w:pStyle w:val="Akapitzlist"/>
        <w:numPr>
          <w:ilvl w:val="0"/>
          <w:numId w:val="17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nastąpiła istotna zmiana okoliczności powodująca, że prowadzenie postępowania lub zawarcie umowy nie leży w interesie ubezpieczonych, czego nie można było wcześniej przewidzieć.</w:t>
      </w:r>
    </w:p>
    <w:p w14:paraId="1AAC99D3" w14:textId="565CF1F3" w:rsidR="00284015" w:rsidRDefault="00284015" w:rsidP="00284015">
      <w:pPr>
        <w:pStyle w:val="Akapitzlist"/>
        <w:tabs>
          <w:tab w:val="left" w:pos="1276"/>
        </w:tabs>
        <w:ind w:left="157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Jeżeli postępowanie konkursowe nie zostanie zakończone wyłonieniem własnej oferty, Udzielający zamówienie niezwłocznie dokonuje ponownego ogłoszenia konkursu. </w:t>
      </w:r>
    </w:p>
    <w:p w14:paraId="09E3A754" w14:textId="3E368636" w:rsidR="00284015" w:rsidRDefault="00284015">
      <w:pPr>
        <w:pStyle w:val="Akapitzlist"/>
        <w:numPr>
          <w:ilvl w:val="0"/>
          <w:numId w:val="14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razie, gdy do postępowania konkursowego została zgłoszona tylko jedna oferta, Komisja konkursowa może przyjąć tą ofertę, jeżeli z okoliczności wynika, że na ogłoszony ponownie na tych samych warunkach konkurs ofert nie wpłynęło więcej ofert.</w:t>
      </w:r>
    </w:p>
    <w:p w14:paraId="2A78AA98" w14:textId="77777777" w:rsidR="009B7473" w:rsidRDefault="009B7473" w:rsidP="009B7473">
      <w:pPr>
        <w:pStyle w:val="Akapitzlist"/>
        <w:tabs>
          <w:tab w:val="left" w:pos="1276"/>
        </w:tabs>
        <w:ind w:left="1211"/>
        <w:rPr>
          <w:rFonts w:ascii="Tahoma" w:hAnsi="Tahoma" w:cs="Tahoma"/>
          <w:sz w:val="24"/>
          <w:szCs w:val="24"/>
        </w:rPr>
      </w:pPr>
    </w:p>
    <w:p w14:paraId="21AA5843" w14:textId="77C440B8" w:rsidR="00284015" w:rsidRDefault="009B7473">
      <w:pPr>
        <w:pStyle w:val="Akapitzlist"/>
        <w:numPr>
          <w:ilvl w:val="0"/>
          <w:numId w:val="4"/>
        </w:numPr>
        <w:tabs>
          <w:tab w:val="left" w:pos="1276"/>
        </w:tabs>
        <w:rPr>
          <w:rFonts w:ascii="Tahoma" w:hAnsi="Tahoma" w:cs="Tahoma"/>
          <w:b/>
          <w:bCs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ROZSTRZYGNIĘCIE KONKURSU</w:t>
      </w:r>
    </w:p>
    <w:p w14:paraId="02E4421F" w14:textId="11A0EC3F" w:rsidR="009B7473" w:rsidRDefault="009B7473">
      <w:pPr>
        <w:pStyle w:val="Akapitzlist"/>
        <w:numPr>
          <w:ilvl w:val="0"/>
          <w:numId w:val="1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Udzielający zmówienie zawrze umowę z Oferentem, którego oferta została wybrana przez Komisję konkursową i uznana za najkorzystniejszą.</w:t>
      </w:r>
    </w:p>
    <w:p w14:paraId="30EBA9FA" w14:textId="5F0A0028" w:rsidR="009B7473" w:rsidRDefault="009B7473">
      <w:pPr>
        <w:pStyle w:val="Akapitzlist"/>
        <w:numPr>
          <w:ilvl w:val="0"/>
          <w:numId w:val="1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Umowa zostanie zawarta w terminie 21 dni od dnia rozstrzygnięcia konkursu.</w:t>
      </w:r>
    </w:p>
    <w:p w14:paraId="3DBDF312" w14:textId="2993EA28" w:rsidR="009B7473" w:rsidRDefault="009B7473">
      <w:pPr>
        <w:pStyle w:val="Akapitzlist"/>
        <w:numPr>
          <w:ilvl w:val="0"/>
          <w:numId w:val="1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Udzielający zamówienie ma prawo do odwołania konkursu, także bez publicznego podania przyczyn. </w:t>
      </w:r>
    </w:p>
    <w:p w14:paraId="26D21AC5" w14:textId="6078EAA8" w:rsidR="009B7473" w:rsidRDefault="009B7473">
      <w:pPr>
        <w:pStyle w:val="Akapitzlist"/>
        <w:numPr>
          <w:ilvl w:val="0"/>
          <w:numId w:val="1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odwołaniu konkursu ofert Udzielający zamówienie zawiadamia pisemnie bądź telefonicznie Oferentów biorących w nim udział.</w:t>
      </w:r>
    </w:p>
    <w:p w14:paraId="3A069CFB" w14:textId="77777777" w:rsidR="009B7473" w:rsidRDefault="009B7473" w:rsidP="009B7473">
      <w:pPr>
        <w:pStyle w:val="Akapitzlist"/>
        <w:tabs>
          <w:tab w:val="left" w:pos="1276"/>
        </w:tabs>
        <w:ind w:left="1146"/>
        <w:rPr>
          <w:rFonts w:ascii="Tahoma" w:hAnsi="Tahoma" w:cs="Tahoma"/>
          <w:sz w:val="24"/>
          <w:szCs w:val="24"/>
        </w:rPr>
      </w:pPr>
    </w:p>
    <w:p w14:paraId="4E77CE34" w14:textId="77777777" w:rsidR="009B7473" w:rsidRDefault="009B7473" w:rsidP="009B7473">
      <w:pPr>
        <w:pStyle w:val="Akapitzlist"/>
        <w:tabs>
          <w:tab w:val="left" w:pos="1276"/>
        </w:tabs>
        <w:ind w:left="1146"/>
        <w:rPr>
          <w:rFonts w:ascii="Tahoma" w:hAnsi="Tahoma" w:cs="Tahoma"/>
          <w:sz w:val="24"/>
          <w:szCs w:val="24"/>
        </w:rPr>
      </w:pPr>
    </w:p>
    <w:p w14:paraId="45BF2BBB" w14:textId="161BB816" w:rsidR="009B7473" w:rsidRDefault="009B7473">
      <w:pPr>
        <w:pStyle w:val="Akapitzlist"/>
        <w:numPr>
          <w:ilvl w:val="0"/>
          <w:numId w:val="4"/>
        </w:numPr>
        <w:ind w:left="851" w:hanging="425"/>
        <w:rPr>
          <w:rFonts w:ascii="Tahoma" w:hAnsi="Tahoma" w:cs="Tahoma"/>
          <w:b/>
          <w:bCs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PRACOWNICY UDZIALAJĄCEGO ZAMÓWIENIE UOPWAŻNIENI DO BEZPOŚREDNIEGO KONTAKOTWANIA SIĘ Z OFERANTAMI:</w:t>
      </w:r>
    </w:p>
    <w:p w14:paraId="6E467B84" w14:textId="1CFCB903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sprawach merytorycznych:</w:t>
      </w:r>
    </w:p>
    <w:p w14:paraId="435E3B04" w14:textId="0C75973C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Katarzyna Nowicka</w:t>
      </w:r>
      <w:r>
        <w:rPr>
          <w:rFonts w:ascii="Tahoma" w:hAnsi="Tahoma" w:cs="Tahoma"/>
          <w:sz w:val="24"/>
          <w:szCs w:val="24"/>
        </w:rPr>
        <w:t xml:space="preserve"> – Specjalista ds. Kadr</w:t>
      </w:r>
    </w:p>
    <w:p w14:paraId="6A6C5DDA" w14:textId="168269F3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sprawach prawnych:</w:t>
      </w:r>
    </w:p>
    <w:p w14:paraId="1599C55A" w14:textId="7F45AFC1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Zbigniew Worsowicz</w:t>
      </w:r>
      <w:r>
        <w:rPr>
          <w:rFonts w:ascii="Tahoma" w:hAnsi="Tahoma" w:cs="Tahoma"/>
          <w:sz w:val="24"/>
          <w:szCs w:val="24"/>
        </w:rPr>
        <w:t xml:space="preserve"> – Radca prawny</w:t>
      </w:r>
    </w:p>
    <w:p w14:paraId="23C9523A" w14:textId="1B576032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Karol Korczyński</w:t>
      </w:r>
      <w:r>
        <w:rPr>
          <w:rFonts w:ascii="Tahoma" w:hAnsi="Tahoma" w:cs="Tahoma"/>
          <w:sz w:val="24"/>
          <w:szCs w:val="24"/>
        </w:rPr>
        <w:t xml:space="preserve"> – Radca prawny</w:t>
      </w:r>
    </w:p>
    <w:p w14:paraId="0ADF6AE2" w14:textId="77777777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</w:p>
    <w:p w14:paraId="7479A65A" w14:textId="70868F99" w:rsidR="009B7473" w:rsidRPr="009B7473" w:rsidRDefault="009B7473" w:rsidP="009B7473">
      <w:pPr>
        <w:pStyle w:val="Akapitzlist"/>
        <w:ind w:left="851"/>
        <w:rPr>
          <w:rFonts w:ascii="Tahoma" w:hAnsi="Tahoma" w:cs="Tahoma"/>
          <w:b/>
          <w:bCs/>
          <w:sz w:val="24"/>
          <w:szCs w:val="24"/>
        </w:rPr>
      </w:pPr>
      <w:r w:rsidRPr="009B7473">
        <w:rPr>
          <w:rFonts w:ascii="Tahoma" w:hAnsi="Tahoma" w:cs="Tahoma"/>
          <w:b/>
          <w:bCs/>
          <w:sz w:val="24"/>
          <w:szCs w:val="24"/>
        </w:rPr>
        <w:t>Załączniki:</w:t>
      </w:r>
    </w:p>
    <w:p w14:paraId="7DEEBAD1" w14:textId="11E0367F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Załączniki: załącznik nr 1 – </w:t>
      </w:r>
      <w:r w:rsidR="0075102E"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>ormularz oferty</w:t>
      </w:r>
    </w:p>
    <w:p w14:paraId="249575C3" w14:textId="1060E9C7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2 – Formularz ofertowo- cenowy</w:t>
      </w:r>
    </w:p>
    <w:p w14:paraId="07D5A07C" w14:textId="347D13D6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3 - Oświadczenia</w:t>
      </w:r>
    </w:p>
    <w:p w14:paraId="5B6B262C" w14:textId="5CC71FF0" w:rsid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4 - Projekt umowy</w:t>
      </w:r>
    </w:p>
    <w:p w14:paraId="37157630" w14:textId="66218E0A" w:rsidR="009B7473" w:rsidRPr="009B7473" w:rsidRDefault="009B7473" w:rsidP="009B7473">
      <w:pPr>
        <w:pStyle w:val="Akapitzlist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5 - Klauzula informacyjna o przetwarzaniu danych osobowych</w:t>
      </w:r>
    </w:p>
    <w:p w14:paraId="6546ECA3" w14:textId="3CED618F" w:rsidR="00BF41CD" w:rsidRDefault="00BF41CD" w:rsidP="003929A1">
      <w:pPr>
        <w:pStyle w:val="Standard"/>
        <w:jc w:val="right"/>
        <w:rPr>
          <w:rFonts w:ascii="Tahoma" w:hAnsi="Tahoma" w:cs="Tahoma"/>
          <w:lang w:val="pl-PL"/>
        </w:rPr>
      </w:pPr>
    </w:p>
    <w:p w14:paraId="3065FE88" w14:textId="77777777" w:rsidR="009A4D56" w:rsidRDefault="009A4D56" w:rsidP="003929A1">
      <w:pPr>
        <w:pStyle w:val="Standard"/>
        <w:jc w:val="right"/>
        <w:rPr>
          <w:rFonts w:ascii="Tahoma" w:hAnsi="Tahoma" w:cs="Tahoma"/>
          <w:lang w:val="pl-PL"/>
        </w:rPr>
      </w:pPr>
    </w:p>
    <w:p w14:paraId="06777954" w14:textId="77777777" w:rsidR="009A4D56" w:rsidRPr="00EB070D" w:rsidRDefault="009A4D56" w:rsidP="003929A1">
      <w:pPr>
        <w:pStyle w:val="Standard"/>
        <w:jc w:val="right"/>
        <w:rPr>
          <w:rFonts w:ascii="Tahoma" w:hAnsi="Tahoma" w:cs="Tahoma"/>
          <w:lang w:val="pl-PL"/>
        </w:rPr>
      </w:pPr>
    </w:p>
    <w:sectPr w:rsidR="009A4D56" w:rsidRPr="00EB070D" w:rsidSect="003929A1">
      <w:footerReference w:type="default" r:id="rId11"/>
      <w:pgSz w:w="11906" w:h="16838" w:code="9"/>
      <w:pgMar w:top="867" w:right="566" w:bottom="1021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DBBE" w14:textId="77777777" w:rsidR="00262F4B" w:rsidRPr="00EB070D" w:rsidRDefault="00262F4B" w:rsidP="00872DAB">
      <w:r w:rsidRPr="00EB070D">
        <w:separator/>
      </w:r>
    </w:p>
  </w:endnote>
  <w:endnote w:type="continuationSeparator" w:id="0">
    <w:p w14:paraId="117D9B5F" w14:textId="77777777" w:rsidR="00262F4B" w:rsidRPr="00EB070D" w:rsidRDefault="00262F4B" w:rsidP="00872DAB">
      <w:r w:rsidRPr="00EB07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7F0" w14:textId="33CD60AF" w:rsidR="00BB5C71" w:rsidRPr="00EB070D" w:rsidRDefault="00D64842" w:rsidP="00746076">
    <w:pPr>
      <w:tabs>
        <w:tab w:val="left" w:pos="1276"/>
        <w:tab w:val="left" w:pos="9113"/>
      </w:tabs>
      <w:jc w:val="right"/>
      <w:rPr>
        <w:rFonts w:ascii="Tahoma" w:hAnsi="Tahoma" w:cs="Tahoma"/>
        <w:b/>
        <w:bCs/>
        <w:sz w:val="12"/>
        <w:szCs w:val="12"/>
      </w:rPr>
    </w:pPr>
    <w:r w:rsidRPr="00EB070D">
      <w:rPr>
        <w:rFonts w:ascii="Tahoma" w:hAnsi="Tahoma" w:cs="Tahoma"/>
        <w:sz w:val="12"/>
        <w:szCs w:val="12"/>
      </w:rPr>
      <w:tab/>
    </w:r>
    <w:r w:rsidR="00D160BA" w:rsidRPr="00EB070D">
      <w:rPr>
        <w:rFonts w:ascii="Tahoma" w:hAnsi="Tahoma" w:cs="Tahoma"/>
        <w:sz w:val="12"/>
        <w:szCs w:val="12"/>
      </w:rPr>
      <w:t xml:space="preserve">Strona </w: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EB070D">
      <w:rPr>
        <w:rFonts w:ascii="Tahoma" w:hAnsi="Tahoma" w:cs="Tahoma"/>
        <w:b/>
        <w:bCs/>
        <w:sz w:val="12"/>
        <w:szCs w:val="12"/>
      </w:rPr>
      <w:instrText>PAGE  \* Arabic  \* MERGEFORMAT</w:instrTex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EB070D">
      <w:rPr>
        <w:rFonts w:ascii="Tahoma" w:hAnsi="Tahoma" w:cs="Tahoma"/>
        <w:b/>
        <w:bCs/>
        <w:sz w:val="12"/>
        <w:szCs w:val="12"/>
      </w:rPr>
      <w:t>1</w: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end"/>
    </w:r>
    <w:r w:rsidR="00D160BA" w:rsidRPr="00EB070D">
      <w:rPr>
        <w:rFonts w:ascii="Tahoma" w:hAnsi="Tahoma" w:cs="Tahoma"/>
        <w:sz w:val="12"/>
        <w:szCs w:val="12"/>
      </w:rPr>
      <w:t xml:space="preserve"> z </w: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EB070D">
      <w:rPr>
        <w:rFonts w:ascii="Tahoma" w:hAnsi="Tahoma" w:cs="Tahoma"/>
        <w:b/>
        <w:bCs/>
        <w:sz w:val="12"/>
        <w:szCs w:val="12"/>
      </w:rPr>
      <w:instrText>NUMPAGES  \* Arabic  \* MERGEFORMAT</w:instrTex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EB070D">
      <w:rPr>
        <w:rFonts w:ascii="Tahoma" w:hAnsi="Tahoma" w:cs="Tahoma"/>
        <w:b/>
        <w:bCs/>
        <w:sz w:val="12"/>
        <w:szCs w:val="12"/>
      </w:rPr>
      <w:t>2</w:t>
    </w:r>
    <w:r w:rsidR="00D160BA" w:rsidRPr="00EB070D">
      <w:rPr>
        <w:rFonts w:ascii="Tahoma" w:hAnsi="Tahoma" w:cs="Tahoma"/>
        <w:b/>
        <w:bCs/>
        <w:sz w:val="12"/>
        <w:szCs w:val="12"/>
      </w:rPr>
      <w:fldChar w:fldCharType="end"/>
    </w:r>
  </w:p>
  <w:p w14:paraId="08B8035E" w14:textId="77777777" w:rsidR="00543984" w:rsidRPr="00EB070D" w:rsidRDefault="00543984" w:rsidP="00BB5C71">
    <w:pPr>
      <w:tabs>
        <w:tab w:val="left" w:pos="1276"/>
      </w:tabs>
      <w:jc w:val="right"/>
      <w:rPr>
        <w:rFonts w:ascii="Tahoma" w:hAnsi="Tahoma" w:cs="Tahoma"/>
        <w:sz w:val="6"/>
        <w:szCs w:val="6"/>
      </w:rPr>
    </w:pPr>
  </w:p>
  <w:p w14:paraId="2D65C429" w14:textId="298B6BDE" w:rsidR="00B36A1E" w:rsidRPr="00EB070D" w:rsidRDefault="00000000" w:rsidP="00FD2A71">
    <w:pPr>
      <w:tabs>
        <w:tab w:val="left" w:pos="1276"/>
      </w:tabs>
      <w:jc w:val="lef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pict w14:anchorId="036E6121">
        <v:rect id="_x0000_i1026" style="width:498.9pt;height:2.15pt" o:hralign="center" o:hrstd="t" o:hrnoshade="t" o:hr="t" fillcolor="#2f5496 [2404]" stroked="f"/>
      </w:pict>
    </w:r>
  </w:p>
  <w:p w14:paraId="261ABD3E" w14:textId="77777777" w:rsidR="00BB5C71" w:rsidRPr="00EB070D" w:rsidRDefault="00BB5C71" w:rsidP="00FD2A71">
    <w:pPr>
      <w:tabs>
        <w:tab w:val="left" w:pos="1276"/>
      </w:tabs>
      <w:jc w:val="left"/>
      <w:rPr>
        <w:rFonts w:ascii="Tahoma" w:hAnsi="Tahoma" w:cs="Tahoma"/>
        <w:sz w:val="4"/>
        <w:szCs w:val="4"/>
      </w:rPr>
    </w:pPr>
  </w:p>
  <w:p w14:paraId="44FE996F" w14:textId="77777777" w:rsidR="00B36A1E" w:rsidRPr="00EB070D" w:rsidRDefault="00B36A1E" w:rsidP="00B36A1E">
    <w:pPr>
      <w:tabs>
        <w:tab w:val="left" w:pos="1276"/>
      </w:tabs>
      <w:jc w:val="left"/>
      <w:rPr>
        <w:rFonts w:ascii="Tahoma" w:hAnsi="Tahoma" w:cs="Tahoma"/>
        <w:b/>
        <w:color w:val="1F3864" w:themeColor="accent1" w:themeShade="80"/>
        <w:sz w:val="12"/>
        <w:szCs w:val="12"/>
      </w:rPr>
    </w:pPr>
    <w:r w:rsidRPr="00EB070D">
      <w:rPr>
        <w:noProof/>
      </w:rPr>
      <w:drawing>
        <wp:anchor distT="0" distB="0" distL="114300" distR="114300" simplePos="0" relativeHeight="251661312" behindDoc="0" locked="0" layoutInCell="1" allowOverlap="1" wp14:anchorId="1CBBA946" wp14:editId="6659B2AD">
          <wp:simplePos x="0" y="0"/>
          <wp:positionH relativeFrom="column">
            <wp:posOffset>397623</wp:posOffset>
          </wp:positionH>
          <wp:positionV relativeFrom="paragraph">
            <wp:posOffset>31115</wp:posOffset>
          </wp:positionV>
          <wp:extent cx="268605" cy="353060"/>
          <wp:effectExtent l="0" t="0" r="0" b="8890"/>
          <wp:wrapThrough wrapText="bothSides">
            <wp:wrapPolygon edited="0">
              <wp:start x="3064" y="0"/>
              <wp:lineTo x="0" y="2331"/>
              <wp:lineTo x="0" y="17482"/>
              <wp:lineTo x="3064" y="20978"/>
              <wp:lineTo x="16851" y="20978"/>
              <wp:lineTo x="18383" y="20978"/>
              <wp:lineTo x="19915" y="17482"/>
              <wp:lineTo x="19915" y="2331"/>
              <wp:lineTo x="16851" y="0"/>
              <wp:lineTo x="3064" y="0"/>
            </wp:wrapPolygon>
          </wp:wrapThrough>
          <wp:docPr id="1393035660" name="Obraz 1393035660" descr="Obraz zawierający symbol, Grafika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201" name="Obraz 126284201" descr="Obraz zawierający symbol, Grafika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70D">
      <w:rPr>
        <w:rFonts w:ascii="Tahoma" w:hAnsi="Tahoma" w:cs="Tahoma"/>
        <w:b/>
        <w:color w:val="1F3864" w:themeColor="accent1" w:themeShade="80"/>
        <w:sz w:val="14"/>
        <w:szCs w:val="14"/>
      </w:rPr>
      <w:tab/>
    </w:r>
    <w:r w:rsidRPr="00EB070D">
      <w:rPr>
        <w:rFonts w:ascii="Tahoma" w:hAnsi="Tahoma" w:cs="Tahoma"/>
        <w:b/>
        <w:color w:val="1F3864" w:themeColor="accent1" w:themeShade="80"/>
        <w:sz w:val="12"/>
        <w:szCs w:val="12"/>
      </w:rPr>
      <w:t>Samodzielny Publiczny Zakład Opieki Zdrowotnej Szpital Specjalistyczny Ministerstwa Spraw Wewnętrznych i Administracji w Złocieńcu</w:t>
    </w:r>
  </w:p>
  <w:p w14:paraId="76511428" w14:textId="5AC84F13" w:rsidR="00B36A1E" w:rsidRPr="00EB070D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</w:rPr>
    </w:pPr>
    <w:r w:rsidRPr="00EB070D">
      <w:rPr>
        <w:rFonts w:ascii="Tahoma" w:hAnsi="Tahoma" w:cs="Tahoma"/>
        <w:b/>
        <w:color w:val="1F3864" w:themeColor="accent1" w:themeShade="80"/>
        <w:sz w:val="12"/>
        <w:szCs w:val="12"/>
      </w:rPr>
      <w:tab/>
      <w:t>ul. Kańsko 1; 78-520 Złocieniec</w:t>
    </w:r>
    <w:r w:rsidRPr="00EB070D">
      <w:rPr>
        <w:rFonts w:ascii="Tahoma" w:hAnsi="Tahoma" w:cs="Tahoma"/>
        <w:color w:val="1F3864" w:themeColor="accent1" w:themeShade="80"/>
        <w:sz w:val="12"/>
        <w:szCs w:val="12"/>
      </w:rPr>
      <w:t xml:space="preserve"> | tel. 94 36 71 222, fax. 94</w:t>
    </w:r>
    <w:r w:rsidR="00283357" w:rsidRPr="00EB070D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EB070D">
      <w:rPr>
        <w:rFonts w:ascii="Tahoma" w:hAnsi="Tahoma" w:cs="Tahoma"/>
        <w:color w:val="1F3864" w:themeColor="accent1" w:themeShade="80"/>
        <w:sz w:val="12"/>
        <w:szCs w:val="12"/>
      </w:rPr>
      <w:t>37</w:t>
    </w:r>
    <w:r w:rsidR="00283357" w:rsidRPr="00EB070D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EB070D">
      <w:rPr>
        <w:rFonts w:ascii="Tahoma" w:hAnsi="Tahoma" w:cs="Tahoma"/>
        <w:color w:val="1F3864" w:themeColor="accent1" w:themeShade="80"/>
        <w:sz w:val="12"/>
        <w:szCs w:val="12"/>
      </w:rPr>
      <w:t>21</w:t>
    </w:r>
    <w:r w:rsidR="00283357" w:rsidRPr="00EB070D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EB070D">
      <w:rPr>
        <w:rFonts w:ascii="Tahoma" w:hAnsi="Tahoma" w:cs="Tahoma"/>
        <w:color w:val="1F3864" w:themeColor="accent1" w:themeShade="80"/>
        <w:sz w:val="12"/>
        <w:szCs w:val="12"/>
      </w:rPr>
      <w:t>453</w:t>
    </w:r>
  </w:p>
  <w:p w14:paraId="1F7F44C2" w14:textId="3BF1F936" w:rsidR="00B36A1E" w:rsidRPr="00EB070D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</w:rPr>
    </w:pPr>
    <w:r w:rsidRPr="00EB070D">
      <w:rPr>
        <w:rFonts w:ascii="Tahoma" w:hAnsi="Tahoma" w:cs="Tahoma"/>
        <w:color w:val="1F3864" w:themeColor="accent1" w:themeShade="80"/>
        <w:sz w:val="12"/>
        <w:szCs w:val="12"/>
      </w:rPr>
      <w:tab/>
      <w:t xml:space="preserve">www.szpitalkansk.pl, </w:t>
    </w:r>
    <w:hyperlink r:id="rId2" w:history="1">
      <w:r w:rsidRPr="00EB070D">
        <w:rPr>
          <w:rFonts w:ascii="Tahoma" w:hAnsi="Tahoma" w:cs="Tahoma"/>
          <w:color w:val="1F3864" w:themeColor="accent1" w:themeShade="80"/>
          <w:sz w:val="12"/>
          <w:szCs w:val="12"/>
        </w:rPr>
        <w:t>www.szpitalkansk.4bip.pl</w:t>
      </w:r>
    </w:hyperlink>
    <w:r w:rsidRPr="00EB070D">
      <w:rPr>
        <w:rFonts w:ascii="Tahoma" w:hAnsi="Tahoma" w:cs="Tahoma"/>
        <w:color w:val="1F3864" w:themeColor="accent1" w:themeShade="80"/>
        <w:sz w:val="12"/>
        <w:szCs w:val="12"/>
      </w:rPr>
      <w:t xml:space="preserve"> |e-mail: </w:t>
    </w:r>
    <w:r w:rsidR="00F12791" w:rsidRPr="00EB070D">
      <w:rPr>
        <w:rFonts w:ascii="Tahoma" w:hAnsi="Tahoma" w:cs="Tahoma"/>
        <w:color w:val="1F3864" w:themeColor="accent1" w:themeShade="80"/>
        <w:sz w:val="12"/>
        <w:szCs w:val="12"/>
      </w:rPr>
      <w:t>sekretariat@szpitalkansk.pl</w:t>
    </w:r>
  </w:p>
  <w:p w14:paraId="4E18EF5F" w14:textId="14878CD3" w:rsidR="001B0748" w:rsidRPr="00EB070D" w:rsidRDefault="00B36A1E" w:rsidP="00652D5B">
    <w:pPr>
      <w:tabs>
        <w:tab w:val="left" w:pos="1276"/>
      </w:tabs>
      <w:jc w:val="left"/>
    </w:pPr>
    <w:r w:rsidRPr="00EB070D">
      <w:rPr>
        <w:rFonts w:ascii="Tahoma" w:hAnsi="Tahoma" w:cs="Tahoma"/>
        <w:color w:val="1F3864" w:themeColor="accent1" w:themeShade="80"/>
        <w:sz w:val="12"/>
        <w:szCs w:val="12"/>
      </w:rPr>
      <w:tab/>
      <w:t>NIP: 253-00-98-261 | Regon: 330086948 | Sąd Rejonowy w Koszalinie IX Wydział KRS 0000027543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6667" w14:textId="77777777" w:rsidR="00262F4B" w:rsidRPr="00EB070D" w:rsidRDefault="00262F4B" w:rsidP="00872DAB">
      <w:r w:rsidRPr="00EB070D">
        <w:separator/>
      </w:r>
    </w:p>
  </w:footnote>
  <w:footnote w:type="continuationSeparator" w:id="0">
    <w:p w14:paraId="3CA3A168" w14:textId="77777777" w:rsidR="00262F4B" w:rsidRPr="00EB070D" w:rsidRDefault="00262F4B" w:rsidP="00872DAB">
      <w:r w:rsidRPr="00EB070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5E7"/>
    <w:multiLevelType w:val="hybridMultilevel"/>
    <w:tmpl w:val="033430AE"/>
    <w:lvl w:ilvl="0" w:tplc="3BDA7A7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0DE3A43"/>
    <w:multiLevelType w:val="hybridMultilevel"/>
    <w:tmpl w:val="BD223828"/>
    <w:lvl w:ilvl="0" w:tplc="801C312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1F6403B"/>
    <w:multiLevelType w:val="hybridMultilevel"/>
    <w:tmpl w:val="B32E7554"/>
    <w:lvl w:ilvl="0" w:tplc="F1F4D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65E46"/>
    <w:multiLevelType w:val="hybridMultilevel"/>
    <w:tmpl w:val="35508DEA"/>
    <w:lvl w:ilvl="0" w:tplc="B226F9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A585C3F"/>
    <w:multiLevelType w:val="hybridMultilevel"/>
    <w:tmpl w:val="22940B4A"/>
    <w:lvl w:ilvl="0" w:tplc="C3A639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AE16966"/>
    <w:multiLevelType w:val="hybridMultilevel"/>
    <w:tmpl w:val="FA181AC8"/>
    <w:lvl w:ilvl="0" w:tplc="6DCCB6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C611ED"/>
    <w:multiLevelType w:val="hybridMultilevel"/>
    <w:tmpl w:val="CBE21CF6"/>
    <w:lvl w:ilvl="0" w:tplc="8E560D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B41BCC"/>
    <w:multiLevelType w:val="multilevel"/>
    <w:tmpl w:val="9B9C5CE8"/>
    <w:lvl w:ilvl="0">
      <w:start w:val="1"/>
      <w:numFmt w:val="upperRoman"/>
      <w:pStyle w:val="Nagwek1"/>
      <w:lvlText w:val="%1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pStyle w:val="Nagwek2"/>
      <w:suff w:val="space"/>
      <w:lvlText w:val="%2."/>
      <w:lvlJc w:val="left"/>
      <w:pPr>
        <w:ind w:left="3686" w:firstLine="709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2298" w:hanging="45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950" w:hanging="249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464620A3"/>
    <w:multiLevelType w:val="hybridMultilevel"/>
    <w:tmpl w:val="04F0DAAC"/>
    <w:lvl w:ilvl="0" w:tplc="149AD69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B525A93"/>
    <w:multiLevelType w:val="hybridMultilevel"/>
    <w:tmpl w:val="2BC0BAA8"/>
    <w:lvl w:ilvl="0" w:tplc="2260461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86F53"/>
    <w:multiLevelType w:val="hybridMultilevel"/>
    <w:tmpl w:val="60204144"/>
    <w:lvl w:ilvl="0" w:tplc="D52EFB40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4F28033D"/>
    <w:multiLevelType w:val="multilevel"/>
    <w:tmpl w:val="4DCE266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20140DE"/>
    <w:multiLevelType w:val="hybridMultilevel"/>
    <w:tmpl w:val="A440C616"/>
    <w:lvl w:ilvl="0" w:tplc="F44808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E51D80"/>
    <w:multiLevelType w:val="hybridMultilevel"/>
    <w:tmpl w:val="F56E3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9C64F0"/>
    <w:multiLevelType w:val="hybridMultilevel"/>
    <w:tmpl w:val="E01075A6"/>
    <w:lvl w:ilvl="0" w:tplc="51DCD16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BC58D9"/>
    <w:multiLevelType w:val="hybridMultilevel"/>
    <w:tmpl w:val="A106F2CC"/>
    <w:lvl w:ilvl="0" w:tplc="9E2C8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C645F2"/>
    <w:multiLevelType w:val="hybridMultilevel"/>
    <w:tmpl w:val="F7343302"/>
    <w:lvl w:ilvl="0" w:tplc="91B6795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F17019"/>
    <w:multiLevelType w:val="hybridMultilevel"/>
    <w:tmpl w:val="00D4057A"/>
    <w:lvl w:ilvl="0" w:tplc="DEFAC0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BC80D30"/>
    <w:multiLevelType w:val="hybridMultilevel"/>
    <w:tmpl w:val="04DA56BE"/>
    <w:lvl w:ilvl="0" w:tplc="04150017">
      <w:start w:val="1"/>
      <w:numFmt w:val="lowerLetter"/>
      <w:lvlText w:val="%1)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num w:numId="1" w16cid:durableId="1508210686">
    <w:abstractNumId w:val="7"/>
  </w:num>
  <w:num w:numId="2" w16cid:durableId="100883066">
    <w:abstractNumId w:val="11"/>
  </w:num>
  <w:num w:numId="3" w16cid:durableId="1867325965">
    <w:abstractNumId w:val="13"/>
  </w:num>
  <w:num w:numId="4" w16cid:durableId="210701277">
    <w:abstractNumId w:val="9"/>
  </w:num>
  <w:num w:numId="5" w16cid:durableId="261761823">
    <w:abstractNumId w:val="2"/>
  </w:num>
  <w:num w:numId="6" w16cid:durableId="159085103">
    <w:abstractNumId w:val="6"/>
  </w:num>
  <w:num w:numId="7" w16cid:durableId="927076964">
    <w:abstractNumId w:val="1"/>
  </w:num>
  <w:num w:numId="8" w16cid:durableId="1879010108">
    <w:abstractNumId w:val="0"/>
  </w:num>
  <w:num w:numId="9" w16cid:durableId="1409376517">
    <w:abstractNumId w:val="5"/>
  </w:num>
  <w:num w:numId="10" w16cid:durableId="660812442">
    <w:abstractNumId w:val="10"/>
  </w:num>
  <w:num w:numId="11" w16cid:durableId="1146976349">
    <w:abstractNumId w:val="16"/>
  </w:num>
  <w:num w:numId="12" w16cid:durableId="1768429439">
    <w:abstractNumId w:val="14"/>
  </w:num>
  <w:num w:numId="13" w16cid:durableId="1962179807">
    <w:abstractNumId w:val="15"/>
  </w:num>
  <w:num w:numId="14" w16cid:durableId="1531188274">
    <w:abstractNumId w:val="12"/>
  </w:num>
  <w:num w:numId="15" w16cid:durableId="675570536">
    <w:abstractNumId w:val="4"/>
  </w:num>
  <w:num w:numId="16" w16cid:durableId="309215288">
    <w:abstractNumId w:val="3"/>
  </w:num>
  <w:num w:numId="17" w16cid:durableId="1803881622">
    <w:abstractNumId w:val="8"/>
  </w:num>
  <w:num w:numId="18" w16cid:durableId="1432092881">
    <w:abstractNumId w:val="17"/>
  </w:num>
  <w:num w:numId="19" w16cid:durableId="43286678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66"/>
    <w:rsid w:val="00001229"/>
    <w:rsid w:val="00001FA2"/>
    <w:rsid w:val="00007B75"/>
    <w:rsid w:val="00010C0C"/>
    <w:rsid w:val="00027F2C"/>
    <w:rsid w:val="00040932"/>
    <w:rsid w:val="00047379"/>
    <w:rsid w:val="00047D35"/>
    <w:rsid w:val="000527AA"/>
    <w:rsid w:val="0005317D"/>
    <w:rsid w:val="00064D3F"/>
    <w:rsid w:val="00071A80"/>
    <w:rsid w:val="00087AD8"/>
    <w:rsid w:val="00093BA1"/>
    <w:rsid w:val="000943BB"/>
    <w:rsid w:val="00097AC8"/>
    <w:rsid w:val="000A1D8D"/>
    <w:rsid w:val="000A1DB4"/>
    <w:rsid w:val="000A280C"/>
    <w:rsid w:val="000A2F96"/>
    <w:rsid w:val="000A570B"/>
    <w:rsid w:val="000C1563"/>
    <w:rsid w:val="000E288C"/>
    <w:rsid w:val="000E55B2"/>
    <w:rsid w:val="000F0DC1"/>
    <w:rsid w:val="000F205A"/>
    <w:rsid w:val="00104E1C"/>
    <w:rsid w:val="0010546D"/>
    <w:rsid w:val="00106AED"/>
    <w:rsid w:val="00110B4E"/>
    <w:rsid w:val="00110E0D"/>
    <w:rsid w:val="00115305"/>
    <w:rsid w:val="00124CEB"/>
    <w:rsid w:val="001304A0"/>
    <w:rsid w:val="001319A4"/>
    <w:rsid w:val="00146B76"/>
    <w:rsid w:val="001471FB"/>
    <w:rsid w:val="00153461"/>
    <w:rsid w:val="001660B9"/>
    <w:rsid w:val="00174F04"/>
    <w:rsid w:val="00175F10"/>
    <w:rsid w:val="00177789"/>
    <w:rsid w:val="00191262"/>
    <w:rsid w:val="00191840"/>
    <w:rsid w:val="00191E14"/>
    <w:rsid w:val="001A2854"/>
    <w:rsid w:val="001B0748"/>
    <w:rsid w:val="001C3F8B"/>
    <w:rsid w:val="001C51E6"/>
    <w:rsid w:val="001D27CB"/>
    <w:rsid w:val="001D3829"/>
    <w:rsid w:val="001D75EC"/>
    <w:rsid w:val="001E1405"/>
    <w:rsid w:val="001E2B4C"/>
    <w:rsid w:val="001E3410"/>
    <w:rsid w:val="001F40E9"/>
    <w:rsid w:val="00210E4F"/>
    <w:rsid w:val="00212006"/>
    <w:rsid w:val="00214D48"/>
    <w:rsid w:val="002162F4"/>
    <w:rsid w:val="00224B3A"/>
    <w:rsid w:val="00242BCF"/>
    <w:rsid w:val="00252564"/>
    <w:rsid w:val="00254D24"/>
    <w:rsid w:val="00261D99"/>
    <w:rsid w:val="00262556"/>
    <w:rsid w:val="00262F4B"/>
    <w:rsid w:val="002632C0"/>
    <w:rsid w:val="00267C90"/>
    <w:rsid w:val="00273276"/>
    <w:rsid w:val="0027467E"/>
    <w:rsid w:val="00283357"/>
    <w:rsid w:val="00284015"/>
    <w:rsid w:val="00286FCB"/>
    <w:rsid w:val="002957EF"/>
    <w:rsid w:val="002A28A9"/>
    <w:rsid w:val="002B0017"/>
    <w:rsid w:val="002B4DDE"/>
    <w:rsid w:val="002B7E9B"/>
    <w:rsid w:val="002D120C"/>
    <w:rsid w:val="002E36D7"/>
    <w:rsid w:val="002E55B4"/>
    <w:rsid w:val="002F1F13"/>
    <w:rsid w:val="00301AB1"/>
    <w:rsid w:val="00303801"/>
    <w:rsid w:val="00307074"/>
    <w:rsid w:val="00312CA0"/>
    <w:rsid w:val="00313455"/>
    <w:rsid w:val="00320671"/>
    <w:rsid w:val="00336093"/>
    <w:rsid w:val="003377B9"/>
    <w:rsid w:val="003400EC"/>
    <w:rsid w:val="003674B5"/>
    <w:rsid w:val="00367678"/>
    <w:rsid w:val="00367AAB"/>
    <w:rsid w:val="00384551"/>
    <w:rsid w:val="003929A1"/>
    <w:rsid w:val="003939DD"/>
    <w:rsid w:val="003A2308"/>
    <w:rsid w:val="003C4DA0"/>
    <w:rsid w:val="003C7430"/>
    <w:rsid w:val="003D4330"/>
    <w:rsid w:val="00400BE0"/>
    <w:rsid w:val="00413814"/>
    <w:rsid w:val="00415475"/>
    <w:rsid w:val="00420B50"/>
    <w:rsid w:val="00423E5F"/>
    <w:rsid w:val="00432E78"/>
    <w:rsid w:val="0043341C"/>
    <w:rsid w:val="00434404"/>
    <w:rsid w:val="00434C2E"/>
    <w:rsid w:val="00440695"/>
    <w:rsid w:val="00442004"/>
    <w:rsid w:val="00455140"/>
    <w:rsid w:val="00460AF6"/>
    <w:rsid w:val="00465EB5"/>
    <w:rsid w:val="0046665E"/>
    <w:rsid w:val="00466687"/>
    <w:rsid w:val="00477925"/>
    <w:rsid w:val="00477DA5"/>
    <w:rsid w:val="00491133"/>
    <w:rsid w:val="00495E9E"/>
    <w:rsid w:val="004A1344"/>
    <w:rsid w:val="004A2E91"/>
    <w:rsid w:val="004A4150"/>
    <w:rsid w:val="004A5B94"/>
    <w:rsid w:val="004B14F2"/>
    <w:rsid w:val="004B4044"/>
    <w:rsid w:val="004D0C07"/>
    <w:rsid w:val="004D3544"/>
    <w:rsid w:val="004D6BAF"/>
    <w:rsid w:val="004F5357"/>
    <w:rsid w:val="004F7157"/>
    <w:rsid w:val="00500690"/>
    <w:rsid w:val="00504C48"/>
    <w:rsid w:val="00524CB0"/>
    <w:rsid w:val="005313EB"/>
    <w:rsid w:val="00535603"/>
    <w:rsid w:val="00543984"/>
    <w:rsid w:val="00543BB3"/>
    <w:rsid w:val="00547FCE"/>
    <w:rsid w:val="0055437F"/>
    <w:rsid w:val="0056416A"/>
    <w:rsid w:val="005718C7"/>
    <w:rsid w:val="0057308F"/>
    <w:rsid w:val="00574A6E"/>
    <w:rsid w:val="00576566"/>
    <w:rsid w:val="0058272F"/>
    <w:rsid w:val="00585B13"/>
    <w:rsid w:val="005863E7"/>
    <w:rsid w:val="005925FE"/>
    <w:rsid w:val="00597CB0"/>
    <w:rsid w:val="005A09EE"/>
    <w:rsid w:val="005A2516"/>
    <w:rsid w:val="005A42D1"/>
    <w:rsid w:val="005A5882"/>
    <w:rsid w:val="005A67B6"/>
    <w:rsid w:val="005A6D1E"/>
    <w:rsid w:val="005B550C"/>
    <w:rsid w:val="005B595F"/>
    <w:rsid w:val="005C0063"/>
    <w:rsid w:val="005C269E"/>
    <w:rsid w:val="005C373E"/>
    <w:rsid w:val="005C5EC6"/>
    <w:rsid w:val="005D110C"/>
    <w:rsid w:val="005E33AB"/>
    <w:rsid w:val="005E394F"/>
    <w:rsid w:val="005F1EDB"/>
    <w:rsid w:val="005F3BF5"/>
    <w:rsid w:val="005F6D3B"/>
    <w:rsid w:val="005F7561"/>
    <w:rsid w:val="006018A4"/>
    <w:rsid w:val="0060638A"/>
    <w:rsid w:val="006118A9"/>
    <w:rsid w:val="006240C9"/>
    <w:rsid w:val="00624A2B"/>
    <w:rsid w:val="0063134F"/>
    <w:rsid w:val="006324A9"/>
    <w:rsid w:val="00635293"/>
    <w:rsid w:val="006409F0"/>
    <w:rsid w:val="00647EFC"/>
    <w:rsid w:val="00652D5B"/>
    <w:rsid w:val="0065585F"/>
    <w:rsid w:val="00656C59"/>
    <w:rsid w:val="00657ED4"/>
    <w:rsid w:val="00661962"/>
    <w:rsid w:val="00664BB9"/>
    <w:rsid w:val="00684268"/>
    <w:rsid w:val="0069481C"/>
    <w:rsid w:val="006A1008"/>
    <w:rsid w:val="006A244D"/>
    <w:rsid w:val="006A2D71"/>
    <w:rsid w:val="006A3B78"/>
    <w:rsid w:val="006A6700"/>
    <w:rsid w:val="006B3273"/>
    <w:rsid w:val="006C32D3"/>
    <w:rsid w:val="006C7F72"/>
    <w:rsid w:val="006D5C17"/>
    <w:rsid w:val="006E400F"/>
    <w:rsid w:val="006F0F5F"/>
    <w:rsid w:val="006F58E2"/>
    <w:rsid w:val="006F6BAC"/>
    <w:rsid w:val="007150BA"/>
    <w:rsid w:val="007222CF"/>
    <w:rsid w:val="00725623"/>
    <w:rsid w:val="00730452"/>
    <w:rsid w:val="0073125C"/>
    <w:rsid w:val="00731BB6"/>
    <w:rsid w:val="00734366"/>
    <w:rsid w:val="00735768"/>
    <w:rsid w:val="00736F08"/>
    <w:rsid w:val="00743402"/>
    <w:rsid w:val="0074370B"/>
    <w:rsid w:val="00744140"/>
    <w:rsid w:val="007451FD"/>
    <w:rsid w:val="00746076"/>
    <w:rsid w:val="0075102E"/>
    <w:rsid w:val="00757239"/>
    <w:rsid w:val="00764765"/>
    <w:rsid w:val="007665A5"/>
    <w:rsid w:val="0077065B"/>
    <w:rsid w:val="007716BD"/>
    <w:rsid w:val="007733D8"/>
    <w:rsid w:val="00775DD3"/>
    <w:rsid w:val="00786022"/>
    <w:rsid w:val="007932AC"/>
    <w:rsid w:val="007A40FB"/>
    <w:rsid w:val="007B145D"/>
    <w:rsid w:val="007C33AA"/>
    <w:rsid w:val="007D2DD0"/>
    <w:rsid w:val="007D6B79"/>
    <w:rsid w:val="007E6AE1"/>
    <w:rsid w:val="007F23FE"/>
    <w:rsid w:val="007F347A"/>
    <w:rsid w:val="007F3C7B"/>
    <w:rsid w:val="008008C8"/>
    <w:rsid w:val="00803847"/>
    <w:rsid w:val="008122CB"/>
    <w:rsid w:val="0081755B"/>
    <w:rsid w:val="00817575"/>
    <w:rsid w:val="008275A9"/>
    <w:rsid w:val="0084618A"/>
    <w:rsid w:val="008514C7"/>
    <w:rsid w:val="0085203E"/>
    <w:rsid w:val="008527D6"/>
    <w:rsid w:val="00857CDD"/>
    <w:rsid w:val="00871F32"/>
    <w:rsid w:val="00872DAB"/>
    <w:rsid w:val="0087307A"/>
    <w:rsid w:val="008833A0"/>
    <w:rsid w:val="008839D1"/>
    <w:rsid w:val="00885FC5"/>
    <w:rsid w:val="008A10D6"/>
    <w:rsid w:val="008A3311"/>
    <w:rsid w:val="008A448E"/>
    <w:rsid w:val="008B62D5"/>
    <w:rsid w:val="008B640D"/>
    <w:rsid w:val="008B78B7"/>
    <w:rsid w:val="008C4B7D"/>
    <w:rsid w:val="008C4BED"/>
    <w:rsid w:val="008D119C"/>
    <w:rsid w:val="008D5A22"/>
    <w:rsid w:val="008E3845"/>
    <w:rsid w:val="00902AF5"/>
    <w:rsid w:val="00904CA6"/>
    <w:rsid w:val="009062D0"/>
    <w:rsid w:val="009153BE"/>
    <w:rsid w:val="00916F8C"/>
    <w:rsid w:val="009212AA"/>
    <w:rsid w:val="009213B4"/>
    <w:rsid w:val="0092329A"/>
    <w:rsid w:val="009345BC"/>
    <w:rsid w:val="0096202A"/>
    <w:rsid w:val="009645DB"/>
    <w:rsid w:val="00964DAF"/>
    <w:rsid w:val="009674B2"/>
    <w:rsid w:val="009730C3"/>
    <w:rsid w:val="009755A7"/>
    <w:rsid w:val="009914AA"/>
    <w:rsid w:val="009A0D5D"/>
    <w:rsid w:val="009A3B09"/>
    <w:rsid w:val="009A3F28"/>
    <w:rsid w:val="009A4D56"/>
    <w:rsid w:val="009B5EDF"/>
    <w:rsid w:val="009B7473"/>
    <w:rsid w:val="009C3EEC"/>
    <w:rsid w:val="009C5327"/>
    <w:rsid w:val="009C569C"/>
    <w:rsid w:val="009D1741"/>
    <w:rsid w:val="009D67A8"/>
    <w:rsid w:val="009E0DD3"/>
    <w:rsid w:val="009E12A1"/>
    <w:rsid w:val="009E12FC"/>
    <w:rsid w:val="009E4513"/>
    <w:rsid w:val="009E7EF7"/>
    <w:rsid w:val="00A02A4F"/>
    <w:rsid w:val="00A07E5E"/>
    <w:rsid w:val="00A1108D"/>
    <w:rsid w:val="00A1576B"/>
    <w:rsid w:val="00A203B7"/>
    <w:rsid w:val="00A22014"/>
    <w:rsid w:val="00A223EA"/>
    <w:rsid w:val="00A4111D"/>
    <w:rsid w:val="00A43B3B"/>
    <w:rsid w:val="00A620C7"/>
    <w:rsid w:val="00A624E3"/>
    <w:rsid w:val="00A66887"/>
    <w:rsid w:val="00A76EE2"/>
    <w:rsid w:val="00A85354"/>
    <w:rsid w:val="00A871AE"/>
    <w:rsid w:val="00A91398"/>
    <w:rsid w:val="00A93D59"/>
    <w:rsid w:val="00A9404D"/>
    <w:rsid w:val="00AA016F"/>
    <w:rsid w:val="00AA518A"/>
    <w:rsid w:val="00AB0E50"/>
    <w:rsid w:val="00AB3C48"/>
    <w:rsid w:val="00AB48BE"/>
    <w:rsid w:val="00AC52CF"/>
    <w:rsid w:val="00AD3DDA"/>
    <w:rsid w:val="00AF4458"/>
    <w:rsid w:val="00B003FE"/>
    <w:rsid w:val="00B05013"/>
    <w:rsid w:val="00B22E62"/>
    <w:rsid w:val="00B36A1E"/>
    <w:rsid w:val="00B41BCE"/>
    <w:rsid w:val="00B52200"/>
    <w:rsid w:val="00B5727B"/>
    <w:rsid w:val="00B62497"/>
    <w:rsid w:val="00B62E12"/>
    <w:rsid w:val="00B643ED"/>
    <w:rsid w:val="00B649E3"/>
    <w:rsid w:val="00B66FE8"/>
    <w:rsid w:val="00B727CF"/>
    <w:rsid w:val="00B8374E"/>
    <w:rsid w:val="00B850C6"/>
    <w:rsid w:val="00B95E3C"/>
    <w:rsid w:val="00BA02BA"/>
    <w:rsid w:val="00BB5C71"/>
    <w:rsid w:val="00BB7645"/>
    <w:rsid w:val="00BB7CCC"/>
    <w:rsid w:val="00BC09F8"/>
    <w:rsid w:val="00BC64DC"/>
    <w:rsid w:val="00BD0A3B"/>
    <w:rsid w:val="00BE0CDC"/>
    <w:rsid w:val="00BE7DBF"/>
    <w:rsid w:val="00BF41CD"/>
    <w:rsid w:val="00BF4C56"/>
    <w:rsid w:val="00C41784"/>
    <w:rsid w:val="00C43BC2"/>
    <w:rsid w:val="00C476B7"/>
    <w:rsid w:val="00C53B07"/>
    <w:rsid w:val="00C641A2"/>
    <w:rsid w:val="00C6761E"/>
    <w:rsid w:val="00C831A6"/>
    <w:rsid w:val="00C84CA7"/>
    <w:rsid w:val="00CC2BCD"/>
    <w:rsid w:val="00CC32C9"/>
    <w:rsid w:val="00CD2683"/>
    <w:rsid w:val="00CD52C5"/>
    <w:rsid w:val="00CE14C3"/>
    <w:rsid w:val="00CE2244"/>
    <w:rsid w:val="00D01A93"/>
    <w:rsid w:val="00D03AD9"/>
    <w:rsid w:val="00D1137B"/>
    <w:rsid w:val="00D120EC"/>
    <w:rsid w:val="00D12FD8"/>
    <w:rsid w:val="00D148E6"/>
    <w:rsid w:val="00D160BA"/>
    <w:rsid w:val="00D211AF"/>
    <w:rsid w:val="00D21F37"/>
    <w:rsid w:val="00D23D55"/>
    <w:rsid w:val="00D360CB"/>
    <w:rsid w:val="00D42B2F"/>
    <w:rsid w:val="00D50AC6"/>
    <w:rsid w:val="00D54C0B"/>
    <w:rsid w:val="00D64842"/>
    <w:rsid w:val="00D73FDE"/>
    <w:rsid w:val="00D81465"/>
    <w:rsid w:val="00D8410E"/>
    <w:rsid w:val="00D86491"/>
    <w:rsid w:val="00D86971"/>
    <w:rsid w:val="00D90BDE"/>
    <w:rsid w:val="00DB55E9"/>
    <w:rsid w:val="00DC1CCF"/>
    <w:rsid w:val="00DC23DC"/>
    <w:rsid w:val="00DC6EC4"/>
    <w:rsid w:val="00DC75DA"/>
    <w:rsid w:val="00DD50DC"/>
    <w:rsid w:val="00E015D3"/>
    <w:rsid w:val="00E04248"/>
    <w:rsid w:val="00E05E4F"/>
    <w:rsid w:val="00E071EE"/>
    <w:rsid w:val="00E10486"/>
    <w:rsid w:val="00E14812"/>
    <w:rsid w:val="00E2168C"/>
    <w:rsid w:val="00E21E1D"/>
    <w:rsid w:val="00E44F94"/>
    <w:rsid w:val="00E46B20"/>
    <w:rsid w:val="00E51B10"/>
    <w:rsid w:val="00E53DF1"/>
    <w:rsid w:val="00E61B42"/>
    <w:rsid w:val="00E632A6"/>
    <w:rsid w:val="00E83991"/>
    <w:rsid w:val="00E85402"/>
    <w:rsid w:val="00E85789"/>
    <w:rsid w:val="00EB070D"/>
    <w:rsid w:val="00EB5A53"/>
    <w:rsid w:val="00ED682A"/>
    <w:rsid w:val="00EE0A70"/>
    <w:rsid w:val="00EE793E"/>
    <w:rsid w:val="00EE79AA"/>
    <w:rsid w:val="00EF09DF"/>
    <w:rsid w:val="00EF1488"/>
    <w:rsid w:val="00F12791"/>
    <w:rsid w:val="00F25A98"/>
    <w:rsid w:val="00F30C87"/>
    <w:rsid w:val="00F35189"/>
    <w:rsid w:val="00F35A96"/>
    <w:rsid w:val="00F41607"/>
    <w:rsid w:val="00F52A0F"/>
    <w:rsid w:val="00F54077"/>
    <w:rsid w:val="00F55C5C"/>
    <w:rsid w:val="00F762C6"/>
    <w:rsid w:val="00F842DD"/>
    <w:rsid w:val="00F90CA7"/>
    <w:rsid w:val="00FA566A"/>
    <w:rsid w:val="00FB5CB2"/>
    <w:rsid w:val="00FC1E87"/>
    <w:rsid w:val="00FC2CAA"/>
    <w:rsid w:val="00FD1447"/>
    <w:rsid w:val="00FD2A71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4DB3"/>
  <w15:docId w15:val="{B55AD452-FB12-47E8-9BEA-7FC7B09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56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97CB0"/>
    <w:pPr>
      <w:keepNext/>
      <w:keepLines/>
      <w:numPr>
        <w:numId w:val="1"/>
      </w:numPr>
      <w:tabs>
        <w:tab w:val="clear" w:pos="822"/>
        <w:tab w:val="num" w:pos="1276"/>
      </w:tabs>
      <w:ind w:left="567" w:right="56" w:hanging="567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basedOn w:val="Normalny"/>
    <w:next w:val="Normalny"/>
    <w:link w:val="Nagwek2Znak"/>
    <w:qFormat/>
    <w:rsid w:val="00071A80"/>
    <w:pPr>
      <w:keepLines/>
      <w:numPr>
        <w:ilvl w:val="1"/>
        <w:numId w:val="1"/>
      </w:numPr>
      <w:spacing w:before="120"/>
      <w:contextualSpacing w:val="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71A80"/>
    <w:pPr>
      <w:keepLines/>
      <w:numPr>
        <w:ilvl w:val="2"/>
        <w:numId w:val="1"/>
      </w:numPr>
      <w:spacing w:before="120"/>
      <w:outlineLvl w:val="2"/>
    </w:pPr>
    <w:rPr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71A80"/>
    <w:pPr>
      <w:keepLines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071A80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71A80"/>
    <w:pPr>
      <w:keepNext/>
      <w:numPr>
        <w:ilvl w:val="5"/>
        <w:numId w:val="1"/>
      </w:numPr>
      <w:spacing w:line="360" w:lineRule="auto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1A80"/>
    <w:pPr>
      <w:keepNext/>
      <w:numPr>
        <w:ilvl w:val="6"/>
        <w:numId w:val="1"/>
      </w:numPr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71A80"/>
    <w:pPr>
      <w:keepNext/>
      <w:numPr>
        <w:ilvl w:val="7"/>
        <w:numId w:val="1"/>
      </w:numPr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71A80"/>
    <w:pPr>
      <w:keepNext/>
      <w:numPr>
        <w:ilvl w:val="8"/>
        <w:numId w:val="1"/>
      </w:numPr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65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Tytuł_procedury,Numerowanie,L1,Akapit z listą5,T_SZ_List Paragraph,normalny tekst,List Paragraph,Podsis rysunku,Akapit normalny,Odstavec,Akapit z listą BS,Kolorowa lista — akcent 11,sw tekst,Bulleted list,lp1,Preambuła"/>
    <w:basedOn w:val="Normalny"/>
    <w:uiPriority w:val="34"/>
    <w:qFormat/>
    <w:rsid w:val="007D2DD0"/>
    <w:pPr>
      <w:ind w:left="720"/>
      <w:contextualSpacing w:val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5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37F"/>
    <w:rPr>
      <w:color w:val="605E5C"/>
      <w:shd w:val="clear" w:color="auto" w:fill="E1DFDD"/>
    </w:rPr>
  </w:style>
  <w:style w:type="paragraph" w:customStyle="1" w:styleId="Standard">
    <w:name w:val="Standard"/>
    <w:qFormat/>
    <w:rsid w:val="000E55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rsid w:val="00597CB0"/>
    <w:rPr>
      <w:rFonts w:ascii="Tahoma" w:eastAsia="Times New Roman" w:hAnsi="Tahoma" w:cs="Tahoma"/>
      <w:b/>
      <w:bCs/>
      <w:kern w:val="32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1A80"/>
    <w:rPr>
      <w:rFonts w:ascii="Times New Roman" w:eastAsia="Times New Roman" w:hAnsi="Times New Roman" w:cs="Times New Roman"/>
      <w:bCs/>
      <w:iCs/>
      <w:kern w:val="0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71A80"/>
    <w:rPr>
      <w:rFonts w:ascii="Times New Roman" w:eastAsia="Times New Roman" w:hAnsi="Times New Roman" w:cs="Times New Roman"/>
      <w:bCs/>
      <w:kern w:val="0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71A80"/>
    <w:rPr>
      <w:rFonts w:ascii="Times New Roman" w:eastAsia="Times New Roman" w:hAnsi="Times New Roman" w:cs="Times New Roman"/>
      <w:bCs/>
      <w:kern w:val="0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071A80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71A80"/>
    <w:rPr>
      <w:rFonts w:ascii="Calibri" w:eastAsia="Times New Roman" w:hAnsi="Calibri" w:cs="Times New Roman"/>
      <w:b/>
      <w:bCs/>
      <w:kern w:val="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71A80"/>
    <w:rPr>
      <w:rFonts w:ascii="Calibri" w:eastAsia="Times New Roman" w:hAnsi="Calibri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1A80"/>
    <w:rPr>
      <w:rFonts w:ascii="Calibri" w:eastAsia="Times New Roman" w:hAnsi="Calibri" w:cs="Times New Roman"/>
      <w:i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1A80"/>
    <w:rPr>
      <w:rFonts w:ascii="Cambria" w:eastAsia="Times New Roman" w:hAnsi="Cambria" w:cs="Times New Roman"/>
      <w:kern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071A8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60BA"/>
    <w:pPr>
      <w:numPr>
        <w:numId w:val="0"/>
      </w:numPr>
      <w:spacing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5E4F"/>
    <w:pPr>
      <w:tabs>
        <w:tab w:val="left" w:pos="440"/>
        <w:tab w:val="right" w:leader="dot" w:pos="9854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0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74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74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C5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05E4F"/>
    <w:pPr>
      <w:tabs>
        <w:tab w:val="left" w:pos="993"/>
        <w:tab w:val="right" w:leader="dot" w:pos="9854"/>
      </w:tabs>
      <w:spacing w:after="100"/>
      <w:ind w:left="42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BC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BC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BC2"/>
    <w:rPr>
      <w:vertAlign w:val="superscript"/>
    </w:rPr>
  </w:style>
  <w:style w:type="table" w:customStyle="1" w:styleId="TableGrid">
    <w:name w:val="TableGrid"/>
    <w:rsid w:val="007F23F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next w:val="Normalny"/>
    <w:rsid w:val="003929A1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  <w14:ligatures w14:val="none"/>
    </w:rPr>
  </w:style>
  <w:style w:type="numbering" w:customStyle="1" w:styleId="WW8Num1">
    <w:name w:val="WW8Num1"/>
    <w:basedOn w:val="Bezlisty"/>
    <w:rsid w:val="003929A1"/>
    <w:pPr>
      <w:numPr>
        <w:numId w:val="2"/>
      </w:numPr>
    </w:pPr>
  </w:style>
  <w:style w:type="paragraph" w:customStyle="1" w:styleId="WW-Tekstpodstawowy2">
    <w:name w:val="WW-Tekst podstawowy 2"/>
    <w:basedOn w:val="Normalny"/>
    <w:rsid w:val="00EB070D"/>
    <w:pPr>
      <w:suppressAutoHyphens/>
      <w:spacing w:line="160" w:lineRule="atLeast"/>
      <w:contextualSpacing w:val="0"/>
      <w:jc w:val="center"/>
    </w:pPr>
    <w:rPr>
      <w:b/>
      <w:sz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EB070D"/>
    <w:pPr>
      <w:contextualSpacing w:val="0"/>
      <w:jc w:val="left"/>
    </w:pPr>
    <w:rPr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070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16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72129102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1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31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101961930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86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kansk.4b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kans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pitalkansk.4bi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E350-81BC-45BD-9B04-F4559E0E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2013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Gąsiorowski</dc:creator>
  <cp:keywords/>
  <dc:description/>
  <cp:lastModifiedBy>Szpital Kańsk</cp:lastModifiedBy>
  <cp:revision>15</cp:revision>
  <cp:lastPrinted>2025-06-03T11:19:00Z</cp:lastPrinted>
  <dcterms:created xsi:type="dcterms:W3CDTF">2025-11-06T12:40:00Z</dcterms:created>
  <dcterms:modified xsi:type="dcterms:W3CDTF">2025-12-12T07:47:00Z</dcterms:modified>
</cp:coreProperties>
</file>