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DC2340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DC2340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4CDFBA28" w:rsidR="00E246BB" w:rsidRPr="00DC2340" w:rsidRDefault="002D6BA4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6/</w:t>
            </w:r>
            <w:r w:rsidR="00E73DBC" w:rsidRPr="00DC2340">
              <w:rPr>
                <w:iCs/>
                <w:color w:val="000000"/>
                <w:sz w:val="22"/>
                <w:szCs w:val="22"/>
              </w:rPr>
              <w:t>OP/201</w:t>
            </w:r>
            <w:r w:rsidR="00882F87" w:rsidRPr="00DC2340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DC234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0CBE62D3" w:rsidR="006C789F" w:rsidRPr="00DC2340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293274FE" w:rsidR="006C789F" w:rsidRPr="00DC2340" w:rsidRDefault="00C47B87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sz w:val="22"/>
                <w:szCs w:val="22"/>
              </w:rPr>
              <w:t>Decyzja dla: P.V. Prefabet Kluczbork S.A. Kluczbork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5FD65955" w:rsidR="006C789F" w:rsidRPr="00DC2340" w:rsidRDefault="002C6930" w:rsidP="00B45998">
            <w:pPr>
              <w:jc w:val="both"/>
              <w:rPr>
                <w:sz w:val="22"/>
                <w:szCs w:val="22"/>
              </w:rPr>
            </w:pPr>
            <w:r w:rsidRPr="00DC2340">
              <w:rPr>
                <w:sz w:val="22"/>
                <w:szCs w:val="22"/>
              </w:rPr>
              <w:t>Decyzja</w:t>
            </w:r>
            <w:r w:rsidR="006E5E9E" w:rsidRPr="00DC2340">
              <w:rPr>
                <w:sz w:val="22"/>
                <w:szCs w:val="22"/>
              </w:rPr>
              <w:t xml:space="preserve"> ustalająca nowy wymiar kary biegnącej za przekroczenie w porze dziennej dopuszczalnego poziomu hałasu</w:t>
            </w:r>
            <w:r w:rsidR="00B52F0D" w:rsidRPr="00DC2340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DC234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35369B9E" w:rsidR="006C789F" w:rsidRPr="00DC2340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rStyle w:val="x2"/>
                <w:sz w:val="22"/>
                <w:szCs w:val="22"/>
              </w:rPr>
              <w:t>WI.7061</w:t>
            </w:r>
            <w:r w:rsidR="006E5E9E" w:rsidRPr="00DC2340">
              <w:rPr>
                <w:rStyle w:val="x2"/>
                <w:sz w:val="22"/>
                <w:szCs w:val="22"/>
              </w:rPr>
              <w:t>.4.1.2014.KM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DC234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35A45A74" w:rsidR="006C789F" w:rsidRPr="00DC2340" w:rsidRDefault="006E5E9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30.08.2019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DC234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3DB5CA03" w:rsidR="006C789F" w:rsidRPr="00DC2340" w:rsidRDefault="006A655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DC2340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DC234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DC2340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DC2340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4810EFB9" w:rsidR="006C789F" w:rsidRPr="00DC2340" w:rsidRDefault="006A655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DC234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DC234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004B6403" w:rsidR="006C789F" w:rsidRPr="00DC2340" w:rsidRDefault="0019157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8540FB" w:rsidRPr="00DC2340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8540FB" w:rsidRPr="00DC2340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8540FB" w:rsidRPr="00DC2340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DC234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DC234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6E1676C5" w:rsidR="006C789F" w:rsidRPr="00DC234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8540FB" w:rsidRPr="00DC2340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DC2340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DC2340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DC234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C2340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AB54" w14:textId="77777777" w:rsidR="004D4AB5" w:rsidRDefault="004D4AB5">
      <w:r>
        <w:separator/>
      </w:r>
    </w:p>
  </w:endnote>
  <w:endnote w:type="continuationSeparator" w:id="0">
    <w:p w14:paraId="01B6FD22" w14:textId="77777777" w:rsidR="004D4AB5" w:rsidRDefault="004D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181FB" w14:textId="77777777" w:rsidR="004D4AB5" w:rsidRDefault="004D4AB5">
      <w:r>
        <w:separator/>
      </w:r>
    </w:p>
  </w:footnote>
  <w:footnote w:type="continuationSeparator" w:id="0">
    <w:p w14:paraId="258555D5" w14:textId="77777777" w:rsidR="004D4AB5" w:rsidRDefault="004D4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C7E53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002A"/>
    <w:rsid w:val="00143835"/>
    <w:rsid w:val="00147C7B"/>
    <w:rsid w:val="001528BC"/>
    <w:rsid w:val="00152D42"/>
    <w:rsid w:val="0016473B"/>
    <w:rsid w:val="00177389"/>
    <w:rsid w:val="0018453B"/>
    <w:rsid w:val="00190233"/>
    <w:rsid w:val="00191575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B2CB2"/>
    <w:rsid w:val="002C2E8C"/>
    <w:rsid w:val="002C4320"/>
    <w:rsid w:val="002C6930"/>
    <w:rsid w:val="002D4EA8"/>
    <w:rsid w:val="002D6BA4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D4AB5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87551"/>
    <w:rsid w:val="005A2A2E"/>
    <w:rsid w:val="005A55C6"/>
    <w:rsid w:val="005A782E"/>
    <w:rsid w:val="005B5772"/>
    <w:rsid w:val="005C18A7"/>
    <w:rsid w:val="005C4C45"/>
    <w:rsid w:val="005F718B"/>
    <w:rsid w:val="00630660"/>
    <w:rsid w:val="00634873"/>
    <w:rsid w:val="00655F32"/>
    <w:rsid w:val="00660AB0"/>
    <w:rsid w:val="0066183D"/>
    <w:rsid w:val="00662CA3"/>
    <w:rsid w:val="006637F1"/>
    <w:rsid w:val="006844EB"/>
    <w:rsid w:val="00693FA9"/>
    <w:rsid w:val="006A1587"/>
    <w:rsid w:val="006A6555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E5E9E"/>
    <w:rsid w:val="006F33D0"/>
    <w:rsid w:val="006F4591"/>
    <w:rsid w:val="00701238"/>
    <w:rsid w:val="00704ECF"/>
    <w:rsid w:val="007131B1"/>
    <w:rsid w:val="007451D7"/>
    <w:rsid w:val="007458D0"/>
    <w:rsid w:val="00746C52"/>
    <w:rsid w:val="007521BB"/>
    <w:rsid w:val="00763BCA"/>
    <w:rsid w:val="00763BE5"/>
    <w:rsid w:val="00765387"/>
    <w:rsid w:val="00780346"/>
    <w:rsid w:val="0078528A"/>
    <w:rsid w:val="00786F0F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4394D"/>
    <w:rsid w:val="0085184A"/>
    <w:rsid w:val="008540FB"/>
    <w:rsid w:val="00856295"/>
    <w:rsid w:val="00856349"/>
    <w:rsid w:val="00874B90"/>
    <w:rsid w:val="0087666B"/>
    <w:rsid w:val="00882380"/>
    <w:rsid w:val="00882ED7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7F4"/>
    <w:rsid w:val="00A81AC1"/>
    <w:rsid w:val="00A83531"/>
    <w:rsid w:val="00A92CAB"/>
    <w:rsid w:val="00A9574D"/>
    <w:rsid w:val="00AB4D28"/>
    <w:rsid w:val="00AC13C2"/>
    <w:rsid w:val="00AD4684"/>
    <w:rsid w:val="00AE21F8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52F0D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124DD"/>
    <w:rsid w:val="00C2219D"/>
    <w:rsid w:val="00C25B0B"/>
    <w:rsid w:val="00C340A4"/>
    <w:rsid w:val="00C47B87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1297E"/>
    <w:rsid w:val="00D225B8"/>
    <w:rsid w:val="00D3512B"/>
    <w:rsid w:val="00D35D7D"/>
    <w:rsid w:val="00D47CCB"/>
    <w:rsid w:val="00D66CFB"/>
    <w:rsid w:val="00D77E9C"/>
    <w:rsid w:val="00DA3DE6"/>
    <w:rsid w:val="00DB3EDF"/>
    <w:rsid w:val="00DB5A9F"/>
    <w:rsid w:val="00DC2340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2020-09-16T09:34:00Z</dcterms:created>
  <dcterms:modified xsi:type="dcterms:W3CDTF">2021-06-22T08:13:00Z</dcterms:modified>
</cp:coreProperties>
</file>