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FD3EC3" w14:paraId="084D5C39" w14:textId="77777777" w:rsidTr="00FE6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C00000"/>
          </w:tcPr>
          <w:p w14:paraId="7267845A" w14:textId="77777777" w:rsidR="00E1465E" w:rsidRPr="00FD3EC3" w:rsidRDefault="00B674FC" w:rsidP="0081562F">
            <w:pPr>
              <w:ind w:left="0"/>
              <w:jc w:val="center"/>
              <w:rPr>
                <w:rFonts w:ascii="Lato" w:hAnsi="Lato"/>
                <w:b w:val="0"/>
                <w:bCs w:val="0"/>
                <w:color w:val="auto"/>
              </w:rPr>
            </w:pPr>
            <w:r w:rsidRPr="00FD3EC3">
              <w:rPr>
                <w:rFonts w:ascii="Lato" w:hAnsi="Lato"/>
              </w:rPr>
              <w:t>ZAPYTANIE OFERTOWE</w:t>
            </w:r>
            <w:r w:rsidR="00E61D69" w:rsidRPr="00FD3EC3">
              <w:rPr>
                <w:rFonts w:ascii="Lato" w:hAnsi="Lato"/>
              </w:rPr>
              <w:t>/OGŁOSZENIE O ZAMÓWIENIU</w:t>
            </w:r>
          </w:p>
        </w:tc>
      </w:tr>
      <w:tr w:rsidR="00797056" w:rsidRPr="00FD3EC3" w14:paraId="0D9E22D6" w14:textId="77777777" w:rsidTr="00F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CAEB582" w14:textId="1FD8A0F1" w:rsidR="00797056" w:rsidRPr="00243706" w:rsidRDefault="00F44801">
            <w:pPr>
              <w:ind w:left="0"/>
              <w:rPr>
                <w:rFonts w:ascii="Lato" w:hAnsi="Lato"/>
                <w:b w:val="0"/>
              </w:rPr>
            </w:pPr>
            <w:r w:rsidRPr="00FD3EC3">
              <w:rPr>
                <w:rFonts w:ascii="Lato" w:hAnsi="Lato"/>
              </w:rPr>
              <w:t>I.</w:t>
            </w:r>
            <w:r w:rsidR="00074C01" w:rsidRPr="00FD3EC3">
              <w:rPr>
                <w:rFonts w:ascii="Lato" w:hAnsi="Lato"/>
              </w:rPr>
              <w:t xml:space="preserve"> </w:t>
            </w:r>
            <w:r w:rsidR="00797056" w:rsidRPr="00FD3EC3">
              <w:rPr>
                <w:rFonts w:ascii="Lato" w:hAnsi="Lato"/>
              </w:rPr>
              <w:t>Zapraszamy</w:t>
            </w:r>
            <w:r w:rsidR="00074C01" w:rsidRPr="00FD3EC3">
              <w:rPr>
                <w:rStyle w:val="Odwoanieprzypisudolnego"/>
                <w:rFonts w:ascii="Lato" w:hAnsi="Lato"/>
              </w:rPr>
              <w:footnoteReference w:id="1"/>
            </w:r>
            <w:r w:rsidR="00797056" w:rsidRPr="00FD3EC3">
              <w:rPr>
                <w:rFonts w:ascii="Lato" w:hAnsi="Lato"/>
              </w:rPr>
              <w:t xml:space="preserve"> do złożenia oferty </w:t>
            </w:r>
            <w:r w:rsidR="00526E47" w:rsidRPr="00FD3EC3">
              <w:rPr>
                <w:rFonts w:ascii="Lato" w:hAnsi="Lato"/>
              </w:rPr>
              <w:t xml:space="preserve">na realizację zamówienia </w:t>
            </w:r>
            <w:r w:rsidR="000200FC" w:rsidRPr="000200FC">
              <w:rPr>
                <w:rFonts w:ascii="Lato" w:hAnsi="Lato"/>
                <w:color w:val="17365D" w:themeColor="text2" w:themeShade="BF"/>
              </w:rPr>
              <w:t>dostawy</w:t>
            </w:r>
            <w:r w:rsidR="000200FC">
              <w:rPr>
                <w:rFonts w:ascii="Lato" w:hAnsi="Lato"/>
              </w:rPr>
              <w:t xml:space="preserve"> </w:t>
            </w:r>
            <w:r w:rsidR="008F58A1">
              <w:rPr>
                <w:rFonts w:ascii="Lato" w:hAnsi="Lato"/>
                <w:color w:val="1F497D" w:themeColor="text2"/>
              </w:rPr>
              <w:t>translatorów</w:t>
            </w:r>
            <w:r w:rsidR="00D015F5">
              <w:rPr>
                <w:rFonts w:ascii="Lato" w:hAnsi="Lato"/>
                <w:color w:val="1F497D" w:themeColor="text2"/>
              </w:rPr>
              <w:t xml:space="preserve"> </w:t>
            </w:r>
            <w:r w:rsidR="00CA294B" w:rsidRPr="00FD3EC3">
              <w:rPr>
                <w:rFonts w:ascii="Lato" w:hAnsi="Lato"/>
              </w:rPr>
              <w:t>nr</w:t>
            </w:r>
            <w:r w:rsidR="00207E09" w:rsidRPr="00FD3EC3">
              <w:rPr>
                <w:rFonts w:ascii="Lato" w:hAnsi="Lato"/>
                <w:b w:val="0"/>
              </w:rPr>
              <w:t xml:space="preserve"> </w:t>
            </w:r>
            <w:r w:rsidR="007026F8">
              <w:rPr>
                <w:rFonts w:ascii="Lato" w:hAnsi="Lato"/>
              </w:rPr>
              <w:t>BL-I.</w:t>
            </w:r>
            <w:r w:rsidR="00B350B9">
              <w:rPr>
                <w:rFonts w:ascii="Lato" w:hAnsi="Lato"/>
              </w:rPr>
              <w:t>2600</w:t>
            </w:r>
            <w:r w:rsidR="007026F8">
              <w:rPr>
                <w:rFonts w:ascii="Lato" w:hAnsi="Lato"/>
              </w:rPr>
              <w:t>.</w:t>
            </w:r>
            <w:r w:rsidR="00B350B9">
              <w:rPr>
                <w:rFonts w:ascii="Lato" w:hAnsi="Lato"/>
              </w:rPr>
              <w:t>39</w:t>
            </w:r>
            <w:r w:rsidR="00207E09" w:rsidRPr="00FD3EC3">
              <w:rPr>
                <w:rFonts w:ascii="Lato" w:hAnsi="Lato"/>
              </w:rPr>
              <w:t>.</w:t>
            </w:r>
            <w:r w:rsidR="008F58A1">
              <w:rPr>
                <w:rFonts w:ascii="Lato" w:hAnsi="Lato"/>
              </w:rPr>
              <w:t>9</w:t>
            </w:r>
            <w:r w:rsidR="00B350B9">
              <w:rPr>
                <w:rFonts w:ascii="Lato" w:hAnsi="Lato"/>
              </w:rPr>
              <w:t>.2025</w:t>
            </w:r>
            <w:r w:rsidR="00207E09" w:rsidRPr="00FD3EC3">
              <w:rPr>
                <w:rFonts w:ascii="Lato" w:hAnsi="Lato"/>
              </w:rPr>
              <w:t xml:space="preserve"> z dnia </w:t>
            </w:r>
            <w:r w:rsidR="00B51F06" w:rsidRPr="00B51F06">
              <w:rPr>
                <w:rFonts w:ascii="Lato" w:hAnsi="Lato"/>
              </w:rPr>
              <w:t>04</w:t>
            </w:r>
            <w:r w:rsidR="00243706" w:rsidRPr="00B51F06">
              <w:rPr>
                <w:rFonts w:ascii="Lato" w:hAnsi="Lato"/>
              </w:rPr>
              <w:t xml:space="preserve"> września </w:t>
            </w:r>
            <w:r w:rsidR="007026F8" w:rsidRPr="00B51F06">
              <w:rPr>
                <w:rFonts w:ascii="Lato" w:hAnsi="Lato"/>
              </w:rPr>
              <w:t>2025</w:t>
            </w:r>
            <w:r w:rsidR="00B51F06">
              <w:rPr>
                <w:rFonts w:ascii="Lato" w:hAnsi="Lato"/>
              </w:rPr>
              <w:t xml:space="preserve"> r.</w:t>
            </w:r>
            <w:r w:rsidR="00243706">
              <w:rPr>
                <w:rFonts w:ascii="Lato" w:hAnsi="Lato"/>
              </w:rPr>
              <w:t xml:space="preserve"> </w:t>
            </w:r>
            <w:r w:rsidR="00797056" w:rsidRPr="00FD3EC3">
              <w:rPr>
                <w:rFonts w:ascii="Lato" w:hAnsi="Lato"/>
              </w:rPr>
              <w:t xml:space="preserve">w ramach projektu pt. </w:t>
            </w:r>
            <w:r w:rsidR="00797056" w:rsidRPr="00B350B9">
              <w:rPr>
                <w:rFonts w:ascii="Lato" w:hAnsi="Lato"/>
                <w:color w:val="1F497D" w:themeColor="text2"/>
              </w:rPr>
              <w:t>„</w:t>
            </w:r>
            <w:r w:rsidR="000872C4" w:rsidRPr="00B350B9">
              <w:rPr>
                <w:rFonts w:ascii="Lato" w:hAnsi="Lato" w:cstheme="minorHAnsi"/>
                <w:color w:val="1F497D" w:themeColor="text2"/>
              </w:rPr>
              <w:t>Wzmocnienie zdolności Wojewody Pomorskiego w obszarze obsługi cudzoziemców w województwie pomorskim</w:t>
            </w:r>
            <w:r w:rsidR="00797056" w:rsidRPr="00B350B9">
              <w:rPr>
                <w:rFonts w:ascii="Lato" w:hAnsi="Lato"/>
                <w:color w:val="1F497D" w:themeColor="text2"/>
              </w:rPr>
              <w:t>”</w:t>
            </w:r>
            <w:r w:rsidR="007026F8" w:rsidRPr="00B350B9">
              <w:rPr>
                <w:rFonts w:ascii="Lato" w:hAnsi="Lato"/>
                <w:color w:val="1F497D" w:themeColor="text2"/>
              </w:rPr>
              <w:t xml:space="preserve"> </w:t>
            </w:r>
            <w:r w:rsidR="007026F8" w:rsidRPr="00B350B9">
              <w:rPr>
                <w:rFonts w:ascii="Lato" w:hAnsi="Lato" w:cstheme="minorHAnsi"/>
                <w:color w:val="1F497D" w:themeColor="text2"/>
              </w:rPr>
              <w:t>FAMI.02.01-IZ.00-0011/24</w:t>
            </w:r>
            <w:r w:rsidR="00797056" w:rsidRPr="00B350B9">
              <w:rPr>
                <w:rFonts w:ascii="Lato" w:hAnsi="Lato"/>
              </w:rPr>
              <w:t>,</w:t>
            </w:r>
            <w:r w:rsidR="00797056" w:rsidRPr="00FD3EC3">
              <w:rPr>
                <w:rFonts w:ascii="Lato" w:hAnsi="Lato"/>
              </w:rPr>
              <w:t xml:space="preserve"> </w:t>
            </w:r>
          </w:p>
          <w:p w14:paraId="35761205" w14:textId="4E7A281B" w:rsidR="00662C1F" w:rsidRPr="00FD3EC3" w:rsidRDefault="00797056" w:rsidP="008A0B97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finansowanego ze środków </w:t>
            </w:r>
            <w:r w:rsidR="00A427E9" w:rsidRPr="00FD3EC3">
              <w:rPr>
                <w:rFonts w:ascii="Lato" w:hAnsi="Lato"/>
              </w:rPr>
              <w:t xml:space="preserve">Unii Europejskiej w ramach </w:t>
            </w:r>
            <w:r w:rsidR="008A0B97" w:rsidRPr="00FD3EC3">
              <w:rPr>
                <w:rFonts w:ascii="Lato" w:hAnsi="Lato"/>
              </w:rPr>
              <w:t>Fundusz Azylu, Migracji i Integracji</w:t>
            </w:r>
            <w:r w:rsidR="00B350B9">
              <w:rPr>
                <w:rFonts w:ascii="Lato" w:hAnsi="Lato"/>
              </w:rPr>
              <w:t>.</w:t>
            </w:r>
          </w:p>
        </w:tc>
      </w:tr>
      <w:tr w:rsidR="00DC7A1C" w:rsidRPr="00FD3EC3" w14:paraId="6CA306FB" w14:textId="77777777" w:rsidTr="00FE6D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6AB1721" w14:textId="77777777" w:rsidR="00E1465E" w:rsidRPr="00FD3EC3" w:rsidRDefault="00F44801" w:rsidP="0081562F">
            <w:pPr>
              <w:ind w:left="0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I</w:t>
            </w:r>
            <w:r w:rsidR="002661E6" w:rsidRPr="00FD3EC3">
              <w:rPr>
                <w:rFonts w:ascii="Lato" w:hAnsi="Lato"/>
              </w:rPr>
              <w:t xml:space="preserve">I. </w:t>
            </w:r>
            <w:r w:rsidR="00DC7A1C" w:rsidRPr="00FD3EC3">
              <w:rPr>
                <w:rFonts w:ascii="Lato" w:hAnsi="Lato"/>
              </w:rPr>
              <w:t>DANE ZAMAWIĄJĄCEGO</w:t>
            </w:r>
          </w:p>
        </w:tc>
      </w:tr>
      <w:tr w:rsidR="00797056" w:rsidRPr="00BB795B" w14:paraId="249FE8AD" w14:textId="77777777" w:rsidTr="00F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54FBBA7" w14:textId="38BD1435" w:rsidR="00797056" w:rsidRPr="00FD3EC3" w:rsidRDefault="00A427E9" w:rsidP="00E27802">
            <w:pPr>
              <w:pStyle w:val="Akapitzlist"/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Nazwa o</w:t>
            </w:r>
            <w:r w:rsidR="00662C1F" w:rsidRPr="00FD3EC3">
              <w:rPr>
                <w:rFonts w:ascii="Lato" w:hAnsi="Lato"/>
              </w:rPr>
              <w:t>rganizacji</w:t>
            </w:r>
            <w:r w:rsidRPr="00FD3EC3">
              <w:rPr>
                <w:rFonts w:ascii="Lato" w:hAnsi="Lato"/>
              </w:rPr>
              <w:t>:</w:t>
            </w:r>
            <w:r w:rsidR="00BB795B">
              <w:rPr>
                <w:rFonts w:ascii="Lato" w:hAnsi="Lato"/>
              </w:rPr>
              <w:t xml:space="preserve"> </w:t>
            </w:r>
            <w:r w:rsidR="00BB795B" w:rsidRPr="00BB795B">
              <w:rPr>
                <w:rFonts w:ascii="Lato" w:hAnsi="Lato"/>
                <w:color w:val="1F497D" w:themeColor="text2"/>
              </w:rPr>
              <w:t>Pomorski Urząd Wojewódzki w Gdańsku</w:t>
            </w:r>
          </w:p>
          <w:p w14:paraId="1EDEC1DF" w14:textId="4B804B31" w:rsidR="00797056" w:rsidRPr="00BB795B" w:rsidRDefault="00797056" w:rsidP="00E27802">
            <w:pPr>
              <w:pStyle w:val="Akapitzlist"/>
              <w:ind w:left="0"/>
              <w:rPr>
                <w:rFonts w:ascii="Lato" w:hAnsi="Lato"/>
              </w:rPr>
            </w:pPr>
            <w:r w:rsidRPr="00BB795B">
              <w:rPr>
                <w:rFonts w:ascii="Lato" w:hAnsi="Lato"/>
              </w:rPr>
              <w:t>Adres:</w:t>
            </w:r>
            <w:r w:rsidR="00BB795B" w:rsidRPr="00BB795B">
              <w:rPr>
                <w:rFonts w:ascii="Lato" w:hAnsi="Lato"/>
              </w:rPr>
              <w:t xml:space="preserve"> </w:t>
            </w:r>
            <w:r w:rsidR="00BB795B" w:rsidRPr="00BB795B">
              <w:rPr>
                <w:rFonts w:ascii="Lato" w:hAnsi="Lato"/>
                <w:color w:val="1F497D" w:themeColor="text2"/>
              </w:rPr>
              <w:t>80-810 Gdańsk, ul. Okopowa 21/27</w:t>
            </w:r>
          </w:p>
          <w:p w14:paraId="62C0576F" w14:textId="3B949A09" w:rsidR="008A0B97" w:rsidRPr="007026F8" w:rsidRDefault="00827073" w:rsidP="00E27802">
            <w:pPr>
              <w:pStyle w:val="Akapitzlist"/>
              <w:ind w:left="0"/>
              <w:rPr>
                <w:rFonts w:ascii="Lato" w:hAnsi="Lato"/>
              </w:rPr>
            </w:pPr>
            <w:r w:rsidRPr="007026F8">
              <w:rPr>
                <w:rFonts w:ascii="Lato" w:hAnsi="Lato"/>
              </w:rPr>
              <w:t>E</w:t>
            </w:r>
            <w:r w:rsidR="00797056" w:rsidRPr="007026F8">
              <w:rPr>
                <w:rFonts w:ascii="Lato" w:hAnsi="Lato"/>
              </w:rPr>
              <w:t>-mail:</w:t>
            </w:r>
            <w:r w:rsidR="00F858C2" w:rsidRPr="007026F8">
              <w:rPr>
                <w:rFonts w:ascii="Lato" w:hAnsi="Lato"/>
              </w:rPr>
              <w:t xml:space="preserve"> </w:t>
            </w:r>
            <w:r w:rsidR="00BB795B" w:rsidRPr="007026F8">
              <w:rPr>
                <w:rFonts w:ascii="Lato" w:hAnsi="Lato"/>
                <w:color w:val="1F497D" w:themeColor="text2"/>
              </w:rPr>
              <w:t>emilia.szepietowska@gdansk.uw.gov.pl</w:t>
            </w:r>
          </w:p>
          <w:p w14:paraId="4A89D43C" w14:textId="485B4FBE" w:rsidR="00662C1F" w:rsidRPr="00FE6D89" w:rsidRDefault="008A0B97" w:rsidP="00FE6D89">
            <w:pPr>
              <w:pStyle w:val="Akapitzlist"/>
              <w:ind w:left="0"/>
              <w:rPr>
                <w:rFonts w:ascii="Lato" w:hAnsi="Lato"/>
                <w:lang w:val="en-US"/>
              </w:rPr>
            </w:pPr>
            <w:r w:rsidRPr="00BB795B">
              <w:rPr>
                <w:rFonts w:ascii="Lato" w:hAnsi="Lato"/>
                <w:lang w:val="en-US"/>
              </w:rPr>
              <w:t>T</w:t>
            </w:r>
            <w:r w:rsidR="00797056" w:rsidRPr="00BB795B">
              <w:rPr>
                <w:rFonts w:ascii="Lato" w:hAnsi="Lato"/>
                <w:lang w:val="en-US"/>
              </w:rPr>
              <w:t>el</w:t>
            </w:r>
            <w:r w:rsidRPr="00BB795B">
              <w:rPr>
                <w:rFonts w:ascii="Lato" w:hAnsi="Lato"/>
                <w:lang w:val="en-US"/>
              </w:rPr>
              <w:t>.:</w:t>
            </w:r>
            <w:r w:rsidR="00BB795B">
              <w:rPr>
                <w:rFonts w:ascii="Lato" w:hAnsi="Lato"/>
                <w:lang w:val="en-US"/>
              </w:rPr>
              <w:t xml:space="preserve"> </w:t>
            </w:r>
            <w:r w:rsidR="00BB795B" w:rsidRPr="00BB795B">
              <w:rPr>
                <w:rFonts w:ascii="Lato" w:hAnsi="Lato"/>
                <w:color w:val="1F497D" w:themeColor="text2"/>
                <w:lang w:val="en-US"/>
              </w:rPr>
              <w:t>(58)3077365</w:t>
            </w:r>
            <w:r w:rsidR="00BB795B">
              <w:rPr>
                <w:rFonts w:ascii="Lato" w:hAnsi="Lato"/>
                <w:color w:val="1F497D" w:themeColor="text2"/>
                <w:lang w:val="en-US"/>
              </w:rPr>
              <w:t xml:space="preserve"> / 539 670 694</w:t>
            </w:r>
          </w:p>
        </w:tc>
      </w:tr>
      <w:tr w:rsidR="00A00775" w:rsidRPr="00FD3EC3" w14:paraId="1DF84FD5" w14:textId="77777777" w:rsidTr="00FE6D89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5ADF763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III. WARUNKI UDZIAŁU W POSTĘPOWANIU (opcjonalnie /ich niespełnienie oznacza odrzucenie oferty, należy unikać warunków ograniczających konkurencję)</w:t>
            </w:r>
            <w:r w:rsidR="00F858C2" w:rsidRPr="00566518">
              <w:rPr>
                <w:rStyle w:val="Odwoanieprzypisudolnego"/>
                <w:rFonts w:ascii="Lato" w:hAnsi="Lato"/>
              </w:rPr>
              <w:t xml:space="preserve"> </w:t>
            </w:r>
            <w:r w:rsidR="00F858C2" w:rsidRPr="00566518">
              <w:rPr>
                <w:rStyle w:val="Odwoanieprzypisudolnego"/>
                <w:rFonts w:ascii="Lato" w:hAnsi="Lato"/>
              </w:rPr>
              <w:footnoteReference w:id="2"/>
            </w:r>
          </w:p>
        </w:tc>
      </w:tr>
      <w:tr w:rsidR="00797056" w:rsidRPr="00FD3EC3" w14:paraId="49AD860A" w14:textId="77777777" w:rsidTr="00F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BF178A2" w14:textId="53836886" w:rsidR="000F63EE" w:rsidRPr="00FE6D89" w:rsidRDefault="007026F8" w:rsidP="00FE6D89">
            <w:pPr>
              <w:ind w:left="0"/>
              <w:rPr>
                <w:rFonts w:cstheme="minorHAnsi"/>
                <w:color w:val="1F497D" w:themeColor="text2"/>
              </w:rPr>
            </w:pPr>
            <w:r w:rsidRPr="00FE6D89">
              <w:rPr>
                <w:rFonts w:cstheme="minorHAnsi"/>
                <w:color w:val="1F497D" w:themeColor="text2"/>
              </w:rPr>
              <w:t>Niepodleganie wykluczeniu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A00775" w:rsidRPr="00FD3EC3" w14:paraId="7FB49EC1" w14:textId="77777777" w:rsidTr="00FE6D89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0FC0766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IV. OPIS PRZEDMIOTU ZAMÓWIENIA</w:t>
            </w:r>
          </w:p>
        </w:tc>
      </w:tr>
      <w:tr w:rsidR="00A00775" w:rsidRPr="00FD3EC3" w14:paraId="275E5448" w14:textId="77777777" w:rsidTr="00734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217401C" w14:textId="3554CD2B" w:rsidR="00EA403B" w:rsidRPr="00FD3EC3" w:rsidRDefault="00373F51" w:rsidP="00945C68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Przedmiotem zamówienia jest </w:t>
            </w:r>
            <w:r w:rsidR="00B81B11" w:rsidRPr="00B81B11">
              <w:rPr>
                <w:rFonts w:ascii="Lato" w:hAnsi="Lato"/>
                <w:color w:val="1F497D" w:themeColor="text2"/>
              </w:rPr>
              <w:t xml:space="preserve">dostawa </w:t>
            </w:r>
            <w:r w:rsidR="0056357B">
              <w:rPr>
                <w:rFonts w:ascii="Lato" w:hAnsi="Lato"/>
                <w:color w:val="1F497D" w:themeColor="text2"/>
              </w:rPr>
              <w:t>10 sztuk translatorów/tłumaczy elektronicznych</w:t>
            </w:r>
            <w:r w:rsidR="00B81B11">
              <w:rPr>
                <w:rFonts w:ascii="Lato" w:hAnsi="Lato"/>
                <w:color w:val="1F497D" w:themeColor="text2"/>
              </w:rPr>
              <w:t>.</w:t>
            </w:r>
          </w:p>
          <w:p w14:paraId="7D4A52FB" w14:textId="6A069611" w:rsidR="00E1465E" w:rsidRPr="006B4B75" w:rsidRDefault="006B4B75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Szczegółowy </w:t>
            </w:r>
            <w:r w:rsidRPr="00FD3EC3">
              <w:rPr>
                <w:rFonts w:ascii="Lato" w:hAnsi="Lato"/>
              </w:rPr>
              <w:t xml:space="preserve">opis przedmiotu zamówienia </w:t>
            </w:r>
            <w:r>
              <w:rPr>
                <w:rFonts w:ascii="Lato" w:hAnsi="Lato"/>
              </w:rPr>
              <w:t xml:space="preserve">w </w:t>
            </w:r>
            <w:r w:rsidR="00673041" w:rsidRPr="00FD3EC3">
              <w:rPr>
                <w:rFonts w:ascii="Lato" w:hAnsi="Lato"/>
              </w:rPr>
              <w:t xml:space="preserve"> załącznik</w:t>
            </w:r>
            <w:r>
              <w:rPr>
                <w:rFonts w:ascii="Lato" w:hAnsi="Lato"/>
              </w:rPr>
              <w:t>u</w:t>
            </w:r>
            <w:r w:rsidR="00673041" w:rsidRPr="00FD3EC3">
              <w:rPr>
                <w:rFonts w:ascii="Lato" w:hAnsi="Lato"/>
              </w:rPr>
              <w:t xml:space="preserve"> do niniejszego zapytania ofertowego</w:t>
            </w:r>
            <w:r>
              <w:rPr>
                <w:rFonts w:ascii="Lato" w:hAnsi="Lato"/>
              </w:rPr>
              <w:t xml:space="preserve"> – załącznik nr 1.</w:t>
            </w:r>
          </w:p>
        </w:tc>
      </w:tr>
      <w:tr w:rsidR="00662C1F" w:rsidRPr="00FD3EC3" w14:paraId="2CBC0292" w14:textId="77777777" w:rsidTr="00FE6D8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8D41F27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V. KRYTERIA OCENY OFERTY</w:t>
            </w:r>
          </w:p>
        </w:tc>
      </w:tr>
      <w:tr w:rsidR="00797056" w:rsidRPr="00FD3EC3" w14:paraId="6B0C27A6" w14:textId="77777777" w:rsidTr="00F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3BB67FE" w14:textId="3E00CEDF" w:rsidR="00D8330A" w:rsidRPr="00FD3EC3" w:rsidRDefault="00EA403B" w:rsidP="00F858C2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1. </w:t>
            </w:r>
            <w:r w:rsidR="002D777F" w:rsidRPr="00FD3EC3">
              <w:rPr>
                <w:rFonts w:ascii="Lato" w:hAnsi="Lato"/>
              </w:rPr>
              <w:t xml:space="preserve">cena </w:t>
            </w:r>
            <w:r w:rsidR="00B81B11" w:rsidRPr="00B81B11">
              <w:rPr>
                <w:rFonts w:ascii="Lato" w:hAnsi="Lato"/>
                <w:color w:val="1F497D" w:themeColor="text2"/>
              </w:rPr>
              <w:t>100</w:t>
            </w:r>
            <w:r w:rsidR="00B81B11">
              <w:rPr>
                <w:rFonts w:ascii="Lato" w:hAnsi="Lato"/>
              </w:rPr>
              <w:t xml:space="preserve"> </w:t>
            </w:r>
            <w:r w:rsidR="002D777F" w:rsidRPr="00FD3EC3">
              <w:rPr>
                <w:rFonts w:ascii="Lato" w:hAnsi="Lato"/>
              </w:rPr>
              <w:t>%</w:t>
            </w:r>
            <w:r w:rsidR="0066090D" w:rsidRPr="00FD3EC3">
              <w:rPr>
                <w:rFonts w:ascii="Lato" w:hAnsi="Lato"/>
              </w:rPr>
              <w:t xml:space="preserve"> </w:t>
            </w:r>
          </w:p>
          <w:p w14:paraId="079143A8" w14:textId="77777777" w:rsidR="00604C4C" w:rsidRPr="00FD3EC3" w:rsidRDefault="00604C4C" w:rsidP="00F858C2">
            <w:pPr>
              <w:ind w:left="0"/>
              <w:rPr>
                <w:rFonts w:ascii="Lato" w:hAnsi="Lato"/>
              </w:rPr>
            </w:pPr>
            <w:bookmarkStart w:id="0" w:name="_Hlk190781507"/>
            <w:r w:rsidRPr="00FD3EC3">
              <w:rPr>
                <w:rFonts w:ascii="Lato" w:hAnsi="Lato"/>
              </w:rPr>
              <w:t>punkty w kryterium będą przyznawane zgodnie z poniższym sposobem/wzorem</w:t>
            </w:r>
            <w:bookmarkEnd w:id="0"/>
            <w:r w:rsidRPr="00FD3EC3">
              <w:rPr>
                <w:rFonts w:ascii="Lato" w:hAnsi="Lato"/>
              </w:rPr>
              <w:t>:</w:t>
            </w:r>
          </w:p>
          <w:p w14:paraId="28F57166" w14:textId="6880EBF3" w:rsidR="00983A21" w:rsidRPr="005B0E6F" w:rsidRDefault="005B0E6F" w:rsidP="00F26E03">
            <w:pPr>
              <w:ind w:left="0"/>
              <w:rPr>
                <w:rFonts w:ascii="Lato" w:hAnsi="Lato"/>
                <w:color w:val="1F497D" w:themeColor="text2"/>
              </w:rPr>
            </w:pPr>
            <w:r>
              <w:rPr>
                <w:rFonts w:ascii="Lato" w:hAnsi="Lato"/>
                <w:color w:val="1F497D" w:themeColor="text2"/>
              </w:rPr>
              <w:t>cena 100%</w:t>
            </w:r>
          </w:p>
        </w:tc>
      </w:tr>
      <w:tr w:rsidR="000F63EE" w:rsidRPr="00FD3EC3" w14:paraId="345BB8B4" w14:textId="77777777" w:rsidTr="00FE6D8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C5A0417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VI. TERMIN I SPOSÓB SKŁADANIA OFERT</w:t>
            </w:r>
          </w:p>
        </w:tc>
      </w:tr>
      <w:tr w:rsidR="00D42637" w:rsidRPr="00FD3EC3" w14:paraId="2194C749" w14:textId="77777777" w:rsidTr="00F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DC99CC5" w14:textId="0865ED3A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1. </w:t>
            </w:r>
            <w:r w:rsidR="00A427E9" w:rsidRPr="00FD3EC3">
              <w:rPr>
                <w:rFonts w:ascii="Lato" w:hAnsi="Lato"/>
              </w:rPr>
              <w:t>Ofertę należy</w:t>
            </w:r>
            <w:r w:rsidR="00406871" w:rsidRPr="00FD3EC3">
              <w:rPr>
                <w:rFonts w:ascii="Lato" w:hAnsi="Lato"/>
              </w:rPr>
              <w:t xml:space="preserve"> </w:t>
            </w:r>
            <w:r w:rsidR="00A427E9" w:rsidRPr="00FD3EC3">
              <w:rPr>
                <w:rFonts w:ascii="Lato" w:hAnsi="Lato"/>
              </w:rPr>
              <w:t xml:space="preserve">złożyć wg wzoru formularza ofertowego (zał. nr </w:t>
            </w:r>
            <w:r w:rsidR="00045466">
              <w:rPr>
                <w:rFonts w:ascii="Lato" w:hAnsi="Lato"/>
              </w:rPr>
              <w:t>2</w:t>
            </w:r>
            <w:r w:rsidR="00A427E9" w:rsidRPr="00FD3EC3">
              <w:rPr>
                <w:rFonts w:ascii="Lato" w:hAnsi="Lato"/>
              </w:rPr>
              <w:t>)</w:t>
            </w:r>
            <w:r w:rsidR="00D31629" w:rsidRPr="00FD3EC3">
              <w:rPr>
                <w:rFonts w:ascii="Lato" w:hAnsi="Lato"/>
              </w:rPr>
              <w:t>;</w:t>
            </w:r>
          </w:p>
          <w:p w14:paraId="7A900110" w14:textId="77777777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2. </w:t>
            </w:r>
            <w:r w:rsidR="00D42637" w:rsidRPr="00FD3EC3">
              <w:rPr>
                <w:rFonts w:ascii="Lato" w:hAnsi="Lato"/>
              </w:rPr>
              <w:t>Oferta musi by</w:t>
            </w:r>
            <w:r w:rsidR="00A427E9" w:rsidRPr="00FD3EC3">
              <w:rPr>
                <w:rFonts w:ascii="Lato" w:hAnsi="Lato"/>
              </w:rPr>
              <w:t>ć sporządzona w języku polskim</w:t>
            </w:r>
            <w:r w:rsidR="00D31629" w:rsidRPr="00FD3EC3">
              <w:rPr>
                <w:rFonts w:ascii="Lato" w:hAnsi="Lato"/>
              </w:rPr>
              <w:t>;</w:t>
            </w:r>
          </w:p>
          <w:p w14:paraId="0185B84E" w14:textId="77777777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3. </w:t>
            </w:r>
            <w:r w:rsidR="00A427E9" w:rsidRPr="00FD3EC3">
              <w:rPr>
                <w:rFonts w:ascii="Lato" w:hAnsi="Lato"/>
              </w:rPr>
              <w:t>Oferta musi być czytelna</w:t>
            </w:r>
            <w:r w:rsidR="00D31629" w:rsidRPr="00FD3EC3">
              <w:rPr>
                <w:rFonts w:ascii="Lato" w:hAnsi="Lato"/>
              </w:rPr>
              <w:t>;</w:t>
            </w:r>
          </w:p>
          <w:p w14:paraId="01FC349F" w14:textId="79F8169E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4. </w:t>
            </w:r>
            <w:r w:rsidR="00A427E9" w:rsidRPr="00FD3EC3">
              <w:rPr>
                <w:rFonts w:ascii="Lato" w:hAnsi="Lato"/>
              </w:rPr>
              <w:t>Ofertę</w:t>
            </w:r>
            <w:r w:rsidR="008064E4" w:rsidRPr="00FD3EC3">
              <w:rPr>
                <w:rFonts w:ascii="Lato" w:hAnsi="Lato"/>
              </w:rPr>
              <w:t xml:space="preserve"> należy złożyć w terminie</w:t>
            </w:r>
            <w:r w:rsidR="008A63B5" w:rsidRPr="00FD3EC3">
              <w:rPr>
                <w:rStyle w:val="Odwoanieprzypisudolnego"/>
                <w:rFonts w:ascii="Lato" w:hAnsi="Lato"/>
              </w:rPr>
              <w:footnoteReference w:id="3"/>
            </w:r>
            <w:r w:rsidR="008064E4" w:rsidRPr="00FD3EC3">
              <w:rPr>
                <w:rFonts w:ascii="Lato" w:hAnsi="Lato"/>
              </w:rPr>
              <w:t xml:space="preserve"> do dnia </w:t>
            </w:r>
            <w:r w:rsidR="00243706">
              <w:rPr>
                <w:rFonts w:ascii="Lato" w:hAnsi="Lato"/>
              </w:rPr>
              <w:t xml:space="preserve">12 września </w:t>
            </w:r>
            <w:r w:rsidR="007026F8">
              <w:rPr>
                <w:rFonts w:ascii="Lato" w:hAnsi="Lato"/>
              </w:rPr>
              <w:t>2025 r.</w:t>
            </w:r>
            <w:r w:rsidR="008064E4" w:rsidRPr="00FD3EC3">
              <w:rPr>
                <w:rFonts w:ascii="Lato" w:hAnsi="Lato"/>
              </w:rPr>
              <w:t xml:space="preserve"> do godz. </w:t>
            </w:r>
            <w:r w:rsidR="007026F8">
              <w:rPr>
                <w:rFonts w:ascii="Lato" w:hAnsi="Lato"/>
              </w:rPr>
              <w:t>12:00</w:t>
            </w:r>
            <w:r w:rsidR="00B90A43" w:rsidRPr="00FD3EC3">
              <w:rPr>
                <w:rFonts w:ascii="Lato" w:hAnsi="Lato"/>
              </w:rPr>
              <w:t>.</w:t>
            </w:r>
          </w:p>
          <w:p w14:paraId="405FF861" w14:textId="27A4DC1B" w:rsidR="00E1465E" w:rsidRPr="00FE6D89" w:rsidRDefault="00A427E9" w:rsidP="00FE6D89">
            <w:pPr>
              <w:ind w:left="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E6D89">
              <w:rPr>
                <w:rFonts w:ascii="Lato" w:hAnsi="Lato"/>
              </w:rPr>
              <w:lastRenderedPageBreak/>
              <w:t xml:space="preserve">w formie skanu pocztą elektroniczną na adres </w:t>
            </w:r>
            <w:r w:rsidR="00B81B11" w:rsidRPr="00FE6D89">
              <w:rPr>
                <w:rFonts w:ascii="Lato" w:hAnsi="Lato"/>
                <w:color w:val="1F497D" w:themeColor="text2"/>
              </w:rPr>
              <w:t>emilia.szepietowska</w:t>
            </w:r>
            <w:r w:rsidRPr="00FE6D89">
              <w:rPr>
                <w:rFonts w:ascii="Lato" w:hAnsi="Lato"/>
                <w:color w:val="1F497D" w:themeColor="text2"/>
              </w:rPr>
              <w:t>@</w:t>
            </w:r>
            <w:r w:rsidR="00B81B11" w:rsidRPr="00FE6D89">
              <w:rPr>
                <w:rFonts w:ascii="Lato" w:hAnsi="Lato"/>
                <w:color w:val="1F497D" w:themeColor="text2"/>
              </w:rPr>
              <w:t>gdansk.uw.gov.pl</w:t>
            </w:r>
            <w:r w:rsidR="00D31629" w:rsidRPr="00FE6D89">
              <w:rPr>
                <w:rFonts w:ascii="Lato" w:hAnsi="Lato"/>
              </w:rPr>
              <w:t>.</w:t>
            </w:r>
          </w:p>
          <w:p w14:paraId="3CC88604" w14:textId="77777777" w:rsidR="00E1465E" w:rsidRPr="00FD3EC3" w:rsidRDefault="00CA294B" w:rsidP="0081562F">
            <w:pPr>
              <w:tabs>
                <w:tab w:val="left" w:pos="1440"/>
              </w:tabs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5. Zamawiający odrzuci ofertę</w:t>
            </w:r>
            <w:r w:rsidR="00DD4D77" w:rsidRPr="00FD3EC3">
              <w:rPr>
                <w:rStyle w:val="Odwoanieprzypisudolnego"/>
                <w:rFonts w:ascii="Lato" w:hAnsi="Lato"/>
              </w:rPr>
              <w:footnoteReference w:id="4"/>
            </w:r>
            <w:r w:rsidRPr="00FD3EC3">
              <w:rPr>
                <w:rFonts w:ascii="Lato" w:hAnsi="Lato"/>
              </w:rPr>
              <w:t>:</w:t>
            </w:r>
          </w:p>
          <w:p w14:paraId="73CA2D0E" w14:textId="77777777" w:rsidR="00E1465E" w:rsidRPr="00FD3EC3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  <w:i/>
              </w:rPr>
              <w:t>1) złożon</w:t>
            </w:r>
            <w:r w:rsidR="00B81484" w:rsidRPr="00FD3EC3">
              <w:rPr>
                <w:rFonts w:ascii="Lato" w:hAnsi="Lato"/>
                <w:i/>
              </w:rPr>
              <w:t>ą</w:t>
            </w:r>
            <w:r w:rsidRPr="00FD3EC3">
              <w:rPr>
                <w:rFonts w:ascii="Lato" w:hAnsi="Lato"/>
                <w:i/>
              </w:rPr>
              <w:t xml:space="preserve"> po terminie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Pr="00FD3EC3">
              <w:rPr>
                <w:rFonts w:ascii="Lato" w:hAnsi="Lato"/>
                <w:i/>
              </w:rPr>
              <w:t>;</w:t>
            </w:r>
          </w:p>
          <w:p w14:paraId="2E2F579D" w14:textId="77777777" w:rsidR="00E1465E" w:rsidRPr="00FD3EC3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i/>
              </w:rPr>
            </w:pPr>
            <w:r w:rsidRPr="00FD3EC3">
              <w:rPr>
                <w:rFonts w:ascii="Lato" w:hAnsi="Lato"/>
                <w:i/>
              </w:rPr>
              <w:t>2)</w:t>
            </w:r>
            <w:r w:rsidR="00B81484" w:rsidRPr="00FD3EC3">
              <w:rPr>
                <w:rFonts w:ascii="Lato" w:hAnsi="Lato"/>
                <w:i/>
              </w:rPr>
              <w:t xml:space="preserve"> złożoną przez wykonawcę niespełniającego</w:t>
            </w:r>
            <w:r w:rsidRPr="00FD3EC3">
              <w:rPr>
                <w:rFonts w:ascii="Lato" w:hAnsi="Lato"/>
                <w:i/>
              </w:rPr>
              <w:t xml:space="preserve"> warunków udziału w postępowaniu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B81484" w:rsidRPr="00FD3EC3">
              <w:rPr>
                <w:rFonts w:ascii="Lato" w:hAnsi="Lato"/>
                <w:i/>
              </w:rPr>
              <w:t>;</w:t>
            </w:r>
          </w:p>
          <w:p w14:paraId="694100AB" w14:textId="77777777" w:rsidR="00E1465E" w:rsidRPr="00FD3EC3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/>
              </w:rPr>
            </w:pPr>
            <w:r w:rsidRPr="00FD3EC3">
              <w:rPr>
                <w:rFonts w:ascii="Lato" w:hAnsi="Lato"/>
                <w:i/>
              </w:rPr>
              <w:t xml:space="preserve">3) </w:t>
            </w:r>
            <w:r w:rsidR="00B81484" w:rsidRPr="00FD3EC3">
              <w:rPr>
                <w:rFonts w:ascii="Lato" w:hAnsi="Lato"/>
                <w:i/>
              </w:rPr>
              <w:t>niezgodną z treścią zapytania ofertowego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B81484" w:rsidRPr="00FD3EC3">
              <w:rPr>
                <w:rFonts w:ascii="Lato" w:hAnsi="Lato"/>
                <w:i/>
              </w:rPr>
              <w:t>;</w:t>
            </w:r>
          </w:p>
          <w:p w14:paraId="7DC389C4" w14:textId="327017C5" w:rsidR="00E1465E" w:rsidRPr="00FD3EC3" w:rsidRDefault="00B81484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i/>
              </w:rPr>
            </w:pPr>
            <w:r w:rsidRPr="00FD3EC3">
              <w:rPr>
                <w:rFonts w:ascii="Lato" w:hAnsi="Lato"/>
                <w:i/>
              </w:rPr>
              <w:t>4)</w:t>
            </w:r>
            <w:r w:rsidR="00BD7534">
              <w:rPr>
                <w:rFonts w:ascii="Lato" w:hAnsi="Lato"/>
                <w:i/>
              </w:rPr>
              <w:t xml:space="preserve"> </w:t>
            </w:r>
            <w:r w:rsidRPr="00FD3EC3">
              <w:rPr>
                <w:rFonts w:ascii="Lato" w:hAnsi="Lato"/>
                <w:i/>
              </w:rPr>
              <w:t>zawierającą błędy nie będące oczywistymi omyłkami pisarskimi lub rachunkowymi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E66348" w:rsidRPr="00FD3EC3">
              <w:rPr>
                <w:rFonts w:ascii="Lato" w:hAnsi="Lato"/>
                <w:i/>
              </w:rPr>
              <w:t>;</w:t>
            </w:r>
          </w:p>
          <w:p w14:paraId="518928C0" w14:textId="77777777" w:rsidR="00E1465E" w:rsidRPr="00FD3EC3" w:rsidRDefault="001C7FF9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/>
              </w:rPr>
            </w:pPr>
            <w:r w:rsidRPr="00FD3EC3">
              <w:rPr>
                <w:rFonts w:ascii="Lato" w:hAnsi="Lato"/>
                <w:i/>
              </w:rPr>
              <w:t>5</w:t>
            </w:r>
            <w:r w:rsidR="00CA294B" w:rsidRPr="00FD3EC3">
              <w:rPr>
                <w:rFonts w:ascii="Lato" w:hAnsi="Lato"/>
                <w:i/>
              </w:rPr>
              <w:t>)</w:t>
            </w:r>
            <w:r w:rsidR="007D7880" w:rsidRPr="00FD3EC3">
              <w:rPr>
                <w:rFonts w:ascii="Lato" w:hAnsi="Lato"/>
                <w:i/>
              </w:rPr>
              <w:t xml:space="preserve"> jeżeli </w:t>
            </w:r>
            <w:r w:rsidR="00CA294B" w:rsidRPr="00FD3EC3">
              <w:rPr>
                <w:rFonts w:ascii="Lato" w:hAnsi="Lato"/>
                <w:i/>
              </w:rPr>
              <w:t>cena oferty przekracza kwotę, którą zamawiający przeznaczył na realizację zamówienia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E66348" w:rsidRPr="00FD3EC3">
              <w:rPr>
                <w:rFonts w:ascii="Lato" w:hAnsi="Lato"/>
                <w:i/>
              </w:rPr>
              <w:t>;</w:t>
            </w:r>
          </w:p>
          <w:p w14:paraId="47F1C80F" w14:textId="77777777" w:rsidR="00E1465E" w:rsidRPr="00FD3EC3" w:rsidRDefault="00B81484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6. </w:t>
            </w:r>
            <w:r w:rsidR="00900C22" w:rsidRPr="00FD3EC3">
              <w:rPr>
                <w:rFonts w:ascii="Lato" w:hAnsi="Lato"/>
              </w:rPr>
              <w:t>Wykonawcy ponoszą wszelkie koszty własne związane z przygotowaniem i złożeniem oferty, niezależnie od wyniku postępowania.</w:t>
            </w:r>
          </w:p>
        </w:tc>
      </w:tr>
      <w:tr w:rsidR="003F4C4F" w:rsidRPr="00FD3EC3" w14:paraId="248B093B" w14:textId="77777777" w:rsidTr="00FE6D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3ADFB35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lastRenderedPageBreak/>
              <w:t>VII. INFORMACJE DOTYCZĄCE WYBORU OFERTY/OPIS SPOSOBU WYBORU OFERTY</w:t>
            </w:r>
          </w:p>
        </w:tc>
      </w:tr>
      <w:tr w:rsidR="003F4C4F" w:rsidRPr="00FD3EC3" w14:paraId="350E2FA2" w14:textId="77777777" w:rsidTr="00F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4EDE245" w14:textId="77777777" w:rsidR="00E1465E" w:rsidRPr="00FD3EC3" w:rsidRDefault="00CD561F" w:rsidP="0081562F">
            <w:pPr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O</w:t>
            </w:r>
            <w:r w:rsidR="00C37ABA" w:rsidRPr="00FD3EC3">
              <w:rPr>
                <w:rFonts w:ascii="Lato" w:hAnsi="Lato"/>
              </w:rPr>
              <w:t xml:space="preserve">ferta </w:t>
            </w:r>
            <w:r w:rsidR="00175A73" w:rsidRPr="00FD3EC3">
              <w:rPr>
                <w:rFonts w:ascii="Lato" w:hAnsi="Lato"/>
              </w:rPr>
              <w:t xml:space="preserve">najkorzystniejsza </w:t>
            </w:r>
            <w:r w:rsidR="00C37ABA" w:rsidRPr="00FD3EC3">
              <w:rPr>
                <w:rFonts w:ascii="Lato" w:hAnsi="Lato"/>
              </w:rPr>
              <w:t xml:space="preserve">zostanie wybrana spośród ofert </w:t>
            </w:r>
            <w:r w:rsidR="00175A73" w:rsidRPr="00FD3EC3">
              <w:rPr>
                <w:rFonts w:ascii="Lato" w:hAnsi="Lato"/>
              </w:rPr>
              <w:t>niepodlegających odrzuceniu</w:t>
            </w:r>
            <w:r w:rsidR="00C37ABA" w:rsidRPr="00FD3EC3">
              <w:rPr>
                <w:rFonts w:ascii="Lato" w:hAnsi="Lato"/>
              </w:rPr>
              <w:t xml:space="preserve">, na podstawie kryteriów wskazanych w </w:t>
            </w:r>
            <w:r w:rsidR="00B90A43" w:rsidRPr="00FD3EC3">
              <w:rPr>
                <w:rFonts w:ascii="Lato" w:hAnsi="Lato"/>
              </w:rPr>
              <w:t>punkcie</w:t>
            </w:r>
            <w:r w:rsidR="00D92498" w:rsidRPr="00FD3EC3">
              <w:rPr>
                <w:rFonts w:ascii="Lato" w:hAnsi="Lato"/>
              </w:rPr>
              <w:t xml:space="preserve"> </w:t>
            </w:r>
            <w:r w:rsidR="00E13CE9" w:rsidRPr="00FD3EC3">
              <w:rPr>
                <w:rFonts w:ascii="Lato" w:hAnsi="Lato"/>
              </w:rPr>
              <w:t>V</w:t>
            </w:r>
            <w:r w:rsidR="00C37ABA" w:rsidRPr="00FD3EC3">
              <w:rPr>
                <w:rFonts w:ascii="Lato" w:hAnsi="Lato"/>
              </w:rPr>
              <w:t>.</w:t>
            </w:r>
            <w:r w:rsidR="00175A73" w:rsidRPr="00FD3EC3">
              <w:rPr>
                <w:rFonts w:ascii="Lato" w:hAnsi="Lato"/>
              </w:rPr>
              <w:t xml:space="preserve"> </w:t>
            </w:r>
          </w:p>
        </w:tc>
      </w:tr>
      <w:tr w:rsidR="003F4C4F" w:rsidRPr="00FD3EC3" w14:paraId="2A5414D5" w14:textId="77777777" w:rsidTr="00FE6D89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462706" w14:textId="77777777" w:rsidR="00E1465E" w:rsidRPr="00FD3EC3" w:rsidRDefault="00CA294B" w:rsidP="0081562F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VIII. DODATKOWE INFORMACJE/OSOBA UPRAWNIONA DO KONTAKTU</w:t>
            </w:r>
          </w:p>
        </w:tc>
      </w:tr>
      <w:tr w:rsidR="003F4C4F" w:rsidRPr="00250B91" w14:paraId="0590E1CD" w14:textId="77777777" w:rsidTr="00F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6AFE865" w14:textId="5D68DCE0" w:rsidR="003F4C4F" w:rsidRPr="00FD3EC3" w:rsidRDefault="003F4C4F" w:rsidP="00E158AE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Dodatko</w:t>
            </w:r>
            <w:r w:rsidR="00C37ABA" w:rsidRPr="00FD3EC3">
              <w:rPr>
                <w:rFonts w:ascii="Lato" w:hAnsi="Lato"/>
              </w:rPr>
              <w:t xml:space="preserve">wych informacji udziela </w:t>
            </w:r>
            <w:r w:rsidR="00B81B11" w:rsidRPr="00C26DCA">
              <w:rPr>
                <w:rFonts w:ascii="Lato" w:hAnsi="Lato"/>
                <w:color w:val="1F497D" w:themeColor="text2"/>
              </w:rPr>
              <w:t>Emilia Szepietowska</w:t>
            </w:r>
            <w:r w:rsidR="002D777F" w:rsidRPr="00FD3EC3">
              <w:rPr>
                <w:rFonts w:ascii="Lato" w:hAnsi="Lato"/>
              </w:rPr>
              <w:t>,</w:t>
            </w:r>
          </w:p>
          <w:p w14:paraId="557373A9" w14:textId="4A9ADED6" w:rsidR="003F4C4F" w:rsidRPr="00C26DCA" w:rsidRDefault="0069464A" w:rsidP="00E158AE">
            <w:pPr>
              <w:ind w:left="0"/>
              <w:rPr>
                <w:rFonts w:ascii="Lato" w:hAnsi="Lato"/>
                <w:lang w:val="en-US"/>
              </w:rPr>
            </w:pPr>
            <w:r w:rsidRPr="00C26DCA">
              <w:rPr>
                <w:rFonts w:ascii="Lato" w:hAnsi="Lato"/>
                <w:lang w:val="en-US"/>
              </w:rPr>
              <w:t>t</w:t>
            </w:r>
            <w:r w:rsidR="003F4C4F" w:rsidRPr="00C26DCA">
              <w:rPr>
                <w:rFonts w:ascii="Lato" w:hAnsi="Lato"/>
                <w:lang w:val="en-US"/>
              </w:rPr>
              <w:t xml:space="preserve">el. </w:t>
            </w:r>
            <w:r w:rsidR="00C26DCA" w:rsidRPr="00C26DCA">
              <w:rPr>
                <w:rFonts w:ascii="Lato" w:hAnsi="Lato"/>
                <w:color w:val="1F497D" w:themeColor="text2"/>
                <w:lang w:val="en-US"/>
              </w:rPr>
              <w:t>58-30 77 365/ 539 670 694</w:t>
            </w:r>
          </w:p>
          <w:p w14:paraId="4367F0E2" w14:textId="0CC0B442" w:rsidR="003F4C4F" w:rsidRPr="00FE6D89" w:rsidRDefault="003F4C4F" w:rsidP="00FE6D89">
            <w:pPr>
              <w:ind w:left="0"/>
              <w:rPr>
                <w:rFonts w:ascii="Lato" w:hAnsi="Lato"/>
                <w:lang w:val="en-US"/>
              </w:rPr>
            </w:pPr>
            <w:r w:rsidRPr="00C26DCA">
              <w:rPr>
                <w:rFonts w:ascii="Lato" w:hAnsi="Lato"/>
                <w:lang w:val="en-US"/>
              </w:rPr>
              <w:t>e</w:t>
            </w:r>
            <w:r w:rsidR="00E27802" w:rsidRPr="00C26DCA">
              <w:rPr>
                <w:rFonts w:ascii="Lato" w:hAnsi="Lato"/>
                <w:lang w:val="en-US"/>
              </w:rPr>
              <w:t>-</w:t>
            </w:r>
            <w:r w:rsidRPr="00C26DCA">
              <w:rPr>
                <w:rFonts w:ascii="Lato" w:hAnsi="Lato"/>
                <w:lang w:val="en-US"/>
              </w:rPr>
              <w:t xml:space="preserve">mail: </w:t>
            </w:r>
            <w:r w:rsidR="00C26DCA" w:rsidRPr="00C26DCA">
              <w:rPr>
                <w:rFonts w:ascii="Lato" w:hAnsi="Lato"/>
                <w:color w:val="1F497D" w:themeColor="text2"/>
                <w:lang w:val="en-US"/>
              </w:rPr>
              <w:t>emilia.szepietowska@gdansk.uw.gov.pl</w:t>
            </w:r>
          </w:p>
        </w:tc>
      </w:tr>
      <w:tr w:rsidR="003C37D9" w:rsidRPr="00FD3EC3" w14:paraId="61B65F05" w14:textId="77777777" w:rsidTr="00FE6D8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23324D4" w14:textId="77777777" w:rsidR="00B27EE0" w:rsidRPr="00FD3EC3" w:rsidRDefault="00F44801" w:rsidP="00B27EE0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IX</w:t>
            </w:r>
            <w:r w:rsidR="002661E6" w:rsidRPr="00FD3EC3">
              <w:rPr>
                <w:rFonts w:ascii="Lato" w:hAnsi="Lato"/>
              </w:rPr>
              <w:t xml:space="preserve">. </w:t>
            </w:r>
            <w:r w:rsidR="003C37D9" w:rsidRPr="00FD3EC3">
              <w:rPr>
                <w:rFonts w:ascii="Lato" w:hAnsi="Lato"/>
              </w:rPr>
              <w:t>DODATKOWE INFORMACJE</w:t>
            </w:r>
            <w:r w:rsidR="0067159D" w:rsidRPr="00FD3EC3">
              <w:rPr>
                <w:rStyle w:val="Odwoanieprzypisudolnego"/>
                <w:rFonts w:ascii="Lato" w:hAnsi="Lato"/>
              </w:rPr>
              <w:footnoteReference w:id="5"/>
            </w:r>
          </w:p>
          <w:p w14:paraId="680EA531" w14:textId="56EB8ECD" w:rsidR="00F52478" w:rsidRPr="00FD3EC3" w:rsidRDefault="00FE6D89" w:rsidP="00B27EE0">
            <w:pPr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</w:t>
            </w:r>
            <w:r w:rsidR="00464C45" w:rsidRPr="00FD3EC3">
              <w:rPr>
                <w:rFonts w:ascii="Lato" w:hAnsi="Lato"/>
              </w:rPr>
              <w:t xml:space="preserve">. </w:t>
            </w:r>
            <w:r w:rsidR="00B27EE0" w:rsidRPr="00FD3EC3">
              <w:rPr>
                <w:rFonts w:ascii="Lato" w:hAnsi="Lato"/>
              </w:rPr>
              <w:t xml:space="preserve">Zamawiający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zastrzega sobie prawo do unieważnienia prowadzonego zapytania</w:t>
            </w:r>
            <w:r w:rsidR="00B90A43" w:rsidRPr="00FD3EC3">
              <w:rPr>
                <w:rFonts w:ascii="Lato" w:eastAsia="Times New Roman" w:hAnsi="Lato" w:cs="Arial"/>
                <w:lang w:eastAsia="pl-PL"/>
              </w:rPr>
              <w:t>,</w:t>
            </w:r>
            <w:r w:rsidR="00175A73" w:rsidRPr="00FD3EC3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6D6708" w:rsidRPr="00FD3EC3">
              <w:rPr>
                <w:rFonts w:ascii="Lato" w:eastAsia="Times New Roman" w:hAnsi="Lato" w:cs="Arial"/>
                <w:lang w:eastAsia="pl-PL"/>
              </w:rPr>
              <w:t xml:space="preserve">a także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zastrzega sobie możliwość niedokonania wyboru</w:t>
            </w:r>
            <w:r w:rsidR="00175A73" w:rsidRPr="00FD3EC3">
              <w:rPr>
                <w:rFonts w:ascii="Lato" w:eastAsia="Times New Roman" w:hAnsi="Lato" w:cs="Arial"/>
                <w:lang w:eastAsia="pl-PL"/>
              </w:rPr>
              <w:t xml:space="preserve"> w </w:t>
            </w:r>
            <w:r w:rsidR="00175A73" w:rsidRPr="00FD3EC3">
              <w:rPr>
                <w:rFonts w:ascii="Lato" w:hAnsi="Lato"/>
              </w:rPr>
              <w:t>przypadku, gdy</w:t>
            </w:r>
            <w:r w:rsidR="007D7880" w:rsidRPr="00FD3EC3">
              <w:rPr>
                <w:rStyle w:val="Odwoanieprzypisudolnego"/>
                <w:rFonts w:ascii="Lato" w:hAnsi="Lato"/>
              </w:rPr>
              <w:footnoteReference w:id="6"/>
            </w:r>
            <w:r w:rsidR="00F52478" w:rsidRPr="00FD3EC3">
              <w:rPr>
                <w:rFonts w:ascii="Lato" w:hAnsi="Lato"/>
              </w:rPr>
              <w:t>:</w:t>
            </w:r>
          </w:p>
          <w:p w14:paraId="14E43CCB" w14:textId="77777777" w:rsidR="00B90A43" w:rsidRDefault="00F52478" w:rsidP="00B90A43">
            <w:pPr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1)</w:t>
            </w:r>
            <w:r w:rsidR="00175A73" w:rsidRPr="00FD3EC3">
              <w:rPr>
                <w:rFonts w:ascii="Lato" w:hAnsi="Lato"/>
              </w:rPr>
              <w:t xml:space="preserve"> nie zostanie złożona żadna oferta</w:t>
            </w:r>
            <w:r w:rsidR="00736F78" w:rsidRPr="00FD3EC3">
              <w:rPr>
                <w:rFonts w:ascii="Lato" w:hAnsi="Lato"/>
              </w:rPr>
              <w:t>;</w:t>
            </w:r>
          </w:p>
          <w:p w14:paraId="0CE12F7C" w14:textId="70B017D5" w:rsidR="00736F78" w:rsidRPr="00FD3EC3" w:rsidRDefault="00FE6D89" w:rsidP="00B90A43">
            <w:pPr>
              <w:ind w:left="284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2</w:t>
            </w:r>
            <w:r w:rsidR="00736F78" w:rsidRPr="00FD3EC3">
              <w:rPr>
                <w:rFonts w:ascii="Lato" w:hAnsi="Lato"/>
              </w:rPr>
              <w:t>) procedura wyboru oferty obarczona jest wadą niemożliwą do usunięcia uniemożliwiającą udzielenie zamówienia i zawarcie umowy.</w:t>
            </w:r>
          </w:p>
          <w:p w14:paraId="797EE81A" w14:textId="7CD533D4" w:rsidR="00FE6D89" w:rsidRPr="00FE6D89" w:rsidRDefault="00464C45" w:rsidP="00FE6D89">
            <w:pPr>
              <w:ind w:left="0"/>
              <w:jc w:val="both"/>
              <w:rPr>
                <w:rFonts w:ascii="Lato" w:eastAsia="Times New Roman" w:hAnsi="Lato" w:cs="Arial"/>
                <w:b w:val="0"/>
                <w:bCs w:val="0"/>
                <w:color w:val="1F497D" w:themeColor="text2"/>
                <w:lang w:eastAsia="pl-PL"/>
              </w:rPr>
            </w:pPr>
            <w:r w:rsidRPr="00FD3EC3">
              <w:rPr>
                <w:rFonts w:ascii="Lato" w:eastAsia="Times New Roman" w:hAnsi="Lato" w:cs="Arial"/>
                <w:lang w:eastAsia="pl-PL"/>
              </w:rPr>
              <w:t xml:space="preserve">3. </w:t>
            </w:r>
            <w:r w:rsidR="004967B5" w:rsidRPr="00FD3EC3">
              <w:rPr>
                <w:rFonts w:ascii="Lato" w:eastAsia="Times New Roman" w:hAnsi="Lato" w:cs="Arial"/>
                <w:lang w:eastAsia="pl-PL"/>
              </w:rPr>
              <w:t>Niniejsze zapytanie o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 xml:space="preserve">fertowe nie stanowi zobowiązania </w:t>
            </w:r>
            <w:r w:rsidR="004A55A7" w:rsidRPr="004A55A7">
              <w:rPr>
                <w:rFonts w:ascii="Lato" w:eastAsia="Times New Roman" w:hAnsi="Lato" w:cs="Arial"/>
                <w:color w:val="1F497D" w:themeColor="text2"/>
                <w:lang w:eastAsia="pl-PL"/>
              </w:rPr>
              <w:t xml:space="preserve">Pomorskiego Urzędu Wojewódzkiego w Gdańsku </w:t>
            </w:r>
            <w:r w:rsidR="00D77FB5" w:rsidRPr="00FD3EC3">
              <w:rPr>
                <w:rFonts w:ascii="Lato" w:eastAsia="Times New Roman" w:hAnsi="Lato" w:cs="Arial"/>
                <w:lang w:eastAsia="pl-PL"/>
              </w:rPr>
              <w:t>do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FC1C72" w:rsidRPr="00FD3EC3">
              <w:rPr>
                <w:rFonts w:ascii="Lato" w:eastAsia="Times New Roman" w:hAnsi="Lato" w:cs="Arial"/>
                <w:lang w:eastAsia="pl-PL"/>
              </w:rPr>
              <w:t xml:space="preserve">zawarcia umowy. </w:t>
            </w:r>
          </w:p>
          <w:p w14:paraId="20E1AD2F" w14:textId="3051F8B8" w:rsidR="003C37D9" w:rsidRPr="00FD3EC3" w:rsidRDefault="00464C45" w:rsidP="00B6583C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eastAsia="Times New Roman" w:hAnsi="Lato" w:cs="Arial"/>
                <w:lang w:eastAsia="pl-PL"/>
              </w:rPr>
              <w:t xml:space="preserve">4.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Termin związania ofertą:</w:t>
            </w:r>
            <w:r w:rsidR="00D77FB5" w:rsidRPr="00FD3EC3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4A55A7" w:rsidRPr="004A55A7">
              <w:rPr>
                <w:rFonts w:ascii="Lato" w:eastAsia="Times New Roman" w:hAnsi="Lato" w:cs="Arial"/>
                <w:color w:val="1F497D" w:themeColor="text2"/>
                <w:lang w:eastAsia="pl-PL"/>
              </w:rPr>
              <w:t>30</w:t>
            </w:r>
            <w:r w:rsidR="00D77FB5" w:rsidRPr="004A55A7">
              <w:rPr>
                <w:rFonts w:ascii="Lato" w:eastAsia="Times New Roman" w:hAnsi="Lato" w:cs="Arial"/>
                <w:color w:val="1F497D" w:themeColor="text2"/>
                <w:lang w:eastAsia="pl-PL"/>
              </w:rPr>
              <w:t xml:space="preserve"> </w:t>
            </w:r>
            <w:r w:rsidR="00B27EE0" w:rsidRPr="004A55A7">
              <w:rPr>
                <w:rFonts w:ascii="Lato" w:eastAsia="Times New Roman" w:hAnsi="Lato" w:cs="Arial"/>
                <w:color w:val="1F497D" w:themeColor="text2"/>
                <w:lang w:eastAsia="pl-PL"/>
              </w:rPr>
              <w:t xml:space="preserve">dni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od zakończenia terminu składania ofert</w:t>
            </w:r>
            <w:r w:rsidR="003F5425" w:rsidRPr="00FD3EC3">
              <w:rPr>
                <w:rStyle w:val="Odwoanieprzypisudolnego"/>
                <w:rFonts w:ascii="Lato" w:eastAsia="Times New Roman" w:hAnsi="Lato" w:cs="Arial"/>
                <w:lang w:eastAsia="pl-PL"/>
              </w:rPr>
              <w:footnoteReference w:id="7"/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.</w:t>
            </w:r>
          </w:p>
          <w:p w14:paraId="0CBDA02C" w14:textId="77777777" w:rsidR="003C37D9" w:rsidRPr="00FD3EC3" w:rsidRDefault="003C37D9" w:rsidP="00B6583C">
            <w:pPr>
              <w:ind w:left="0"/>
              <w:jc w:val="both"/>
              <w:rPr>
                <w:rFonts w:ascii="Lato" w:hAnsi="Lato"/>
              </w:rPr>
            </w:pPr>
          </w:p>
        </w:tc>
      </w:tr>
      <w:tr w:rsidR="00464C45" w:rsidRPr="00FD3EC3" w14:paraId="1DE646DA" w14:textId="77777777" w:rsidTr="00F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977833F" w14:textId="77777777" w:rsidR="00464C45" w:rsidRPr="00FD3EC3" w:rsidRDefault="00464C45" w:rsidP="00464C45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Z</w:t>
            </w:r>
            <w:r w:rsidR="00FC0C42" w:rsidRPr="00FD3EC3">
              <w:rPr>
                <w:rFonts w:ascii="Lato" w:hAnsi="Lato"/>
              </w:rPr>
              <w:t>ałączniki zapytania ofertowego/</w:t>
            </w:r>
            <w:r w:rsidRPr="00FD3EC3">
              <w:rPr>
                <w:rFonts w:ascii="Lato" w:hAnsi="Lato"/>
              </w:rPr>
              <w:t>ogłoszenia o zamówieniu</w:t>
            </w:r>
            <w:r w:rsidR="006E5D51" w:rsidRPr="00FD3EC3">
              <w:rPr>
                <w:rStyle w:val="Odwoanieprzypisudolnego"/>
                <w:rFonts w:ascii="Lato" w:hAnsi="Lato"/>
              </w:rPr>
              <w:footnoteReference w:id="8"/>
            </w:r>
            <w:r w:rsidRPr="00FD3EC3">
              <w:rPr>
                <w:rFonts w:ascii="Lato" w:hAnsi="Lato"/>
              </w:rPr>
              <w:t>:</w:t>
            </w:r>
          </w:p>
          <w:p w14:paraId="38F2DCC8" w14:textId="7449D64F" w:rsidR="00464C45" w:rsidRPr="00CA606C" w:rsidRDefault="00CA294B" w:rsidP="00CA606C">
            <w:pPr>
              <w:pStyle w:val="Akapitzlist"/>
              <w:numPr>
                <w:ilvl w:val="0"/>
                <w:numId w:val="11"/>
              </w:numPr>
              <w:rPr>
                <w:rFonts w:ascii="Lato" w:hAnsi="Lato"/>
                <w:bCs w:val="0"/>
                <w:iCs/>
              </w:rPr>
            </w:pPr>
            <w:r w:rsidRPr="00CA606C">
              <w:rPr>
                <w:rFonts w:ascii="Lato" w:hAnsi="Lato"/>
                <w:iCs/>
              </w:rPr>
              <w:t>Opis przedmiotu zamówienia</w:t>
            </w:r>
            <w:r w:rsidR="00CA606C">
              <w:rPr>
                <w:rFonts w:ascii="Lato" w:hAnsi="Lato"/>
                <w:iCs/>
              </w:rPr>
              <w:t>;</w:t>
            </w:r>
          </w:p>
          <w:p w14:paraId="48ADC989" w14:textId="4FAF83AB" w:rsidR="00CA606C" w:rsidRPr="00CA606C" w:rsidRDefault="00CA606C" w:rsidP="00CA606C">
            <w:pPr>
              <w:pStyle w:val="Akapitzlist"/>
              <w:numPr>
                <w:ilvl w:val="0"/>
                <w:numId w:val="11"/>
              </w:numPr>
              <w:rPr>
                <w:rFonts w:ascii="Lato" w:hAnsi="Lato"/>
                <w:iCs/>
                <w:color w:val="1F497D" w:themeColor="text2"/>
              </w:rPr>
            </w:pPr>
            <w:r w:rsidRPr="00CA606C">
              <w:rPr>
                <w:rFonts w:ascii="Lato" w:hAnsi="Lato"/>
                <w:color w:val="1F497D" w:themeColor="text2"/>
              </w:rPr>
              <w:t>Wzór formularza ofertowego;</w:t>
            </w:r>
          </w:p>
          <w:p w14:paraId="7ACCCD20" w14:textId="5BA967E9" w:rsidR="00464C45" w:rsidRPr="00FE6D89" w:rsidRDefault="00CA606C" w:rsidP="00FE6D89">
            <w:pPr>
              <w:rPr>
                <w:rFonts w:ascii="Lato" w:hAnsi="Lato"/>
                <w:b w:val="0"/>
                <w:iCs/>
                <w:color w:val="1F497D" w:themeColor="text2"/>
              </w:rPr>
            </w:pPr>
            <w:r w:rsidRPr="00CA606C">
              <w:rPr>
                <w:rFonts w:ascii="Lato" w:hAnsi="Lato"/>
                <w:b w:val="0"/>
                <w:iCs/>
              </w:rPr>
              <w:t>3</w:t>
            </w:r>
            <w:r w:rsidR="00464C45" w:rsidRPr="00CA606C">
              <w:rPr>
                <w:rFonts w:ascii="Lato" w:hAnsi="Lato"/>
                <w:b w:val="0"/>
                <w:iCs/>
              </w:rPr>
              <w:t>.</w:t>
            </w:r>
            <w:r w:rsidR="00CD3924" w:rsidRPr="00CA606C">
              <w:rPr>
                <w:rFonts w:ascii="Lato" w:hAnsi="Lato"/>
                <w:b w:val="0"/>
                <w:iCs/>
              </w:rPr>
              <w:t xml:space="preserve"> </w:t>
            </w:r>
            <w:r w:rsidRPr="00CA606C">
              <w:rPr>
                <w:rFonts w:ascii="Lato" w:hAnsi="Lato"/>
                <w:b w:val="0"/>
                <w:iCs/>
              </w:rPr>
              <w:t xml:space="preserve">  </w:t>
            </w:r>
            <w:r w:rsidR="00100C80" w:rsidRPr="00CA606C">
              <w:rPr>
                <w:rFonts w:ascii="Lato" w:hAnsi="Lato"/>
                <w:bCs w:val="0"/>
                <w:iCs/>
                <w:color w:val="1F497D" w:themeColor="text2"/>
              </w:rPr>
              <w:t>Klauzula informacyjna</w:t>
            </w:r>
            <w:r>
              <w:rPr>
                <w:rFonts w:ascii="Lato" w:hAnsi="Lato"/>
                <w:bCs w:val="0"/>
                <w:iCs/>
                <w:color w:val="1F497D" w:themeColor="text2"/>
              </w:rPr>
              <w:t>.</w:t>
            </w:r>
          </w:p>
        </w:tc>
      </w:tr>
      <w:tr w:rsidR="00ED5E2F" w:rsidRPr="00FD3EC3" w14:paraId="723AFA5A" w14:textId="77777777" w:rsidTr="00FE6D89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638E759" w14:textId="77777777" w:rsidR="00ED5E2F" w:rsidRPr="00FD3EC3" w:rsidRDefault="00ED5E2F" w:rsidP="00464C45">
            <w:pPr>
              <w:ind w:left="0"/>
              <w:rPr>
                <w:rFonts w:ascii="Lato" w:hAnsi="Lato"/>
              </w:rPr>
            </w:pPr>
          </w:p>
          <w:p w14:paraId="195B0412" w14:textId="45FAE456" w:rsidR="005130E5" w:rsidRDefault="00AA6F11" w:rsidP="00464C45">
            <w:pPr>
              <w:ind w:left="0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</w:rPr>
              <w:t>04.09.2025 r.</w:t>
            </w:r>
            <w:r w:rsidR="00ED5E2F" w:rsidRPr="00FD3EC3">
              <w:rPr>
                <w:rFonts w:ascii="Lato" w:hAnsi="Lato"/>
              </w:rPr>
              <w:t xml:space="preserve">                          </w:t>
            </w:r>
            <w:r w:rsidR="005130E5">
              <w:rPr>
                <w:rFonts w:ascii="Lato" w:hAnsi="Lato"/>
              </w:rPr>
              <w:t xml:space="preserve">                 </w:t>
            </w:r>
            <w:r w:rsidR="00ED5E2F" w:rsidRPr="00FD3EC3">
              <w:rPr>
                <w:rFonts w:ascii="Lato" w:hAnsi="Lato"/>
              </w:rPr>
              <w:t xml:space="preserve"> </w:t>
            </w:r>
            <w:r w:rsidR="00250B91">
              <w:rPr>
                <w:rFonts w:ascii="Lato" w:hAnsi="Lato"/>
              </w:rPr>
              <w:t xml:space="preserve">  Anita Świetlikowska </w:t>
            </w:r>
          </w:p>
          <w:p w14:paraId="21A32281" w14:textId="0D0B4A34" w:rsidR="00250B91" w:rsidRDefault="005130E5" w:rsidP="00464C45">
            <w:pPr>
              <w:ind w:left="0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</w:rPr>
              <w:t xml:space="preserve">                                                                                           </w:t>
            </w:r>
            <w:r w:rsidR="00250B91">
              <w:rPr>
                <w:rFonts w:ascii="Lato" w:hAnsi="Lato"/>
              </w:rPr>
              <w:t>Dyrektor Generalny</w:t>
            </w:r>
          </w:p>
          <w:p w14:paraId="31A47DD7" w14:textId="12E95242" w:rsidR="005130E5" w:rsidRPr="005130E5" w:rsidRDefault="00ED5E2F" w:rsidP="00464C45">
            <w:pPr>
              <w:ind w:left="0"/>
              <w:rPr>
                <w:rFonts w:ascii="Lato" w:hAnsi="Lato"/>
              </w:rPr>
            </w:pPr>
            <w:r w:rsidRPr="00250B91">
              <w:rPr>
                <w:rFonts w:ascii="Lato" w:hAnsi="Lato"/>
                <w:b w:val="0"/>
                <w:bCs w:val="0"/>
              </w:rPr>
              <w:lastRenderedPageBreak/>
              <w:t xml:space="preserve">                (data)                                              </w:t>
            </w:r>
            <w:r w:rsidR="00207E09" w:rsidRPr="00250B91">
              <w:rPr>
                <w:rFonts w:ascii="Lato" w:hAnsi="Lato"/>
                <w:b w:val="0"/>
                <w:bCs w:val="0"/>
              </w:rPr>
              <w:t xml:space="preserve">   </w:t>
            </w:r>
            <w:r w:rsidR="00250B91">
              <w:rPr>
                <w:rFonts w:ascii="Lato" w:hAnsi="Lato"/>
                <w:b w:val="0"/>
                <w:bCs w:val="0"/>
              </w:rPr>
              <w:t xml:space="preserve">  </w:t>
            </w:r>
            <w:r w:rsidR="005130E5" w:rsidRPr="005130E5">
              <w:rPr>
                <w:rFonts w:ascii="Lato" w:hAnsi="Lato"/>
              </w:rPr>
              <w:t>Pomorskiego Urzędu Wojewódzkiego</w:t>
            </w:r>
          </w:p>
          <w:p w14:paraId="662EDABC" w14:textId="77777777" w:rsidR="005130E5" w:rsidRPr="005130E5" w:rsidRDefault="005130E5" w:rsidP="00464C45">
            <w:pPr>
              <w:ind w:left="0"/>
              <w:rPr>
                <w:rFonts w:ascii="Lato" w:hAnsi="Lato"/>
              </w:rPr>
            </w:pPr>
            <w:r w:rsidRPr="005130E5">
              <w:rPr>
                <w:rFonts w:ascii="Lato" w:hAnsi="Lato"/>
              </w:rPr>
              <w:t xml:space="preserve">                                                                                                      w Gdańsku</w:t>
            </w:r>
          </w:p>
          <w:p w14:paraId="31C77CFF" w14:textId="171597FD" w:rsidR="00207E09" w:rsidRPr="00250B91" w:rsidRDefault="005130E5" w:rsidP="00464C45">
            <w:pPr>
              <w:ind w:left="0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b w:val="0"/>
                <w:bCs w:val="0"/>
              </w:rPr>
              <w:t xml:space="preserve">                                                                              </w:t>
            </w:r>
            <w:r w:rsidR="00250B91">
              <w:rPr>
                <w:rFonts w:ascii="Lato" w:hAnsi="Lato"/>
                <w:b w:val="0"/>
                <w:bCs w:val="0"/>
              </w:rPr>
              <w:t xml:space="preserve"> </w:t>
            </w:r>
            <w:r w:rsidR="00207E09" w:rsidRPr="00250B91">
              <w:rPr>
                <w:rFonts w:ascii="Lato" w:hAnsi="Lato"/>
                <w:b w:val="0"/>
                <w:bCs w:val="0"/>
              </w:rPr>
              <w:t xml:space="preserve"> </w:t>
            </w:r>
            <w:r w:rsidR="00ED5E2F" w:rsidRPr="00250B91">
              <w:rPr>
                <w:rFonts w:ascii="Lato" w:hAnsi="Lato"/>
                <w:b w:val="0"/>
                <w:bCs w:val="0"/>
              </w:rPr>
              <w:t xml:space="preserve">(podpis </w:t>
            </w:r>
            <w:r w:rsidR="00207E09" w:rsidRPr="00250B91">
              <w:rPr>
                <w:rFonts w:ascii="Lato" w:hAnsi="Lato"/>
                <w:b w:val="0"/>
                <w:bCs w:val="0"/>
              </w:rPr>
              <w:t>osoby prowadzącej procedurę,</w:t>
            </w:r>
          </w:p>
          <w:p w14:paraId="4D132338" w14:textId="71287D87" w:rsidR="00E1465E" w:rsidRPr="00FD3EC3" w:rsidRDefault="00250B91" w:rsidP="00250B91">
            <w:pPr>
              <w:ind w:left="0"/>
              <w:jc w:val="center"/>
              <w:rPr>
                <w:rFonts w:ascii="Lato" w:hAnsi="Lato"/>
                <w:b w:val="0"/>
                <w:bCs w:val="0"/>
              </w:rPr>
            </w:pPr>
            <w:r w:rsidRPr="00250B91">
              <w:rPr>
                <w:rFonts w:ascii="Lato" w:hAnsi="Lato"/>
                <w:b w:val="0"/>
                <w:bCs w:val="0"/>
              </w:rPr>
              <w:t xml:space="preserve">                                                                          </w:t>
            </w:r>
            <w:r w:rsidR="00207E09" w:rsidRPr="00250B91">
              <w:rPr>
                <w:rFonts w:ascii="Lato" w:hAnsi="Lato"/>
                <w:b w:val="0"/>
                <w:bCs w:val="0"/>
              </w:rPr>
              <w:t xml:space="preserve">działającej w imieniu </w:t>
            </w:r>
            <w:r w:rsidR="00ED5E2F" w:rsidRPr="00250B91">
              <w:rPr>
                <w:rFonts w:ascii="Lato" w:hAnsi="Lato"/>
                <w:b w:val="0"/>
                <w:bCs w:val="0"/>
              </w:rPr>
              <w:t>zamawiającego)</w:t>
            </w:r>
          </w:p>
        </w:tc>
      </w:tr>
    </w:tbl>
    <w:p w14:paraId="5BA334D2" w14:textId="77777777" w:rsidR="002A6BE9" w:rsidRDefault="002A6BE9">
      <w:pPr>
        <w:rPr>
          <w:rFonts w:ascii="Lato" w:hAnsi="Lato"/>
          <w:b/>
        </w:rPr>
      </w:pPr>
    </w:p>
    <w:p w14:paraId="28EDFD18" w14:textId="77777777" w:rsidR="00E82925" w:rsidRDefault="00E82925">
      <w:pPr>
        <w:rPr>
          <w:rFonts w:ascii="Lato" w:hAnsi="Lato"/>
          <w:b/>
        </w:rPr>
      </w:pPr>
    </w:p>
    <w:p w14:paraId="22CEFDC8" w14:textId="77777777" w:rsidR="00E82925" w:rsidRPr="00E82925" w:rsidRDefault="00E82925" w:rsidP="00E82925">
      <w:pPr>
        <w:ind w:left="0"/>
        <w:rPr>
          <w:rFonts w:ascii="Lato" w:hAnsi="Lato"/>
          <w:b/>
        </w:rPr>
      </w:pPr>
    </w:p>
    <w:p w14:paraId="77EEEE2C" w14:textId="5759CD49" w:rsidR="00E82925" w:rsidRPr="00FD3EC3" w:rsidRDefault="00E82925" w:rsidP="00E82925">
      <w:pPr>
        <w:ind w:left="0"/>
        <w:rPr>
          <w:rFonts w:ascii="Lato" w:hAnsi="Lato"/>
          <w:b/>
        </w:rPr>
      </w:pPr>
    </w:p>
    <w:sectPr w:rsidR="00E82925" w:rsidRPr="00FD3EC3" w:rsidSect="00E278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53BCE" w14:textId="77777777" w:rsidR="00E8661F" w:rsidRDefault="00E8661F" w:rsidP="00107805">
      <w:r>
        <w:separator/>
      </w:r>
    </w:p>
  </w:endnote>
  <w:endnote w:type="continuationSeparator" w:id="0">
    <w:p w14:paraId="775E016D" w14:textId="77777777" w:rsidR="00E8661F" w:rsidRDefault="00E8661F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71516"/>
      <w:docPartObj>
        <w:docPartGallery w:val="Page Numbers (Bottom of Page)"/>
        <w:docPartUnique/>
      </w:docPartObj>
    </w:sdtPr>
    <w:sdtContent>
      <w:p w14:paraId="23217379" w14:textId="77777777" w:rsidR="00FE6D89" w:rsidRPr="00E82925" w:rsidRDefault="00FE6D89" w:rsidP="00FE6D89">
        <w:pPr>
          <w:ind w:left="0"/>
          <w:jc w:val="center"/>
          <w:rPr>
            <w:rFonts w:ascii="Lato" w:hAnsi="Lato"/>
            <w:b/>
          </w:rPr>
        </w:pPr>
        <w:r w:rsidRPr="00E82925">
          <w:rPr>
            <w:rFonts w:ascii="Lato" w:hAnsi="Lato"/>
            <w:b/>
          </w:rPr>
          <w:t>Zakup współfinansowany ze środków Unii Europejskiej w ramach</w:t>
        </w:r>
        <w:r w:rsidRPr="00E82925">
          <w:rPr>
            <w:rFonts w:ascii="Lato" w:hAnsi="Lato"/>
            <w:b/>
            <w:bCs/>
          </w:rPr>
          <w:t xml:space="preserve"> </w:t>
        </w:r>
        <w:r w:rsidRPr="00E82925">
          <w:rPr>
            <w:rFonts w:ascii="Lato" w:hAnsi="Lato"/>
            <w:b/>
          </w:rPr>
          <w:t>Funduszu Azylu, Migracji i Integracji na lata 2021 – 2027.</w:t>
        </w:r>
      </w:p>
      <w:p w14:paraId="5557B801" w14:textId="77777777" w:rsidR="00FE6D89" w:rsidRPr="00E82925" w:rsidRDefault="00FE6D89" w:rsidP="00FE6D89">
        <w:pPr>
          <w:ind w:left="0"/>
          <w:rPr>
            <w:rFonts w:ascii="Lato" w:hAnsi="Lato"/>
            <w:b/>
          </w:rPr>
        </w:pPr>
      </w:p>
      <w:p w14:paraId="50097FB1" w14:textId="02C50FAF" w:rsidR="001451E6" w:rsidRDefault="00FE6D89">
        <w:pPr>
          <w:pStyle w:val="Stopka"/>
          <w:jc w:val="right"/>
        </w:pPr>
        <w:r w:rsidRPr="00E82925">
          <w:rPr>
            <w:rFonts w:ascii="Lato" w:hAnsi="Lato"/>
            <w:b/>
            <w:noProof/>
          </w:rPr>
          <w:drawing>
            <wp:inline distT="0" distB="0" distL="0" distR="0" wp14:anchorId="5CF74BF8" wp14:editId="435F1556">
              <wp:extent cx="5760720" cy="819150"/>
              <wp:effectExtent l="0" t="0" r="0" b="0"/>
              <wp:docPr id="136165918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1774798D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3EA2" w14:textId="77777777" w:rsidR="00E8661F" w:rsidRDefault="00E8661F" w:rsidP="00107805">
      <w:r>
        <w:separator/>
      </w:r>
    </w:p>
  </w:footnote>
  <w:footnote w:type="continuationSeparator" w:id="0">
    <w:p w14:paraId="0DC27CCC" w14:textId="77777777" w:rsidR="00E8661F" w:rsidRDefault="00E8661F" w:rsidP="00107805">
      <w:r>
        <w:continuationSeparator/>
      </w:r>
    </w:p>
  </w:footnote>
  <w:footnote w:id="1">
    <w:p w14:paraId="726BD159" w14:textId="75B6BA12" w:rsidR="001451E6" w:rsidRPr="00FD3EC3" w:rsidRDefault="001451E6" w:rsidP="0081562F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Zapytania ofertowe powinny być wysłane do co najmniej 3 potencjalnych wykonawców (</w:t>
      </w:r>
      <w:r w:rsidR="00506749" w:rsidRPr="00FD3EC3">
        <w:rPr>
          <w:rFonts w:ascii="Lato" w:hAnsi="Lato"/>
          <w:sz w:val="18"/>
          <w:szCs w:val="18"/>
        </w:rPr>
        <w:t>w przypadku zamówień o wartości co najmniej 1</w:t>
      </w:r>
      <w:r w:rsidRPr="00FD3EC3">
        <w:rPr>
          <w:rFonts w:ascii="Lato" w:hAnsi="Lato"/>
          <w:sz w:val="18"/>
          <w:szCs w:val="18"/>
        </w:rPr>
        <w:t xml:space="preserve">30.000 </w:t>
      </w:r>
      <w:r w:rsidR="00506749" w:rsidRPr="00FD3EC3">
        <w:rPr>
          <w:rFonts w:ascii="Lato" w:hAnsi="Lato"/>
          <w:sz w:val="18"/>
          <w:szCs w:val="18"/>
        </w:rPr>
        <w:t xml:space="preserve">zł. </w:t>
      </w:r>
      <w:r w:rsidRPr="00FD3EC3">
        <w:rPr>
          <w:rFonts w:ascii="Lato" w:hAnsi="Lato"/>
          <w:sz w:val="18"/>
          <w:szCs w:val="18"/>
        </w:rPr>
        <w:t>netto obligatoryjne jest umieszczenie ogłoszenia o zamówieniu na stronie internetowej, dodatkowo można wysłać zapytania ofertowe).</w:t>
      </w:r>
    </w:p>
  </w:footnote>
  <w:footnote w:id="2">
    <w:p w14:paraId="2D4B2BDC" w14:textId="77777777" w:rsidR="001451E6" w:rsidRPr="00566518" w:rsidRDefault="001451E6" w:rsidP="00F858C2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566518">
        <w:rPr>
          <w:rStyle w:val="Odwoanieprzypisudolnego"/>
          <w:rFonts w:ascii="Lato" w:hAnsi="Lato"/>
          <w:sz w:val="18"/>
          <w:szCs w:val="18"/>
        </w:rPr>
        <w:footnoteRef/>
      </w:r>
      <w:r w:rsidRPr="00566518">
        <w:rPr>
          <w:rFonts w:ascii="Lato" w:hAnsi="Lato"/>
          <w:sz w:val="18"/>
          <w:szCs w:val="18"/>
        </w:rPr>
        <w:t>Wypełnić w przypadku żądania określonego warunku, np. wykształcenie, kwalifikacje, doświadczenie, lub  posiadane uprawnienia itp.</w:t>
      </w:r>
    </w:p>
  </w:footnote>
  <w:footnote w:id="3">
    <w:p w14:paraId="6A2657C5" w14:textId="77777777" w:rsidR="001451E6" w:rsidRPr="00FD3EC3" w:rsidRDefault="001451E6" w:rsidP="0081562F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Fonts w:ascii="Lato" w:hAnsi="Lato"/>
          <w:sz w:val="18"/>
          <w:szCs w:val="18"/>
        </w:rPr>
        <w:t>*Opcjonalnie, w zależności od decyzji zamawiającego można wykreślić;</w:t>
      </w:r>
    </w:p>
    <w:p w14:paraId="5C0202B9" w14:textId="77777777" w:rsidR="001451E6" w:rsidRPr="00FD3EC3" w:rsidRDefault="001451E6" w:rsidP="0081562F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Termin na złożenie oferty wynosi nie mniej niż 7 dni kalendarzowych liczonych od dnia następnego od dnia umieszczenia ogłoszenia zawierającego zapytanie ofertowe na stronie internetowej lub przesłania zapytania ofertowego do potencjalnych wykonawców i kończy się z upływem dnia ostatniego, więc otwarcie ofert powinno nastąpić po upływie 7 dni a więc najwcześniej 8 dnia (szczegóły liczenia terminów patrz rozdział 7 Podręcznika dla beneficjenta). </w:t>
      </w:r>
    </w:p>
  </w:footnote>
  <w:footnote w:id="4">
    <w:p w14:paraId="542F4B19" w14:textId="65526E08" w:rsidR="001451E6" w:rsidRPr="00FD3EC3" w:rsidRDefault="001451E6" w:rsidP="008900D2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Jeżeli zamawiający przewiduje możliwości odrzucenia oferty, ma obowiązek wskazać przypadki, których to będzie dotyczyło. Rekomendowany katalog przesłanek w tym zakresie znajduje </w:t>
      </w:r>
      <w:r w:rsidR="00566518" w:rsidRPr="00FD3EC3">
        <w:rPr>
          <w:rFonts w:ascii="Lato" w:hAnsi="Lato"/>
          <w:sz w:val="18"/>
          <w:szCs w:val="18"/>
        </w:rPr>
        <w:t>się</w:t>
      </w:r>
      <w:r w:rsidRPr="00FD3EC3">
        <w:rPr>
          <w:rFonts w:ascii="Lato" w:hAnsi="Lato"/>
          <w:sz w:val="18"/>
          <w:szCs w:val="18"/>
        </w:rPr>
        <w:t xml:space="preserve"> w </w:t>
      </w:r>
      <w:r w:rsidR="00156EF3" w:rsidRPr="00FD3EC3">
        <w:rPr>
          <w:rFonts w:ascii="Lato" w:hAnsi="Lato"/>
          <w:sz w:val="18"/>
          <w:szCs w:val="18"/>
        </w:rPr>
        <w:t>punkcie</w:t>
      </w:r>
      <w:r w:rsidRPr="00FD3EC3">
        <w:rPr>
          <w:rFonts w:ascii="Lato" w:hAnsi="Lato"/>
          <w:sz w:val="18"/>
          <w:szCs w:val="18"/>
        </w:rPr>
        <w:t xml:space="preserve"> VI ust. 5.</w:t>
      </w:r>
    </w:p>
  </w:footnote>
  <w:footnote w:id="5">
    <w:p w14:paraId="3560DA65" w14:textId="77777777" w:rsidR="0067159D" w:rsidRPr="00FD3EC3" w:rsidRDefault="0067159D" w:rsidP="0067159D">
      <w:pPr>
        <w:pStyle w:val="Tekstprzypisudolnego"/>
        <w:ind w:left="0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Przywołane dodatkowe informacje są tylko przykładowe, zamawiający może dodać kolejne informacje w tym np. dotyczące RODO.</w:t>
      </w:r>
    </w:p>
  </w:footnote>
  <w:footnote w:id="6">
    <w:p w14:paraId="2A6EF790" w14:textId="52D82997" w:rsidR="001451E6" w:rsidRPr="00FD3EC3" w:rsidRDefault="001451E6" w:rsidP="00506749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Należy wskazać możliwe przypadki kiedy możliwe będzie unieważnienie postępowania/niedokonanie wyboru oferty, katalog tych przesłanek znajduje si</w:t>
      </w:r>
      <w:r w:rsidR="00B96FE0">
        <w:rPr>
          <w:rFonts w:ascii="Lato" w:hAnsi="Lato"/>
          <w:sz w:val="18"/>
          <w:szCs w:val="18"/>
        </w:rPr>
        <w:t>ę</w:t>
      </w:r>
      <w:r w:rsidRPr="00FD3EC3">
        <w:rPr>
          <w:rFonts w:ascii="Lato" w:hAnsi="Lato"/>
          <w:sz w:val="18"/>
          <w:szCs w:val="18"/>
        </w:rPr>
        <w:t xml:space="preserve"> w </w:t>
      </w:r>
      <w:r w:rsidR="00156EF3" w:rsidRPr="00FD3EC3">
        <w:rPr>
          <w:rFonts w:ascii="Lato" w:hAnsi="Lato"/>
          <w:sz w:val="18"/>
          <w:szCs w:val="18"/>
        </w:rPr>
        <w:t>punkcie</w:t>
      </w:r>
      <w:r w:rsidRPr="00FD3EC3">
        <w:rPr>
          <w:rFonts w:ascii="Lato" w:hAnsi="Lato"/>
          <w:sz w:val="18"/>
          <w:szCs w:val="18"/>
        </w:rPr>
        <w:t xml:space="preserve"> IX ust. 2. Zamawiający może przewidzieć inne dodatkowe przesłanki, przy czym przesłanki te muszą być uzasadnione i nie powinny być stosowane w celu uniknięcia konieczności udzielania zamówienia w sytuacji złożenia oferty niepodlegającej odrzuceniu. zgodnie z zasadą konkurencyjności i braku wystąpienia obiektywnych przewidzianych przesłanek uzasadniających unieważnienie procedury wyboru oferty.</w:t>
      </w:r>
    </w:p>
  </w:footnote>
  <w:footnote w:id="7">
    <w:p w14:paraId="7E1C29E6" w14:textId="77777777" w:rsidR="001451E6" w:rsidRPr="00FD3EC3" w:rsidRDefault="001451E6" w:rsidP="00566518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Przekroczenie terminu związania ofertą skutkuje jedynie możliwością odmowy podpisania umowy ze strony Wykonawcy.</w:t>
      </w:r>
    </w:p>
  </w:footnote>
  <w:footnote w:id="8">
    <w:p w14:paraId="19804D8D" w14:textId="77777777" w:rsidR="001451E6" w:rsidRPr="00FD3EC3" w:rsidRDefault="001451E6" w:rsidP="00566518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Należy wpisać odpowiednio wszystkie załączniki.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4189D"/>
    <w:multiLevelType w:val="hybridMultilevel"/>
    <w:tmpl w:val="E0941B24"/>
    <w:lvl w:ilvl="0" w:tplc="3BDCCB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019A2"/>
    <w:multiLevelType w:val="hybridMultilevel"/>
    <w:tmpl w:val="F9F255AE"/>
    <w:lvl w:ilvl="0" w:tplc="481E2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131633">
    <w:abstractNumId w:val="0"/>
  </w:num>
  <w:num w:numId="2" w16cid:durableId="142619943">
    <w:abstractNumId w:val="10"/>
  </w:num>
  <w:num w:numId="3" w16cid:durableId="1050769738">
    <w:abstractNumId w:val="2"/>
  </w:num>
  <w:num w:numId="4" w16cid:durableId="1152984477">
    <w:abstractNumId w:val="3"/>
  </w:num>
  <w:num w:numId="5" w16cid:durableId="1192375661">
    <w:abstractNumId w:val="9"/>
  </w:num>
  <w:num w:numId="6" w16cid:durableId="1048145784">
    <w:abstractNumId w:val="6"/>
  </w:num>
  <w:num w:numId="7" w16cid:durableId="1594389840">
    <w:abstractNumId w:val="7"/>
  </w:num>
  <w:num w:numId="8" w16cid:durableId="121045260">
    <w:abstractNumId w:val="8"/>
  </w:num>
  <w:num w:numId="9" w16cid:durableId="664405800">
    <w:abstractNumId w:val="5"/>
  </w:num>
  <w:num w:numId="10" w16cid:durableId="440296048">
    <w:abstractNumId w:val="4"/>
  </w:num>
  <w:num w:numId="11" w16cid:durableId="80609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00AEC"/>
    <w:rsid w:val="00010DD4"/>
    <w:rsid w:val="000200FC"/>
    <w:rsid w:val="00022E0F"/>
    <w:rsid w:val="0002726F"/>
    <w:rsid w:val="00030FEC"/>
    <w:rsid w:val="000366E5"/>
    <w:rsid w:val="00044198"/>
    <w:rsid w:val="00045466"/>
    <w:rsid w:val="00073C60"/>
    <w:rsid w:val="00074C01"/>
    <w:rsid w:val="00074CC8"/>
    <w:rsid w:val="000872C4"/>
    <w:rsid w:val="00092AB1"/>
    <w:rsid w:val="000B5A2E"/>
    <w:rsid w:val="000C13CD"/>
    <w:rsid w:val="000C2178"/>
    <w:rsid w:val="000C31BA"/>
    <w:rsid w:val="000D6F10"/>
    <w:rsid w:val="000D718D"/>
    <w:rsid w:val="000D7B68"/>
    <w:rsid w:val="000F2E6E"/>
    <w:rsid w:val="000F565E"/>
    <w:rsid w:val="000F63EE"/>
    <w:rsid w:val="001005AA"/>
    <w:rsid w:val="00100C80"/>
    <w:rsid w:val="00107805"/>
    <w:rsid w:val="001451E6"/>
    <w:rsid w:val="001507A2"/>
    <w:rsid w:val="00156EF3"/>
    <w:rsid w:val="001746E7"/>
    <w:rsid w:val="00175A73"/>
    <w:rsid w:val="00185DF9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1F656E"/>
    <w:rsid w:val="00207E09"/>
    <w:rsid w:val="00225B5B"/>
    <w:rsid w:val="00234644"/>
    <w:rsid w:val="00243706"/>
    <w:rsid w:val="00250B91"/>
    <w:rsid w:val="002661E6"/>
    <w:rsid w:val="00282AE9"/>
    <w:rsid w:val="002A1575"/>
    <w:rsid w:val="002A31D3"/>
    <w:rsid w:val="002A632F"/>
    <w:rsid w:val="002A6BE9"/>
    <w:rsid w:val="002B0B1D"/>
    <w:rsid w:val="002B4AB5"/>
    <w:rsid w:val="002D4949"/>
    <w:rsid w:val="002D777F"/>
    <w:rsid w:val="002E0450"/>
    <w:rsid w:val="002F0A16"/>
    <w:rsid w:val="00306815"/>
    <w:rsid w:val="0032080E"/>
    <w:rsid w:val="00321A17"/>
    <w:rsid w:val="00325662"/>
    <w:rsid w:val="003301B5"/>
    <w:rsid w:val="00330B0B"/>
    <w:rsid w:val="00342A82"/>
    <w:rsid w:val="0034522E"/>
    <w:rsid w:val="003556CE"/>
    <w:rsid w:val="003616AB"/>
    <w:rsid w:val="00365573"/>
    <w:rsid w:val="00371CBA"/>
    <w:rsid w:val="00373F51"/>
    <w:rsid w:val="003B03B1"/>
    <w:rsid w:val="003B1042"/>
    <w:rsid w:val="003C37D9"/>
    <w:rsid w:val="003F4C4F"/>
    <w:rsid w:val="003F5425"/>
    <w:rsid w:val="00406871"/>
    <w:rsid w:val="00422DBB"/>
    <w:rsid w:val="00442932"/>
    <w:rsid w:val="004478E5"/>
    <w:rsid w:val="0045671E"/>
    <w:rsid w:val="004603A1"/>
    <w:rsid w:val="0046265A"/>
    <w:rsid w:val="00464C45"/>
    <w:rsid w:val="0049260A"/>
    <w:rsid w:val="004967B5"/>
    <w:rsid w:val="004A19FB"/>
    <w:rsid w:val="004A1C9A"/>
    <w:rsid w:val="004A5378"/>
    <w:rsid w:val="004A55A7"/>
    <w:rsid w:val="004B2A0D"/>
    <w:rsid w:val="004D05AA"/>
    <w:rsid w:val="004D627E"/>
    <w:rsid w:val="004F0738"/>
    <w:rsid w:val="004F2769"/>
    <w:rsid w:val="005008A1"/>
    <w:rsid w:val="00503207"/>
    <w:rsid w:val="00506749"/>
    <w:rsid w:val="005130E5"/>
    <w:rsid w:val="005164B5"/>
    <w:rsid w:val="00524A6C"/>
    <w:rsid w:val="00526E47"/>
    <w:rsid w:val="0053434E"/>
    <w:rsid w:val="00545B29"/>
    <w:rsid w:val="00545B99"/>
    <w:rsid w:val="0056357B"/>
    <w:rsid w:val="00566518"/>
    <w:rsid w:val="00567626"/>
    <w:rsid w:val="00574153"/>
    <w:rsid w:val="00580922"/>
    <w:rsid w:val="005A44AD"/>
    <w:rsid w:val="005B0E6F"/>
    <w:rsid w:val="005B2A44"/>
    <w:rsid w:val="005F5047"/>
    <w:rsid w:val="00604C4C"/>
    <w:rsid w:val="00642459"/>
    <w:rsid w:val="00650737"/>
    <w:rsid w:val="0066090D"/>
    <w:rsid w:val="00662096"/>
    <w:rsid w:val="00662C1F"/>
    <w:rsid w:val="0067159D"/>
    <w:rsid w:val="00673041"/>
    <w:rsid w:val="00675702"/>
    <w:rsid w:val="00680E5F"/>
    <w:rsid w:val="00692075"/>
    <w:rsid w:val="0069464A"/>
    <w:rsid w:val="006B3C10"/>
    <w:rsid w:val="006B4B75"/>
    <w:rsid w:val="006C2CA9"/>
    <w:rsid w:val="006D2CC7"/>
    <w:rsid w:val="006D6708"/>
    <w:rsid w:val="006E5D51"/>
    <w:rsid w:val="006F0738"/>
    <w:rsid w:val="006F2A18"/>
    <w:rsid w:val="006F63B6"/>
    <w:rsid w:val="007026F8"/>
    <w:rsid w:val="007035D6"/>
    <w:rsid w:val="007126F2"/>
    <w:rsid w:val="00715F38"/>
    <w:rsid w:val="007216F1"/>
    <w:rsid w:val="00731723"/>
    <w:rsid w:val="007341CF"/>
    <w:rsid w:val="00736F78"/>
    <w:rsid w:val="00753CB7"/>
    <w:rsid w:val="00774787"/>
    <w:rsid w:val="00797056"/>
    <w:rsid w:val="007A4F9E"/>
    <w:rsid w:val="007B6B52"/>
    <w:rsid w:val="007B72D7"/>
    <w:rsid w:val="007D5807"/>
    <w:rsid w:val="007D7880"/>
    <w:rsid w:val="007E3638"/>
    <w:rsid w:val="007F51DA"/>
    <w:rsid w:val="007F7BF3"/>
    <w:rsid w:val="008020BA"/>
    <w:rsid w:val="008064E4"/>
    <w:rsid w:val="00813ADC"/>
    <w:rsid w:val="00813D6A"/>
    <w:rsid w:val="00814618"/>
    <w:rsid w:val="0081562F"/>
    <w:rsid w:val="00821399"/>
    <w:rsid w:val="00827073"/>
    <w:rsid w:val="00832658"/>
    <w:rsid w:val="00846758"/>
    <w:rsid w:val="00853727"/>
    <w:rsid w:val="00882644"/>
    <w:rsid w:val="00882A97"/>
    <w:rsid w:val="008900D2"/>
    <w:rsid w:val="0089164D"/>
    <w:rsid w:val="008949FE"/>
    <w:rsid w:val="00897DB6"/>
    <w:rsid w:val="008A0B97"/>
    <w:rsid w:val="008A63B5"/>
    <w:rsid w:val="008B37C3"/>
    <w:rsid w:val="008E0EC3"/>
    <w:rsid w:val="008E1051"/>
    <w:rsid w:val="008F58A1"/>
    <w:rsid w:val="00900C22"/>
    <w:rsid w:val="00914757"/>
    <w:rsid w:val="00925801"/>
    <w:rsid w:val="00945C68"/>
    <w:rsid w:val="00947DC0"/>
    <w:rsid w:val="00965E5F"/>
    <w:rsid w:val="009757B5"/>
    <w:rsid w:val="00977130"/>
    <w:rsid w:val="00983A21"/>
    <w:rsid w:val="009A4D1E"/>
    <w:rsid w:val="009B3DE1"/>
    <w:rsid w:val="009E54B2"/>
    <w:rsid w:val="009E6880"/>
    <w:rsid w:val="009F6479"/>
    <w:rsid w:val="00A00775"/>
    <w:rsid w:val="00A0207F"/>
    <w:rsid w:val="00A12F52"/>
    <w:rsid w:val="00A161EC"/>
    <w:rsid w:val="00A16DA9"/>
    <w:rsid w:val="00A3186A"/>
    <w:rsid w:val="00A427E9"/>
    <w:rsid w:val="00A47E8D"/>
    <w:rsid w:val="00A512CE"/>
    <w:rsid w:val="00A55083"/>
    <w:rsid w:val="00A56F98"/>
    <w:rsid w:val="00A626DA"/>
    <w:rsid w:val="00A72A3C"/>
    <w:rsid w:val="00A82EBD"/>
    <w:rsid w:val="00A84C6B"/>
    <w:rsid w:val="00AA6F11"/>
    <w:rsid w:val="00AD659C"/>
    <w:rsid w:val="00AE0A15"/>
    <w:rsid w:val="00AE202D"/>
    <w:rsid w:val="00B12981"/>
    <w:rsid w:val="00B14679"/>
    <w:rsid w:val="00B27EE0"/>
    <w:rsid w:val="00B350B9"/>
    <w:rsid w:val="00B44379"/>
    <w:rsid w:val="00B51F06"/>
    <w:rsid w:val="00B60CC9"/>
    <w:rsid w:val="00B6583C"/>
    <w:rsid w:val="00B674FC"/>
    <w:rsid w:val="00B71535"/>
    <w:rsid w:val="00B72470"/>
    <w:rsid w:val="00B72B90"/>
    <w:rsid w:val="00B80B30"/>
    <w:rsid w:val="00B81484"/>
    <w:rsid w:val="00B81B11"/>
    <w:rsid w:val="00B832A9"/>
    <w:rsid w:val="00B8716E"/>
    <w:rsid w:val="00B90A43"/>
    <w:rsid w:val="00B91B45"/>
    <w:rsid w:val="00B92EC9"/>
    <w:rsid w:val="00B960F6"/>
    <w:rsid w:val="00B96FE0"/>
    <w:rsid w:val="00BB0A33"/>
    <w:rsid w:val="00BB795B"/>
    <w:rsid w:val="00BC4AB4"/>
    <w:rsid w:val="00BD30E5"/>
    <w:rsid w:val="00BD5CD1"/>
    <w:rsid w:val="00BD7534"/>
    <w:rsid w:val="00BE58A9"/>
    <w:rsid w:val="00BF04FF"/>
    <w:rsid w:val="00BF1610"/>
    <w:rsid w:val="00C10EA9"/>
    <w:rsid w:val="00C12B9C"/>
    <w:rsid w:val="00C159BB"/>
    <w:rsid w:val="00C26DCA"/>
    <w:rsid w:val="00C34576"/>
    <w:rsid w:val="00C37ABA"/>
    <w:rsid w:val="00C471E4"/>
    <w:rsid w:val="00C53956"/>
    <w:rsid w:val="00C53997"/>
    <w:rsid w:val="00C66116"/>
    <w:rsid w:val="00C807E3"/>
    <w:rsid w:val="00C919F1"/>
    <w:rsid w:val="00C9398F"/>
    <w:rsid w:val="00C94A11"/>
    <w:rsid w:val="00CA294B"/>
    <w:rsid w:val="00CA606C"/>
    <w:rsid w:val="00CC78F0"/>
    <w:rsid w:val="00CD0B13"/>
    <w:rsid w:val="00CD3924"/>
    <w:rsid w:val="00CD561F"/>
    <w:rsid w:val="00CF3266"/>
    <w:rsid w:val="00CF4A65"/>
    <w:rsid w:val="00D015F5"/>
    <w:rsid w:val="00D0324B"/>
    <w:rsid w:val="00D23378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B250E"/>
    <w:rsid w:val="00DC24C8"/>
    <w:rsid w:val="00DC7A1C"/>
    <w:rsid w:val="00DD00D8"/>
    <w:rsid w:val="00DD4D77"/>
    <w:rsid w:val="00DF20E6"/>
    <w:rsid w:val="00DF71F0"/>
    <w:rsid w:val="00E13CE9"/>
    <w:rsid w:val="00E1465E"/>
    <w:rsid w:val="00E158AE"/>
    <w:rsid w:val="00E21BEA"/>
    <w:rsid w:val="00E251F8"/>
    <w:rsid w:val="00E25A3F"/>
    <w:rsid w:val="00E27802"/>
    <w:rsid w:val="00E45FD6"/>
    <w:rsid w:val="00E5654E"/>
    <w:rsid w:val="00E60205"/>
    <w:rsid w:val="00E61D69"/>
    <w:rsid w:val="00E66348"/>
    <w:rsid w:val="00E70B7D"/>
    <w:rsid w:val="00E74F22"/>
    <w:rsid w:val="00E7786A"/>
    <w:rsid w:val="00E82925"/>
    <w:rsid w:val="00E83C22"/>
    <w:rsid w:val="00E8522F"/>
    <w:rsid w:val="00E8661F"/>
    <w:rsid w:val="00E92E0E"/>
    <w:rsid w:val="00EA403B"/>
    <w:rsid w:val="00EC0C55"/>
    <w:rsid w:val="00ED5E2F"/>
    <w:rsid w:val="00EE06B0"/>
    <w:rsid w:val="00EE1B25"/>
    <w:rsid w:val="00EE5160"/>
    <w:rsid w:val="00EE5734"/>
    <w:rsid w:val="00EE77AC"/>
    <w:rsid w:val="00EF3887"/>
    <w:rsid w:val="00F078C9"/>
    <w:rsid w:val="00F156F3"/>
    <w:rsid w:val="00F26E03"/>
    <w:rsid w:val="00F3315A"/>
    <w:rsid w:val="00F349CF"/>
    <w:rsid w:val="00F34ADC"/>
    <w:rsid w:val="00F37F10"/>
    <w:rsid w:val="00F41C84"/>
    <w:rsid w:val="00F44801"/>
    <w:rsid w:val="00F52478"/>
    <w:rsid w:val="00F55EAE"/>
    <w:rsid w:val="00F67F28"/>
    <w:rsid w:val="00F858C2"/>
    <w:rsid w:val="00FA30DE"/>
    <w:rsid w:val="00FB004B"/>
    <w:rsid w:val="00FB13FB"/>
    <w:rsid w:val="00FB67BC"/>
    <w:rsid w:val="00FC07EC"/>
    <w:rsid w:val="00FC0C42"/>
    <w:rsid w:val="00FC1C72"/>
    <w:rsid w:val="00FD3EC3"/>
    <w:rsid w:val="00FE1D4C"/>
    <w:rsid w:val="00FE6D89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3C5D"/>
  <w15:docId w15:val="{A5FFBE78-8CB7-4F4E-8BB9-65C704EA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E105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1ED.54DC2F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872C7-67F4-4C0E-89D8-91EC0F0A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Karolina Golińska</cp:lastModifiedBy>
  <cp:revision>58</cp:revision>
  <cp:lastPrinted>2014-11-26T11:33:00Z</cp:lastPrinted>
  <dcterms:created xsi:type="dcterms:W3CDTF">2025-02-18T09:04:00Z</dcterms:created>
  <dcterms:modified xsi:type="dcterms:W3CDTF">2025-09-04T08:02:00Z</dcterms:modified>
</cp:coreProperties>
</file>