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ED9A7" w14:textId="77777777" w:rsidR="00ED7A89" w:rsidRPr="00ED7A89" w:rsidRDefault="00ED7A89" w:rsidP="00ED7A89">
      <w:pPr>
        <w:rPr>
          <w:rFonts w:ascii="Lato" w:hAnsi="Lato"/>
          <w:sz w:val="20"/>
        </w:rPr>
      </w:pPr>
      <w:bookmarkStart w:id="0" w:name="_GoBack"/>
      <w:bookmarkEnd w:id="0"/>
    </w:p>
    <w:p w14:paraId="2850B85B" w14:textId="77777777" w:rsidR="00ED7A89" w:rsidRPr="00ED7A89" w:rsidRDefault="00ED7A89" w:rsidP="00ED7A89">
      <w:pPr>
        <w:jc w:val="center"/>
        <w:rPr>
          <w:rFonts w:ascii="Lato" w:hAnsi="Lato"/>
          <w:sz w:val="20"/>
        </w:rPr>
      </w:pPr>
      <w:r w:rsidRPr="00ED7A89">
        <w:rPr>
          <w:rFonts w:ascii="Lato" w:hAnsi="Lato"/>
          <w:noProof/>
          <w:sz w:val="16"/>
          <w:lang w:eastAsia="pl-PL"/>
        </w:rPr>
        <w:drawing>
          <wp:inline distT="0" distB="0" distL="0" distR="0" wp14:anchorId="3D0B7FBE" wp14:editId="7D3074CF">
            <wp:extent cx="1566407" cy="544937"/>
            <wp:effectExtent l="0" t="0" r="0" b="7620"/>
            <wp:docPr id="1" name="Obraz 1" descr="\\msw.local\dfs\office\DZ\DZ-WZP\Narodowy Program Zdrowia\Znaki graficzne\NPZ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sw.local\dfs\office\DZ\DZ-WZP\Narodowy Program Zdrowia\Znaki graficzne\NPZ_logo_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58" cy="57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48FC" w14:textId="34032A62" w:rsidR="00ED7A89" w:rsidRPr="00ED7A89" w:rsidRDefault="00002E22" w:rsidP="00ED7A89">
      <w:pPr>
        <w:jc w:val="right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Warszawa, </w:t>
      </w:r>
      <w:r w:rsidR="00424A8A">
        <w:rPr>
          <w:rFonts w:ascii="Lato" w:hAnsi="Lato"/>
          <w:sz w:val="20"/>
        </w:rPr>
        <w:t>24 września</w:t>
      </w:r>
      <w:r w:rsidR="00ED7A89" w:rsidRPr="00ED7A89">
        <w:rPr>
          <w:rFonts w:ascii="Lato" w:hAnsi="Lato"/>
          <w:sz w:val="20"/>
        </w:rPr>
        <w:t xml:space="preserve"> 202</w:t>
      </w:r>
      <w:r w:rsidR="002E3A8C">
        <w:rPr>
          <w:rFonts w:ascii="Lato" w:hAnsi="Lato"/>
          <w:sz w:val="20"/>
        </w:rPr>
        <w:t>6</w:t>
      </w:r>
      <w:r w:rsidR="00ED7A89" w:rsidRPr="00ED7A89">
        <w:rPr>
          <w:rFonts w:ascii="Lato" w:hAnsi="Lato"/>
          <w:sz w:val="20"/>
        </w:rPr>
        <w:t xml:space="preserve"> r.</w:t>
      </w:r>
    </w:p>
    <w:p w14:paraId="67A5C1CA" w14:textId="77777777" w:rsidR="00ED7A89" w:rsidRPr="00ED7A89" w:rsidRDefault="00ED7A89" w:rsidP="00ED7A89">
      <w:pPr>
        <w:rPr>
          <w:rFonts w:ascii="Lato" w:hAnsi="Lato"/>
          <w:sz w:val="20"/>
        </w:rPr>
      </w:pPr>
    </w:p>
    <w:p w14:paraId="5D083ED8" w14:textId="77777777" w:rsidR="00ED7A89" w:rsidRPr="00ED7A89" w:rsidRDefault="00ED7A89" w:rsidP="00ED7A89">
      <w:pPr>
        <w:jc w:val="center"/>
        <w:rPr>
          <w:rFonts w:ascii="Lato" w:hAnsi="Lato"/>
          <w:b/>
          <w:color w:val="2E74B5" w:themeColor="accent1" w:themeShade="BF"/>
          <w:sz w:val="20"/>
        </w:rPr>
      </w:pPr>
      <w:r w:rsidRPr="00ED7A89">
        <w:rPr>
          <w:rFonts w:ascii="Lato" w:hAnsi="Lato"/>
          <w:b/>
          <w:color w:val="2E74B5" w:themeColor="accent1" w:themeShade="BF"/>
          <w:sz w:val="20"/>
        </w:rPr>
        <w:t>OGŁOSZENIE O WYNIKACH KONKURSU OFERT</w:t>
      </w:r>
    </w:p>
    <w:p w14:paraId="205FC3DB" w14:textId="754F5784" w:rsidR="00ED7A89" w:rsidRPr="00ED7A89" w:rsidRDefault="00ED7A89" w:rsidP="00002E22">
      <w:pPr>
        <w:jc w:val="both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Decyzją Komisji Konkursowej, zaakceptowaną przez ministra właściwego do spraw wewnętrznych</w:t>
      </w:r>
      <w:r w:rsidR="00556FE4">
        <w:rPr>
          <w:rFonts w:ascii="Lato" w:hAnsi="Lato"/>
          <w:sz w:val="20"/>
        </w:rPr>
        <w:t xml:space="preserve"> </w:t>
      </w:r>
      <w:r w:rsidR="007466C5">
        <w:rPr>
          <w:rFonts w:ascii="Lato" w:hAnsi="Lato"/>
          <w:sz w:val="20"/>
        </w:rPr>
        <w:br/>
      </w:r>
      <w:r w:rsidR="00002E22">
        <w:rPr>
          <w:rFonts w:ascii="Lato" w:hAnsi="Lato"/>
          <w:sz w:val="20"/>
        </w:rPr>
        <w:t xml:space="preserve">w dniu </w:t>
      </w:r>
      <w:r w:rsidR="00424A8A">
        <w:rPr>
          <w:rFonts w:ascii="Lato" w:hAnsi="Lato"/>
          <w:sz w:val="20"/>
        </w:rPr>
        <w:t>23 września</w:t>
      </w:r>
      <w:r w:rsidR="00444CA0">
        <w:rPr>
          <w:rFonts w:ascii="Lato" w:hAnsi="Lato"/>
          <w:sz w:val="20"/>
        </w:rPr>
        <w:t xml:space="preserve"> 202</w:t>
      </w:r>
      <w:r w:rsidR="002E3A8C">
        <w:rPr>
          <w:rFonts w:ascii="Lato" w:hAnsi="Lato"/>
          <w:sz w:val="20"/>
        </w:rPr>
        <w:t>6</w:t>
      </w:r>
      <w:r w:rsidR="00556FE4">
        <w:rPr>
          <w:rFonts w:ascii="Lato" w:hAnsi="Lato"/>
          <w:sz w:val="20"/>
        </w:rPr>
        <w:t xml:space="preserve"> r.,</w:t>
      </w:r>
      <w:r w:rsidR="000F4E2B">
        <w:rPr>
          <w:rFonts w:ascii="Lato" w:hAnsi="Lato"/>
          <w:sz w:val="20"/>
        </w:rPr>
        <w:t xml:space="preserve"> powołaną</w:t>
      </w:r>
      <w:r w:rsidRPr="00ED7A89">
        <w:rPr>
          <w:rFonts w:ascii="Lato" w:hAnsi="Lato"/>
          <w:sz w:val="20"/>
        </w:rPr>
        <w:t xml:space="preserve"> do rozpatrzenia ofert konkursowych na wybór Realizatora zadania </w:t>
      </w:r>
      <w:r w:rsidR="007466C5">
        <w:rPr>
          <w:rFonts w:ascii="Lato" w:hAnsi="Lato"/>
          <w:sz w:val="20"/>
        </w:rPr>
        <w:br/>
        <w:t xml:space="preserve">z </w:t>
      </w:r>
      <w:r w:rsidRPr="00ED7A89">
        <w:rPr>
          <w:rFonts w:ascii="Lato" w:hAnsi="Lato"/>
          <w:sz w:val="20"/>
        </w:rPr>
        <w:t xml:space="preserve">zakresu zdrowia publicznego, pn. </w:t>
      </w:r>
      <w:r w:rsidR="00A724A5" w:rsidRPr="00A724A5">
        <w:rPr>
          <w:rFonts w:ascii="Lato" w:hAnsi="Lato"/>
          <w:b/>
          <w:i/>
          <w:sz w:val="20"/>
        </w:rPr>
        <w:t xml:space="preserve">Organizacja </w:t>
      </w:r>
      <w:r w:rsidR="00424A8A">
        <w:rPr>
          <w:rFonts w:ascii="Lato" w:hAnsi="Lato"/>
          <w:b/>
          <w:i/>
          <w:sz w:val="20"/>
        </w:rPr>
        <w:t xml:space="preserve">3-dniowego szkolenia dla psychologów z zakresu mediacji pracowniczych rozwiązywania konfliktów w środowisku służb mundurowych </w:t>
      </w:r>
      <w:r w:rsidR="00002E22" w:rsidRPr="00002E22">
        <w:rPr>
          <w:rFonts w:ascii="Lato" w:hAnsi="Lato"/>
          <w:i/>
          <w:sz w:val="20"/>
        </w:rPr>
        <w:t>w ramach zadania 1 Realizacja projektów i programów edukacyjnych, wychowawczych, interwencyjnych oraz profilaktycznych opartych na podstawach naukowych, w tym programów profilaktyki uniwersalnej, wskazującej i selektywnej, części: Promocja zdrowia psychicznego, Celu Operacyjnego 3. Promocja zdrowia psychicznego</w:t>
      </w:r>
      <w:r w:rsidRPr="00ED7A89">
        <w:rPr>
          <w:rFonts w:ascii="Lato" w:hAnsi="Lato"/>
          <w:sz w:val="20"/>
        </w:rPr>
        <w:t>, Narodowego Programu Zdrowia 2021- 202</w:t>
      </w:r>
      <w:r w:rsidR="00834475">
        <w:rPr>
          <w:rFonts w:ascii="Lato" w:hAnsi="Lato"/>
          <w:sz w:val="20"/>
        </w:rPr>
        <w:t>6</w:t>
      </w:r>
      <w:r w:rsidRPr="00ED7A89">
        <w:rPr>
          <w:rFonts w:ascii="Lato" w:hAnsi="Lato"/>
          <w:sz w:val="20"/>
        </w:rPr>
        <w:t>, na Realizatora zadania wybrano:</w:t>
      </w:r>
    </w:p>
    <w:p w14:paraId="6E14D905" w14:textId="77777777" w:rsidR="00424A8A" w:rsidRDefault="00424A8A" w:rsidP="00ED7A89">
      <w:pPr>
        <w:jc w:val="center"/>
        <w:rPr>
          <w:rFonts w:ascii="Lato" w:hAnsi="Lato"/>
          <w:b/>
          <w:sz w:val="20"/>
        </w:rPr>
      </w:pPr>
      <w:r w:rsidRPr="00424A8A">
        <w:rPr>
          <w:rFonts w:ascii="Lato" w:hAnsi="Lato"/>
          <w:b/>
          <w:sz w:val="20"/>
        </w:rPr>
        <w:t xml:space="preserve">ETOH – Fundacja Rozwoju Profilaktyki, Edukacji i Terapii Uzależnień </w:t>
      </w:r>
    </w:p>
    <w:p w14:paraId="101AFEB5" w14:textId="6E1FDBEB" w:rsidR="00A724A5" w:rsidRDefault="00A724A5" w:rsidP="00ED7A89">
      <w:pPr>
        <w:jc w:val="center"/>
        <w:rPr>
          <w:rFonts w:ascii="Lato" w:hAnsi="Lato"/>
          <w:b/>
          <w:sz w:val="20"/>
        </w:rPr>
      </w:pPr>
      <w:r w:rsidRPr="00A724A5">
        <w:rPr>
          <w:rFonts w:ascii="Lato" w:hAnsi="Lato"/>
          <w:b/>
          <w:sz w:val="20"/>
        </w:rPr>
        <w:t>ul</w:t>
      </w:r>
      <w:r>
        <w:rPr>
          <w:rFonts w:ascii="Lato" w:hAnsi="Lato"/>
          <w:b/>
          <w:sz w:val="20"/>
        </w:rPr>
        <w:t xml:space="preserve">. </w:t>
      </w:r>
      <w:r w:rsidR="00424A8A">
        <w:rPr>
          <w:rFonts w:ascii="Lato" w:hAnsi="Lato"/>
          <w:b/>
          <w:sz w:val="20"/>
        </w:rPr>
        <w:t>Mszczonowska 6</w:t>
      </w:r>
      <w:r>
        <w:rPr>
          <w:rFonts w:ascii="Lato" w:hAnsi="Lato"/>
          <w:b/>
          <w:sz w:val="20"/>
        </w:rPr>
        <w:t xml:space="preserve">, </w:t>
      </w:r>
      <w:r w:rsidR="00424A8A">
        <w:rPr>
          <w:rFonts w:ascii="Lato" w:hAnsi="Lato"/>
          <w:b/>
          <w:sz w:val="20"/>
        </w:rPr>
        <w:t>01-254</w:t>
      </w:r>
      <w:r>
        <w:rPr>
          <w:rFonts w:ascii="Lato" w:hAnsi="Lato"/>
          <w:b/>
          <w:sz w:val="20"/>
        </w:rPr>
        <w:t xml:space="preserve"> </w:t>
      </w:r>
      <w:r w:rsidR="00424A8A">
        <w:rPr>
          <w:rFonts w:ascii="Lato" w:hAnsi="Lato"/>
          <w:b/>
          <w:sz w:val="20"/>
        </w:rPr>
        <w:t>Warszawa</w:t>
      </w:r>
    </w:p>
    <w:p w14:paraId="51A8A4AF" w14:textId="7DF82F91" w:rsidR="0046016E" w:rsidRPr="0046016E" w:rsidRDefault="0046016E" w:rsidP="00ED7A89">
      <w:pPr>
        <w:jc w:val="center"/>
        <w:rPr>
          <w:rFonts w:ascii="Lato" w:hAnsi="Lato"/>
          <w:sz w:val="20"/>
        </w:rPr>
      </w:pPr>
      <w:r w:rsidRPr="0046016E">
        <w:rPr>
          <w:rFonts w:ascii="Lato" w:hAnsi="Lato"/>
          <w:sz w:val="20"/>
        </w:rPr>
        <w:t>Wysokość środków przyznanych Realizatorowi na realizacj</w:t>
      </w:r>
      <w:r w:rsidR="00062914">
        <w:rPr>
          <w:rFonts w:ascii="Lato" w:hAnsi="Lato"/>
          <w:sz w:val="20"/>
        </w:rPr>
        <w:t>ę</w:t>
      </w:r>
      <w:r w:rsidRPr="0046016E">
        <w:rPr>
          <w:rFonts w:ascii="Lato" w:hAnsi="Lato"/>
          <w:sz w:val="20"/>
        </w:rPr>
        <w:t xml:space="preserve"> zadania wynosi </w:t>
      </w:r>
      <w:r w:rsidR="00424A8A">
        <w:rPr>
          <w:rFonts w:ascii="Lato" w:hAnsi="Lato"/>
          <w:sz w:val="20"/>
          <w:u w:val="single"/>
        </w:rPr>
        <w:t>222 012,00</w:t>
      </w:r>
      <w:r w:rsidR="00834475" w:rsidRPr="00834475">
        <w:rPr>
          <w:rFonts w:ascii="Lato" w:hAnsi="Lato"/>
          <w:sz w:val="20"/>
          <w:u w:val="single"/>
        </w:rPr>
        <w:t xml:space="preserve"> zł.</w:t>
      </w:r>
    </w:p>
    <w:p w14:paraId="7C027F37" w14:textId="26DFAB20" w:rsidR="00ED7A89" w:rsidRPr="00ED7A89" w:rsidRDefault="00ED7A89" w:rsidP="00ED7A89">
      <w:pPr>
        <w:jc w:val="both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Oferenci mogą wnieść do Komisji Konkursowej odwołanie od wyników oceny merytorycznej ze wskazaniem Komisji Odwoławczej</w:t>
      </w:r>
      <w:r w:rsidR="00D54544">
        <w:rPr>
          <w:rFonts w:ascii="Lato" w:hAnsi="Lato"/>
          <w:sz w:val="20"/>
        </w:rPr>
        <w:t xml:space="preserve"> jako odbiorcy</w:t>
      </w:r>
      <w:r w:rsidRPr="00ED7A89">
        <w:rPr>
          <w:rFonts w:ascii="Lato" w:hAnsi="Lato"/>
          <w:sz w:val="20"/>
        </w:rPr>
        <w:t xml:space="preserve"> w terminie 5 dni</w:t>
      </w:r>
      <w:r w:rsidR="000F4E2B">
        <w:rPr>
          <w:rFonts w:ascii="Lato" w:hAnsi="Lato"/>
          <w:sz w:val="20"/>
        </w:rPr>
        <w:t xml:space="preserve"> roboczych od dnia ogłoszenia o </w:t>
      </w:r>
      <w:r w:rsidRPr="00ED7A89">
        <w:rPr>
          <w:rFonts w:ascii="Lato" w:hAnsi="Lato"/>
          <w:sz w:val="20"/>
        </w:rPr>
        <w:t xml:space="preserve">wynikach konkursu, tj. do </w:t>
      </w:r>
      <w:r w:rsidR="00424A8A">
        <w:rPr>
          <w:rFonts w:ascii="Lato" w:hAnsi="Lato"/>
          <w:sz w:val="20"/>
        </w:rPr>
        <w:t>1 października</w:t>
      </w:r>
      <w:r w:rsidRPr="00ED7A89">
        <w:rPr>
          <w:rFonts w:ascii="Lato" w:hAnsi="Lato"/>
          <w:sz w:val="20"/>
        </w:rPr>
        <w:t xml:space="preserve"> 202</w:t>
      </w:r>
      <w:r w:rsidR="00834475">
        <w:rPr>
          <w:rFonts w:ascii="Lato" w:hAnsi="Lato"/>
          <w:sz w:val="20"/>
        </w:rPr>
        <w:t>6</w:t>
      </w:r>
      <w:r w:rsidR="00A724A5">
        <w:rPr>
          <w:rFonts w:ascii="Lato" w:hAnsi="Lato"/>
          <w:sz w:val="20"/>
        </w:rPr>
        <w:t xml:space="preserve"> r. do godz. 15:</w:t>
      </w:r>
      <w:r w:rsidRPr="00ED7A89">
        <w:rPr>
          <w:rFonts w:ascii="Lato" w:hAnsi="Lato"/>
          <w:sz w:val="20"/>
        </w:rPr>
        <w:t>30 w formie pisemnej na adres:</w:t>
      </w:r>
    </w:p>
    <w:p w14:paraId="06D75965" w14:textId="77777777" w:rsidR="00ED7A89" w:rsidRPr="00ED7A89" w:rsidRDefault="00ED7A89" w:rsidP="00ED7A89">
      <w:pPr>
        <w:spacing w:after="0" w:line="240" w:lineRule="auto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Ministerstwo Spraw Wewnętrznych i Administracji</w:t>
      </w:r>
    </w:p>
    <w:p w14:paraId="0E8D2746" w14:textId="77777777" w:rsidR="00ED7A89" w:rsidRPr="00ED7A89" w:rsidRDefault="00ED7A89" w:rsidP="00ED7A89">
      <w:pPr>
        <w:spacing w:after="0" w:line="240" w:lineRule="auto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Departament Zdrowia</w:t>
      </w:r>
    </w:p>
    <w:p w14:paraId="58286904" w14:textId="77777777" w:rsidR="00ED7A89" w:rsidRPr="00ED7A89" w:rsidRDefault="00ED7A89" w:rsidP="00ED7A89">
      <w:pPr>
        <w:spacing w:after="0" w:line="240" w:lineRule="auto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Ul. Domaniewska 36/38</w:t>
      </w:r>
    </w:p>
    <w:p w14:paraId="2151AE53" w14:textId="77777777" w:rsidR="00ED7A89" w:rsidRPr="00ED7A89" w:rsidRDefault="00ED7A89" w:rsidP="00ED7A89">
      <w:pPr>
        <w:spacing w:after="0" w:line="240" w:lineRule="auto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02-672 Warszawa</w:t>
      </w:r>
    </w:p>
    <w:p w14:paraId="52657F0C" w14:textId="77777777" w:rsidR="00002E22" w:rsidRDefault="00002E22" w:rsidP="00ED7A89">
      <w:pPr>
        <w:jc w:val="both"/>
        <w:rPr>
          <w:rFonts w:ascii="Lato" w:hAnsi="Lato"/>
          <w:sz w:val="20"/>
        </w:rPr>
      </w:pPr>
    </w:p>
    <w:p w14:paraId="559960E5" w14:textId="7A886729" w:rsidR="00ED7A89" w:rsidRPr="00ED7A89" w:rsidRDefault="00834475" w:rsidP="00ED7A89">
      <w:pPr>
        <w:jc w:val="both"/>
        <w:rPr>
          <w:rFonts w:ascii="Lato" w:hAnsi="Lato"/>
          <w:sz w:val="20"/>
        </w:rPr>
      </w:pPr>
      <w:r w:rsidRPr="00834475">
        <w:rPr>
          <w:rFonts w:ascii="Lato" w:hAnsi="Lato"/>
          <w:sz w:val="20"/>
        </w:rPr>
        <w:t xml:space="preserve">lub formie elektronicznej, za pośrednictwem e-doręczeń na adres MSWiA (e-Doręczenia: AE:PL-56316-74543-JDVGW-18) lub elektronicznej skrzynki podawczej MSWiA (adres skrzynki ePUAP: /MSWIA/SkrytkaESP). </w:t>
      </w:r>
      <w:r w:rsidR="00002E22" w:rsidRPr="00002E22">
        <w:rPr>
          <w:rFonts w:ascii="Lato" w:hAnsi="Lato"/>
          <w:sz w:val="20"/>
        </w:rPr>
        <w:t>W przypadku przekazania dokumentów w formie elektronicznej, załączone materiały powinny być podpisane kwalifikowanym podpisem elektronicznym w formacie PAdES przez osoby upoważnione</w:t>
      </w:r>
      <w:r w:rsidR="00002E22">
        <w:rPr>
          <w:rFonts w:ascii="Lato" w:hAnsi="Lato"/>
          <w:sz w:val="20"/>
        </w:rPr>
        <w:t xml:space="preserve">. </w:t>
      </w:r>
      <w:r w:rsidR="00577014" w:rsidRPr="00577014">
        <w:rPr>
          <w:rFonts w:ascii="Lato" w:hAnsi="Lato"/>
          <w:sz w:val="20"/>
        </w:rPr>
        <w:t>O zachowaniu terminu wniesienia odwołania decyduje dzień jego wpływu do Ministerstwa Spraw Wewnętrznych i Administracji.</w:t>
      </w:r>
      <w:r w:rsidR="00E81AB5">
        <w:rPr>
          <w:rFonts w:ascii="Lato" w:hAnsi="Lato"/>
          <w:sz w:val="20"/>
        </w:rPr>
        <w:t xml:space="preserve"> </w:t>
      </w:r>
      <w:r w:rsidR="00ED7A89" w:rsidRPr="00E81AB5">
        <w:rPr>
          <w:rFonts w:ascii="Lato" w:hAnsi="Lato"/>
          <w:b/>
          <w:sz w:val="20"/>
        </w:rPr>
        <w:t xml:space="preserve">Odwołanie złożone po </w:t>
      </w:r>
      <w:r w:rsidR="00577014">
        <w:rPr>
          <w:rFonts w:ascii="Lato" w:hAnsi="Lato"/>
          <w:b/>
          <w:sz w:val="20"/>
        </w:rPr>
        <w:t xml:space="preserve">upływie </w:t>
      </w:r>
      <w:r w:rsidR="00ED7A89" w:rsidRPr="00E81AB5">
        <w:rPr>
          <w:rFonts w:ascii="Lato" w:hAnsi="Lato"/>
          <w:b/>
          <w:sz w:val="20"/>
        </w:rPr>
        <w:t>ww. termin</w:t>
      </w:r>
      <w:r w:rsidR="00577014">
        <w:rPr>
          <w:rFonts w:ascii="Lato" w:hAnsi="Lato"/>
          <w:b/>
          <w:sz w:val="20"/>
        </w:rPr>
        <w:t>u</w:t>
      </w:r>
      <w:r w:rsidR="00ED7A89" w:rsidRPr="00E81AB5">
        <w:rPr>
          <w:rFonts w:ascii="Lato" w:hAnsi="Lato"/>
          <w:b/>
          <w:sz w:val="20"/>
        </w:rPr>
        <w:t xml:space="preserve"> podlega odrzuceniu</w:t>
      </w:r>
      <w:r w:rsidR="00ED7A89" w:rsidRPr="00ED7A89">
        <w:rPr>
          <w:rFonts w:ascii="Lato" w:hAnsi="Lato"/>
          <w:sz w:val="20"/>
        </w:rPr>
        <w:t>.</w:t>
      </w:r>
    </w:p>
    <w:p w14:paraId="78271A9D" w14:textId="77777777" w:rsidR="00ED7A89" w:rsidRPr="00ED7A89" w:rsidRDefault="00ED7A89" w:rsidP="00ED7A89">
      <w:pPr>
        <w:rPr>
          <w:rFonts w:ascii="Lato" w:hAnsi="Lato"/>
          <w:sz w:val="20"/>
        </w:rPr>
      </w:pPr>
    </w:p>
    <w:p w14:paraId="0F34E8AE" w14:textId="77777777" w:rsidR="00ED7A89" w:rsidRPr="00ED7A89" w:rsidRDefault="00ED7A89" w:rsidP="00ED7A89">
      <w:pPr>
        <w:spacing w:after="0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Przewodnicząca Komisji Konkursowej</w:t>
      </w:r>
    </w:p>
    <w:p w14:paraId="7BCF278F" w14:textId="0C0B655F" w:rsidR="00ED7A89" w:rsidRPr="00ED7A89" w:rsidRDefault="00002E22" w:rsidP="00ED7A89">
      <w:pPr>
        <w:spacing w:after="0"/>
        <w:jc w:val="center"/>
        <w:rPr>
          <w:rFonts w:ascii="Lato" w:hAnsi="Lato"/>
          <w:sz w:val="20"/>
        </w:rPr>
      </w:pPr>
      <w:r>
        <w:rPr>
          <w:rFonts w:ascii="Lato" w:hAnsi="Lato"/>
          <w:sz w:val="20"/>
        </w:rPr>
        <w:t>Karina Szewczyk</w:t>
      </w:r>
    </w:p>
    <w:p w14:paraId="552D9CAC" w14:textId="77777777" w:rsidR="00D41191" w:rsidRPr="00ED7A89" w:rsidRDefault="00ED7A89" w:rsidP="00ED7A89">
      <w:pPr>
        <w:spacing w:after="0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Zastępca Dyrektora</w:t>
      </w:r>
    </w:p>
    <w:sectPr w:rsidR="00D41191" w:rsidRPr="00ED7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2A728" w14:textId="77777777" w:rsidR="00707AD1" w:rsidRDefault="00707AD1" w:rsidP="00ED7A89">
      <w:pPr>
        <w:spacing w:after="0" w:line="240" w:lineRule="auto"/>
      </w:pPr>
      <w:r>
        <w:separator/>
      </w:r>
    </w:p>
  </w:endnote>
  <w:endnote w:type="continuationSeparator" w:id="0">
    <w:p w14:paraId="0F1FC228" w14:textId="77777777" w:rsidR="00707AD1" w:rsidRDefault="00707AD1" w:rsidP="00ED7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ECFE0" w14:textId="77777777" w:rsidR="00707AD1" w:rsidRDefault="00707AD1" w:rsidP="00ED7A89">
      <w:pPr>
        <w:spacing w:after="0" w:line="240" w:lineRule="auto"/>
      </w:pPr>
      <w:r>
        <w:separator/>
      </w:r>
    </w:p>
  </w:footnote>
  <w:footnote w:type="continuationSeparator" w:id="0">
    <w:p w14:paraId="3F2AB2B2" w14:textId="77777777" w:rsidR="00707AD1" w:rsidRDefault="00707AD1" w:rsidP="00ED7A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89"/>
    <w:rsid w:val="00002E22"/>
    <w:rsid w:val="00062914"/>
    <w:rsid w:val="000A7C7D"/>
    <w:rsid w:val="000F4E2B"/>
    <w:rsid w:val="001C7F47"/>
    <w:rsid w:val="002629FD"/>
    <w:rsid w:val="00266614"/>
    <w:rsid w:val="002E3A8C"/>
    <w:rsid w:val="00393914"/>
    <w:rsid w:val="00424A8A"/>
    <w:rsid w:val="00444CA0"/>
    <w:rsid w:val="0046016E"/>
    <w:rsid w:val="00556FE4"/>
    <w:rsid w:val="00577014"/>
    <w:rsid w:val="00642DB9"/>
    <w:rsid w:val="0065417A"/>
    <w:rsid w:val="006A42A9"/>
    <w:rsid w:val="0070529A"/>
    <w:rsid w:val="00707AD1"/>
    <w:rsid w:val="007466C5"/>
    <w:rsid w:val="00761EED"/>
    <w:rsid w:val="00834475"/>
    <w:rsid w:val="009342F6"/>
    <w:rsid w:val="009F5BB2"/>
    <w:rsid w:val="00A67340"/>
    <w:rsid w:val="00A724A5"/>
    <w:rsid w:val="00AA2202"/>
    <w:rsid w:val="00D41191"/>
    <w:rsid w:val="00D54544"/>
    <w:rsid w:val="00E36F27"/>
    <w:rsid w:val="00E81AB5"/>
    <w:rsid w:val="00E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86E4"/>
  <w15:chartTrackingRefBased/>
  <w15:docId w15:val="{07E82611-98A2-45E6-A368-3EF23265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A89"/>
  </w:style>
  <w:style w:type="paragraph" w:styleId="Stopka">
    <w:name w:val="footer"/>
    <w:basedOn w:val="Normalny"/>
    <w:link w:val="StopkaZnak"/>
    <w:uiPriority w:val="99"/>
    <w:unhideWhenUsed/>
    <w:rsid w:val="00ED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A89"/>
  </w:style>
  <w:style w:type="character" w:styleId="Odwoaniedokomentarza">
    <w:name w:val="annotation reference"/>
    <w:basedOn w:val="Domylnaczcionkaakapitu"/>
    <w:uiPriority w:val="99"/>
    <w:semiHidden/>
    <w:unhideWhenUsed/>
    <w:rsid w:val="00E81A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1A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1A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1A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1A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1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0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Małgorzata</dc:creator>
  <cp:keywords/>
  <dc:description/>
  <cp:lastModifiedBy>Jabłuszewska Kinga</cp:lastModifiedBy>
  <cp:revision>2</cp:revision>
  <dcterms:created xsi:type="dcterms:W3CDTF">2026-09-24T13:28:00Z</dcterms:created>
  <dcterms:modified xsi:type="dcterms:W3CDTF">2026-09-24T13:28:00Z</dcterms:modified>
</cp:coreProperties>
</file>