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8EB7" w14:textId="0B3F4008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C7CB2">
        <w:rPr>
          <w:b/>
        </w:rPr>
        <w:t>154</w:t>
      </w:r>
      <w:bookmarkStart w:id="0" w:name="_GoBack"/>
      <w:bookmarkEnd w:id="0"/>
    </w:p>
    <w:p w14:paraId="3EFFC611" w14:textId="77777777"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14:paraId="755E4DDE" w14:textId="02459D43" w:rsidR="000D090E" w:rsidRPr="009B19E7" w:rsidRDefault="00342BFD" w:rsidP="009B19E7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747E90">
        <w:rPr>
          <w:b/>
        </w:rPr>
        <w:t xml:space="preserve">15 lutego </w:t>
      </w:r>
      <w:r w:rsidR="00122F01">
        <w:rPr>
          <w:b/>
        </w:rPr>
        <w:t>202</w:t>
      </w:r>
      <w:r w:rsidR="00747E90">
        <w:rPr>
          <w:b/>
        </w:rPr>
        <w:t>1</w:t>
      </w:r>
      <w:r w:rsidR="00122F01">
        <w:rPr>
          <w:b/>
        </w:rPr>
        <w:t xml:space="preserve"> r.</w:t>
      </w:r>
    </w:p>
    <w:p w14:paraId="3DDE39BB" w14:textId="7640A3ED" w:rsidR="000D090E" w:rsidRDefault="000D090E" w:rsidP="00020B66">
      <w:pPr>
        <w:spacing w:line="360" w:lineRule="auto"/>
        <w:jc w:val="center"/>
        <w:rPr>
          <w:b/>
          <w:color w:val="000000"/>
        </w:rPr>
      </w:pPr>
      <w:bookmarkStart w:id="1" w:name="_Hlk63785178"/>
      <w:r>
        <w:rPr>
          <w:b/>
        </w:rPr>
        <w:t>w sprawie</w:t>
      </w:r>
      <w:r>
        <w:rPr>
          <w:b/>
          <w:color w:val="000000"/>
        </w:rPr>
        <w:t xml:space="preserve"> </w:t>
      </w:r>
      <w:r w:rsidR="00055183">
        <w:rPr>
          <w:b/>
          <w:color w:val="000000"/>
        </w:rPr>
        <w:t xml:space="preserve">realizacji zasady partnerstwa </w:t>
      </w:r>
      <w:r w:rsidR="00FE11C5">
        <w:rPr>
          <w:b/>
          <w:color w:val="000000"/>
        </w:rPr>
        <w:t>w</w:t>
      </w:r>
      <w:r w:rsidR="00FE11C5" w:rsidRPr="00FE11C5">
        <w:rPr>
          <w:b/>
          <w:color w:val="000000"/>
        </w:rPr>
        <w:t xml:space="preserve"> ramach europejskich funduszy strukturalnych i inwestycyjnych</w:t>
      </w:r>
      <w:r w:rsidR="008462DC" w:rsidRPr="008462DC">
        <w:t xml:space="preserve"> </w:t>
      </w:r>
      <w:r w:rsidR="008462DC" w:rsidRPr="008462DC">
        <w:rPr>
          <w:b/>
          <w:color w:val="000000"/>
        </w:rPr>
        <w:t>w perspektywie 2021-2027</w:t>
      </w:r>
    </w:p>
    <w:bookmarkEnd w:id="1"/>
    <w:p w14:paraId="11598CFC" w14:textId="77777777" w:rsidR="000D090E" w:rsidRDefault="000D090E" w:rsidP="00122F01">
      <w:pPr>
        <w:spacing w:line="360" w:lineRule="auto"/>
        <w:rPr>
          <w:color w:val="000000"/>
        </w:rPr>
      </w:pPr>
    </w:p>
    <w:p w14:paraId="33824F0D" w14:textId="1EBB0627" w:rsidR="000D090E" w:rsidRPr="00853BB3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 xml:space="preserve">2052) oraz art. 35 ust. 2 ustawy z dnia 24 kwietnia 2003 r. o działalności pożytku publicznego i o wolontariacie (Dz. U. z </w:t>
      </w:r>
      <w:r w:rsidR="009B19E7">
        <w:rPr>
          <w:color w:val="000000"/>
        </w:rPr>
        <w:t>2020</w:t>
      </w:r>
      <w:r w:rsidR="002D49DA">
        <w:rPr>
          <w:color w:val="000000"/>
        </w:rPr>
        <w:t xml:space="preserve"> r.</w:t>
      </w:r>
      <w:r w:rsidR="009B19E7">
        <w:rPr>
          <w:color w:val="000000"/>
        </w:rPr>
        <w:t xml:space="preserve"> poz. 1057</w:t>
      </w:r>
      <w:r w:rsidRPr="003239A5">
        <w:rPr>
          <w:color w:val="000000"/>
        </w:rPr>
        <w:t xml:space="preserve">), uchwala się stanowisko Rady Działalności Pożytku Publicznego </w:t>
      </w:r>
      <w:r w:rsidR="00FE11C5" w:rsidRPr="00FE11C5">
        <w:rPr>
          <w:color w:val="000000"/>
        </w:rPr>
        <w:t>w sprawie realizacji zasady partnerstwa w ramach europejskich funduszy strukturalnych i inwestycyjnych</w:t>
      </w:r>
      <w:r w:rsidR="008462DC">
        <w:rPr>
          <w:color w:val="000000"/>
        </w:rPr>
        <w:t xml:space="preserve"> </w:t>
      </w:r>
      <w:r w:rsidR="008462DC" w:rsidRPr="008462DC">
        <w:rPr>
          <w:color w:val="000000"/>
        </w:rPr>
        <w:t>w perspektywie 2021-2027</w:t>
      </w:r>
      <w:r w:rsidR="00D949C5" w:rsidRPr="00D949C5">
        <w:rPr>
          <w:color w:val="000000"/>
        </w:rPr>
        <w:t>.</w:t>
      </w:r>
    </w:p>
    <w:p w14:paraId="291F85B5" w14:textId="77777777" w:rsidR="000D090E" w:rsidRDefault="000D090E" w:rsidP="00D95802">
      <w:pPr>
        <w:spacing w:line="360" w:lineRule="auto"/>
        <w:jc w:val="both"/>
      </w:pPr>
    </w:p>
    <w:p w14:paraId="39593E61" w14:textId="32CEEF0D" w:rsidR="000D090E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14:paraId="4FA4E402" w14:textId="200B90C2" w:rsidR="00965BE5" w:rsidRPr="00B50101" w:rsidRDefault="002B0C14" w:rsidP="00B50101">
      <w:pPr>
        <w:pStyle w:val="Akapitzlist"/>
        <w:spacing w:line="360" w:lineRule="auto"/>
        <w:ind w:left="0"/>
        <w:jc w:val="both"/>
      </w:pPr>
      <w:r w:rsidRPr="002B0C14">
        <w:t xml:space="preserve">Rada Działalności Pożytku Publicznego, zwana dalej: „Radą”, </w:t>
      </w:r>
      <w:r w:rsidR="008462DC" w:rsidRPr="002B0C14">
        <w:t>pragnie przypomnieć wszystkim instytucjom oraz podmiotom zaangażowanym w</w:t>
      </w:r>
      <w:r w:rsidR="009F03E0" w:rsidRPr="002B0C14">
        <w:t xml:space="preserve"> proces programowania oraz realizację</w:t>
      </w:r>
      <w:r w:rsidR="00306EDB" w:rsidRPr="002B0C14">
        <w:t>, że</w:t>
      </w:r>
      <w:r w:rsidR="009F03E0" w:rsidRPr="002B0C14">
        <w:t xml:space="preserve"> </w:t>
      </w:r>
      <w:r w:rsidR="00EC1187" w:rsidRPr="002B0C14">
        <w:t>„</w:t>
      </w:r>
      <w:r w:rsidR="00D46FE8" w:rsidRPr="002B0C14">
        <w:t>Zasada partnerstwa oznacza ścisłą współpracę między instytucjami publicznymi, partnerami gospodarczymi i społecznymi oraz podmiotami reprezentującymi społeczeństwo obywatelskie na szczeblu krajowym, regionalnym i lokalnym w trakcie całego cyklu programowania obejmującego przygotowanie, wdrożenie, monitorowanie i ocenę</w:t>
      </w:r>
      <w:r>
        <w:t>”</w:t>
      </w:r>
      <w:r w:rsidR="00EC1187" w:rsidRPr="002B0C14">
        <w:t xml:space="preserve"> - patrz</w:t>
      </w:r>
      <w:r w:rsidR="00D46FE8" w:rsidRPr="002B0C14">
        <w:t xml:space="preserve"> </w:t>
      </w:r>
      <w:r w:rsidR="00DC4F95" w:rsidRPr="002B0C14">
        <w:t>pkt</w:t>
      </w:r>
      <w:r w:rsidR="00EC1187" w:rsidRPr="002B0C14">
        <w:t>.</w:t>
      </w:r>
      <w:r w:rsidR="00DC4F95" w:rsidRPr="002B0C14">
        <w:t xml:space="preserve"> (2) </w:t>
      </w:r>
      <w:r w:rsidR="00DC4F95" w:rsidRPr="002B0C14">
        <w:rPr>
          <w:color w:val="000000"/>
        </w:rPr>
        <w:t>Rozporządzenia Delegowanego Komisji (UE) Nr 240/2014 z dnia 7 stycznia 2014 r. w sprawie europejskiego kodeksu postępowania w zakresie partnerstwa w ramach europejskich funduszy strukturalnych i inwestycyjnych (Dz.U.UE.L.2014.74.1</w:t>
      </w:r>
      <w:r w:rsidR="00B50101" w:rsidRPr="002B0C14">
        <w:rPr>
          <w:color w:val="000000"/>
        </w:rPr>
        <w:t>)</w:t>
      </w:r>
      <w:r>
        <w:rPr>
          <w:color w:val="000000"/>
        </w:rPr>
        <w:t>,</w:t>
      </w:r>
      <w:r w:rsidR="00B50101" w:rsidRPr="002B0C14">
        <w:rPr>
          <w:color w:val="000000"/>
        </w:rPr>
        <w:t xml:space="preserve"> zwanego dalej </w:t>
      </w:r>
      <w:r>
        <w:rPr>
          <w:color w:val="000000"/>
        </w:rPr>
        <w:t>„Kodeksem”.</w:t>
      </w:r>
    </w:p>
    <w:p w14:paraId="1EA50C84" w14:textId="03CC10FA" w:rsidR="00D46FE8" w:rsidRPr="00122F01" w:rsidRDefault="00965BE5" w:rsidP="00D95802">
      <w:pPr>
        <w:spacing w:line="360" w:lineRule="auto"/>
        <w:jc w:val="center"/>
        <w:rPr>
          <w:b/>
        </w:rPr>
      </w:pPr>
      <w:r w:rsidRPr="00965BE5">
        <w:rPr>
          <w:b/>
        </w:rPr>
        <w:t>§ 2</w:t>
      </w:r>
    </w:p>
    <w:p w14:paraId="3377D9AC" w14:textId="34FBFE49" w:rsidR="00FE11C5" w:rsidRPr="00E67B4B" w:rsidRDefault="00394744" w:rsidP="00E67B4B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color w:val="000000"/>
        </w:rPr>
      </w:pPr>
      <w:r w:rsidRPr="00E67B4B">
        <w:rPr>
          <w:color w:val="000000"/>
        </w:rPr>
        <w:t>Rad</w:t>
      </w:r>
      <w:r w:rsidR="00853BB3" w:rsidRPr="00E67B4B">
        <w:rPr>
          <w:color w:val="000000"/>
        </w:rPr>
        <w:t>a</w:t>
      </w:r>
      <w:r w:rsidRPr="00E67B4B">
        <w:rPr>
          <w:color w:val="000000"/>
        </w:rPr>
        <w:t xml:space="preserve"> </w:t>
      </w:r>
      <w:r w:rsidR="00FE11C5" w:rsidRPr="00E67B4B">
        <w:rPr>
          <w:color w:val="000000"/>
        </w:rPr>
        <w:t xml:space="preserve">wyraża </w:t>
      </w:r>
      <w:r w:rsidR="00FE11C5" w:rsidRPr="00B50101">
        <w:rPr>
          <w:bCs/>
          <w:color w:val="000000"/>
        </w:rPr>
        <w:t xml:space="preserve">zaniepokojenie </w:t>
      </w:r>
      <w:r w:rsidR="00FE11C5" w:rsidRPr="00E67B4B">
        <w:rPr>
          <w:color w:val="000000"/>
        </w:rPr>
        <w:t xml:space="preserve">sposobem realizacji zasady partnerstwa w ramach europejskich funduszy strukturalnych i </w:t>
      </w:r>
      <w:r w:rsidR="00FE11C5" w:rsidRPr="002B0C14">
        <w:rPr>
          <w:color w:val="000000"/>
        </w:rPr>
        <w:t>inwestycyjnych w perspektywie 2021-2027, w</w:t>
      </w:r>
      <w:r w:rsidR="002B0C14">
        <w:rPr>
          <w:color w:val="000000"/>
        </w:rPr>
        <w:t> </w:t>
      </w:r>
      <w:r w:rsidR="00FE11C5" w:rsidRPr="00E67B4B">
        <w:rPr>
          <w:color w:val="000000"/>
        </w:rPr>
        <w:t>szczególności w związku:</w:t>
      </w:r>
      <w:r w:rsidR="004E6DF3" w:rsidRPr="00E67B4B">
        <w:rPr>
          <w:color w:val="000000"/>
        </w:rPr>
        <w:t xml:space="preserve"> </w:t>
      </w:r>
    </w:p>
    <w:p w14:paraId="3AEA9C32" w14:textId="1311B53F" w:rsidR="004E6DF3" w:rsidRDefault="003C797D" w:rsidP="00FA0A5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bookmarkStart w:id="2" w:name="_Hlk63785591"/>
      <w:r w:rsidRPr="003C797D">
        <w:rPr>
          <w:color w:val="000000"/>
        </w:rPr>
        <w:t>b</w:t>
      </w:r>
      <w:r w:rsidR="004E6DF3" w:rsidRPr="003C797D">
        <w:rPr>
          <w:color w:val="000000"/>
        </w:rPr>
        <w:t xml:space="preserve">rakiem określenia właściwych partnerów </w:t>
      </w:r>
      <w:bookmarkStart w:id="3" w:name="_Hlk63786078"/>
      <w:r w:rsidR="004E6DF3" w:rsidRPr="003C797D">
        <w:rPr>
          <w:color w:val="000000"/>
        </w:rPr>
        <w:t xml:space="preserve">spośród podmiotów reprezentujących społeczeństwo obywatelskie </w:t>
      </w:r>
      <w:bookmarkEnd w:id="3"/>
      <w:r w:rsidR="00C75994">
        <w:rPr>
          <w:color w:val="000000"/>
        </w:rPr>
        <w:t xml:space="preserve">na potrzeby przygotowania Umowy Partnerstwa </w:t>
      </w:r>
      <w:r w:rsidR="002B0C14">
        <w:rPr>
          <w:color w:val="000000"/>
        </w:rPr>
        <w:t>zgodnie z </w:t>
      </w:r>
      <w:r w:rsidR="004E6DF3" w:rsidRPr="003C797D">
        <w:rPr>
          <w:color w:val="000000"/>
        </w:rPr>
        <w:t>art. 3 ust. 1 pkt</w:t>
      </w:r>
      <w:r w:rsidRPr="003C797D">
        <w:rPr>
          <w:color w:val="000000"/>
        </w:rPr>
        <w:t xml:space="preserve"> c </w:t>
      </w:r>
      <w:bookmarkEnd w:id="2"/>
      <w:r>
        <w:rPr>
          <w:color w:val="000000"/>
        </w:rPr>
        <w:t>Kodeks</w:t>
      </w:r>
      <w:r w:rsidR="00DC4F95">
        <w:rPr>
          <w:color w:val="000000"/>
        </w:rPr>
        <w:t>u</w:t>
      </w:r>
      <w:r w:rsidR="00965BE5">
        <w:rPr>
          <w:color w:val="000000"/>
        </w:rPr>
        <w:t xml:space="preserve"> oraz zachowania właściwej ich reprezentatywności zgodnie z art. 2 Kodeksu</w:t>
      </w:r>
      <w:r>
        <w:rPr>
          <w:color w:val="000000"/>
        </w:rPr>
        <w:t>;</w:t>
      </w:r>
    </w:p>
    <w:p w14:paraId="1F5E9C5B" w14:textId="36E29D7A" w:rsidR="003C797D" w:rsidRDefault="00C75994" w:rsidP="00FA0A5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 w:rsidRPr="00C75994">
        <w:rPr>
          <w:color w:val="000000"/>
        </w:rPr>
        <w:t xml:space="preserve">brakiem określenia właściwych partnerów spośród podmiotów reprezentujących społeczeństwo obywatelskie na potrzeby przygotowania </w:t>
      </w:r>
      <w:r w:rsidR="00AF4BBD">
        <w:rPr>
          <w:color w:val="000000"/>
        </w:rPr>
        <w:t>programów</w:t>
      </w:r>
      <w:r w:rsidRPr="00C75994">
        <w:rPr>
          <w:color w:val="000000"/>
        </w:rPr>
        <w:t xml:space="preserve"> zgodnie z art. </w:t>
      </w:r>
      <w:r w:rsidR="00AF4BBD">
        <w:rPr>
          <w:color w:val="000000"/>
        </w:rPr>
        <w:t>4</w:t>
      </w:r>
      <w:r w:rsidRPr="00C75994">
        <w:rPr>
          <w:color w:val="000000"/>
        </w:rPr>
        <w:t xml:space="preserve"> ust. 1 pkt c</w:t>
      </w:r>
      <w:r w:rsidR="00AF4BBD">
        <w:rPr>
          <w:color w:val="000000"/>
        </w:rPr>
        <w:t xml:space="preserve"> Kodeksu;</w:t>
      </w:r>
    </w:p>
    <w:p w14:paraId="2EC01D99" w14:textId="7C3AEFF1" w:rsidR="00AF4BBD" w:rsidRDefault="00AF4BBD" w:rsidP="00FA0A5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brakiem </w:t>
      </w:r>
      <w:r w:rsidR="00AB7FC7">
        <w:rPr>
          <w:color w:val="000000"/>
        </w:rPr>
        <w:t xml:space="preserve">przejrzystego i skutecznego zaangażowania właściwych partnerów zgodnie </w:t>
      </w:r>
      <w:r w:rsidR="00B71A8E">
        <w:rPr>
          <w:color w:val="000000"/>
        </w:rPr>
        <w:t>z</w:t>
      </w:r>
      <w:r w:rsidR="002B0C14">
        <w:rPr>
          <w:color w:val="000000"/>
        </w:rPr>
        <w:t> </w:t>
      </w:r>
      <w:r w:rsidR="00AB7FC7">
        <w:rPr>
          <w:color w:val="000000"/>
        </w:rPr>
        <w:t>art. 5</w:t>
      </w:r>
      <w:r w:rsidR="00B71A8E">
        <w:rPr>
          <w:color w:val="000000"/>
        </w:rPr>
        <w:t xml:space="preserve"> oraz 6</w:t>
      </w:r>
      <w:r w:rsidR="00AB7FC7">
        <w:rPr>
          <w:color w:val="000000"/>
        </w:rPr>
        <w:t xml:space="preserve"> Kodeksu; </w:t>
      </w:r>
    </w:p>
    <w:p w14:paraId="00F470EF" w14:textId="3132391A" w:rsidR="00DC4F95" w:rsidRDefault="00DC4F95" w:rsidP="00FA0A5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brakiem </w:t>
      </w:r>
      <w:r w:rsidR="0071451A">
        <w:rPr>
          <w:color w:val="000000"/>
        </w:rPr>
        <w:t>zaproszenia</w:t>
      </w:r>
      <w:r>
        <w:rPr>
          <w:color w:val="000000"/>
        </w:rPr>
        <w:t xml:space="preserve"> </w:t>
      </w:r>
      <w:bookmarkStart w:id="4" w:name="_Hlk63786663"/>
      <w:r w:rsidR="0071451A">
        <w:rPr>
          <w:color w:val="000000"/>
        </w:rPr>
        <w:t xml:space="preserve">reprezentantów </w:t>
      </w:r>
      <w:r w:rsidRPr="00DC4F95">
        <w:rPr>
          <w:color w:val="000000"/>
        </w:rPr>
        <w:t xml:space="preserve">partnerów spośród podmiotów reprezentujących społeczeństwo obywatelskie </w:t>
      </w:r>
      <w:bookmarkEnd w:id="4"/>
      <w:r w:rsidRPr="00DC4F95">
        <w:rPr>
          <w:color w:val="000000"/>
        </w:rPr>
        <w:t xml:space="preserve">na potrzeby przygotowania </w:t>
      </w:r>
      <w:r>
        <w:rPr>
          <w:color w:val="000000"/>
        </w:rPr>
        <w:t>Krajowego Programu Odbudowy.</w:t>
      </w:r>
    </w:p>
    <w:p w14:paraId="7D97952F" w14:textId="3603CD63" w:rsidR="00FE11C5" w:rsidRPr="00B50101" w:rsidRDefault="00E67B4B" w:rsidP="00871DF6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Rada postuluje o podjęcie pozytywnego dialogu z Radą </w:t>
      </w:r>
      <w:r w:rsidR="000003EF">
        <w:rPr>
          <w:color w:val="000000"/>
        </w:rPr>
        <w:t>w działaniach mających na celu</w:t>
      </w:r>
      <w:r>
        <w:rPr>
          <w:color w:val="000000"/>
        </w:rPr>
        <w:t xml:space="preserve"> właściw</w:t>
      </w:r>
      <w:r w:rsidR="000003EF">
        <w:rPr>
          <w:color w:val="000000"/>
        </w:rPr>
        <w:t xml:space="preserve">ą </w:t>
      </w:r>
      <w:r w:rsidR="00424525">
        <w:rPr>
          <w:color w:val="000000"/>
        </w:rPr>
        <w:t>realizacj</w:t>
      </w:r>
      <w:r w:rsidR="000003EF">
        <w:rPr>
          <w:color w:val="000000"/>
        </w:rPr>
        <w:t>ę</w:t>
      </w:r>
      <w:r w:rsidR="00424525">
        <w:rPr>
          <w:color w:val="000000"/>
        </w:rPr>
        <w:t xml:space="preserve"> Zasady </w:t>
      </w:r>
      <w:r w:rsidR="000003EF">
        <w:rPr>
          <w:color w:val="000000"/>
        </w:rPr>
        <w:t>P</w:t>
      </w:r>
      <w:r w:rsidR="00424525">
        <w:rPr>
          <w:color w:val="000000"/>
        </w:rPr>
        <w:t xml:space="preserve">artnerstwa. </w:t>
      </w:r>
    </w:p>
    <w:p w14:paraId="4862D5CA" w14:textId="6FCA96DC" w:rsidR="00965BE5" w:rsidRDefault="00965BE5" w:rsidP="00965BE5">
      <w:pPr>
        <w:spacing w:line="360" w:lineRule="auto"/>
        <w:jc w:val="center"/>
        <w:rPr>
          <w:b/>
        </w:rPr>
      </w:pPr>
      <w:r w:rsidRPr="00122F01">
        <w:rPr>
          <w:b/>
        </w:rPr>
        <w:t xml:space="preserve">§ </w:t>
      </w:r>
      <w:r>
        <w:rPr>
          <w:b/>
        </w:rPr>
        <w:t>3</w:t>
      </w:r>
    </w:p>
    <w:p w14:paraId="2FBAEFF9" w14:textId="2F700B20" w:rsidR="00394744" w:rsidRDefault="00965BE5" w:rsidP="00B50101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</w:pPr>
      <w:r w:rsidRPr="00E13FF5">
        <w:rPr>
          <w:color w:val="000000"/>
        </w:rPr>
        <w:t xml:space="preserve">Rada </w:t>
      </w:r>
      <w:r w:rsidR="00D949C5" w:rsidRPr="00E13FF5">
        <w:rPr>
          <w:color w:val="000000"/>
        </w:rPr>
        <w:t xml:space="preserve">pragnie podkreślić istotną rolę, jaką pełnią </w:t>
      </w:r>
      <w:r w:rsidR="00E13FF5" w:rsidRPr="00E13FF5">
        <w:t>partner</w:t>
      </w:r>
      <w:r w:rsidR="00755384">
        <w:t>zy</w:t>
      </w:r>
      <w:r w:rsidR="00E13FF5" w:rsidRPr="00E13FF5">
        <w:t xml:space="preserve"> reprezentujący społeczeństwo obywatelskie</w:t>
      </w:r>
      <w:r w:rsidR="00D949C5">
        <w:t>, w tym szczególnie na etapie programowania.</w:t>
      </w:r>
    </w:p>
    <w:p w14:paraId="12D2A86A" w14:textId="2D5EAD43" w:rsidR="0095603D" w:rsidRPr="00122F01" w:rsidRDefault="00E13FF5" w:rsidP="00B50101">
      <w:pPr>
        <w:pStyle w:val="Akapitzlist"/>
        <w:numPr>
          <w:ilvl w:val="0"/>
          <w:numId w:val="9"/>
        </w:numPr>
        <w:spacing w:line="360" w:lineRule="auto"/>
        <w:ind w:left="425" w:hanging="357"/>
        <w:jc w:val="both"/>
      </w:pPr>
      <w:r>
        <w:t xml:space="preserve">Rada </w:t>
      </w:r>
      <w:r w:rsidR="00576A71">
        <w:t>rekomenduje</w:t>
      </w:r>
      <w:r w:rsidR="00B50101">
        <w:t xml:space="preserve"> m</w:t>
      </w:r>
      <w:r>
        <w:t>inistr</w:t>
      </w:r>
      <w:r w:rsidR="00576A71">
        <w:t>owi</w:t>
      </w:r>
      <w:r>
        <w:t xml:space="preserve"> </w:t>
      </w:r>
      <w:r w:rsidRPr="00E13FF5">
        <w:t>finansów, funduszy i polityki regionalnej</w:t>
      </w:r>
      <w:r>
        <w:t xml:space="preserve"> podjęci</w:t>
      </w:r>
      <w:r w:rsidR="00576A71">
        <w:t xml:space="preserve">e </w:t>
      </w:r>
      <w:r>
        <w:t>działań zmierzających do właściwej realiza</w:t>
      </w:r>
      <w:r w:rsidR="00B50101">
        <w:t>cji zasady p</w:t>
      </w:r>
      <w:r w:rsidR="0095603D">
        <w:t>artnerstwa.</w:t>
      </w:r>
    </w:p>
    <w:p w14:paraId="70744E00" w14:textId="58287D90" w:rsidR="00747E90" w:rsidRDefault="00394744" w:rsidP="0095603D">
      <w:pPr>
        <w:spacing w:line="360" w:lineRule="auto"/>
        <w:jc w:val="center"/>
      </w:pPr>
      <w:bookmarkStart w:id="5" w:name="_Hlk63786606"/>
      <w:r w:rsidRPr="00122F01">
        <w:rPr>
          <w:b/>
        </w:rPr>
        <w:t xml:space="preserve">§ </w:t>
      </w:r>
      <w:r w:rsidR="0095603D">
        <w:rPr>
          <w:b/>
        </w:rPr>
        <w:t>4</w:t>
      </w:r>
      <w:bookmarkEnd w:id="5"/>
    </w:p>
    <w:p w14:paraId="4855D1D4" w14:textId="0BA1A1F3" w:rsidR="0019669B" w:rsidRPr="00B50101" w:rsidRDefault="00723AE9" w:rsidP="00454B41">
      <w:pPr>
        <w:pStyle w:val="Akapitzlist"/>
        <w:spacing w:line="360" w:lineRule="auto"/>
        <w:ind w:left="0"/>
        <w:jc w:val="both"/>
      </w:pPr>
      <w:r w:rsidRPr="00723AE9">
        <w:t xml:space="preserve">Rada </w:t>
      </w:r>
      <w:r w:rsidR="00D949C5" w:rsidRPr="002D49DA">
        <w:t xml:space="preserve">wnioskuje </w:t>
      </w:r>
      <w:r w:rsidR="00AE4AF8" w:rsidRPr="002D49DA">
        <w:t xml:space="preserve">do ministra odpowiedzialnego za </w:t>
      </w:r>
      <w:r w:rsidR="002D49DA" w:rsidRPr="002D49DA">
        <w:t>rozwój regionalny</w:t>
      </w:r>
      <w:r w:rsidR="002D49DA">
        <w:t xml:space="preserve"> </w:t>
      </w:r>
      <w:r w:rsidR="00D949C5" w:rsidRPr="002D49DA">
        <w:t>o</w:t>
      </w:r>
      <w:r w:rsidR="00D949C5">
        <w:t xml:space="preserve"> </w:t>
      </w:r>
      <w:r w:rsidR="00B50101">
        <w:t>monitoring sposobu realizacji z</w:t>
      </w:r>
      <w:r w:rsidR="0095603D">
        <w:t xml:space="preserve">asady </w:t>
      </w:r>
      <w:r w:rsidR="00B50101">
        <w:t>p</w:t>
      </w:r>
      <w:r w:rsidR="00D141FD">
        <w:t>artnerstwa</w:t>
      </w:r>
      <w:r w:rsidR="00B50101">
        <w:t xml:space="preserve"> przez i</w:t>
      </w:r>
      <w:r w:rsidR="0095603D">
        <w:t xml:space="preserve">nstytucje </w:t>
      </w:r>
      <w:r w:rsidR="00D141FD">
        <w:t>przygotowujące</w:t>
      </w:r>
      <w:r w:rsidR="0095603D">
        <w:t xml:space="preserve"> </w:t>
      </w:r>
      <w:r w:rsidR="00D141FD">
        <w:t>krajowe i regionalne programy operacyjne</w:t>
      </w:r>
      <w:r w:rsidRPr="00723AE9">
        <w:t xml:space="preserve">. </w:t>
      </w:r>
    </w:p>
    <w:p w14:paraId="05D43BA6" w14:textId="6B29BEBD" w:rsidR="00723AE9" w:rsidRPr="002B0C14" w:rsidRDefault="00394744" w:rsidP="00723AE9">
      <w:pPr>
        <w:pStyle w:val="Akapitzlist"/>
        <w:spacing w:line="360" w:lineRule="auto"/>
        <w:ind w:left="0"/>
        <w:jc w:val="center"/>
        <w:rPr>
          <w:b/>
        </w:rPr>
      </w:pPr>
      <w:r w:rsidRPr="002B0C14">
        <w:rPr>
          <w:b/>
        </w:rPr>
        <w:t xml:space="preserve">§ </w:t>
      </w:r>
      <w:r w:rsidR="00D141FD" w:rsidRPr="002B0C14">
        <w:rPr>
          <w:b/>
        </w:rPr>
        <w:t>5</w:t>
      </w:r>
    </w:p>
    <w:p w14:paraId="657240B8" w14:textId="4A9FE735" w:rsidR="00D141FD" w:rsidRDefault="00723AE9" w:rsidP="00723AE9">
      <w:pPr>
        <w:pStyle w:val="Akapitzlist"/>
        <w:spacing w:line="360" w:lineRule="auto"/>
        <w:ind w:left="0"/>
        <w:jc w:val="both"/>
      </w:pPr>
      <w:r w:rsidRPr="002B0C14">
        <w:t xml:space="preserve">Rada </w:t>
      </w:r>
      <w:r w:rsidR="00424525" w:rsidRPr="002B0C14">
        <w:t xml:space="preserve">pragnie </w:t>
      </w:r>
      <w:r w:rsidR="00327E26" w:rsidRPr="002B0C14">
        <w:t>pod</w:t>
      </w:r>
      <w:r w:rsidR="00424525" w:rsidRPr="002B0C14">
        <w:t>jąć</w:t>
      </w:r>
      <w:r w:rsidR="00327E26" w:rsidRPr="002B0C14">
        <w:t xml:space="preserve"> dialog</w:t>
      </w:r>
      <w:r w:rsidR="00B50101" w:rsidRPr="002B0C14">
        <w:t xml:space="preserve"> z</w:t>
      </w:r>
      <w:r w:rsidR="00327E26" w:rsidRPr="002B0C14">
        <w:t xml:space="preserve"> </w:t>
      </w:r>
      <w:r w:rsidR="0071451A" w:rsidRPr="002B0C14">
        <w:t>K</w:t>
      </w:r>
      <w:r w:rsidR="00327E26" w:rsidRPr="002B0C14">
        <w:t>omisj</w:t>
      </w:r>
      <w:r w:rsidR="00755384" w:rsidRPr="002B0C14">
        <w:t>ą</w:t>
      </w:r>
      <w:r w:rsidR="00327E26" w:rsidRPr="002B0C14">
        <w:t xml:space="preserve"> Europejsk</w:t>
      </w:r>
      <w:r w:rsidR="00755384" w:rsidRPr="002B0C14">
        <w:t>ą oraz Europejskim Komitetem Ekonomiczno- Społecznym</w:t>
      </w:r>
      <w:r w:rsidR="00B50101" w:rsidRPr="002B0C14">
        <w:t xml:space="preserve"> w celu właściwej realizacji zasady p</w:t>
      </w:r>
      <w:r w:rsidR="00327E26" w:rsidRPr="002B0C14">
        <w:t>artnerstwa</w:t>
      </w:r>
      <w:r w:rsidR="00755384" w:rsidRPr="002B0C14">
        <w:t xml:space="preserve">, </w:t>
      </w:r>
      <w:r w:rsidR="00424525" w:rsidRPr="002B0C14">
        <w:t xml:space="preserve">szczególnie na etapie negocjacji Umowy Partnerstwa z Komisją </w:t>
      </w:r>
      <w:r w:rsidR="00755384" w:rsidRPr="002B0C14">
        <w:t>E</w:t>
      </w:r>
      <w:r w:rsidR="00424525" w:rsidRPr="002B0C14">
        <w:t>uropejską</w:t>
      </w:r>
      <w:r w:rsidR="00DC0B64" w:rsidRPr="002B0C14">
        <w:t>.</w:t>
      </w:r>
    </w:p>
    <w:p w14:paraId="54E877E9" w14:textId="2943F3FE" w:rsidR="00723AE9" w:rsidRPr="00122F01" w:rsidRDefault="00723AE9" w:rsidP="00723AE9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§ </w:t>
      </w:r>
      <w:r w:rsidR="00D141FD">
        <w:rPr>
          <w:b/>
        </w:rPr>
        <w:t>6</w:t>
      </w:r>
    </w:p>
    <w:p w14:paraId="17E48BA9" w14:textId="5DDBD840" w:rsidR="001E7CFB" w:rsidRDefault="00394744" w:rsidP="001E7CFB">
      <w:pPr>
        <w:spacing w:line="360" w:lineRule="auto"/>
        <w:jc w:val="both"/>
      </w:pPr>
      <w:r>
        <w:t>Uchwała wchodzi w życie z dniem podjęcia.</w:t>
      </w:r>
    </w:p>
    <w:sectPr w:rsidR="001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BB68" w16cex:dateUtc="2021-02-11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F6A471" w16cid:durableId="23CFB281"/>
  <w16cid:commentId w16cid:paraId="24A62255" w16cid:durableId="23CFB282"/>
  <w16cid:commentId w16cid:paraId="633F18C7" w16cid:durableId="23CFBB68"/>
  <w16cid:commentId w16cid:paraId="51AF758D" w16cid:durableId="23CFB2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F77"/>
    <w:multiLevelType w:val="hybridMultilevel"/>
    <w:tmpl w:val="45B80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524858"/>
    <w:multiLevelType w:val="hybridMultilevel"/>
    <w:tmpl w:val="8D8CC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6496"/>
    <w:multiLevelType w:val="hybridMultilevel"/>
    <w:tmpl w:val="6360B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045F"/>
    <w:multiLevelType w:val="hybridMultilevel"/>
    <w:tmpl w:val="FF563338"/>
    <w:lvl w:ilvl="0" w:tplc="5BF64F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75F"/>
    <w:multiLevelType w:val="hybridMultilevel"/>
    <w:tmpl w:val="F6BE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79D"/>
    <w:multiLevelType w:val="hybridMultilevel"/>
    <w:tmpl w:val="38D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003EF"/>
    <w:rsid w:val="00007B83"/>
    <w:rsid w:val="00020B66"/>
    <w:rsid w:val="00055183"/>
    <w:rsid w:val="0008272A"/>
    <w:rsid w:val="00097829"/>
    <w:rsid w:val="000C5A47"/>
    <w:rsid w:val="000D090E"/>
    <w:rsid w:val="000D1156"/>
    <w:rsid w:val="00122F01"/>
    <w:rsid w:val="0019669B"/>
    <w:rsid w:val="001E7CFB"/>
    <w:rsid w:val="00210BD6"/>
    <w:rsid w:val="0023677E"/>
    <w:rsid w:val="002506B6"/>
    <w:rsid w:val="00281E10"/>
    <w:rsid w:val="002B0C14"/>
    <w:rsid w:val="002D49DA"/>
    <w:rsid w:val="00306EDB"/>
    <w:rsid w:val="003239A5"/>
    <w:rsid w:val="00327E26"/>
    <w:rsid w:val="00342BFD"/>
    <w:rsid w:val="0035734E"/>
    <w:rsid w:val="00394744"/>
    <w:rsid w:val="003C797D"/>
    <w:rsid w:val="004228A6"/>
    <w:rsid w:val="00424525"/>
    <w:rsid w:val="00454B41"/>
    <w:rsid w:val="004B00A2"/>
    <w:rsid w:val="004D08DB"/>
    <w:rsid w:val="004E6DF3"/>
    <w:rsid w:val="005232EE"/>
    <w:rsid w:val="0052509A"/>
    <w:rsid w:val="0057015D"/>
    <w:rsid w:val="00576A71"/>
    <w:rsid w:val="005B62AB"/>
    <w:rsid w:val="005C6383"/>
    <w:rsid w:val="005E34D5"/>
    <w:rsid w:val="00660406"/>
    <w:rsid w:val="0071451A"/>
    <w:rsid w:val="00723AE9"/>
    <w:rsid w:val="00747E90"/>
    <w:rsid w:val="00755384"/>
    <w:rsid w:val="007F3106"/>
    <w:rsid w:val="00803DBE"/>
    <w:rsid w:val="008334C2"/>
    <w:rsid w:val="008462DC"/>
    <w:rsid w:val="00853BB3"/>
    <w:rsid w:val="00871DF6"/>
    <w:rsid w:val="00951FA6"/>
    <w:rsid w:val="0095603D"/>
    <w:rsid w:val="00965BE5"/>
    <w:rsid w:val="009924F2"/>
    <w:rsid w:val="009B19E7"/>
    <w:rsid w:val="009C1F51"/>
    <w:rsid w:val="009F03E0"/>
    <w:rsid w:val="00AB7FC7"/>
    <w:rsid w:val="00AE4AF8"/>
    <w:rsid w:val="00AF4BBD"/>
    <w:rsid w:val="00B50101"/>
    <w:rsid w:val="00B71A8E"/>
    <w:rsid w:val="00BB6BF7"/>
    <w:rsid w:val="00C158A5"/>
    <w:rsid w:val="00C23339"/>
    <w:rsid w:val="00C74877"/>
    <w:rsid w:val="00C75994"/>
    <w:rsid w:val="00CB72F7"/>
    <w:rsid w:val="00CC76B8"/>
    <w:rsid w:val="00CC7CB2"/>
    <w:rsid w:val="00CD3B4D"/>
    <w:rsid w:val="00CF5AE2"/>
    <w:rsid w:val="00D034EE"/>
    <w:rsid w:val="00D07416"/>
    <w:rsid w:val="00D141FD"/>
    <w:rsid w:val="00D178A1"/>
    <w:rsid w:val="00D23B8F"/>
    <w:rsid w:val="00D4345F"/>
    <w:rsid w:val="00D46FE8"/>
    <w:rsid w:val="00D949C5"/>
    <w:rsid w:val="00D95802"/>
    <w:rsid w:val="00DA1FFE"/>
    <w:rsid w:val="00DC0B64"/>
    <w:rsid w:val="00DC4F95"/>
    <w:rsid w:val="00DC72BE"/>
    <w:rsid w:val="00E13FF5"/>
    <w:rsid w:val="00E16E71"/>
    <w:rsid w:val="00E22482"/>
    <w:rsid w:val="00E4293A"/>
    <w:rsid w:val="00E53C07"/>
    <w:rsid w:val="00E67B4B"/>
    <w:rsid w:val="00EC1187"/>
    <w:rsid w:val="00EC1E64"/>
    <w:rsid w:val="00F950FB"/>
    <w:rsid w:val="00F95427"/>
    <w:rsid w:val="00FA0A57"/>
    <w:rsid w:val="00FC0325"/>
    <w:rsid w:val="00FE11C5"/>
    <w:rsid w:val="00FE51D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B60"/>
  <w15:docId w15:val="{0BA59932-DFB8-4CF0-AAE4-D7571BB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4</cp:revision>
  <dcterms:created xsi:type="dcterms:W3CDTF">2021-02-11T13:24:00Z</dcterms:created>
  <dcterms:modified xsi:type="dcterms:W3CDTF">2021-02-15T15:06:00Z</dcterms:modified>
</cp:coreProperties>
</file>