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E8B0" w14:textId="4BBDD77E" w:rsidR="00B51498" w:rsidRDefault="00B51498" w:rsidP="005F4577">
      <w:pPr>
        <w:widowControl w:val="0"/>
        <w:pBdr>
          <w:top w:val="nil"/>
          <w:left w:val="nil"/>
          <w:bottom w:val="nil"/>
          <w:right w:val="nil"/>
          <w:between w:val="nil"/>
        </w:pBdr>
        <w:tabs>
          <w:tab w:val="left" w:pos="2835"/>
        </w:tabs>
        <w:spacing w:after="20"/>
        <w:ind w:left="567"/>
        <w:jc w:val="center"/>
        <w:rPr>
          <w:rFonts w:ascii="Calibri" w:hAnsi="Calibri"/>
        </w:rPr>
      </w:pPr>
    </w:p>
    <w:p w14:paraId="5F51662C" w14:textId="77777777" w:rsidR="00B701CA" w:rsidRDefault="00B701CA" w:rsidP="005F4577">
      <w:pPr>
        <w:widowControl w:val="0"/>
        <w:pBdr>
          <w:top w:val="nil"/>
          <w:left w:val="nil"/>
          <w:bottom w:val="nil"/>
          <w:right w:val="nil"/>
          <w:between w:val="nil"/>
        </w:pBdr>
        <w:tabs>
          <w:tab w:val="left" w:pos="2835"/>
        </w:tabs>
        <w:spacing w:after="20"/>
        <w:ind w:left="567"/>
        <w:jc w:val="center"/>
        <w:rPr>
          <w:rFonts w:ascii="Calibri" w:hAnsi="Calibri"/>
        </w:rPr>
      </w:pPr>
    </w:p>
    <w:p w14:paraId="1552E621" w14:textId="77777777" w:rsidR="00250E51" w:rsidRDefault="00250E51" w:rsidP="005F4577">
      <w:pPr>
        <w:widowControl w:val="0"/>
        <w:pBdr>
          <w:top w:val="nil"/>
          <w:left w:val="nil"/>
          <w:bottom w:val="nil"/>
          <w:right w:val="nil"/>
          <w:between w:val="nil"/>
        </w:pBdr>
        <w:tabs>
          <w:tab w:val="left" w:pos="2835"/>
        </w:tabs>
        <w:spacing w:after="20"/>
        <w:ind w:left="567"/>
        <w:jc w:val="center"/>
        <w:rPr>
          <w:rFonts w:ascii="Calibri" w:hAnsi="Calibri"/>
        </w:rPr>
      </w:pPr>
    </w:p>
    <w:p w14:paraId="68A54D1F" w14:textId="77777777" w:rsidR="00B51498" w:rsidRDefault="00B51498" w:rsidP="005F4577">
      <w:pPr>
        <w:widowControl w:val="0"/>
        <w:pBdr>
          <w:top w:val="nil"/>
          <w:left w:val="nil"/>
          <w:bottom w:val="nil"/>
          <w:right w:val="nil"/>
          <w:between w:val="nil"/>
        </w:pBdr>
        <w:tabs>
          <w:tab w:val="left" w:pos="2835"/>
        </w:tabs>
        <w:spacing w:after="20"/>
        <w:ind w:left="567"/>
        <w:jc w:val="center"/>
        <w:rPr>
          <w:rFonts w:ascii="Calibri" w:hAnsi="Calibri"/>
        </w:rPr>
      </w:pPr>
    </w:p>
    <w:p w14:paraId="3066C96E" w14:textId="77777777" w:rsidR="00B51498" w:rsidRDefault="00B51498" w:rsidP="005F4577">
      <w:pPr>
        <w:widowControl w:val="0"/>
        <w:pBdr>
          <w:top w:val="nil"/>
          <w:left w:val="nil"/>
          <w:bottom w:val="nil"/>
          <w:right w:val="nil"/>
          <w:between w:val="nil"/>
        </w:pBdr>
        <w:tabs>
          <w:tab w:val="left" w:pos="2835"/>
        </w:tabs>
        <w:spacing w:after="20"/>
        <w:ind w:left="567"/>
        <w:jc w:val="center"/>
        <w:rPr>
          <w:rFonts w:ascii="Calibri" w:hAnsi="Calibri"/>
        </w:rPr>
      </w:pPr>
    </w:p>
    <w:p w14:paraId="254BAD08" w14:textId="77777777" w:rsidR="00B51498" w:rsidRDefault="00B51498" w:rsidP="00B51498">
      <w:pPr>
        <w:widowControl w:val="0"/>
        <w:pBdr>
          <w:top w:val="nil"/>
          <w:left w:val="nil"/>
          <w:bottom w:val="nil"/>
          <w:right w:val="nil"/>
          <w:between w:val="nil"/>
        </w:pBdr>
        <w:tabs>
          <w:tab w:val="left" w:pos="2835"/>
        </w:tabs>
        <w:spacing w:after="20"/>
        <w:ind w:left="567"/>
        <w:jc w:val="right"/>
        <w:rPr>
          <w:rFonts w:ascii="Calibri" w:hAnsi="Calibri"/>
        </w:rPr>
      </w:pPr>
    </w:p>
    <w:p w14:paraId="375532C1" w14:textId="77777777" w:rsidR="003B6A5A" w:rsidRPr="00000D10" w:rsidRDefault="00B51498" w:rsidP="005F4577">
      <w:pPr>
        <w:widowControl w:val="0"/>
        <w:pBdr>
          <w:top w:val="nil"/>
          <w:left w:val="nil"/>
          <w:bottom w:val="nil"/>
          <w:right w:val="nil"/>
          <w:between w:val="nil"/>
        </w:pBdr>
        <w:tabs>
          <w:tab w:val="left" w:pos="2835"/>
        </w:tabs>
        <w:spacing w:after="20"/>
        <w:ind w:left="567"/>
        <w:jc w:val="center"/>
        <w:rPr>
          <w:rFonts w:ascii="Calibri" w:hAnsi="Calibri"/>
          <w:b/>
          <w:bCs/>
        </w:rPr>
      </w:pPr>
      <w:r w:rsidRPr="008F0FD0">
        <w:rPr>
          <w:rFonts w:ascii="Calibri" w:hAnsi="Calibri"/>
          <w:noProof/>
          <w:color w:val="2B579A"/>
          <w:shd w:val="clear" w:color="auto" w:fill="E6E6E6"/>
          <w:lang w:eastAsia="pl-PL"/>
        </w:rPr>
        <mc:AlternateContent>
          <mc:Choice Requires="wps">
            <w:drawing>
              <wp:anchor distT="45720" distB="45720" distL="114300" distR="114300" simplePos="0" relativeHeight="251658240" behindDoc="0" locked="0" layoutInCell="1" allowOverlap="1" wp14:anchorId="69E81058" wp14:editId="795860EC">
                <wp:simplePos x="0" y="0"/>
                <wp:positionH relativeFrom="margin">
                  <wp:posOffset>-452755</wp:posOffset>
                </wp:positionH>
                <wp:positionV relativeFrom="margin">
                  <wp:posOffset>8683625</wp:posOffset>
                </wp:positionV>
                <wp:extent cx="7562060" cy="1514475"/>
                <wp:effectExtent l="0" t="0" r="1270" b="9525"/>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060" cy="1514475"/>
                        </a:xfrm>
                        <a:prstGeom prst="rect">
                          <a:avLst/>
                        </a:prstGeom>
                        <a:noFill/>
                        <a:ln w="9525">
                          <a:noFill/>
                          <a:miter lim="800000"/>
                          <a:headEnd/>
                          <a:tailEnd/>
                        </a:ln>
                      </wps:spPr>
                      <wps:txbx>
                        <w:txbxContent>
                          <w:p w14:paraId="7DE74293" w14:textId="4DFBE21E" w:rsidR="003E7E79" w:rsidRPr="00E850EC" w:rsidRDefault="003E7E79" w:rsidP="00E850EC">
                            <w:pPr>
                              <w:suppressAutoHyphens/>
                              <w:autoSpaceDE w:val="0"/>
                              <w:autoSpaceDN w:val="0"/>
                              <w:adjustRightInd w:val="0"/>
                              <w:spacing w:line="288" w:lineRule="auto"/>
                              <w:jc w:val="center"/>
                              <w:textAlignment w:val="center"/>
                              <w:rPr>
                                <w:rFonts w:ascii="Calibri" w:hAnsi="Calibri" w:cs="Calibri"/>
                                <w:b/>
                                <w:bCs/>
                                <w:color w:val="002060"/>
                                <w:sz w:val="40"/>
                                <w:szCs w:val="40"/>
                              </w:rPr>
                            </w:pPr>
                            <w:bookmarkStart w:id="0" w:name="_Hlk102559375"/>
                            <w:bookmarkStart w:id="1" w:name="_Hlk102559376"/>
                            <w:r w:rsidRPr="00E850EC">
                              <w:rPr>
                                <w:rFonts w:ascii="Calibri" w:hAnsi="Calibri" w:cs="Calibri"/>
                                <w:color w:val="002060"/>
                                <w:sz w:val="28"/>
                                <w:szCs w:val="28"/>
                              </w:rPr>
                              <w:t>Strategiczny program badań naukowych i prac rozwojowych</w:t>
                            </w:r>
                            <w:r w:rsidRPr="00E850EC">
                              <w:rPr>
                                <w:rFonts w:ascii="Calibri" w:hAnsi="Calibri" w:cs="Calibri"/>
                                <w:color w:val="002060"/>
                                <w:sz w:val="40"/>
                                <w:szCs w:val="40"/>
                              </w:rPr>
                              <w:t xml:space="preserve"> </w:t>
                            </w:r>
                            <w:r w:rsidRPr="00E850EC">
                              <w:rPr>
                                <w:rFonts w:ascii="Calibri" w:hAnsi="Calibri" w:cs="Calibri"/>
                                <w:color w:val="002060"/>
                                <w:sz w:val="40"/>
                                <w:szCs w:val="40"/>
                              </w:rPr>
                              <w:br/>
                            </w:r>
                            <w:r w:rsidRPr="00E850EC">
                              <w:rPr>
                                <w:rFonts w:ascii="Calibri" w:hAnsi="Calibri" w:cs="Calibri"/>
                                <w:b/>
                                <w:bCs/>
                                <w:color w:val="002060"/>
                                <w:sz w:val="40"/>
                                <w:szCs w:val="40"/>
                              </w:rPr>
                              <w:t>Społeczny i gospodarczy rozwój Polski w warunkach globalizujących się rynków GOSPOSTRATEG</w:t>
                            </w:r>
                            <w:bookmarkEnd w:id="0"/>
                            <w:bookmarkEnd w:id="1"/>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E81058" id="_x0000_t202" coordsize="21600,21600" o:spt="202" path="m,l,21600r21600,l21600,xe">
                <v:stroke joinstyle="miter"/>
                <v:path gradientshapeok="t" o:connecttype="rect"/>
              </v:shapetype>
              <v:shape id="Pole tekstowe 217" o:spid="_x0000_s1026" type="#_x0000_t202" style="position:absolute;left:0;text-align:left;margin-left:-35.65pt;margin-top:683.75pt;width:595.45pt;height:119.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" filled="f" stroked="f">
                <v:textbox inset="0,0,0,0">
                  <w:txbxContent>
                    <w:p w14:paraId="7DE74293" w14:textId="4DFBE21E" w:rsidR="003E7E79" w:rsidRPr="00E850EC" w:rsidRDefault="003E7E79" w:rsidP="00E850EC">
                      <w:pPr>
                        <w:suppressAutoHyphens/>
                        <w:autoSpaceDE w:val="0"/>
                        <w:autoSpaceDN w:val="0"/>
                        <w:adjustRightInd w:val="0"/>
                        <w:spacing w:line="288" w:lineRule="auto"/>
                        <w:jc w:val="center"/>
                        <w:textAlignment w:val="center"/>
                        <w:rPr>
                          <w:rFonts w:ascii="Calibri" w:hAnsi="Calibri" w:cs="Calibri"/>
                          <w:b/>
                          <w:bCs/>
                          <w:color w:val="002060"/>
                          <w:sz w:val="40"/>
                          <w:szCs w:val="40"/>
                        </w:rPr>
                      </w:pPr>
                      <w:bookmarkStart w:id="2" w:name="_Hlk102559375"/>
                      <w:bookmarkStart w:id="3" w:name="_Hlk102559376"/>
                      <w:r w:rsidRPr="00E850EC">
                        <w:rPr>
                          <w:rFonts w:ascii="Calibri" w:hAnsi="Calibri" w:cs="Calibri"/>
                          <w:color w:val="002060"/>
                          <w:sz w:val="28"/>
                          <w:szCs w:val="28"/>
                        </w:rPr>
                        <w:t>Strategiczny program badań naukowych i prac rozwojowych</w:t>
                      </w:r>
                      <w:r w:rsidRPr="00E850EC">
                        <w:rPr>
                          <w:rFonts w:ascii="Calibri" w:hAnsi="Calibri" w:cs="Calibri"/>
                          <w:color w:val="002060"/>
                          <w:sz w:val="40"/>
                          <w:szCs w:val="40"/>
                        </w:rPr>
                        <w:t xml:space="preserve"> </w:t>
                      </w:r>
                      <w:r w:rsidRPr="00E850EC">
                        <w:rPr>
                          <w:rFonts w:ascii="Calibri" w:hAnsi="Calibri" w:cs="Calibri"/>
                          <w:color w:val="002060"/>
                          <w:sz w:val="40"/>
                          <w:szCs w:val="40"/>
                        </w:rPr>
                        <w:br/>
                      </w:r>
                      <w:r w:rsidRPr="00E850EC">
                        <w:rPr>
                          <w:rFonts w:ascii="Calibri" w:hAnsi="Calibri" w:cs="Calibri"/>
                          <w:b/>
                          <w:bCs/>
                          <w:color w:val="002060"/>
                          <w:sz w:val="40"/>
                          <w:szCs w:val="40"/>
                        </w:rPr>
                        <w:t>Społeczny i gospodarczy rozwój Polski w warunkach globalizujących się rynków GOSPOSTRATEG</w:t>
                      </w:r>
                      <w:bookmarkEnd w:id="2"/>
                      <w:bookmarkEnd w:id="3"/>
                    </w:p>
                  </w:txbxContent>
                </v:textbox>
                <w10:wrap anchorx="margin" anchory="margin"/>
              </v:shape>
            </w:pict>
          </mc:Fallback>
        </mc:AlternateContent>
      </w:r>
      <w:r w:rsidR="005C5091" w:rsidRPr="008F0FD0">
        <w:rPr>
          <w:rFonts w:ascii="Calibri" w:hAnsi="Calibri"/>
        </w:rPr>
        <w:br w:type="page"/>
      </w:r>
    </w:p>
    <w:p w14:paraId="53222D09" w14:textId="47092922" w:rsidR="003B6A5A" w:rsidRDefault="003B6A5A" w:rsidP="005F4577">
      <w:pPr>
        <w:widowControl w:val="0"/>
        <w:pBdr>
          <w:top w:val="nil"/>
          <w:left w:val="nil"/>
          <w:bottom w:val="nil"/>
          <w:right w:val="nil"/>
          <w:between w:val="nil"/>
        </w:pBdr>
        <w:tabs>
          <w:tab w:val="left" w:pos="2835"/>
        </w:tabs>
        <w:spacing w:after="20"/>
        <w:ind w:left="567"/>
        <w:jc w:val="center"/>
        <w:rPr>
          <w:rFonts w:ascii="Calibri" w:hAnsi="Calibri"/>
        </w:rPr>
      </w:pPr>
    </w:p>
    <w:p w14:paraId="1F809858" w14:textId="51B71870" w:rsidR="003B6A5A" w:rsidRDefault="003B6A5A" w:rsidP="005F4577">
      <w:pPr>
        <w:widowControl w:val="0"/>
        <w:pBdr>
          <w:top w:val="nil"/>
          <w:left w:val="nil"/>
          <w:bottom w:val="nil"/>
          <w:right w:val="nil"/>
          <w:between w:val="nil"/>
        </w:pBdr>
        <w:tabs>
          <w:tab w:val="left" w:pos="2835"/>
        </w:tabs>
        <w:spacing w:after="20"/>
        <w:ind w:left="567"/>
        <w:jc w:val="center"/>
        <w:rPr>
          <w:rFonts w:ascii="Calibri" w:hAnsi="Calibri"/>
        </w:rPr>
      </w:pPr>
    </w:p>
    <w:p w14:paraId="63C203E8"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hAnsi="Calibri"/>
        </w:rPr>
      </w:pPr>
    </w:p>
    <w:p w14:paraId="5B236380"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hAnsi="Calibri"/>
        </w:rPr>
      </w:pPr>
    </w:p>
    <w:p w14:paraId="42E37D3E"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hAnsi="Calibri"/>
        </w:rPr>
      </w:pPr>
    </w:p>
    <w:p w14:paraId="772771A9"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hAnsi="Calibri"/>
        </w:rPr>
      </w:pPr>
    </w:p>
    <w:p w14:paraId="6BBB9A0A"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eastAsia="Arial" w:hAnsi="Calibri" w:cs="Calibri"/>
          <w:b/>
          <w:color w:val="0070C0"/>
          <w:kern w:val="0"/>
          <w:sz w:val="48"/>
          <w:szCs w:val="48"/>
          <w:lang w:val="pl" w:eastAsia="en-US"/>
        </w:rPr>
      </w:pPr>
    </w:p>
    <w:p w14:paraId="10B98DFA"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eastAsia="Arial" w:hAnsi="Calibri" w:cs="Calibri"/>
          <w:b/>
          <w:color w:val="0070C0"/>
          <w:kern w:val="0"/>
          <w:sz w:val="48"/>
          <w:szCs w:val="48"/>
          <w:lang w:val="pl" w:eastAsia="en-US"/>
        </w:rPr>
      </w:pPr>
    </w:p>
    <w:p w14:paraId="4424A071" w14:textId="77777777" w:rsidR="003B6A5A" w:rsidRDefault="003B6A5A" w:rsidP="005F4577">
      <w:pPr>
        <w:widowControl w:val="0"/>
        <w:pBdr>
          <w:top w:val="nil"/>
          <w:left w:val="nil"/>
          <w:bottom w:val="nil"/>
          <w:right w:val="nil"/>
          <w:between w:val="nil"/>
        </w:pBdr>
        <w:tabs>
          <w:tab w:val="left" w:pos="2835"/>
        </w:tabs>
        <w:spacing w:after="20"/>
        <w:ind w:left="567"/>
        <w:jc w:val="center"/>
        <w:rPr>
          <w:rFonts w:ascii="Calibri" w:eastAsia="Arial" w:hAnsi="Calibri" w:cs="Calibri"/>
          <w:b/>
          <w:color w:val="0070C0"/>
          <w:kern w:val="0"/>
          <w:sz w:val="48"/>
          <w:szCs w:val="48"/>
          <w:lang w:val="pl" w:eastAsia="en-US"/>
        </w:rPr>
      </w:pPr>
    </w:p>
    <w:p w14:paraId="39262C91" w14:textId="39887CB3" w:rsidR="005F4577" w:rsidRPr="008F0FD0" w:rsidRDefault="005F4577" w:rsidP="005F4577">
      <w:pPr>
        <w:widowControl w:val="0"/>
        <w:pBdr>
          <w:top w:val="nil"/>
          <w:left w:val="nil"/>
          <w:bottom w:val="nil"/>
          <w:right w:val="nil"/>
          <w:between w:val="nil"/>
        </w:pBdr>
        <w:tabs>
          <w:tab w:val="left" w:pos="2835"/>
        </w:tabs>
        <w:spacing w:after="20"/>
        <w:ind w:left="567"/>
        <w:jc w:val="center"/>
        <w:rPr>
          <w:rFonts w:ascii="Calibri" w:eastAsia="Arial" w:hAnsi="Calibri" w:cs="Calibri"/>
          <w:b/>
          <w:color w:val="0070C0"/>
          <w:kern w:val="0"/>
          <w:sz w:val="48"/>
          <w:szCs w:val="48"/>
          <w:lang w:val="pl" w:eastAsia="en-US"/>
        </w:rPr>
      </w:pPr>
      <w:r w:rsidRPr="008F0FD0">
        <w:rPr>
          <w:rFonts w:ascii="Calibri" w:eastAsia="Arial" w:hAnsi="Calibri" w:cs="Calibri"/>
          <w:b/>
          <w:color w:val="0070C0"/>
          <w:kern w:val="0"/>
          <w:sz w:val="48"/>
          <w:szCs w:val="48"/>
          <w:lang w:val="pl" w:eastAsia="en-US"/>
        </w:rPr>
        <w:t xml:space="preserve">Regulamin </w:t>
      </w:r>
      <w:r w:rsidR="002E3A20" w:rsidRPr="008F0FD0">
        <w:rPr>
          <w:rFonts w:ascii="Calibri" w:eastAsia="Arial" w:hAnsi="Calibri" w:cs="Calibri"/>
          <w:b/>
          <w:color w:val="0070C0"/>
          <w:kern w:val="0"/>
          <w:sz w:val="48"/>
          <w:szCs w:val="48"/>
          <w:lang w:val="pl" w:eastAsia="en-US"/>
        </w:rPr>
        <w:t xml:space="preserve">konkursu GOSPOSTRATEG </w:t>
      </w:r>
      <w:r w:rsidR="00C400ED" w:rsidRPr="008F0FD0">
        <w:rPr>
          <w:rFonts w:ascii="Calibri" w:eastAsia="Arial" w:hAnsi="Calibri" w:cs="Calibri"/>
          <w:b/>
          <w:color w:val="0070C0"/>
          <w:kern w:val="0"/>
          <w:sz w:val="48"/>
          <w:szCs w:val="48"/>
          <w:lang w:val="pl" w:eastAsia="en-US"/>
        </w:rPr>
        <w:t>X</w:t>
      </w:r>
      <w:r w:rsidR="008863A8" w:rsidRPr="008F0FD0">
        <w:rPr>
          <w:rFonts w:ascii="Calibri" w:eastAsia="Arial" w:hAnsi="Calibri" w:cs="Calibri"/>
          <w:b/>
          <w:color w:val="0070C0"/>
          <w:kern w:val="0"/>
          <w:sz w:val="48"/>
          <w:szCs w:val="48"/>
          <w:lang w:val="pl" w:eastAsia="en-US"/>
        </w:rPr>
        <w:t>I</w:t>
      </w:r>
      <w:r w:rsidR="009851E4">
        <w:rPr>
          <w:rFonts w:ascii="Calibri" w:eastAsia="Arial" w:hAnsi="Calibri" w:cs="Calibri"/>
          <w:b/>
          <w:color w:val="0070C0"/>
          <w:kern w:val="0"/>
          <w:sz w:val="48"/>
          <w:szCs w:val="48"/>
          <w:lang w:val="pl" w:eastAsia="en-US"/>
        </w:rPr>
        <w:t>V</w:t>
      </w:r>
    </w:p>
    <w:p w14:paraId="08889670" w14:textId="77777777" w:rsidR="005F4577" w:rsidRPr="008F0FD0" w:rsidRDefault="005F4577" w:rsidP="005F4577">
      <w:pPr>
        <w:widowControl w:val="0"/>
        <w:pBdr>
          <w:top w:val="nil"/>
          <w:left w:val="nil"/>
          <w:bottom w:val="nil"/>
          <w:right w:val="nil"/>
          <w:between w:val="nil"/>
        </w:pBdr>
        <w:tabs>
          <w:tab w:val="left" w:pos="2835"/>
        </w:tabs>
        <w:spacing w:after="20"/>
        <w:ind w:left="567"/>
        <w:jc w:val="center"/>
        <w:rPr>
          <w:rFonts w:ascii="Calibri" w:eastAsia="Arial" w:hAnsi="Calibri" w:cs="Calibri"/>
          <w:b/>
          <w:color w:val="0070C0"/>
          <w:kern w:val="0"/>
          <w:sz w:val="48"/>
          <w:szCs w:val="50"/>
          <w:lang w:val="pl" w:eastAsia="en-US"/>
        </w:rPr>
      </w:pPr>
    </w:p>
    <w:p w14:paraId="7B000ADE" w14:textId="77777777" w:rsidR="005F4577" w:rsidRPr="008F0FD0" w:rsidRDefault="005F4577" w:rsidP="005F4577">
      <w:pPr>
        <w:widowControl w:val="0"/>
        <w:pBdr>
          <w:top w:val="nil"/>
          <w:left w:val="nil"/>
          <w:bottom w:val="nil"/>
          <w:right w:val="nil"/>
          <w:between w:val="nil"/>
        </w:pBdr>
        <w:tabs>
          <w:tab w:val="left" w:pos="2835"/>
        </w:tabs>
        <w:spacing w:after="20"/>
        <w:ind w:left="567"/>
        <w:rPr>
          <w:rFonts w:ascii="Calibri" w:hAnsi="Calibri" w:cs="Calibri"/>
          <w:b/>
          <w:bCs/>
          <w:sz w:val="24"/>
          <w:szCs w:val="24"/>
          <w:lang w:eastAsia="en-US"/>
        </w:rPr>
      </w:pPr>
      <w:r w:rsidRPr="008F0FD0">
        <w:rPr>
          <w:rFonts w:ascii="Calibri" w:hAnsi="Calibri" w:cstheme="minorHAnsi"/>
          <w:b/>
          <w:color w:val="0070C0"/>
          <w:sz w:val="21"/>
          <w:lang w:val="pl"/>
        </w:rPr>
        <w:br/>
      </w:r>
      <w:r w:rsidRPr="008F0FD0">
        <w:rPr>
          <w:rFonts w:ascii="Calibri" w:hAnsi="Calibri" w:cstheme="minorHAnsi"/>
          <w:b/>
          <w:bCs/>
          <w:color w:val="0070C0"/>
          <w:sz w:val="24"/>
          <w:szCs w:val="24"/>
          <w:lang w:eastAsia="en-US"/>
        </w:rPr>
        <w:t>Instytucja</w:t>
      </w:r>
      <w:r w:rsidRPr="008F0FD0">
        <w:rPr>
          <w:rFonts w:ascii="Calibri" w:hAnsi="Calibri" w:cstheme="minorHAnsi"/>
          <w:b/>
          <w:bCs/>
          <w:color w:val="0070C0"/>
          <w:sz w:val="24"/>
          <w:szCs w:val="24"/>
          <w:lang w:eastAsia="en-US"/>
        </w:rPr>
        <w:tab/>
      </w:r>
      <w:r w:rsidRPr="008F0FD0">
        <w:rPr>
          <w:rFonts w:ascii="Calibri" w:hAnsi="Calibri" w:cs="Calibri"/>
          <w:bCs/>
          <w:sz w:val="24"/>
          <w:szCs w:val="24"/>
          <w:lang w:eastAsia="en-US"/>
        </w:rPr>
        <w:t>Narodowe Centrum Badań i Rozwoju</w:t>
      </w:r>
    </w:p>
    <w:p w14:paraId="4BADF217" w14:textId="77777777" w:rsidR="002E3A20" w:rsidRPr="008F0FD0" w:rsidRDefault="005F4577" w:rsidP="002E3A20">
      <w:pPr>
        <w:widowControl w:val="0"/>
        <w:pBdr>
          <w:top w:val="nil"/>
          <w:left w:val="nil"/>
          <w:bottom w:val="nil"/>
          <w:right w:val="nil"/>
          <w:between w:val="nil"/>
        </w:pBdr>
        <w:tabs>
          <w:tab w:val="left" w:pos="2835"/>
        </w:tabs>
        <w:spacing w:after="20"/>
        <w:ind w:left="2832" w:hanging="2265"/>
        <w:rPr>
          <w:rFonts w:ascii="Calibri" w:hAnsi="Calibri" w:cs="Calibri"/>
          <w:b/>
          <w:bCs/>
          <w:sz w:val="24"/>
          <w:szCs w:val="24"/>
          <w:lang w:eastAsia="en-US"/>
        </w:rPr>
      </w:pPr>
      <w:r w:rsidRPr="008F0FD0">
        <w:rPr>
          <w:rFonts w:ascii="Calibri" w:hAnsi="Calibri" w:cs="Calibri"/>
          <w:b/>
          <w:bCs/>
          <w:color w:val="0070C0"/>
          <w:sz w:val="24"/>
          <w:szCs w:val="24"/>
          <w:lang w:eastAsia="en-US"/>
        </w:rPr>
        <w:t>Program</w:t>
      </w:r>
      <w:r w:rsidRPr="008F0FD0">
        <w:rPr>
          <w:rFonts w:ascii="Calibri" w:hAnsi="Calibri" w:cs="Calibri"/>
          <w:b/>
          <w:bCs/>
          <w:sz w:val="24"/>
          <w:szCs w:val="24"/>
          <w:lang w:eastAsia="en-US"/>
        </w:rPr>
        <w:tab/>
      </w:r>
      <w:r w:rsidRPr="008F0FD0">
        <w:rPr>
          <w:rFonts w:ascii="Calibri" w:hAnsi="Calibri" w:cs="Calibri"/>
          <w:b/>
          <w:bCs/>
          <w:sz w:val="24"/>
          <w:szCs w:val="24"/>
          <w:lang w:eastAsia="en-US"/>
        </w:rPr>
        <w:tab/>
      </w:r>
      <w:r w:rsidR="002E3A20" w:rsidRPr="008F0FD0">
        <w:rPr>
          <w:rFonts w:ascii="Calibri" w:hAnsi="Calibri" w:cs="Calibri"/>
          <w:b/>
          <w:bCs/>
          <w:sz w:val="24"/>
          <w:szCs w:val="24"/>
          <w:lang w:eastAsia="en-US"/>
        </w:rPr>
        <w:tab/>
      </w:r>
      <w:r w:rsidR="002E3A20" w:rsidRPr="008F0FD0">
        <w:rPr>
          <w:rFonts w:ascii="Calibri" w:hAnsi="Calibri" w:cs="Calibri"/>
          <w:bCs/>
          <w:sz w:val="24"/>
          <w:szCs w:val="24"/>
          <w:lang w:eastAsia="en-US"/>
        </w:rPr>
        <w:t>Strategiczny Program Badań Naukowych i Prac Rozwojowych „</w:t>
      </w:r>
      <w:bookmarkStart w:id="4" w:name="_Hlk163226018"/>
      <w:r w:rsidR="002E3A20" w:rsidRPr="008F0FD0">
        <w:rPr>
          <w:rFonts w:ascii="Calibri" w:hAnsi="Calibri" w:cs="Calibri"/>
          <w:bCs/>
          <w:sz w:val="24"/>
          <w:szCs w:val="24"/>
          <w:lang w:eastAsia="en-US"/>
        </w:rPr>
        <w:t xml:space="preserve">Społeczny </w:t>
      </w:r>
      <w:r w:rsidR="002E3A20" w:rsidRPr="008F0FD0">
        <w:rPr>
          <w:rFonts w:ascii="Calibri" w:hAnsi="Calibri" w:cs="Calibri"/>
          <w:bCs/>
          <w:sz w:val="24"/>
          <w:szCs w:val="24"/>
          <w:lang w:eastAsia="en-US"/>
        </w:rPr>
        <w:br/>
        <w:t>i gospodarczy rozwój Polski w warunkach globalizujących się rynków</w:t>
      </w:r>
      <w:bookmarkEnd w:id="4"/>
      <w:r w:rsidR="002E3A20" w:rsidRPr="008F0FD0">
        <w:rPr>
          <w:rFonts w:ascii="Calibri" w:hAnsi="Calibri" w:cs="Calibri"/>
          <w:bCs/>
          <w:sz w:val="24"/>
          <w:szCs w:val="24"/>
          <w:lang w:eastAsia="en-US"/>
        </w:rPr>
        <w:t xml:space="preserve">” </w:t>
      </w:r>
      <w:r w:rsidR="002E3A20" w:rsidRPr="008F0FD0">
        <w:rPr>
          <w:rFonts w:ascii="Calibri" w:hAnsi="Calibri" w:cs="Calibri"/>
          <w:bCs/>
          <w:sz w:val="24"/>
          <w:szCs w:val="24"/>
          <w:lang w:eastAsia="en-US"/>
        </w:rPr>
        <w:br/>
        <w:t>GOSPOSTRATEG</w:t>
      </w:r>
      <w:r w:rsidR="002E3A20" w:rsidRPr="008F0FD0">
        <w:rPr>
          <w:rFonts w:ascii="Calibri" w:hAnsi="Calibri" w:cs="Calibri"/>
          <w:b/>
          <w:bCs/>
          <w:sz w:val="24"/>
          <w:szCs w:val="24"/>
          <w:lang w:eastAsia="en-US"/>
        </w:rPr>
        <w:t xml:space="preserve"> </w:t>
      </w:r>
    </w:p>
    <w:p w14:paraId="6B2D378A" w14:textId="59CCA6B3" w:rsidR="005F4577" w:rsidRPr="008F0FD0" w:rsidRDefault="005F4577" w:rsidP="1CC12E9F">
      <w:pPr>
        <w:widowControl w:val="0"/>
        <w:pBdr>
          <w:top w:val="nil"/>
          <w:left w:val="nil"/>
          <w:bottom w:val="nil"/>
          <w:right w:val="nil"/>
          <w:between w:val="nil"/>
        </w:pBdr>
        <w:tabs>
          <w:tab w:val="left" w:pos="2835"/>
        </w:tabs>
        <w:spacing w:after="20"/>
        <w:ind w:left="2832" w:hanging="2265"/>
        <w:rPr>
          <w:rFonts w:ascii="Calibri" w:hAnsi="Calibri" w:cs="Calibri"/>
          <w:sz w:val="24"/>
          <w:szCs w:val="24"/>
          <w:lang w:eastAsia="en-US"/>
        </w:rPr>
      </w:pPr>
      <w:r w:rsidRPr="008F0FD0">
        <w:rPr>
          <w:rFonts w:ascii="Calibri" w:hAnsi="Calibri" w:cs="Calibri"/>
          <w:b/>
          <w:bCs/>
          <w:color w:val="0070C0"/>
          <w:sz w:val="24"/>
          <w:szCs w:val="24"/>
          <w:lang w:eastAsia="en-US"/>
        </w:rPr>
        <w:t>Konkurs</w:t>
      </w:r>
      <w:r w:rsidRPr="008F0FD0">
        <w:tab/>
      </w:r>
      <w:r w:rsidR="00C400ED" w:rsidRPr="008F0FD0">
        <w:rPr>
          <w:rFonts w:ascii="Calibri" w:hAnsi="Calibri" w:cs="Calibri"/>
          <w:sz w:val="24"/>
          <w:szCs w:val="24"/>
          <w:lang w:eastAsia="en-US"/>
        </w:rPr>
        <w:t>X</w:t>
      </w:r>
      <w:r w:rsidR="003C32A1" w:rsidRPr="008F0FD0">
        <w:rPr>
          <w:rFonts w:ascii="Calibri" w:hAnsi="Calibri" w:cs="Calibri"/>
          <w:sz w:val="24"/>
          <w:szCs w:val="24"/>
          <w:lang w:eastAsia="en-US"/>
        </w:rPr>
        <w:t>I</w:t>
      </w:r>
      <w:r w:rsidR="006E75B9">
        <w:rPr>
          <w:rFonts w:ascii="Calibri" w:hAnsi="Calibri" w:cs="Calibri"/>
          <w:sz w:val="24"/>
          <w:szCs w:val="24"/>
          <w:lang w:eastAsia="en-US"/>
        </w:rPr>
        <w:t>V</w:t>
      </w:r>
    </w:p>
    <w:p w14:paraId="40B8AB82" w14:textId="7FFD2CCD" w:rsidR="002E3A20" w:rsidRPr="008F0FD0" w:rsidRDefault="002E3A20" w:rsidP="002E3A20">
      <w:pPr>
        <w:widowControl w:val="0"/>
        <w:pBdr>
          <w:top w:val="nil"/>
          <w:left w:val="nil"/>
          <w:bottom w:val="nil"/>
          <w:right w:val="nil"/>
          <w:between w:val="nil"/>
        </w:pBdr>
        <w:tabs>
          <w:tab w:val="left" w:pos="2835"/>
        </w:tabs>
        <w:spacing w:after="20"/>
        <w:ind w:left="2832" w:hanging="2265"/>
        <w:rPr>
          <w:rFonts w:ascii="Calibri" w:hAnsi="Calibri" w:cs="Calibri"/>
          <w:b/>
          <w:bCs/>
          <w:sz w:val="24"/>
          <w:szCs w:val="24"/>
          <w:lang w:eastAsia="en-US"/>
        </w:rPr>
      </w:pPr>
      <w:r w:rsidRPr="008F0FD0">
        <w:rPr>
          <w:rFonts w:ascii="Calibri" w:hAnsi="Calibri" w:cs="Calibri"/>
          <w:b/>
          <w:bCs/>
          <w:color w:val="0070C0"/>
          <w:sz w:val="24"/>
          <w:szCs w:val="24"/>
          <w:lang w:eastAsia="en-US"/>
        </w:rPr>
        <w:t>Zakres</w:t>
      </w:r>
      <w:r w:rsidRPr="008F0FD0">
        <w:rPr>
          <w:rFonts w:ascii="Calibri" w:hAnsi="Calibri" w:cs="Calibri"/>
          <w:b/>
          <w:bCs/>
          <w:sz w:val="24"/>
          <w:szCs w:val="24"/>
          <w:lang w:eastAsia="en-US"/>
        </w:rPr>
        <w:tab/>
      </w:r>
      <w:r w:rsidRPr="008F0FD0">
        <w:rPr>
          <w:rFonts w:ascii="Calibri" w:hAnsi="Calibri" w:cs="Calibri"/>
          <w:bCs/>
          <w:sz w:val="24"/>
          <w:szCs w:val="24"/>
          <w:lang w:eastAsia="en-US"/>
        </w:rPr>
        <w:t>Projekty „</w:t>
      </w:r>
      <w:r w:rsidR="001C2859" w:rsidRPr="008F0FD0">
        <w:rPr>
          <w:rFonts w:ascii="Calibri" w:hAnsi="Calibri" w:cs="Calibri"/>
          <w:bCs/>
          <w:sz w:val="24"/>
          <w:szCs w:val="24"/>
          <w:lang w:eastAsia="en-US"/>
        </w:rPr>
        <w:t>zamawiane</w:t>
      </w:r>
      <w:r w:rsidRPr="008F0FD0">
        <w:rPr>
          <w:rFonts w:ascii="Calibri" w:hAnsi="Calibri" w:cs="Calibri"/>
          <w:bCs/>
          <w:sz w:val="24"/>
          <w:szCs w:val="24"/>
          <w:lang w:eastAsia="en-US"/>
        </w:rPr>
        <w:t>”</w:t>
      </w:r>
    </w:p>
    <w:p w14:paraId="0798762B" w14:textId="60DF9E51" w:rsidR="005F4577" w:rsidRPr="008F0FD0" w:rsidRDefault="005F4577" w:rsidP="1CC12E9F">
      <w:pPr>
        <w:widowControl w:val="0"/>
        <w:pBdr>
          <w:top w:val="nil"/>
          <w:left w:val="nil"/>
          <w:bottom w:val="nil"/>
          <w:right w:val="nil"/>
          <w:between w:val="nil"/>
        </w:pBdr>
        <w:tabs>
          <w:tab w:val="left" w:pos="2835"/>
        </w:tabs>
        <w:spacing w:after="20"/>
        <w:ind w:left="567"/>
        <w:rPr>
          <w:rFonts w:ascii="Calibri" w:hAnsi="Calibri" w:cs="Calibri"/>
          <w:b/>
          <w:bCs/>
          <w:sz w:val="24"/>
          <w:szCs w:val="24"/>
          <w:lang w:eastAsia="en-US"/>
        </w:rPr>
      </w:pPr>
      <w:r w:rsidRPr="008F0FD0">
        <w:rPr>
          <w:rFonts w:ascii="Calibri" w:hAnsi="Calibri" w:cs="Calibri"/>
          <w:b/>
          <w:bCs/>
          <w:color w:val="0070C0"/>
          <w:sz w:val="24"/>
          <w:szCs w:val="24"/>
          <w:lang w:eastAsia="en-US"/>
        </w:rPr>
        <w:t>Ogłoszenie konkursu</w:t>
      </w:r>
      <w:r w:rsidRPr="008F0FD0">
        <w:tab/>
      </w:r>
      <w:r w:rsidR="001A3E84">
        <w:rPr>
          <w:rFonts w:ascii="Calibri" w:hAnsi="Calibri" w:cs="Calibri"/>
          <w:bCs/>
          <w:sz w:val="24"/>
          <w:szCs w:val="24"/>
          <w:lang w:eastAsia="en-US"/>
        </w:rPr>
        <w:t>14 listopada 2025</w:t>
      </w:r>
    </w:p>
    <w:p w14:paraId="7EF9FE39" w14:textId="02F20967" w:rsidR="005F4577" w:rsidRPr="008F0FD0" w:rsidRDefault="7611C377" w:rsidP="1CC12E9F">
      <w:pPr>
        <w:widowControl w:val="0"/>
        <w:pBdr>
          <w:top w:val="nil"/>
          <w:left w:val="nil"/>
          <w:bottom w:val="nil"/>
          <w:right w:val="nil"/>
          <w:between w:val="nil"/>
        </w:pBdr>
        <w:tabs>
          <w:tab w:val="left" w:pos="2835"/>
        </w:tabs>
        <w:spacing w:after="20"/>
        <w:ind w:left="567"/>
        <w:rPr>
          <w:rFonts w:ascii="Calibri" w:hAnsi="Calibri"/>
          <w:sz w:val="24"/>
          <w:szCs w:val="24"/>
          <w:lang w:eastAsia="en-US"/>
        </w:rPr>
      </w:pPr>
      <w:r w:rsidRPr="008F0FD0">
        <w:rPr>
          <w:rFonts w:ascii="Calibri" w:hAnsi="Calibri"/>
          <w:b/>
          <w:bCs/>
          <w:color w:val="0070C0"/>
          <w:sz w:val="24"/>
          <w:szCs w:val="24"/>
          <w:lang w:eastAsia="en-US"/>
        </w:rPr>
        <w:t xml:space="preserve">Nabór wniosków </w:t>
      </w:r>
      <w:r w:rsidRPr="008F0FD0">
        <w:tab/>
      </w:r>
      <w:r w:rsidR="001A3E84">
        <w:rPr>
          <w:rFonts w:ascii="Calibri" w:hAnsi="Calibri" w:cs="Calibri"/>
          <w:bCs/>
          <w:sz w:val="24"/>
          <w:szCs w:val="24"/>
          <w:lang w:eastAsia="en-US"/>
        </w:rPr>
        <w:t>6 lutego</w:t>
      </w:r>
      <w:r w:rsidR="00275C85" w:rsidRPr="008F0FD0">
        <w:rPr>
          <w:rFonts w:ascii="Calibri" w:hAnsi="Calibri" w:cs="Calibri"/>
          <w:sz w:val="24"/>
          <w:szCs w:val="24"/>
          <w:lang w:eastAsia="en-US"/>
        </w:rPr>
        <w:t xml:space="preserve"> – </w:t>
      </w:r>
      <w:r w:rsidR="00911A5E">
        <w:rPr>
          <w:rFonts w:ascii="Calibri" w:hAnsi="Calibri" w:cs="Calibri"/>
          <w:sz w:val="24"/>
          <w:szCs w:val="24"/>
          <w:lang w:eastAsia="en-US"/>
        </w:rPr>
        <w:t>15 maja</w:t>
      </w:r>
      <w:r w:rsidR="00275C85" w:rsidRPr="008F0FD0">
        <w:rPr>
          <w:rFonts w:ascii="Calibri" w:hAnsi="Calibri" w:cs="Calibri"/>
          <w:sz w:val="24"/>
          <w:szCs w:val="24"/>
          <w:lang w:eastAsia="en-US"/>
        </w:rPr>
        <w:t xml:space="preserve"> 2026 do godz. 16:00</w:t>
      </w:r>
    </w:p>
    <w:p w14:paraId="44A731A8" w14:textId="2662DFB2" w:rsidR="00C400ED" w:rsidRPr="008F0FD0" w:rsidRDefault="0E73C904" w:rsidP="1CC12E9F">
      <w:pPr>
        <w:widowControl w:val="0"/>
        <w:pBdr>
          <w:top w:val="nil"/>
          <w:left w:val="nil"/>
          <w:bottom w:val="nil"/>
          <w:right w:val="nil"/>
          <w:between w:val="nil"/>
        </w:pBdr>
        <w:tabs>
          <w:tab w:val="left" w:pos="2835"/>
        </w:tabs>
        <w:spacing w:after="20"/>
        <w:ind w:left="567"/>
        <w:rPr>
          <w:rFonts w:ascii="Calibri" w:hAnsi="Calibri"/>
          <w:sz w:val="24"/>
          <w:szCs w:val="24"/>
          <w:lang w:eastAsia="en-US"/>
        </w:rPr>
      </w:pPr>
      <w:r w:rsidRPr="008F0FD0">
        <w:rPr>
          <w:rFonts w:ascii="Calibri" w:hAnsi="Calibri"/>
          <w:b/>
          <w:bCs/>
          <w:color w:val="0070C0"/>
          <w:sz w:val="24"/>
          <w:szCs w:val="24"/>
          <w:lang w:eastAsia="en-US"/>
        </w:rPr>
        <w:t>Wersja</w:t>
      </w:r>
      <w:r w:rsidRPr="008F0FD0">
        <w:tab/>
      </w:r>
      <w:r w:rsidRPr="008F0FD0">
        <w:rPr>
          <w:rFonts w:ascii="Calibri" w:hAnsi="Calibri"/>
          <w:sz w:val="24"/>
          <w:szCs w:val="24"/>
          <w:lang w:eastAsia="en-US"/>
        </w:rPr>
        <w:t xml:space="preserve">nr </w:t>
      </w:r>
      <w:r w:rsidR="00584064">
        <w:rPr>
          <w:rFonts w:ascii="Calibri" w:hAnsi="Calibri"/>
          <w:sz w:val="24"/>
          <w:szCs w:val="24"/>
          <w:lang w:eastAsia="en-US"/>
        </w:rPr>
        <w:t>2</w:t>
      </w:r>
    </w:p>
    <w:p w14:paraId="579AD029" w14:textId="77777777" w:rsidR="005F4577" w:rsidRPr="008F0FD0" w:rsidRDefault="005F4577" w:rsidP="005F4577">
      <w:pPr>
        <w:widowControl w:val="0"/>
        <w:pBdr>
          <w:top w:val="nil"/>
          <w:left w:val="nil"/>
          <w:bottom w:val="nil"/>
          <w:right w:val="nil"/>
          <w:between w:val="nil"/>
        </w:pBdr>
        <w:tabs>
          <w:tab w:val="left" w:pos="2835"/>
        </w:tabs>
        <w:spacing w:after="20"/>
        <w:ind w:left="567"/>
        <w:rPr>
          <w:rFonts w:ascii="Calibri" w:hAnsi="Calibri" w:cstheme="minorHAnsi"/>
          <w:b/>
          <w:bCs/>
          <w:sz w:val="24"/>
          <w:szCs w:val="24"/>
          <w:lang w:eastAsia="en-US"/>
        </w:rPr>
      </w:pPr>
    </w:p>
    <w:p w14:paraId="69308DAF" w14:textId="77777777" w:rsidR="005F4577" w:rsidRPr="008F0FD0" w:rsidRDefault="005F4577" w:rsidP="005F4577">
      <w:pPr>
        <w:widowControl w:val="0"/>
        <w:pBdr>
          <w:top w:val="nil"/>
          <w:left w:val="nil"/>
          <w:bottom w:val="nil"/>
          <w:right w:val="nil"/>
          <w:between w:val="nil"/>
        </w:pBdr>
        <w:tabs>
          <w:tab w:val="left" w:pos="2835"/>
        </w:tabs>
        <w:spacing w:after="20"/>
        <w:ind w:left="567"/>
        <w:rPr>
          <w:rFonts w:ascii="Calibri" w:hAnsi="Calibri" w:cstheme="minorHAnsi"/>
          <w:b/>
          <w:bCs/>
          <w:color w:val="0044A8"/>
          <w:sz w:val="24"/>
          <w:szCs w:val="24"/>
          <w:lang w:eastAsia="en-US"/>
        </w:rPr>
      </w:pPr>
    </w:p>
    <w:p w14:paraId="06B855C8" w14:textId="396D58D9" w:rsidR="005F4577" w:rsidRPr="008F0FD0" w:rsidRDefault="00B51498" w:rsidP="005F4577">
      <w:pPr>
        <w:widowControl w:val="0"/>
        <w:pBdr>
          <w:top w:val="nil"/>
          <w:left w:val="nil"/>
          <w:bottom w:val="nil"/>
          <w:right w:val="nil"/>
          <w:between w:val="nil"/>
        </w:pBdr>
        <w:tabs>
          <w:tab w:val="left" w:pos="2835"/>
        </w:tabs>
        <w:spacing w:after="20"/>
        <w:ind w:left="567"/>
        <w:rPr>
          <w:rFonts w:ascii="Calibri" w:hAnsi="Calibri" w:cstheme="minorHAnsi"/>
          <w:b/>
          <w:bCs/>
          <w:color w:val="0044A8"/>
          <w:sz w:val="24"/>
          <w:szCs w:val="24"/>
          <w:lang w:eastAsia="en-US"/>
        </w:rPr>
      </w:pPr>
      <w:r w:rsidRPr="008F0FD0">
        <w:rPr>
          <w:rFonts w:ascii="Calibri" w:hAnsi="Calibri" w:cstheme="minorHAnsi"/>
          <w:noProof/>
          <w:color w:val="0044A8"/>
          <w:szCs w:val="20"/>
          <w:shd w:val="clear" w:color="auto" w:fill="E6E6E6"/>
          <w:lang w:val="pl" w:eastAsia="en-US"/>
        </w:rPr>
        <mc:AlternateContent>
          <mc:Choice Requires="wps">
            <w:drawing>
              <wp:anchor distT="0" distB="0" distL="114300" distR="114300" simplePos="0" relativeHeight="251658241" behindDoc="0" locked="0" layoutInCell="1" allowOverlap="1" wp14:anchorId="2AD4A9D5" wp14:editId="314DE8FE">
                <wp:simplePos x="0" y="0"/>
                <wp:positionH relativeFrom="column">
                  <wp:posOffset>77470</wp:posOffset>
                </wp:positionH>
                <wp:positionV relativeFrom="paragraph">
                  <wp:posOffset>198120</wp:posOffset>
                </wp:positionV>
                <wp:extent cx="6561666" cy="1540510"/>
                <wp:effectExtent l="0" t="0" r="0" b="2540"/>
                <wp:wrapNone/>
                <wp:docPr id="33" name="Prostokąt 33" title="Pole tekstowe"/>
                <wp:cNvGraphicFramePr/>
                <a:graphic xmlns:a="http://schemas.openxmlformats.org/drawingml/2006/main">
                  <a:graphicData uri="http://schemas.microsoft.com/office/word/2010/wordprocessingShape">
                    <wps:wsp>
                      <wps:cNvSpPr/>
                      <wps:spPr>
                        <a:xfrm>
                          <a:off x="0" y="0"/>
                          <a:ext cx="6561666" cy="154051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54D3" id="Prostokąt 33" o:spid="_x0000_s1026" alt="Tytuł: Pole tekstowe" style="position:absolute;margin-left:6.1pt;margin-top:15.6pt;width:516.65pt;height:12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" fillcolor="#0070c0" stroked="f" strokeweight="1pt"/>
            </w:pict>
          </mc:Fallback>
        </mc:AlternateContent>
      </w:r>
    </w:p>
    <w:p w14:paraId="68BFA003" w14:textId="32F64643" w:rsidR="005F4577" w:rsidRPr="008F0FD0" w:rsidRDefault="00B51498" w:rsidP="005F4577">
      <w:pPr>
        <w:tabs>
          <w:tab w:val="left" w:pos="3119"/>
        </w:tabs>
        <w:spacing w:line="360" w:lineRule="auto"/>
        <w:rPr>
          <w:rFonts w:ascii="Calibri" w:hAnsi="Calibri" w:cstheme="minorHAnsi"/>
          <w:color w:val="0044A8"/>
          <w:szCs w:val="20"/>
          <w:lang w:val="pl" w:eastAsia="en-US"/>
        </w:rPr>
      </w:pPr>
      <w:r w:rsidRPr="008F0FD0">
        <w:rPr>
          <w:rFonts w:ascii="Calibri" w:hAnsi="Calibri" w:cstheme="minorHAnsi"/>
          <w:noProof/>
          <w:color w:val="0044A8"/>
          <w:szCs w:val="20"/>
          <w:shd w:val="clear" w:color="auto" w:fill="E6E6E6"/>
          <w:lang w:val="pl" w:eastAsia="en-US"/>
        </w:rPr>
        <mc:AlternateContent>
          <mc:Choice Requires="wps">
            <w:drawing>
              <wp:anchor distT="0" distB="0" distL="114300" distR="114300" simplePos="0" relativeHeight="251658242" behindDoc="0" locked="0" layoutInCell="1" allowOverlap="1" wp14:anchorId="540D494A" wp14:editId="72298F51">
                <wp:simplePos x="0" y="0"/>
                <wp:positionH relativeFrom="column">
                  <wp:posOffset>217170</wp:posOffset>
                </wp:positionH>
                <wp:positionV relativeFrom="paragraph">
                  <wp:posOffset>76835</wp:posOffset>
                </wp:positionV>
                <wp:extent cx="6425353" cy="1381125"/>
                <wp:effectExtent l="0" t="0" r="0" b="0"/>
                <wp:wrapNone/>
                <wp:docPr id="35" name="Pole tekstowe 35"/>
                <wp:cNvGraphicFramePr/>
                <a:graphic xmlns:a="http://schemas.openxmlformats.org/drawingml/2006/main">
                  <a:graphicData uri="http://schemas.microsoft.com/office/word/2010/wordprocessingShape">
                    <wps:wsp>
                      <wps:cNvSpPr txBox="1"/>
                      <wps:spPr>
                        <a:xfrm>
                          <a:off x="0" y="0"/>
                          <a:ext cx="6425353"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9EE6D" w14:textId="77777777" w:rsidR="004953D7" w:rsidRPr="004953D7" w:rsidRDefault="004953D7" w:rsidP="004953D7">
                            <w:pPr>
                              <w:ind w:right="82"/>
                              <w:rPr>
                                <w:rFonts w:ascii="Calibri" w:hAnsi="Calibri" w:cs="Calibri"/>
                                <w:bCs/>
                                <w:color w:val="FFFFFF" w:themeColor="background1"/>
                                <w:sz w:val="22"/>
                                <w:lang w:eastAsia="en-US"/>
                              </w:rPr>
                            </w:pPr>
                            <w:r w:rsidRPr="004953D7">
                              <w:rPr>
                                <w:rFonts w:ascii="Calibri" w:hAnsi="Calibri" w:cs="Calibri"/>
                                <w:bCs/>
                                <w:color w:val="FFFFFF" w:themeColor="background1"/>
                                <w:sz w:val="22"/>
                                <w:lang w:eastAsia="en-US"/>
                              </w:rPr>
                              <w:t>Regulamin konkursu przedstawia zasady aplikowania oraz reguły wyboru projektów do dofinansowania. Dokument ten opracowaliśmy na podstawie obowiązujących przepisów prawa krajowego. Jakiekolwiek rozbieżności pomiędzy tym dokumentem a przepisami prawa  należy rozstrzygać na rzecz przepisów prawa. Niektóre pojęcia w tekście wyróżniliśmy podkreśleniem – na końcu dokumentu przygotowaliśmy ich definicje. W części „Podstawa prawna” wskazaliśmy akty prawne, które przywołujemy w tekście za pomocą skróconych nazw i wyróżniamy podkreśleniem.</w:t>
                            </w:r>
                          </w:p>
                          <w:p w14:paraId="3AECA690" w14:textId="77777777" w:rsidR="004953D7" w:rsidRPr="004953D7" w:rsidRDefault="004953D7" w:rsidP="004953D7">
                            <w:pPr>
                              <w:ind w:right="82"/>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494A" id="Pole tekstowe 35" o:spid="_x0000_s1027" type="#_x0000_t202" style="position:absolute;margin-left:17.1pt;margin-top:6.05pt;width:505.95pt;height:10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" filled="f" stroked="f" strokeweight=".5pt">
                <v:textbox>
                  <w:txbxContent>
                    <w:p w14:paraId="4069EE6D" w14:textId="77777777" w:rsidR="004953D7" w:rsidRPr="004953D7" w:rsidRDefault="004953D7" w:rsidP="004953D7">
                      <w:pPr>
                        <w:ind w:right="82"/>
                        <w:rPr>
                          <w:rFonts w:ascii="Calibri" w:hAnsi="Calibri" w:cs="Calibri"/>
                          <w:bCs/>
                          <w:color w:val="FFFFFF" w:themeColor="background1"/>
                          <w:sz w:val="22"/>
                          <w:lang w:eastAsia="en-US"/>
                        </w:rPr>
                      </w:pPr>
                      <w:r w:rsidRPr="004953D7">
                        <w:rPr>
                          <w:rFonts w:ascii="Calibri" w:hAnsi="Calibri" w:cs="Calibri"/>
                          <w:bCs/>
                          <w:color w:val="FFFFFF" w:themeColor="background1"/>
                          <w:sz w:val="22"/>
                          <w:lang w:eastAsia="en-US"/>
                        </w:rPr>
                        <w:t>Regulamin konkursu przedstawia zasady aplikowania oraz reguły wyboru projektów do dofinansowania. Dokument ten opracowaliśmy na podstawie obowiązujących przepisów prawa krajowego. Jakiekolwiek rozbieżności pomiędzy tym dokumentem a przepisami prawa  należy rozstrzygać na rzecz przepisów prawa. Niektóre pojęcia w tekście wyróżniliśmy podkreśleniem – na końcu dokumentu przygotowaliśmy ich definicje. W części „Podstawa prawna” wskazaliśmy akty prawne, które przywołujemy w tekście za pomocą skróconych nazw i wyróżniamy podkreśleniem.</w:t>
                      </w:r>
                    </w:p>
                    <w:p w14:paraId="3AECA690" w14:textId="77777777" w:rsidR="004953D7" w:rsidRPr="004953D7" w:rsidRDefault="004953D7" w:rsidP="004953D7">
                      <w:pPr>
                        <w:ind w:right="82"/>
                        <w:rPr>
                          <w:rFonts w:ascii="Calibri" w:hAnsi="Calibri" w:cs="Calibri"/>
                        </w:rPr>
                      </w:pPr>
                    </w:p>
                  </w:txbxContent>
                </v:textbox>
              </v:shape>
            </w:pict>
          </mc:Fallback>
        </mc:AlternateContent>
      </w:r>
    </w:p>
    <w:p w14:paraId="1A6A8270" w14:textId="3F3EACDE" w:rsidR="003E7E79" w:rsidRPr="008F0FD0" w:rsidRDefault="005F4577" w:rsidP="003E7E79">
      <w:pPr>
        <w:spacing w:line="360" w:lineRule="auto"/>
        <w:ind w:left="567" w:right="82"/>
        <w:rPr>
          <w:rFonts w:ascii="Calibri" w:hAnsi="Calibri" w:cstheme="minorHAnsi"/>
        </w:rPr>
      </w:pPr>
      <w:bookmarkStart w:id="5" w:name="_heading=h.gjdgxs" w:colFirst="0" w:colLast="0"/>
      <w:bookmarkStart w:id="6" w:name="_heading=h.30j0zll" w:colFirst="0" w:colLast="0"/>
      <w:bookmarkEnd w:id="5"/>
      <w:bookmarkEnd w:id="6"/>
      <w:r w:rsidRPr="008F0FD0">
        <w:rPr>
          <w:rFonts w:ascii="Calibri" w:hAnsi="Calibri" w:cstheme="minorHAnsi"/>
        </w:rPr>
        <w:br w:type="page"/>
      </w:r>
    </w:p>
    <w:sdt>
      <w:sdtPr>
        <w:rPr>
          <w:rFonts w:eastAsia="Times New Roman" w:cs="Times New Roman"/>
          <w:color w:val="2B579A"/>
          <w:shd w:val="clear" w:color="auto" w:fill="E6E6E6"/>
        </w:rPr>
        <w:id w:val="-1658295454"/>
        <w:docPartObj>
          <w:docPartGallery w:val="Table of Contents"/>
          <w:docPartUnique/>
        </w:docPartObj>
      </w:sdtPr>
      <w:sdtContent>
        <w:p w14:paraId="67B84AF9" w14:textId="77777777" w:rsidR="001C2859" w:rsidRPr="008F0FD0" w:rsidRDefault="001C2859" w:rsidP="002F51D6">
          <w:pPr>
            <w:keepNext/>
            <w:keepLines/>
            <w:spacing w:before="240" w:after="240" w:line="259" w:lineRule="auto"/>
            <w:rPr>
              <w:rFonts w:ascii="Calibri" w:eastAsia="Times New Roman" w:hAnsi="Calibri" w:cs="Calibri"/>
              <w:bCs/>
              <w:caps/>
              <w:color w:val="0070C0"/>
              <w:kern w:val="0"/>
              <w:sz w:val="28"/>
              <w:szCs w:val="28"/>
              <w:lang w:eastAsia="pl-PL"/>
            </w:rPr>
          </w:pPr>
          <w:r w:rsidRPr="008F0FD0">
            <w:rPr>
              <w:rFonts w:ascii="Calibri" w:eastAsia="Times New Roman" w:hAnsi="Calibri" w:cs="Calibri"/>
              <w:bCs/>
              <w:caps/>
              <w:color w:val="0070C0"/>
              <w:kern w:val="0"/>
              <w:sz w:val="28"/>
              <w:szCs w:val="28"/>
              <w:lang w:eastAsia="pl-PL"/>
            </w:rPr>
            <w:t>Spis treści</w:t>
          </w:r>
        </w:p>
        <w:p w14:paraId="34216A99" w14:textId="479DEDBC" w:rsidR="00E25BCC" w:rsidRPr="008F0FD0" w:rsidRDefault="001C2859" w:rsidP="005D0A8E">
          <w:pPr>
            <w:pStyle w:val="Spistreci1"/>
            <w:rPr>
              <w:noProof/>
              <w:kern w:val="0"/>
              <w:sz w:val="24"/>
              <w:lang w:eastAsia="pl-PL"/>
            </w:rPr>
          </w:pPr>
          <w:r w:rsidRPr="008F0FD0">
            <w:rPr>
              <w:rFonts w:eastAsia="Times New Roman" w:cs="Times New Roman"/>
              <w:color w:val="2B579A"/>
              <w:shd w:val="clear" w:color="auto" w:fill="E6E6E6"/>
            </w:rPr>
            <w:fldChar w:fldCharType="begin"/>
          </w:r>
          <w:r w:rsidRPr="008F0FD0">
            <w:rPr>
              <w:rFonts w:eastAsia="Times New Roman" w:cs="Times New Roman"/>
            </w:rPr>
            <w:instrText xml:space="preserve"> TOC \o "1-3" \h \z \u </w:instrText>
          </w:r>
          <w:r w:rsidRPr="008F0FD0">
            <w:rPr>
              <w:rFonts w:eastAsia="Times New Roman" w:cs="Times New Roman"/>
              <w:color w:val="2B579A"/>
              <w:shd w:val="clear" w:color="auto" w:fill="E6E6E6"/>
            </w:rPr>
            <w:fldChar w:fldCharType="separate"/>
          </w:r>
          <w:hyperlink w:anchor="_Toc163573910" w:history="1">
            <w:r w:rsidR="00E25BCC" w:rsidRPr="008F0FD0">
              <w:rPr>
                <w:rStyle w:val="Hipercze"/>
                <w:rFonts w:ascii="Calibri" w:eastAsia="Times New Roman" w:hAnsi="Calibri" w:cs="Calibri"/>
                <w:noProof/>
                <w:sz w:val="22"/>
                <w:szCs w:val="24"/>
              </w:rPr>
              <w:t>I.</w:t>
            </w:r>
            <w:r w:rsidR="00E25BCC" w:rsidRPr="008F0FD0">
              <w:rPr>
                <w:noProof/>
                <w:kern w:val="0"/>
                <w:sz w:val="24"/>
                <w:lang w:eastAsia="pl-PL"/>
              </w:rPr>
              <w:tab/>
            </w:r>
            <w:r w:rsidR="00E25BCC" w:rsidRPr="008F0FD0">
              <w:rPr>
                <w:rStyle w:val="Hipercze"/>
                <w:rFonts w:ascii="Calibri" w:eastAsia="Times New Roman" w:hAnsi="Calibri" w:cs="Calibri"/>
                <w:noProof/>
                <w:sz w:val="22"/>
                <w:szCs w:val="24"/>
              </w:rPr>
              <w:t xml:space="preserve">Podstawowe </w:t>
            </w:r>
            <w:r w:rsidR="00E25BCC" w:rsidRPr="008F0FD0">
              <w:rPr>
                <w:rStyle w:val="Hipercze"/>
                <w:rFonts w:ascii="Calibri" w:hAnsi="Calibri" w:cs="Calibri"/>
                <w:noProof/>
                <w:sz w:val="22"/>
                <w:szCs w:val="24"/>
              </w:rPr>
              <w:t>informacje</w:t>
            </w:r>
            <w:r w:rsidR="00E25BCC" w:rsidRPr="008F0FD0">
              <w:rPr>
                <w:rStyle w:val="Hipercze"/>
                <w:rFonts w:ascii="Calibri" w:eastAsia="Times New Roman" w:hAnsi="Calibri" w:cs="Calibri"/>
                <w:noProof/>
                <w:sz w:val="22"/>
                <w:szCs w:val="24"/>
              </w:rPr>
              <w:t xml:space="preserve"> o konkursie</w:t>
            </w:r>
            <w:r w:rsidR="00E25BCC" w:rsidRPr="008F0FD0">
              <w:rPr>
                <w:noProof/>
                <w:webHidden/>
                <w:u w:val="dotted"/>
              </w:rPr>
              <w:tab/>
            </w:r>
            <w:r w:rsidR="00E25BCC" w:rsidRPr="008F0FD0">
              <w:rPr>
                <w:noProof/>
                <w:webHidden/>
              </w:rPr>
              <w:fldChar w:fldCharType="begin"/>
            </w:r>
            <w:r w:rsidR="00E25BCC" w:rsidRPr="008F0FD0">
              <w:rPr>
                <w:noProof/>
                <w:webHidden/>
              </w:rPr>
              <w:instrText xml:space="preserve"> PAGEREF _Toc163573910 \h </w:instrText>
            </w:r>
            <w:r w:rsidR="00E25BCC" w:rsidRPr="008F0FD0">
              <w:rPr>
                <w:noProof/>
                <w:webHidden/>
              </w:rPr>
            </w:r>
            <w:r w:rsidR="00E25BCC" w:rsidRPr="008F0FD0">
              <w:rPr>
                <w:noProof/>
                <w:webHidden/>
              </w:rPr>
              <w:fldChar w:fldCharType="separate"/>
            </w:r>
            <w:r w:rsidR="0027596E">
              <w:rPr>
                <w:noProof/>
                <w:webHidden/>
              </w:rPr>
              <w:t>4</w:t>
            </w:r>
            <w:r w:rsidR="00E25BCC" w:rsidRPr="008F0FD0">
              <w:rPr>
                <w:noProof/>
                <w:webHidden/>
              </w:rPr>
              <w:fldChar w:fldCharType="end"/>
            </w:r>
          </w:hyperlink>
        </w:p>
        <w:p w14:paraId="010331F9" w14:textId="3892B3D5" w:rsidR="00E25BCC" w:rsidRPr="008F0FD0" w:rsidRDefault="00E25BCC" w:rsidP="005D0A8E">
          <w:pPr>
            <w:pStyle w:val="Spistreci1"/>
            <w:rPr>
              <w:noProof/>
              <w:kern w:val="0"/>
              <w:sz w:val="24"/>
              <w:lang w:eastAsia="pl-PL"/>
            </w:rPr>
          </w:pPr>
          <w:hyperlink w:anchor="_Toc163573911" w:history="1">
            <w:r w:rsidRPr="008F0FD0">
              <w:rPr>
                <w:rStyle w:val="Hipercze"/>
                <w:rFonts w:ascii="Calibri" w:eastAsia="Times New Roman" w:hAnsi="Calibri" w:cs="Calibri"/>
                <w:noProof/>
                <w:sz w:val="22"/>
                <w:szCs w:val="24"/>
              </w:rPr>
              <w:t>II.</w:t>
            </w:r>
            <w:r w:rsidRPr="008F0FD0">
              <w:rPr>
                <w:noProof/>
                <w:kern w:val="0"/>
                <w:sz w:val="24"/>
                <w:lang w:eastAsia="pl-PL"/>
              </w:rPr>
              <w:tab/>
            </w:r>
            <w:r w:rsidRPr="008F0FD0">
              <w:rPr>
                <w:rStyle w:val="Hipercze"/>
                <w:rFonts w:ascii="Calibri" w:eastAsia="Times New Roman" w:hAnsi="Calibri" w:cs="Calibri"/>
                <w:noProof/>
                <w:sz w:val="22"/>
                <w:szCs w:val="24"/>
              </w:rPr>
              <w:t>Warunki uczestnictwa w konkursie</w:t>
            </w:r>
            <w:r w:rsidRPr="008F0FD0">
              <w:rPr>
                <w:noProof/>
                <w:webHidden/>
                <w:u w:val="dotted"/>
              </w:rPr>
              <w:tab/>
            </w:r>
            <w:r w:rsidRPr="008F0FD0">
              <w:rPr>
                <w:noProof/>
                <w:webHidden/>
              </w:rPr>
              <w:fldChar w:fldCharType="begin"/>
            </w:r>
            <w:r w:rsidRPr="008F0FD0">
              <w:rPr>
                <w:noProof/>
                <w:webHidden/>
              </w:rPr>
              <w:instrText xml:space="preserve"> PAGEREF _Toc163573911 \h </w:instrText>
            </w:r>
            <w:r w:rsidRPr="008F0FD0">
              <w:rPr>
                <w:noProof/>
                <w:webHidden/>
              </w:rPr>
            </w:r>
            <w:r w:rsidRPr="008F0FD0">
              <w:rPr>
                <w:noProof/>
                <w:webHidden/>
              </w:rPr>
              <w:fldChar w:fldCharType="separate"/>
            </w:r>
            <w:r w:rsidR="0027596E">
              <w:rPr>
                <w:noProof/>
                <w:webHidden/>
              </w:rPr>
              <w:t>4</w:t>
            </w:r>
            <w:r w:rsidRPr="008F0FD0">
              <w:rPr>
                <w:noProof/>
                <w:webHidden/>
              </w:rPr>
              <w:fldChar w:fldCharType="end"/>
            </w:r>
          </w:hyperlink>
        </w:p>
        <w:p w14:paraId="72A0CE62" w14:textId="64A4A0C2" w:rsidR="00E25BCC" w:rsidRPr="008F0FD0" w:rsidRDefault="00E25BCC" w:rsidP="005D0A8E">
          <w:pPr>
            <w:pStyle w:val="Spistreci1"/>
            <w:rPr>
              <w:noProof/>
              <w:kern w:val="0"/>
              <w:sz w:val="24"/>
              <w:lang w:eastAsia="pl-PL"/>
            </w:rPr>
          </w:pPr>
          <w:hyperlink w:anchor="_Toc163573912" w:history="1">
            <w:r w:rsidRPr="008F0FD0">
              <w:rPr>
                <w:rStyle w:val="Hipercze"/>
                <w:rFonts w:ascii="Calibri" w:eastAsia="Times New Roman" w:hAnsi="Calibri" w:cs="Calibri"/>
                <w:noProof/>
                <w:sz w:val="22"/>
                <w:szCs w:val="24"/>
              </w:rPr>
              <w:t>III.</w:t>
            </w:r>
            <w:r w:rsidRPr="008F0FD0">
              <w:rPr>
                <w:noProof/>
                <w:kern w:val="0"/>
                <w:sz w:val="24"/>
                <w:lang w:eastAsia="pl-PL"/>
              </w:rPr>
              <w:tab/>
            </w:r>
            <w:r w:rsidRPr="008F0FD0">
              <w:rPr>
                <w:rStyle w:val="Hipercze"/>
                <w:rFonts w:ascii="Calibri" w:eastAsia="Times New Roman" w:hAnsi="Calibri" w:cs="Calibri"/>
                <w:noProof/>
                <w:sz w:val="22"/>
                <w:szCs w:val="24"/>
              </w:rPr>
              <w:t>Warunki dotyczące projektów</w:t>
            </w:r>
            <w:r w:rsidRPr="008F0FD0">
              <w:rPr>
                <w:noProof/>
                <w:webHidden/>
                <w:u w:val="dotted"/>
              </w:rPr>
              <w:tab/>
            </w:r>
            <w:r w:rsidRPr="008F0FD0">
              <w:rPr>
                <w:noProof/>
                <w:webHidden/>
              </w:rPr>
              <w:fldChar w:fldCharType="begin"/>
            </w:r>
            <w:r w:rsidRPr="008F0FD0">
              <w:rPr>
                <w:noProof/>
                <w:webHidden/>
              </w:rPr>
              <w:instrText xml:space="preserve"> PAGEREF _Toc163573912 \h </w:instrText>
            </w:r>
            <w:r w:rsidRPr="008F0FD0">
              <w:rPr>
                <w:noProof/>
                <w:webHidden/>
              </w:rPr>
            </w:r>
            <w:r w:rsidRPr="008F0FD0">
              <w:rPr>
                <w:noProof/>
                <w:webHidden/>
              </w:rPr>
              <w:fldChar w:fldCharType="separate"/>
            </w:r>
            <w:r w:rsidR="0027596E">
              <w:rPr>
                <w:noProof/>
                <w:webHidden/>
              </w:rPr>
              <w:t>5</w:t>
            </w:r>
            <w:r w:rsidRPr="008F0FD0">
              <w:rPr>
                <w:noProof/>
                <w:webHidden/>
              </w:rPr>
              <w:fldChar w:fldCharType="end"/>
            </w:r>
          </w:hyperlink>
        </w:p>
        <w:p w14:paraId="1E1A76E6" w14:textId="23164195" w:rsidR="00E25BCC" w:rsidRPr="008F0FD0" w:rsidRDefault="00E25BCC" w:rsidP="005D0A8E">
          <w:pPr>
            <w:pStyle w:val="Spistreci1"/>
            <w:rPr>
              <w:noProof/>
              <w:kern w:val="0"/>
              <w:sz w:val="24"/>
              <w:lang w:eastAsia="pl-PL"/>
            </w:rPr>
          </w:pPr>
          <w:hyperlink w:anchor="_Toc163573913" w:history="1">
            <w:r w:rsidRPr="008F0FD0">
              <w:rPr>
                <w:rStyle w:val="Hipercze"/>
                <w:rFonts w:ascii="Calibri" w:eastAsia="Times New Roman" w:hAnsi="Calibri" w:cs="Calibri"/>
                <w:noProof/>
                <w:sz w:val="22"/>
                <w:szCs w:val="24"/>
              </w:rPr>
              <w:t>IV.</w:t>
            </w:r>
            <w:r w:rsidRPr="008F0FD0">
              <w:rPr>
                <w:noProof/>
                <w:kern w:val="0"/>
                <w:sz w:val="24"/>
                <w:lang w:eastAsia="pl-PL"/>
              </w:rPr>
              <w:tab/>
            </w:r>
            <w:r w:rsidRPr="008F0FD0">
              <w:rPr>
                <w:rStyle w:val="Hipercze"/>
                <w:rFonts w:ascii="Calibri" w:eastAsia="Times New Roman" w:hAnsi="Calibri" w:cs="Calibri"/>
                <w:noProof/>
                <w:sz w:val="22"/>
                <w:szCs w:val="24"/>
              </w:rPr>
              <w:t>Zasady finansowania projektów</w:t>
            </w:r>
            <w:r w:rsidRPr="008F0FD0">
              <w:rPr>
                <w:noProof/>
                <w:webHidden/>
                <w:u w:val="dotted"/>
              </w:rPr>
              <w:tab/>
            </w:r>
            <w:r w:rsidRPr="008F0FD0">
              <w:rPr>
                <w:noProof/>
                <w:webHidden/>
              </w:rPr>
              <w:fldChar w:fldCharType="begin"/>
            </w:r>
            <w:r w:rsidRPr="008F0FD0">
              <w:rPr>
                <w:noProof/>
                <w:webHidden/>
              </w:rPr>
              <w:instrText xml:space="preserve"> PAGEREF _Toc163573913 \h </w:instrText>
            </w:r>
            <w:r w:rsidRPr="008F0FD0">
              <w:rPr>
                <w:noProof/>
                <w:webHidden/>
              </w:rPr>
            </w:r>
            <w:r w:rsidRPr="008F0FD0">
              <w:rPr>
                <w:noProof/>
                <w:webHidden/>
              </w:rPr>
              <w:fldChar w:fldCharType="separate"/>
            </w:r>
            <w:r w:rsidR="0027596E">
              <w:rPr>
                <w:noProof/>
                <w:webHidden/>
              </w:rPr>
              <w:t>7</w:t>
            </w:r>
            <w:r w:rsidRPr="008F0FD0">
              <w:rPr>
                <w:noProof/>
                <w:webHidden/>
              </w:rPr>
              <w:fldChar w:fldCharType="end"/>
            </w:r>
          </w:hyperlink>
        </w:p>
        <w:p w14:paraId="785006C8" w14:textId="23ED5984" w:rsidR="00E25BCC" w:rsidRPr="008F0FD0" w:rsidRDefault="00E25BCC" w:rsidP="005D0A8E">
          <w:pPr>
            <w:pStyle w:val="Spistreci1"/>
            <w:rPr>
              <w:noProof/>
              <w:kern w:val="0"/>
              <w:sz w:val="24"/>
              <w:lang w:eastAsia="pl-PL"/>
            </w:rPr>
          </w:pPr>
          <w:hyperlink w:anchor="_Toc163573914" w:history="1">
            <w:r w:rsidRPr="008F0FD0">
              <w:rPr>
                <w:rStyle w:val="Hipercze"/>
                <w:rFonts w:ascii="Calibri" w:eastAsia="Times New Roman" w:hAnsi="Calibri" w:cs="Calibri"/>
                <w:noProof/>
                <w:sz w:val="22"/>
                <w:szCs w:val="24"/>
              </w:rPr>
              <w:t>V.</w:t>
            </w:r>
            <w:r w:rsidRPr="008F0FD0">
              <w:rPr>
                <w:noProof/>
                <w:kern w:val="0"/>
                <w:sz w:val="24"/>
                <w:lang w:eastAsia="pl-PL"/>
              </w:rPr>
              <w:tab/>
            </w:r>
            <w:r w:rsidRPr="008F0FD0">
              <w:rPr>
                <w:rStyle w:val="Hipercze"/>
                <w:rFonts w:ascii="Calibri" w:eastAsia="Times New Roman" w:hAnsi="Calibri" w:cs="Calibri"/>
                <w:noProof/>
                <w:sz w:val="22"/>
                <w:szCs w:val="24"/>
              </w:rPr>
              <w:t>Zasady komunikacji pomiędzy NCBR a wnioskodawcą</w:t>
            </w:r>
            <w:r w:rsidRPr="008F0FD0">
              <w:rPr>
                <w:noProof/>
                <w:webHidden/>
                <w:u w:val="dotted"/>
              </w:rPr>
              <w:tab/>
            </w:r>
            <w:r w:rsidRPr="008F0FD0">
              <w:rPr>
                <w:noProof/>
                <w:webHidden/>
              </w:rPr>
              <w:fldChar w:fldCharType="begin"/>
            </w:r>
            <w:r w:rsidRPr="008F0FD0">
              <w:rPr>
                <w:noProof/>
                <w:webHidden/>
              </w:rPr>
              <w:instrText xml:space="preserve"> PAGEREF _Toc163573914 \h </w:instrText>
            </w:r>
            <w:r w:rsidRPr="008F0FD0">
              <w:rPr>
                <w:noProof/>
                <w:webHidden/>
              </w:rPr>
            </w:r>
            <w:r w:rsidRPr="008F0FD0">
              <w:rPr>
                <w:noProof/>
                <w:webHidden/>
              </w:rPr>
              <w:fldChar w:fldCharType="separate"/>
            </w:r>
            <w:r w:rsidR="0027596E">
              <w:rPr>
                <w:noProof/>
                <w:webHidden/>
              </w:rPr>
              <w:t>8</w:t>
            </w:r>
            <w:r w:rsidRPr="008F0FD0">
              <w:rPr>
                <w:noProof/>
                <w:webHidden/>
              </w:rPr>
              <w:fldChar w:fldCharType="end"/>
            </w:r>
          </w:hyperlink>
        </w:p>
        <w:p w14:paraId="31210D76" w14:textId="22C834C5" w:rsidR="00E25BCC" w:rsidRPr="008F0FD0" w:rsidRDefault="00E25BCC" w:rsidP="005D0A8E">
          <w:pPr>
            <w:pStyle w:val="Spistreci1"/>
            <w:rPr>
              <w:noProof/>
              <w:kern w:val="0"/>
              <w:sz w:val="24"/>
              <w:lang w:eastAsia="pl-PL"/>
            </w:rPr>
          </w:pPr>
          <w:hyperlink w:anchor="_Toc163573915" w:history="1">
            <w:r w:rsidRPr="008F0FD0">
              <w:rPr>
                <w:rStyle w:val="Hipercze"/>
                <w:rFonts w:ascii="Calibri" w:eastAsia="Times New Roman" w:hAnsi="Calibri" w:cs="Calibri"/>
                <w:noProof/>
                <w:sz w:val="22"/>
                <w:szCs w:val="24"/>
              </w:rPr>
              <w:t>VI.</w:t>
            </w:r>
            <w:r w:rsidRPr="008F0FD0">
              <w:rPr>
                <w:noProof/>
                <w:kern w:val="0"/>
                <w:sz w:val="24"/>
                <w:lang w:eastAsia="pl-PL"/>
              </w:rPr>
              <w:tab/>
            </w:r>
            <w:r w:rsidRPr="008F0FD0">
              <w:rPr>
                <w:rStyle w:val="Hipercze"/>
                <w:rFonts w:ascii="Calibri" w:eastAsia="Times New Roman" w:hAnsi="Calibri" w:cs="Calibri"/>
                <w:noProof/>
                <w:sz w:val="22"/>
                <w:szCs w:val="24"/>
              </w:rPr>
              <w:t>Sposób składania wniosków</w:t>
            </w:r>
            <w:r w:rsidRPr="008F0FD0">
              <w:rPr>
                <w:noProof/>
                <w:webHidden/>
                <w:u w:val="dotted"/>
              </w:rPr>
              <w:tab/>
            </w:r>
            <w:r w:rsidRPr="008F0FD0">
              <w:rPr>
                <w:noProof/>
                <w:webHidden/>
              </w:rPr>
              <w:fldChar w:fldCharType="begin"/>
            </w:r>
            <w:r w:rsidRPr="008F0FD0">
              <w:rPr>
                <w:noProof/>
                <w:webHidden/>
              </w:rPr>
              <w:instrText xml:space="preserve"> PAGEREF _Toc163573915 \h </w:instrText>
            </w:r>
            <w:r w:rsidRPr="008F0FD0">
              <w:rPr>
                <w:noProof/>
                <w:webHidden/>
              </w:rPr>
            </w:r>
            <w:r w:rsidRPr="008F0FD0">
              <w:rPr>
                <w:noProof/>
                <w:webHidden/>
              </w:rPr>
              <w:fldChar w:fldCharType="separate"/>
            </w:r>
            <w:r w:rsidR="0027596E">
              <w:rPr>
                <w:noProof/>
                <w:webHidden/>
              </w:rPr>
              <w:t>11</w:t>
            </w:r>
            <w:r w:rsidRPr="008F0FD0">
              <w:rPr>
                <w:noProof/>
                <w:webHidden/>
              </w:rPr>
              <w:fldChar w:fldCharType="end"/>
            </w:r>
          </w:hyperlink>
        </w:p>
        <w:p w14:paraId="5C0E236F" w14:textId="27AF3DD3" w:rsidR="00E25BCC" w:rsidRPr="008F0FD0" w:rsidRDefault="00E25BCC" w:rsidP="005D0A8E">
          <w:pPr>
            <w:pStyle w:val="Spistreci1"/>
            <w:rPr>
              <w:noProof/>
              <w:kern w:val="0"/>
              <w:sz w:val="24"/>
              <w:lang w:eastAsia="pl-PL"/>
            </w:rPr>
          </w:pPr>
          <w:hyperlink w:anchor="_Toc163573916" w:history="1">
            <w:r w:rsidRPr="008F0FD0">
              <w:rPr>
                <w:rStyle w:val="Hipercze"/>
                <w:rFonts w:ascii="Calibri" w:eastAsia="Times New Roman" w:hAnsi="Calibri" w:cs="Calibri"/>
                <w:noProof/>
                <w:sz w:val="22"/>
                <w:szCs w:val="24"/>
              </w:rPr>
              <w:t>VII.</w:t>
            </w:r>
            <w:r w:rsidRPr="008F0FD0">
              <w:rPr>
                <w:noProof/>
                <w:kern w:val="0"/>
                <w:sz w:val="24"/>
                <w:lang w:eastAsia="pl-PL"/>
              </w:rPr>
              <w:tab/>
            </w:r>
            <w:r w:rsidRPr="008F0FD0">
              <w:rPr>
                <w:rStyle w:val="Hipercze"/>
                <w:rFonts w:ascii="Calibri" w:eastAsia="Times New Roman" w:hAnsi="Calibri" w:cs="Calibri"/>
                <w:noProof/>
                <w:sz w:val="22"/>
                <w:szCs w:val="24"/>
              </w:rPr>
              <w:t>Ogólne zasady oceny projektów w konkursie</w:t>
            </w:r>
            <w:r w:rsidRPr="008F0FD0">
              <w:rPr>
                <w:noProof/>
                <w:webHidden/>
                <w:u w:val="dotted"/>
              </w:rPr>
              <w:tab/>
            </w:r>
            <w:r w:rsidRPr="008F0FD0">
              <w:rPr>
                <w:noProof/>
                <w:webHidden/>
              </w:rPr>
              <w:fldChar w:fldCharType="begin"/>
            </w:r>
            <w:r w:rsidRPr="008F0FD0">
              <w:rPr>
                <w:noProof/>
                <w:webHidden/>
              </w:rPr>
              <w:instrText xml:space="preserve"> PAGEREF _Toc163573916 \h </w:instrText>
            </w:r>
            <w:r w:rsidRPr="008F0FD0">
              <w:rPr>
                <w:noProof/>
                <w:webHidden/>
              </w:rPr>
            </w:r>
            <w:r w:rsidRPr="008F0FD0">
              <w:rPr>
                <w:noProof/>
                <w:webHidden/>
              </w:rPr>
              <w:fldChar w:fldCharType="separate"/>
            </w:r>
            <w:r w:rsidR="0027596E">
              <w:rPr>
                <w:noProof/>
                <w:webHidden/>
              </w:rPr>
              <w:t>13</w:t>
            </w:r>
            <w:r w:rsidRPr="008F0FD0">
              <w:rPr>
                <w:noProof/>
                <w:webHidden/>
              </w:rPr>
              <w:fldChar w:fldCharType="end"/>
            </w:r>
          </w:hyperlink>
        </w:p>
        <w:p w14:paraId="257242AD" w14:textId="1D8F4947" w:rsidR="00E25BCC" w:rsidRPr="008F0FD0" w:rsidRDefault="00E25BCC" w:rsidP="005D0A8E">
          <w:pPr>
            <w:pStyle w:val="Spistreci1"/>
            <w:rPr>
              <w:noProof/>
              <w:kern w:val="0"/>
              <w:sz w:val="24"/>
              <w:lang w:eastAsia="pl-PL"/>
            </w:rPr>
          </w:pPr>
          <w:hyperlink w:anchor="_Toc163573917" w:history="1">
            <w:r w:rsidRPr="008F0FD0">
              <w:rPr>
                <w:rStyle w:val="Hipercze"/>
                <w:rFonts w:ascii="Calibri" w:eastAsia="Times New Roman" w:hAnsi="Calibri" w:cs="Calibri"/>
                <w:noProof/>
                <w:sz w:val="22"/>
                <w:szCs w:val="24"/>
              </w:rPr>
              <w:t>VIII.</w:t>
            </w:r>
            <w:r w:rsidRPr="008F0FD0">
              <w:rPr>
                <w:noProof/>
                <w:kern w:val="0"/>
                <w:sz w:val="24"/>
                <w:lang w:eastAsia="pl-PL"/>
              </w:rPr>
              <w:tab/>
            </w:r>
            <w:r w:rsidRPr="008F0FD0">
              <w:rPr>
                <w:rStyle w:val="Hipercze"/>
                <w:rFonts w:ascii="Calibri" w:eastAsia="Times New Roman" w:hAnsi="Calibri" w:cs="Calibri"/>
                <w:noProof/>
                <w:sz w:val="22"/>
                <w:szCs w:val="24"/>
              </w:rPr>
              <w:t>Ocena wstępna</w:t>
            </w:r>
            <w:r w:rsidRPr="008F0FD0">
              <w:rPr>
                <w:noProof/>
                <w:webHidden/>
                <w:u w:val="dotted"/>
              </w:rPr>
              <w:tab/>
            </w:r>
            <w:r w:rsidRPr="008F0FD0">
              <w:rPr>
                <w:noProof/>
                <w:webHidden/>
              </w:rPr>
              <w:fldChar w:fldCharType="begin"/>
            </w:r>
            <w:r w:rsidRPr="008F0FD0">
              <w:rPr>
                <w:noProof/>
                <w:webHidden/>
              </w:rPr>
              <w:instrText xml:space="preserve"> PAGEREF _Toc163573917 \h </w:instrText>
            </w:r>
            <w:r w:rsidRPr="008F0FD0">
              <w:rPr>
                <w:noProof/>
                <w:webHidden/>
              </w:rPr>
            </w:r>
            <w:r w:rsidRPr="008F0FD0">
              <w:rPr>
                <w:noProof/>
                <w:webHidden/>
              </w:rPr>
              <w:fldChar w:fldCharType="separate"/>
            </w:r>
            <w:r w:rsidR="0027596E">
              <w:rPr>
                <w:noProof/>
                <w:webHidden/>
              </w:rPr>
              <w:t>13</w:t>
            </w:r>
            <w:r w:rsidRPr="008F0FD0">
              <w:rPr>
                <w:noProof/>
                <w:webHidden/>
              </w:rPr>
              <w:fldChar w:fldCharType="end"/>
            </w:r>
          </w:hyperlink>
        </w:p>
        <w:p w14:paraId="2B74A929" w14:textId="6267AC21" w:rsidR="00E25BCC" w:rsidRPr="008F0FD0" w:rsidRDefault="00E25BCC" w:rsidP="005D0A8E">
          <w:pPr>
            <w:pStyle w:val="Spistreci1"/>
            <w:rPr>
              <w:noProof/>
              <w:kern w:val="0"/>
              <w:sz w:val="24"/>
              <w:lang w:eastAsia="pl-PL"/>
            </w:rPr>
          </w:pPr>
          <w:hyperlink w:anchor="_Toc163573918" w:history="1">
            <w:r w:rsidRPr="008F0FD0">
              <w:rPr>
                <w:rStyle w:val="Hipercze"/>
                <w:rFonts w:ascii="Calibri" w:eastAsia="Times New Roman" w:hAnsi="Calibri" w:cs="Calibri"/>
                <w:noProof/>
                <w:sz w:val="22"/>
                <w:szCs w:val="24"/>
              </w:rPr>
              <w:t>IX.</w:t>
            </w:r>
            <w:r w:rsidRPr="008F0FD0">
              <w:rPr>
                <w:noProof/>
                <w:kern w:val="0"/>
                <w:sz w:val="24"/>
                <w:lang w:eastAsia="pl-PL"/>
              </w:rPr>
              <w:tab/>
            </w:r>
            <w:r w:rsidRPr="008F0FD0">
              <w:rPr>
                <w:rStyle w:val="Hipercze"/>
                <w:rFonts w:ascii="Calibri" w:eastAsia="Times New Roman" w:hAnsi="Calibri" w:cs="Calibri"/>
                <w:noProof/>
                <w:sz w:val="22"/>
                <w:szCs w:val="24"/>
              </w:rPr>
              <w:t>Zażalenia od postanowień w sprawie odmowy wszczęcia postępowania</w:t>
            </w:r>
            <w:r w:rsidRPr="008F0FD0">
              <w:rPr>
                <w:noProof/>
                <w:webHidden/>
                <w:u w:val="dotted"/>
              </w:rPr>
              <w:tab/>
            </w:r>
            <w:r w:rsidRPr="008F0FD0">
              <w:rPr>
                <w:noProof/>
                <w:webHidden/>
              </w:rPr>
              <w:fldChar w:fldCharType="begin"/>
            </w:r>
            <w:r w:rsidRPr="008F0FD0">
              <w:rPr>
                <w:noProof/>
                <w:webHidden/>
              </w:rPr>
              <w:instrText xml:space="preserve"> PAGEREF _Toc163573918 \h </w:instrText>
            </w:r>
            <w:r w:rsidRPr="008F0FD0">
              <w:rPr>
                <w:noProof/>
                <w:webHidden/>
              </w:rPr>
            </w:r>
            <w:r w:rsidRPr="008F0FD0">
              <w:rPr>
                <w:noProof/>
                <w:webHidden/>
              </w:rPr>
              <w:fldChar w:fldCharType="separate"/>
            </w:r>
            <w:r w:rsidR="0027596E">
              <w:rPr>
                <w:noProof/>
                <w:webHidden/>
              </w:rPr>
              <w:t>15</w:t>
            </w:r>
            <w:r w:rsidRPr="008F0FD0">
              <w:rPr>
                <w:noProof/>
                <w:webHidden/>
              </w:rPr>
              <w:fldChar w:fldCharType="end"/>
            </w:r>
          </w:hyperlink>
        </w:p>
        <w:p w14:paraId="358A5A38" w14:textId="37A2D09E" w:rsidR="00E25BCC" w:rsidRPr="008F0FD0" w:rsidRDefault="00E25BCC" w:rsidP="005D0A8E">
          <w:pPr>
            <w:pStyle w:val="Spistreci1"/>
            <w:rPr>
              <w:noProof/>
              <w:kern w:val="0"/>
              <w:sz w:val="24"/>
              <w:lang w:eastAsia="pl-PL"/>
            </w:rPr>
          </w:pPr>
          <w:hyperlink w:anchor="_Toc163573919" w:history="1">
            <w:r w:rsidRPr="008F0FD0">
              <w:rPr>
                <w:rStyle w:val="Hipercze"/>
                <w:rFonts w:ascii="Calibri" w:eastAsia="Times New Roman" w:hAnsi="Calibri" w:cs="Calibri"/>
                <w:noProof/>
                <w:sz w:val="22"/>
                <w:szCs w:val="24"/>
              </w:rPr>
              <w:t>X.</w:t>
            </w:r>
            <w:r w:rsidRPr="008F0FD0">
              <w:rPr>
                <w:noProof/>
                <w:kern w:val="0"/>
                <w:sz w:val="24"/>
                <w:lang w:eastAsia="pl-PL"/>
              </w:rPr>
              <w:tab/>
            </w:r>
            <w:r w:rsidRPr="008F0FD0">
              <w:rPr>
                <w:rStyle w:val="Hipercze"/>
                <w:rFonts w:ascii="Calibri" w:eastAsia="Times New Roman" w:hAnsi="Calibri" w:cs="Calibri"/>
                <w:noProof/>
                <w:sz w:val="22"/>
                <w:szCs w:val="24"/>
              </w:rPr>
              <w:t>Ocena merytoryczna</w:t>
            </w:r>
            <w:r w:rsidRPr="008F0FD0">
              <w:rPr>
                <w:noProof/>
                <w:webHidden/>
                <w:u w:val="dotted"/>
              </w:rPr>
              <w:tab/>
            </w:r>
            <w:r w:rsidRPr="008F0FD0">
              <w:rPr>
                <w:noProof/>
                <w:webHidden/>
              </w:rPr>
              <w:fldChar w:fldCharType="begin"/>
            </w:r>
            <w:r w:rsidRPr="008F0FD0">
              <w:rPr>
                <w:noProof/>
                <w:webHidden/>
              </w:rPr>
              <w:instrText xml:space="preserve"> PAGEREF _Toc163573919 \h </w:instrText>
            </w:r>
            <w:r w:rsidRPr="008F0FD0">
              <w:rPr>
                <w:noProof/>
                <w:webHidden/>
              </w:rPr>
            </w:r>
            <w:r w:rsidRPr="008F0FD0">
              <w:rPr>
                <w:noProof/>
                <w:webHidden/>
              </w:rPr>
              <w:fldChar w:fldCharType="separate"/>
            </w:r>
            <w:r w:rsidR="0027596E">
              <w:rPr>
                <w:noProof/>
                <w:webHidden/>
              </w:rPr>
              <w:t>16</w:t>
            </w:r>
            <w:r w:rsidRPr="008F0FD0">
              <w:rPr>
                <w:noProof/>
                <w:webHidden/>
              </w:rPr>
              <w:fldChar w:fldCharType="end"/>
            </w:r>
          </w:hyperlink>
        </w:p>
        <w:p w14:paraId="17B3E565" w14:textId="74B09D81" w:rsidR="00E25BCC" w:rsidRPr="008F0FD0" w:rsidRDefault="00E25BCC" w:rsidP="005D0A8E">
          <w:pPr>
            <w:pStyle w:val="Spistreci1"/>
            <w:rPr>
              <w:noProof/>
              <w:kern w:val="0"/>
              <w:sz w:val="24"/>
              <w:lang w:eastAsia="pl-PL"/>
            </w:rPr>
          </w:pPr>
          <w:hyperlink w:anchor="_Toc163573920" w:history="1">
            <w:r w:rsidRPr="008F0FD0">
              <w:rPr>
                <w:rStyle w:val="Hipercze"/>
                <w:rFonts w:ascii="Calibri" w:eastAsia="Times New Roman" w:hAnsi="Calibri" w:cs="Calibri"/>
                <w:noProof/>
                <w:sz w:val="22"/>
                <w:szCs w:val="24"/>
              </w:rPr>
              <w:t>XI.</w:t>
            </w:r>
            <w:r w:rsidRPr="008F0FD0">
              <w:rPr>
                <w:noProof/>
                <w:kern w:val="0"/>
                <w:sz w:val="24"/>
                <w:lang w:eastAsia="pl-PL"/>
              </w:rPr>
              <w:tab/>
            </w:r>
            <w:r w:rsidRPr="008F0FD0">
              <w:rPr>
                <w:rStyle w:val="Hipercze"/>
                <w:rFonts w:ascii="Calibri" w:eastAsia="Times New Roman" w:hAnsi="Calibri" w:cs="Calibri"/>
                <w:noProof/>
                <w:sz w:val="22"/>
                <w:szCs w:val="24"/>
              </w:rPr>
              <w:t>Informacje o wynikach konkursu</w:t>
            </w:r>
            <w:r w:rsidRPr="008F0FD0">
              <w:rPr>
                <w:noProof/>
                <w:webHidden/>
                <w:u w:val="dotted"/>
              </w:rPr>
              <w:tab/>
            </w:r>
            <w:r w:rsidRPr="008F0FD0">
              <w:rPr>
                <w:noProof/>
                <w:webHidden/>
              </w:rPr>
              <w:fldChar w:fldCharType="begin"/>
            </w:r>
            <w:r w:rsidRPr="008F0FD0">
              <w:rPr>
                <w:noProof/>
                <w:webHidden/>
              </w:rPr>
              <w:instrText xml:space="preserve"> PAGEREF _Toc163573920 \h </w:instrText>
            </w:r>
            <w:r w:rsidRPr="008F0FD0">
              <w:rPr>
                <w:noProof/>
                <w:webHidden/>
              </w:rPr>
            </w:r>
            <w:r w:rsidRPr="008F0FD0">
              <w:rPr>
                <w:noProof/>
                <w:webHidden/>
              </w:rPr>
              <w:fldChar w:fldCharType="separate"/>
            </w:r>
            <w:r w:rsidR="0027596E">
              <w:rPr>
                <w:noProof/>
                <w:webHidden/>
              </w:rPr>
              <w:t>19</w:t>
            </w:r>
            <w:r w:rsidRPr="008F0FD0">
              <w:rPr>
                <w:noProof/>
                <w:webHidden/>
              </w:rPr>
              <w:fldChar w:fldCharType="end"/>
            </w:r>
          </w:hyperlink>
        </w:p>
        <w:p w14:paraId="6B741F5E" w14:textId="6537A3FE" w:rsidR="00E25BCC" w:rsidRPr="008F0FD0" w:rsidRDefault="00E25BCC" w:rsidP="005D0A8E">
          <w:pPr>
            <w:pStyle w:val="Spistreci1"/>
            <w:rPr>
              <w:noProof/>
              <w:kern w:val="0"/>
              <w:sz w:val="24"/>
              <w:lang w:eastAsia="pl-PL"/>
            </w:rPr>
          </w:pPr>
          <w:hyperlink w:anchor="_Toc163573921" w:history="1">
            <w:r w:rsidRPr="008F0FD0">
              <w:rPr>
                <w:rStyle w:val="Hipercze"/>
                <w:rFonts w:ascii="Calibri" w:eastAsia="Times New Roman" w:hAnsi="Calibri" w:cs="Calibri"/>
                <w:noProof/>
                <w:sz w:val="22"/>
                <w:szCs w:val="24"/>
              </w:rPr>
              <w:t>XII.</w:t>
            </w:r>
            <w:r w:rsidRPr="008F0FD0">
              <w:rPr>
                <w:noProof/>
                <w:kern w:val="0"/>
                <w:sz w:val="24"/>
                <w:lang w:eastAsia="pl-PL"/>
              </w:rPr>
              <w:tab/>
            </w:r>
            <w:r w:rsidRPr="008F0FD0">
              <w:rPr>
                <w:rStyle w:val="Hipercze"/>
                <w:rFonts w:ascii="Calibri" w:eastAsia="Times New Roman" w:hAnsi="Calibri" w:cs="Calibri"/>
                <w:noProof/>
                <w:sz w:val="22"/>
                <w:szCs w:val="24"/>
              </w:rPr>
              <w:t>Procedura odwoławcza</w:t>
            </w:r>
            <w:r w:rsidRPr="008F0FD0">
              <w:rPr>
                <w:noProof/>
                <w:webHidden/>
                <w:u w:val="dotted"/>
              </w:rPr>
              <w:tab/>
            </w:r>
            <w:r w:rsidRPr="008F0FD0">
              <w:rPr>
                <w:noProof/>
                <w:webHidden/>
              </w:rPr>
              <w:fldChar w:fldCharType="begin"/>
            </w:r>
            <w:r w:rsidRPr="008F0FD0">
              <w:rPr>
                <w:noProof/>
                <w:webHidden/>
              </w:rPr>
              <w:instrText xml:space="preserve"> PAGEREF _Toc163573921 \h </w:instrText>
            </w:r>
            <w:r w:rsidRPr="008F0FD0">
              <w:rPr>
                <w:noProof/>
                <w:webHidden/>
              </w:rPr>
            </w:r>
            <w:r w:rsidRPr="008F0FD0">
              <w:rPr>
                <w:noProof/>
                <w:webHidden/>
              </w:rPr>
              <w:fldChar w:fldCharType="separate"/>
            </w:r>
            <w:r w:rsidR="0027596E">
              <w:rPr>
                <w:noProof/>
                <w:webHidden/>
              </w:rPr>
              <w:t>22</w:t>
            </w:r>
            <w:r w:rsidRPr="008F0FD0">
              <w:rPr>
                <w:noProof/>
                <w:webHidden/>
              </w:rPr>
              <w:fldChar w:fldCharType="end"/>
            </w:r>
          </w:hyperlink>
        </w:p>
        <w:p w14:paraId="60E44485" w14:textId="38FB118A" w:rsidR="00E25BCC" w:rsidRPr="008F0FD0" w:rsidRDefault="00E25BCC" w:rsidP="005D0A8E">
          <w:pPr>
            <w:pStyle w:val="Spistreci1"/>
            <w:rPr>
              <w:noProof/>
              <w:kern w:val="0"/>
              <w:sz w:val="24"/>
              <w:lang w:eastAsia="pl-PL"/>
            </w:rPr>
          </w:pPr>
          <w:hyperlink w:anchor="_Toc163573922" w:history="1">
            <w:r w:rsidRPr="008F0FD0">
              <w:rPr>
                <w:rStyle w:val="Hipercze"/>
                <w:rFonts w:ascii="Calibri" w:eastAsia="Times New Roman" w:hAnsi="Calibri" w:cs="Calibri"/>
                <w:noProof/>
                <w:sz w:val="22"/>
                <w:szCs w:val="24"/>
              </w:rPr>
              <w:t>XIII.</w:t>
            </w:r>
            <w:r w:rsidRPr="008F0FD0">
              <w:rPr>
                <w:noProof/>
                <w:kern w:val="0"/>
                <w:sz w:val="24"/>
                <w:lang w:eastAsia="pl-PL"/>
              </w:rPr>
              <w:tab/>
            </w:r>
            <w:r w:rsidRPr="008F0FD0">
              <w:rPr>
                <w:rStyle w:val="Hipercze"/>
                <w:rFonts w:ascii="Calibri" w:eastAsia="Times New Roman" w:hAnsi="Calibri" w:cs="Calibri"/>
                <w:noProof/>
                <w:sz w:val="22"/>
                <w:szCs w:val="24"/>
              </w:rPr>
              <w:t>Zawarcie umowy o dofinansowanie projektu</w:t>
            </w:r>
            <w:r w:rsidRPr="008F0FD0">
              <w:rPr>
                <w:noProof/>
                <w:webHidden/>
                <w:u w:val="dotted"/>
              </w:rPr>
              <w:tab/>
            </w:r>
            <w:r w:rsidRPr="008F0FD0">
              <w:rPr>
                <w:noProof/>
                <w:webHidden/>
              </w:rPr>
              <w:fldChar w:fldCharType="begin"/>
            </w:r>
            <w:r w:rsidRPr="008F0FD0">
              <w:rPr>
                <w:noProof/>
                <w:webHidden/>
              </w:rPr>
              <w:instrText xml:space="preserve"> PAGEREF _Toc163573922 \h </w:instrText>
            </w:r>
            <w:r w:rsidRPr="008F0FD0">
              <w:rPr>
                <w:noProof/>
                <w:webHidden/>
              </w:rPr>
            </w:r>
            <w:r w:rsidRPr="008F0FD0">
              <w:rPr>
                <w:noProof/>
                <w:webHidden/>
              </w:rPr>
              <w:fldChar w:fldCharType="separate"/>
            </w:r>
            <w:r w:rsidR="0027596E">
              <w:rPr>
                <w:noProof/>
                <w:webHidden/>
              </w:rPr>
              <w:t>22</w:t>
            </w:r>
            <w:r w:rsidRPr="008F0FD0">
              <w:rPr>
                <w:noProof/>
                <w:webHidden/>
              </w:rPr>
              <w:fldChar w:fldCharType="end"/>
            </w:r>
          </w:hyperlink>
        </w:p>
        <w:p w14:paraId="30258765" w14:textId="34B08D51" w:rsidR="00E25BCC" w:rsidRPr="008F0FD0" w:rsidRDefault="00E25BCC" w:rsidP="005D0A8E">
          <w:pPr>
            <w:pStyle w:val="Spistreci1"/>
            <w:rPr>
              <w:noProof/>
              <w:kern w:val="0"/>
              <w:sz w:val="24"/>
              <w:lang w:eastAsia="pl-PL"/>
            </w:rPr>
          </w:pPr>
          <w:hyperlink w:anchor="_Toc163573923" w:history="1">
            <w:r w:rsidRPr="008F0FD0">
              <w:rPr>
                <w:rStyle w:val="Hipercze"/>
                <w:rFonts w:ascii="Calibri" w:eastAsia="Times New Roman" w:hAnsi="Calibri" w:cs="Calibri"/>
                <w:noProof/>
                <w:sz w:val="22"/>
                <w:szCs w:val="24"/>
              </w:rPr>
              <w:t>XIV.</w:t>
            </w:r>
            <w:r w:rsidRPr="008F0FD0">
              <w:rPr>
                <w:noProof/>
                <w:kern w:val="0"/>
                <w:sz w:val="24"/>
                <w:lang w:eastAsia="pl-PL"/>
              </w:rPr>
              <w:tab/>
            </w:r>
            <w:r w:rsidRPr="008F0FD0">
              <w:rPr>
                <w:rStyle w:val="Hipercze"/>
                <w:rFonts w:ascii="Calibri" w:eastAsia="Times New Roman" w:hAnsi="Calibri" w:cs="Calibri"/>
                <w:noProof/>
                <w:sz w:val="22"/>
                <w:szCs w:val="24"/>
              </w:rPr>
              <w:t>Postanowienia końcowe</w:t>
            </w:r>
            <w:r w:rsidRPr="008F0FD0">
              <w:rPr>
                <w:noProof/>
                <w:webHidden/>
                <w:u w:val="dotted"/>
              </w:rPr>
              <w:tab/>
            </w:r>
            <w:r w:rsidRPr="008F0FD0">
              <w:rPr>
                <w:noProof/>
                <w:webHidden/>
              </w:rPr>
              <w:fldChar w:fldCharType="begin"/>
            </w:r>
            <w:r w:rsidRPr="008F0FD0">
              <w:rPr>
                <w:noProof/>
                <w:webHidden/>
              </w:rPr>
              <w:instrText xml:space="preserve"> PAGEREF _Toc163573923 \h </w:instrText>
            </w:r>
            <w:r w:rsidRPr="008F0FD0">
              <w:rPr>
                <w:noProof/>
                <w:webHidden/>
              </w:rPr>
            </w:r>
            <w:r w:rsidRPr="008F0FD0">
              <w:rPr>
                <w:noProof/>
                <w:webHidden/>
              </w:rPr>
              <w:fldChar w:fldCharType="separate"/>
            </w:r>
            <w:r w:rsidR="0027596E">
              <w:rPr>
                <w:noProof/>
                <w:webHidden/>
              </w:rPr>
              <w:t>24</w:t>
            </w:r>
            <w:r w:rsidRPr="008F0FD0">
              <w:rPr>
                <w:noProof/>
                <w:webHidden/>
              </w:rPr>
              <w:fldChar w:fldCharType="end"/>
            </w:r>
          </w:hyperlink>
        </w:p>
        <w:p w14:paraId="2AC808CE" w14:textId="0FC75F07" w:rsidR="00E25BCC" w:rsidRPr="008F0FD0" w:rsidRDefault="00E25BCC" w:rsidP="005D0A8E">
          <w:pPr>
            <w:pStyle w:val="Spistreci1"/>
            <w:rPr>
              <w:noProof/>
              <w:kern w:val="0"/>
              <w:sz w:val="24"/>
              <w:lang w:eastAsia="pl-PL"/>
            </w:rPr>
          </w:pPr>
          <w:hyperlink w:anchor="_Toc163573924" w:history="1">
            <w:r w:rsidRPr="008F0FD0">
              <w:rPr>
                <w:rStyle w:val="Hipercze"/>
                <w:rFonts w:ascii="Calibri" w:eastAsia="Times New Roman" w:hAnsi="Calibri" w:cs="Calibri"/>
                <w:noProof/>
                <w:sz w:val="22"/>
                <w:szCs w:val="24"/>
              </w:rPr>
              <w:t>XV.</w:t>
            </w:r>
            <w:r w:rsidRPr="008F0FD0">
              <w:rPr>
                <w:noProof/>
                <w:kern w:val="0"/>
                <w:sz w:val="24"/>
                <w:lang w:eastAsia="pl-PL"/>
              </w:rPr>
              <w:tab/>
            </w:r>
            <w:r w:rsidRPr="008F0FD0">
              <w:rPr>
                <w:rStyle w:val="Hipercze"/>
                <w:rFonts w:ascii="Calibri" w:eastAsia="Times New Roman" w:hAnsi="Calibri" w:cs="Calibri"/>
                <w:noProof/>
                <w:sz w:val="22"/>
                <w:szCs w:val="24"/>
              </w:rPr>
              <w:t>Podstawa prawna</w:t>
            </w:r>
            <w:r w:rsidRPr="008F0FD0">
              <w:rPr>
                <w:noProof/>
                <w:webHidden/>
                <w:u w:val="dotted"/>
              </w:rPr>
              <w:tab/>
            </w:r>
            <w:r w:rsidRPr="008F0FD0">
              <w:rPr>
                <w:noProof/>
                <w:webHidden/>
              </w:rPr>
              <w:fldChar w:fldCharType="begin"/>
            </w:r>
            <w:r w:rsidRPr="008F0FD0">
              <w:rPr>
                <w:noProof/>
                <w:webHidden/>
              </w:rPr>
              <w:instrText xml:space="preserve"> PAGEREF _Toc163573924 \h </w:instrText>
            </w:r>
            <w:r w:rsidRPr="008F0FD0">
              <w:rPr>
                <w:noProof/>
                <w:webHidden/>
              </w:rPr>
            </w:r>
            <w:r w:rsidRPr="008F0FD0">
              <w:rPr>
                <w:noProof/>
                <w:webHidden/>
              </w:rPr>
              <w:fldChar w:fldCharType="separate"/>
            </w:r>
            <w:r w:rsidR="0027596E">
              <w:rPr>
                <w:noProof/>
                <w:webHidden/>
              </w:rPr>
              <w:t>25</w:t>
            </w:r>
            <w:r w:rsidRPr="008F0FD0">
              <w:rPr>
                <w:noProof/>
                <w:webHidden/>
              </w:rPr>
              <w:fldChar w:fldCharType="end"/>
            </w:r>
          </w:hyperlink>
        </w:p>
        <w:p w14:paraId="57069BE1" w14:textId="71CE0ABE" w:rsidR="00E25BCC" w:rsidRPr="008F0FD0" w:rsidRDefault="00E25BCC" w:rsidP="005D0A8E">
          <w:pPr>
            <w:pStyle w:val="Spistreci1"/>
            <w:rPr>
              <w:noProof/>
              <w:kern w:val="0"/>
              <w:sz w:val="24"/>
              <w:lang w:eastAsia="pl-PL"/>
            </w:rPr>
          </w:pPr>
          <w:hyperlink w:anchor="_Toc163573925" w:history="1">
            <w:r w:rsidRPr="008F0FD0">
              <w:rPr>
                <w:rStyle w:val="Hipercze"/>
                <w:rFonts w:ascii="Calibri" w:eastAsia="Times New Roman" w:hAnsi="Calibri" w:cs="Calibri"/>
                <w:noProof/>
                <w:sz w:val="22"/>
                <w:szCs w:val="24"/>
              </w:rPr>
              <w:t>XVI.</w:t>
            </w:r>
            <w:r w:rsidRPr="008F0FD0">
              <w:rPr>
                <w:noProof/>
                <w:kern w:val="0"/>
                <w:sz w:val="24"/>
                <w:lang w:eastAsia="pl-PL"/>
              </w:rPr>
              <w:tab/>
            </w:r>
            <w:r w:rsidRPr="008F0FD0">
              <w:rPr>
                <w:rStyle w:val="Hipercze"/>
                <w:rFonts w:ascii="Calibri" w:eastAsia="Times New Roman" w:hAnsi="Calibri" w:cs="Calibri"/>
                <w:noProof/>
                <w:sz w:val="22"/>
                <w:szCs w:val="24"/>
              </w:rPr>
              <w:t>Słowniczek</w:t>
            </w:r>
            <w:r w:rsidRPr="008F0FD0">
              <w:rPr>
                <w:noProof/>
                <w:webHidden/>
                <w:u w:val="dotted"/>
              </w:rPr>
              <w:tab/>
            </w:r>
            <w:r w:rsidRPr="008F0FD0">
              <w:rPr>
                <w:noProof/>
                <w:webHidden/>
              </w:rPr>
              <w:fldChar w:fldCharType="begin"/>
            </w:r>
            <w:r w:rsidRPr="008F0FD0">
              <w:rPr>
                <w:noProof/>
                <w:webHidden/>
              </w:rPr>
              <w:instrText xml:space="preserve"> PAGEREF _Toc163573925 \h </w:instrText>
            </w:r>
            <w:r w:rsidRPr="008F0FD0">
              <w:rPr>
                <w:noProof/>
                <w:webHidden/>
              </w:rPr>
            </w:r>
            <w:r w:rsidRPr="008F0FD0">
              <w:rPr>
                <w:noProof/>
                <w:webHidden/>
              </w:rPr>
              <w:fldChar w:fldCharType="separate"/>
            </w:r>
            <w:r w:rsidR="0027596E">
              <w:rPr>
                <w:noProof/>
                <w:webHidden/>
              </w:rPr>
              <w:t>26</w:t>
            </w:r>
            <w:r w:rsidRPr="008F0FD0">
              <w:rPr>
                <w:noProof/>
                <w:webHidden/>
              </w:rPr>
              <w:fldChar w:fldCharType="end"/>
            </w:r>
          </w:hyperlink>
        </w:p>
        <w:p w14:paraId="3396E6CC" w14:textId="0B22816A" w:rsidR="00E25BCC" w:rsidRPr="008F0FD0" w:rsidRDefault="00E25BCC" w:rsidP="005D0A8E">
          <w:pPr>
            <w:pStyle w:val="Spistreci1"/>
            <w:rPr>
              <w:noProof/>
              <w:kern w:val="0"/>
              <w:sz w:val="24"/>
              <w:lang w:eastAsia="pl-PL"/>
            </w:rPr>
          </w:pPr>
          <w:hyperlink w:anchor="_Toc163573926" w:history="1">
            <w:r w:rsidRPr="008F0FD0">
              <w:rPr>
                <w:rStyle w:val="Hipercze"/>
                <w:rFonts w:ascii="Calibri" w:eastAsia="Times New Roman" w:hAnsi="Calibri" w:cs="Calibri"/>
                <w:noProof/>
                <w:sz w:val="22"/>
                <w:szCs w:val="24"/>
              </w:rPr>
              <w:t>XVII.</w:t>
            </w:r>
            <w:r w:rsidRPr="008F0FD0">
              <w:rPr>
                <w:noProof/>
                <w:kern w:val="0"/>
                <w:sz w:val="24"/>
                <w:lang w:eastAsia="pl-PL"/>
              </w:rPr>
              <w:tab/>
            </w:r>
            <w:r w:rsidRPr="008F0FD0">
              <w:rPr>
                <w:rStyle w:val="Hipercze"/>
                <w:rFonts w:ascii="Calibri" w:eastAsia="Times New Roman" w:hAnsi="Calibri" w:cs="Calibri"/>
                <w:noProof/>
                <w:sz w:val="22"/>
                <w:szCs w:val="24"/>
              </w:rPr>
              <w:t>Lista załączników do Regulaminu konkursu</w:t>
            </w:r>
            <w:r w:rsidRPr="008F0FD0">
              <w:rPr>
                <w:noProof/>
                <w:webHidden/>
                <w:u w:val="dotted"/>
              </w:rPr>
              <w:tab/>
            </w:r>
            <w:r w:rsidRPr="008F0FD0">
              <w:rPr>
                <w:noProof/>
                <w:webHidden/>
              </w:rPr>
              <w:fldChar w:fldCharType="begin"/>
            </w:r>
            <w:r w:rsidRPr="008F0FD0">
              <w:rPr>
                <w:noProof/>
                <w:webHidden/>
              </w:rPr>
              <w:instrText xml:space="preserve"> PAGEREF _Toc163573926 \h </w:instrText>
            </w:r>
            <w:r w:rsidRPr="008F0FD0">
              <w:rPr>
                <w:noProof/>
                <w:webHidden/>
              </w:rPr>
            </w:r>
            <w:r w:rsidRPr="008F0FD0">
              <w:rPr>
                <w:noProof/>
                <w:webHidden/>
              </w:rPr>
              <w:fldChar w:fldCharType="separate"/>
            </w:r>
            <w:r w:rsidR="0027596E">
              <w:rPr>
                <w:noProof/>
                <w:webHidden/>
              </w:rPr>
              <w:t>30</w:t>
            </w:r>
            <w:r w:rsidRPr="008F0FD0">
              <w:rPr>
                <w:noProof/>
                <w:webHidden/>
              </w:rPr>
              <w:fldChar w:fldCharType="end"/>
            </w:r>
          </w:hyperlink>
        </w:p>
        <w:p w14:paraId="0C5A90DF" w14:textId="6F611B71" w:rsidR="001C2859" w:rsidRPr="008F0FD0" w:rsidRDefault="001C2859" w:rsidP="002F51D6">
          <w:pPr>
            <w:tabs>
              <w:tab w:val="left" w:pos="426"/>
              <w:tab w:val="left" w:pos="7938"/>
              <w:tab w:val="left" w:pos="9356"/>
            </w:tabs>
            <w:spacing w:after="0" w:line="360" w:lineRule="auto"/>
            <w:jc w:val="both"/>
            <w:rPr>
              <w:rFonts w:eastAsia="Times New Roman" w:cs="Times New Roman"/>
            </w:rPr>
          </w:pPr>
          <w:r w:rsidRPr="008F0FD0">
            <w:rPr>
              <w:rFonts w:ascii="Calibri" w:eastAsia="Times New Roman" w:hAnsi="Calibri" w:cs="Times New Roman"/>
              <w:b/>
              <w:color w:val="2B579A"/>
              <w:sz w:val="24"/>
              <w:szCs w:val="24"/>
              <w:shd w:val="clear" w:color="auto" w:fill="E6E6E6"/>
            </w:rPr>
            <w:fldChar w:fldCharType="end"/>
          </w:r>
        </w:p>
      </w:sdtContent>
    </w:sdt>
    <w:p w14:paraId="097477C8" w14:textId="77777777" w:rsidR="001C2859" w:rsidRPr="008F0FD0" w:rsidRDefault="001C2859" w:rsidP="001C2859">
      <w:pPr>
        <w:spacing w:after="160" w:line="360" w:lineRule="auto"/>
        <w:rPr>
          <w:rFonts w:ascii="Calibri" w:eastAsia="Times New Roman" w:hAnsi="Calibri" w:cs="Times New Roman"/>
          <w:bCs/>
          <w:i/>
          <w:color w:val="000000"/>
          <w:sz w:val="22"/>
        </w:rPr>
      </w:pPr>
      <w:r w:rsidRPr="008F0FD0">
        <w:rPr>
          <w:rFonts w:ascii="Calibri" w:eastAsia="Times New Roman" w:hAnsi="Calibri" w:cs="Times New Roman"/>
          <w:bCs/>
          <w:i/>
          <w:color w:val="000000"/>
          <w:sz w:val="22"/>
        </w:rPr>
        <w:br w:type="page"/>
      </w:r>
    </w:p>
    <w:p w14:paraId="5423F30B" w14:textId="314C5929" w:rsidR="001C2859" w:rsidRPr="008F0FD0" w:rsidRDefault="001C2859" w:rsidP="00E760FA">
      <w:pPr>
        <w:pStyle w:val="Nagwek1"/>
        <w:rPr>
          <w:rFonts w:eastAsia="Times New Roman"/>
        </w:rPr>
      </w:pPr>
      <w:bookmarkStart w:id="7" w:name="_Toc163573910"/>
      <w:r w:rsidRPr="008F0FD0">
        <w:rPr>
          <w:rFonts w:eastAsia="Times New Roman"/>
        </w:rPr>
        <w:lastRenderedPageBreak/>
        <w:t xml:space="preserve">Podstawowe </w:t>
      </w:r>
      <w:r w:rsidRPr="008F0FD0">
        <w:t>informacje</w:t>
      </w:r>
      <w:r w:rsidRPr="008F0FD0">
        <w:rPr>
          <w:rFonts w:eastAsia="Times New Roman"/>
        </w:rPr>
        <w:t xml:space="preserve"> o konkursie</w:t>
      </w:r>
      <w:bookmarkEnd w:id="7"/>
    </w:p>
    <w:p w14:paraId="022FE077" w14:textId="72F6F3E6" w:rsidR="001C2859" w:rsidRPr="008F0FD0" w:rsidRDefault="001C2859" w:rsidP="001C2859">
      <w:pPr>
        <w:numPr>
          <w:ilvl w:val="0"/>
          <w:numId w:val="2"/>
        </w:numPr>
        <w:spacing w:after="120" w:line="360" w:lineRule="auto"/>
        <w:ind w:left="709" w:hanging="426"/>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organizuje konkurs, aby wybrać do dofinansowania </w:t>
      </w:r>
      <w:r w:rsidR="00C453BD" w:rsidRPr="008F0FD0">
        <w:rPr>
          <w:rFonts w:ascii="Calibri" w:eastAsia="Times New Roman" w:hAnsi="Calibri" w:cs="Times New Roman"/>
          <w:sz w:val="24"/>
          <w:szCs w:val="24"/>
          <w:u w:val="dash"/>
        </w:rPr>
        <w:t>wnioski</w:t>
      </w:r>
      <w:r w:rsidRPr="008F0FD0">
        <w:rPr>
          <w:rFonts w:ascii="Calibri" w:eastAsia="Times New Roman" w:hAnsi="Calibri" w:cs="Times New Roman"/>
          <w:sz w:val="24"/>
          <w:szCs w:val="24"/>
        </w:rPr>
        <w:t xml:space="preserve">, które najbardziej przyczynią się do osiągnięcia celów </w:t>
      </w:r>
      <w:r w:rsidRPr="008F0FD0">
        <w:rPr>
          <w:rFonts w:ascii="Calibri" w:eastAsia="Times New Roman" w:hAnsi="Calibri" w:cs="Times New Roman"/>
          <w:sz w:val="24"/>
          <w:szCs w:val="24"/>
          <w:u w:val="dash"/>
        </w:rPr>
        <w:t>Programu</w:t>
      </w:r>
      <w:r w:rsidRPr="008F0FD0">
        <w:rPr>
          <w:rFonts w:ascii="Calibri" w:eastAsia="Times New Roman" w:hAnsi="Calibri" w:cs="Times New Roman"/>
          <w:sz w:val="24"/>
          <w:szCs w:val="24"/>
        </w:rPr>
        <w:t xml:space="preserve">. Celem głównym </w:t>
      </w:r>
      <w:r w:rsidRPr="008F0FD0">
        <w:rPr>
          <w:rFonts w:ascii="Calibri" w:eastAsia="Times New Roman" w:hAnsi="Calibri" w:cs="Times New Roman"/>
          <w:sz w:val="24"/>
          <w:szCs w:val="24"/>
          <w:u w:val="dash"/>
        </w:rPr>
        <w:t>Programu</w:t>
      </w:r>
      <w:r w:rsidRPr="008F0FD0">
        <w:rPr>
          <w:rFonts w:ascii="Calibri" w:eastAsia="Times New Roman" w:hAnsi="Calibri" w:cs="Times New Roman"/>
          <w:sz w:val="24"/>
          <w:szCs w:val="24"/>
        </w:rPr>
        <w:t xml:space="preserve"> jest wzrost wykorzystania w perspektywie do 2028 roku rezultatów badań społeczno-ekonomicznych w kształtowaniu krajowych i regionalnych polityk rozwojowych, zaś cele szczegółowe </w:t>
      </w:r>
      <w:r w:rsidRPr="008F0FD0">
        <w:rPr>
          <w:rFonts w:ascii="Calibri" w:eastAsia="Times New Roman" w:hAnsi="Calibri" w:cs="Times New Roman"/>
          <w:sz w:val="24"/>
          <w:szCs w:val="24"/>
          <w:u w:val="dash"/>
        </w:rPr>
        <w:t>Programu</w:t>
      </w:r>
      <w:r w:rsidRPr="008F0FD0">
        <w:rPr>
          <w:rFonts w:ascii="Calibri" w:eastAsia="Times New Roman" w:hAnsi="Calibri" w:cs="Times New Roman"/>
          <w:sz w:val="24"/>
          <w:szCs w:val="24"/>
        </w:rPr>
        <w:t>, to:</w:t>
      </w:r>
    </w:p>
    <w:p w14:paraId="01C2E530" w14:textId="618EA46E" w:rsidR="001C2859" w:rsidRPr="008F0FD0" w:rsidRDefault="001C2859" w:rsidP="002D6D53">
      <w:pPr>
        <w:spacing w:after="120" w:line="360" w:lineRule="auto"/>
        <w:ind w:left="1134"/>
        <w:rPr>
          <w:rFonts w:ascii="Calibri" w:eastAsia="Times New Roman" w:hAnsi="Calibri" w:cs="Calibri"/>
          <w:sz w:val="24"/>
          <w:szCs w:val="24"/>
        </w:rPr>
      </w:pPr>
      <w:r w:rsidRPr="008F0FD0">
        <w:rPr>
          <w:rFonts w:ascii="Calibri" w:eastAsia="Times New Roman" w:hAnsi="Calibri" w:cs="Times New Roman"/>
          <w:sz w:val="24"/>
          <w:szCs w:val="24"/>
        </w:rPr>
        <w:t xml:space="preserve">- </w:t>
      </w:r>
      <w:r w:rsidRPr="008F0FD0">
        <w:rPr>
          <w:rFonts w:ascii="Calibri" w:eastAsia="Times New Roman" w:hAnsi="Calibri" w:cs="Calibri"/>
          <w:sz w:val="24"/>
          <w:szCs w:val="24"/>
        </w:rPr>
        <w:t>wdrożenie polityk, strategii, dokumentów operacyjnych i konkretnych rozwiązań opracowanych</w:t>
      </w:r>
      <w:r w:rsidR="002D6D53" w:rsidRPr="008F0FD0">
        <w:rPr>
          <w:rFonts w:ascii="Calibri" w:eastAsia="Times New Roman" w:hAnsi="Calibri" w:cs="Calibri"/>
          <w:sz w:val="24"/>
          <w:szCs w:val="24"/>
        </w:rPr>
        <w:t xml:space="preserve"> </w:t>
      </w:r>
      <w:r w:rsidRPr="008F0FD0">
        <w:rPr>
          <w:rFonts w:ascii="Calibri" w:eastAsia="Times New Roman" w:hAnsi="Calibri" w:cs="Calibri"/>
          <w:sz w:val="24"/>
          <w:szCs w:val="24"/>
        </w:rPr>
        <w:t>w ramach Programu;</w:t>
      </w:r>
    </w:p>
    <w:p w14:paraId="2CDF1F82" w14:textId="77777777" w:rsidR="001C2859" w:rsidRPr="008F0FD0" w:rsidRDefault="001C2859" w:rsidP="002D6D53">
      <w:pPr>
        <w:spacing w:after="120" w:line="360" w:lineRule="auto"/>
        <w:ind w:left="1134"/>
        <w:rPr>
          <w:rFonts w:ascii="Calibri" w:eastAsia="Times New Roman" w:hAnsi="Calibri" w:cs="Times New Roman"/>
          <w:sz w:val="24"/>
          <w:szCs w:val="24"/>
        </w:rPr>
      </w:pPr>
      <w:r w:rsidRPr="008F0FD0">
        <w:rPr>
          <w:rFonts w:ascii="Calibri" w:eastAsia="Times New Roman" w:hAnsi="Calibri" w:cs="Times New Roman"/>
          <w:sz w:val="24"/>
          <w:szCs w:val="24"/>
        </w:rPr>
        <w:t xml:space="preserve">- </w:t>
      </w:r>
      <w:r w:rsidRPr="008F0FD0">
        <w:rPr>
          <w:rFonts w:ascii="Calibri" w:eastAsia="Times New Roman" w:hAnsi="Calibri" w:cs="Calibri"/>
          <w:sz w:val="24"/>
          <w:szCs w:val="24"/>
        </w:rPr>
        <w:t>wdrożenie rozwiązań opracowanych w ramach Programu, wzmacniających kapitał społeczny niezbędny do realizacji krajowych i regionalnych polityk rozwojowych.</w:t>
      </w:r>
    </w:p>
    <w:p w14:paraId="06C88A21" w14:textId="6F8D17BE" w:rsidR="001C2859" w:rsidRPr="008F0FD0" w:rsidRDefault="001C2859" w:rsidP="001C2859">
      <w:pPr>
        <w:numPr>
          <w:ilvl w:val="0"/>
          <w:numId w:val="2"/>
        </w:numPr>
        <w:spacing w:after="120" w:line="360" w:lineRule="auto"/>
        <w:ind w:left="709" w:hanging="425"/>
        <w:jc w:val="both"/>
        <w:rPr>
          <w:rFonts w:ascii="Calibri" w:eastAsia="Times New Roman" w:hAnsi="Calibri" w:cs="Calibri"/>
          <w:sz w:val="24"/>
          <w:szCs w:val="24"/>
        </w:rPr>
      </w:pPr>
      <w:bookmarkStart w:id="8" w:name="_Ref118797809"/>
      <w:r w:rsidRPr="008F0FD0">
        <w:rPr>
          <w:rFonts w:ascii="Calibri" w:eastAsia="Times New Roman" w:hAnsi="Calibri" w:cs="Calibri"/>
          <w:sz w:val="24"/>
          <w:szCs w:val="24"/>
        </w:rPr>
        <w:t xml:space="preserve">Środki na dofinansowanie </w:t>
      </w:r>
      <w:r w:rsidRPr="008F0FD0">
        <w:rPr>
          <w:rFonts w:ascii="Calibri" w:eastAsia="Times New Roman" w:hAnsi="Calibri" w:cs="Calibri"/>
          <w:sz w:val="24"/>
          <w:szCs w:val="24"/>
          <w:u w:val="dash"/>
        </w:rPr>
        <w:t>projektów</w:t>
      </w:r>
      <w:r w:rsidRPr="008F0FD0">
        <w:rPr>
          <w:rFonts w:ascii="Calibri" w:eastAsia="Times New Roman" w:hAnsi="Calibri" w:cs="Calibri"/>
          <w:sz w:val="24"/>
          <w:szCs w:val="24"/>
        </w:rPr>
        <w:t xml:space="preserve"> wyłonionych w konkursie to </w:t>
      </w:r>
      <w:r w:rsidR="005F6404" w:rsidRPr="008F0FD0">
        <w:rPr>
          <w:rFonts w:ascii="Calibri" w:eastAsia="Times New Roman" w:hAnsi="Calibri" w:cs="Calibri"/>
          <w:b/>
          <w:sz w:val="24"/>
          <w:szCs w:val="24"/>
        </w:rPr>
        <w:t xml:space="preserve">20 </w:t>
      </w:r>
      <w:r w:rsidRPr="008F0FD0">
        <w:rPr>
          <w:rFonts w:ascii="Calibri" w:eastAsia="Times New Roman" w:hAnsi="Calibri" w:cs="Calibri"/>
          <w:b/>
          <w:sz w:val="24"/>
          <w:szCs w:val="24"/>
        </w:rPr>
        <w:t>mln zł</w:t>
      </w:r>
      <w:r w:rsidRPr="008F0FD0">
        <w:rPr>
          <w:rFonts w:ascii="Calibri" w:eastAsia="Times New Roman" w:hAnsi="Calibri" w:cs="Calibri"/>
          <w:sz w:val="24"/>
          <w:szCs w:val="24"/>
        </w:rPr>
        <w:t xml:space="preserve"> (słownie: </w:t>
      </w:r>
      <w:r w:rsidR="005F6404" w:rsidRPr="008F0FD0">
        <w:rPr>
          <w:rFonts w:ascii="Calibri" w:eastAsia="Times New Roman" w:hAnsi="Calibri" w:cs="Calibri"/>
          <w:b/>
          <w:sz w:val="24"/>
          <w:szCs w:val="24"/>
        </w:rPr>
        <w:t xml:space="preserve">dwadzieścia </w:t>
      </w:r>
      <w:r w:rsidRPr="008F0FD0">
        <w:rPr>
          <w:rFonts w:ascii="Calibri" w:eastAsia="Times New Roman" w:hAnsi="Calibri" w:cs="Calibri"/>
          <w:b/>
          <w:sz w:val="24"/>
          <w:szCs w:val="24"/>
        </w:rPr>
        <w:t>milionów złotych</w:t>
      </w:r>
      <w:r w:rsidRPr="008F0FD0">
        <w:rPr>
          <w:rFonts w:ascii="Calibri" w:eastAsia="Times New Roman" w:hAnsi="Calibri" w:cs="Calibri"/>
          <w:sz w:val="24"/>
          <w:szCs w:val="24"/>
        </w:rPr>
        <w:t>).</w:t>
      </w:r>
      <w:bookmarkEnd w:id="8"/>
      <w:r w:rsidRPr="008F0FD0">
        <w:rPr>
          <w:rFonts w:ascii="Calibri" w:eastAsia="Times New Roman" w:hAnsi="Calibri" w:cs="Calibri"/>
          <w:sz w:val="24"/>
          <w:szCs w:val="24"/>
        </w:rPr>
        <w:t xml:space="preserve"> </w:t>
      </w:r>
    </w:p>
    <w:p w14:paraId="5667BFE5" w14:textId="7E432C10" w:rsidR="001C2859" w:rsidRPr="008F0FD0" w:rsidRDefault="001C2859" w:rsidP="001C2859">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Times New Roman"/>
          <w:sz w:val="24"/>
          <w:szCs w:val="24"/>
        </w:rPr>
        <w:t xml:space="preserve">Czynności wykonywane przez NCBR, które dotyczą </w:t>
      </w:r>
      <w:r w:rsidRPr="008F0FD0">
        <w:rPr>
          <w:rFonts w:ascii="Calibri" w:eastAsia="Times New Roman" w:hAnsi="Calibri" w:cs="Times New Roman"/>
          <w:sz w:val="24"/>
          <w:szCs w:val="24"/>
          <w:u w:val="dash"/>
        </w:rPr>
        <w:t>wniosków</w:t>
      </w:r>
      <w:r w:rsidRPr="008F0FD0">
        <w:rPr>
          <w:rFonts w:ascii="Calibri" w:eastAsia="Times New Roman" w:hAnsi="Calibri" w:cs="Times New Roman"/>
          <w:sz w:val="24"/>
          <w:szCs w:val="24"/>
        </w:rPr>
        <w:t>:</w:t>
      </w:r>
    </w:p>
    <w:p w14:paraId="65399EF6" w14:textId="77777777" w:rsidR="001C2859" w:rsidRPr="008F0FD0" w:rsidRDefault="001C2859" w:rsidP="001C2859">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nabór </w:t>
      </w:r>
      <w:r w:rsidRPr="008F0FD0">
        <w:rPr>
          <w:rFonts w:ascii="Calibri" w:eastAsia="Times New Roman" w:hAnsi="Calibri" w:cs="Times New Roman"/>
          <w:sz w:val="24"/>
          <w:szCs w:val="24"/>
          <w:u w:val="dash"/>
        </w:rPr>
        <w:t>wniosków,</w:t>
      </w:r>
    </w:p>
    <w:p w14:paraId="6E943D59" w14:textId="026FAEEA" w:rsidR="001C2859" w:rsidRPr="008F0FD0" w:rsidRDefault="001C2859" w:rsidP="001C2859">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ocena wstępna </w:t>
      </w:r>
      <w:r w:rsidR="005D6AD9" w:rsidRPr="008F0FD0">
        <w:rPr>
          <w:rFonts w:ascii="Calibri" w:eastAsia="Times New Roman" w:hAnsi="Calibri" w:cs="Times New Roman"/>
          <w:sz w:val="24"/>
          <w:szCs w:val="24"/>
          <w:u w:val="dash"/>
        </w:rPr>
        <w:t>wniosków</w:t>
      </w:r>
      <w:r w:rsidRPr="008F0FD0">
        <w:rPr>
          <w:rFonts w:ascii="Calibri" w:eastAsia="Times New Roman" w:hAnsi="Calibri" w:cs="Times New Roman"/>
          <w:sz w:val="24"/>
          <w:szCs w:val="24"/>
        </w:rPr>
        <w:t>,</w:t>
      </w:r>
    </w:p>
    <w:p w14:paraId="48027472" w14:textId="4B00648D" w:rsidR="001C2859" w:rsidRPr="008F0FD0" w:rsidRDefault="001C2859" w:rsidP="001C2859">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ocena merytoryczna </w:t>
      </w:r>
      <w:r w:rsidR="005D6AD9" w:rsidRPr="008F0FD0">
        <w:rPr>
          <w:rFonts w:ascii="Calibri" w:eastAsia="Times New Roman" w:hAnsi="Calibri" w:cs="Times New Roman"/>
          <w:sz w:val="24"/>
          <w:szCs w:val="24"/>
          <w:u w:val="dash"/>
        </w:rPr>
        <w:t>wniosków</w:t>
      </w:r>
      <w:r w:rsidRPr="008F0FD0">
        <w:rPr>
          <w:rFonts w:ascii="Calibri" w:eastAsia="Times New Roman" w:hAnsi="Calibri" w:cs="Times New Roman"/>
          <w:sz w:val="24"/>
          <w:szCs w:val="24"/>
        </w:rPr>
        <w:t>,</w:t>
      </w:r>
    </w:p>
    <w:p w14:paraId="213A0FA9" w14:textId="7A0B65F4" w:rsidR="001C2859" w:rsidRPr="008F0FD0" w:rsidRDefault="6ADB7B69" w:rsidP="001C2859">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publikacja list rankingowych </w:t>
      </w:r>
      <w:r w:rsidR="50240D9D" w:rsidRPr="008F0FD0">
        <w:rPr>
          <w:rFonts w:ascii="Calibri" w:eastAsia="Times New Roman" w:hAnsi="Calibri" w:cs="Times New Roman"/>
          <w:sz w:val="24"/>
          <w:szCs w:val="24"/>
          <w:u w:val="dash"/>
        </w:rPr>
        <w:t>wniosków</w:t>
      </w:r>
      <w:r w:rsidR="50240D9D"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rekomendowanych</w:t>
      </w:r>
      <w:r w:rsidR="29AE7137"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do dofinansowania.</w:t>
      </w:r>
    </w:p>
    <w:p w14:paraId="4B777C7E" w14:textId="521298DB" w:rsidR="001C2859" w:rsidRPr="008F0FD0" w:rsidRDefault="001C2859" w:rsidP="00782A90">
      <w:pPr>
        <w:pStyle w:val="Nagwek1"/>
        <w:ind w:left="1134" w:hanging="425"/>
        <w:rPr>
          <w:rFonts w:eastAsia="Times New Roman"/>
        </w:rPr>
      </w:pPr>
      <w:bookmarkStart w:id="9" w:name="_Toc163573911"/>
      <w:r w:rsidRPr="008F0FD0">
        <w:rPr>
          <w:rFonts w:eastAsia="Times New Roman"/>
        </w:rPr>
        <w:t>Warunki uczestnictwa w konkursie</w:t>
      </w:r>
      <w:bookmarkEnd w:id="9"/>
    </w:p>
    <w:p w14:paraId="41EFCD28" w14:textId="08ABC0CD" w:rsidR="001C2859" w:rsidRPr="008F0FD0" w:rsidRDefault="001C2859" w:rsidP="00920E77">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Do konkursu mogą przystąpić </w:t>
      </w:r>
      <w:r w:rsidRPr="008F0FD0">
        <w:rPr>
          <w:rFonts w:ascii="Calibri" w:eastAsia="Times New Roman" w:hAnsi="Calibri" w:cs="Times New Roman"/>
          <w:sz w:val="24"/>
          <w:szCs w:val="24"/>
          <w:u w:val="dash"/>
        </w:rPr>
        <w:t>konsorcja</w:t>
      </w:r>
      <w:r w:rsidRPr="008F0FD0">
        <w:rPr>
          <w:rFonts w:ascii="Calibri" w:eastAsia="Times New Roman" w:hAnsi="Calibri" w:cs="Times New Roman"/>
          <w:sz w:val="24"/>
          <w:szCs w:val="24"/>
        </w:rPr>
        <w:t xml:space="preserve"> składające się wyłącznie z niebędących przedsiębiorstwem</w:t>
      </w:r>
      <w:r w:rsidR="00E42886" w:rsidRPr="008F0FD0">
        <w:rPr>
          <w:rFonts w:ascii="Calibri" w:eastAsia="Times New Roman" w:hAnsi="Calibri" w:cs="Times New Roman"/>
          <w:sz w:val="24"/>
          <w:szCs w:val="24"/>
          <w:vertAlign w:val="superscript"/>
        </w:rPr>
        <w:footnoteReference w:id="2"/>
      </w:r>
      <w:r w:rsidRPr="008F0FD0">
        <w:rPr>
          <w:rFonts w:ascii="Calibri" w:eastAsia="Times New Roman" w:hAnsi="Calibri" w:cs="Times New Roman"/>
          <w:sz w:val="24"/>
          <w:szCs w:val="24"/>
        </w:rPr>
        <w:t xml:space="preserve"> (w rozumieniu art. 1 załącznika I do rozporządzenia 651/2014):</w:t>
      </w:r>
    </w:p>
    <w:p w14:paraId="26DA21E4" w14:textId="77777777" w:rsidR="009F28B9" w:rsidRPr="008F0FD0" w:rsidRDefault="009F28B9" w:rsidP="009F28B9">
      <w:pPr>
        <w:pStyle w:val="Akapitzlist"/>
        <w:numPr>
          <w:ilvl w:val="0"/>
          <w:numId w:val="55"/>
        </w:numPr>
        <w:spacing w:after="120" w:line="360" w:lineRule="auto"/>
        <w:jc w:val="both"/>
        <w:rPr>
          <w:rFonts w:ascii="Calibri" w:eastAsia="Times New Roman" w:hAnsi="Calibri" w:cs="Times New Roman"/>
          <w:vanish/>
          <w:sz w:val="24"/>
          <w:szCs w:val="24"/>
          <w:u w:val="dash"/>
        </w:rPr>
      </w:pPr>
    </w:p>
    <w:p w14:paraId="1E154A15" w14:textId="77777777" w:rsidR="009F28B9" w:rsidRPr="008F0FD0" w:rsidRDefault="009F28B9" w:rsidP="009F28B9">
      <w:pPr>
        <w:pStyle w:val="Akapitzlist"/>
        <w:numPr>
          <w:ilvl w:val="0"/>
          <w:numId w:val="55"/>
        </w:numPr>
        <w:spacing w:after="120" w:line="360" w:lineRule="auto"/>
        <w:jc w:val="both"/>
        <w:rPr>
          <w:rFonts w:ascii="Calibri" w:eastAsia="Times New Roman" w:hAnsi="Calibri" w:cs="Times New Roman"/>
          <w:vanish/>
          <w:sz w:val="24"/>
          <w:szCs w:val="24"/>
          <w:u w:val="dash"/>
        </w:rPr>
      </w:pPr>
    </w:p>
    <w:p w14:paraId="5A24C128" w14:textId="77777777" w:rsidR="009F28B9" w:rsidRPr="008F0FD0" w:rsidRDefault="009F28B9" w:rsidP="009F28B9">
      <w:pPr>
        <w:pStyle w:val="Akapitzlist"/>
        <w:numPr>
          <w:ilvl w:val="0"/>
          <w:numId w:val="55"/>
        </w:numPr>
        <w:spacing w:after="120" w:line="360" w:lineRule="auto"/>
        <w:jc w:val="both"/>
        <w:rPr>
          <w:rFonts w:ascii="Calibri" w:eastAsia="Times New Roman" w:hAnsi="Calibri" w:cs="Times New Roman"/>
          <w:vanish/>
          <w:sz w:val="24"/>
          <w:szCs w:val="24"/>
          <w:u w:val="dash"/>
        </w:rPr>
      </w:pPr>
    </w:p>
    <w:p w14:paraId="255EEF0E" w14:textId="77777777" w:rsidR="009F28B9" w:rsidRPr="008F0FD0" w:rsidRDefault="009F28B9" w:rsidP="009F28B9">
      <w:pPr>
        <w:pStyle w:val="Akapitzlist"/>
        <w:numPr>
          <w:ilvl w:val="0"/>
          <w:numId w:val="55"/>
        </w:numPr>
        <w:spacing w:after="120" w:line="360" w:lineRule="auto"/>
        <w:jc w:val="both"/>
        <w:rPr>
          <w:rFonts w:ascii="Calibri" w:eastAsia="Times New Roman" w:hAnsi="Calibri" w:cs="Times New Roman"/>
          <w:vanish/>
          <w:sz w:val="24"/>
          <w:szCs w:val="24"/>
          <w:u w:val="dash"/>
        </w:rPr>
      </w:pPr>
    </w:p>
    <w:p w14:paraId="7E005457" w14:textId="30DC6A16" w:rsidR="00970765" w:rsidRPr="008F0FD0" w:rsidRDefault="734C793B" w:rsidP="009F28B9">
      <w:pPr>
        <w:pStyle w:val="Akapitzlist"/>
        <w:numPr>
          <w:ilvl w:val="1"/>
          <w:numId w:val="55"/>
        </w:numPr>
        <w:spacing w:after="120" w:line="360" w:lineRule="auto"/>
        <w:ind w:left="1134"/>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organizacji badawczych</w:t>
      </w:r>
      <w:r w:rsidR="001C2859" w:rsidRPr="008F0FD0">
        <w:rPr>
          <w:rFonts w:ascii="Calibri" w:eastAsia="Times New Roman" w:hAnsi="Calibri" w:cs="Times New Roman"/>
          <w:sz w:val="24"/>
          <w:szCs w:val="24"/>
        </w:rPr>
        <w:t xml:space="preserve">, </w:t>
      </w:r>
    </w:p>
    <w:p w14:paraId="1182DCB8" w14:textId="5A8D9BBB" w:rsidR="00970765" w:rsidRPr="008F0FD0" w:rsidRDefault="001C2859" w:rsidP="00D84236">
      <w:pPr>
        <w:pStyle w:val="Akapitzlist"/>
        <w:numPr>
          <w:ilvl w:val="1"/>
          <w:numId w:val="55"/>
        </w:numPr>
        <w:spacing w:after="120" w:line="360" w:lineRule="auto"/>
        <w:ind w:left="1134"/>
        <w:jc w:val="both"/>
        <w:rPr>
          <w:rFonts w:ascii="Calibri" w:eastAsia="Times New Roman" w:hAnsi="Calibri" w:cs="Times New Roman"/>
          <w:sz w:val="24"/>
          <w:szCs w:val="24"/>
        </w:rPr>
      </w:pPr>
      <w:r w:rsidRPr="008F0FD0">
        <w:rPr>
          <w:rFonts w:ascii="Calibri" w:eastAsia="Times New Roman" w:hAnsi="Calibri" w:cs="Times New Roman"/>
          <w:sz w:val="24"/>
          <w:szCs w:val="24"/>
        </w:rPr>
        <w:t>spółek prawa handlowego</w:t>
      </w:r>
      <w:r w:rsidRPr="008F0FD0">
        <w:rPr>
          <w:rFonts w:eastAsia="Times New Roman"/>
          <w:vertAlign w:val="superscript"/>
        </w:rPr>
        <w:footnoteReference w:id="3"/>
      </w:r>
      <w:r w:rsidRPr="008F0FD0">
        <w:rPr>
          <w:rFonts w:ascii="Calibri" w:eastAsia="Times New Roman" w:hAnsi="Calibri" w:cs="Times New Roman"/>
          <w:sz w:val="24"/>
          <w:szCs w:val="24"/>
        </w:rPr>
        <w:t>,</w:t>
      </w:r>
    </w:p>
    <w:p w14:paraId="1226852F" w14:textId="23CEC614" w:rsidR="00177DBC" w:rsidRPr="008F0FD0" w:rsidRDefault="001C2859" w:rsidP="00D84236">
      <w:pPr>
        <w:pStyle w:val="Akapitzlist"/>
        <w:numPr>
          <w:ilvl w:val="1"/>
          <w:numId w:val="55"/>
        </w:numPr>
        <w:spacing w:after="120" w:line="360" w:lineRule="auto"/>
        <w:ind w:left="1134"/>
        <w:jc w:val="both"/>
        <w:rPr>
          <w:rFonts w:ascii="Calibri" w:eastAsia="Times New Roman" w:hAnsi="Calibri" w:cs="Times New Roman"/>
          <w:sz w:val="24"/>
          <w:szCs w:val="24"/>
        </w:rPr>
      </w:pPr>
      <w:r w:rsidRPr="008F0FD0">
        <w:rPr>
          <w:rFonts w:ascii="Calibri" w:eastAsia="Times New Roman" w:hAnsi="Calibri" w:cs="Times New Roman"/>
          <w:sz w:val="24"/>
          <w:szCs w:val="24"/>
        </w:rPr>
        <w:t>fundacji</w:t>
      </w:r>
      <w:r w:rsidRPr="008F0FD0">
        <w:rPr>
          <w:rFonts w:eastAsia="Times New Roman"/>
          <w:vertAlign w:val="superscript"/>
        </w:rPr>
        <w:footnoteReference w:id="4"/>
      </w:r>
      <w:r w:rsidRPr="008F0FD0">
        <w:rPr>
          <w:rFonts w:ascii="Calibri" w:eastAsia="Times New Roman" w:hAnsi="Calibri" w:cs="Times New Roman"/>
          <w:sz w:val="24"/>
          <w:szCs w:val="24"/>
        </w:rPr>
        <w:t>,</w:t>
      </w:r>
    </w:p>
    <w:p w14:paraId="5304B22E" w14:textId="4BEC1C4B" w:rsidR="001C2859" w:rsidRPr="008F0FD0" w:rsidRDefault="001C2859" w:rsidP="003B5F41">
      <w:pPr>
        <w:pStyle w:val="Akapitzlist"/>
        <w:numPr>
          <w:ilvl w:val="1"/>
          <w:numId w:val="55"/>
        </w:numPr>
        <w:spacing w:after="120" w:line="360" w:lineRule="auto"/>
        <w:ind w:hanging="83"/>
        <w:jc w:val="both"/>
        <w:rPr>
          <w:rFonts w:ascii="Calibri" w:eastAsia="Times New Roman" w:hAnsi="Calibri" w:cs="Times New Roman"/>
          <w:sz w:val="24"/>
          <w:szCs w:val="24"/>
        </w:rPr>
      </w:pPr>
      <w:r w:rsidRPr="008F0FD0">
        <w:rPr>
          <w:rFonts w:ascii="Calibri" w:eastAsia="Times New Roman" w:hAnsi="Calibri" w:cs="Times New Roman"/>
          <w:sz w:val="24"/>
          <w:szCs w:val="24"/>
        </w:rPr>
        <w:lastRenderedPageBreak/>
        <w:t>stowarzyszeń</w:t>
      </w:r>
      <w:r w:rsidRPr="008F0FD0">
        <w:rPr>
          <w:vertAlign w:val="superscript"/>
        </w:rPr>
        <w:footnoteReference w:id="5"/>
      </w:r>
      <w:r w:rsidRPr="008F0FD0">
        <w:rPr>
          <w:rFonts w:ascii="Calibri" w:eastAsia="Times New Roman" w:hAnsi="Calibri" w:cs="Times New Roman"/>
          <w:sz w:val="24"/>
          <w:szCs w:val="24"/>
        </w:rPr>
        <w:t>,</w:t>
      </w:r>
    </w:p>
    <w:p w14:paraId="373D3836" w14:textId="13B77F90" w:rsidR="005A5A52" w:rsidRPr="008F0FD0" w:rsidRDefault="005A5A52" w:rsidP="006445E2">
      <w:pPr>
        <w:spacing w:after="0" w:line="360" w:lineRule="auto"/>
        <w:ind w:left="702"/>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w których skład wchodzi maksymalnie </w:t>
      </w:r>
      <w:r w:rsidR="5E5CEDA3" w:rsidRPr="008F0FD0">
        <w:rPr>
          <w:rFonts w:ascii="Calibri" w:eastAsia="Times New Roman" w:hAnsi="Calibri" w:cs="Times New Roman"/>
          <w:sz w:val="24"/>
          <w:szCs w:val="24"/>
        </w:rPr>
        <w:t>pięć</w:t>
      </w:r>
      <w:r w:rsidRPr="008F0FD0">
        <w:rPr>
          <w:rFonts w:ascii="Calibri" w:eastAsia="Times New Roman" w:hAnsi="Calibri" w:cs="Times New Roman"/>
          <w:sz w:val="24"/>
          <w:szCs w:val="24"/>
        </w:rPr>
        <w:t xml:space="preserve"> podmiotów, w tym co najmniej </w:t>
      </w:r>
      <w:r w:rsidR="001A3E84">
        <w:rPr>
          <w:rFonts w:ascii="Calibri" w:eastAsia="Times New Roman" w:hAnsi="Calibri" w:cs="Times New Roman"/>
          <w:sz w:val="24"/>
          <w:szCs w:val="24"/>
        </w:rPr>
        <w:t>dwie</w:t>
      </w:r>
      <w:r w:rsidR="001A3E84" w:rsidRPr="008F0FD0">
        <w:rPr>
          <w:rFonts w:ascii="Calibri" w:eastAsia="Times New Roman" w:hAnsi="Calibri" w:cs="Times New Roman"/>
          <w:sz w:val="24"/>
          <w:szCs w:val="24"/>
        </w:rPr>
        <w:t xml:space="preserve"> </w:t>
      </w:r>
      <w:r w:rsidR="00523CF1" w:rsidRPr="008F0FD0">
        <w:rPr>
          <w:rFonts w:ascii="Calibri" w:eastAsia="Times New Roman" w:hAnsi="Calibri" w:cs="Times New Roman"/>
          <w:sz w:val="24"/>
          <w:szCs w:val="24"/>
          <w:u w:val="dash"/>
        </w:rPr>
        <w:t>organizacje badawcze</w:t>
      </w:r>
      <w:r w:rsidRPr="008F0FD0">
        <w:rPr>
          <w:rFonts w:ascii="Calibri" w:eastAsia="Times New Roman" w:hAnsi="Calibri" w:cs="Times New Roman"/>
          <w:sz w:val="24"/>
          <w:szCs w:val="24"/>
        </w:rPr>
        <w:t>.</w:t>
      </w:r>
    </w:p>
    <w:p w14:paraId="651B429F" w14:textId="77777777" w:rsidR="000D03A9" w:rsidRPr="008F0FD0" w:rsidRDefault="000D03A9" w:rsidP="00150D47">
      <w:pPr>
        <w:pStyle w:val="Numerowanalista"/>
        <w:numPr>
          <w:ilvl w:val="0"/>
          <w:numId w:val="2"/>
        </w:numPr>
        <w:spacing w:line="360" w:lineRule="auto"/>
        <w:ind w:left="709" w:hanging="425"/>
        <w:rPr>
          <w:rFonts w:ascii="Calibri" w:eastAsia="Times New Roman" w:hAnsi="Calibri" w:cs="Times New Roman"/>
          <w:sz w:val="24"/>
          <w:szCs w:val="24"/>
        </w:rPr>
      </w:pPr>
      <w:r w:rsidRPr="008F0FD0">
        <w:rPr>
          <w:rFonts w:ascii="Calibri" w:eastAsia="Times New Roman" w:hAnsi="Calibri" w:cs="Times New Roman"/>
          <w:kern w:val="2"/>
          <w:sz w:val="24"/>
          <w:szCs w:val="24"/>
          <w:lang w:eastAsia="ko-KR"/>
        </w:rPr>
        <w:t xml:space="preserve">Do </w:t>
      </w:r>
      <w:r w:rsidRPr="008F0FD0">
        <w:rPr>
          <w:rFonts w:ascii="Calibri" w:eastAsia="Times New Roman" w:hAnsi="Calibri" w:cs="Times New Roman"/>
          <w:kern w:val="2"/>
          <w:sz w:val="24"/>
          <w:szCs w:val="24"/>
          <w:u w:val="dash"/>
          <w:lang w:eastAsia="ko-KR"/>
        </w:rPr>
        <w:t>konkursu</w:t>
      </w:r>
      <w:r w:rsidRPr="008F0FD0">
        <w:rPr>
          <w:rFonts w:ascii="Calibri" w:eastAsia="Times New Roman" w:hAnsi="Calibri" w:cs="Times New Roman"/>
          <w:kern w:val="2"/>
          <w:sz w:val="24"/>
          <w:szCs w:val="24"/>
          <w:lang w:eastAsia="ko-KR"/>
        </w:rPr>
        <w:t xml:space="preserve"> mogą przystąpić wyłącznie podmioty prowadzące działalność na terytorium Rzeczypospolitej Polskiej potwierdzoną wpisem do odpowiedniego rejestru</w:t>
      </w:r>
      <w:r w:rsidRPr="008F0FD0">
        <w:rPr>
          <w:rFonts w:ascii="Calibri" w:eastAsia="Times New Roman" w:hAnsi="Calibri" w:cs="Times New Roman"/>
          <w:kern w:val="2"/>
          <w:sz w:val="24"/>
          <w:szCs w:val="24"/>
          <w:vertAlign w:val="superscript"/>
          <w:lang w:eastAsia="ko-KR"/>
        </w:rPr>
        <w:footnoteReference w:id="6"/>
      </w:r>
      <w:r w:rsidRPr="008F0FD0">
        <w:rPr>
          <w:rFonts w:ascii="Calibri" w:eastAsia="Times New Roman" w:hAnsi="Calibri" w:cs="Times New Roman"/>
          <w:kern w:val="2"/>
          <w:sz w:val="24"/>
          <w:szCs w:val="24"/>
          <w:lang w:eastAsia="ko-KR"/>
        </w:rPr>
        <w:t>.</w:t>
      </w:r>
    </w:p>
    <w:p w14:paraId="3CCC754A" w14:textId="7772427A" w:rsidR="001C2859" w:rsidRPr="008F0FD0" w:rsidRDefault="001C2859" w:rsidP="00D97F51">
      <w:pPr>
        <w:numPr>
          <w:ilvl w:val="0"/>
          <w:numId w:val="2"/>
        </w:numPr>
        <w:spacing w:after="120" w:line="360" w:lineRule="auto"/>
        <w:ind w:left="709" w:hanging="425"/>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Liderem konsorcjum m</w:t>
      </w:r>
      <w:r w:rsidR="00B17A63" w:rsidRPr="008F0FD0">
        <w:rPr>
          <w:rFonts w:ascii="Calibri" w:eastAsia="Times New Roman" w:hAnsi="Calibri" w:cs="Times New Roman"/>
          <w:sz w:val="24"/>
          <w:szCs w:val="24"/>
        </w:rPr>
        <w:t>usi</w:t>
      </w:r>
      <w:r w:rsidRPr="008F0FD0">
        <w:rPr>
          <w:rFonts w:ascii="Calibri" w:eastAsia="Times New Roman" w:hAnsi="Calibri" w:cs="Times New Roman"/>
          <w:sz w:val="24"/>
          <w:szCs w:val="24"/>
        </w:rPr>
        <w:t xml:space="preserve"> być</w:t>
      </w:r>
      <w:bookmarkStart w:id="10" w:name="_Hlk118795049"/>
      <w:r w:rsidR="000026CF" w:rsidRPr="008F0FD0">
        <w:rPr>
          <w:rFonts w:ascii="Calibri" w:eastAsia="Times New Roman" w:hAnsi="Calibri" w:cs="Times New Roman"/>
          <w:sz w:val="24"/>
          <w:szCs w:val="24"/>
        </w:rPr>
        <w:t xml:space="preserve"> </w:t>
      </w:r>
      <w:r w:rsidR="00A22424" w:rsidRPr="008F0FD0">
        <w:rPr>
          <w:rFonts w:ascii="Calibri" w:eastAsia="Times New Roman" w:hAnsi="Calibri" w:cs="Times New Roman"/>
          <w:sz w:val="24"/>
          <w:szCs w:val="24"/>
          <w:u w:val="dash"/>
        </w:rPr>
        <w:t>organizacja badawcza</w:t>
      </w:r>
      <w:r w:rsidR="000026CF" w:rsidRPr="008F0FD0">
        <w:rPr>
          <w:rFonts w:ascii="Calibri" w:eastAsia="Times New Roman" w:hAnsi="Calibri" w:cs="Times New Roman"/>
          <w:sz w:val="24"/>
          <w:szCs w:val="24"/>
        </w:rPr>
        <w:t>.</w:t>
      </w:r>
    </w:p>
    <w:bookmarkEnd w:id="10"/>
    <w:p w14:paraId="37669F08" w14:textId="129BC599" w:rsidR="001C2859" w:rsidRPr="008F0FD0" w:rsidRDefault="001C2859" w:rsidP="00D97F51">
      <w:pPr>
        <w:numPr>
          <w:ilvl w:val="0"/>
          <w:numId w:val="2"/>
        </w:numPr>
        <w:spacing w:before="240" w:after="120" w:line="360" w:lineRule="auto"/>
        <w:ind w:left="709" w:hanging="425"/>
        <w:jc w:val="both"/>
        <w:rPr>
          <w:rFonts w:ascii="Calibri" w:eastAsia="Times New Roman" w:hAnsi="Calibri" w:cs="Times New Roman"/>
          <w:i/>
          <w:sz w:val="24"/>
          <w:szCs w:val="24"/>
        </w:rPr>
      </w:pPr>
      <w:r w:rsidRPr="008F0FD0">
        <w:rPr>
          <w:rFonts w:ascii="Calibri" w:eastAsia="Times New Roman" w:hAnsi="Calibri" w:cs="Times New Roman"/>
          <w:sz w:val="24"/>
          <w:szCs w:val="24"/>
          <w:u w:val="dash"/>
        </w:rPr>
        <w:t>Wnioskodawcą</w:t>
      </w:r>
      <w:r w:rsidRPr="008F0FD0">
        <w:rPr>
          <w:rFonts w:ascii="Calibri" w:eastAsia="Times New Roman" w:hAnsi="Calibri" w:cs="Times New Roman"/>
          <w:sz w:val="24"/>
          <w:szCs w:val="24"/>
        </w:rPr>
        <w:t xml:space="preserve"> jest lider konsorcjum oraz wszyscy konsorcjanci. Lider konsorcjum działa na swoją rzecz i w imieniu własnym oraz na rzecz i w imieniu konsorcjantów na podstawie </w:t>
      </w:r>
      <w:r w:rsidR="00B17A63" w:rsidRPr="008F0FD0">
        <w:rPr>
          <w:rFonts w:ascii="Calibri" w:eastAsia="Times New Roman" w:hAnsi="Calibri" w:cs="Times New Roman"/>
          <w:sz w:val="24"/>
          <w:szCs w:val="24"/>
        </w:rPr>
        <w:t>udzielonego pełnomocnictwa</w:t>
      </w:r>
      <w:r w:rsidRPr="008F0FD0">
        <w:rPr>
          <w:rFonts w:ascii="Calibri" w:eastAsia="Times New Roman" w:hAnsi="Calibri" w:cs="Times New Roman"/>
          <w:sz w:val="24"/>
          <w:szCs w:val="24"/>
        </w:rPr>
        <w:t xml:space="preserve">. Konsorcjanci udzielają mu go w umowie konsorcjum, przygotowanej zgodnie </w:t>
      </w:r>
      <w:r w:rsidRPr="008F0FD0">
        <w:rPr>
          <w:rFonts w:ascii="Calibri" w:eastAsia="Times New Roman" w:hAnsi="Calibri" w:cs="Times New Roman"/>
          <w:sz w:val="24"/>
          <w:szCs w:val="24"/>
        </w:rPr>
        <w:br/>
        <w:t xml:space="preserve">z </w:t>
      </w:r>
      <w:r w:rsidRPr="008F0FD0">
        <w:rPr>
          <w:rFonts w:ascii="Calibri" w:eastAsia="Times New Roman" w:hAnsi="Calibri" w:cs="Times New Roman"/>
          <w:i/>
          <w:sz w:val="24"/>
          <w:szCs w:val="24"/>
        </w:rPr>
        <w:t>Zakresem minimalnym umowy konsorcjum.</w:t>
      </w:r>
    </w:p>
    <w:p w14:paraId="77C01644" w14:textId="7CF8332E" w:rsidR="001C2859" w:rsidRPr="008F0FD0" w:rsidRDefault="00EB4F4D" w:rsidP="00782A90">
      <w:pPr>
        <w:spacing w:after="120" w:line="360" w:lineRule="auto"/>
        <w:ind w:left="426" w:firstLine="283"/>
        <w:contextualSpacing/>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3" behindDoc="1" locked="0" layoutInCell="1" allowOverlap="1" wp14:anchorId="6264AB73" wp14:editId="2B9EFD16">
            <wp:simplePos x="0" y="0"/>
            <wp:positionH relativeFrom="margin">
              <wp:posOffset>-8890</wp:posOffset>
            </wp:positionH>
            <wp:positionV relativeFrom="paragraph">
              <wp:posOffset>22646</wp:posOffset>
            </wp:positionV>
            <wp:extent cx="243631" cy="243631"/>
            <wp:effectExtent l="0" t="0" r="4445" b="4445"/>
            <wp:wrapNone/>
            <wp:docPr id="39" name="Grafika 3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Odesłanie</w:t>
      </w:r>
    </w:p>
    <w:p w14:paraId="1F2337D3" w14:textId="347C272C" w:rsidR="001C2859" w:rsidRPr="008F0FD0" w:rsidRDefault="001C2859" w:rsidP="00C23AE3">
      <w:pPr>
        <w:spacing w:after="120" w:line="360" w:lineRule="auto"/>
        <w:ind w:left="426" w:firstLine="283"/>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Zob. załącznik nr </w:t>
      </w:r>
      <w:r w:rsidRPr="008F0FD0">
        <w:rPr>
          <w:rFonts w:ascii="Calibri" w:eastAsia="Times New Roman" w:hAnsi="Calibri" w:cs="Times New Roman"/>
          <w:color w:val="595959"/>
          <w:sz w:val="24"/>
          <w:szCs w:val="24"/>
          <w:shd w:val="clear" w:color="auto" w:fill="E6E6E6"/>
        </w:rPr>
        <w:t>7</w:t>
      </w:r>
      <w:r w:rsidRPr="008F0FD0">
        <w:rPr>
          <w:rFonts w:ascii="Calibri" w:eastAsia="Times New Roman" w:hAnsi="Calibri" w:cs="Times New Roman"/>
          <w:color w:val="595959"/>
          <w:sz w:val="24"/>
          <w:szCs w:val="24"/>
        </w:rPr>
        <w:t xml:space="preserve">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to Zakres minimalny umowy konsorcjum.</w:t>
      </w:r>
    </w:p>
    <w:p w14:paraId="25215CB7" w14:textId="13F329D0" w:rsidR="001C2859" w:rsidRPr="008F0FD0" w:rsidRDefault="001C2859" w:rsidP="00782A90">
      <w:pPr>
        <w:pStyle w:val="Nagwek1"/>
        <w:ind w:left="1134" w:hanging="425"/>
        <w:rPr>
          <w:rFonts w:eastAsia="Times New Roman"/>
          <w:sz w:val="24"/>
        </w:rPr>
      </w:pPr>
      <w:bookmarkStart w:id="11" w:name="_Toc163573912"/>
      <w:r w:rsidRPr="008F0FD0">
        <w:rPr>
          <w:rFonts w:eastAsia="Times New Roman"/>
        </w:rPr>
        <w:t>Warunki dotyczące projektów</w:t>
      </w:r>
      <w:bookmarkEnd w:id="11"/>
    </w:p>
    <w:p w14:paraId="0BEEA1C4" w14:textId="21F37D74"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NCBR udziela dofinansowania na realizację projektów, które </w:t>
      </w:r>
      <w:r w:rsidR="00B17A63" w:rsidRPr="008F0FD0">
        <w:rPr>
          <w:rFonts w:ascii="Calibri" w:eastAsia="Times New Roman" w:hAnsi="Calibri" w:cs="Times New Roman"/>
          <w:sz w:val="24"/>
          <w:szCs w:val="24"/>
        </w:rPr>
        <w:t xml:space="preserve">mogą </w:t>
      </w:r>
      <w:r w:rsidRPr="008F0FD0">
        <w:rPr>
          <w:rFonts w:ascii="Calibri" w:eastAsia="Times New Roman" w:hAnsi="Calibri" w:cs="Times New Roman"/>
          <w:sz w:val="24"/>
          <w:szCs w:val="24"/>
        </w:rPr>
        <w:t>obejm</w:t>
      </w:r>
      <w:r w:rsidR="00B17A63" w:rsidRPr="008F0FD0">
        <w:rPr>
          <w:rFonts w:ascii="Calibri" w:eastAsia="Times New Roman" w:hAnsi="Calibri" w:cs="Times New Roman"/>
          <w:sz w:val="24"/>
          <w:szCs w:val="24"/>
        </w:rPr>
        <w:t>ować</w:t>
      </w:r>
      <w:r w:rsidRPr="008F0FD0">
        <w:rPr>
          <w:rFonts w:ascii="Calibri" w:eastAsia="Times New Roman" w:hAnsi="Calibri" w:cs="Times New Roman"/>
          <w:sz w:val="24"/>
          <w:szCs w:val="24"/>
        </w:rPr>
        <w:t>:</w:t>
      </w:r>
    </w:p>
    <w:p w14:paraId="5CC0820A" w14:textId="37B26324"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1AB2BE8C">
        <w:rPr>
          <w:rFonts w:ascii="Calibri" w:eastAsia="Times New Roman" w:hAnsi="Calibri" w:cs="Times New Roman"/>
          <w:sz w:val="24"/>
          <w:szCs w:val="24"/>
          <w:u w:val="dash"/>
        </w:rPr>
        <w:t>badania podstawowe</w:t>
      </w:r>
      <w:r w:rsidR="248B4BC3" w:rsidRPr="1AB2BE8C">
        <w:rPr>
          <w:rFonts w:ascii="Calibri" w:eastAsia="Times New Roman" w:hAnsi="Calibri" w:cs="Times New Roman"/>
          <w:sz w:val="24"/>
          <w:szCs w:val="24"/>
          <w:u w:val="dash"/>
        </w:rPr>
        <w:t xml:space="preserve"> </w:t>
      </w:r>
      <w:r w:rsidR="248B4BC3" w:rsidRPr="00F477E2">
        <w:rPr>
          <w:rFonts w:ascii="Calibri" w:eastAsia="Times New Roman" w:hAnsi="Calibri" w:cs="Times New Roman"/>
          <w:sz w:val="24"/>
          <w:szCs w:val="24"/>
        </w:rPr>
        <w:t>(możliwe do realizacji jedynie przez</w:t>
      </w:r>
      <w:r w:rsidR="248B4BC3" w:rsidRPr="1AB2BE8C">
        <w:rPr>
          <w:rFonts w:ascii="Calibri" w:eastAsia="Times New Roman" w:hAnsi="Calibri" w:cs="Times New Roman"/>
          <w:sz w:val="24"/>
          <w:szCs w:val="24"/>
          <w:u w:val="dash"/>
        </w:rPr>
        <w:t xml:space="preserve"> organizację badawczą</w:t>
      </w:r>
      <w:r w:rsidR="248B4BC3" w:rsidRPr="00F477E2">
        <w:rPr>
          <w:rFonts w:ascii="Calibri" w:eastAsia="Times New Roman" w:hAnsi="Calibri" w:cs="Times New Roman"/>
          <w:sz w:val="24"/>
          <w:szCs w:val="24"/>
        </w:rPr>
        <w:t>)</w:t>
      </w:r>
      <w:r w:rsidRPr="009851E4">
        <w:rPr>
          <w:rFonts w:ascii="Calibri" w:eastAsia="Times New Roman" w:hAnsi="Calibri" w:cs="Times New Roman"/>
          <w:sz w:val="24"/>
          <w:szCs w:val="24"/>
        </w:rPr>
        <w:t>,</w:t>
      </w:r>
    </w:p>
    <w:p w14:paraId="6049AF6B" w14:textId="7A8DB25B"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1AB2BE8C">
        <w:rPr>
          <w:rFonts w:ascii="Calibri" w:eastAsia="Times New Roman" w:hAnsi="Calibri" w:cs="Times New Roman"/>
          <w:sz w:val="24"/>
          <w:szCs w:val="24"/>
          <w:u w:val="dash"/>
        </w:rPr>
        <w:t>badania przemysłowe</w:t>
      </w:r>
      <w:r w:rsidR="25056F56" w:rsidRPr="1AB2BE8C">
        <w:rPr>
          <w:rFonts w:ascii="Calibri" w:eastAsia="Times New Roman" w:hAnsi="Calibri" w:cs="Times New Roman"/>
          <w:sz w:val="24"/>
          <w:szCs w:val="24"/>
          <w:u w:val="dash"/>
        </w:rPr>
        <w:t xml:space="preserve"> </w:t>
      </w:r>
      <w:r w:rsidR="25056F56" w:rsidRPr="00F477E2">
        <w:rPr>
          <w:rFonts w:ascii="Calibri" w:eastAsia="Times New Roman" w:hAnsi="Calibri" w:cs="Times New Roman"/>
          <w:sz w:val="24"/>
          <w:szCs w:val="24"/>
        </w:rPr>
        <w:t xml:space="preserve">(możliwe do realizacji przez </w:t>
      </w:r>
      <w:r w:rsidR="25056F56" w:rsidRPr="1AB2BE8C">
        <w:rPr>
          <w:rFonts w:ascii="Calibri" w:eastAsia="Times New Roman" w:hAnsi="Calibri" w:cs="Times New Roman"/>
          <w:sz w:val="24"/>
          <w:szCs w:val="24"/>
          <w:u w:val="dash"/>
        </w:rPr>
        <w:t xml:space="preserve">organizację </w:t>
      </w:r>
      <w:r w:rsidR="25056F56" w:rsidRPr="00F477E2">
        <w:rPr>
          <w:rFonts w:ascii="Calibri" w:eastAsia="Times New Roman" w:hAnsi="Calibri" w:cs="Times New Roman"/>
          <w:sz w:val="24"/>
          <w:szCs w:val="24"/>
        </w:rPr>
        <w:t>badawczą lub spółkę prawa handlowego lub fundację lub stowarzyszenie)</w:t>
      </w:r>
      <w:r w:rsidRPr="009851E4">
        <w:rPr>
          <w:rFonts w:ascii="Calibri" w:eastAsia="Times New Roman" w:hAnsi="Calibri" w:cs="Times New Roman"/>
          <w:sz w:val="24"/>
          <w:szCs w:val="24"/>
        </w:rPr>
        <w:t>,</w:t>
      </w:r>
    </w:p>
    <w:p w14:paraId="05DB8A65" w14:textId="4071AE17"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1AB2BE8C">
        <w:rPr>
          <w:rFonts w:ascii="Calibri" w:eastAsia="Times New Roman" w:hAnsi="Calibri" w:cs="Times New Roman"/>
          <w:sz w:val="24"/>
          <w:szCs w:val="24"/>
          <w:u w:val="dash"/>
        </w:rPr>
        <w:t>eksperymentalne prace rozwojowe</w:t>
      </w:r>
      <w:r w:rsidR="7D1A9D32" w:rsidRPr="1AB2BE8C">
        <w:rPr>
          <w:rFonts w:ascii="Calibri" w:eastAsia="Times New Roman" w:hAnsi="Calibri" w:cs="Times New Roman"/>
          <w:sz w:val="24"/>
          <w:szCs w:val="24"/>
          <w:u w:val="dash"/>
        </w:rPr>
        <w:t xml:space="preserve"> </w:t>
      </w:r>
      <w:r w:rsidR="7D1A9D32" w:rsidRPr="00F477E2">
        <w:rPr>
          <w:rFonts w:ascii="Calibri" w:eastAsia="Times New Roman" w:hAnsi="Calibri" w:cs="Times New Roman"/>
          <w:sz w:val="24"/>
          <w:szCs w:val="24"/>
        </w:rPr>
        <w:t xml:space="preserve">(możliwe do realizacji przez </w:t>
      </w:r>
      <w:r w:rsidR="7D1A9D32" w:rsidRPr="1AB2BE8C">
        <w:rPr>
          <w:rFonts w:ascii="Calibri" w:eastAsia="Times New Roman" w:hAnsi="Calibri" w:cs="Times New Roman"/>
          <w:sz w:val="24"/>
          <w:szCs w:val="24"/>
          <w:u w:val="dash"/>
        </w:rPr>
        <w:t>organizację badawczą</w:t>
      </w:r>
      <w:r w:rsidR="7D1A9D32" w:rsidRPr="00F477E2">
        <w:rPr>
          <w:rFonts w:ascii="Calibri" w:eastAsia="Times New Roman" w:hAnsi="Calibri" w:cs="Times New Roman"/>
          <w:sz w:val="24"/>
          <w:szCs w:val="24"/>
        </w:rPr>
        <w:t xml:space="preserve"> lub spółkę prawa handlowego lub fundację lub stowarzyszenie)</w:t>
      </w:r>
      <w:r w:rsidRPr="00B06933">
        <w:rPr>
          <w:rFonts w:ascii="Calibri" w:eastAsia="Times New Roman" w:hAnsi="Calibri" w:cs="Times New Roman"/>
          <w:sz w:val="24"/>
          <w:szCs w:val="24"/>
        </w:rPr>
        <w:t>,</w:t>
      </w:r>
    </w:p>
    <w:p w14:paraId="5258F518" w14:textId="5C40C04E"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1AB2BE8C">
        <w:rPr>
          <w:rFonts w:ascii="Calibri" w:eastAsia="Times New Roman" w:hAnsi="Calibri" w:cs="Times New Roman"/>
          <w:sz w:val="24"/>
          <w:szCs w:val="24"/>
          <w:u w:val="dash"/>
        </w:rPr>
        <w:t>prace przedwdrożeniowe</w:t>
      </w:r>
      <w:r w:rsidR="4C28070A" w:rsidRPr="1AB2BE8C">
        <w:rPr>
          <w:rFonts w:ascii="Calibri" w:eastAsia="Times New Roman" w:hAnsi="Calibri" w:cs="Times New Roman"/>
          <w:sz w:val="24"/>
          <w:szCs w:val="24"/>
          <w:u w:val="dash"/>
        </w:rPr>
        <w:t xml:space="preserve"> </w:t>
      </w:r>
      <w:r w:rsidR="4C28070A" w:rsidRPr="00F477E2">
        <w:rPr>
          <w:rFonts w:ascii="Calibri" w:eastAsia="Times New Roman" w:hAnsi="Calibri" w:cs="Times New Roman"/>
          <w:sz w:val="24"/>
          <w:szCs w:val="24"/>
        </w:rPr>
        <w:t xml:space="preserve">(możliwe do realizacji przez </w:t>
      </w:r>
      <w:r w:rsidR="4C28070A" w:rsidRPr="1AB2BE8C">
        <w:rPr>
          <w:rFonts w:ascii="Calibri" w:eastAsia="Times New Roman" w:hAnsi="Calibri" w:cs="Times New Roman"/>
          <w:sz w:val="24"/>
          <w:szCs w:val="24"/>
          <w:u w:val="dash"/>
        </w:rPr>
        <w:t>organizację badawczą</w:t>
      </w:r>
      <w:r w:rsidR="4C28070A" w:rsidRPr="00F477E2">
        <w:rPr>
          <w:rFonts w:ascii="Calibri" w:eastAsia="Times New Roman" w:hAnsi="Calibri" w:cs="Times New Roman"/>
          <w:sz w:val="24"/>
          <w:szCs w:val="24"/>
        </w:rPr>
        <w:t xml:space="preserve"> lub spółkę prawa handlowego lub fundację lub stowarzyszenie)</w:t>
      </w:r>
      <w:r w:rsidRPr="00B06933">
        <w:rPr>
          <w:rFonts w:ascii="Calibri" w:eastAsia="Times New Roman" w:hAnsi="Calibri" w:cs="Times New Roman"/>
          <w:sz w:val="24"/>
          <w:szCs w:val="24"/>
        </w:rPr>
        <w:t>.</w:t>
      </w:r>
    </w:p>
    <w:p w14:paraId="24B58996" w14:textId="35869FA0" w:rsidR="00447F2F" w:rsidRPr="008F0FD0" w:rsidRDefault="00103064" w:rsidP="000F0D9B">
      <w:pPr>
        <w:pStyle w:val="paragraph"/>
        <w:spacing w:before="0" w:beforeAutospacing="0" w:after="0" w:afterAutospacing="0" w:line="360" w:lineRule="auto"/>
        <w:ind w:left="709"/>
        <w:textAlignment w:val="baseline"/>
        <w:rPr>
          <w:rFonts w:ascii="Calibri" w:hAnsi="Calibri" w:cs="Calibri"/>
          <w:kern w:val="2"/>
          <w:lang w:eastAsia="ko-KR"/>
        </w:rPr>
      </w:pPr>
      <w:r w:rsidRPr="008F0FD0">
        <w:rPr>
          <w:rFonts w:ascii="Calibri" w:hAnsi="Calibri" w:cs="Calibri"/>
          <w:kern w:val="2"/>
          <w:u w:val="dash"/>
          <w:lang w:eastAsia="ko-KR"/>
        </w:rPr>
        <w:t>Wniosek</w:t>
      </w:r>
      <w:r w:rsidR="00C42264" w:rsidRPr="008F0FD0">
        <w:rPr>
          <w:rFonts w:ascii="Calibri" w:hAnsi="Calibri" w:cs="Calibri"/>
          <w:kern w:val="2"/>
          <w:lang w:eastAsia="ko-KR"/>
        </w:rPr>
        <w:t xml:space="preserve">, w którym nie przewidziano </w:t>
      </w:r>
      <w:r w:rsidR="00C42264" w:rsidRPr="008F0FD0">
        <w:rPr>
          <w:rFonts w:ascii="Calibri" w:hAnsi="Calibri"/>
          <w:u w:val="dash"/>
        </w:rPr>
        <w:t>prac przedwdrożeniowych</w:t>
      </w:r>
      <w:r w:rsidR="00C42264" w:rsidRPr="008F0FD0">
        <w:rPr>
          <w:rFonts w:ascii="Calibri" w:hAnsi="Calibri" w:cs="Calibri"/>
          <w:kern w:val="2"/>
          <w:lang w:eastAsia="ko-KR"/>
        </w:rPr>
        <w:t>, nie uzyska dofinansowania.</w:t>
      </w:r>
    </w:p>
    <w:p w14:paraId="39BF8099" w14:textId="556A8616" w:rsidR="001C2859" w:rsidRPr="008F0FD0" w:rsidRDefault="00447F2F" w:rsidP="00B17A63">
      <w:pPr>
        <w:spacing w:after="120" w:line="360" w:lineRule="auto"/>
        <w:ind w:left="709"/>
        <w:contextualSpacing/>
        <w:rPr>
          <w:rFonts w:ascii="Calibri" w:eastAsia="Times New Roman" w:hAnsi="Calibri" w:cs="Times New Roman"/>
          <w:color w:val="0070C0"/>
          <w:sz w:val="24"/>
          <w:szCs w:val="24"/>
        </w:rPr>
      </w:pPr>
      <w:r w:rsidRPr="008F0FD0">
        <w:rPr>
          <w:rFonts w:asciiTheme="minorHAnsi" w:hAnsiTheme="minorHAnsi" w:cstheme="minorHAnsi"/>
          <w:noProof/>
          <w:color w:val="1F497D"/>
          <w:shd w:val="clear" w:color="auto" w:fill="E6E6E6"/>
        </w:rPr>
        <w:drawing>
          <wp:anchor distT="0" distB="0" distL="114300" distR="114300" simplePos="0" relativeHeight="251658253" behindDoc="0" locked="0" layoutInCell="1" allowOverlap="1" wp14:anchorId="336AD650" wp14:editId="5D366771">
            <wp:simplePos x="0" y="0"/>
            <wp:positionH relativeFrom="margin">
              <wp:posOffset>66675</wp:posOffset>
            </wp:positionH>
            <wp:positionV relativeFrom="paragraph">
              <wp:posOffset>-29210</wp:posOffset>
            </wp:positionV>
            <wp:extent cx="255270" cy="25527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602A6.28523070"/>
                    <pic:cNvPicPr>
                      <a:picLocks noChangeAspect="1" noChangeArrowheads="1"/>
                    </pic:cNvPicPr>
                  </pic:nvPicPr>
                  <pic:blipFill>
                    <a:blip r:embed="rId13" r:link="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Informacja prawna</w:t>
      </w:r>
    </w:p>
    <w:p w14:paraId="02B5301F" w14:textId="7BCBAB9B" w:rsidR="001C2859" w:rsidRPr="008F0FD0" w:rsidRDefault="001C2859" w:rsidP="00C23AE3">
      <w:pPr>
        <w:spacing w:after="120" w:line="360" w:lineRule="auto"/>
        <w:ind w:left="709"/>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Zob. rozporządzenie 651/2014, art. 2 pkt 84, 85, 86 – tu zdefiniowane są </w:t>
      </w:r>
      <w:r w:rsidRPr="008F0FD0">
        <w:rPr>
          <w:rFonts w:ascii="Calibri" w:eastAsia="Times New Roman" w:hAnsi="Calibri" w:cs="Times New Roman"/>
          <w:color w:val="595959"/>
          <w:sz w:val="24"/>
          <w:szCs w:val="24"/>
          <w:u w:val="dash"/>
        </w:rPr>
        <w:t>badania podstawowe</w:t>
      </w:r>
      <w:r w:rsidRPr="008F0FD0">
        <w:rPr>
          <w:rFonts w:ascii="Calibri" w:eastAsia="Times New Roman" w:hAnsi="Calibri" w:cs="Times New Roman"/>
          <w:color w:val="595959"/>
          <w:sz w:val="24"/>
          <w:szCs w:val="24"/>
        </w:rPr>
        <w:t xml:space="preserve">, </w:t>
      </w:r>
      <w:r w:rsidRPr="008F0FD0">
        <w:rPr>
          <w:rFonts w:ascii="Calibri" w:eastAsia="Times New Roman" w:hAnsi="Calibri" w:cs="Times New Roman"/>
          <w:color w:val="595959"/>
          <w:sz w:val="24"/>
          <w:szCs w:val="24"/>
          <w:u w:val="dash"/>
        </w:rPr>
        <w:t>badania przemysłowe</w:t>
      </w:r>
      <w:r w:rsidRPr="008F0FD0">
        <w:rPr>
          <w:rFonts w:ascii="Calibri" w:eastAsia="Times New Roman" w:hAnsi="Calibri" w:cs="Times New Roman"/>
          <w:color w:val="595959"/>
          <w:sz w:val="24"/>
          <w:szCs w:val="24"/>
        </w:rPr>
        <w:t xml:space="preserve"> i</w:t>
      </w:r>
      <w:r w:rsidR="00C42264" w:rsidRPr="008F0FD0">
        <w:rPr>
          <w:rFonts w:ascii="Calibri" w:eastAsia="Times New Roman" w:hAnsi="Calibri" w:cs="Times New Roman"/>
          <w:color w:val="595959"/>
          <w:sz w:val="24"/>
          <w:szCs w:val="24"/>
        </w:rPr>
        <w:t xml:space="preserve"> </w:t>
      </w:r>
      <w:r w:rsidR="00C42264" w:rsidRPr="008F0FD0">
        <w:rPr>
          <w:rFonts w:ascii="Calibri" w:eastAsia="Times New Roman" w:hAnsi="Calibri" w:cs="Times New Roman"/>
          <w:color w:val="595959"/>
          <w:sz w:val="24"/>
          <w:szCs w:val="24"/>
          <w:u w:val="dash"/>
        </w:rPr>
        <w:t>eksperymentalne</w:t>
      </w:r>
      <w:r w:rsidRPr="008F0FD0">
        <w:rPr>
          <w:rFonts w:ascii="Calibri" w:eastAsia="Times New Roman" w:hAnsi="Calibri" w:cs="Times New Roman"/>
          <w:color w:val="595959"/>
          <w:sz w:val="24"/>
          <w:szCs w:val="24"/>
          <w:u w:val="dash"/>
        </w:rPr>
        <w:t xml:space="preserve"> prace rozwojowe</w:t>
      </w:r>
      <w:r w:rsidRPr="008F0FD0">
        <w:rPr>
          <w:rFonts w:ascii="Calibri" w:eastAsia="Times New Roman" w:hAnsi="Calibri" w:cs="Times New Roman"/>
          <w:color w:val="595959"/>
          <w:sz w:val="24"/>
          <w:szCs w:val="24"/>
        </w:rPr>
        <w:t>.</w:t>
      </w:r>
    </w:p>
    <w:p w14:paraId="39EDB8AD" w14:textId="006A398E" w:rsidR="001C2859" w:rsidRPr="008F0FD0" w:rsidRDefault="001C2859" w:rsidP="00C4226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Calibri"/>
          <w:sz w:val="24"/>
          <w:szCs w:val="24"/>
        </w:rPr>
        <w:lastRenderedPageBreak/>
        <w:t>Wnioskodawca nie może łączyć</w:t>
      </w:r>
      <w:r w:rsidR="00150AB5"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badań podstawowych</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badań przemysłowych</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eksperymentalnych prac rozwojowych</w:t>
      </w:r>
      <w:r w:rsidRPr="008F0FD0">
        <w:rPr>
          <w:rFonts w:ascii="Calibri" w:eastAsia="Times New Roman" w:hAnsi="Calibri" w:cs="Calibri"/>
          <w:sz w:val="24"/>
          <w:szCs w:val="24"/>
        </w:rPr>
        <w:t xml:space="preserve"> oraz </w:t>
      </w:r>
      <w:r w:rsidRPr="008F0FD0">
        <w:rPr>
          <w:rFonts w:ascii="Calibri" w:eastAsia="Times New Roman" w:hAnsi="Calibri" w:cs="Calibri"/>
          <w:sz w:val="24"/>
          <w:szCs w:val="24"/>
          <w:u w:val="dash"/>
        </w:rPr>
        <w:t>prac przedwdrożeniowych</w:t>
      </w:r>
      <w:r w:rsidRPr="008F0FD0">
        <w:rPr>
          <w:rFonts w:ascii="Calibri" w:eastAsia="Times New Roman" w:hAnsi="Calibri" w:cs="Calibri"/>
          <w:sz w:val="24"/>
          <w:szCs w:val="24"/>
        </w:rPr>
        <w:t xml:space="preserve"> w ramach tego samego zadania, czyli wydzielonego fragmentu prac w projekcie. </w:t>
      </w:r>
      <w:r w:rsidRPr="008F0FD0">
        <w:rPr>
          <w:rFonts w:ascii="Calibri" w:eastAsia="Times New Roman" w:hAnsi="Calibri" w:cs="Times New Roman"/>
          <w:sz w:val="24"/>
          <w:szCs w:val="24"/>
          <w:u w:val="dash"/>
        </w:rPr>
        <w:t>Badania podstawowe</w:t>
      </w:r>
      <w:r w:rsidRPr="008F0FD0">
        <w:rPr>
          <w:rFonts w:ascii="Calibri" w:eastAsia="Times New Roman" w:hAnsi="Calibri" w:cs="Times New Roman"/>
          <w:sz w:val="24"/>
          <w:szCs w:val="24"/>
        </w:rPr>
        <w:t xml:space="preserve"> muszą zakończyć się przed zakończeniem </w:t>
      </w:r>
      <w:r w:rsidRPr="008F0FD0">
        <w:rPr>
          <w:rFonts w:ascii="Calibri" w:eastAsia="Times New Roman" w:hAnsi="Calibri" w:cs="Times New Roman"/>
          <w:sz w:val="24"/>
          <w:szCs w:val="24"/>
          <w:u w:val="dash"/>
        </w:rPr>
        <w:t>badań przemysłowych</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Badania przemysłowe</w:t>
      </w:r>
      <w:r w:rsidRPr="008F0FD0">
        <w:rPr>
          <w:rFonts w:ascii="Calibri" w:eastAsia="Times New Roman" w:hAnsi="Calibri" w:cs="Times New Roman"/>
          <w:sz w:val="24"/>
          <w:szCs w:val="24"/>
        </w:rPr>
        <w:t xml:space="preserve"> muszą się zakończyć przed zakończeniem </w:t>
      </w:r>
      <w:r w:rsidRPr="008F0FD0">
        <w:rPr>
          <w:rFonts w:ascii="Calibri" w:eastAsia="Times New Roman" w:hAnsi="Calibri" w:cs="Times New Roman"/>
          <w:sz w:val="24"/>
          <w:szCs w:val="24"/>
          <w:u w:val="dash"/>
        </w:rPr>
        <w:t>eksperymentalnych prac rozwojowych</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Eksperymentalne prace rozwojowe</w:t>
      </w:r>
      <w:r w:rsidRPr="008F0FD0">
        <w:rPr>
          <w:rFonts w:ascii="Calibri" w:eastAsia="Times New Roman" w:hAnsi="Calibri" w:cs="Times New Roman"/>
          <w:sz w:val="24"/>
          <w:szCs w:val="24"/>
        </w:rPr>
        <w:t xml:space="preserve"> muszą się zakończyć przed </w:t>
      </w:r>
      <w:r w:rsidR="00B64CCC" w:rsidRPr="008F0FD0">
        <w:rPr>
          <w:rFonts w:ascii="Calibri" w:eastAsia="Times New Roman" w:hAnsi="Calibri" w:cs="Times New Roman"/>
          <w:sz w:val="24"/>
          <w:szCs w:val="24"/>
        </w:rPr>
        <w:t xml:space="preserve">rozpoczęciem </w:t>
      </w:r>
      <w:r w:rsidRPr="008F0FD0">
        <w:rPr>
          <w:rFonts w:ascii="Calibri" w:eastAsia="Times New Roman" w:hAnsi="Calibri" w:cs="Times New Roman"/>
          <w:sz w:val="24"/>
          <w:szCs w:val="24"/>
          <w:u w:val="dash"/>
        </w:rPr>
        <w:t>prac przedwdrożeniowych</w:t>
      </w:r>
      <w:r w:rsidRPr="008F0FD0">
        <w:rPr>
          <w:rFonts w:ascii="Calibri" w:eastAsia="Times New Roman" w:hAnsi="Calibri" w:cs="Times New Roman"/>
          <w:sz w:val="24"/>
          <w:szCs w:val="24"/>
        </w:rPr>
        <w:t>.</w:t>
      </w:r>
    </w:p>
    <w:p w14:paraId="5C43B81E" w14:textId="41BA27E2" w:rsidR="005C23A9" w:rsidRPr="008F0FD0" w:rsidRDefault="00DD21E4" w:rsidP="00C4226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Wniosek</w:t>
      </w:r>
      <w:r w:rsidR="005C23A9" w:rsidRPr="008F0FD0">
        <w:rPr>
          <w:rFonts w:ascii="Calibri" w:eastAsia="Times New Roman" w:hAnsi="Calibri" w:cs="Times New Roman"/>
          <w:sz w:val="24"/>
          <w:szCs w:val="24"/>
        </w:rPr>
        <w:t xml:space="preserve"> może dotyczyć wyłącznie tematu wskazanego w Zakresie tematycznym konkursu.</w:t>
      </w:r>
    </w:p>
    <w:p w14:paraId="32AB4075" w14:textId="77777777" w:rsidR="005C23A9" w:rsidRPr="008F0FD0" w:rsidRDefault="005C23A9" w:rsidP="005C23A9">
      <w:pPr>
        <w:spacing w:after="120" w:line="360" w:lineRule="auto"/>
        <w:ind w:left="709"/>
        <w:rPr>
          <w:rFonts w:ascii="Calibri" w:eastAsia="Times New Roman" w:hAnsi="Calibri" w:cs="Times New Roman"/>
          <w:color w:val="0070C0"/>
          <w:sz w:val="24"/>
          <w:szCs w:val="24"/>
        </w:rPr>
      </w:pPr>
      <w:r w:rsidRPr="008F0FD0">
        <w:rPr>
          <w:rFonts w:eastAsia="Calibri"/>
          <w:noProof/>
          <w:color w:val="2B579A"/>
          <w:kern w:val="0"/>
          <w:sz w:val="22"/>
          <w:shd w:val="clear" w:color="auto" w:fill="E6E6E6"/>
          <w:lang w:eastAsia="pl-PL"/>
        </w:rPr>
        <w:drawing>
          <wp:anchor distT="0" distB="0" distL="114300" distR="114300" simplePos="0" relativeHeight="251658254" behindDoc="1" locked="0" layoutInCell="1" allowOverlap="1" wp14:anchorId="6ED49E72" wp14:editId="6DCF625D">
            <wp:simplePos x="0" y="0"/>
            <wp:positionH relativeFrom="margin">
              <wp:posOffset>-8890</wp:posOffset>
            </wp:positionH>
            <wp:positionV relativeFrom="paragraph">
              <wp:posOffset>22646</wp:posOffset>
            </wp:positionV>
            <wp:extent cx="243631" cy="243631"/>
            <wp:effectExtent l="0" t="0" r="4445" b="4445"/>
            <wp:wrapNone/>
            <wp:docPr id="3" name="Grafika 3"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Pr="008F0FD0">
        <w:rPr>
          <w:rFonts w:ascii="Calibri" w:eastAsia="Times New Roman" w:hAnsi="Calibri" w:cs="Times New Roman"/>
          <w:color w:val="0070C0"/>
          <w:sz w:val="24"/>
          <w:szCs w:val="24"/>
        </w:rPr>
        <w:t>Odesłanie</w:t>
      </w:r>
    </w:p>
    <w:p w14:paraId="561C1702" w14:textId="0BB2A5DA" w:rsidR="005C23A9" w:rsidRPr="008F0FD0" w:rsidRDefault="005C23A9" w:rsidP="005C23A9">
      <w:pPr>
        <w:spacing w:after="120" w:line="360" w:lineRule="auto"/>
        <w:ind w:left="709"/>
        <w:jc w:val="both"/>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Zob. załącznik nr 3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to Zakres tematyczny konkursu.</w:t>
      </w:r>
    </w:p>
    <w:p w14:paraId="6FD2A8B9" w14:textId="603533F1" w:rsidR="001C2859" w:rsidRPr="008F0FD0" w:rsidRDefault="001C2859" w:rsidP="00C42264">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rPr>
        <w:t>Maksymalny okres realizacji projektów wynosi 36 miesięcy</w:t>
      </w:r>
      <w:r w:rsidR="00C42264" w:rsidRPr="008F0FD0">
        <w:rPr>
          <w:rFonts w:ascii="Calibri" w:eastAsia="Times New Roman" w:hAnsi="Calibri" w:cs="Calibri"/>
          <w:sz w:val="24"/>
          <w:szCs w:val="24"/>
        </w:rPr>
        <w:t>.</w:t>
      </w:r>
      <w:r w:rsidRPr="008F0FD0">
        <w:rPr>
          <w:rFonts w:ascii="Calibri" w:eastAsia="Times New Roman" w:hAnsi="Calibri" w:cs="Calibri"/>
          <w:sz w:val="24"/>
          <w:szCs w:val="24"/>
        </w:rPr>
        <w:t xml:space="preserve"> </w:t>
      </w:r>
    </w:p>
    <w:p w14:paraId="7F9FC647" w14:textId="5EA6A993" w:rsidR="001C2859" w:rsidRPr="008F0FD0" w:rsidRDefault="4B5F4A6C" w:rsidP="00C4226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b/>
          <w:bCs/>
          <w:sz w:val="24"/>
          <w:szCs w:val="24"/>
        </w:rPr>
        <w:t>Na etapie realizacji</w:t>
      </w:r>
      <w:r w:rsidRPr="008F0FD0">
        <w:rPr>
          <w:rFonts w:ascii="Calibri" w:eastAsia="Times New Roman" w:hAnsi="Calibri" w:cs="Times New Roman"/>
          <w:b/>
          <w:bCs/>
          <w:sz w:val="24"/>
          <w:szCs w:val="24"/>
          <w:u w:val="dash"/>
        </w:rPr>
        <w:t xml:space="preserve"> projektu</w:t>
      </w:r>
      <w:r w:rsidRPr="008F0FD0">
        <w:rPr>
          <w:rFonts w:ascii="Calibri" w:eastAsia="Times New Roman" w:hAnsi="Calibri" w:cs="Times New Roman"/>
          <w:sz w:val="24"/>
          <w:szCs w:val="24"/>
        </w:rPr>
        <w:t>, w uzasadnionych przypadkach, których nie można było przewidzieć na etapie aplikowania o środki, okres realizacji projektu można wydłużyć maksymalnie o</w:t>
      </w:r>
      <w:r w:rsidR="06FDEF55" w:rsidRPr="008F0FD0">
        <w:rPr>
          <w:rFonts w:ascii="Calibri" w:eastAsia="Times New Roman" w:hAnsi="Calibri" w:cs="Times New Roman"/>
          <w:sz w:val="24"/>
          <w:szCs w:val="24"/>
        </w:rPr>
        <w:t> </w:t>
      </w:r>
      <w:r w:rsidR="42E78721" w:rsidRPr="008F0FD0">
        <w:rPr>
          <w:rFonts w:ascii="Calibri" w:eastAsia="Times New Roman" w:hAnsi="Calibri" w:cs="Times New Roman"/>
          <w:sz w:val="24"/>
          <w:szCs w:val="24"/>
        </w:rPr>
        <w:t>12</w:t>
      </w:r>
      <w:r w:rsidR="06FDEF55" w:rsidRPr="008F0FD0">
        <w:rPr>
          <w:rFonts w:ascii="Calibri" w:eastAsia="Times New Roman" w:hAnsi="Calibri" w:cs="Calibri"/>
          <w:sz w:val="24"/>
          <w:szCs w:val="24"/>
        </w:rPr>
        <w:t> </w:t>
      </w:r>
      <w:r w:rsidRPr="008F0FD0">
        <w:rPr>
          <w:rFonts w:ascii="Calibri" w:eastAsia="Times New Roman" w:hAnsi="Calibri" w:cs="Times New Roman"/>
          <w:sz w:val="24"/>
          <w:szCs w:val="24"/>
        </w:rPr>
        <w:t>miesi</w:t>
      </w:r>
      <w:r w:rsidR="17259942" w:rsidRPr="008F0FD0">
        <w:rPr>
          <w:rFonts w:ascii="Calibri" w:eastAsia="Times New Roman" w:hAnsi="Calibri" w:cs="Times New Roman"/>
          <w:sz w:val="24"/>
          <w:szCs w:val="24"/>
        </w:rPr>
        <w:t>ęcy</w:t>
      </w:r>
      <w:r w:rsidRPr="008F0FD0">
        <w:rPr>
          <w:rFonts w:ascii="Calibri" w:eastAsia="Times New Roman" w:hAnsi="Calibri" w:cs="Times New Roman"/>
          <w:sz w:val="24"/>
          <w:szCs w:val="24"/>
        </w:rPr>
        <w:t xml:space="preserve">. Wymaga to </w:t>
      </w:r>
      <w:r w:rsidR="00534B62" w:rsidRPr="008F0FD0">
        <w:rPr>
          <w:rFonts w:ascii="Calibri" w:eastAsia="Times New Roman" w:hAnsi="Calibri" w:cs="Times New Roman"/>
          <w:sz w:val="24"/>
          <w:szCs w:val="24"/>
        </w:rPr>
        <w:t>wydania</w:t>
      </w:r>
      <w:r w:rsidRPr="008F0FD0">
        <w:rPr>
          <w:rFonts w:ascii="Calibri" w:eastAsia="Times New Roman" w:hAnsi="Calibri" w:cs="Times New Roman"/>
          <w:sz w:val="24"/>
          <w:szCs w:val="24"/>
        </w:rPr>
        <w:t xml:space="preserve"> </w:t>
      </w:r>
      <w:r w:rsidR="007112CE" w:rsidRPr="008F0FD0">
        <w:rPr>
          <w:rFonts w:ascii="Calibri" w:eastAsia="Times New Roman" w:hAnsi="Calibri" w:cs="Times New Roman"/>
          <w:sz w:val="24"/>
          <w:szCs w:val="24"/>
        </w:rPr>
        <w:t>opinii w tym zakresie</w:t>
      </w:r>
      <w:r w:rsidR="52CFF438" w:rsidRPr="008F0FD0">
        <w:rPr>
          <w:rFonts w:ascii="Calibri" w:eastAsia="Times New Roman" w:hAnsi="Calibri" w:cs="Times New Roman"/>
          <w:sz w:val="24"/>
          <w:szCs w:val="24"/>
        </w:rPr>
        <w:t xml:space="preserve"> przez </w:t>
      </w:r>
      <w:r w:rsidR="52CFF438" w:rsidRPr="008F0FD0">
        <w:rPr>
          <w:rFonts w:ascii="Calibri" w:eastAsia="Times New Roman" w:hAnsi="Calibri" w:cs="Times New Roman"/>
          <w:sz w:val="24"/>
          <w:szCs w:val="24"/>
          <w:u w:val="dash"/>
        </w:rPr>
        <w:t>Uprawnionego</w:t>
      </w:r>
      <w:r w:rsidR="00C021F1" w:rsidRPr="008F0FD0">
        <w:rPr>
          <w:rFonts w:ascii="Calibri" w:eastAsia="Times New Roman" w:hAnsi="Calibri" w:cs="Times New Roman"/>
          <w:sz w:val="24"/>
          <w:szCs w:val="24"/>
        </w:rPr>
        <w:t xml:space="preserve"> oraz uzyskania zgody </w:t>
      </w:r>
      <w:r w:rsidR="00C021F1"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w:t>
      </w:r>
    </w:p>
    <w:p w14:paraId="101C2555" w14:textId="01236BE4" w:rsidR="00C42264" w:rsidRPr="008F0FD0" w:rsidRDefault="00C42264" w:rsidP="00C4226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Projekt</w:t>
      </w:r>
      <w:r w:rsidRPr="008F0FD0">
        <w:rPr>
          <w:rFonts w:ascii="Calibri" w:eastAsia="Times New Roman" w:hAnsi="Calibri" w:cs="Times New Roman"/>
          <w:sz w:val="24"/>
          <w:szCs w:val="24"/>
        </w:rPr>
        <w:t xml:space="preserve"> jest realizowany w ramach </w:t>
      </w:r>
      <w:r w:rsidRPr="008F0FD0">
        <w:rPr>
          <w:rFonts w:ascii="Calibri" w:eastAsia="Times New Roman" w:hAnsi="Calibri" w:cs="Times New Roman"/>
          <w:sz w:val="24"/>
          <w:szCs w:val="24"/>
          <w:u w:val="dash"/>
        </w:rPr>
        <w:t>konsorcjum</w:t>
      </w:r>
      <w:r w:rsidRPr="008F0FD0">
        <w:rPr>
          <w:rFonts w:ascii="Calibri" w:eastAsia="Times New Roman" w:hAnsi="Calibri" w:cs="Times New Roman"/>
          <w:sz w:val="24"/>
          <w:szCs w:val="24"/>
        </w:rPr>
        <w:t xml:space="preserve">, w którym każdy konsorcjant uczestniczy w realizacji przynajmniej jednego zadania w projekcie w ramach </w:t>
      </w:r>
      <w:r w:rsidRPr="008F0FD0">
        <w:rPr>
          <w:rFonts w:ascii="Calibri" w:eastAsia="Times New Roman" w:hAnsi="Calibri" w:cs="Times New Roman"/>
          <w:sz w:val="24"/>
          <w:szCs w:val="24"/>
          <w:u w:val="dash"/>
        </w:rPr>
        <w:t>badań podstawowych</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badań przemysłowych</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eksperymentalnych prac rozwojowych</w:t>
      </w:r>
      <w:r w:rsidRPr="008F0FD0">
        <w:rPr>
          <w:rFonts w:ascii="Calibri" w:eastAsia="Times New Roman" w:hAnsi="Calibri" w:cs="Times New Roman"/>
          <w:sz w:val="24"/>
          <w:szCs w:val="24"/>
        </w:rPr>
        <w:t xml:space="preserve"> lub</w:t>
      </w:r>
      <w:r w:rsidRPr="008F0FD0">
        <w:rPr>
          <w:rFonts w:ascii="Calibri" w:eastAsia="Times New Roman" w:hAnsi="Calibri" w:cs="Times New Roman"/>
          <w:sz w:val="24"/>
          <w:szCs w:val="24"/>
          <w:vertAlign w:val="superscript"/>
        </w:rPr>
        <w:footnoteReference w:id="7"/>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prac przedwdrożeniowych</w:t>
      </w:r>
      <w:r w:rsidRPr="008F0FD0">
        <w:rPr>
          <w:rFonts w:ascii="Calibri" w:eastAsia="Times New Roman" w:hAnsi="Calibri" w:cs="Times New Roman"/>
          <w:sz w:val="24"/>
          <w:szCs w:val="24"/>
        </w:rPr>
        <w:t>.</w:t>
      </w:r>
      <w:r w:rsidR="00050CD1" w:rsidRPr="008F0FD0">
        <w:rPr>
          <w:rFonts w:ascii="Calibri" w:eastAsia="Times New Roman" w:hAnsi="Calibri" w:cs="Times New Roman"/>
          <w:sz w:val="24"/>
          <w:szCs w:val="24"/>
        </w:rPr>
        <w:t xml:space="preserve"> Jedno</w:t>
      </w:r>
      <w:r w:rsidR="000F76FB" w:rsidRPr="008F0FD0">
        <w:rPr>
          <w:rFonts w:ascii="Calibri" w:eastAsia="Times New Roman" w:hAnsi="Calibri" w:cs="Times New Roman"/>
          <w:sz w:val="24"/>
          <w:szCs w:val="24"/>
        </w:rPr>
        <w:t> </w:t>
      </w:r>
      <w:r w:rsidR="00050CD1" w:rsidRPr="008F0FD0">
        <w:rPr>
          <w:rFonts w:ascii="Calibri" w:eastAsia="Times New Roman" w:hAnsi="Calibri" w:cs="Times New Roman"/>
          <w:sz w:val="24"/>
          <w:szCs w:val="24"/>
        </w:rPr>
        <w:t>zadanie może być realizowane tylko przez jednego konsorcjanta.</w:t>
      </w:r>
    </w:p>
    <w:p w14:paraId="2F868269" w14:textId="00729475" w:rsidR="001C2859" w:rsidRPr="008F0FD0" w:rsidRDefault="001C2859" w:rsidP="00C4226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Maksymalna liczba zadań w </w:t>
      </w:r>
      <w:r w:rsidRPr="008F0FD0">
        <w:rPr>
          <w:rFonts w:ascii="Calibri" w:eastAsia="Times New Roman" w:hAnsi="Calibri" w:cs="Times New Roman"/>
          <w:sz w:val="24"/>
          <w:szCs w:val="24"/>
          <w:u w:val="dash"/>
        </w:rPr>
        <w:t>projekcie</w:t>
      </w:r>
      <w:r w:rsidRPr="008F0FD0">
        <w:rPr>
          <w:rFonts w:ascii="Calibri" w:eastAsia="Times New Roman" w:hAnsi="Calibri" w:cs="Times New Roman"/>
          <w:sz w:val="24"/>
          <w:szCs w:val="24"/>
        </w:rPr>
        <w:t xml:space="preserve"> wynosi </w:t>
      </w:r>
      <w:r w:rsidR="00DB3AEB" w:rsidRPr="008F0FD0">
        <w:rPr>
          <w:rFonts w:ascii="Calibri" w:eastAsia="Times New Roman" w:hAnsi="Calibri" w:cs="Times New Roman"/>
          <w:sz w:val="24"/>
          <w:szCs w:val="24"/>
        </w:rPr>
        <w:t>20</w:t>
      </w:r>
      <w:r w:rsidR="00B47C71" w:rsidRPr="008F0FD0">
        <w:rPr>
          <w:rFonts w:ascii="Calibri" w:eastAsia="Times New Roman" w:hAnsi="Calibri" w:cs="Times New Roman"/>
          <w:sz w:val="24"/>
          <w:szCs w:val="24"/>
        </w:rPr>
        <w:t>.</w:t>
      </w:r>
    </w:p>
    <w:p w14:paraId="5645D048" w14:textId="5EDEFB4D" w:rsidR="001C2859" w:rsidRPr="008F0FD0" w:rsidRDefault="001C2859" w:rsidP="00C4226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Całość praw majątkowych do wyników </w:t>
      </w:r>
      <w:r w:rsidRPr="008F0FD0">
        <w:rPr>
          <w:rFonts w:ascii="Calibri" w:eastAsia="Times New Roman" w:hAnsi="Calibri" w:cs="Times New Roman"/>
          <w:sz w:val="24"/>
          <w:szCs w:val="24"/>
          <w:u w:val="dash"/>
        </w:rPr>
        <w:t>projektu</w:t>
      </w:r>
      <w:r w:rsidRPr="008F0FD0">
        <w:rPr>
          <w:rFonts w:ascii="Calibri" w:eastAsia="Times New Roman" w:hAnsi="Calibri" w:cs="Times New Roman"/>
          <w:sz w:val="24"/>
          <w:szCs w:val="24"/>
        </w:rPr>
        <w:t xml:space="preserve"> przysługuje </w:t>
      </w:r>
      <w:r w:rsidRPr="008F0FD0">
        <w:rPr>
          <w:rFonts w:ascii="Calibri" w:eastAsia="Times New Roman" w:hAnsi="Calibri" w:cs="Times New Roman"/>
          <w:sz w:val="24"/>
          <w:szCs w:val="24"/>
          <w:u w:val="dash"/>
        </w:rPr>
        <w:t>Uprawnionemu</w:t>
      </w:r>
      <w:r w:rsidRPr="008F0FD0">
        <w:rPr>
          <w:rFonts w:ascii="Calibri" w:eastAsia="Times New Roman" w:hAnsi="Calibri" w:cs="Times New Roman"/>
          <w:sz w:val="24"/>
          <w:szCs w:val="24"/>
        </w:rPr>
        <w:t>, który jest zobowiązany do zastosowania w praktyce rozwiązania będącego wynikiem realizacji projektu.</w:t>
      </w:r>
      <w:r w:rsidR="00F8161A" w:rsidRPr="008F0FD0">
        <w:rPr>
          <w:rFonts w:ascii="Calibri" w:eastAsia="Times New Roman" w:hAnsi="Calibri" w:cs="Times New Roman"/>
          <w:sz w:val="24"/>
          <w:szCs w:val="24"/>
        </w:rPr>
        <w:t xml:space="preserve"> Zastosowanie w praktyce powinno nastąpić w terminie trzech lat od zakończenia realizacji </w:t>
      </w:r>
      <w:r w:rsidR="00F8161A" w:rsidRPr="008F0FD0">
        <w:rPr>
          <w:rFonts w:ascii="Calibri" w:eastAsia="Times New Roman" w:hAnsi="Calibri" w:cs="Times New Roman"/>
          <w:sz w:val="24"/>
          <w:szCs w:val="24"/>
          <w:u w:val="dash"/>
        </w:rPr>
        <w:t>projektu</w:t>
      </w:r>
      <w:r w:rsidR="00F8161A" w:rsidRPr="008F0FD0">
        <w:rPr>
          <w:rFonts w:ascii="Calibri" w:eastAsia="Times New Roman" w:hAnsi="Calibri" w:cs="Times New Roman"/>
          <w:sz w:val="24"/>
          <w:szCs w:val="24"/>
        </w:rPr>
        <w:t>.</w:t>
      </w:r>
    </w:p>
    <w:p w14:paraId="5A332CC7" w14:textId="77777777" w:rsidR="00B47C71" w:rsidRPr="008F0FD0" w:rsidRDefault="00B47C71" w:rsidP="00B47C71">
      <w:pPr>
        <w:spacing w:after="120" w:line="360" w:lineRule="auto"/>
        <w:ind w:left="709"/>
        <w:rPr>
          <w:rFonts w:ascii="Calibri" w:eastAsia="Times New Roman" w:hAnsi="Calibri" w:cs="Times New Roman"/>
          <w:color w:val="0070C0"/>
          <w:sz w:val="24"/>
          <w:szCs w:val="24"/>
        </w:rPr>
      </w:pPr>
      <w:r w:rsidRPr="008F0FD0">
        <w:rPr>
          <w:rFonts w:eastAsia="Calibri"/>
          <w:noProof/>
          <w:color w:val="2B579A"/>
          <w:kern w:val="0"/>
          <w:sz w:val="22"/>
          <w:shd w:val="clear" w:color="auto" w:fill="E6E6E6"/>
          <w:lang w:eastAsia="pl-PL"/>
        </w:rPr>
        <w:drawing>
          <wp:anchor distT="0" distB="0" distL="114300" distR="114300" simplePos="0" relativeHeight="251658258" behindDoc="1" locked="0" layoutInCell="1" allowOverlap="1" wp14:anchorId="3EEE5D0D" wp14:editId="59749D5A">
            <wp:simplePos x="0" y="0"/>
            <wp:positionH relativeFrom="margin">
              <wp:posOffset>-8890</wp:posOffset>
            </wp:positionH>
            <wp:positionV relativeFrom="paragraph">
              <wp:posOffset>22646</wp:posOffset>
            </wp:positionV>
            <wp:extent cx="243631" cy="243631"/>
            <wp:effectExtent l="0" t="0" r="4445" b="4445"/>
            <wp:wrapNone/>
            <wp:docPr id="1218133256" name="Grafika 1218133256"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Pr="008F0FD0">
        <w:rPr>
          <w:rFonts w:ascii="Calibri" w:eastAsia="Times New Roman" w:hAnsi="Calibri" w:cs="Times New Roman"/>
          <w:color w:val="0070C0"/>
          <w:sz w:val="24"/>
          <w:szCs w:val="24"/>
        </w:rPr>
        <w:t>Odesłanie</w:t>
      </w:r>
    </w:p>
    <w:p w14:paraId="4422C8AC" w14:textId="3DFAF3FC" w:rsidR="00B47C71" w:rsidRPr="008F0FD0" w:rsidRDefault="00B47C71" w:rsidP="003B5F41">
      <w:pPr>
        <w:spacing w:after="120" w:line="360" w:lineRule="auto"/>
        <w:ind w:left="709"/>
        <w:jc w:val="both"/>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Zob. załącznik nr </w:t>
      </w:r>
      <w:r w:rsidR="009976F8" w:rsidRPr="008F0FD0">
        <w:rPr>
          <w:rFonts w:ascii="Calibri" w:eastAsia="Times New Roman" w:hAnsi="Calibri" w:cs="Times New Roman"/>
          <w:color w:val="595959"/>
          <w:sz w:val="24"/>
          <w:szCs w:val="24"/>
        </w:rPr>
        <w:t>11</w:t>
      </w:r>
      <w:r w:rsidRPr="008F0FD0">
        <w:rPr>
          <w:rFonts w:ascii="Calibri" w:eastAsia="Times New Roman" w:hAnsi="Calibri" w:cs="Times New Roman"/>
          <w:color w:val="595959"/>
          <w:sz w:val="24"/>
          <w:szCs w:val="24"/>
        </w:rPr>
        <w:t xml:space="preserve">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w:t>
      </w:r>
      <w:r w:rsidR="009976F8" w:rsidRPr="008F0FD0">
        <w:rPr>
          <w:rFonts w:ascii="Calibri" w:eastAsia="Times New Roman" w:hAnsi="Calibri" w:cs="Times New Roman"/>
          <w:color w:val="595959"/>
          <w:sz w:val="24"/>
          <w:szCs w:val="24"/>
        </w:rPr>
        <w:t>Wzór umowy o dofinansowanie</w:t>
      </w:r>
      <w:r w:rsidR="00A563F9" w:rsidRPr="008F0FD0">
        <w:rPr>
          <w:rFonts w:ascii="Calibri" w:eastAsia="Times New Roman" w:hAnsi="Calibri" w:cs="Times New Roman"/>
          <w:color w:val="595959"/>
          <w:sz w:val="24"/>
          <w:szCs w:val="24"/>
        </w:rPr>
        <w:t xml:space="preserve"> (</w:t>
      </w:r>
      <w:r w:rsidR="00B06135" w:rsidRPr="008F0FD0">
        <w:rPr>
          <w:rFonts w:ascii="Calibri" w:eastAsia="Times New Roman" w:hAnsi="Calibri" w:cs="Times New Roman"/>
          <w:color w:val="595959"/>
          <w:sz w:val="24"/>
          <w:szCs w:val="24"/>
        </w:rPr>
        <w:t xml:space="preserve">w szczególności </w:t>
      </w:r>
      <w:r w:rsidR="00A563F9" w:rsidRPr="008F0FD0">
        <w:rPr>
          <w:rFonts w:ascii="Calibri" w:eastAsia="Times New Roman" w:hAnsi="Calibri" w:cs="Times New Roman"/>
          <w:color w:val="595959"/>
          <w:sz w:val="24"/>
          <w:szCs w:val="24"/>
        </w:rPr>
        <w:t>§ 4.</w:t>
      </w:r>
      <w:r w:rsidR="00A5136F" w:rsidRPr="008F0FD0">
        <w:t xml:space="preserve"> </w:t>
      </w:r>
      <w:r w:rsidR="00A5136F" w:rsidRPr="008F0FD0">
        <w:rPr>
          <w:rFonts w:ascii="Calibri" w:eastAsia="Times New Roman" w:hAnsi="Calibri" w:cs="Times New Roman"/>
          <w:color w:val="595959"/>
          <w:sz w:val="24"/>
          <w:szCs w:val="24"/>
        </w:rPr>
        <w:t>Prawa własności intelektualnej i wdrażanie wyników Projektu)</w:t>
      </w:r>
      <w:r w:rsidRPr="008F0FD0">
        <w:rPr>
          <w:rFonts w:ascii="Calibri" w:eastAsia="Times New Roman" w:hAnsi="Calibri" w:cs="Times New Roman"/>
          <w:color w:val="595959"/>
          <w:sz w:val="24"/>
          <w:szCs w:val="24"/>
        </w:rPr>
        <w:t>.</w:t>
      </w:r>
    </w:p>
    <w:p w14:paraId="4F5447B3" w14:textId="47AAF246" w:rsidR="001C2859" w:rsidRPr="008F0FD0" w:rsidRDefault="001C2859" w:rsidP="00782A90">
      <w:pPr>
        <w:pStyle w:val="Nagwek1"/>
        <w:ind w:left="1134" w:hanging="425"/>
        <w:rPr>
          <w:rFonts w:eastAsia="Times New Roman"/>
        </w:rPr>
      </w:pPr>
      <w:bookmarkStart w:id="12" w:name="_Toc163573913"/>
      <w:r w:rsidRPr="008F0FD0">
        <w:rPr>
          <w:rFonts w:eastAsia="Times New Roman"/>
        </w:rPr>
        <w:lastRenderedPageBreak/>
        <w:t>Zasady finansowania projektów</w:t>
      </w:r>
      <w:bookmarkEnd w:id="12"/>
    </w:p>
    <w:p w14:paraId="6F4F8D4B" w14:textId="77777777" w:rsidR="001C2859" w:rsidRPr="008F0FD0" w:rsidRDefault="001C2859" w:rsidP="00C23AE3">
      <w:pPr>
        <w:numPr>
          <w:ilvl w:val="0"/>
          <w:numId w:val="2"/>
        </w:numPr>
        <w:spacing w:after="120" w:line="360" w:lineRule="auto"/>
        <w:ind w:left="709" w:hanging="425"/>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Finansowanie realizacji </w:t>
      </w:r>
      <w:r w:rsidRPr="008F0FD0">
        <w:rPr>
          <w:rFonts w:ascii="Calibri" w:eastAsia="Times New Roman" w:hAnsi="Calibri" w:cs="Times New Roman"/>
          <w:sz w:val="24"/>
          <w:szCs w:val="24"/>
          <w:u w:val="dash"/>
        </w:rPr>
        <w:t>projektu</w:t>
      </w:r>
      <w:r w:rsidRPr="008F0FD0">
        <w:rPr>
          <w:rFonts w:ascii="Calibri" w:eastAsia="Times New Roman" w:hAnsi="Calibri" w:cs="Times New Roman"/>
          <w:sz w:val="24"/>
          <w:szCs w:val="24"/>
        </w:rPr>
        <w:t xml:space="preserve"> będzie miało formę dofinansowania udzielanego przez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w:t>
      </w:r>
    </w:p>
    <w:p w14:paraId="59EC6C55" w14:textId="25E4234C" w:rsidR="001C2859" w:rsidRPr="008F0FD0" w:rsidRDefault="009737FD" w:rsidP="00C23AE3">
      <w:pPr>
        <w:numPr>
          <w:ilvl w:val="0"/>
          <w:numId w:val="2"/>
        </w:numPr>
        <w:spacing w:after="120" w:line="360" w:lineRule="auto"/>
        <w:ind w:left="709" w:hanging="425"/>
        <w:jc w:val="both"/>
        <w:rPr>
          <w:rFonts w:ascii="Calibri" w:eastAsia="Times New Roman" w:hAnsi="Calibri" w:cs="Times New Roman"/>
          <w:strike/>
          <w:sz w:val="24"/>
          <w:szCs w:val="24"/>
        </w:rPr>
      </w:pPr>
      <w:r w:rsidRPr="008F0FD0">
        <w:rPr>
          <w:rFonts w:ascii="Calibri" w:eastAsia="Times New Roman" w:hAnsi="Calibri" w:cs="Calibri"/>
          <w:sz w:val="24"/>
          <w:szCs w:val="24"/>
        </w:rPr>
        <w:t xml:space="preserve">Do dofinansowania wybrany zostanie jeden </w:t>
      </w:r>
      <w:r w:rsidRPr="008F0FD0">
        <w:rPr>
          <w:rFonts w:ascii="Calibri" w:eastAsia="Times New Roman" w:hAnsi="Calibri" w:cs="Calibri"/>
          <w:sz w:val="24"/>
          <w:szCs w:val="24"/>
          <w:u w:val="dash"/>
        </w:rPr>
        <w:t>projekt</w:t>
      </w:r>
      <w:r w:rsidR="00AB7AD2" w:rsidRPr="008F0FD0">
        <w:rPr>
          <w:rFonts w:ascii="Calibri" w:eastAsia="Times New Roman" w:hAnsi="Calibri" w:cs="Calibri"/>
          <w:sz w:val="24"/>
          <w:szCs w:val="24"/>
        </w:rPr>
        <w:t xml:space="preserve">, spełniający </w:t>
      </w:r>
      <w:r w:rsidR="004765CE" w:rsidRPr="008F0FD0">
        <w:rPr>
          <w:rFonts w:ascii="Calibri" w:eastAsia="Times New Roman" w:hAnsi="Calibri" w:cs="Calibri"/>
          <w:sz w:val="24"/>
          <w:szCs w:val="24"/>
        </w:rPr>
        <w:t xml:space="preserve">warunki </w:t>
      </w:r>
      <w:r w:rsidR="00701877" w:rsidRPr="008F0FD0">
        <w:rPr>
          <w:rFonts w:ascii="Calibri" w:eastAsia="Times New Roman" w:hAnsi="Calibri" w:cs="Calibri"/>
          <w:sz w:val="24"/>
          <w:szCs w:val="24"/>
        </w:rPr>
        <w:t>opisane w pkt</w:t>
      </w:r>
      <w:r w:rsidR="008C15D2" w:rsidRPr="008F0FD0">
        <w:rPr>
          <w:rFonts w:ascii="Calibri" w:eastAsia="Times New Roman" w:hAnsi="Calibri" w:cs="Calibri"/>
          <w:sz w:val="24"/>
          <w:szCs w:val="24"/>
        </w:rPr>
        <w:t>.</w:t>
      </w:r>
      <w:r w:rsidR="00701877" w:rsidRPr="008F0FD0">
        <w:rPr>
          <w:rFonts w:ascii="Calibri" w:eastAsia="Times New Roman" w:hAnsi="Calibri" w:cs="Calibri"/>
          <w:sz w:val="24"/>
          <w:szCs w:val="24"/>
        </w:rPr>
        <w:t xml:space="preserve"> 78.1</w:t>
      </w:r>
      <w:r w:rsidR="000358A9" w:rsidRPr="008F0FD0">
        <w:rPr>
          <w:rFonts w:ascii="Calibri" w:eastAsia="Times New Roman" w:hAnsi="Calibri" w:cs="Calibri"/>
          <w:sz w:val="24"/>
          <w:szCs w:val="24"/>
        </w:rPr>
        <w:t xml:space="preserve"> </w:t>
      </w:r>
      <w:r w:rsidR="000358A9" w:rsidRPr="008F0FD0">
        <w:rPr>
          <w:rFonts w:ascii="Calibri" w:eastAsia="Times New Roman" w:hAnsi="Calibri" w:cs="Calibri"/>
          <w:sz w:val="24"/>
          <w:szCs w:val="24"/>
          <w:u w:val="dash"/>
        </w:rPr>
        <w:t>RK</w:t>
      </w:r>
      <w:r w:rsidR="00701877" w:rsidRPr="008F0FD0">
        <w:rPr>
          <w:rFonts w:ascii="Calibri" w:eastAsia="Times New Roman" w:hAnsi="Calibri" w:cs="Calibri"/>
          <w:sz w:val="24"/>
          <w:szCs w:val="24"/>
        </w:rPr>
        <w:t xml:space="preserve"> oraz </w:t>
      </w:r>
      <w:r w:rsidR="000358A9" w:rsidRPr="008F0FD0">
        <w:rPr>
          <w:rFonts w:ascii="Calibri" w:eastAsia="Times New Roman" w:hAnsi="Calibri" w:cs="Calibri"/>
          <w:sz w:val="24"/>
          <w:szCs w:val="24"/>
        </w:rPr>
        <w:t xml:space="preserve">pkt. </w:t>
      </w:r>
      <w:r w:rsidR="00701877" w:rsidRPr="008F0FD0">
        <w:rPr>
          <w:rFonts w:ascii="Calibri" w:eastAsia="Times New Roman" w:hAnsi="Calibri" w:cs="Calibri"/>
          <w:sz w:val="24"/>
          <w:szCs w:val="24"/>
        </w:rPr>
        <w:t>8</w:t>
      </w:r>
      <w:r w:rsidR="00442851">
        <w:rPr>
          <w:rFonts w:ascii="Calibri" w:eastAsia="Times New Roman" w:hAnsi="Calibri" w:cs="Calibri"/>
          <w:sz w:val="24"/>
          <w:szCs w:val="24"/>
        </w:rPr>
        <w:t>1</w:t>
      </w:r>
      <w:r w:rsidR="00701877" w:rsidRPr="008F0FD0">
        <w:rPr>
          <w:rFonts w:ascii="Calibri" w:eastAsia="Times New Roman" w:hAnsi="Calibri" w:cs="Calibri"/>
          <w:sz w:val="24"/>
          <w:szCs w:val="24"/>
        </w:rPr>
        <w:t xml:space="preserve"> </w:t>
      </w:r>
      <w:r w:rsidR="00701877" w:rsidRPr="008F0FD0">
        <w:rPr>
          <w:rFonts w:ascii="Calibri" w:eastAsia="Times New Roman" w:hAnsi="Calibri" w:cs="Calibri"/>
          <w:sz w:val="24"/>
          <w:szCs w:val="24"/>
          <w:u w:val="dash"/>
        </w:rPr>
        <w:t>RK</w:t>
      </w:r>
      <w:r w:rsidR="00701877" w:rsidRPr="008F0FD0">
        <w:rPr>
          <w:rFonts w:ascii="Calibri" w:eastAsia="Times New Roman" w:hAnsi="Calibri" w:cs="Calibri"/>
          <w:sz w:val="24"/>
          <w:szCs w:val="24"/>
        </w:rPr>
        <w:t>.</w:t>
      </w:r>
    </w:p>
    <w:p w14:paraId="5E04DCE8" w14:textId="1C25CFF1"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Calibri"/>
          <w:sz w:val="24"/>
          <w:szCs w:val="24"/>
        </w:rPr>
        <w:t xml:space="preserve">Maksymalna wysokość dofinansowania </w:t>
      </w:r>
      <w:r w:rsidRPr="008F0FD0">
        <w:rPr>
          <w:rFonts w:ascii="Calibri" w:eastAsia="Times New Roman" w:hAnsi="Calibri" w:cs="Calibri"/>
          <w:sz w:val="24"/>
          <w:szCs w:val="24"/>
          <w:u w:val="dash"/>
        </w:rPr>
        <w:t>projektu</w:t>
      </w:r>
      <w:r w:rsidRPr="008F0FD0">
        <w:rPr>
          <w:rFonts w:ascii="Calibri" w:eastAsia="Times New Roman" w:hAnsi="Calibri" w:cs="Calibri"/>
          <w:sz w:val="24"/>
          <w:szCs w:val="24"/>
        </w:rPr>
        <w:t xml:space="preserve"> wynosi </w:t>
      </w:r>
      <w:r w:rsidR="009C7719" w:rsidRPr="008F0FD0">
        <w:rPr>
          <w:rFonts w:ascii="Calibri" w:eastAsia="Times New Roman" w:hAnsi="Calibri" w:cs="Calibri"/>
          <w:sz w:val="24"/>
          <w:szCs w:val="24"/>
        </w:rPr>
        <w:t xml:space="preserve">20 </w:t>
      </w:r>
      <w:r w:rsidRPr="008F0FD0">
        <w:rPr>
          <w:rFonts w:ascii="Calibri" w:eastAsia="Times New Roman" w:hAnsi="Calibri" w:cs="Calibri"/>
          <w:sz w:val="24"/>
          <w:szCs w:val="24"/>
        </w:rPr>
        <w:t xml:space="preserve">mln zł. </w:t>
      </w:r>
    </w:p>
    <w:p w14:paraId="7B9B9CED" w14:textId="0018BC50" w:rsidR="001C2859" w:rsidRPr="008F0FD0" w:rsidRDefault="4B5F4A6C"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Wysokość kosztów kwalifikowalnych przeznaczonych na realizację </w:t>
      </w:r>
      <w:r w:rsidRPr="008F0FD0">
        <w:rPr>
          <w:rFonts w:ascii="Calibri" w:eastAsia="Times New Roman" w:hAnsi="Calibri" w:cs="Times New Roman"/>
          <w:sz w:val="24"/>
          <w:szCs w:val="24"/>
          <w:u w:val="dash"/>
        </w:rPr>
        <w:t>badań podstawowych</w:t>
      </w:r>
      <w:r w:rsidRPr="008F0FD0">
        <w:rPr>
          <w:rFonts w:ascii="Calibri" w:eastAsia="Times New Roman" w:hAnsi="Calibri" w:cs="Times New Roman"/>
          <w:sz w:val="24"/>
          <w:szCs w:val="24"/>
        </w:rPr>
        <w:t xml:space="preserve"> nie może przekroczyć 15% całkowitych kosztów kwalifikowalnych projektu. </w:t>
      </w:r>
      <w:bookmarkStart w:id="13" w:name="_Hlk123808914"/>
      <w:r w:rsidR="0C2817FF" w:rsidRPr="008F0FD0">
        <w:rPr>
          <w:rFonts w:ascii="Calibri" w:eastAsia="Times New Roman" w:hAnsi="Calibri" w:cs="Times New Roman"/>
          <w:sz w:val="24"/>
          <w:szCs w:val="24"/>
        </w:rPr>
        <w:t xml:space="preserve">Dofinansowanie przeznaczone na </w:t>
      </w:r>
      <w:r w:rsidR="0C2817FF" w:rsidRPr="008F0FD0">
        <w:rPr>
          <w:rFonts w:ascii="Calibri" w:eastAsia="Times New Roman" w:hAnsi="Calibri" w:cs="Times New Roman"/>
          <w:sz w:val="24"/>
          <w:szCs w:val="24"/>
          <w:u w:val="dash"/>
        </w:rPr>
        <w:t>badania podstawowe</w:t>
      </w:r>
      <w:r w:rsidR="0C2817FF" w:rsidRPr="008F0FD0">
        <w:rPr>
          <w:rFonts w:ascii="Calibri" w:eastAsia="Times New Roman" w:hAnsi="Calibri" w:cs="Times New Roman"/>
          <w:sz w:val="24"/>
          <w:szCs w:val="24"/>
        </w:rPr>
        <w:t xml:space="preserve"> może zostać udzielone wyłącznie </w:t>
      </w:r>
      <w:r w:rsidR="142BB3AE" w:rsidRPr="008F0FD0">
        <w:rPr>
          <w:rFonts w:ascii="Calibri" w:eastAsia="Times New Roman" w:hAnsi="Calibri" w:cs="Times New Roman"/>
          <w:sz w:val="24"/>
          <w:szCs w:val="24"/>
          <w:u w:val="dash"/>
        </w:rPr>
        <w:t>organizacji badawczej</w:t>
      </w:r>
      <w:r w:rsidR="0C2817FF" w:rsidRPr="008F0FD0">
        <w:rPr>
          <w:rFonts w:ascii="Calibri" w:eastAsia="Times New Roman" w:hAnsi="Calibri" w:cs="Times New Roman"/>
          <w:sz w:val="24"/>
          <w:szCs w:val="24"/>
        </w:rPr>
        <w:t xml:space="preserve">, w przypadku uzasadnionym specyfiką </w:t>
      </w:r>
      <w:r w:rsidR="0C2817FF" w:rsidRPr="008F0FD0">
        <w:rPr>
          <w:rFonts w:ascii="Calibri" w:eastAsia="Times New Roman" w:hAnsi="Calibri" w:cs="Times New Roman"/>
          <w:sz w:val="24"/>
          <w:szCs w:val="24"/>
          <w:u w:val="dash"/>
        </w:rPr>
        <w:t>projektu</w:t>
      </w:r>
      <w:r w:rsidR="0C2817FF" w:rsidRPr="008F0FD0">
        <w:rPr>
          <w:rFonts w:ascii="Calibri" w:eastAsia="Times New Roman" w:hAnsi="Calibri" w:cs="Times New Roman"/>
          <w:sz w:val="24"/>
          <w:szCs w:val="24"/>
        </w:rPr>
        <w:t>.</w:t>
      </w:r>
      <w:r w:rsidR="0C2817FF" w:rsidRPr="008F0FD0">
        <w:rPr>
          <w:rFonts w:eastAsia="Times New Roman" w:cs="Times New Roman"/>
          <w:sz w:val="24"/>
          <w:szCs w:val="24"/>
        </w:rPr>
        <w:t> </w:t>
      </w:r>
      <w:bookmarkEnd w:id="13"/>
    </w:p>
    <w:p w14:paraId="1BE0187A" w14:textId="77777777"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Calibri"/>
          <w:sz w:val="24"/>
          <w:szCs w:val="24"/>
        </w:rPr>
        <w:t xml:space="preserve">Poziom dofinansowania na realizację prac w </w:t>
      </w:r>
      <w:r w:rsidRPr="008F0FD0">
        <w:rPr>
          <w:rFonts w:ascii="Calibri" w:eastAsia="Times New Roman" w:hAnsi="Calibri" w:cs="Calibri"/>
          <w:sz w:val="24"/>
          <w:szCs w:val="24"/>
          <w:u w:val="dash"/>
        </w:rPr>
        <w:t>projekcie</w:t>
      </w:r>
      <w:r w:rsidRPr="008F0FD0">
        <w:rPr>
          <w:rFonts w:ascii="Calibri" w:eastAsia="Times New Roman" w:hAnsi="Calibri" w:cs="Calibri"/>
          <w:sz w:val="24"/>
          <w:szCs w:val="24"/>
        </w:rPr>
        <w:t xml:space="preserve"> wynosi do 100% kosztów kwalifikowalnych. Lider konsorcjum i konsorcjanci mogą</w:t>
      </w:r>
      <w:r w:rsidRPr="008F0FD0">
        <w:rPr>
          <w:rFonts w:eastAsia="Times New Roman" w:cs="Times New Roman"/>
        </w:rPr>
        <w:t xml:space="preserve"> </w:t>
      </w:r>
      <w:r w:rsidRPr="008F0FD0">
        <w:rPr>
          <w:rFonts w:ascii="Calibri" w:eastAsia="Times New Roman" w:hAnsi="Calibri" w:cs="Calibri"/>
          <w:sz w:val="24"/>
          <w:szCs w:val="24"/>
        </w:rPr>
        <w:t>realizować projekt wyłącznie w ramach działalności niegospodarczej.</w:t>
      </w:r>
    </w:p>
    <w:p w14:paraId="7F17B4D7" w14:textId="4C15B227"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bookmarkStart w:id="14" w:name="_Hlk123808659"/>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w </w:t>
      </w:r>
      <w:r w:rsidRPr="008F0FD0">
        <w:rPr>
          <w:rFonts w:ascii="Calibri" w:eastAsia="Times New Roman" w:hAnsi="Calibri" w:cs="Times New Roman"/>
          <w:sz w:val="24"/>
          <w:szCs w:val="24"/>
          <w:u w:val="dash"/>
        </w:rPr>
        <w:t>projekcie</w:t>
      </w:r>
      <w:r w:rsidRPr="008F0FD0">
        <w:rPr>
          <w:rFonts w:ascii="Calibri" w:eastAsia="Times New Roman" w:hAnsi="Calibri" w:cs="Times New Roman"/>
          <w:sz w:val="24"/>
          <w:szCs w:val="24"/>
        </w:rPr>
        <w:t xml:space="preserve"> powierzyć realizację części </w:t>
      </w:r>
      <w:r w:rsidR="004A15F2" w:rsidRPr="008F0FD0">
        <w:rPr>
          <w:rFonts w:ascii="Calibri" w:eastAsia="Times New Roman" w:hAnsi="Calibri" w:cs="Times New Roman"/>
          <w:sz w:val="24"/>
          <w:szCs w:val="24"/>
        </w:rPr>
        <w:t>prac</w:t>
      </w:r>
      <w:r w:rsidRPr="008F0FD0">
        <w:rPr>
          <w:rFonts w:ascii="Calibri" w:eastAsia="Times New Roman" w:hAnsi="Calibri" w:cs="Times New Roman"/>
          <w:sz w:val="24"/>
          <w:szCs w:val="24"/>
        </w:rPr>
        <w:t xml:space="preserve"> podwykonawcy. Wartość prac realizowanych na zasadzie podwykonawstwa nie może przekroczyć:</w:t>
      </w:r>
    </w:p>
    <w:p w14:paraId="4B81A8F8" w14:textId="5314B729"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10% </w:t>
      </w:r>
      <w:r w:rsidR="003126E9" w:rsidRPr="008F0FD0">
        <w:rPr>
          <w:rFonts w:ascii="Calibri" w:eastAsia="Times New Roman" w:hAnsi="Calibri" w:cs="Times New Roman"/>
          <w:sz w:val="24"/>
          <w:szCs w:val="24"/>
        </w:rPr>
        <w:t xml:space="preserve">sumy </w:t>
      </w:r>
      <w:r w:rsidRPr="008F0FD0">
        <w:rPr>
          <w:rFonts w:ascii="Calibri" w:eastAsia="Times New Roman" w:hAnsi="Calibri" w:cs="Times New Roman"/>
          <w:sz w:val="24"/>
          <w:szCs w:val="24"/>
        </w:rPr>
        <w:t xml:space="preserve">kosztów kwalifikowalnych </w:t>
      </w:r>
      <w:r w:rsidRPr="008F0FD0">
        <w:rPr>
          <w:rFonts w:ascii="Calibri" w:eastAsia="Times New Roman" w:hAnsi="Calibri" w:cs="Times New Roman"/>
          <w:sz w:val="24"/>
          <w:szCs w:val="24"/>
          <w:u w:val="dash"/>
        </w:rPr>
        <w:t>badań podstawowych</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badań przemysłowych</w:t>
      </w:r>
      <w:r w:rsidRPr="008F0FD0">
        <w:rPr>
          <w:rFonts w:ascii="Calibri" w:eastAsia="Times New Roman" w:hAnsi="Calibri" w:cs="Times New Roman"/>
          <w:sz w:val="24"/>
          <w:szCs w:val="24"/>
        </w:rPr>
        <w:t xml:space="preserve"> i</w:t>
      </w:r>
      <w:r w:rsidR="00C23AE3" w:rsidRPr="008F0FD0">
        <w:rPr>
          <w:rFonts w:ascii="Calibri" w:eastAsia="Times New Roman" w:hAnsi="Calibri" w:cs="Times New Roman"/>
          <w:sz w:val="24"/>
          <w:szCs w:val="24"/>
        </w:rPr>
        <w:t> </w:t>
      </w:r>
      <w:r w:rsidRPr="008F0FD0">
        <w:rPr>
          <w:rFonts w:ascii="Calibri" w:eastAsia="Times New Roman" w:hAnsi="Calibri" w:cs="Times New Roman"/>
          <w:sz w:val="24"/>
          <w:szCs w:val="24"/>
          <w:u w:val="dash"/>
        </w:rPr>
        <w:t>eksperymentalnych prac rozwojowych</w:t>
      </w:r>
      <w:r w:rsidRPr="008F0FD0">
        <w:rPr>
          <w:rFonts w:ascii="Calibri" w:eastAsia="Times New Roman" w:hAnsi="Calibri" w:cs="Times New Roman"/>
          <w:sz w:val="24"/>
          <w:szCs w:val="24"/>
        </w:rPr>
        <w:t xml:space="preserve"> ponoszonych w projekcie przez lidera konsorcjum lub danego konsorcjanta;</w:t>
      </w:r>
    </w:p>
    <w:p w14:paraId="483C1E84" w14:textId="1D63D6CD"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70% </w:t>
      </w:r>
      <w:r w:rsidR="003126E9" w:rsidRPr="008F0FD0">
        <w:rPr>
          <w:rFonts w:ascii="Calibri" w:eastAsia="Times New Roman" w:hAnsi="Calibri" w:cs="Times New Roman"/>
          <w:sz w:val="24"/>
          <w:szCs w:val="24"/>
        </w:rPr>
        <w:t>sumy</w:t>
      </w:r>
      <w:r w:rsidRPr="008F0FD0">
        <w:rPr>
          <w:rFonts w:ascii="Calibri" w:eastAsia="Times New Roman" w:hAnsi="Calibri" w:cs="Times New Roman"/>
          <w:sz w:val="24"/>
          <w:szCs w:val="24"/>
        </w:rPr>
        <w:t xml:space="preserve"> kosztów kwalifikowalnych </w:t>
      </w:r>
      <w:r w:rsidRPr="008F0FD0">
        <w:rPr>
          <w:rFonts w:ascii="Calibri" w:eastAsia="Times New Roman" w:hAnsi="Calibri" w:cs="Times New Roman"/>
          <w:sz w:val="24"/>
          <w:szCs w:val="24"/>
          <w:u w:val="dash"/>
        </w:rPr>
        <w:t>prac przedwdrożeniowych</w:t>
      </w:r>
      <w:r w:rsidRPr="008F0FD0">
        <w:rPr>
          <w:rFonts w:ascii="Calibri" w:eastAsia="Times New Roman" w:hAnsi="Calibri" w:cs="Times New Roman"/>
          <w:sz w:val="24"/>
          <w:szCs w:val="24"/>
        </w:rPr>
        <w:t xml:space="preserve"> ponoszonych w projekcie przez lidera konsorcjum lub danego konsorcjanta.</w:t>
      </w:r>
    </w:p>
    <w:bookmarkEnd w:id="14"/>
    <w:p w14:paraId="456B816C" w14:textId="77777777"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Konsorcjanci nie mogą zlecać sobie nawzajem realizacji prac w projekcie na zasadzie podwykonawstwa.</w:t>
      </w:r>
    </w:p>
    <w:p w14:paraId="4850F369" w14:textId="77777777" w:rsidR="001C2859" w:rsidRPr="008F0FD0" w:rsidRDefault="001C2859" w:rsidP="00BE28CF">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Kierownik prac B+R, kierownik zarządzający projektem oraz osoby wykonujące w zastępstwie ich obowiązki nie mogą być jednocześnie wykonawcami jakichkolwiek prac po stronie podwykonawcy, w tym nie mogą pozostawać w stosunku służbowym lub innej formie współpracy z podwykonawcą. Dotyczy to stosunku pracy, stosunków cywilnoprawnych lub innych form współpracy.</w:t>
      </w:r>
    </w:p>
    <w:p w14:paraId="0B57D955" w14:textId="7968B3D3" w:rsidR="001C2859" w:rsidRPr="008F0FD0" w:rsidRDefault="001C2859" w:rsidP="00BE28CF">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Pozostała kadra B+R oraz kadra zarządzająca projektem nie może jednocześnie wykonywać tych samych prac w projekcie po stronie wnioskodawcy oraz podwykonawcy.</w:t>
      </w:r>
    </w:p>
    <w:p w14:paraId="44395610" w14:textId="4D901619" w:rsidR="001C2859" w:rsidRPr="008F0FD0" w:rsidRDefault="52288A8E" w:rsidP="00BE28CF">
      <w:pPr>
        <w:numPr>
          <w:ilvl w:val="0"/>
          <w:numId w:val="2"/>
        </w:numPr>
        <w:spacing w:before="240"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lastRenderedPageBreak/>
        <w:t xml:space="preserve">Koszty pośrednie </w:t>
      </w:r>
      <w:r w:rsidRPr="008F0FD0">
        <w:rPr>
          <w:rFonts w:ascii="Calibri" w:eastAsia="Times New Roman" w:hAnsi="Calibri" w:cs="Times New Roman"/>
          <w:sz w:val="24"/>
          <w:szCs w:val="24"/>
          <w:u w:val="dash"/>
        </w:rPr>
        <w:t>projektu</w:t>
      </w:r>
      <w:r w:rsidRPr="008F0FD0">
        <w:rPr>
          <w:rFonts w:ascii="Calibri" w:eastAsia="Times New Roman" w:hAnsi="Calibri" w:cs="Times New Roman"/>
          <w:sz w:val="24"/>
          <w:szCs w:val="24"/>
        </w:rPr>
        <w:t xml:space="preserve"> są rozliczane ryczałtem. </w:t>
      </w:r>
      <w:r w:rsidR="5E965C33" w:rsidRPr="008F0FD0">
        <w:rPr>
          <w:rFonts w:ascii="Calibri" w:eastAsia="Calibri" w:hAnsi="Calibri" w:cs="Calibri"/>
          <w:sz w:val="24"/>
          <w:szCs w:val="24"/>
        </w:rPr>
        <w:t xml:space="preserve">Wytyczne w tym zakresie znajdują się w Przewodniku kwalifikowalności kosztów, stanowiącym Załącznik nr 6 do Regulaminu konkursu. </w:t>
      </w:r>
    </w:p>
    <w:p w14:paraId="66A788E4" w14:textId="77777777" w:rsidR="001C2859" w:rsidRPr="008F0FD0" w:rsidRDefault="001C2859" w:rsidP="00C23AE3">
      <w:pPr>
        <w:numPr>
          <w:ilvl w:val="0"/>
          <w:numId w:val="2"/>
        </w:numPr>
        <w:spacing w:after="120" w:line="360" w:lineRule="auto"/>
        <w:ind w:left="709" w:hanging="425"/>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Katalog kosztów kwalifikowalnych oraz zasady ich klasyfikacji i późniejszego rozliczania określa „</w:t>
      </w:r>
      <w:r w:rsidRPr="00F477E2">
        <w:rPr>
          <w:rFonts w:ascii="Calibri" w:eastAsia="Times New Roman" w:hAnsi="Calibri" w:cs="Times New Roman"/>
          <w:i/>
          <w:iCs/>
          <w:sz w:val="24"/>
          <w:szCs w:val="24"/>
        </w:rPr>
        <w:t>Przewodnik kwalifikowalności kosztów</w:t>
      </w:r>
      <w:r w:rsidRPr="008F0FD0">
        <w:rPr>
          <w:rFonts w:ascii="Calibri" w:eastAsia="Times New Roman" w:hAnsi="Calibri" w:cs="Times New Roman"/>
          <w:sz w:val="24"/>
          <w:szCs w:val="24"/>
        </w:rPr>
        <w:t>”.</w:t>
      </w:r>
    </w:p>
    <w:p w14:paraId="443B6DF1" w14:textId="4071E700" w:rsidR="001C2859" w:rsidRPr="008F0FD0" w:rsidRDefault="001C2859" w:rsidP="00F10B5A">
      <w:pPr>
        <w:spacing w:after="120" w:line="360" w:lineRule="auto"/>
        <w:ind w:left="709"/>
        <w:jc w:val="both"/>
        <w:rPr>
          <w:rFonts w:ascii="Calibri" w:eastAsia="Times New Roman" w:hAnsi="Calibri" w:cs="Times New Roman"/>
          <w:sz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może aktualizować Przewodnik, </w:t>
      </w:r>
      <w:r w:rsidRPr="008F0FD0">
        <w:rPr>
          <w:rFonts w:ascii="Calibri" w:eastAsia="Times New Roman" w:hAnsi="Calibri" w:cs="Times New Roman"/>
          <w:sz w:val="24"/>
        </w:rPr>
        <w:t xml:space="preserve">przy czym do oceny kwalifikowalności poniesionych wydatków stosuje się wersję </w:t>
      </w:r>
      <w:r w:rsidRPr="008F0FD0">
        <w:rPr>
          <w:rFonts w:ascii="Calibri" w:eastAsia="Times New Roman" w:hAnsi="Calibri" w:cs="Times New Roman"/>
          <w:sz w:val="24"/>
          <w:szCs w:val="24"/>
        </w:rPr>
        <w:t>Przewodnika</w:t>
      </w:r>
      <w:r w:rsidRPr="008F0FD0">
        <w:rPr>
          <w:rFonts w:ascii="Calibri" w:eastAsia="Times New Roman" w:hAnsi="Calibri" w:cs="Times New Roman"/>
          <w:sz w:val="24"/>
        </w:rPr>
        <w:t xml:space="preserve"> obowiązującą w dniu poniesienia wydatku.</w:t>
      </w:r>
    </w:p>
    <w:p w14:paraId="36F58B98" w14:textId="6CB7C8E2" w:rsidR="001C2859" w:rsidRPr="008F0FD0" w:rsidRDefault="00333400" w:rsidP="00C23AE3">
      <w:pPr>
        <w:spacing w:after="120" w:line="360" w:lineRule="auto"/>
        <w:ind w:left="709"/>
        <w:contextualSpacing/>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4" behindDoc="1" locked="0" layoutInCell="1" allowOverlap="1" wp14:anchorId="17B2B72B" wp14:editId="73BFEB69">
            <wp:simplePos x="0" y="0"/>
            <wp:positionH relativeFrom="margin">
              <wp:posOffset>0</wp:posOffset>
            </wp:positionH>
            <wp:positionV relativeFrom="paragraph">
              <wp:posOffset>-22033</wp:posOffset>
            </wp:positionV>
            <wp:extent cx="243631" cy="243631"/>
            <wp:effectExtent l="0" t="0" r="4445" b="4445"/>
            <wp:wrapNone/>
            <wp:docPr id="1" name="Grafika 1"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Odesłanie</w:t>
      </w:r>
    </w:p>
    <w:p w14:paraId="04F92648" w14:textId="45D46C94" w:rsidR="001C2859" w:rsidRPr="008F0FD0" w:rsidRDefault="001C2859" w:rsidP="00C23AE3">
      <w:pPr>
        <w:spacing w:after="120" w:line="360" w:lineRule="auto"/>
        <w:ind w:left="709"/>
        <w:rPr>
          <w:rFonts w:ascii="Calibri" w:eastAsia="Times New Roman" w:hAnsi="Calibri" w:cs="Calibri"/>
          <w:color w:val="595959"/>
          <w:sz w:val="24"/>
          <w:szCs w:val="24"/>
        </w:rPr>
      </w:pPr>
      <w:r w:rsidRPr="008F0FD0">
        <w:rPr>
          <w:rFonts w:ascii="Calibri" w:eastAsia="Times New Roman" w:hAnsi="Calibri" w:cs="Calibri"/>
          <w:color w:val="595959"/>
          <w:sz w:val="24"/>
          <w:szCs w:val="24"/>
        </w:rPr>
        <w:t xml:space="preserve">Zob. załącznik nr 6 do </w:t>
      </w:r>
      <w:r w:rsidRPr="008F0FD0">
        <w:rPr>
          <w:rFonts w:ascii="Calibri" w:eastAsia="Times New Roman" w:hAnsi="Calibri" w:cs="Calibri"/>
          <w:color w:val="595959"/>
          <w:sz w:val="24"/>
          <w:szCs w:val="24"/>
          <w:u w:val="dash"/>
        </w:rPr>
        <w:t>RK</w:t>
      </w:r>
      <w:r w:rsidRPr="008F0FD0">
        <w:rPr>
          <w:rFonts w:ascii="Calibri" w:eastAsia="Times New Roman" w:hAnsi="Calibri" w:cs="Calibri"/>
          <w:color w:val="595959"/>
          <w:sz w:val="24"/>
          <w:szCs w:val="24"/>
        </w:rPr>
        <w:t xml:space="preserve"> – to Przewodnik</w:t>
      </w:r>
      <w:r w:rsidR="004A15F2" w:rsidRPr="008F0FD0">
        <w:rPr>
          <w:rFonts w:ascii="Calibri" w:eastAsia="Times New Roman" w:hAnsi="Calibri" w:cs="Calibri"/>
          <w:color w:val="595959"/>
          <w:sz w:val="24"/>
          <w:szCs w:val="24"/>
        </w:rPr>
        <w:t xml:space="preserve"> kwalifikowalności kosztów</w:t>
      </w:r>
      <w:r w:rsidRPr="008F0FD0">
        <w:rPr>
          <w:rFonts w:ascii="Calibri" w:eastAsia="Times New Roman" w:hAnsi="Calibri" w:cs="Calibri"/>
          <w:color w:val="595959"/>
          <w:sz w:val="24"/>
          <w:szCs w:val="24"/>
        </w:rPr>
        <w:t xml:space="preserve">. </w:t>
      </w:r>
    </w:p>
    <w:p w14:paraId="653E4663" w14:textId="0B637797" w:rsidR="001C2859" w:rsidRPr="008F0FD0" w:rsidRDefault="001C2859" w:rsidP="00C23AE3">
      <w:pPr>
        <w:numPr>
          <w:ilvl w:val="0"/>
          <w:numId w:val="2"/>
        </w:numPr>
        <w:suppressAutoHyphens/>
        <w:autoSpaceDE w:val="0"/>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może rozpocząć realizację </w:t>
      </w:r>
      <w:r w:rsidRPr="008F0FD0">
        <w:rPr>
          <w:rFonts w:ascii="Calibri" w:eastAsia="Times New Roman" w:hAnsi="Calibri" w:cs="Calibri"/>
          <w:sz w:val="24"/>
          <w:szCs w:val="24"/>
          <w:u w:val="dash"/>
        </w:rPr>
        <w:t>projektu</w:t>
      </w:r>
      <w:r w:rsidRPr="008F0FD0">
        <w:rPr>
          <w:rFonts w:ascii="Calibri" w:eastAsia="Times New Roman" w:hAnsi="Calibri" w:cs="Calibri"/>
          <w:sz w:val="24"/>
          <w:szCs w:val="24"/>
        </w:rPr>
        <w:t xml:space="preserve"> przed rozstrzygnięciem </w:t>
      </w:r>
      <w:r w:rsidRPr="008F0FD0">
        <w:rPr>
          <w:rFonts w:ascii="Calibri" w:eastAsia="Times New Roman" w:hAnsi="Calibri" w:cs="Calibri"/>
          <w:sz w:val="24"/>
          <w:szCs w:val="24"/>
          <w:u w:val="dash"/>
        </w:rPr>
        <w:t>konkursu</w:t>
      </w:r>
      <w:r w:rsidRPr="008F0FD0">
        <w:rPr>
          <w:rFonts w:ascii="Calibri" w:eastAsia="Times New Roman" w:hAnsi="Calibri" w:cs="Calibri"/>
          <w:sz w:val="24"/>
          <w:szCs w:val="24"/>
        </w:rPr>
        <w:t xml:space="preserve"> </w:t>
      </w:r>
      <w:r w:rsidRPr="008F0FD0">
        <w:br/>
      </w:r>
      <w:r w:rsidRPr="008F0FD0">
        <w:rPr>
          <w:rFonts w:ascii="Calibri" w:eastAsia="Times New Roman" w:hAnsi="Calibri" w:cs="Calibri"/>
          <w:sz w:val="24"/>
          <w:szCs w:val="24"/>
        </w:rPr>
        <w:t xml:space="preserve">z zastrzeżeniem, że wniosek zostanie złożony przed dniem rozpoczęcia prac nad </w:t>
      </w:r>
      <w:r w:rsidRPr="008F0FD0">
        <w:rPr>
          <w:rFonts w:ascii="Calibri" w:eastAsia="Times New Roman" w:hAnsi="Calibri" w:cs="Calibri"/>
          <w:sz w:val="24"/>
          <w:szCs w:val="24"/>
          <w:u w:val="dash"/>
        </w:rPr>
        <w:t>projektem</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w:t>
      </w:r>
      <w:r w:rsidR="60EEC0FC" w:rsidRPr="008F0FD0">
        <w:rPr>
          <w:rFonts w:ascii="Calibri" w:eastAsia="Times New Roman" w:hAnsi="Calibri" w:cs="Calibri"/>
          <w:sz w:val="24"/>
          <w:szCs w:val="24"/>
        </w:rPr>
        <w:t xml:space="preserve">na własne ryzyko </w:t>
      </w:r>
      <w:r w:rsidRPr="008F0FD0">
        <w:rPr>
          <w:rFonts w:ascii="Calibri" w:eastAsia="Times New Roman" w:hAnsi="Calibri" w:cs="Calibri"/>
          <w:sz w:val="24"/>
          <w:szCs w:val="24"/>
        </w:rPr>
        <w:t xml:space="preserve">może zacząć ponosić koszty kwalifikowalne </w:t>
      </w:r>
      <w:r w:rsidRPr="008F0FD0">
        <w:rPr>
          <w:rFonts w:ascii="Calibri" w:eastAsia="Times New Roman" w:hAnsi="Calibri" w:cs="Calibri"/>
          <w:sz w:val="24"/>
          <w:szCs w:val="24"/>
          <w:u w:val="dash"/>
        </w:rPr>
        <w:t>projektu</w:t>
      </w:r>
      <w:r w:rsidRPr="008F0FD0">
        <w:rPr>
          <w:rFonts w:ascii="Calibri" w:eastAsia="Times New Roman" w:hAnsi="Calibri" w:cs="Calibri"/>
          <w:sz w:val="24"/>
          <w:szCs w:val="24"/>
        </w:rPr>
        <w:t xml:space="preserve"> najwcześniej w dniu następującym po dniu złożenia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Gdy wnioskodawca zacznie realizować </w:t>
      </w:r>
      <w:r w:rsidRPr="008F0FD0">
        <w:rPr>
          <w:rFonts w:ascii="Calibri" w:eastAsia="Times New Roman" w:hAnsi="Calibri" w:cs="Calibri"/>
          <w:sz w:val="24"/>
          <w:szCs w:val="24"/>
          <w:u w:val="dash"/>
        </w:rPr>
        <w:t>projekt</w:t>
      </w:r>
      <w:r w:rsidRPr="008F0FD0">
        <w:rPr>
          <w:rFonts w:ascii="Calibri" w:eastAsia="Times New Roman" w:hAnsi="Calibri" w:cs="Calibri"/>
          <w:sz w:val="24"/>
          <w:szCs w:val="24"/>
        </w:rPr>
        <w:t xml:space="preserve"> przed tym dniem, wszystkie wydatki w ramach </w:t>
      </w:r>
      <w:r w:rsidRPr="008F0FD0">
        <w:rPr>
          <w:rFonts w:ascii="Calibri" w:eastAsia="Times New Roman" w:hAnsi="Calibri" w:cs="Calibri"/>
          <w:sz w:val="24"/>
          <w:szCs w:val="24"/>
          <w:u w:val="dash"/>
        </w:rPr>
        <w:t>projektu</w:t>
      </w:r>
      <w:r w:rsidRPr="008F0FD0">
        <w:rPr>
          <w:rFonts w:ascii="Calibri" w:eastAsia="Times New Roman" w:hAnsi="Calibri" w:cs="Calibri"/>
          <w:sz w:val="24"/>
          <w:szCs w:val="24"/>
        </w:rPr>
        <w:t xml:space="preserve"> stają się niekwalifikowalne.</w:t>
      </w:r>
    </w:p>
    <w:p w14:paraId="211F2094" w14:textId="0E5A4570" w:rsidR="001C2859" w:rsidRPr="008F0FD0" w:rsidRDefault="001C2859" w:rsidP="00C23AE3">
      <w:pPr>
        <w:numPr>
          <w:ilvl w:val="0"/>
          <w:numId w:val="2"/>
        </w:numPr>
        <w:suppressAutoHyphens/>
        <w:autoSpaceDE w:val="0"/>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musi realizować </w:t>
      </w:r>
      <w:r w:rsidRPr="008F0FD0">
        <w:rPr>
          <w:rFonts w:ascii="Calibri" w:eastAsia="Times New Roman" w:hAnsi="Calibri" w:cs="Calibri"/>
          <w:sz w:val="24"/>
          <w:szCs w:val="24"/>
          <w:u w:val="dash"/>
        </w:rPr>
        <w:t>projekt</w:t>
      </w:r>
      <w:r w:rsidRPr="008F0FD0">
        <w:rPr>
          <w:rFonts w:ascii="Calibri" w:eastAsia="Times New Roman" w:hAnsi="Calibri" w:cs="Calibri"/>
          <w:sz w:val="24"/>
          <w:szCs w:val="24"/>
        </w:rPr>
        <w:t xml:space="preserve"> (w tym kupować towary i usługi) zgodnie z warunkami określonymi w </w:t>
      </w:r>
      <w:r w:rsidRPr="008F0FD0">
        <w:rPr>
          <w:rFonts w:ascii="Calibri" w:eastAsia="Times New Roman" w:hAnsi="Calibri" w:cs="Calibri"/>
          <w:sz w:val="24"/>
          <w:szCs w:val="24"/>
          <w:u w:val="dash"/>
        </w:rPr>
        <w:t>umowie o dofinansowanie projektu</w:t>
      </w:r>
      <w:r w:rsidRPr="008F0FD0">
        <w:rPr>
          <w:rFonts w:ascii="Calibri" w:eastAsia="Times New Roman" w:hAnsi="Calibri" w:cs="Calibri"/>
          <w:sz w:val="24"/>
          <w:szCs w:val="24"/>
        </w:rPr>
        <w:t>.</w:t>
      </w:r>
    </w:p>
    <w:p w14:paraId="423194B9" w14:textId="382689A4" w:rsidR="001C2859" w:rsidRPr="008F0FD0" w:rsidRDefault="00E760FA" w:rsidP="00C23AE3">
      <w:pPr>
        <w:spacing w:after="120" w:line="360" w:lineRule="auto"/>
        <w:ind w:left="709"/>
        <w:contextualSpacing/>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5" behindDoc="1" locked="0" layoutInCell="1" allowOverlap="1" wp14:anchorId="397B3C02" wp14:editId="47B9F3FD">
            <wp:simplePos x="0" y="0"/>
            <wp:positionH relativeFrom="margin">
              <wp:posOffset>0</wp:posOffset>
            </wp:positionH>
            <wp:positionV relativeFrom="paragraph">
              <wp:posOffset>-635</wp:posOffset>
            </wp:positionV>
            <wp:extent cx="243631" cy="243631"/>
            <wp:effectExtent l="0" t="0" r="4445" b="4445"/>
            <wp:wrapNone/>
            <wp:docPr id="2" name="Grafika 2"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Odesłanie</w:t>
      </w:r>
    </w:p>
    <w:p w14:paraId="03235793" w14:textId="206141EF" w:rsidR="001C2859" w:rsidRPr="008F0FD0" w:rsidRDefault="00C23AE3" w:rsidP="00C23AE3">
      <w:pPr>
        <w:tabs>
          <w:tab w:val="left" w:pos="851"/>
        </w:tabs>
        <w:suppressAutoHyphens/>
        <w:autoSpaceDE w:val="0"/>
        <w:spacing w:after="120" w:line="360" w:lineRule="auto"/>
        <w:ind w:left="709" w:hanging="425"/>
        <w:rPr>
          <w:rFonts w:ascii="Calibri" w:eastAsia="Times New Roman" w:hAnsi="Calibri" w:cs="Calibri"/>
          <w:color w:val="595959"/>
          <w:sz w:val="24"/>
          <w:szCs w:val="24"/>
        </w:rPr>
      </w:pPr>
      <w:r w:rsidRPr="008F0FD0">
        <w:rPr>
          <w:rFonts w:ascii="Calibri" w:eastAsia="Times New Roman" w:hAnsi="Calibri" w:cs="Calibri"/>
          <w:color w:val="595959"/>
          <w:sz w:val="24"/>
          <w:szCs w:val="24"/>
        </w:rPr>
        <w:tab/>
      </w:r>
      <w:r w:rsidR="001C2859" w:rsidRPr="008F0FD0">
        <w:rPr>
          <w:rFonts w:ascii="Calibri" w:eastAsia="Times New Roman" w:hAnsi="Calibri" w:cs="Calibri"/>
          <w:color w:val="595959"/>
          <w:sz w:val="24"/>
          <w:szCs w:val="24"/>
        </w:rPr>
        <w:t>Zob. załącznik nr 1</w:t>
      </w:r>
      <w:r w:rsidR="000F0D9B" w:rsidRPr="008F0FD0">
        <w:rPr>
          <w:rFonts w:ascii="Calibri" w:eastAsia="Times New Roman" w:hAnsi="Calibri" w:cs="Calibri"/>
          <w:color w:val="595959"/>
          <w:sz w:val="24"/>
          <w:szCs w:val="24"/>
        </w:rPr>
        <w:t>1</w:t>
      </w:r>
      <w:r w:rsidR="001C2859" w:rsidRPr="008F0FD0">
        <w:rPr>
          <w:rFonts w:ascii="Calibri" w:eastAsia="Times New Roman" w:hAnsi="Calibri" w:cs="Calibri"/>
          <w:color w:val="595959"/>
          <w:sz w:val="24"/>
          <w:szCs w:val="24"/>
        </w:rPr>
        <w:t xml:space="preserve"> do </w:t>
      </w:r>
      <w:r w:rsidR="001C2859" w:rsidRPr="008F0FD0">
        <w:rPr>
          <w:rFonts w:ascii="Calibri" w:eastAsia="Times New Roman" w:hAnsi="Calibri" w:cs="Calibri"/>
          <w:color w:val="595959"/>
          <w:sz w:val="24"/>
          <w:szCs w:val="24"/>
          <w:u w:val="dash"/>
        </w:rPr>
        <w:t>RK</w:t>
      </w:r>
      <w:r w:rsidR="001C2859" w:rsidRPr="008F0FD0">
        <w:rPr>
          <w:rFonts w:ascii="Calibri" w:eastAsia="Times New Roman" w:hAnsi="Calibri" w:cs="Calibri"/>
          <w:color w:val="595959"/>
          <w:sz w:val="24"/>
          <w:szCs w:val="24"/>
        </w:rPr>
        <w:t xml:space="preserve"> – to Wzór umowy o dofinansowanie.</w:t>
      </w:r>
    </w:p>
    <w:p w14:paraId="7DE3581F" w14:textId="56B7CBF2" w:rsidR="001C2859" w:rsidRPr="008F0FD0" w:rsidRDefault="001C2859" w:rsidP="00782A90">
      <w:pPr>
        <w:pStyle w:val="Nagwek1"/>
        <w:ind w:left="1134" w:hanging="425"/>
        <w:rPr>
          <w:rFonts w:eastAsia="Times New Roman"/>
        </w:rPr>
      </w:pPr>
      <w:bookmarkStart w:id="15" w:name="_Toc163573914"/>
      <w:r w:rsidRPr="008F0FD0">
        <w:rPr>
          <w:rFonts w:eastAsia="Times New Roman"/>
        </w:rPr>
        <w:t>Zasady komunikacji pomiędzy NCBR a wnioskodawcą</w:t>
      </w:r>
      <w:bookmarkEnd w:id="15"/>
    </w:p>
    <w:p w14:paraId="15B8A689" w14:textId="72370211"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Jeśli nie wskazano inaczej, komunikacja pomiędzy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a </w:t>
      </w:r>
      <w:r w:rsidRPr="008F0FD0">
        <w:rPr>
          <w:rFonts w:ascii="Calibri" w:eastAsia="Times New Roman" w:hAnsi="Calibri" w:cs="Times New Roman"/>
          <w:sz w:val="24"/>
          <w:szCs w:val="24"/>
          <w:u w:val="dash"/>
        </w:rPr>
        <w:t>wnioskodawcą</w:t>
      </w:r>
      <w:r w:rsidRPr="008F0FD0">
        <w:rPr>
          <w:rFonts w:ascii="Calibri" w:eastAsia="Times New Roman" w:hAnsi="Calibri" w:cs="Times New Roman"/>
          <w:sz w:val="24"/>
          <w:szCs w:val="24"/>
        </w:rPr>
        <w:t xml:space="preserve"> odbywa się </w:t>
      </w:r>
      <w:r w:rsidR="00E342B2" w:rsidRPr="008F0FD0">
        <w:rPr>
          <w:rFonts w:ascii="Calibri" w:eastAsia="Times New Roman" w:hAnsi="Calibri" w:cs="Times New Roman"/>
          <w:sz w:val="24"/>
          <w:szCs w:val="24"/>
        </w:rPr>
        <w:t xml:space="preserve">za pomocą </w:t>
      </w:r>
      <w:r w:rsidR="00F71C76" w:rsidRPr="008F0FD0">
        <w:rPr>
          <w:rFonts w:ascii="Calibri" w:eastAsia="Times New Roman" w:hAnsi="Calibri" w:cs="Times New Roman"/>
          <w:sz w:val="24"/>
          <w:szCs w:val="24"/>
        </w:rPr>
        <w:t>dostępnych środków komunikacji</w:t>
      </w:r>
      <w:r w:rsidRPr="008F0FD0">
        <w:rPr>
          <w:rFonts w:ascii="Calibri" w:eastAsia="Times New Roman" w:hAnsi="Calibri" w:cs="Times New Roman"/>
          <w:sz w:val="24"/>
          <w:szCs w:val="24"/>
        </w:rPr>
        <w:t xml:space="preserve"> elektronicznej</w:t>
      </w:r>
      <w:r w:rsidR="007828E5" w:rsidRPr="008F0FD0">
        <w:rPr>
          <w:rFonts w:ascii="Calibri" w:eastAsia="Times New Roman" w:hAnsi="Calibri" w:cs="Times New Roman"/>
          <w:sz w:val="24"/>
          <w:szCs w:val="24"/>
        </w:rPr>
        <w:t>, tj.</w:t>
      </w:r>
      <w:r w:rsidRPr="008F0FD0">
        <w:rPr>
          <w:rFonts w:ascii="Calibri" w:eastAsia="Times New Roman" w:hAnsi="Calibri" w:cs="Times New Roman"/>
          <w:sz w:val="24"/>
          <w:szCs w:val="24"/>
        </w:rPr>
        <w:t>: za pośrednictwem wiadomości e-mail</w:t>
      </w:r>
      <w:r w:rsidR="00AB7828" w:rsidRPr="008F0FD0">
        <w:rPr>
          <w:rStyle w:val="Odwoanieprzypisudolnego"/>
          <w:rFonts w:ascii="Calibri" w:eastAsia="Times New Roman" w:hAnsi="Calibri" w:cs="Times New Roman"/>
          <w:sz w:val="24"/>
          <w:szCs w:val="24"/>
        </w:rPr>
        <w:footnoteReference w:id="8"/>
      </w:r>
      <w:r w:rsidR="009513B6"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systemu informatycznego LSI</w:t>
      </w:r>
      <w:r w:rsidR="7DA28A34" w:rsidRPr="008F0FD0">
        <w:rPr>
          <w:rFonts w:ascii="Calibri" w:eastAsia="Times New Roman" w:hAnsi="Calibri" w:cs="Times New Roman"/>
          <w:sz w:val="24"/>
          <w:szCs w:val="24"/>
        </w:rPr>
        <w:t xml:space="preserve">, </w:t>
      </w:r>
      <w:r w:rsidR="7DA28A34" w:rsidRPr="008F0FD0">
        <w:rPr>
          <w:rFonts w:ascii="Calibri" w:eastAsia="Times New Roman" w:hAnsi="Calibri" w:cs="Times New Roman"/>
          <w:sz w:val="24"/>
          <w:szCs w:val="24"/>
          <w:u w:val="dash"/>
        </w:rPr>
        <w:t>systemu e-</w:t>
      </w:r>
      <w:r w:rsidR="004C76D7" w:rsidRPr="008F0FD0">
        <w:rPr>
          <w:rFonts w:ascii="Calibri" w:eastAsia="Times New Roman" w:hAnsi="Calibri" w:cs="Times New Roman"/>
          <w:sz w:val="24"/>
          <w:szCs w:val="24"/>
          <w:u w:val="dash"/>
        </w:rPr>
        <w:t>D</w:t>
      </w:r>
      <w:r w:rsidR="7DA28A34" w:rsidRPr="008F0FD0">
        <w:rPr>
          <w:rFonts w:ascii="Calibri" w:eastAsia="Times New Roman" w:hAnsi="Calibri" w:cs="Times New Roman"/>
          <w:sz w:val="24"/>
          <w:szCs w:val="24"/>
          <w:u w:val="dash"/>
        </w:rPr>
        <w:t>oręczenia</w:t>
      </w:r>
      <w:r w:rsidR="7DA28A34"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lub skrzynki </w:t>
      </w:r>
      <w:proofErr w:type="spellStart"/>
      <w:r w:rsidRPr="008F0FD0">
        <w:rPr>
          <w:rFonts w:ascii="Calibri" w:eastAsia="Times New Roman" w:hAnsi="Calibri" w:cs="Times New Roman"/>
          <w:sz w:val="24"/>
          <w:szCs w:val="24"/>
        </w:rPr>
        <w:t>ePUAP</w:t>
      </w:r>
      <w:proofErr w:type="spellEnd"/>
      <w:r w:rsidR="005075F2" w:rsidRPr="008F0FD0">
        <w:rPr>
          <w:rFonts w:ascii="Calibri" w:eastAsia="Times New Roman" w:hAnsi="Calibri" w:cs="Times New Roman"/>
          <w:sz w:val="24"/>
          <w:szCs w:val="24"/>
        </w:rPr>
        <w:t xml:space="preserve"> (Elektroniczna Platforma Usług Administracji Publicznej)</w:t>
      </w:r>
      <w:r w:rsidRPr="008F0FD0">
        <w:rPr>
          <w:rFonts w:ascii="Calibri" w:eastAsia="Times New Roman" w:hAnsi="Calibri" w:cs="Times New Roman"/>
          <w:sz w:val="24"/>
          <w:szCs w:val="24"/>
        </w:rPr>
        <w:t xml:space="preserve">. Gdy z powodów technicznych komunikacja w </w:t>
      </w:r>
      <w:r w:rsidR="00106108" w:rsidRPr="008F0FD0">
        <w:rPr>
          <w:rFonts w:ascii="Calibri" w:eastAsia="Times New Roman" w:hAnsi="Calibri" w:cs="Times New Roman"/>
          <w:sz w:val="24"/>
          <w:szCs w:val="24"/>
        </w:rPr>
        <w:t>ww. sposób</w:t>
      </w:r>
      <w:r w:rsidRPr="008F0FD0">
        <w:rPr>
          <w:rFonts w:ascii="Calibri" w:eastAsia="Times New Roman" w:hAnsi="Calibri" w:cs="Times New Roman"/>
          <w:sz w:val="24"/>
          <w:szCs w:val="24"/>
        </w:rPr>
        <w:t xml:space="preserve"> nie jest możliwa,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wskaże w komunikacie na </w:t>
      </w:r>
      <w:r w:rsidRPr="008F0FD0">
        <w:rPr>
          <w:rFonts w:ascii="Calibri" w:eastAsia="Times New Roman" w:hAnsi="Calibri" w:cs="Times New Roman"/>
          <w:sz w:val="24"/>
          <w:szCs w:val="24"/>
          <w:u w:val="dash"/>
        </w:rPr>
        <w:t>stronie internetowej NCBR</w:t>
      </w:r>
      <w:r w:rsidRPr="008F0FD0">
        <w:rPr>
          <w:rFonts w:ascii="Calibri" w:eastAsia="Times New Roman" w:hAnsi="Calibri" w:cs="Times New Roman"/>
          <w:sz w:val="24"/>
          <w:szCs w:val="24"/>
        </w:rPr>
        <w:t xml:space="preserve"> inny sposób komunikacji z</w:t>
      </w:r>
      <w:r w:rsidR="00044E91" w:rsidRPr="008F0FD0">
        <w:rPr>
          <w:rFonts w:ascii="Calibri" w:eastAsia="Times New Roman" w:hAnsi="Calibri" w:cs="Times New Roman"/>
          <w:sz w:val="24"/>
          <w:szCs w:val="24"/>
        </w:rPr>
        <w:t> </w:t>
      </w:r>
      <w:r w:rsidRPr="008F0FD0">
        <w:rPr>
          <w:rFonts w:ascii="Calibri" w:eastAsia="Times New Roman" w:hAnsi="Calibri" w:cs="Times New Roman"/>
          <w:sz w:val="24"/>
          <w:szCs w:val="24"/>
          <w:u w:val="dash"/>
        </w:rPr>
        <w:t>wnioskodawcą</w:t>
      </w:r>
      <w:r w:rsidRPr="008F0FD0">
        <w:rPr>
          <w:rFonts w:ascii="Calibri" w:eastAsia="Times New Roman" w:hAnsi="Calibri" w:cs="Times New Roman"/>
          <w:sz w:val="24"/>
          <w:szCs w:val="24"/>
        </w:rPr>
        <w:t>.</w:t>
      </w:r>
      <w:r w:rsidRPr="008F0FD0">
        <w:rPr>
          <w:rFonts w:eastAsia="Times New Roman" w:cs="Times New Roman"/>
        </w:rPr>
        <w:t xml:space="preserve"> </w:t>
      </w:r>
      <w:r w:rsidRPr="008F0FD0">
        <w:rPr>
          <w:rFonts w:ascii="Calibri" w:eastAsia="Times New Roman" w:hAnsi="Calibri" w:cs="Times New Roman"/>
          <w:sz w:val="24"/>
          <w:szCs w:val="24"/>
        </w:rPr>
        <w:t xml:space="preserve">Korespondencję przesłaną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za pośrednictwem e-maila lub </w:t>
      </w:r>
      <w:r w:rsidRPr="008F0FD0">
        <w:rPr>
          <w:rFonts w:ascii="Calibri" w:eastAsia="Times New Roman" w:hAnsi="Calibri" w:cs="Times New Roman"/>
          <w:sz w:val="24"/>
          <w:szCs w:val="24"/>
          <w:u w:val="dash"/>
        </w:rPr>
        <w:t xml:space="preserve">systemu </w:t>
      </w:r>
      <w:r w:rsidR="00106108" w:rsidRPr="008F0FD0">
        <w:rPr>
          <w:rFonts w:ascii="Calibri" w:eastAsia="Times New Roman" w:hAnsi="Calibri" w:cs="Times New Roman"/>
          <w:sz w:val="24"/>
          <w:szCs w:val="24"/>
          <w:u w:val="dash"/>
        </w:rPr>
        <w:t xml:space="preserve">informatycznego </w:t>
      </w:r>
      <w:r w:rsidRPr="008F0FD0">
        <w:rPr>
          <w:rFonts w:ascii="Calibri" w:eastAsia="Times New Roman" w:hAnsi="Calibri" w:cs="Times New Roman"/>
          <w:sz w:val="24"/>
          <w:szCs w:val="24"/>
          <w:u w:val="dash"/>
        </w:rPr>
        <w:t>LSI</w:t>
      </w:r>
      <w:r w:rsidRPr="008F0FD0">
        <w:rPr>
          <w:rFonts w:ascii="Calibri" w:eastAsia="Times New Roman" w:hAnsi="Calibri" w:cs="Times New Roman"/>
          <w:sz w:val="24"/>
          <w:szCs w:val="24"/>
        </w:rPr>
        <w:t xml:space="preserve"> uważa się za doręczoną z chwilą, gdy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wprowadzi wiadomość do środka komunikacji elektronicznej w taki sposób, żeby adresat </w:t>
      </w:r>
      <w:r w:rsidRPr="008F0FD0">
        <w:rPr>
          <w:rFonts w:ascii="Calibri" w:eastAsia="Times New Roman" w:hAnsi="Calibri" w:cs="Times New Roman"/>
          <w:sz w:val="24"/>
          <w:szCs w:val="24"/>
        </w:rPr>
        <w:lastRenderedPageBreak/>
        <w:t xml:space="preserve">mógł zapoznać się z jej treścią. Terminy na dokonanie przez </w:t>
      </w:r>
      <w:r w:rsidRPr="008F0FD0">
        <w:rPr>
          <w:rFonts w:ascii="Calibri" w:eastAsia="Times New Roman" w:hAnsi="Calibri" w:cs="Times New Roman"/>
          <w:sz w:val="24"/>
          <w:szCs w:val="24"/>
          <w:u w:val="dash"/>
        </w:rPr>
        <w:t>wnioskodawcę</w:t>
      </w:r>
      <w:r w:rsidRPr="008F0FD0">
        <w:rPr>
          <w:rFonts w:ascii="Calibri" w:eastAsia="Times New Roman" w:hAnsi="Calibri" w:cs="Times New Roman"/>
          <w:sz w:val="24"/>
          <w:szCs w:val="24"/>
        </w:rPr>
        <w:t xml:space="preserve"> czynności określone w</w:t>
      </w:r>
      <w:r w:rsidR="00C7260A" w:rsidRPr="008F0FD0">
        <w:rPr>
          <w:rFonts w:ascii="Calibri" w:eastAsia="Times New Roman" w:hAnsi="Calibri" w:cs="Times New Roman"/>
          <w:sz w:val="24"/>
          <w:szCs w:val="24"/>
        </w:rPr>
        <w:t> </w:t>
      </w:r>
      <w:r w:rsidR="00106108"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lub wezwaniu są liczone od dnia następującego po dniu wysłania przez </w:t>
      </w:r>
      <w:proofErr w:type="spellStart"/>
      <w:r w:rsidRPr="008F0FD0">
        <w:rPr>
          <w:rFonts w:ascii="Calibri" w:eastAsia="Times New Roman" w:hAnsi="Calibri" w:cs="Times New Roman"/>
          <w:sz w:val="24"/>
          <w:szCs w:val="24"/>
        </w:rPr>
        <w:t>ePUAP</w:t>
      </w:r>
      <w:proofErr w:type="spellEnd"/>
      <w:r w:rsidR="002E4924" w:rsidRPr="008F0FD0">
        <w:rPr>
          <w:rStyle w:val="Odwoanieprzypisudolnego"/>
          <w:rFonts w:ascii="Calibri" w:eastAsia="Times New Roman" w:hAnsi="Calibri" w:cs="Times New Roman"/>
          <w:sz w:val="24"/>
          <w:szCs w:val="24"/>
        </w:rPr>
        <w:footnoteReference w:id="9"/>
      </w:r>
      <w:r w:rsidRPr="008F0FD0">
        <w:rPr>
          <w:rFonts w:ascii="Calibri" w:eastAsia="Times New Roman" w:hAnsi="Calibri" w:cs="Times New Roman"/>
          <w:sz w:val="24"/>
          <w:szCs w:val="24"/>
        </w:rPr>
        <w:t xml:space="preserve">, w </w:t>
      </w:r>
      <w:r w:rsidRPr="008F0FD0">
        <w:rPr>
          <w:rFonts w:ascii="Calibri" w:eastAsia="Times New Roman" w:hAnsi="Calibri" w:cs="Times New Roman"/>
          <w:sz w:val="24"/>
          <w:szCs w:val="24"/>
          <w:u w:val="dash"/>
        </w:rPr>
        <w:t xml:space="preserve">systemie </w:t>
      </w:r>
      <w:r w:rsidR="00106108" w:rsidRPr="008F0FD0">
        <w:rPr>
          <w:rFonts w:ascii="Calibri" w:eastAsia="Times New Roman" w:hAnsi="Calibri" w:cs="Times New Roman"/>
          <w:sz w:val="24"/>
          <w:szCs w:val="24"/>
          <w:u w:val="dash"/>
        </w:rPr>
        <w:t xml:space="preserve">informatycznym </w:t>
      </w:r>
      <w:r w:rsidRPr="008F0FD0">
        <w:rPr>
          <w:rFonts w:ascii="Calibri" w:eastAsia="Times New Roman" w:hAnsi="Calibri" w:cs="Times New Roman"/>
          <w:sz w:val="24"/>
          <w:szCs w:val="24"/>
          <w:u w:val="dash"/>
        </w:rPr>
        <w:t>LSI</w:t>
      </w:r>
      <w:r w:rsidR="00A264EB" w:rsidRPr="008F0FD0">
        <w:rPr>
          <w:rFonts w:ascii="Calibri" w:eastAsia="Times New Roman" w:hAnsi="Calibri" w:cs="Times New Roman"/>
          <w:sz w:val="24"/>
          <w:szCs w:val="24"/>
        </w:rPr>
        <w:t xml:space="preserve">, </w:t>
      </w:r>
      <w:r w:rsidR="00D9209A" w:rsidRPr="008F0FD0">
        <w:rPr>
          <w:rFonts w:ascii="Calibri" w:eastAsia="Times New Roman" w:hAnsi="Calibri" w:cs="Times New Roman"/>
          <w:sz w:val="24"/>
          <w:szCs w:val="24"/>
        </w:rPr>
        <w:t xml:space="preserve">w </w:t>
      </w:r>
      <w:r w:rsidR="00D9209A" w:rsidRPr="008F0FD0">
        <w:rPr>
          <w:rFonts w:ascii="Calibri" w:eastAsia="Times New Roman" w:hAnsi="Calibri" w:cs="Times New Roman"/>
          <w:sz w:val="24"/>
          <w:szCs w:val="24"/>
          <w:u w:val="dash"/>
        </w:rPr>
        <w:t xml:space="preserve">systemie </w:t>
      </w:r>
      <w:r w:rsidR="646BEBA3" w:rsidRPr="008F0FD0">
        <w:rPr>
          <w:rFonts w:ascii="Calibri" w:eastAsia="Times New Roman" w:hAnsi="Calibri" w:cs="Times New Roman"/>
          <w:sz w:val="24"/>
          <w:szCs w:val="24"/>
          <w:u w:val="dash"/>
        </w:rPr>
        <w:t>e</w:t>
      </w:r>
      <w:r w:rsidR="00E43168" w:rsidRPr="008F0FD0">
        <w:rPr>
          <w:rFonts w:ascii="Calibri" w:eastAsia="Times New Roman" w:hAnsi="Calibri" w:cs="Times New Roman"/>
          <w:sz w:val="24"/>
          <w:szCs w:val="24"/>
          <w:u w:val="dash"/>
        </w:rPr>
        <w:t>-</w:t>
      </w:r>
      <w:r w:rsidR="004C76D7" w:rsidRPr="008F0FD0">
        <w:rPr>
          <w:rFonts w:ascii="Calibri" w:eastAsia="Times New Roman" w:hAnsi="Calibri" w:cs="Times New Roman"/>
          <w:sz w:val="24"/>
          <w:szCs w:val="24"/>
          <w:u w:val="dash"/>
        </w:rPr>
        <w:t>D</w:t>
      </w:r>
      <w:r w:rsidR="646BEBA3" w:rsidRPr="008F0FD0">
        <w:rPr>
          <w:rFonts w:ascii="Calibri" w:eastAsia="Times New Roman" w:hAnsi="Calibri" w:cs="Times New Roman"/>
          <w:sz w:val="24"/>
          <w:szCs w:val="24"/>
          <w:u w:val="dash"/>
        </w:rPr>
        <w:t>oręczenia</w:t>
      </w:r>
      <w:r w:rsidR="008E4E9C" w:rsidRPr="008F0FD0">
        <w:rPr>
          <w:rFonts w:ascii="Calibri" w:eastAsia="Times New Roman" w:hAnsi="Calibri" w:cs="Times New Roman"/>
          <w:sz w:val="24"/>
          <w:szCs w:val="24"/>
          <w:u w:val="dash"/>
          <w:vertAlign w:val="superscript"/>
        </w:rPr>
        <w:t>8</w:t>
      </w:r>
      <w:r w:rsidR="11B1E60E"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lub e-mailem przez NCBR do wnioskodawcy wiadomości wskazującej na konieczność wykonania tej czynności. </w:t>
      </w:r>
    </w:p>
    <w:p w14:paraId="55CCB870" w14:textId="4C71F808" w:rsidR="006C3DAA" w:rsidRPr="008F0FD0" w:rsidRDefault="001C2859" w:rsidP="00486A4C">
      <w:pPr>
        <w:numPr>
          <w:ilvl w:val="0"/>
          <w:numId w:val="2"/>
        </w:numPr>
        <w:spacing w:after="120" w:line="360" w:lineRule="auto"/>
        <w:ind w:left="709" w:hanging="425"/>
        <w:jc w:val="both"/>
        <w:rPr>
          <w:rFonts w:ascii="Calibri" w:eastAsia="Times New Roman" w:hAnsi="Calibri" w:cs="Times New Roman"/>
          <w:sz w:val="24"/>
          <w:szCs w:val="24"/>
        </w:rPr>
      </w:pPr>
      <w:bookmarkStart w:id="16" w:name="_Ref118794244"/>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przesyła korespondencję elektroniczną </w:t>
      </w:r>
      <w:r w:rsidR="002E4924" w:rsidRPr="008F0FD0">
        <w:rPr>
          <w:rFonts w:ascii="Calibri" w:eastAsia="Times New Roman" w:hAnsi="Calibri" w:cs="Times New Roman"/>
          <w:sz w:val="24"/>
          <w:szCs w:val="24"/>
        </w:rPr>
        <w:t xml:space="preserve">(wiadomości e-mail) </w:t>
      </w:r>
      <w:r w:rsidRPr="008F0FD0">
        <w:rPr>
          <w:rFonts w:ascii="Calibri" w:eastAsia="Times New Roman" w:hAnsi="Calibri" w:cs="Times New Roman"/>
          <w:sz w:val="24"/>
          <w:szCs w:val="24"/>
        </w:rPr>
        <w:t xml:space="preserve">na adresy e-mail osób, które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wskazał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jako osoby do kontaktu.</w:t>
      </w:r>
      <w:bookmarkEnd w:id="16"/>
      <w:r w:rsidRPr="008F0FD0">
        <w:rPr>
          <w:rFonts w:ascii="Calibri" w:eastAsia="Times New Roman" w:hAnsi="Calibri" w:cs="Times New Roman"/>
          <w:sz w:val="24"/>
          <w:szCs w:val="24"/>
        </w:rPr>
        <w:t xml:space="preserve"> </w:t>
      </w:r>
    </w:p>
    <w:p w14:paraId="218F6F3F" w14:textId="77777777"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bookmarkStart w:id="17" w:name="_Ref118794117"/>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ma obowiązek:</w:t>
      </w:r>
      <w:bookmarkEnd w:id="17"/>
    </w:p>
    <w:p w14:paraId="16AB95C9" w14:textId="0F4914A9"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bookmarkStart w:id="18" w:name="_Ref118794100"/>
      <w:r w:rsidRPr="008F0FD0">
        <w:rPr>
          <w:rFonts w:ascii="Calibri" w:eastAsia="Times New Roman" w:hAnsi="Calibri" w:cs="Times New Roman"/>
          <w:sz w:val="24"/>
          <w:szCs w:val="24"/>
        </w:rPr>
        <w:t>zapewnić sprawną skrzynkę poczty elektronicznej</w:t>
      </w:r>
      <w:r w:rsidR="0031715B">
        <w:rPr>
          <w:rFonts w:ascii="Calibri" w:eastAsia="Times New Roman" w:hAnsi="Calibri" w:cs="Times New Roman"/>
          <w:sz w:val="24"/>
          <w:szCs w:val="24"/>
        </w:rPr>
        <w:t>, aktywny adres do doręczeń elektronicznych</w:t>
      </w:r>
      <w:r w:rsidR="0016235E">
        <w:rPr>
          <w:rFonts w:ascii="Calibri" w:eastAsia="Times New Roman" w:hAnsi="Calibri" w:cs="Times New Roman"/>
          <w:sz w:val="24"/>
          <w:szCs w:val="24"/>
        </w:rPr>
        <w:t xml:space="preserve"> (jeśli dotyczy)</w:t>
      </w:r>
      <w:r w:rsidRPr="008F0FD0">
        <w:rPr>
          <w:rFonts w:ascii="Calibri" w:eastAsia="Times New Roman" w:hAnsi="Calibri" w:cs="Times New Roman"/>
          <w:sz w:val="24"/>
          <w:szCs w:val="24"/>
        </w:rPr>
        <w:t xml:space="preserve"> oraz adres skrzynki </w:t>
      </w:r>
      <w:proofErr w:type="spellStart"/>
      <w:r w:rsidRPr="008F0FD0">
        <w:rPr>
          <w:rFonts w:ascii="Calibri" w:eastAsia="Times New Roman" w:hAnsi="Calibri" w:cs="Times New Roman"/>
          <w:sz w:val="24"/>
          <w:szCs w:val="24"/>
        </w:rPr>
        <w:t>ePUAP</w:t>
      </w:r>
      <w:proofErr w:type="spellEnd"/>
      <w:r w:rsidRPr="008F0FD0">
        <w:rPr>
          <w:rFonts w:ascii="Calibri" w:eastAsia="Times New Roman" w:hAnsi="Calibri" w:cs="Times New Roman"/>
          <w:sz w:val="24"/>
          <w:szCs w:val="24"/>
        </w:rPr>
        <w:t xml:space="preserve">, na którą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będzie kierować korespondencję</w:t>
      </w:r>
      <w:bookmarkStart w:id="19" w:name="_Ref163470969"/>
      <w:r w:rsidR="00553676" w:rsidRPr="008F0FD0">
        <w:rPr>
          <w:rStyle w:val="Odwoanieprzypisudolnego"/>
          <w:rFonts w:ascii="Calibri" w:eastAsia="Times New Roman" w:hAnsi="Calibri" w:cs="Times New Roman"/>
          <w:sz w:val="24"/>
          <w:szCs w:val="24"/>
        </w:rPr>
        <w:footnoteReference w:id="10"/>
      </w:r>
      <w:bookmarkEnd w:id="19"/>
      <w:r w:rsidRPr="008F0FD0">
        <w:rPr>
          <w:rFonts w:ascii="Calibri" w:eastAsia="Times New Roman" w:hAnsi="Calibri" w:cs="Times New Roman"/>
          <w:sz w:val="24"/>
          <w:szCs w:val="24"/>
        </w:rPr>
        <w:t>,</w:t>
      </w:r>
      <w:bookmarkEnd w:id="18"/>
    </w:p>
    <w:p w14:paraId="4F9E07F3" w14:textId="3727F9D3"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aktualizować adres e-mail</w:t>
      </w:r>
      <w:r w:rsidR="0031715B">
        <w:rPr>
          <w:rFonts w:ascii="Calibri" w:eastAsia="Times New Roman" w:hAnsi="Calibri" w:cs="Times New Roman"/>
          <w:sz w:val="24"/>
          <w:szCs w:val="24"/>
        </w:rPr>
        <w:t>, adres do doręczeń elektronicznych</w:t>
      </w:r>
      <w:r w:rsidR="0016235E">
        <w:rPr>
          <w:rFonts w:ascii="Calibri" w:eastAsia="Times New Roman" w:hAnsi="Calibri" w:cs="Times New Roman"/>
          <w:sz w:val="24"/>
          <w:szCs w:val="24"/>
        </w:rPr>
        <w:t xml:space="preserve"> (jeśli dotyczy)</w:t>
      </w:r>
      <w:r w:rsidR="002665B1"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lub adres skrzynki </w:t>
      </w:r>
      <w:proofErr w:type="spellStart"/>
      <w:r w:rsidRPr="008F0FD0">
        <w:rPr>
          <w:rFonts w:ascii="Calibri" w:eastAsia="Times New Roman" w:hAnsi="Calibri" w:cs="Times New Roman"/>
          <w:sz w:val="24"/>
          <w:szCs w:val="24"/>
        </w:rPr>
        <w:t>ePUAP</w:t>
      </w:r>
      <w:proofErr w:type="spellEnd"/>
      <w:r w:rsidR="002328A1"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 jeśli </w:t>
      </w:r>
      <w:r w:rsidR="00E2557F" w:rsidRPr="008F0FD0">
        <w:rPr>
          <w:rFonts w:ascii="Calibri" w:eastAsia="Times New Roman" w:hAnsi="Calibri" w:cs="Times New Roman"/>
          <w:sz w:val="24"/>
          <w:szCs w:val="24"/>
        </w:rPr>
        <w:t xml:space="preserve">adresy te </w:t>
      </w:r>
      <w:r w:rsidR="02F6B582" w:rsidRPr="008F0FD0">
        <w:rPr>
          <w:rFonts w:ascii="Calibri" w:eastAsia="Times New Roman" w:hAnsi="Calibri" w:cs="Times New Roman"/>
          <w:sz w:val="24"/>
          <w:szCs w:val="24"/>
        </w:rPr>
        <w:t>ulegn</w:t>
      </w:r>
      <w:r w:rsidR="002665B1" w:rsidRPr="008F0FD0">
        <w:rPr>
          <w:rFonts w:ascii="Calibri" w:eastAsia="Times New Roman" w:hAnsi="Calibri" w:cs="Times New Roman"/>
          <w:sz w:val="24"/>
          <w:szCs w:val="24"/>
        </w:rPr>
        <w:t>ą</w:t>
      </w:r>
      <w:r w:rsidRPr="008F0FD0">
        <w:rPr>
          <w:rFonts w:ascii="Calibri" w:eastAsia="Times New Roman" w:hAnsi="Calibri" w:cs="Times New Roman"/>
          <w:sz w:val="24"/>
          <w:szCs w:val="24"/>
        </w:rPr>
        <w:t xml:space="preserve"> zmi</w:t>
      </w:r>
      <w:r w:rsidR="755A5CD8" w:rsidRPr="008F0FD0">
        <w:rPr>
          <w:rFonts w:ascii="Calibri" w:eastAsia="Times New Roman" w:hAnsi="Calibri" w:cs="Times New Roman"/>
          <w:sz w:val="24"/>
          <w:szCs w:val="24"/>
        </w:rPr>
        <w:t>anie</w:t>
      </w:r>
      <w:r w:rsidRPr="008F0FD0">
        <w:rPr>
          <w:rFonts w:ascii="Calibri" w:eastAsia="Times New Roman" w:hAnsi="Calibri" w:cs="Times New Roman"/>
          <w:sz w:val="24"/>
          <w:szCs w:val="24"/>
        </w:rPr>
        <w:t>,</w:t>
      </w:r>
    </w:p>
    <w:p w14:paraId="7CA3DD80" w14:textId="77777777"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aktualizować adres do korespondencji </w:t>
      </w:r>
      <w:r w:rsidRPr="008F0FD0">
        <w:rPr>
          <w:rFonts w:ascii="Calibri" w:eastAsia="Times New Roman" w:hAnsi="Calibri" w:cs="Calibri"/>
          <w:sz w:val="24"/>
          <w:szCs w:val="24"/>
        </w:rPr>
        <w:t>za pośrednictwem operatora pocztowego (</w:t>
      </w:r>
      <w:r w:rsidRPr="008F0FD0">
        <w:rPr>
          <w:rFonts w:ascii="Calibri" w:eastAsia="Times New Roman" w:hAnsi="Calibri" w:cs="Times New Roman"/>
          <w:sz w:val="24"/>
          <w:szCs w:val="24"/>
        </w:rPr>
        <w:t>pocztą tradycyjną), jeśli go zmieni – adres ten jest stosowany do wysyłania dokumentów w wersji papierowej w przypadkach, gdy z przyczyn technicznych lub innych uzasadnionych powodów nie jest możliwe zastosowanie elektronicznej formy komunikacji,</w:t>
      </w:r>
    </w:p>
    <w:p w14:paraId="35756ABE" w14:textId="4E2E0237" w:rsidR="001C2859" w:rsidRPr="008F0FD0" w:rsidRDefault="001C2859" w:rsidP="00C23AE3">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Calibri"/>
          <w:sz w:val="24"/>
          <w:szCs w:val="24"/>
        </w:rPr>
        <w:t xml:space="preserve">zapewnić kwalifikowalny podpis elektroniczny dla osób uprawnionych do reprezentacji </w:t>
      </w:r>
      <w:r w:rsidRPr="008F0FD0">
        <w:rPr>
          <w:rFonts w:ascii="Calibri" w:eastAsia="Times New Roman" w:hAnsi="Calibri" w:cs="Calibri"/>
          <w:sz w:val="24"/>
          <w:szCs w:val="24"/>
          <w:u w:val="dash"/>
        </w:rPr>
        <w:t>wnioskodawcy</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umowa o dofinansowanie</w:t>
      </w:r>
      <w:r w:rsidR="0002552E" w:rsidRPr="008F0FD0">
        <w:rPr>
          <w:rFonts w:ascii="Calibri" w:eastAsia="Times New Roman" w:hAnsi="Calibri" w:cs="Calibri"/>
          <w:sz w:val="24"/>
          <w:szCs w:val="24"/>
          <w:u w:val="dash"/>
        </w:rPr>
        <w:t xml:space="preserve"> projektu</w:t>
      </w:r>
      <w:r w:rsidRPr="008F0FD0">
        <w:rPr>
          <w:rFonts w:ascii="Calibri" w:eastAsia="Times New Roman" w:hAnsi="Calibri" w:cs="Calibri"/>
          <w:sz w:val="24"/>
          <w:szCs w:val="24"/>
        </w:rPr>
        <w:t xml:space="preserve"> jest zawierana w formie elektronicznej- z kwalifikowanym podpisem elektronicznym).</w:t>
      </w:r>
    </w:p>
    <w:p w14:paraId="748CBC95" w14:textId="17ECE74B"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Calibri"/>
          <w:sz w:val="24"/>
          <w:szCs w:val="24"/>
        </w:rPr>
        <w:t xml:space="preserve">W sytuacjach </w:t>
      </w:r>
      <w:r w:rsidRPr="008F0FD0">
        <w:rPr>
          <w:rFonts w:ascii="Calibri" w:eastAsia="Times New Roman" w:hAnsi="Calibri" w:cs="Times New Roman"/>
          <w:sz w:val="24"/>
          <w:szCs w:val="24"/>
        </w:rPr>
        <w:t xml:space="preserve">określonych w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do wysyłania dokumentów w postaci elektronicznej wykorzystuje się</w:t>
      </w:r>
      <w:r w:rsidR="004C406F" w:rsidRPr="008F0FD0">
        <w:rPr>
          <w:rFonts w:ascii="Calibri" w:eastAsia="Times New Roman" w:hAnsi="Calibri" w:cs="Times New Roman"/>
          <w:sz w:val="24"/>
          <w:szCs w:val="24"/>
        </w:rPr>
        <w:t xml:space="preserve"> dopuszczalne środki komunikacji elektronicznej</w:t>
      </w:r>
      <w:r w:rsidR="007A567D"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platformę </w:t>
      </w:r>
      <w:proofErr w:type="spellStart"/>
      <w:r w:rsidRPr="008F0FD0">
        <w:rPr>
          <w:rFonts w:ascii="Calibri" w:eastAsia="Times New Roman" w:hAnsi="Calibri" w:cs="Times New Roman"/>
          <w:sz w:val="24"/>
          <w:szCs w:val="24"/>
        </w:rPr>
        <w:t>ePUAP</w:t>
      </w:r>
      <w:proofErr w:type="spellEnd"/>
      <w:r w:rsidR="00134FAB" w:rsidRPr="008F0FD0" w:rsidDel="00A13563">
        <w:rPr>
          <w:rFonts w:ascii="Calibri" w:eastAsia="Times New Roman" w:hAnsi="Calibri" w:cs="Times New Roman"/>
          <w:sz w:val="24"/>
          <w:szCs w:val="24"/>
        </w:rPr>
        <w:t xml:space="preserve"> </w:t>
      </w:r>
      <w:r w:rsidR="00134FAB" w:rsidRPr="008F0FD0">
        <w:rPr>
          <w:rFonts w:ascii="Calibri" w:eastAsia="Times New Roman" w:hAnsi="Calibri" w:cs="Times New Roman"/>
          <w:sz w:val="24"/>
          <w:szCs w:val="24"/>
        </w:rPr>
        <w:t>lub</w:t>
      </w:r>
      <w:r w:rsidR="007A567D" w:rsidRPr="008F0FD0">
        <w:rPr>
          <w:rFonts w:ascii="Calibri" w:eastAsia="Times New Roman" w:hAnsi="Calibri" w:cs="Times New Roman"/>
          <w:sz w:val="24"/>
          <w:szCs w:val="24"/>
        </w:rPr>
        <w:t xml:space="preserve"> </w:t>
      </w:r>
      <w:r w:rsidR="007A567D" w:rsidRPr="008F0FD0">
        <w:rPr>
          <w:rFonts w:ascii="Calibri" w:eastAsia="Times New Roman" w:hAnsi="Calibri" w:cs="Times New Roman"/>
          <w:sz w:val="24"/>
          <w:szCs w:val="24"/>
          <w:u w:val="dash"/>
        </w:rPr>
        <w:t>system e-Doręczenia</w:t>
      </w:r>
      <w:r w:rsidR="00103A19" w:rsidRPr="008F0FD0">
        <w:rPr>
          <w:rStyle w:val="Odwoanieprzypisudolnego"/>
          <w:rFonts w:ascii="Calibri" w:eastAsia="Times New Roman" w:hAnsi="Calibri" w:cs="Times New Roman"/>
          <w:sz w:val="24"/>
          <w:szCs w:val="24"/>
          <w:u w:val="dash"/>
        </w:rPr>
        <w:footnoteReference w:id="11"/>
      </w:r>
      <w:r w:rsidR="005075F2" w:rsidRPr="008F0FD0">
        <w:rPr>
          <w:rFonts w:ascii="Calibri" w:eastAsia="Times New Roman" w:hAnsi="Calibri" w:cs="Times New Roman"/>
          <w:sz w:val="24"/>
          <w:szCs w:val="24"/>
        </w:rPr>
        <w:t>.</w:t>
      </w:r>
    </w:p>
    <w:p w14:paraId="562B9DDC" w14:textId="29F51B91" w:rsidR="001C2859" w:rsidRPr="008F0FD0" w:rsidRDefault="00FF7A9E" w:rsidP="00C23AE3">
      <w:pPr>
        <w:numPr>
          <w:ilvl w:val="1"/>
          <w:numId w:val="2"/>
        </w:numPr>
        <w:spacing w:before="120" w:after="160" w:line="360" w:lineRule="auto"/>
        <w:ind w:left="1276" w:hanging="567"/>
        <w:contextualSpacing/>
        <w:jc w:val="both"/>
        <w:rPr>
          <w:rFonts w:ascii="Calibri" w:eastAsia="Arial" w:hAnsi="Calibri" w:cs="Times New Roman"/>
          <w:color w:val="000000"/>
          <w:kern w:val="0"/>
          <w:sz w:val="24"/>
          <w:szCs w:val="24"/>
          <w:lang w:val="pl" w:eastAsia="en-US"/>
        </w:rPr>
      </w:pPr>
      <w:r w:rsidRPr="008F0FD0">
        <w:rPr>
          <w:rFonts w:asciiTheme="minorHAnsi" w:hAnsiTheme="minorHAnsi" w:cstheme="minorHAnsi"/>
          <w:noProof/>
          <w:color w:val="595959"/>
          <w:shd w:val="clear" w:color="auto" w:fill="E6E6E6"/>
        </w:rPr>
        <w:drawing>
          <wp:anchor distT="0" distB="0" distL="114300" distR="114300" simplePos="0" relativeHeight="251658255" behindDoc="0" locked="0" layoutInCell="1" allowOverlap="1" wp14:anchorId="1058BE96" wp14:editId="76B80D06">
            <wp:simplePos x="0" y="0"/>
            <wp:positionH relativeFrom="column">
              <wp:posOffset>47708</wp:posOffset>
            </wp:positionH>
            <wp:positionV relativeFrom="paragraph">
              <wp:posOffset>797173</wp:posOffset>
            </wp:positionV>
            <wp:extent cx="255600" cy="255600"/>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55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ADB7B69" w:rsidRPr="008F0FD0">
        <w:rPr>
          <w:rFonts w:ascii="Calibri" w:eastAsia="Arial" w:hAnsi="Calibri" w:cs="Times New Roman"/>
          <w:color w:val="000000"/>
          <w:kern w:val="0"/>
          <w:sz w:val="24"/>
          <w:szCs w:val="24"/>
          <w:lang w:val="pl" w:eastAsia="en-US"/>
        </w:rPr>
        <w:t>Dokumenty w postaci elektronicznej</w:t>
      </w:r>
      <w:r w:rsidR="1890FBC3" w:rsidRPr="008F0FD0">
        <w:rPr>
          <w:rFonts w:ascii="Calibri" w:eastAsia="Arial" w:hAnsi="Calibri" w:cs="Times New Roman"/>
          <w:color w:val="000000"/>
          <w:kern w:val="0"/>
          <w:sz w:val="24"/>
          <w:szCs w:val="24"/>
          <w:lang w:val="pl" w:eastAsia="en-US"/>
        </w:rPr>
        <w:t xml:space="preserve"> przesyłane za pośrednictwem </w:t>
      </w:r>
      <w:proofErr w:type="spellStart"/>
      <w:r w:rsidR="1890FBC3" w:rsidRPr="008F0FD0">
        <w:rPr>
          <w:rFonts w:ascii="Calibri" w:eastAsia="Arial" w:hAnsi="Calibri" w:cs="Times New Roman"/>
          <w:color w:val="000000"/>
          <w:kern w:val="0"/>
          <w:sz w:val="24"/>
          <w:szCs w:val="24"/>
          <w:lang w:val="pl" w:eastAsia="en-US"/>
        </w:rPr>
        <w:t>ePUAP</w:t>
      </w:r>
      <w:proofErr w:type="spellEnd"/>
      <w:r w:rsidR="4D535121" w:rsidRPr="008F0FD0">
        <w:rPr>
          <w:rFonts w:ascii="Calibri" w:eastAsia="Arial" w:hAnsi="Calibri" w:cs="Times New Roman"/>
          <w:color w:val="000000"/>
          <w:kern w:val="0"/>
          <w:sz w:val="24"/>
          <w:szCs w:val="24"/>
          <w:lang w:val="pl" w:eastAsia="en-US"/>
        </w:rPr>
        <w:t xml:space="preserve"> lub</w:t>
      </w:r>
      <w:r w:rsidR="552A4E72" w:rsidRPr="008F0FD0">
        <w:rPr>
          <w:rFonts w:ascii="Calibri" w:eastAsia="Arial" w:hAnsi="Calibri" w:cs="Times New Roman"/>
          <w:color w:val="000000"/>
          <w:kern w:val="0"/>
          <w:sz w:val="24"/>
          <w:szCs w:val="24"/>
          <w:lang w:val="pl" w:eastAsia="en-US"/>
        </w:rPr>
        <w:t xml:space="preserve"> </w:t>
      </w:r>
      <w:r w:rsidR="56ADB6E6" w:rsidRPr="008F0FD0">
        <w:rPr>
          <w:rFonts w:ascii="Calibri" w:eastAsia="Arial" w:hAnsi="Calibri" w:cs="Times New Roman"/>
          <w:color w:val="000000"/>
          <w:kern w:val="0"/>
          <w:sz w:val="24"/>
          <w:szCs w:val="24"/>
          <w:u w:val="dash"/>
          <w:lang w:val="pl" w:eastAsia="en-US"/>
        </w:rPr>
        <w:t>system</w:t>
      </w:r>
      <w:r w:rsidR="4D535121" w:rsidRPr="008F0FD0">
        <w:rPr>
          <w:rFonts w:ascii="Calibri" w:eastAsia="Arial" w:hAnsi="Calibri" w:cs="Times New Roman"/>
          <w:color w:val="000000"/>
          <w:kern w:val="0"/>
          <w:sz w:val="24"/>
          <w:szCs w:val="24"/>
          <w:u w:val="dash"/>
          <w:lang w:val="pl" w:eastAsia="en-US"/>
        </w:rPr>
        <w:t>u</w:t>
      </w:r>
      <w:r w:rsidR="56ADB6E6" w:rsidRPr="008F0FD0">
        <w:rPr>
          <w:rFonts w:ascii="Calibri" w:eastAsia="Arial" w:hAnsi="Calibri" w:cs="Times New Roman"/>
          <w:color w:val="000000"/>
          <w:kern w:val="0"/>
          <w:sz w:val="24"/>
          <w:szCs w:val="24"/>
          <w:u w:val="dash"/>
          <w:lang w:val="pl" w:eastAsia="en-US"/>
        </w:rPr>
        <w:t xml:space="preserve"> e</w:t>
      </w:r>
      <w:r w:rsidR="002328A1" w:rsidRPr="008F0FD0">
        <w:rPr>
          <w:rFonts w:ascii="Calibri" w:eastAsia="Arial" w:hAnsi="Calibri" w:cs="Times New Roman"/>
          <w:color w:val="000000"/>
          <w:kern w:val="0"/>
          <w:sz w:val="24"/>
          <w:szCs w:val="24"/>
          <w:u w:val="dash"/>
          <w:lang w:val="pl" w:eastAsia="en-US"/>
        </w:rPr>
        <w:noBreakHyphen/>
      </w:r>
      <w:r w:rsidR="56ADB6E6" w:rsidRPr="008F0FD0">
        <w:rPr>
          <w:rFonts w:ascii="Calibri" w:eastAsia="Arial" w:hAnsi="Calibri" w:cs="Times New Roman"/>
          <w:color w:val="000000"/>
          <w:kern w:val="0"/>
          <w:sz w:val="24"/>
          <w:szCs w:val="24"/>
          <w:u w:val="dash"/>
          <w:lang w:val="pl" w:eastAsia="en-US"/>
        </w:rPr>
        <w:t>Doręczenia</w:t>
      </w:r>
      <w:r w:rsidR="005B0BE9" w:rsidRPr="008F0FD0">
        <w:rPr>
          <w:rStyle w:val="Odwoanieprzypisudolnego"/>
          <w:rFonts w:ascii="Calibri" w:eastAsia="Arial" w:hAnsi="Calibri" w:cs="Times New Roman"/>
          <w:color w:val="000000"/>
          <w:kern w:val="0"/>
          <w:sz w:val="24"/>
          <w:szCs w:val="24"/>
          <w:u w:val="dash"/>
          <w:lang w:val="pl" w:eastAsia="en-US"/>
        </w:rPr>
        <w:footnoteReference w:id="12"/>
      </w:r>
      <w:r w:rsidR="1E702F88" w:rsidRPr="008F0FD0">
        <w:rPr>
          <w:rFonts w:ascii="Calibri" w:eastAsia="Arial" w:hAnsi="Calibri" w:cs="Times New Roman"/>
          <w:color w:val="000000"/>
          <w:kern w:val="0"/>
          <w:sz w:val="24"/>
          <w:szCs w:val="24"/>
          <w:lang w:val="pl" w:eastAsia="en-US"/>
        </w:rPr>
        <w:t>,</w:t>
      </w:r>
      <w:r w:rsidR="6ADB7B69" w:rsidRPr="008F0FD0">
        <w:rPr>
          <w:rFonts w:ascii="Calibri" w:eastAsia="Arial" w:hAnsi="Calibri" w:cs="Times New Roman"/>
          <w:color w:val="000000"/>
          <w:kern w:val="0"/>
          <w:sz w:val="24"/>
          <w:szCs w:val="24"/>
          <w:lang w:val="pl" w:eastAsia="en-US"/>
        </w:rPr>
        <w:t xml:space="preserve"> powinny być opatrzone kwalifikowanym podpisem elektronicznym</w:t>
      </w:r>
      <w:r w:rsidR="71B9AE5D" w:rsidRPr="008F0FD0">
        <w:rPr>
          <w:rFonts w:ascii="Calibri" w:eastAsia="Arial" w:hAnsi="Calibri" w:cs="Times New Roman"/>
          <w:color w:val="000000" w:themeColor="text1"/>
          <w:sz w:val="24"/>
          <w:szCs w:val="24"/>
          <w:lang w:val="pl" w:eastAsia="en-US"/>
        </w:rPr>
        <w:t>.</w:t>
      </w:r>
    </w:p>
    <w:p w14:paraId="6253D2F7" w14:textId="145F2B28" w:rsidR="001C2859" w:rsidRPr="008F0FD0" w:rsidRDefault="001C2859" w:rsidP="00C23AE3">
      <w:pPr>
        <w:spacing w:after="0" w:line="360" w:lineRule="auto"/>
        <w:ind w:left="709"/>
        <w:jc w:val="both"/>
        <w:rPr>
          <w:rFonts w:ascii="Calibri" w:eastAsia="Arial" w:hAnsi="Calibri" w:cs="Calibri"/>
          <w:color w:val="0070C0"/>
          <w:kern w:val="0"/>
          <w:sz w:val="24"/>
          <w:szCs w:val="24"/>
          <w:lang w:val="pl" w:eastAsia="en-US"/>
        </w:rPr>
      </w:pPr>
      <w:r w:rsidRPr="008F0FD0">
        <w:rPr>
          <w:rFonts w:ascii="Calibri" w:eastAsia="Arial" w:hAnsi="Calibri" w:cs="Calibri"/>
          <w:color w:val="0070C0"/>
          <w:kern w:val="0"/>
          <w:sz w:val="24"/>
          <w:szCs w:val="24"/>
          <w:lang w:val="pl" w:eastAsia="en-US"/>
        </w:rPr>
        <w:t>Dodatkowa informacja</w:t>
      </w:r>
    </w:p>
    <w:p w14:paraId="44D149F6" w14:textId="0E5D6C6B" w:rsidR="001C2859" w:rsidRPr="008F0FD0" w:rsidRDefault="001C2859" w:rsidP="00C23AE3">
      <w:pPr>
        <w:spacing w:after="0" w:line="360" w:lineRule="auto"/>
        <w:ind w:left="709"/>
        <w:jc w:val="both"/>
        <w:rPr>
          <w:rFonts w:ascii="Calibri" w:eastAsia="Calibri" w:hAnsi="Calibri" w:cs="Calibri"/>
          <w:color w:val="595959"/>
          <w:kern w:val="0"/>
          <w:sz w:val="24"/>
          <w:szCs w:val="24"/>
          <w:u w:color="808080"/>
          <w:lang w:val="pl" w:eastAsia="en-US"/>
        </w:rPr>
      </w:pPr>
      <w:r w:rsidRPr="008F0FD0">
        <w:rPr>
          <w:rFonts w:ascii="Calibri" w:eastAsia="Calibri" w:hAnsi="Calibri" w:cs="Calibri"/>
          <w:color w:val="595959"/>
          <w:kern w:val="0"/>
          <w:sz w:val="24"/>
          <w:szCs w:val="24"/>
          <w:u w:color="808080"/>
          <w:lang w:val="pl" w:eastAsia="en-US"/>
        </w:rPr>
        <w:t>Kwalifikowany podpis elektroniczny – podpis elektroniczny, o którym mowa w art. 78</w:t>
      </w:r>
      <w:r w:rsidR="002E4924" w:rsidRPr="008F0FD0">
        <w:rPr>
          <w:rFonts w:ascii="Calibri" w:eastAsia="Calibri" w:hAnsi="Calibri" w:cs="Calibri"/>
          <w:color w:val="595959"/>
          <w:kern w:val="0"/>
          <w:sz w:val="24"/>
          <w:szCs w:val="24"/>
          <w:u w:color="808080"/>
          <w:vertAlign w:val="superscript"/>
          <w:lang w:val="pl" w:eastAsia="en-US"/>
        </w:rPr>
        <w:t>1</w:t>
      </w:r>
      <w:r w:rsidR="002E4924" w:rsidRPr="008F0FD0">
        <w:rPr>
          <w:rFonts w:ascii="Calibri" w:eastAsia="Calibri" w:hAnsi="Calibri" w:cs="Calibri"/>
          <w:color w:val="595959"/>
          <w:kern w:val="0"/>
          <w:sz w:val="24"/>
          <w:szCs w:val="24"/>
          <w:u w:color="808080"/>
          <w:lang w:val="pl" w:eastAsia="en-US"/>
        </w:rPr>
        <w:t xml:space="preserve"> </w:t>
      </w:r>
      <w:r w:rsidRPr="008F0FD0">
        <w:rPr>
          <w:rFonts w:ascii="Calibri" w:eastAsia="Calibri" w:hAnsi="Calibri" w:cs="Calibri"/>
          <w:color w:val="595959"/>
          <w:kern w:val="0"/>
          <w:sz w:val="24"/>
          <w:szCs w:val="24"/>
          <w:u w:color="808080"/>
          <w:lang w:val="pl" w:eastAsia="en-US"/>
        </w:rPr>
        <w:t xml:space="preserve">ustawy z dnia 23 kwietnia 1964 r. Kodeks cywilny. </w:t>
      </w:r>
    </w:p>
    <w:p w14:paraId="2C0F425A" w14:textId="77777777" w:rsidR="001C2859" w:rsidRPr="008F0FD0" w:rsidRDefault="001C2859" w:rsidP="00C23AE3">
      <w:pPr>
        <w:numPr>
          <w:ilvl w:val="1"/>
          <w:numId w:val="2"/>
        </w:numPr>
        <w:spacing w:before="120" w:after="160" w:line="360" w:lineRule="auto"/>
        <w:ind w:left="1276" w:hanging="567"/>
        <w:contextualSpacing/>
        <w:jc w:val="both"/>
        <w:rPr>
          <w:rFonts w:ascii="Calibri" w:eastAsia="Arial" w:hAnsi="Calibri" w:cs="Times New Roman"/>
          <w:color w:val="000000"/>
          <w:kern w:val="0"/>
          <w:sz w:val="24"/>
          <w:szCs w:val="24"/>
          <w:lang w:val="pl" w:eastAsia="en-US"/>
        </w:rPr>
      </w:pPr>
      <w:r w:rsidRPr="008F0FD0">
        <w:rPr>
          <w:rFonts w:ascii="Calibri" w:eastAsia="Arial" w:hAnsi="Calibri" w:cs="Times New Roman"/>
          <w:color w:val="000000"/>
          <w:kern w:val="0"/>
          <w:sz w:val="24"/>
          <w:szCs w:val="24"/>
          <w:lang w:val="pl" w:eastAsia="en-US"/>
        </w:rPr>
        <w:lastRenderedPageBreak/>
        <w:t xml:space="preserve">Dokument </w:t>
      </w:r>
      <w:r w:rsidRPr="008F0FD0">
        <w:rPr>
          <w:rFonts w:ascii="Calibri" w:eastAsia="Arial" w:hAnsi="Calibri" w:cs="Calibri"/>
          <w:color w:val="000000"/>
          <w:kern w:val="0"/>
          <w:sz w:val="24"/>
          <w:szCs w:val="24"/>
          <w:lang w:eastAsia="en-US"/>
        </w:rPr>
        <w:t>w formie elektronicznej opatrzony kwalifikowanym podpisem elektronicznym spełnia wymagania formy pisemnej.</w:t>
      </w:r>
    </w:p>
    <w:p w14:paraId="60714452" w14:textId="0E5F2BC4" w:rsidR="001C2859" w:rsidRPr="008F0FD0" w:rsidRDefault="001C2859" w:rsidP="00C23AE3">
      <w:pPr>
        <w:numPr>
          <w:ilvl w:val="1"/>
          <w:numId w:val="2"/>
        </w:numPr>
        <w:spacing w:before="120" w:after="160" w:line="360" w:lineRule="auto"/>
        <w:ind w:left="1276" w:hanging="567"/>
        <w:contextualSpacing/>
        <w:jc w:val="both"/>
        <w:rPr>
          <w:rFonts w:ascii="Calibri" w:eastAsia="Arial" w:hAnsi="Calibri" w:cs="Times New Roman"/>
          <w:color w:val="000000"/>
          <w:kern w:val="0"/>
          <w:sz w:val="24"/>
          <w:szCs w:val="24"/>
          <w:lang w:val="pl" w:eastAsia="en-US"/>
        </w:rPr>
      </w:pPr>
      <w:r w:rsidRPr="008F0FD0">
        <w:rPr>
          <w:rFonts w:ascii="Calibri" w:eastAsia="Arial" w:hAnsi="Calibri" w:cs="Times New Roman"/>
          <w:color w:val="000000"/>
          <w:kern w:val="0"/>
          <w:sz w:val="24"/>
          <w:szCs w:val="24"/>
          <w:u w:val="dash"/>
          <w:lang w:val="pl" w:eastAsia="en-US"/>
        </w:rPr>
        <w:t>Wnioskodawca</w:t>
      </w:r>
      <w:r w:rsidRPr="008F0FD0">
        <w:rPr>
          <w:rFonts w:ascii="Calibri" w:eastAsia="Arial" w:hAnsi="Calibri" w:cs="Times New Roman"/>
          <w:color w:val="000000"/>
          <w:kern w:val="0"/>
          <w:sz w:val="24"/>
          <w:szCs w:val="24"/>
          <w:lang w:val="pl" w:eastAsia="en-US"/>
        </w:rPr>
        <w:t xml:space="preserve"> wyraża </w:t>
      </w:r>
      <w:r w:rsidRPr="008F0FD0">
        <w:rPr>
          <w:rFonts w:ascii="Calibri" w:eastAsia="Arial" w:hAnsi="Calibri" w:cs="Calibri"/>
          <w:color w:val="000000"/>
          <w:kern w:val="0"/>
          <w:sz w:val="24"/>
          <w:szCs w:val="24"/>
          <w:lang w:val="pl" w:eastAsia="en-US"/>
        </w:rPr>
        <w:t xml:space="preserve">zgodę we </w:t>
      </w:r>
      <w:r w:rsidRPr="008F0FD0">
        <w:rPr>
          <w:rFonts w:ascii="Calibri" w:eastAsia="Arial" w:hAnsi="Calibri" w:cs="Calibri"/>
          <w:color w:val="000000"/>
          <w:kern w:val="0"/>
          <w:sz w:val="24"/>
          <w:szCs w:val="24"/>
          <w:u w:val="dash"/>
          <w:lang w:val="pl" w:eastAsia="en-US"/>
        </w:rPr>
        <w:t>wniosku</w:t>
      </w:r>
      <w:r w:rsidRPr="008F0FD0">
        <w:rPr>
          <w:rFonts w:ascii="Calibri" w:eastAsia="Arial" w:hAnsi="Calibri" w:cs="Calibri"/>
          <w:color w:val="000000"/>
          <w:kern w:val="0"/>
          <w:sz w:val="24"/>
          <w:szCs w:val="24"/>
          <w:lang w:val="pl" w:eastAsia="en-US"/>
        </w:rPr>
        <w:t xml:space="preserve"> na doręczanie pism za pośrednictwem platformy </w:t>
      </w:r>
      <w:proofErr w:type="spellStart"/>
      <w:r w:rsidRPr="008F0FD0">
        <w:rPr>
          <w:rFonts w:ascii="Calibri" w:eastAsia="Arial" w:hAnsi="Calibri" w:cs="Calibri"/>
          <w:color w:val="000000"/>
          <w:kern w:val="0"/>
          <w:sz w:val="24"/>
          <w:szCs w:val="24"/>
          <w:lang w:val="pl" w:eastAsia="en-US"/>
        </w:rPr>
        <w:t>ePUAP</w:t>
      </w:r>
      <w:proofErr w:type="spellEnd"/>
      <w:r w:rsidR="005F32C1" w:rsidRPr="008F0FD0">
        <w:rPr>
          <w:rFonts w:ascii="Calibri" w:eastAsia="Arial" w:hAnsi="Calibri" w:cs="Calibri"/>
          <w:color w:val="000000" w:themeColor="text1"/>
          <w:sz w:val="24"/>
          <w:szCs w:val="24"/>
          <w:lang w:val="pl" w:eastAsia="en-US"/>
        </w:rPr>
        <w:t xml:space="preserve"> lub </w:t>
      </w:r>
      <w:r w:rsidR="005F32C1" w:rsidRPr="008F0FD0">
        <w:rPr>
          <w:rFonts w:ascii="Calibri" w:eastAsia="Arial" w:hAnsi="Calibri" w:cs="Calibri"/>
          <w:color w:val="000000" w:themeColor="text1"/>
          <w:sz w:val="24"/>
          <w:szCs w:val="24"/>
          <w:u w:val="dash"/>
          <w:lang w:val="pl" w:eastAsia="en-US"/>
        </w:rPr>
        <w:t>systemu e-Doręczenia</w:t>
      </w:r>
      <w:r w:rsidR="0035282A" w:rsidRPr="008F0FD0">
        <w:rPr>
          <w:rStyle w:val="Odwoanieprzypisudolnego"/>
          <w:rFonts w:ascii="Calibri" w:eastAsia="Arial" w:hAnsi="Calibri" w:cs="Calibri"/>
          <w:color w:val="000000"/>
          <w:kern w:val="0"/>
          <w:sz w:val="24"/>
          <w:szCs w:val="24"/>
          <w:u w:val="dash"/>
          <w:lang w:val="pl" w:eastAsia="en-US"/>
        </w:rPr>
        <w:footnoteReference w:id="13"/>
      </w:r>
      <w:r w:rsidRPr="008F0FD0">
        <w:rPr>
          <w:rFonts w:ascii="Calibri" w:eastAsia="Arial" w:hAnsi="Calibri" w:cs="Calibri"/>
          <w:color w:val="000000"/>
          <w:kern w:val="0"/>
          <w:sz w:val="24"/>
          <w:szCs w:val="24"/>
          <w:lang w:val="pl" w:eastAsia="en-US"/>
        </w:rPr>
        <w:t>.</w:t>
      </w:r>
    </w:p>
    <w:p w14:paraId="7456DE85" w14:textId="63171B18" w:rsidR="001C2859" w:rsidRPr="008F0FD0" w:rsidRDefault="00FF7A9E" w:rsidP="00440294">
      <w:pPr>
        <w:spacing w:after="0" w:line="360" w:lineRule="auto"/>
        <w:ind w:left="709"/>
        <w:jc w:val="both"/>
        <w:rPr>
          <w:rFonts w:ascii="Calibri" w:eastAsia="Arial" w:hAnsi="Calibri" w:cs="Calibri"/>
          <w:color w:val="0070C0"/>
          <w:kern w:val="0"/>
          <w:sz w:val="24"/>
          <w:szCs w:val="24"/>
          <w:lang w:val="pl" w:eastAsia="en-US"/>
        </w:rPr>
      </w:pPr>
      <w:r w:rsidRPr="008F0FD0">
        <w:rPr>
          <w:rFonts w:asciiTheme="minorHAnsi" w:hAnsiTheme="minorHAnsi" w:cstheme="minorHAnsi"/>
          <w:noProof/>
          <w:color w:val="595959"/>
          <w:shd w:val="clear" w:color="auto" w:fill="E6E6E6"/>
        </w:rPr>
        <w:drawing>
          <wp:anchor distT="0" distB="0" distL="114300" distR="114300" simplePos="0" relativeHeight="251658256" behindDoc="0" locked="0" layoutInCell="1" allowOverlap="1" wp14:anchorId="08774C34" wp14:editId="63B30A41">
            <wp:simplePos x="0" y="0"/>
            <wp:positionH relativeFrom="column">
              <wp:posOffset>0</wp:posOffset>
            </wp:positionH>
            <wp:positionV relativeFrom="paragraph">
              <wp:posOffset>-635</wp:posOffset>
            </wp:positionV>
            <wp:extent cx="255600" cy="255600"/>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55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859" w:rsidRPr="008F0FD0">
        <w:rPr>
          <w:rFonts w:ascii="Calibri" w:eastAsia="Arial" w:hAnsi="Calibri" w:cs="Calibri"/>
          <w:color w:val="0070C0"/>
          <w:kern w:val="0"/>
          <w:sz w:val="24"/>
          <w:szCs w:val="24"/>
          <w:lang w:val="pl" w:eastAsia="en-US"/>
        </w:rPr>
        <w:t>Dodatkowa informacja</w:t>
      </w:r>
    </w:p>
    <w:p w14:paraId="14959A1A" w14:textId="02783CA9" w:rsidR="00C23AE3" w:rsidRPr="008F0FD0" w:rsidRDefault="001C2859" w:rsidP="0057711E">
      <w:pPr>
        <w:spacing w:after="0" w:line="360" w:lineRule="auto"/>
        <w:ind w:left="709"/>
        <w:jc w:val="both"/>
        <w:rPr>
          <w:rFonts w:ascii="Calibri" w:eastAsia="Calibri" w:hAnsi="Calibri" w:cs="Calibri"/>
          <w:color w:val="595959"/>
          <w:kern w:val="0"/>
          <w:sz w:val="24"/>
          <w:szCs w:val="24"/>
          <w:u w:color="808080"/>
          <w:lang w:val="pl" w:eastAsia="en-US"/>
        </w:rPr>
      </w:pPr>
      <w:r w:rsidRPr="008F0FD0">
        <w:rPr>
          <w:rFonts w:ascii="Calibri" w:eastAsia="Calibri" w:hAnsi="Calibri" w:cs="Calibri"/>
          <w:color w:val="595959"/>
          <w:kern w:val="0"/>
          <w:sz w:val="24"/>
          <w:szCs w:val="24"/>
          <w:u w:color="808080"/>
          <w:lang w:val="pl" w:eastAsia="en-US"/>
        </w:rPr>
        <w:t xml:space="preserve">Adres skrzynki </w:t>
      </w:r>
      <w:proofErr w:type="spellStart"/>
      <w:r w:rsidRPr="008F0FD0">
        <w:rPr>
          <w:rFonts w:ascii="Calibri" w:eastAsia="Calibri" w:hAnsi="Calibri" w:cs="Calibri"/>
          <w:color w:val="595959"/>
          <w:kern w:val="0"/>
          <w:sz w:val="24"/>
          <w:szCs w:val="24"/>
          <w:u w:color="808080"/>
          <w:lang w:val="pl" w:eastAsia="en-US"/>
        </w:rPr>
        <w:t>ePUAP</w:t>
      </w:r>
      <w:proofErr w:type="spellEnd"/>
      <w:r w:rsidRPr="008F0FD0">
        <w:rPr>
          <w:rFonts w:ascii="Calibri" w:eastAsia="Calibri" w:hAnsi="Calibri" w:cs="Calibri"/>
          <w:color w:val="595959"/>
          <w:kern w:val="0"/>
          <w:sz w:val="24"/>
          <w:szCs w:val="24"/>
          <w:u w:color="808080"/>
          <w:lang w:val="pl" w:eastAsia="en-US"/>
        </w:rPr>
        <w:t xml:space="preserve"> dla NCBR to: /</w:t>
      </w:r>
      <w:proofErr w:type="spellStart"/>
      <w:r w:rsidRPr="008F0FD0">
        <w:rPr>
          <w:rFonts w:ascii="Calibri" w:eastAsia="Calibri" w:hAnsi="Calibri" w:cs="Calibri"/>
          <w:color w:val="595959"/>
          <w:kern w:val="0"/>
          <w:sz w:val="24"/>
          <w:szCs w:val="24"/>
          <w:u w:color="808080"/>
          <w:lang w:val="pl" w:eastAsia="en-US"/>
        </w:rPr>
        <w:t>NCBiR</w:t>
      </w:r>
      <w:proofErr w:type="spellEnd"/>
      <w:r w:rsidRPr="008F0FD0">
        <w:rPr>
          <w:rFonts w:ascii="Calibri" w:eastAsia="Calibri" w:hAnsi="Calibri" w:cs="Calibri"/>
          <w:color w:val="595959"/>
          <w:kern w:val="0"/>
          <w:sz w:val="24"/>
          <w:szCs w:val="24"/>
          <w:u w:color="808080"/>
          <w:lang w:val="pl" w:eastAsia="en-US"/>
        </w:rPr>
        <w:t>/</w:t>
      </w:r>
      <w:proofErr w:type="spellStart"/>
      <w:r w:rsidRPr="008F0FD0">
        <w:rPr>
          <w:rFonts w:ascii="Calibri" w:eastAsia="Calibri" w:hAnsi="Calibri" w:cs="Calibri"/>
          <w:color w:val="595959"/>
          <w:kern w:val="0"/>
          <w:sz w:val="24"/>
          <w:szCs w:val="24"/>
          <w:u w:color="808080"/>
          <w:lang w:val="pl" w:eastAsia="en-US"/>
        </w:rPr>
        <w:t>SkrytkaESP</w:t>
      </w:r>
      <w:proofErr w:type="spellEnd"/>
    </w:p>
    <w:p w14:paraId="26F65A05" w14:textId="5E702383"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bookmarkStart w:id="20" w:name="_Ref123037311"/>
      <w:r w:rsidRPr="008F0FD0">
        <w:rPr>
          <w:rFonts w:ascii="Calibri" w:eastAsia="Times New Roman" w:hAnsi="Calibri" w:cs="Times New Roman"/>
          <w:kern w:val="0"/>
          <w:sz w:val="24"/>
          <w:szCs w:val="24"/>
          <w:lang w:eastAsia="ar-SA"/>
        </w:rPr>
        <w:t xml:space="preserve">Jeśli zmienią się adresy e-mail osób, które wnioskodawca wskazał jako osoby do kontaktu, adres skrzynki </w:t>
      </w:r>
      <w:proofErr w:type="spellStart"/>
      <w:r w:rsidRPr="008F0FD0">
        <w:rPr>
          <w:rFonts w:ascii="Calibri" w:eastAsia="Times New Roman" w:hAnsi="Calibri" w:cs="Times New Roman"/>
          <w:kern w:val="0"/>
          <w:sz w:val="24"/>
          <w:szCs w:val="24"/>
          <w:lang w:eastAsia="ar-SA"/>
        </w:rPr>
        <w:t>ePUAP</w:t>
      </w:r>
      <w:proofErr w:type="spellEnd"/>
      <w:r w:rsidR="008560BF" w:rsidRPr="008F0FD0">
        <w:rPr>
          <w:rFonts w:ascii="Calibri" w:eastAsia="Times New Roman" w:hAnsi="Calibri" w:cs="Times New Roman"/>
          <w:sz w:val="24"/>
          <w:szCs w:val="24"/>
          <w:lang w:eastAsia="ar-SA"/>
        </w:rPr>
        <w:t xml:space="preserve"> lub</w:t>
      </w:r>
      <w:r w:rsidR="00B111CF" w:rsidRPr="008F0FD0">
        <w:rPr>
          <w:rFonts w:ascii="Calibri" w:eastAsia="Times New Roman" w:hAnsi="Calibri" w:cs="Times New Roman"/>
          <w:sz w:val="24"/>
          <w:szCs w:val="24"/>
          <w:lang w:eastAsia="ar-SA"/>
        </w:rPr>
        <w:t xml:space="preserve"> </w:t>
      </w:r>
      <w:r w:rsidR="00F41F0A" w:rsidRPr="008F0FD0">
        <w:rPr>
          <w:rFonts w:ascii="Calibri" w:eastAsia="Times New Roman" w:hAnsi="Calibri" w:cs="Times New Roman"/>
          <w:sz w:val="24"/>
          <w:szCs w:val="24"/>
          <w:lang w:eastAsia="ar-SA"/>
        </w:rPr>
        <w:t>adres do doręczeń elektronicznych</w:t>
      </w:r>
      <w:r w:rsidR="000921F5" w:rsidRPr="008F0FD0">
        <w:rPr>
          <w:rFonts w:ascii="Calibri" w:eastAsia="Times New Roman" w:hAnsi="Calibri" w:cs="Times New Roman"/>
          <w:sz w:val="24"/>
          <w:szCs w:val="24"/>
          <w:lang w:eastAsia="ar-SA"/>
        </w:rPr>
        <w:t xml:space="preserve"> w ramach </w:t>
      </w:r>
      <w:r w:rsidR="000921F5" w:rsidRPr="008F0FD0">
        <w:rPr>
          <w:rFonts w:ascii="Calibri" w:eastAsia="Times New Roman" w:hAnsi="Calibri" w:cs="Times New Roman"/>
          <w:sz w:val="24"/>
          <w:szCs w:val="24"/>
          <w:u w:val="dash"/>
          <w:lang w:eastAsia="ar-SA"/>
        </w:rPr>
        <w:t>systemu e-Doręczenia</w:t>
      </w:r>
      <w:r w:rsidR="00E239B9" w:rsidRPr="008F0FD0">
        <w:rPr>
          <w:rStyle w:val="Odwoanieprzypisudolnego"/>
          <w:rFonts w:ascii="Calibri" w:eastAsia="Times New Roman" w:hAnsi="Calibri" w:cs="Times New Roman"/>
          <w:kern w:val="0"/>
          <w:sz w:val="24"/>
          <w:szCs w:val="24"/>
          <w:lang w:eastAsia="ar-SA"/>
        </w:rPr>
        <w:footnoteReference w:id="14"/>
      </w:r>
      <w:r w:rsidR="00F41F0A" w:rsidRPr="008F0FD0">
        <w:rPr>
          <w:rFonts w:ascii="Calibri" w:eastAsia="Times New Roman" w:hAnsi="Calibri" w:cs="Times New Roman"/>
          <w:sz w:val="24"/>
          <w:szCs w:val="24"/>
          <w:lang w:eastAsia="ar-SA"/>
        </w:rPr>
        <w:t xml:space="preserve"> </w:t>
      </w:r>
      <w:r w:rsidRPr="008F0FD0">
        <w:rPr>
          <w:rFonts w:ascii="Calibri" w:eastAsia="Times New Roman" w:hAnsi="Calibri" w:cs="Times New Roman"/>
          <w:kern w:val="0"/>
          <w:sz w:val="24"/>
          <w:szCs w:val="24"/>
          <w:lang w:eastAsia="ar-SA"/>
        </w:rPr>
        <w:t xml:space="preserve"> lub jego adres korespondencyjny, musi on powiadomić o tym </w:t>
      </w:r>
      <w:r w:rsidRPr="008F0FD0">
        <w:rPr>
          <w:rFonts w:ascii="Calibri" w:eastAsia="Times New Roman" w:hAnsi="Calibri" w:cs="Times New Roman"/>
          <w:kern w:val="0"/>
          <w:sz w:val="24"/>
          <w:szCs w:val="24"/>
          <w:u w:val="dash"/>
          <w:lang w:eastAsia="ar-SA"/>
        </w:rPr>
        <w:t>NCBR</w:t>
      </w:r>
      <w:r w:rsidRPr="008F0FD0">
        <w:rPr>
          <w:rFonts w:ascii="Calibri" w:eastAsia="Times New Roman" w:hAnsi="Calibri" w:cs="Times New Roman"/>
          <w:kern w:val="0"/>
          <w:sz w:val="24"/>
          <w:szCs w:val="24"/>
          <w:lang w:eastAsia="ar-SA"/>
        </w:rPr>
        <w:t xml:space="preserve"> </w:t>
      </w:r>
      <w:r w:rsidRPr="008F0FD0">
        <w:rPr>
          <w:rFonts w:ascii="Calibri" w:eastAsia="Times New Roman" w:hAnsi="Calibri" w:cs="Times New Roman"/>
          <w:b/>
          <w:bCs/>
          <w:kern w:val="0"/>
          <w:sz w:val="24"/>
          <w:szCs w:val="24"/>
          <w:lang w:eastAsia="ar-SA"/>
        </w:rPr>
        <w:t>w ciągu 3 dni od zmiany danych</w:t>
      </w:r>
      <w:r w:rsidRPr="008F0FD0">
        <w:rPr>
          <w:rFonts w:ascii="Calibri" w:eastAsia="Times New Roman" w:hAnsi="Calibri" w:cs="Times New Roman"/>
          <w:kern w:val="0"/>
          <w:sz w:val="24"/>
          <w:szCs w:val="24"/>
          <w:lang w:eastAsia="ar-SA"/>
        </w:rPr>
        <w:t xml:space="preserve">. Powiadomienie w tej sprawie opatrzone kwalifikowanym podpisem elektronicznym </w:t>
      </w:r>
      <w:r w:rsidRPr="008F0FD0">
        <w:rPr>
          <w:rFonts w:ascii="Calibri" w:eastAsia="Times New Roman" w:hAnsi="Calibri" w:cs="Times New Roman"/>
          <w:kern w:val="0"/>
          <w:sz w:val="24"/>
          <w:szCs w:val="24"/>
          <w:u w:val="dash"/>
          <w:lang w:eastAsia="ar-SA"/>
        </w:rPr>
        <w:t>wnioskodawca</w:t>
      </w:r>
      <w:r w:rsidRPr="008F0FD0">
        <w:rPr>
          <w:rFonts w:ascii="Calibri" w:eastAsia="Times New Roman" w:hAnsi="Calibri" w:cs="Times New Roman"/>
          <w:kern w:val="0"/>
          <w:sz w:val="24"/>
          <w:szCs w:val="24"/>
          <w:lang w:eastAsia="ar-SA"/>
        </w:rPr>
        <w:t xml:space="preserve"> przesyła do NCBR za pośrednictwem platformy </w:t>
      </w:r>
      <w:proofErr w:type="spellStart"/>
      <w:r w:rsidRPr="008F0FD0">
        <w:rPr>
          <w:rFonts w:ascii="Calibri" w:eastAsia="Times New Roman" w:hAnsi="Calibri" w:cs="Times New Roman"/>
          <w:kern w:val="0"/>
          <w:sz w:val="24"/>
          <w:szCs w:val="24"/>
          <w:lang w:eastAsia="ar-SA"/>
        </w:rPr>
        <w:t>ePUAP</w:t>
      </w:r>
      <w:proofErr w:type="spellEnd"/>
      <w:r w:rsidR="000E27D6" w:rsidRPr="008F0FD0">
        <w:rPr>
          <w:rFonts w:ascii="Calibri" w:eastAsia="Times New Roman" w:hAnsi="Calibri" w:cs="Times New Roman"/>
          <w:sz w:val="24"/>
          <w:szCs w:val="24"/>
          <w:lang w:eastAsia="ar-SA"/>
        </w:rPr>
        <w:t xml:space="preserve"> </w:t>
      </w:r>
      <w:r w:rsidR="00B906A0" w:rsidRPr="008F0FD0">
        <w:rPr>
          <w:rFonts w:ascii="Calibri" w:eastAsia="Times New Roman" w:hAnsi="Calibri" w:cs="Times New Roman"/>
          <w:sz w:val="24"/>
          <w:szCs w:val="24"/>
          <w:lang w:eastAsia="ar-SA"/>
        </w:rPr>
        <w:t xml:space="preserve">lub </w:t>
      </w:r>
      <w:r w:rsidR="00B906A0" w:rsidRPr="008F0FD0">
        <w:rPr>
          <w:rFonts w:ascii="Calibri" w:eastAsia="Times New Roman" w:hAnsi="Calibri" w:cs="Times New Roman"/>
          <w:sz w:val="24"/>
          <w:szCs w:val="24"/>
          <w:u w:val="dash"/>
          <w:lang w:eastAsia="ar-SA"/>
        </w:rPr>
        <w:t xml:space="preserve">systemu </w:t>
      </w:r>
      <w:r w:rsidR="008D0BEA" w:rsidRPr="008F0FD0">
        <w:rPr>
          <w:rFonts w:ascii="Calibri" w:eastAsia="Times New Roman" w:hAnsi="Calibri" w:cs="Times New Roman"/>
          <w:sz w:val="24"/>
          <w:szCs w:val="24"/>
          <w:u w:val="dash"/>
          <w:lang w:eastAsia="ar-SA"/>
        </w:rPr>
        <w:t>e</w:t>
      </w:r>
      <w:r w:rsidR="00554BF0" w:rsidRPr="008F0FD0">
        <w:rPr>
          <w:rFonts w:ascii="Calibri" w:eastAsia="Times New Roman" w:hAnsi="Calibri" w:cs="Times New Roman"/>
          <w:sz w:val="24"/>
          <w:szCs w:val="24"/>
          <w:u w:val="dash"/>
          <w:lang w:eastAsia="ar-SA"/>
        </w:rPr>
        <w:t>-</w:t>
      </w:r>
      <w:r w:rsidR="008D0BEA" w:rsidRPr="008F0FD0">
        <w:rPr>
          <w:rFonts w:ascii="Calibri" w:eastAsia="Times New Roman" w:hAnsi="Calibri" w:cs="Times New Roman"/>
          <w:sz w:val="24"/>
          <w:szCs w:val="24"/>
          <w:u w:val="dash"/>
          <w:lang w:eastAsia="ar-SA"/>
        </w:rPr>
        <w:t>Doręczenia</w:t>
      </w:r>
      <w:r w:rsidR="00E94A14" w:rsidRPr="008F0FD0">
        <w:rPr>
          <w:rStyle w:val="Odwoanieprzypisudolnego"/>
          <w:rFonts w:ascii="Calibri" w:eastAsia="Times New Roman" w:hAnsi="Calibri" w:cs="Times New Roman"/>
          <w:kern w:val="0"/>
          <w:sz w:val="24"/>
          <w:szCs w:val="24"/>
          <w:lang w:eastAsia="ar-SA"/>
        </w:rPr>
        <w:footnoteReference w:id="15"/>
      </w:r>
      <w:r w:rsidRPr="008F0FD0">
        <w:rPr>
          <w:rFonts w:ascii="Calibri" w:eastAsia="Times New Roman" w:hAnsi="Calibri" w:cs="Times New Roman"/>
          <w:kern w:val="0"/>
          <w:sz w:val="24"/>
          <w:szCs w:val="24"/>
          <w:lang w:eastAsia="ar-SA"/>
        </w:rPr>
        <w:t>. Do czasu powiadomienia</w:t>
      </w:r>
      <w:r w:rsidR="007904E5" w:rsidRPr="008F0FD0">
        <w:rPr>
          <w:rFonts w:ascii="Calibri" w:eastAsia="Times New Roman" w:hAnsi="Calibri" w:cs="Times New Roman"/>
          <w:sz w:val="24"/>
          <w:szCs w:val="24"/>
          <w:lang w:eastAsia="ar-SA"/>
        </w:rPr>
        <w:t>,</w:t>
      </w:r>
      <w:r w:rsidRPr="008F0FD0">
        <w:rPr>
          <w:rFonts w:ascii="Calibri" w:eastAsia="Times New Roman" w:hAnsi="Calibri" w:cs="Times New Roman"/>
          <w:kern w:val="0"/>
          <w:sz w:val="24"/>
          <w:szCs w:val="24"/>
          <w:lang w:eastAsia="ar-SA"/>
        </w:rPr>
        <w:t xml:space="preserve"> korespondencję wysłaną na dotychczasowe adresy uważa się za skutecznie doręczoną.</w:t>
      </w:r>
      <w:bookmarkEnd w:id="20"/>
      <w:r w:rsidRPr="008F0FD0">
        <w:rPr>
          <w:rFonts w:ascii="Calibri" w:eastAsia="Times New Roman" w:hAnsi="Calibri" w:cs="Times New Roman"/>
          <w:kern w:val="0"/>
          <w:sz w:val="24"/>
          <w:szCs w:val="24"/>
          <w:lang w:eastAsia="ar-SA"/>
        </w:rPr>
        <w:t xml:space="preserve">  </w:t>
      </w:r>
    </w:p>
    <w:p w14:paraId="53E83C98" w14:textId="014C6BD2"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Gdy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nie zapewni sprawnej skrzynki poczty elektronicznej lub nie zaktualizuje adresu e-mail</w:t>
      </w:r>
      <w:r w:rsidR="00C61C62" w:rsidRPr="008F0FD0">
        <w:rPr>
          <w:rFonts w:ascii="Calibri" w:eastAsia="Times New Roman" w:hAnsi="Calibri" w:cs="Times New Roman"/>
          <w:sz w:val="24"/>
          <w:szCs w:val="24"/>
        </w:rPr>
        <w:t>,</w:t>
      </w:r>
      <w:r w:rsidR="000F7D8B"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adresu skrzynki </w:t>
      </w:r>
      <w:proofErr w:type="spellStart"/>
      <w:r w:rsidRPr="008F0FD0">
        <w:rPr>
          <w:rFonts w:ascii="Calibri" w:eastAsia="Times New Roman" w:hAnsi="Calibri" w:cs="Times New Roman"/>
          <w:sz w:val="24"/>
          <w:szCs w:val="24"/>
        </w:rPr>
        <w:t>ePUAP</w:t>
      </w:r>
      <w:proofErr w:type="spellEnd"/>
      <w:r w:rsidR="00C61C62" w:rsidRPr="008F0FD0">
        <w:rPr>
          <w:rFonts w:ascii="Calibri" w:eastAsia="Times New Roman" w:hAnsi="Calibri" w:cs="Times New Roman"/>
          <w:sz w:val="24"/>
          <w:szCs w:val="24"/>
        </w:rPr>
        <w:t xml:space="preserve"> lub adresu </w:t>
      </w:r>
      <w:r w:rsidR="001D3FE5" w:rsidRPr="008F0FD0">
        <w:rPr>
          <w:rFonts w:ascii="Calibri" w:eastAsia="Times New Roman" w:hAnsi="Calibri" w:cs="Times New Roman"/>
          <w:sz w:val="24"/>
          <w:szCs w:val="24"/>
        </w:rPr>
        <w:t xml:space="preserve">do </w:t>
      </w:r>
      <w:r w:rsidR="00C61C62" w:rsidRPr="008F0FD0">
        <w:rPr>
          <w:rFonts w:ascii="Calibri" w:eastAsia="Times New Roman" w:hAnsi="Calibri" w:cs="Times New Roman"/>
          <w:sz w:val="24"/>
          <w:szCs w:val="24"/>
        </w:rPr>
        <w:t>doręczeń elektronicznych</w:t>
      </w:r>
      <w:r w:rsidR="00D901D8" w:rsidRPr="008F0FD0">
        <w:rPr>
          <w:rFonts w:ascii="Calibri" w:eastAsia="Times New Roman" w:hAnsi="Calibri" w:cs="Times New Roman"/>
          <w:sz w:val="24"/>
          <w:szCs w:val="24"/>
        </w:rPr>
        <w:t xml:space="preserve"> w ramach </w:t>
      </w:r>
      <w:r w:rsidR="00D901D8" w:rsidRPr="008F0FD0">
        <w:rPr>
          <w:rFonts w:ascii="Calibri" w:eastAsia="Times New Roman" w:hAnsi="Calibri" w:cs="Times New Roman"/>
          <w:sz w:val="24"/>
          <w:szCs w:val="24"/>
          <w:u w:val="dash"/>
        </w:rPr>
        <w:t>systemu e-Doręczenia</w:t>
      </w:r>
      <w:r w:rsidR="006166B8" w:rsidRPr="008F0FD0">
        <w:rPr>
          <w:rStyle w:val="Odwoanieprzypisudolnego"/>
          <w:rFonts w:ascii="Calibri" w:eastAsia="Times New Roman" w:hAnsi="Calibri" w:cs="Times New Roman"/>
          <w:sz w:val="24"/>
          <w:szCs w:val="24"/>
        </w:rPr>
        <w:footnoteReference w:id="16"/>
      </w:r>
      <w:r w:rsidRPr="008F0FD0">
        <w:rPr>
          <w:rFonts w:ascii="Calibri" w:eastAsia="Times New Roman" w:hAnsi="Calibri" w:cs="Times New Roman"/>
          <w:sz w:val="24"/>
          <w:szCs w:val="24"/>
        </w:rPr>
        <w:t>, zgodnie z pkt</w:t>
      </w:r>
      <w:r w:rsidR="00967CD4"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D62F50" w:rsidRPr="008F0FD0">
        <w:rPr>
          <w:rFonts w:ascii="Calibri" w:eastAsia="Times New Roman" w:hAnsi="Calibri" w:cs="Times New Roman"/>
          <w:color w:val="2B579A"/>
          <w:sz w:val="24"/>
          <w:szCs w:val="24"/>
          <w:shd w:val="clear" w:color="auto" w:fill="E6E6E6"/>
        </w:rPr>
        <w:fldChar w:fldCharType="begin"/>
      </w:r>
      <w:r w:rsidR="00D62F50" w:rsidRPr="008F0FD0">
        <w:rPr>
          <w:rFonts w:ascii="Calibri" w:eastAsia="Times New Roman" w:hAnsi="Calibri" w:cs="Times New Roman"/>
          <w:sz w:val="24"/>
          <w:szCs w:val="24"/>
        </w:rPr>
        <w:instrText xml:space="preserve"> REF _Ref118794117 \r \h </w:instrText>
      </w:r>
      <w:r w:rsidR="00967CD4" w:rsidRPr="008F0FD0">
        <w:rPr>
          <w:rFonts w:ascii="Calibri" w:eastAsia="Times New Roman" w:hAnsi="Calibri" w:cs="Times New Roman"/>
          <w:color w:val="2B579A"/>
          <w:sz w:val="24"/>
          <w:szCs w:val="24"/>
          <w:shd w:val="clear" w:color="auto" w:fill="E6E6E6"/>
        </w:rPr>
        <w:instrText xml:space="preserve"> \* MERGEFORMAT </w:instrText>
      </w:r>
      <w:r w:rsidR="00D62F50" w:rsidRPr="008F0FD0">
        <w:rPr>
          <w:rFonts w:ascii="Calibri" w:eastAsia="Times New Roman" w:hAnsi="Calibri" w:cs="Times New Roman"/>
          <w:color w:val="2B579A"/>
          <w:sz w:val="24"/>
          <w:szCs w:val="24"/>
          <w:shd w:val="clear" w:color="auto" w:fill="E6E6E6"/>
        </w:rPr>
      </w:r>
      <w:r w:rsidR="00D62F50" w:rsidRPr="008F0FD0">
        <w:rPr>
          <w:rFonts w:ascii="Calibri" w:eastAsia="Times New Roman" w:hAnsi="Calibri" w:cs="Times New Roman"/>
          <w:color w:val="2B579A"/>
          <w:sz w:val="24"/>
          <w:szCs w:val="24"/>
          <w:shd w:val="clear" w:color="auto" w:fill="E6E6E6"/>
        </w:rPr>
        <w:fldChar w:fldCharType="separate"/>
      </w:r>
      <w:r w:rsidR="00711F8D" w:rsidRPr="008F0FD0">
        <w:rPr>
          <w:rFonts w:ascii="Calibri" w:eastAsia="Times New Roman" w:hAnsi="Calibri" w:cs="Times New Roman"/>
          <w:sz w:val="24"/>
          <w:szCs w:val="24"/>
        </w:rPr>
        <w:t>31</w:t>
      </w:r>
      <w:r w:rsidR="00D62F50" w:rsidRPr="008F0FD0">
        <w:rPr>
          <w:rFonts w:ascii="Calibri" w:eastAsia="Times New Roman" w:hAnsi="Calibri" w:cs="Times New Roman"/>
          <w:color w:val="2B579A"/>
          <w:sz w:val="24"/>
          <w:szCs w:val="24"/>
          <w:shd w:val="clear" w:color="auto" w:fill="E6E6E6"/>
        </w:rPr>
        <w:fldChar w:fldCharType="end"/>
      </w:r>
      <w:r w:rsidR="00967CD4" w:rsidRPr="008F0FD0">
        <w:rPr>
          <w:rFonts w:ascii="Calibri" w:eastAsia="Times New Roman" w:hAnsi="Calibri" w:cs="Times New Roman"/>
          <w:color w:val="2B579A"/>
          <w:sz w:val="24"/>
          <w:szCs w:val="24"/>
        </w:rPr>
        <w:t xml:space="preserve"> </w:t>
      </w:r>
      <w:r w:rsidR="00967CD4" w:rsidRPr="008F0FD0">
        <w:rPr>
          <w:rFonts w:ascii="Calibri" w:eastAsia="Times New Roman" w:hAnsi="Calibri" w:cs="Times New Roman"/>
          <w:color w:val="000000" w:themeColor="text1"/>
          <w:sz w:val="24"/>
          <w:szCs w:val="24"/>
          <w:u w:val="dash"/>
        </w:rPr>
        <w:t>RK</w:t>
      </w:r>
      <w:r w:rsidR="00D62F50"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i</w:t>
      </w:r>
      <w:r w:rsidR="00A0397E" w:rsidRPr="008F0FD0">
        <w:rPr>
          <w:rFonts w:ascii="Calibri" w:eastAsia="Times New Roman" w:hAnsi="Calibri" w:cs="Times New Roman"/>
          <w:sz w:val="24"/>
          <w:szCs w:val="24"/>
        </w:rPr>
        <w:t> </w:t>
      </w:r>
      <w:r w:rsidR="00872687" w:rsidRPr="008F0FD0">
        <w:rPr>
          <w:rFonts w:ascii="Calibri" w:eastAsia="Times New Roman" w:hAnsi="Calibri" w:cs="Times New Roman"/>
          <w:sz w:val="24"/>
          <w:szCs w:val="24"/>
        </w:rPr>
        <w:t>pkt</w:t>
      </w:r>
      <w:r w:rsidR="00967CD4" w:rsidRPr="008F0FD0">
        <w:rPr>
          <w:rFonts w:ascii="Calibri" w:eastAsia="Times New Roman" w:hAnsi="Calibri" w:cs="Times New Roman"/>
          <w:sz w:val="24"/>
          <w:szCs w:val="24"/>
        </w:rPr>
        <w:t>.</w:t>
      </w:r>
      <w:r w:rsidR="00872687" w:rsidRPr="008F0FD0">
        <w:rPr>
          <w:rFonts w:ascii="Calibri" w:eastAsia="Times New Roman" w:hAnsi="Calibri" w:cs="Times New Roman"/>
          <w:sz w:val="24"/>
          <w:szCs w:val="24"/>
        </w:rPr>
        <w:t xml:space="preserve"> </w:t>
      </w:r>
      <w:r w:rsidR="00D62F50" w:rsidRPr="008F0FD0">
        <w:rPr>
          <w:rFonts w:ascii="Calibri" w:eastAsia="Times New Roman" w:hAnsi="Calibri" w:cs="Times New Roman"/>
          <w:sz w:val="24"/>
          <w:szCs w:val="24"/>
        </w:rPr>
        <w:t>33</w:t>
      </w:r>
      <w:r w:rsidR="00967CD4" w:rsidRPr="008F0FD0">
        <w:rPr>
          <w:rFonts w:ascii="Calibri" w:eastAsia="Times New Roman" w:hAnsi="Calibri" w:cs="Times New Roman"/>
          <w:sz w:val="24"/>
          <w:szCs w:val="24"/>
        </w:rPr>
        <w:t xml:space="preserve"> </w:t>
      </w:r>
      <w:r w:rsidR="00967CD4" w:rsidRPr="008F0FD0">
        <w:rPr>
          <w:rFonts w:ascii="Calibri" w:eastAsia="Times New Roman" w:hAnsi="Calibri" w:cs="Times New Roman"/>
          <w:sz w:val="24"/>
          <w:szCs w:val="24"/>
          <w:u w:val="dash"/>
        </w:rPr>
        <w:t>RK</w:t>
      </w:r>
      <w:r w:rsidR="00D62F50" w:rsidRPr="008F0FD0">
        <w:rPr>
          <w:rFonts w:ascii="Calibri" w:eastAsia="Times New Roman" w:hAnsi="Calibri" w:cs="Times New Roman"/>
          <w:sz w:val="24"/>
          <w:szCs w:val="24"/>
        </w:rPr>
        <w:t xml:space="preserve"> </w:t>
      </w:r>
      <w:r w:rsidR="00A27B95" w:rsidRPr="008F0FD0">
        <w:rPr>
          <w:rFonts w:ascii="Calibri" w:eastAsia="Times New Roman" w:hAnsi="Calibri" w:cs="Times New Roman"/>
          <w:sz w:val="24"/>
          <w:szCs w:val="24"/>
        </w:rPr>
        <w:t>i</w:t>
      </w:r>
      <w:r w:rsidR="00872687"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nie będzie mogło się z</w:t>
      </w:r>
      <w:r w:rsidR="00F10B5A" w:rsidRPr="008F0FD0">
        <w:rPr>
          <w:rFonts w:ascii="Calibri" w:eastAsia="Times New Roman" w:hAnsi="Calibri" w:cs="Times New Roman"/>
          <w:sz w:val="24"/>
          <w:szCs w:val="24"/>
        </w:rPr>
        <w:t> </w:t>
      </w:r>
      <w:r w:rsidRPr="008F0FD0">
        <w:rPr>
          <w:rFonts w:ascii="Calibri" w:eastAsia="Times New Roman" w:hAnsi="Calibri" w:cs="Times New Roman"/>
          <w:sz w:val="24"/>
          <w:szCs w:val="24"/>
        </w:rPr>
        <w:t>nim skontaktować zgodnie z pkt</w:t>
      </w:r>
      <w:r w:rsidR="001213B8"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0F1E2F" w:rsidRPr="008F0FD0">
        <w:rPr>
          <w:rFonts w:ascii="Calibri" w:eastAsia="Times New Roman" w:hAnsi="Calibri" w:cs="Times New Roman"/>
          <w:color w:val="2B579A"/>
          <w:sz w:val="24"/>
          <w:szCs w:val="24"/>
          <w:shd w:val="clear" w:color="auto" w:fill="E6E6E6"/>
        </w:rPr>
        <w:fldChar w:fldCharType="begin"/>
      </w:r>
      <w:r w:rsidR="000F1E2F" w:rsidRPr="008F0FD0">
        <w:rPr>
          <w:rFonts w:ascii="Calibri" w:eastAsia="Times New Roman" w:hAnsi="Calibri" w:cs="Times New Roman"/>
          <w:sz w:val="24"/>
          <w:szCs w:val="24"/>
        </w:rPr>
        <w:instrText xml:space="preserve"> REF _Ref118794244 \r \h </w:instrText>
      </w:r>
      <w:r w:rsidR="001213B8" w:rsidRPr="008F0FD0">
        <w:rPr>
          <w:rFonts w:ascii="Calibri" w:eastAsia="Times New Roman" w:hAnsi="Calibri" w:cs="Times New Roman"/>
          <w:color w:val="2B579A"/>
          <w:sz w:val="24"/>
          <w:szCs w:val="24"/>
          <w:shd w:val="clear" w:color="auto" w:fill="E6E6E6"/>
        </w:rPr>
        <w:instrText xml:space="preserve"> \* MERGEFORMAT </w:instrText>
      </w:r>
      <w:r w:rsidR="000F1E2F" w:rsidRPr="008F0FD0">
        <w:rPr>
          <w:rFonts w:ascii="Calibri" w:eastAsia="Times New Roman" w:hAnsi="Calibri" w:cs="Times New Roman"/>
          <w:color w:val="2B579A"/>
          <w:sz w:val="24"/>
          <w:szCs w:val="24"/>
          <w:shd w:val="clear" w:color="auto" w:fill="E6E6E6"/>
        </w:rPr>
      </w:r>
      <w:r w:rsidR="000F1E2F" w:rsidRPr="008F0FD0">
        <w:rPr>
          <w:rFonts w:ascii="Calibri" w:eastAsia="Times New Roman" w:hAnsi="Calibri" w:cs="Times New Roman"/>
          <w:color w:val="2B579A"/>
          <w:sz w:val="24"/>
          <w:szCs w:val="24"/>
          <w:shd w:val="clear" w:color="auto" w:fill="E6E6E6"/>
        </w:rPr>
        <w:fldChar w:fldCharType="separate"/>
      </w:r>
      <w:r w:rsidR="00711F8D" w:rsidRPr="008F0FD0">
        <w:rPr>
          <w:rFonts w:ascii="Calibri" w:eastAsia="Times New Roman" w:hAnsi="Calibri" w:cs="Times New Roman"/>
          <w:sz w:val="24"/>
          <w:szCs w:val="24"/>
        </w:rPr>
        <w:t>30</w:t>
      </w:r>
      <w:r w:rsidR="000F1E2F" w:rsidRPr="008F0FD0">
        <w:rPr>
          <w:rFonts w:ascii="Calibri" w:eastAsia="Times New Roman" w:hAnsi="Calibri" w:cs="Times New Roman"/>
          <w:color w:val="2B579A"/>
          <w:sz w:val="24"/>
          <w:szCs w:val="24"/>
          <w:shd w:val="clear" w:color="auto" w:fill="E6E6E6"/>
        </w:rPr>
        <w:fldChar w:fldCharType="end"/>
      </w:r>
      <w:r w:rsidR="001213B8" w:rsidRPr="008F0FD0">
        <w:rPr>
          <w:rFonts w:ascii="Calibri" w:eastAsia="Times New Roman" w:hAnsi="Calibri" w:cs="Times New Roman"/>
          <w:color w:val="2B579A"/>
          <w:sz w:val="24"/>
          <w:szCs w:val="24"/>
        </w:rPr>
        <w:t xml:space="preserve"> </w:t>
      </w:r>
      <w:r w:rsidR="001213B8" w:rsidRPr="008F0FD0">
        <w:rPr>
          <w:rFonts w:ascii="Calibri" w:eastAsia="Times New Roman" w:hAnsi="Calibri" w:cs="Times New Roman"/>
          <w:color w:val="000000" w:themeColor="text1"/>
          <w:sz w:val="24"/>
          <w:szCs w:val="24"/>
          <w:u w:val="dash"/>
        </w:rPr>
        <w:t>RK</w:t>
      </w:r>
      <w:r w:rsidR="000F1E2F" w:rsidRPr="008F0FD0">
        <w:rPr>
          <w:rFonts w:ascii="Calibri" w:eastAsia="Times New Roman" w:hAnsi="Calibri" w:cs="Times New Roman"/>
          <w:color w:val="FF0000"/>
          <w:sz w:val="24"/>
          <w:szCs w:val="24"/>
        </w:rPr>
        <w:t xml:space="preserve"> </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pozostawi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bez rozpoznania.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informuje </w:t>
      </w:r>
      <w:r w:rsidRPr="008F0FD0">
        <w:rPr>
          <w:rFonts w:ascii="Calibri" w:eastAsia="Times New Roman" w:hAnsi="Calibri" w:cs="Times New Roman"/>
          <w:sz w:val="24"/>
          <w:szCs w:val="24"/>
          <w:u w:val="dash"/>
        </w:rPr>
        <w:t>wnioskodawc</w:t>
      </w:r>
      <w:r w:rsidR="00705022" w:rsidRPr="008F0FD0">
        <w:rPr>
          <w:rFonts w:ascii="Calibri" w:eastAsia="Times New Roman" w:hAnsi="Calibri" w:cs="Times New Roman"/>
          <w:sz w:val="24"/>
          <w:szCs w:val="24"/>
          <w:u w:val="dash"/>
        </w:rPr>
        <w:t xml:space="preserve">ę </w:t>
      </w:r>
      <w:r w:rsidRPr="008F0FD0">
        <w:rPr>
          <w:rFonts w:ascii="Calibri" w:eastAsia="Times New Roman" w:hAnsi="Calibri" w:cs="Times New Roman"/>
          <w:sz w:val="24"/>
          <w:szCs w:val="24"/>
        </w:rPr>
        <w:t xml:space="preserve">o pozostawieniu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bez rozpoznania. W tym celu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wysyła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pismo w</w:t>
      </w:r>
      <w:r w:rsidR="00705022"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formie elektronicznej za pośrednictwem platformy </w:t>
      </w:r>
      <w:proofErr w:type="spellStart"/>
      <w:r w:rsidRPr="008F0FD0">
        <w:rPr>
          <w:rFonts w:ascii="Calibri" w:eastAsia="Times New Roman" w:hAnsi="Calibri" w:cs="Times New Roman"/>
          <w:sz w:val="24"/>
          <w:szCs w:val="24"/>
        </w:rPr>
        <w:t>ePUAP</w:t>
      </w:r>
      <w:proofErr w:type="spellEnd"/>
      <w:r w:rsidR="00FF64A7" w:rsidRPr="008F0FD0">
        <w:rPr>
          <w:rFonts w:ascii="Calibri" w:eastAsia="Times New Roman" w:hAnsi="Calibri" w:cs="Times New Roman"/>
          <w:sz w:val="24"/>
          <w:szCs w:val="24"/>
        </w:rPr>
        <w:t xml:space="preserve"> lub</w:t>
      </w:r>
      <w:r w:rsidR="000F7D8B" w:rsidRPr="008F0FD0">
        <w:rPr>
          <w:rFonts w:ascii="Calibri" w:eastAsia="Times New Roman" w:hAnsi="Calibri" w:cs="Times New Roman"/>
          <w:sz w:val="24"/>
          <w:szCs w:val="24"/>
        </w:rPr>
        <w:t xml:space="preserve"> </w:t>
      </w:r>
      <w:r w:rsidR="00996439" w:rsidRPr="008F0FD0">
        <w:rPr>
          <w:rFonts w:ascii="Calibri" w:eastAsia="Times New Roman" w:hAnsi="Calibri" w:cs="Times New Roman"/>
          <w:sz w:val="24"/>
          <w:szCs w:val="24"/>
          <w:u w:val="dash"/>
        </w:rPr>
        <w:t>systemu e-Doręczenia</w:t>
      </w:r>
      <w:r w:rsidR="00827130" w:rsidRPr="008F0FD0">
        <w:rPr>
          <w:rStyle w:val="Odwoanieprzypisudolnego"/>
          <w:rFonts w:ascii="Calibri" w:eastAsia="Times New Roman" w:hAnsi="Calibri" w:cs="Times New Roman"/>
          <w:sz w:val="24"/>
          <w:szCs w:val="24"/>
        </w:rPr>
        <w:footnoteReference w:id="17"/>
      </w:r>
      <w:r w:rsidRPr="008F0FD0">
        <w:rPr>
          <w:rFonts w:ascii="Calibri" w:eastAsia="Times New Roman" w:hAnsi="Calibri" w:cs="Times New Roman"/>
          <w:sz w:val="24"/>
          <w:szCs w:val="24"/>
        </w:rPr>
        <w:t xml:space="preserve">. Jeśli doręczenie pisma w formie elektronicznej nie jest możliwe,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wysyła je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za pośrednictwem operatora pocztowego.</w:t>
      </w:r>
    </w:p>
    <w:p w14:paraId="0F6977B3" w14:textId="0E98264E" w:rsidR="001C2859" w:rsidRPr="008F0FD0" w:rsidRDefault="4B5F4A6C" w:rsidP="000F7D8B">
      <w:pPr>
        <w:numPr>
          <w:ilvl w:val="0"/>
          <w:numId w:val="2"/>
        </w:numPr>
        <w:spacing w:after="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rPr>
        <w:t xml:space="preserve">Pytania o warunki konkursu można kierować poprzez </w:t>
      </w:r>
      <w:r w:rsidR="00E73EE5" w:rsidRPr="008F0FD0">
        <w:rPr>
          <w:rFonts w:ascii="Calibri" w:eastAsia="Times New Roman" w:hAnsi="Calibri" w:cs="Calibri"/>
          <w:sz w:val="24"/>
          <w:szCs w:val="24"/>
        </w:rPr>
        <w:t>Punkt I</w:t>
      </w:r>
      <w:r w:rsidRPr="008F0FD0">
        <w:rPr>
          <w:rFonts w:ascii="Calibri" w:eastAsia="Times New Roman" w:hAnsi="Calibri" w:cs="Calibri"/>
          <w:sz w:val="24"/>
          <w:szCs w:val="24"/>
        </w:rPr>
        <w:t>nformacyjny NCBR (</w:t>
      </w:r>
      <w:hyperlink r:id="rId17">
        <w:r w:rsidR="62BB3B55" w:rsidRPr="008F0FD0">
          <w:rPr>
            <w:rFonts w:ascii="Calibri" w:eastAsia="Times New Roman" w:hAnsi="Calibri" w:cs="Calibri"/>
            <w:color w:val="0563C1"/>
            <w:sz w:val="24"/>
            <w:szCs w:val="24"/>
            <w:u w:val="single"/>
          </w:rPr>
          <w:t>www.gov.pl/web/ncbr/punkt-informacyjny</w:t>
        </w:r>
      </w:hyperlink>
      <w:r w:rsidR="62BB3B55" w:rsidRPr="008F0FD0">
        <w:rPr>
          <w:rFonts w:ascii="Calibri" w:eastAsia="Times New Roman" w:hAnsi="Calibri" w:cs="Calibri"/>
          <w:sz w:val="24"/>
          <w:szCs w:val="24"/>
        </w:rPr>
        <w:t>).</w:t>
      </w:r>
      <w:r w:rsidRPr="008F0FD0">
        <w:rPr>
          <w:rFonts w:ascii="Calibri" w:eastAsia="Times New Roman" w:hAnsi="Calibri" w:cs="Calibri"/>
          <w:sz w:val="24"/>
          <w:szCs w:val="24"/>
        </w:rPr>
        <w:t xml:space="preserve"> Aby uzyskać odpowiedzi przed datą zakończenia naboru pytania należy przesyłać najpóźniej na 10 dni roboczych przed zakończeniem naboru. </w:t>
      </w:r>
      <w:r w:rsidRPr="008F0FD0">
        <w:br/>
      </w:r>
      <w:r w:rsidRPr="008F0FD0">
        <w:rPr>
          <w:rFonts w:ascii="Calibri" w:eastAsia="Times New Roman" w:hAnsi="Calibri" w:cs="Calibri"/>
          <w:sz w:val="24"/>
          <w:szCs w:val="24"/>
        </w:rPr>
        <w:t>Dane kontaktowe:</w:t>
      </w:r>
    </w:p>
    <w:p w14:paraId="1FFCA564" w14:textId="628EA5BF" w:rsidR="002C1D02" w:rsidRPr="008F0FD0" w:rsidRDefault="003C58C4" w:rsidP="00E84792">
      <w:pPr>
        <w:pStyle w:val="Akapitzlist"/>
        <w:numPr>
          <w:ilvl w:val="0"/>
          <w:numId w:val="56"/>
        </w:numPr>
        <w:spacing w:after="0" w:line="240" w:lineRule="auto"/>
        <w:rPr>
          <w:rFonts w:ascii="Calibri" w:eastAsia="Calibri" w:hAnsi="Calibri" w:cs="Calibri"/>
          <w:sz w:val="24"/>
          <w:szCs w:val="24"/>
        </w:rPr>
      </w:pPr>
      <w:hyperlink r:id="rId18" w:history="1">
        <w:r w:rsidRPr="008F0FD0">
          <w:rPr>
            <w:rStyle w:val="Hipercze"/>
            <w:rFonts w:ascii="Calibri" w:eastAsia="Calibri" w:hAnsi="Calibri" w:cs="Calibri"/>
            <w:sz w:val="24"/>
            <w:szCs w:val="24"/>
          </w:rPr>
          <w:t>Formularz Kontaktowy Punktu Informacyjnego NCBR</w:t>
        </w:r>
      </w:hyperlink>
      <w:r w:rsidR="00A41D87" w:rsidRPr="008F0FD0">
        <w:rPr>
          <w:rFonts w:ascii="Calibri" w:eastAsia="Calibri" w:hAnsi="Calibri" w:cs="Calibri"/>
          <w:sz w:val="24"/>
          <w:szCs w:val="24"/>
        </w:rPr>
        <w:t xml:space="preserve"> </w:t>
      </w:r>
      <w:r w:rsidR="74438210" w:rsidRPr="008F0FD0">
        <w:rPr>
          <w:rFonts w:ascii="Calibri" w:eastAsia="Calibri" w:hAnsi="Calibri" w:cs="Calibri"/>
          <w:sz w:val="24"/>
          <w:szCs w:val="24"/>
        </w:rPr>
        <w:t>dostępny na stronie</w:t>
      </w:r>
      <w:r w:rsidR="407DF519" w:rsidRPr="008F0FD0">
        <w:rPr>
          <w:rFonts w:ascii="Calibri" w:eastAsia="Calibri" w:hAnsi="Calibri" w:cs="Calibri"/>
          <w:sz w:val="24"/>
          <w:szCs w:val="24"/>
        </w:rPr>
        <w:t xml:space="preserve"> internetowej</w:t>
      </w:r>
      <w:r w:rsidR="1ACB8BC1" w:rsidRPr="008F0FD0">
        <w:rPr>
          <w:rFonts w:ascii="Calibri" w:eastAsia="Calibri" w:hAnsi="Calibri" w:cs="Calibri"/>
          <w:sz w:val="24"/>
          <w:szCs w:val="24"/>
        </w:rPr>
        <w:t xml:space="preserve"> NCBR</w:t>
      </w:r>
      <w:r w:rsidR="00E84792" w:rsidRPr="008F0FD0">
        <w:rPr>
          <w:rFonts w:ascii="Calibri" w:eastAsia="Calibri" w:hAnsi="Calibri" w:cs="Calibri"/>
          <w:sz w:val="24"/>
          <w:szCs w:val="24"/>
        </w:rPr>
        <w:t>,</w:t>
      </w:r>
      <w:r w:rsidR="00A41D87" w:rsidRPr="008F0FD0">
        <w:rPr>
          <w:rFonts w:ascii="Calibri" w:eastAsia="Calibri" w:hAnsi="Calibri" w:cs="Calibri"/>
          <w:sz w:val="24"/>
          <w:szCs w:val="24"/>
        </w:rPr>
        <w:t xml:space="preserve"> </w:t>
      </w:r>
    </w:p>
    <w:p w14:paraId="68D38102" w14:textId="761D7949" w:rsidR="002C1D02" w:rsidRPr="008F0FD0" w:rsidRDefault="4B5F4A6C" w:rsidP="00AD3925">
      <w:pPr>
        <w:pStyle w:val="Akapitzlist"/>
        <w:numPr>
          <w:ilvl w:val="0"/>
          <w:numId w:val="56"/>
        </w:numPr>
        <w:spacing w:after="0" w:line="240" w:lineRule="auto"/>
        <w:jc w:val="both"/>
        <w:rPr>
          <w:rFonts w:ascii="Calibri" w:eastAsia="Calibri" w:hAnsi="Calibri" w:cs="Calibri"/>
          <w:sz w:val="24"/>
          <w:szCs w:val="24"/>
          <w:lang w:val="en-GB"/>
        </w:rPr>
      </w:pPr>
      <w:proofErr w:type="spellStart"/>
      <w:r w:rsidRPr="008F0FD0">
        <w:rPr>
          <w:rFonts w:ascii="Calibri" w:eastAsia="Times New Roman" w:hAnsi="Calibri" w:cs="Calibri"/>
          <w:sz w:val="24"/>
          <w:szCs w:val="24"/>
          <w:lang w:val="en-GB"/>
        </w:rPr>
        <w:t>adres</w:t>
      </w:r>
      <w:proofErr w:type="spellEnd"/>
      <w:r w:rsidRPr="008F0FD0">
        <w:rPr>
          <w:rFonts w:ascii="Calibri" w:eastAsia="Times New Roman" w:hAnsi="Calibri" w:cs="Calibri"/>
          <w:sz w:val="24"/>
          <w:szCs w:val="24"/>
          <w:lang w:val="en-GB"/>
        </w:rPr>
        <w:t xml:space="preserve"> e-mail: </w:t>
      </w:r>
      <w:hyperlink r:id="rId19" w:history="1">
        <w:r w:rsidR="00442851" w:rsidRPr="00442851">
          <w:rPr>
            <w:rStyle w:val="Hipercze"/>
            <w:rFonts w:ascii="Calibri" w:eastAsia="Times New Roman" w:hAnsi="Calibri" w:cs="Calibri"/>
            <w:sz w:val="24"/>
            <w:szCs w:val="24"/>
            <w:lang w:val="en-GB"/>
          </w:rPr>
          <w:t>info@ncbr.gov.pl</w:t>
        </w:r>
      </w:hyperlink>
      <w:r w:rsidRPr="008F0FD0">
        <w:rPr>
          <w:rFonts w:ascii="Calibri" w:eastAsia="Times New Roman" w:hAnsi="Calibri" w:cs="Calibri"/>
          <w:sz w:val="24"/>
          <w:szCs w:val="24"/>
          <w:lang w:val="en-GB"/>
        </w:rPr>
        <w:t xml:space="preserve">, </w:t>
      </w:r>
    </w:p>
    <w:p w14:paraId="5C21D7C1" w14:textId="35E1717F" w:rsidR="001C2859" w:rsidRPr="008F0FD0" w:rsidRDefault="4B5F4A6C" w:rsidP="00E84792">
      <w:pPr>
        <w:pStyle w:val="Akapitzlist"/>
        <w:numPr>
          <w:ilvl w:val="0"/>
          <w:numId w:val="56"/>
        </w:numPr>
        <w:spacing w:after="0" w:line="240" w:lineRule="auto"/>
        <w:jc w:val="both"/>
        <w:rPr>
          <w:rFonts w:ascii="Calibri" w:eastAsia="Calibri" w:hAnsi="Calibri" w:cs="Calibri"/>
          <w:sz w:val="24"/>
          <w:szCs w:val="24"/>
        </w:rPr>
      </w:pPr>
      <w:r w:rsidRPr="008F0FD0">
        <w:rPr>
          <w:rFonts w:ascii="Calibri" w:eastAsia="Times New Roman" w:hAnsi="Calibri" w:cs="Calibri"/>
          <w:sz w:val="24"/>
          <w:szCs w:val="24"/>
        </w:rPr>
        <w:t>numery telefonów: +48 22 39 07 170, +48 22 39 07 191</w:t>
      </w:r>
      <w:r w:rsidR="002C1D02" w:rsidRPr="008F0FD0">
        <w:rPr>
          <w:rFonts w:ascii="Calibri" w:eastAsia="Times New Roman" w:hAnsi="Calibri" w:cs="Calibri"/>
          <w:sz w:val="24"/>
          <w:szCs w:val="24"/>
        </w:rPr>
        <w:t>.</w:t>
      </w:r>
      <w:r w:rsidR="50D38D86" w:rsidRPr="008F0FD0">
        <w:rPr>
          <w:rFonts w:ascii="Calibri" w:eastAsia="Times New Roman" w:hAnsi="Calibri" w:cs="Calibri"/>
          <w:sz w:val="24"/>
          <w:szCs w:val="24"/>
        </w:rPr>
        <w:t xml:space="preserve"> </w:t>
      </w:r>
    </w:p>
    <w:p w14:paraId="195EFD21" w14:textId="494A51D1" w:rsidR="001C2859" w:rsidRPr="008F0FD0" w:rsidRDefault="001C2859" w:rsidP="00782A90">
      <w:pPr>
        <w:pStyle w:val="Nagwek1"/>
        <w:ind w:left="1134" w:hanging="425"/>
        <w:rPr>
          <w:rFonts w:eastAsia="Times New Roman"/>
        </w:rPr>
      </w:pPr>
      <w:bookmarkStart w:id="21" w:name="_Toc163573915"/>
      <w:r w:rsidRPr="008F0FD0">
        <w:rPr>
          <w:rFonts w:eastAsia="Times New Roman"/>
        </w:rPr>
        <w:lastRenderedPageBreak/>
        <w:t>Sposób składania wniosków</w:t>
      </w:r>
      <w:bookmarkEnd w:id="21"/>
    </w:p>
    <w:p w14:paraId="6C2191AF" w14:textId="58C497C6" w:rsidR="001C2859" w:rsidRPr="008F0FD0" w:rsidRDefault="001C2859" w:rsidP="00C23AE3">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złożyć wniosek wyłącznie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zalogować się do </w:t>
      </w:r>
      <w:r w:rsidRPr="008F0FD0">
        <w:rPr>
          <w:rFonts w:ascii="Calibri" w:eastAsia="Times New Roman" w:hAnsi="Calibri" w:cs="Times New Roman"/>
          <w:sz w:val="24"/>
          <w:szCs w:val="24"/>
          <w:u w:val="dash"/>
        </w:rPr>
        <w:t>systemu informatycznego LSI</w:t>
      </w:r>
      <w:r w:rsidR="5B737E9D" w:rsidRPr="008F0FD0">
        <w:rPr>
          <w:rFonts w:ascii="Calibri" w:eastAsia="Times New Roman" w:hAnsi="Calibri" w:cs="Times New Roman"/>
          <w:sz w:val="24"/>
          <w:szCs w:val="24"/>
        </w:rPr>
        <w:t xml:space="preserve"> poprzez</w:t>
      </w:r>
      <w:r w:rsidRPr="008F0FD0">
        <w:rPr>
          <w:rFonts w:ascii="Calibri" w:eastAsia="Times New Roman" w:hAnsi="Calibri" w:cs="Times New Roman"/>
          <w:sz w:val="24"/>
          <w:szCs w:val="24"/>
        </w:rPr>
        <w:t xml:space="preserve"> </w:t>
      </w:r>
      <w:r w:rsidR="00FD3197" w:rsidRPr="008F0FD0">
        <w:rPr>
          <w:rFonts w:ascii="Calibri" w:eastAsia="Times New Roman" w:hAnsi="Calibri" w:cs="Times New Roman"/>
          <w:sz w:val="24"/>
          <w:szCs w:val="24"/>
        </w:rPr>
        <w:t xml:space="preserve">link na dedykowanej </w:t>
      </w:r>
      <w:r w:rsidR="00FD3197" w:rsidRPr="008F0FD0">
        <w:rPr>
          <w:rFonts w:ascii="Calibri" w:eastAsia="Times New Roman" w:hAnsi="Calibri" w:cs="Times New Roman"/>
          <w:sz w:val="24"/>
          <w:szCs w:val="24"/>
          <w:u w:val="dash"/>
        </w:rPr>
        <w:t xml:space="preserve">konkursowi stronie internetowej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w:t>
      </w:r>
    </w:p>
    <w:p w14:paraId="5EDED757" w14:textId="228A097D" w:rsidR="001C2859" w:rsidRPr="008F0FD0" w:rsidRDefault="00E760FA" w:rsidP="00C23AE3">
      <w:pPr>
        <w:spacing w:after="120" w:line="360" w:lineRule="auto"/>
        <w:ind w:left="709"/>
        <w:contextualSpacing/>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6" behindDoc="1" locked="0" layoutInCell="1" allowOverlap="1" wp14:anchorId="249ACB6A" wp14:editId="617A7487">
            <wp:simplePos x="0" y="0"/>
            <wp:positionH relativeFrom="margin">
              <wp:posOffset>0</wp:posOffset>
            </wp:positionH>
            <wp:positionV relativeFrom="paragraph">
              <wp:posOffset>0</wp:posOffset>
            </wp:positionV>
            <wp:extent cx="243631" cy="243631"/>
            <wp:effectExtent l="0" t="0" r="4445" b="4445"/>
            <wp:wrapNone/>
            <wp:docPr id="5" name="Grafika 5"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Odesłanie</w:t>
      </w:r>
    </w:p>
    <w:p w14:paraId="25F80CAF" w14:textId="519B3F83" w:rsidR="001C2859" w:rsidRPr="008F0FD0" w:rsidRDefault="005075F2" w:rsidP="005075F2">
      <w:pPr>
        <w:spacing w:after="120" w:line="360" w:lineRule="auto"/>
        <w:ind w:left="709"/>
        <w:jc w:val="both"/>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Wzór wniosku stanowi załącznik nr 1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(załącznik nr 1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stanowi tylko poglądowy wzór wniosku. Ostateczny wniosek w systemie może odbiegać od wzoru, co nie wymaga zmiany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w:t>
      </w:r>
      <w:r w:rsidR="00872687" w:rsidRPr="008F0FD0">
        <w:rPr>
          <w:rFonts w:ascii="Calibri" w:eastAsia="Times New Roman" w:hAnsi="Calibri" w:cs="Times New Roman"/>
          <w:color w:val="595959"/>
          <w:sz w:val="24"/>
          <w:szCs w:val="24"/>
        </w:rPr>
        <w:t>.</w:t>
      </w:r>
    </w:p>
    <w:p w14:paraId="380B5484" w14:textId="1DF3DAA7" w:rsidR="001C2859" w:rsidRPr="008F0FD0" w:rsidRDefault="005075F2" w:rsidP="00C23AE3">
      <w:pPr>
        <w:numPr>
          <w:ilvl w:val="0"/>
          <w:numId w:val="2"/>
        </w:numPr>
        <w:suppressAutoHyphens/>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Z</w:t>
      </w:r>
      <w:r w:rsidR="001C2859" w:rsidRPr="008F0FD0">
        <w:rPr>
          <w:rFonts w:ascii="Calibri" w:eastAsia="Times New Roman" w:hAnsi="Calibri" w:cs="Times New Roman"/>
          <w:sz w:val="24"/>
          <w:szCs w:val="24"/>
        </w:rPr>
        <w:t xml:space="preserve">asady wypełniania oraz składania wniosku określają następujące dokumenty, dostępne na </w:t>
      </w:r>
      <w:r w:rsidR="001C2859" w:rsidRPr="008F0FD0">
        <w:rPr>
          <w:rFonts w:ascii="Calibri" w:eastAsia="Times New Roman" w:hAnsi="Calibri" w:cs="Times New Roman"/>
          <w:sz w:val="24"/>
          <w:szCs w:val="24"/>
          <w:u w:val="dash"/>
        </w:rPr>
        <w:t>stronie internetowej NCBR</w:t>
      </w:r>
      <w:r w:rsidR="001C2859" w:rsidRPr="008F0FD0">
        <w:rPr>
          <w:rFonts w:ascii="Calibri" w:eastAsia="Times New Roman" w:hAnsi="Calibri" w:cs="Times New Roman"/>
          <w:sz w:val="24"/>
          <w:szCs w:val="24"/>
        </w:rPr>
        <w:t>:</w:t>
      </w:r>
    </w:p>
    <w:p w14:paraId="25B6159C" w14:textId="77777777" w:rsidR="001C2859" w:rsidRPr="008F0FD0" w:rsidRDefault="001C2859" w:rsidP="00C23AE3">
      <w:pPr>
        <w:numPr>
          <w:ilvl w:val="1"/>
          <w:numId w:val="2"/>
        </w:numPr>
        <w:suppressAutoHyphens/>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Instrukcja wypełniania wniosku o dofinansowanie oraz</w:t>
      </w:r>
    </w:p>
    <w:p w14:paraId="5567CA5A" w14:textId="6921509A" w:rsidR="001C2859" w:rsidRPr="008F0FD0" w:rsidRDefault="001C2859" w:rsidP="008F3436">
      <w:pPr>
        <w:numPr>
          <w:ilvl w:val="1"/>
          <w:numId w:val="2"/>
        </w:numPr>
        <w:suppressAutoHyphens/>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Instrukcja składania wniosków o dofinansowanie w systemie informatycznym LSI</w:t>
      </w:r>
      <w:r w:rsidR="00514F1A" w:rsidRPr="008F0FD0">
        <w:rPr>
          <w:rFonts w:ascii="Calibri" w:eastAsia="Times New Roman" w:hAnsi="Calibri" w:cs="Times New Roman"/>
          <w:sz w:val="24"/>
          <w:szCs w:val="24"/>
        </w:rPr>
        <w:t xml:space="preserve">, </w:t>
      </w:r>
      <w:r w:rsidR="008D7AA1" w:rsidRPr="008F0FD0">
        <w:rPr>
          <w:rFonts w:ascii="Calibri" w:eastAsia="Times New Roman" w:hAnsi="Calibri" w:cs="Times New Roman"/>
          <w:sz w:val="24"/>
          <w:szCs w:val="24"/>
        </w:rPr>
        <w:t>dostępna w panelu logowania użytkownika LSI</w:t>
      </w:r>
      <w:r w:rsidRPr="008F0FD0">
        <w:rPr>
          <w:rFonts w:ascii="Calibri" w:eastAsia="Times New Roman" w:hAnsi="Calibri" w:cs="Times New Roman"/>
          <w:sz w:val="24"/>
          <w:szCs w:val="24"/>
        </w:rPr>
        <w:t>.</w:t>
      </w:r>
    </w:p>
    <w:p w14:paraId="09CABFE2" w14:textId="1CDC7484" w:rsidR="001C2859" w:rsidRPr="008F0FD0" w:rsidRDefault="001C2859" w:rsidP="00F71EAE">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Kiedy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złoży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otrzyma potwierdzenie jego złożenia z nadanym mu numerem i datą, wygenerowane przez </w:t>
      </w:r>
      <w:r w:rsidRPr="008F0FD0">
        <w:rPr>
          <w:rFonts w:ascii="Calibri" w:eastAsia="Times New Roman" w:hAnsi="Calibri" w:cs="Times New Roman"/>
          <w:sz w:val="24"/>
          <w:szCs w:val="24"/>
          <w:u w:val="dash"/>
        </w:rPr>
        <w:t>system informatyczny LSI</w:t>
      </w:r>
      <w:r w:rsidRPr="008F0FD0">
        <w:rPr>
          <w:rFonts w:ascii="Calibri" w:eastAsia="Times New Roman" w:hAnsi="Calibri" w:cs="Times New Roman"/>
          <w:sz w:val="24"/>
          <w:szCs w:val="24"/>
        </w:rPr>
        <w:t xml:space="preserve">. Gdy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otrzyma potwierdzenie, nie będzie już mógł wprowadzić żadnych zmian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Wyjątkiem są sytuacje opisane w częściach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w:t>
      </w:r>
      <w:r w:rsidRPr="008F0FD0">
        <w:rPr>
          <w:rFonts w:ascii="Calibri" w:eastAsia="Times New Roman" w:hAnsi="Calibri" w:cs="Times New Roman"/>
          <w:color w:val="0070C0"/>
          <w:sz w:val="24"/>
          <w:szCs w:val="24"/>
        </w:rPr>
        <w:t xml:space="preserve">Ocena wstępna i Ocena merytoryczna </w:t>
      </w:r>
      <w:r w:rsidRPr="008F0FD0">
        <w:rPr>
          <w:rFonts w:ascii="Calibri" w:eastAsia="Times New Roman" w:hAnsi="Calibri" w:cs="Times New Roman"/>
          <w:sz w:val="24"/>
          <w:szCs w:val="24"/>
        </w:rPr>
        <w:t>(zob. pkt</w:t>
      </w:r>
      <w:r w:rsidR="003474E6"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B1022C" w:rsidRPr="008F0FD0">
        <w:rPr>
          <w:rFonts w:ascii="Calibri" w:eastAsia="Times New Roman" w:hAnsi="Calibri" w:cs="Times New Roman"/>
          <w:sz w:val="24"/>
          <w:szCs w:val="24"/>
        </w:rPr>
        <w:t xml:space="preserve">52 </w:t>
      </w:r>
      <w:r w:rsidR="00897000" w:rsidRPr="008F0FD0">
        <w:rPr>
          <w:rFonts w:ascii="Calibri" w:eastAsia="Times New Roman" w:hAnsi="Calibri" w:cs="Times New Roman"/>
          <w:sz w:val="24"/>
          <w:szCs w:val="24"/>
        </w:rPr>
        <w:t>–</w:t>
      </w:r>
      <w:r w:rsidR="00686290" w:rsidRPr="008F0FD0">
        <w:rPr>
          <w:rFonts w:ascii="Calibri" w:eastAsia="Times New Roman" w:hAnsi="Calibri" w:cs="Times New Roman"/>
          <w:sz w:val="24"/>
          <w:szCs w:val="24"/>
        </w:rPr>
        <w:t xml:space="preserve"> </w:t>
      </w:r>
      <w:r w:rsidR="00B1022C" w:rsidRPr="008F0FD0">
        <w:rPr>
          <w:rFonts w:ascii="Calibri" w:eastAsia="Times New Roman" w:hAnsi="Calibri" w:cs="Times New Roman"/>
          <w:sz w:val="24"/>
          <w:szCs w:val="24"/>
        </w:rPr>
        <w:t>60</w:t>
      </w:r>
      <w:r w:rsidR="00897000" w:rsidRPr="008F0FD0">
        <w:rPr>
          <w:rFonts w:ascii="Calibri" w:eastAsia="Times New Roman" w:hAnsi="Calibri" w:cs="Times New Roman"/>
          <w:sz w:val="24"/>
          <w:szCs w:val="24"/>
        </w:rPr>
        <w:t xml:space="preserve"> </w:t>
      </w:r>
      <w:r w:rsidR="00897000" w:rsidRPr="008F0FD0">
        <w:rPr>
          <w:rFonts w:ascii="Calibri" w:eastAsia="Times New Roman" w:hAnsi="Calibri" w:cs="Times New Roman"/>
          <w:sz w:val="24"/>
          <w:szCs w:val="24"/>
          <w:u w:val="dash"/>
        </w:rPr>
        <w:t>RK</w:t>
      </w:r>
      <w:r w:rsidR="00B1022C" w:rsidRPr="008F0FD0">
        <w:rPr>
          <w:rFonts w:ascii="Calibri" w:eastAsia="Times New Roman" w:hAnsi="Calibri" w:cs="Times New Roman"/>
          <w:sz w:val="24"/>
          <w:szCs w:val="24"/>
        </w:rPr>
        <w:t xml:space="preserve"> </w:t>
      </w:r>
      <w:r w:rsidR="008806AC" w:rsidRPr="008F0FD0">
        <w:rPr>
          <w:rFonts w:ascii="Calibri" w:eastAsia="Times New Roman" w:hAnsi="Calibri" w:cs="Times New Roman"/>
          <w:sz w:val="24"/>
          <w:szCs w:val="24"/>
        </w:rPr>
        <w:t>i pkt</w:t>
      </w:r>
      <w:r w:rsidR="003474E6" w:rsidRPr="008F0FD0">
        <w:rPr>
          <w:rFonts w:ascii="Calibri" w:eastAsia="Times New Roman" w:hAnsi="Calibri" w:cs="Times New Roman"/>
          <w:sz w:val="24"/>
          <w:szCs w:val="24"/>
        </w:rPr>
        <w:t>.</w:t>
      </w:r>
      <w:r w:rsidR="008806AC" w:rsidRPr="008F0FD0">
        <w:rPr>
          <w:rFonts w:ascii="Calibri" w:eastAsia="Times New Roman" w:hAnsi="Calibri" w:cs="Times New Roman"/>
          <w:sz w:val="24"/>
          <w:szCs w:val="24"/>
        </w:rPr>
        <w:t xml:space="preserve"> </w:t>
      </w:r>
      <w:r w:rsidR="00B1022C" w:rsidRPr="008F0FD0">
        <w:rPr>
          <w:rFonts w:ascii="Calibri" w:eastAsia="Times New Roman" w:hAnsi="Calibri" w:cs="Times New Roman"/>
          <w:sz w:val="24"/>
          <w:szCs w:val="24"/>
        </w:rPr>
        <w:t>6</w:t>
      </w:r>
      <w:r w:rsidR="00DB03C0" w:rsidRPr="008F0FD0">
        <w:rPr>
          <w:rFonts w:ascii="Calibri" w:eastAsia="Times New Roman" w:hAnsi="Calibri" w:cs="Times New Roman"/>
          <w:sz w:val="24"/>
          <w:szCs w:val="24"/>
        </w:rPr>
        <w:t>3</w:t>
      </w:r>
      <w:r w:rsidR="00B1022C" w:rsidRPr="008F0FD0">
        <w:rPr>
          <w:rFonts w:ascii="Calibri" w:eastAsia="Times New Roman" w:hAnsi="Calibri" w:cs="Times New Roman"/>
          <w:sz w:val="24"/>
          <w:szCs w:val="24"/>
        </w:rPr>
        <w:t xml:space="preserve"> </w:t>
      </w:r>
      <w:r w:rsidR="008806AC" w:rsidRPr="008F0FD0">
        <w:rPr>
          <w:rFonts w:ascii="Calibri" w:eastAsia="Times New Roman" w:hAnsi="Calibri" w:cs="Times New Roman"/>
          <w:sz w:val="24"/>
          <w:szCs w:val="24"/>
        </w:rPr>
        <w:t xml:space="preserve">- </w:t>
      </w:r>
      <w:r w:rsidR="00B1022C" w:rsidRPr="008F0FD0">
        <w:rPr>
          <w:rFonts w:ascii="Calibri" w:eastAsia="Times New Roman" w:hAnsi="Calibri" w:cs="Times New Roman"/>
          <w:sz w:val="24"/>
          <w:szCs w:val="24"/>
        </w:rPr>
        <w:t>7</w:t>
      </w:r>
      <w:r w:rsidR="00DB03C0" w:rsidRPr="008F0FD0">
        <w:rPr>
          <w:rFonts w:ascii="Calibri" w:eastAsia="Times New Roman" w:hAnsi="Calibri" w:cs="Times New Roman"/>
          <w:sz w:val="24"/>
          <w:szCs w:val="24"/>
        </w:rPr>
        <w:t>7</w:t>
      </w:r>
      <w:r w:rsidR="00B1022C" w:rsidRPr="008F0FD0">
        <w:rPr>
          <w:rFonts w:ascii="Calibri" w:eastAsia="Times New Roman" w:hAnsi="Calibri" w:cs="Times New Roman"/>
          <w:sz w:val="24"/>
          <w:szCs w:val="24"/>
        </w:rPr>
        <w:t xml:space="preserve"> </w:t>
      </w:r>
      <w:r w:rsidR="00686290"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w:t>
      </w:r>
    </w:p>
    <w:p w14:paraId="422FE4C5" w14:textId="385FD879" w:rsidR="001C2859" w:rsidRPr="008F0FD0" w:rsidRDefault="001C2859" w:rsidP="00F71EAE">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Za dzień złożenia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 </w:t>
      </w:r>
      <w:r w:rsidRPr="008F0FD0">
        <w:rPr>
          <w:rFonts w:ascii="Calibri" w:eastAsia="Times New Roman" w:hAnsi="Calibri" w:cs="Times New Roman"/>
          <w:sz w:val="24"/>
          <w:szCs w:val="24"/>
          <w:u w:val="dash"/>
        </w:rPr>
        <w:t>konkursie</w:t>
      </w:r>
      <w:r w:rsidRPr="008F0FD0">
        <w:rPr>
          <w:rFonts w:ascii="Calibri" w:eastAsia="Times New Roman" w:hAnsi="Calibri" w:cs="Times New Roman"/>
          <w:sz w:val="24"/>
          <w:szCs w:val="24"/>
        </w:rPr>
        <w:t xml:space="preserve"> uznawana jest data</w:t>
      </w:r>
      <w:r w:rsidR="00686290" w:rsidRPr="008F0FD0">
        <w:rPr>
          <w:rFonts w:ascii="Calibri" w:eastAsia="Times New Roman" w:hAnsi="Calibri" w:cs="Times New Roman"/>
          <w:sz w:val="24"/>
          <w:szCs w:val="24"/>
        </w:rPr>
        <w:t xml:space="preserve"> wskazana</w:t>
      </w:r>
      <w:r w:rsidRPr="008F0FD0">
        <w:rPr>
          <w:rFonts w:ascii="Calibri" w:eastAsia="Times New Roman" w:hAnsi="Calibri" w:cs="Times New Roman"/>
          <w:sz w:val="24"/>
          <w:szCs w:val="24"/>
        </w:rPr>
        <w:t xml:space="preserve"> na potwierdzeniu, które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otrzymuje po złożeniu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w:t>
      </w:r>
    </w:p>
    <w:p w14:paraId="42681EBA" w14:textId="77777777" w:rsidR="001C2859" w:rsidRPr="008F0FD0" w:rsidRDefault="001C2859" w:rsidP="00F71EAE">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ma obowiązek dołączyć do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załączniki w formie:</w:t>
      </w:r>
    </w:p>
    <w:p w14:paraId="2F6F9226" w14:textId="2D85D49E" w:rsidR="001C2859" w:rsidRPr="008F0FD0" w:rsidRDefault="001C2859" w:rsidP="00F71EAE">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skanu dokumentów</w:t>
      </w:r>
      <w:r w:rsidR="00872687" w:rsidRPr="008F0FD0">
        <w:rPr>
          <w:rFonts w:ascii="Calibri" w:eastAsia="Times New Roman" w:hAnsi="Calibri" w:cs="Times New Roman"/>
          <w:sz w:val="24"/>
          <w:szCs w:val="24"/>
        </w:rPr>
        <w:t xml:space="preserve"> podpisanych własnoręcznym, czytelnym podpisem</w:t>
      </w:r>
      <w:r w:rsidR="00AF330D" w:rsidRPr="008F0FD0">
        <w:rPr>
          <w:rFonts w:ascii="Calibri" w:eastAsia="Times New Roman" w:hAnsi="Calibri" w:cs="Times New Roman"/>
          <w:sz w:val="24"/>
          <w:szCs w:val="24"/>
        </w:rPr>
        <w:t>, potwierdzonych za zgodność z oryginałem kwalifikowanym podpisem elektronicznym</w:t>
      </w:r>
      <w:r w:rsidRPr="008F0FD0">
        <w:rPr>
          <w:rFonts w:ascii="Calibri" w:eastAsia="Times New Roman" w:hAnsi="Calibri" w:cs="Times New Roman"/>
          <w:sz w:val="24"/>
          <w:szCs w:val="24"/>
        </w:rPr>
        <w:t xml:space="preserve"> albo</w:t>
      </w:r>
    </w:p>
    <w:p w14:paraId="664687B4" w14:textId="77777777" w:rsidR="001C2859" w:rsidRPr="008F0FD0" w:rsidRDefault="001C2859" w:rsidP="00F71EAE">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dokumentów, które opatrzył kwalifikowanym podpisem elektronicznym.</w:t>
      </w:r>
    </w:p>
    <w:p w14:paraId="3AD104AB" w14:textId="0D02DC61" w:rsidR="001C2859" w:rsidRPr="008F0FD0" w:rsidRDefault="001C2859" w:rsidP="00F71EAE">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w:t>
      </w:r>
      <w:r w:rsidR="005075F2" w:rsidRPr="008F0FD0">
        <w:rPr>
          <w:rFonts w:ascii="Calibri" w:eastAsia="Times New Roman" w:hAnsi="Calibri" w:cs="Times New Roman"/>
          <w:sz w:val="24"/>
          <w:szCs w:val="24"/>
        </w:rPr>
        <w:t>załącza</w:t>
      </w:r>
      <w:r w:rsidRPr="008F0FD0">
        <w:rPr>
          <w:rFonts w:ascii="Calibri" w:eastAsia="Times New Roman" w:hAnsi="Calibri" w:cs="Times New Roman"/>
          <w:sz w:val="24"/>
          <w:szCs w:val="24"/>
        </w:rPr>
        <w:t xml:space="preserve">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 xml:space="preserve"> oświadczenie, w którym potwierdza, że dane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są zgodne ze stanem faktycznym i prawnym oraz że osoba składająca ten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jest uprawniona, aby reprezentować </w:t>
      </w:r>
      <w:r w:rsidRPr="008F0FD0">
        <w:rPr>
          <w:rFonts w:ascii="Calibri" w:eastAsia="Times New Roman" w:hAnsi="Calibri" w:cs="Times New Roman"/>
          <w:sz w:val="24"/>
          <w:szCs w:val="24"/>
          <w:u w:val="dash"/>
        </w:rPr>
        <w:t>wnioskodawcę</w:t>
      </w:r>
      <w:r w:rsidRPr="008F0FD0">
        <w:rPr>
          <w:rFonts w:ascii="Calibri" w:eastAsia="Times New Roman" w:hAnsi="Calibri" w:cs="Times New Roman"/>
          <w:sz w:val="24"/>
          <w:szCs w:val="24"/>
        </w:rPr>
        <w:t>.</w:t>
      </w:r>
    </w:p>
    <w:p w14:paraId="7FACECC2" w14:textId="116742C8" w:rsidR="001C2859" w:rsidRPr="008F0FD0" w:rsidRDefault="00E760FA" w:rsidP="00F71EAE">
      <w:pPr>
        <w:suppressAutoHyphens/>
        <w:spacing w:after="120" w:line="360" w:lineRule="auto"/>
        <w:ind w:left="709"/>
        <w:jc w:val="both"/>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7" behindDoc="1" locked="0" layoutInCell="1" allowOverlap="1" wp14:anchorId="4179B9EA" wp14:editId="75DE15E1">
            <wp:simplePos x="0" y="0"/>
            <wp:positionH relativeFrom="margin">
              <wp:posOffset>0</wp:posOffset>
            </wp:positionH>
            <wp:positionV relativeFrom="paragraph">
              <wp:posOffset>-635</wp:posOffset>
            </wp:positionV>
            <wp:extent cx="243631" cy="243631"/>
            <wp:effectExtent l="0" t="0" r="4445" b="4445"/>
            <wp:wrapNone/>
            <wp:docPr id="7" name="Grafika 7"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Odesłanie</w:t>
      </w:r>
    </w:p>
    <w:p w14:paraId="29D1D18A" w14:textId="57F49AC4" w:rsidR="001C2859" w:rsidRPr="008F0FD0" w:rsidRDefault="001C2859" w:rsidP="00F71EAE">
      <w:pPr>
        <w:suppressAutoHyphens/>
        <w:spacing w:after="120" w:line="360" w:lineRule="auto"/>
        <w:ind w:left="709"/>
        <w:jc w:val="both"/>
        <w:rPr>
          <w:rFonts w:ascii="Calibri" w:eastAsia="Times New Roman" w:hAnsi="Calibri" w:cs="Times New Roman"/>
          <w:kern w:val="0"/>
          <w:sz w:val="24"/>
          <w:szCs w:val="24"/>
          <w:lang w:eastAsia="ar-SA"/>
        </w:rPr>
      </w:pPr>
      <w:r w:rsidRPr="008F0FD0">
        <w:rPr>
          <w:rFonts w:ascii="Calibri" w:eastAsia="Times New Roman" w:hAnsi="Calibri" w:cs="Times New Roman"/>
          <w:color w:val="595959"/>
          <w:sz w:val="24"/>
          <w:szCs w:val="24"/>
        </w:rPr>
        <w:t xml:space="preserve">Zob. załącznik nr 8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to Wzór oświadczenia</w:t>
      </w:r>
      <w:r w:rsidR="00686290" w:rsidRPr="008F0FD0">
        <w:rPr>
          <w:rFonts w:ascii="Calibri" w:eastAsia="Times New Roman" w:hAnsi="Calibri" w:cs="Times New Roman"/>
          <w:color w:val="595959"/>
          <w:sz w:val="24"/>
          <w:szCs w:val="24"/>
        </w:rPr>
        <w:t xml:space="preserve"> dotyczącego złożenia wniosku za pośrednictwem systemu informatycznego</w:t>
      </w:r>
      <w:r w:rsidRPr="008F0FD0">
        <w:rPr>
          <w:rFonts w:ascii="Calibri" w:eastAsia="Times New Roman" w:hAnsi="Calibri" w:cs="Times New Roman"/>
          <w:color w:val="595959"/>
          <w:sz w:val="24"/>
          <w:szCs w:val="24"/>
        </w:rPr>
        <w:t>.</w:t>
      </w:r>
    </w:p>
    <w:p w14:paraId="17751FAF" w14:textId="5137D21A" w:rsidR="001C2859" w:rsidRPr="008F0FD0" w:rsidRDefault="6ADB7B69" w:rsidP="00F71EAE">
      <w:pPr>
        <w:numPr>
          <w:ilvl w:val="0"/>
          <w:numId w:val="2"/>
        </w:numPr>
        <w:suppressAutoHyphens/>
        <w:spacing w:after="120" w:line="360" w:lineRule="auto"/>
        <w:ind w:left="709" w:hanging="425"/>
        <w:jc w:val="both"/>
        <w:rPr>
          <w:rFonts w:ascii="Calibri" w:eastAsia="Times New Roman" w:hAnsi="Calibri" w:cs="Times New Roman"/>
          <w:kern w:val="0"/>
          <w:sz w:val="24"/>
          <w:szCs w:val="24"/>
          <w:lang w:eastAsia="ar-SA"/>
        </w:rPr>
      </w:pPr>
      <w:bookmarkStart w:id="22" w:name="_Ref118795102"/>
      <w:bookmarkStart w:id="23" w:name="_Ref123038071"/>
      <w:r w:rsidRPr="008F0FD0">
        <w:rPr>
          <w:rFonts w:ascii="Calibri" w:eastAsia="Times New Roman" w:hAnsi="Calibri" w:cs="Times New Roman"/>
          <w:kern w:val="0"/>
          <w:sz w:val="24"/>
          <w:szCs w:val="24"/>
          <w:u w:val="dash"/>
          <w:lang w:eastAsia="ar-SA"/>
        </w:rPr>
        <w:lastRenderedPageBreak/>
        <w:t>Wnioskodawca</w:t>
      </w:r>
      <w:r w:rsidRPr="008F0FD0">
        <w:rPr>
          <w:rFonts w:ascii="Calibri" w:eastAsia="Times New Roman" w:hAnsi="Calibri" w:cs="Times New Roman"/>
          <w:kern w:val="0"/>
          <w:sz w:val="24"/>
          <w:szCs w:val="24"/>
          <w:lang w:eastAsia="ar-SA"/>
        </w:rPr>
        <w:t xml:space="preserve"> może wycofać </w:t>
      </w:r>
      <w:r w:rsidRPr="008F0FD0">
        <w:rPr>
          <w:rFonts w:ascii="Calibri" w:eastAsia="Times New Roman" w:hAnsi="Calibri" w:cs="Times New Roman"/>
          <w:kern w:val="0"/>
          <w:sz w:val="24"/>
          <w:szCs w:val="24"/>
          <w:u w:val="dash"/>
          <w:lang w:eastAsia="ar-SA"/>
        </w:rPr>
        <w:t>wniosek</w:t>
      </w:r>
      <w:r w:rsidRPr="008F0FD0">
        <w:rPr>
          <w:rFonts w:ascii="Calibri" w:eastAsia="Times New Roman" w:hAnsi="Calibri" w:cs="Times New Roman"/>
          <w:kern w:val="0"/>
          <w:sz w:val="24"/>
          <w:szCs w:val="24"/>
          <w:lang w:eastAsia="ar-SA"/>
        </w:rPr>
        <w:t xml:space="preserve"> na każdym etapie postępowania konkursowego</w:t>
      </w:r>
      <w:r w:rsidR="1A828C22" w:rsidRPr="008F0FD0">
        <w:rPr>
          <w:rFonts w:ascii="Calibri" w:eastAsia="Times New Roman" w:hAnsi="Calibri" w:cs="Times New Roman"/>
          <w:kern w:val="0"/>
          <w:sz w:val="24"/>
          <w:szCs w:val="24"/>
          <w:lang w:eastAsia="ar-SA"/>
        </w:rPr>
        <w:t xml:space="preserve"> – do opublikowania wyników </w:t>
      </w:r>
      <w:r w:rsidR="1A828C22" w:rsidRPr="008F0FD0">
        <w:rPr>
          <w:rFonts w:ascii="Calibri" w:eastAsia="Times New Roman" w:hAnsi="Calibri" w:cs="Times New Roman"/>
          <w:kern w:val="0"/>
          <w:sz w:val="24"/>
          <w:szCs w:val="24"/>
          <w:u w:val="dash"/>
          <w:lang w:eastAsia="ar-SA"/>
        </w:rPr>
        <w:t>konkursu</w:t>
      </w:r>
      <w:r w:rsidRPr="008F0FD0">
        <w:rPr>
          <w:rFonts w:ascii="Calibri" w:eastAsia="Times New Roman" w:hAnsi="Calibri" w:cs="Times New Roman"/>
          <w:kern w:val="0"/>
          <w:sz w:val="24"/>
          <w:szCs w:val="24"/>
          <w:lang w:eastAsia="ar-SA"/>
        </w:rPr>
        <w:t xml:space="preserve">. Musi to zrobić w formie oświadczenia, podpisanego przez osobę upoważnioną do jego reprezentowania. Aby wycofać </w:t>
      </w:r>
      <w:r w:rsidRPr="008F0FD0">
        <w:rPr>
          <w:rFonts w:ascii="Calibri" w:eastAsia="Times New Roman" w:hAnsi="Calibri" w:cs="Times New Roman"/>
          <w:kern w:val="0"/>
          <w:sz w:val="24"/>
          <w:szCs w:val="24"/>
          <w:u w:val="dash"/>
          <w:lang w:eastAsia="ar-SA"/>
        </w:rPr>
        <w:t>wniosek</w:t>
      </w:r>
      <w:r w:rsidRPr="008F0FD0">
        <w:rPr>
          <w:rFonts w:ascii="Calibri" w:eastAsia="Times New Roman" w:hAnsi="Calibri" w:cs="Times New Roman"/>
          <w:kern w:val="0"/>
          <w:sz w:val="24"/>
          <w:szCs w:val="24"/>
          <w:lang w:eastAsia="ar-SA"/>
        </w:rPr>
        <w:t xml:space="preserve">, </w:t>
      </w:r>
      <w:r w:rsidRPr="008F0FD0">
        <w:rPr>
          <w:rFonts w:ascii="Calibri" w:eastAsia="Times New Roman" w:hAnsi="Calibri" w:cs="Times New Roman"/>
          <w:kern w:val="0"/>
          <w:sz w:val="24"/>
          <w:szCs w:val="24"/>
          <w:u w:val="dash"/>
          <w:lang w:eastAsia="ar-SA"/>
        </w:rPr>
        <w:t>wnioskodawca</w:t>
      </w:r>
      <w:bookmarkEnd w:id="22"/>
      <w:r w:rsidR="346E2997" w:rsidRPr="008F0FD0">
        <w:rPr>
          <w:rFonts w:ascii="Calibri" w:eastAsia="Times New Roman" w:hAnsi="Calibri" w:cs="Times New Roman"/>
          <w:kern w:val="0"/>
          <w:sz w:val="24"/>
          <w:szCs w:val="24"/>
          <w:lang w:eastAsia="ar-SA"/>
        </w:rPr>
        <w:t xml:space="preserve"> </w:t>
      </w:r>
      <w:r w:rsidRPr="008F0FD0">
        <w:rPr>
          <w:rFonts w:ascii="Calibri" w:eastAsia="Times New Roman" w:hAnsi="Calibri" w:cs="Calibri"/>
          <w:sz w:val="24"/>
          <w:szCs w:val="24"/>
        </w:rPr>
        <w:t xml:space="preserve">podpisuje oświadczenie kwalifikowanym podpisem elektronicznym i przesyła je do </w:t>
      </w: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za pomocą platformy </w:t>
      </w:r>
      <w:proofErr w:type="spellStart"/>
      <w:r w:rsidRPr="008F0FD0">
        <w:rPr>
          <w:rFonts w:ascii="Calibri" w:eastAsia="Times New Roman" w:hAnsi="Calibri" w:cs="Calibri"/>
          <w:sz w:val="24"/>
          <w:szCs w:val="24"/>
        </w:rPr>
        <w:t>ePUAP</w:t>
      </w:r>
      <w:proofErr w:type="spellEnd"/>
      <w:r w:rsidR="2655EF94" w:rsidRPr="008F0FD0">
        <w:rPr>
          <w:rFonts w:ascii="Calibri" w:eastAsia="Times New Roman" w:hAnsi="Calibri" w:cs="Calibri"/>
          <w:sz w:val="24"/>
          <w:szCs w:val="24"/>
        </w:rPr>
        <w:t xml:space="preserve"> lub</w:t>
      </w:r>
      <w:r w:rsidR="07A89C0C" w:rsidRPr="008F0FD0">
        <w:rPr>
          <w:rFonts w:ascii="Calibri" w:eastAsia="Times New Roman" w:hAnsi="Calibri" w:cs="Calibri"/>
          <w:sz w:val="24"/>
          <w:szCs w:val="24"/>
        </w:rPr>
        <w:t xml:space="preserve"> </w:t>
      </w:r>
      <w:r w:rsidR="4DD845AE" w:rsidRPr="008F0FD0">
        <w:rPr>
          <w:rFonts w:ascii="Calibri" w:eastAsia="Times New Roman" w:hAnsi="Calibri" w:cs="Calibri"/>
          <w:sz w:val="24"/>
          <w:szCs w:val="24"/>
          <w:u w:val="dash"/>
        </w:rPr>
        <w:t>systemu e-Doręczenia</w:t>
      </w:r>
      <w:r w:rsidR="00F475F1" w:rsidRPr="008F0FD0">
        <w:rPr>
          <w:rStyle w:val="Odwoanieprzypisudolnego"/>
          <w:rFonts w:ascii="Calibri" w:eastAsia="Times New Roman" w:hAnsi="Calibri" w:cs="Calibri"/>
          <w:sz w:val="24"/>
          <w:szCs w:val="24"/>
        </w:rPr>
        <w:footnoteReference w:id="18"/>
      </w:r>
      <w:r w:rsidR="346E2997" w:rsidRPr="008F0FD0">
        <w:rPr>
          <w:rFonts w:ascii="Calibri" w:eastAsia="Times New Roman" w:hAnsi="Calibri" w:cs="Calibri"/>
          <w:sz w:val="24"/>
          <w:szCs w:val="24"/>
        </w:rPr>
        <w:t>.</w:t>
      </w:r>
      <w:bookmarkEnd w:id="23"/>
    </w:p>
    <w:p w14:paraId="4208821A" w14:textId="27B755AE" w:rsidR="001C2859" w:rsidRPr="008F0FD0" w:rsidRDefault="001C2859" w:rsidP="00F71EAE">
      <w:pPr>
        <w:suppressAutoHyphens/>
        <w:spacing w:after="120" w:line="360" w:lineRule="auto"/>
        <w:ind w:left="709"/>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0"/>
          <w:lang w:eastAsia="ar-SA"/>
        </w:rPr>
        <w:t xml:space="preserve">Datą wycofania </w:t>
      </w:r>
      <w:r w:rsidRPr="008F0FD0">
        <w:rPr>
          <w:rFonts w:ascii="Calibri" w:eastAsia="Times New Roman" w:hAnsi="Calibri" w:cs="Times New Roman"/>
          <w:kern w:val="0"/>
          <w:sz w:val="24"/>
          <w:szCs w:val="20"/>
          <w:u w:val="dash"/>
          <w:lang w:eastAsia="ar-SA"/>
        </w:rPr>
        <w:t>wniosku</w:t>
      </w:r>
      <w:r w:rsidRPr="008F0FD0">
        <w:rPr>
          <w:rFonts w:ascii="Calibri" w:eastAsia="Times New Roman" w:hAnsi="Calibri" w:cs="Times New Roman"/>
          <w:kern w:val="0"/>
          <w:sz w:val="24"/>
          <w:szCs w:val="20"/>
          <w:lang w:eastAsia="ar-SA"/>
        </w:rPr>
        <w:t xml:space="preserve"> jest data widniejąca na urzędowym poświadczeniu odbioru – UPO</w:t>
      </w:r>
      <w:r w:rsidR="00107E6A" w:rsidRPr="008F0FD0">
        <w:rPr>
          <w:rFonts w:ascii="Calibri" w:eastAsia="Times New Roman" w:hAnsi="Calibri" w:cs="Times New Roman"/>
          <w:kern w:val="0"/>
          <w:sz w:val="24"/>
          <w:szCs w:val="20"/>
          <w:lang w:eastAsia="ar-SA"/>
        </w:rPr>
        <w:t xml:space="preserve"> lub jego odpowiedniku</w:t>
      </w:r>
      <w:r w:rsidR="005F4905" w:rsidRPr="008F0FD0">
        <w:rPr>
          <w:rFonts w:ascii="Calibri" w:eastAsia="Times New Roman" w:hAnsi="Calibri" w:cs="Times New Roman"/>
          <w:kern w:val="0"/>
          <w:sz w:val="24"/>
          <w:szCs w:val="20"/>
          <w:lang w:eastAsia="ar-SA"/>
        </w:rPr>
        <w:t xml:space="preserve"> (w przypadku </w:t>
      </w:r>
      <w:r w:rsidR="005F4905" w:rsidRPr="008F0FD0">
        <w:rPr>
          <w:rFonts w:ascii="Calibri" w:eastAsia="Times New Roman" w:hAnsi="Calibri" w:cs="Times New Roman"/>
          <w:kern w:val="0"/>
          <w:sz w:val="24"/>
          <w:szCs w:val="20"/>
          <w:u w:val="dash"/>
          <w:lang w:eastAsia="ar-SA"/>
        </w:rPr>
        <w:t>systemu e-Doręczenia</w:t>
      </w:r>
      <w:r w:rsidR="005F4905" w:rsidRPr="008F0FD0">
        <w:rPr>
          <w:rFonts w:ascii="Calibri" w:eastAsia="Times New Roman" w:hAnsi="Calibri" w:cs="Times New Roman"/>
          <w:kern w:val="0"/>
          <w:sz w:val="24"/>
          <w:szCs w:val="20"/>
          <w:lang w:eastAsia="ar-SA"/>
        </w:rPr>
        <w:t>)</w:t>
      </w:r>
      <w:r w:rsidR="00F71EAE" w:rsidRPr="008F0FD0">
        <w:rPr>
          <w:rFonts w:ascii="Calibri" w:eastAsia="Times New Roman" w:hAnsi="Calibri" w:cs="Times New Roman"/>
          <w:kern w:val="0"/>
          <w:sz w:val="24"/>
          <w:szCs w:val="20"/>
          <w:lang w:eastAsia="ar-SA"/>
        </w:rPr>
        <w:t>.</w:t>
      </w:r>
    </w:p>
    <w:p w14:paraId="5B7407AC" w14:textId="619C1894" w:rsidR="001C2859" w:rsidRPr="008F0FD0" w:rsidRDefault="6ADB7B69" w:rsidP="00F71EAE">
      <w:pPr>
        <w:suppressAutoHyphens/>
        <w:spacing w:after="120" w:line="360" w:lineRule="auto"/>
        <w:ind w:left="709"/>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lang w:eastAsia="ar-SA"/>
        </w:rPr>
        <w:t xml:space="preserve">Dyrektor NCBR wydaje decyzję o umorzeniu postępowania w stosunku do </w:t>
      </w:r>
      <w:r w:rsidRPr="008F0FD0">
        <w:rPr>
          <w:rFonts w:ascii="Calibri" w:eastAsia="Times New Roman" w:hAnsi="Calibri" w:cs="Times New Roman"/>
          <w:kern w:val="0"/>
          <w:sz w:val="24"/>
          <w:szCs w:val="24"/>
          <w:u w:val="dash"/>
          <w:lang w:eastAsia="ar-SA"/>
        </w:rPr>
        <w:t>wnioskodawcy</w:t>
      </w:r>
      <w:r w:rsidR="1A828C22" w:rsidRPr="008F0FD0">
        <w:rPr>
          <w:rFonts w:ascii="Calibri" w:eastAsia="Times New Roman" w:hAnsi="Calibri" w:cs="Times New Roman"/>
          <w:kern w:val="0"/>
          <w:sz w:val="24"/>
          <w:szCs w:val="24"/>
          <w:lang w:eastAsia="ar-SA"/>
        </w:rPr>
        <w:t xml:space="preserve">, którą doręcza </w:t>
      </w:r>
      <w:r w:rsidR="1A828C22" w:rsidRPr="008F0FD0">
        <w:rPr>
          <w:rFonts w:ascii="Calibri" w:eastAsia="Times New Roman" w:hAnsi="Calibri" w:cs="Times New Roman"/>
          <w:kern w:val="0"/>
          <w:sz w:val="24"/>
          <w:szCs w:val="24"/>
          <w:u w:val="dash"/>
          <w:lang w:eastAsia="ar-SA"/>
        </w:rPr>
        <w:t>wnioskodawcy</w:t>
      </w:r>
      <w:r w:rsidR="1A828C22" w:rsidRPr="008F0FD0">
        <w:rPr>
          <w:rFonts w:ascii="Calibri" w:eastAsia="Times New Roman" w:hAnsi="Calibri" w:cs="Times New Roman"/>
          <w:kern w:val="0"/>
          <w:sz w:val="24"/>
          <w:szCs w:val="24"/>
          <w:lang w:eastAsia="ar-SA"/>
        </w:rPr>
        <w:t xml:space="preserve"> za pośrednictwem </w:t>
      </w:r>
      <w:proofErr w:type="spellStart"/>
      <w:r w:rsidR="1A828C22" w:rsidRPr="008F0FD0">
        <w:rPr>
          <w:rFonts w:ascii="Calibri" w:eastAsia="Times New Roman" w:hAnsi="Calibri" w:cs="Times New Roman"/>
          <w:kern w:val="0"/>
          <w:sz w:val="24"/>
          <w:szCs w:val="24"/>
          <w:lang w:eastAsia="ar-SA"/>
        </w:rPr>
        <w:t>ePUAP</w:t>
      </w:r>
      <w:proofErr w:type="spellEnd"/>
      <w:r w:rsidR="2655EF94" w:rsidRPr="008F0FD0">
        <w:rPr>
          <w:rFonts w:ascii="Calibri" w:eastAsia="Times New Roman" w:hAnsi="Calibri" w:cs="Times New Roman"/>
          <w:sz w:val="24"/>
          <w:szCs w:val="24"/>
          <w:lang w:eastAsia="ar-SA"/>
        </w:rPr>
        <w:t xml:space="preserve"> lub </w:t>
      </w:r>
      <w:r w:rsidR="400CB34F" w:rsidRPr="008F0FD0">
        <w:rPr>
          <w:rFonts w:ascii="Calibri" w:eastAsia="Times New Roman" w:hAnsi="Calibri" w:cs="Times New Roman"/>
          <w:sz w:val="24"/>
          <w:szCs w:val="24"/>
          <w:u w:val="dash"/>
          <w:lang w:eastAsia="ar-SA"/>
        </w:rPr>
        <w:t>systemu e-Doręczenia</w:t>
      </w:r>
      <w:r w:rsidR="008539DA" w:rsidRPr="008F0FD0">
        <w:rPr>
          <w:rStyle w:val="Odwoanieprzypisudolnego"/>
          <w:rFonts w:ascii="Calibri" w:eastAsia="Times New Roman" w:hAnsi="Calibri" w:cs="Times New Roman"/>
          <w:kern w:val="0"/>
          <w:sz w:val="24"/>
          <w:szCs w:val="24"/>
          <w:lang w:eastAsia="ar-SA"/>
        </w:rPr>
        <w:footnoteReference w:id="19"/>
      </w:r>
      <w:r w:rsidR="1A828C22" w:rsidRPr="008F0FD0">
        <w:rPr>
          <w:rFonts w:ascii="Calibri" w:eastAsia="Times New Roman" w:hAnsi="Calibri" w:cs="Times New Roman"/>
          <w:kern w:val="0"/>
          <w:sz w:val="24"/>
          <w:szCs w:val="24"/>
          <w:lang w:eastAsia="ar-SA"/>
        </w:rPr>
        <w:t xml:space="preserve">. Oznacza to potwierdzenie skutecznego wycofania </w:t>
      </w:r>
      <w:r w:rsidR="1A828C22" w:rsidRPr="008F0FD0">
        <w:rPr>
          <w:rFonts w:ascii="Calibri" w:eastAsia="Times New Roman" w:hAnsi="Calibri" w:cs="Times New Roman"/>
          <w:kern w:val="0"/>
          <w:sz w:val="24"/>
          <w:szCs w:val="24"/>
          <w:u w:val="dash"/>
          <w:lang w:eastAsia="ar-SA"/>
        </w:rPr>
        <w:t>wniosku</w:t>
      </w:r>
      <w:r w:rsidR="1A828C22" w:rsidRPr="008F0FD0">
        <w:rPr>
          <w:rFonts w:ascii="Calibri" w:eastAsia="Times New Roman" w:hAnsi="Calibri" w:cs="Times New Roman"/>
          <w:kern w:val="0"/>
          <w:sz w:val="24"/>
          <w:szCs w:val="24"/>
          <w:lang w:eastAsia="ar-SA"/>
        </w:rPr>
        <w:t>.</w:t>
      </w:r>
      <w:r w:rsidRPr="008F0FD0">
        <w:rPr>
          <w:rFonts w:ascii="Calibri" w:eastAsia="Times New Roman" w:hAnsi="Calibri" w:cs="Times New Roman"/>
          <w:kern w:val="0"/>
          <w:sz w:val="24"/>
          <w:szCs w:val="24"/>
          <w:lang w:eastAsia="ar-SA"/>
        </w:rPr>
        <w:t xml:space="preserve"> </w:t>
      </w:r>
    </w:p>
    <w:p w14:paraId="0D57355E" w14:textId="469209C9" w:rsidR="001C2859" w:rsidRPr="008F0FD0" w:rsidRDefault="001C2859" w:rsidP="00C23AE3">
      <w:pPr>
        <w:numPr>
          <w:ilvl w:val="0"/>
          <w:numId w:val="2"/>
        </w:numPr>
        <w:suppressAutoHyphens/>
        <w:spacing w:after="120" w:line="360" w:lineRule="auto"/>
        <w:ind w:left="709" w:hanging="425"/>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4"/>
          <w:lang w:eastAsia="ar-SA"/>
        </w:rPr>
        <w:t xml:space="preserve">Gdy </w:t>
      </w:r>
      <w:r w:rsidRPr="008F0FD0">
        <w:rPr>
          <w:rFonts w:ascii="Calibri" w:eastAsia="Times New Roman" w:hAnsi="Calibri" w:cs="Times New Roman"/>
          <w:kern w:val="0"/>
          <w:sz w:val="24"/>
          <w:szCs w:val="24"/>
          <w:u w:val="dash"/>
          <w:lang w:eastAsia="ar-SA"/>
        </w:rPr>
        <w:t>wnioskodawca</w:t>
      </w:r>
      <w:r w:rsidRPr="008F0FD0">
        <w:rPr>
          <w:rFonts w:ascii="Calibri" w:eastAsia="Times New Roman" w:hAnsi="Calibri" w:cs="Times New Roman"/>
          <w:kern w:val="0"/>
          <w:sz w:val="24"/>
          <w:szCs w:val="24"/>
          <w:lang w:eastAsia="ar-SA"/>
        </w:rPr>
        <w:t xml:space="preserve"> stwierdzi błędy związane z funkcjonowaniem </w:t>
      </w:r>
      <w:r w:rsidRPr="008F0FD0">
        <w:rPr>
          <w:rFonts w:ascii="Calibri" w:eastAsia="Times New Roman" w:hAnsi="Calibri" w:cs="Times New Roman"/>
          <w:kern w:val="0"/>
          <w:sz w:val="24"/>
          <w:szCs w:val="24"/>
          <w:u w:val="dash"/>
          <w:lang w:eastAsia="ar-SA"/>
        </w:rPr>
        <w:t>systemu informatycznego LSI</w:t>
      </w:r>
      <w:r w:rsidRPr="008F0FD0">
        <w:rPr>
          <w:rFonts w:ascii="Calibri" w:eastAsia="Times New Roman" w:hAnsi="Calibri" w:cs="Times New Roman"/>
          <w:kern w:val="0"/>
          <w:sz w:val="24"/>
          <w:szCs w:val="24"/>
          <w:lang w:eastAsia="ar-SA"/>
        </w:rPr>
        <w:t xml:space="preserve">, może je zgłaszać wyłącznie na adres e-mail: </w:t>
      </w:r>
      <w:hyperlink r:id="rId20" w:history="1">
        <w:r w:rsidR="00F35B4D" w:rsidRPr="008F0FD0">
          <w:rPr>
            <w:rStyle w:val="Hipercze"/>
            <w:rFonts w:ascii="Calibri" w:eastAsia="Times New Roman" w:hAnsi="Calibri" w:cs="Times New Roman"/>
            <w:kern w:val="0"/>
            <w:sz w:val="24"/>
            <w:szCs w:val="24"/>
            <w:lang w:eastAsia="ar-SA"/>
          </w:rPr>
          <w:t>generator@ncbr.gov.pl</w:t>
        </w:r>
      </w:hyperlink>
      <w:r w:rsidRPr="008F0FD0">
        <w:rPr>
          <w:rFonts w:ascii="Calibri" w:eastAsia="Times New Roman" w:hAnsi="Calibri" w:cs="Times New Roman"/>
          <w:kern w:val="0"/>
          <w:sz w:val="24"/>
          <w:szCs w:val="24"/>
          <w:lang w:eastAsia="ar-SA"/>
        </w:rPr>
        <w:t>.</w:t>
      </w:r>
      <w:r w:rsidR="00F35B4D" w:rsidRPr="008F0FD0">
        <w:rPr>
          <w:rFonts w:ascii="Calibri" w:eastAsia="Times New Roman" w:hAnsi="Calibri" w:cs="Times New Roman"/>
          <w:kern w:val="0"/>
          <w:sz w:val="24"/>
          <w:szCs w:val="24"/>
          <w:lang w:eastAsia="ar-SA"/>
        </w:rPr>
        <w:t xml:space="preserve"> Błędy zgłoszone w inny sposób </w:t>
      </w:r>
      <w:r w:rsidR="00F35B4D" w:rsidRPr="008F0FD0">
        <w:rPr>
          <w:rFonts w:ascii="Calibri" w:eastAsia="Times New Roman" w:hAnsi="Calibri" w:cs="Times New Roman"/>
          <w:kern w:val="0"/>
          <w:sz w:val="24"/>
          <w:szCs w:val="24"/>
          <w:u w:val="dash"/>
          <w:lang w:eastAsia="ar-SA"/>
        </w:rPr>
        <w:t>NCBR</w:t>
      </w:r>
      <w:r w:rsidR="00F35B4D" w:rsidRPr="008F0FD0">
        <w:rPr>
          <w:rFonts w:ascii="Calibri" w:eastAsia="Times New Roman" w:hAnsi="Calibri" w:cs="Times New Roman"/>
          <w:kern w:val="0"/>
          <w:sz w:val="24"/>
          <w:szCs w:val="24"/>
          <w:lang w:eastAsia="ar-SA"/>
        </w:rPr>
        <w:t xml:space="preserve"> pozostawi bez rozpoznania. Zgłoszenia należy przekazać maksymalnie w ciągu 2 dni roboczych od zakończenia naboru. Po tym czasie nie będą rozpatrywane.</w:t>
      </w:r>
    </w:p>
    <w:p w14:paraId="65A70F7E" w14:textId="63136E5E" w:rsidR="001C2859" w:rsidRPr="008F0FD0" w:rsidRDefault="001C2859" w:rsidP="00C23AE3">
      <w:pPr>
        <w:numPr>
          <w:ilvl w:val="0"/>
          <w:numId w:val="2"/>
        </w:numPr>
        <w:suppressAutoHyphens/>
        <w:spacing w:after="120" w:line="360" w:lineRule="auto"/>
        <w:ind w:left="709" w:hanging="425"/>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u w:val="dash"/>
          <w:lang w:eastAsia="ar-SA"/>
        </w:rPr>
        <w:t>NCBR</w:t>
      </w:r>
      <w:r w:rsidRPr="008F0FD0">
        <w:rPr>
          <w:rFonts w:ascii="Calibri" w:eastAsia="Times New Roman" w:hAnsi="Calibri" w:cs="Times New Roman"/>
          <w:kern w:val="0"/>
          <w:sz w:val="24"/>
          <w:szCs w:val="24"/>
          <w:lang w:eastAsia="ar-SA"/>
        </w:rPr>
        <w:t xml:space="preserve"> może pozytywnie rozpatrzyć zgłoszenie błędów przez </w:t>
      </w:r>
      <w:r w:rsidRPr="008F0FD0">
        <w:rPr>
          <w:rFonts w:ascii="Calibri" w:eastAsia="Times New Roman" w:hAnsi="Calibri" w:cs="Times New Roman"/>
          <w:kern w:val="0"/>
          <w:sz w:val="24"/>
          <w:szCs w:val="24"/>
          <w:u w:val="dash"/>
          <w:lang w:eastAsia="ar-SA"/>
        </w:rPr>
        <w:t>wnioskodawcę</w:t>
      </w:r>
      <w:r w:rsidRPr="008F0FD0">
        <w:rPr>
          <w:rFonts w:ascii="Calibri" w:eastAsia="Times New Roman" w:hAnsi="Calibri" w:cs="Times New Roman"/>
          <w:kern w:val="0"/>
          <w:sz w:val="24"/>
          <w:szCs w:val="24"/>
          <w:lang w:eastAsia="ar-SA"/>
        </w:rPr>
        <w:t xml:space="preserve"> jedynie</w:t>
      </w:r>
      <w:r w:rsidR="571AF3D7" w:rsidRPr="008F0FD0">
        <w:rPr>
          <w:rFonts w:ascii="Calibri" w:eastAsia="Times New Roman" w:hAnsi="Calibri" w:cs="Times New Roman"/>
          <w:kern w:val="0"/>
          <w:sz w:val="24"/>
          <w:szCs w:val="24"/>
          <w:lang w:eastAsia="ar-SA"/>
        </w:rPr>
        <w:t>,</w:t>
      </w:r>
      <w:r w:rsidRPr="008F0FD0">
        <w:rPr>
          <w:rFonts w:ascii="Calibri" w:eastAsia="Times New Roman" w:hAnsi="Calibri" w:cs="Times New Roman"/>
          <w:kern w:val="0"/>
          <w:sz w:val="24"/>
          <w:szCs w:val="24"/>
          <w:lang w:eastAsia="ar-SA"/>
        </w:rPr>
        <w:t xml:space="preserve"> gdy są one związane z wadliwym funkcjonowaniem </w:t>
      </w:r>
      <w:r w:rsidRPr="008F0FD0">
        <w:rPr>
          <w:rFonts w:ascii="Calibri" w:eastAsia="Times New Roman" w:hAnsi="Calibri" w:cs="Times New Roman"/>
          <w:kern w:val="0"/>
          <w:sz w:val="24"/>
          <w:szCs w:val="24"/>
          <w:u w:val="dash"/>
          <w:lang w:eastAsia="ar-SA"/>
        </w:rPr>
        <w:t>systemu informatycznego LSI</w:t>
      </w:r>
      <w:r w:rsidRPr="008F0FD0">
        <w:rPr>
          <w:rFonts w:ascii="Calibri" w:eastAsia="Times New Roman" w:hAnsi="Calibri" w:cs="Times New Roman"/>
          <w:kern w:val="0"/>
          <w:sz w:val="24"/>
          <w:szCs w:val="24"/>
          <w:lang w:eastAsia="ar-SA"/>
        </w:rPr>
        <w:t xml:space="preserve"> i leżą po stronie</w:t>
      </w:r>
      <w:r w:rsidRPr="008F0FD0">
        <w:rPr>
          <w:rFonts w:ascii="Calibri" w:eastAsia="Times New Roman" w:hAnsi="Calibri" w:cs="Times New Roman"/>
          <w:kern w:val="0"/>
          <w:sz w:val="24"/>
          <w:szCs w:val="24"/>
          <w:u w:val="dash"/>
          <w:lang w:eastAsia="ar-SA"/>
        </w:rPr>
        <w:t xml:space="preserve"> NCBR</w:t>
      </w:r>
      <w:r w:rsidRPr="008F0FD0">
        <w:rPr>
          <w:rFonts w:ascii="Calibri" w:eastAsia="Times New Roman" w:hAnsi="Calibri" w:cs="Times New Roman"/>
          <w:kern w:val="0"/>
          <w:sz w:val="24"/>
          <w:szCs w:val="24"/>
          <w:lang w:eastAsia="ar-SA"/>
        </w:rPr>
        <w:t xml:space="preserve">, nie zaś po stronie </w:t>
      </w:r>
      <w:r w:rsidRPr="008F0FD0">
        <w:rPr>
          <w:rFonts w:ascii="Calibri" w:eastAsia="Times New Roman" w:hAnsi="Calibri" w:cs="Times New Roman"/>
          <w:kern w:val="0"/>
          <w:sz w:val="24"/>
          <w:szCs w:val="24"/>
          <w:u w:val="dash"/>
          <w:lang w:eastAsia="ar-SA"/>
        </w:rPr>
        <w:t>wnioskodawcy</w:t>
      </w:r>
      <w:r w:rsidRPr="008F0FD0">
        <w:rPr>
          <w:rFonts w:ascii="Calibri" w:eastAsia="Times New Roman" w:hAnsi="Calibri" w:cs="Times New Roman"/>
          <w:kern w:val="0"/>
          <w:sz w:val="24"/>
          <w:szCs w:val="24"/>
          <w:lang w:eastAsia="ar-SA"/>
        </w:rPr>
        <w:t>.</w:t>
      </w:r>
    </w:p>
    <w:p w14:paraId="550A4564" w14:textId="188858EA" w:rsidR="001C2859" w:rsidRPr="008F0FD0" w:rsidRDefault="001C2859" w:rsidP="00C23AE3">
      <w:pPr>
        <w:numPr>
          <w:ilvl w:val="0"/>
          <w:numId w:val="2"/>
        </w:numPr>
        <w:suppressAutoHyphens/>
        <w:spacing w:after="120" w:line="360" w:lineRule="auto"/>
        <w:ind w:left="709" w:hanging="425"/>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4"/>
          <w:lang w:eastAsia="ar-SA"/>
        </w:rPr>
        <w:t xml:space="preserve">Jeśli wystąpią długotrwałe problemy techniczne uniemożliwiające składanie </w:t>
      </w:r>
      <w:r w:rsidRPr="008F0FD0">
        <w:rPr>
          <w:rFonts w:ascii="Calibri" w:eastAsia="Times New Roman" w:hAnsi="Calibri" w:cs="Times New Roman"/>
          <w:kern w:val="0"/>
          <w:sz w:val="24"/>
          <w:szCs w:val="24"/>
          <w:u w:val="dash"/>
          <w:lang w:eastAsia="ar-SA"/>
        </w:rPr>
        <w:t>wniosków</w:t>
      </w:r>
      <w:r w:rsidRPr="008F0FD0">
        <w:rPr>
          <w:rFonts w:ascii="Calibri" w:eastAsia="Times New Roman" w:hAnsi="Calibri" w:cs="Times New Roman"/>
          <w:kern w:val="0"/>
          <w:sz w:val="24"/>
          <w:szCs w:val="24"/>
          <w:lang w:eastAsia="ar-SA"/>
        </w:rPr>
        <w:t xml:space="preserve"> za pomocą </w:t>
      </w:r>
      <w:r w:rsidRPr="008F0FD0">
        <w:rPr>
          <w:rFonts w:ascii="Calibri" w:eastAsia="Times New Roman" w:hAnsi="Calibri" w:cs="Times New Roman"/>
          <w:kern w:val="0"/>
          <w:sz w:val="24"/>
          <w:szCs w:val="24"/>
          <w:u w:val="dash"/>
          <w:lang w:eastAsia="ar-SA"/>
        </w:rPr>
        <w:t>systemu informatycznego LSI</w:t>
      </w:r>
      <w:r w:rsidRPr="008F0FD0">
        <w:rPr>
          <w:rFonts w:ascii="Calibri" w:eastAsia="Times New Roman" w:hAnsi="Calibri" w:cs="Times New Roman"/>
          <w:kern w:val="0"/>
          <w:sz w:val="24"/>
          <w:szCs w:val="24"/>
          <w:lang w:eastAsia="ar-SA"/>
        </w:rPr>
        <w:t xml:space="preserve">, </w:t>
      </w:r>
      <w:r w:rsidRPr="008F0FD0">
        <w:rPr>
          <w:rFonts w:ascii="Calibri" w:eastAsia="Times New Roman" w:hAnsi="Calibri" w:cs="Times New Roman"/>
          <w:kern w:val="0"/>
          <w:sz w:val="24"/>
          <w:szCs w:val="24"/>
          <w:u w:val="dash"/>
          <w:lang w:eastAsia="ar-SA"/>
        </w:rPr>
        <w:t>wnioskodawca</w:t>
      </w:r>
      <w:r w:rsidRPr="008F0FD0">
        <w:rPr>
          <w:rFonts w:ascii="Calibri" w:eastAsia="Times New Roman" w:hAnsi="Calibri" w:cs="Times New Roman"/>
          <w:kern w:val="0"/>
          <w:sz w:val="24"/>
          <w:szCs w:val="24"/>
          <w:lang w:eastAsia="ar-SA"/>
        </w:rPr>
        <w:t xml:space="preserve"> powinien stosować się do komunikatów na </w:t>
      </w:r>
      <w:r w:rsidRPr="008F0FD0">
        <w:rPr>
          <w:rFonts w:ascii="Calibri" w:eastAsia="Times New Roman" w:hAnsi="Calibri" w:cs="Times New Roman"/>
          <w:kern w:val="0"/>
          <w:sz w:val="24"/>
          <w:szCs w:val="24"/>
          <w:u w:val="dash"/>
          <w:lang w:eastAsia="ar-SA"/>
        </w:rPr>
        <w:t>stronie internetowej NCBR</w:t>
      </w:r>
      <w:r w:rsidRPr="008F0FD0">
        <w:rPr>
          <w:rFonts w:ascii="Calibri" w:eastAsia="Times New Roman" w:hAnsi="Calibri" w:cs="Times New Roman"/>
          <w:kern w:val="0"/>
          <w:sz w:val="24"/>
          <w:szCs w:val="24"/>
          <w:lang w:eastAsia="ar-SA"/>
        </w:rPr>
        <w:t>.</w:t>
      </w:r>
    </w:p>
    <w:p w14:paraId="6EE3F6C7" w14:textId="6CCAFFC3" w:rsidR="00F35B4D" w:rsidRPr="008F0FD0" w:rsidRDefault="00F35B4D" w:rsidP="002A6286">
      <w:pPr>
        <w:numPr>
          <w:ilvl w:val="0"/>
          <w:numId w:val="2"/>
        </w:numPr>
        <w:suppressAutoHyphens/>
        <w:spacing w:after="120" w:line="360" w:lineRule="auto"/>
        <w:ind w:left="709" w:hanging="425"/>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u w:val="dash"/>
          <w:lang w:eastAsia="ar-SA"/>
        </w:rPr>
        <w:t>Wnioskodawca</w:t>
      </w:r>
      <w:r w:rsidRPr="008F0FD0">
        <w:rPr>
          <w:rFonts w:ascii="Calibri" w:eastAsia="Times New Roman" w:hAnsi="Calibri" w:cs="Times New Roman"/>
          <w:kern w:val="0"/>
          <w:sz w:val="24"/>
          <w:szCs w:val="24"/>
          <w:lang w:eastAsia="ar-SA"/>
        </w:rPr>
        <w:t xml:space="preserve"> może złożyć w konkursie tylko jeden </w:t>
      </w:r>
      <w:r w:rsidRPr="008F0FD0">
        <w:rPr>
          <w:rFonts w:ascii="Calibri" w:eastAsia="Times New Roman" w:hAnsi="Calibri" w:cs="Times New Roman"/>
          <w:kern w:val="0"/>
          <w:sz w:val="24"/>
          <w:szCs w:val="24"/>
          <w:u w:val="dash"/>
          <w:lang w:eastAsia="ar-SA"/>
        </w:rPr>
        <w:t>wniosek</w:t>
      </w:r>
      <w:r w:rsidRPr="008F0FD0">
        <w:rPr>
          <w:rFonts w:ascii="Calibri" w:eastAsia="Times New Roman" w:hAnsi="Calibri" w:cs="Times New Roman"/>
          <w:kern w:val="0"/>
          <w:sz w:val="24"/>
          <w:szCs w:val="24"/>
          <w:lang w:eastAsia="ar-SA"/>
        </w:rPr>
        <w:t xml:space="preserve"> dla danego </w:t>
      </w:r>
      <w:r w:rsidRPr="008F0FD0">
        <w:rPr>
          <w:rFonts w:ascii="Calibri" w:eastAsia="Times New Roman" w:hAnsi="Calibri" w:cs="Times New Roman"/>
          <w:kern w:val="0"/>
          <w:sz w:val="24"/>
          <w:szCs w:val="24"/>
          <w:u w:val="dash"/>
          <w:lang w:eastAsia="ar-SA"/>
        </w:rPr>
        <w:t>projektu</w:t>
      </w:r>
      <w:r w:rsidRPr="008F0FD0">
        <w:rPr>
          <w:rFonts w:ascii="Calibri" w:eastAsia="Times New Roman" w:hAnsi="Calibri" w:cs="Times New Roman"/>
          <w:kern w:val="0"/>
          <w:sz w:val="24"/>
          <w:szCs w:val="24"/>
          <w:lang w:eastAsia="ar-SA"/>
        </w:rPr>
        <w:t xml:space="preserve">. Wyjątkiem od tej zasady jest sytuacja, w której Dyrektor NCBR wydał decyzję o umorzeniu postępowania i stała się ona ostateczna (zob. pkt </w:t>
      </w:r>
      <w:r w:rsidR="004F5395" w:rsidRPr="008F0FD0">
        <w:rPr>
          <w:rFonts w:ascii="Calibri" w:eastAsia="Times New Roman" w:hAnsi="Calibri" w:cs="Times New Roman"/>
          <w:kern w:val="0"/>
          <w:sz w:val="24"/>
          <w:szCs w:val="24"/>
          <w:lang w:eastAsia="ar-SA"/>
        </w:rPr>
        <w:t xml:space="preserve">42 </w:t>
      </w:r>
      <w:r w:rsidR="00716F83" w:rsidRPr="008F0FD0">
        <w:rPr>
          <w:rFonts w:ascii="Calibri" w:eastAsia="Times New Roman" w:hAnsi="Calibri" w:cs="Times New Roman"/>
          <w:kern w:val="0"/>
          <w:sz w:val="24"/>
          <w:szCs w:val="24"/>
          <w:u w:val="dash"/>
          <w:lang w:eastAsia="ar-SA"/>
        </w:rPr>
        <w:t>RK</w:t>
      </w:r>
      <w:r w:rsidRPr="008F0FD0">
        <w:rPr>
          <w:rFonts w:ascii="Calibri" w:eastAsia="Times New Roman" w:hAnsi="Calibri" w:cs="Times New Roman"/>
          <w:kern w:val="0"/>
          <w:sz w:val="24"/>
          <w:szCs w:val="24"/>
          <w:lang w:eastAsia="ar-SA"/>
        </w:rPr>
        <w:t>)</w:t>
      </w:r>
      <w:r w:rsidR="00F71EAE" w:rsidRPr="008F0FD0">
        <w:rPr>
          <w:rFonts w:ascii="Calibri" w:eastAsia="Times New Roman" w:hAnsi="Calibri" w:cs="Times New Roman"/>
          <w:kern w:val="0"/>
          <w:sz w:val="24"/>
          <w:szCs w:val="24"/>
          <w:lang w:eastAsia="ar-SA"/>
        </w:rPr>
        <w:t xml:space="preserve">. W sytuacji, w której </w:t>
      </w:r>
      <w:r w:rsidR="00F71EAE" w:rsidRPr="008F0FD0">
        <w:rPr>
          <w:rFonts w:ascii="Calibri" w:eastAsia="Times New Roman" w:hAnsi="Calibri" w:cs="Times New Roman"/>
          <w:kern w:val="0"/>
          <w:sz w:val="24"/>
          <w:szCs w:val="24"/>
          <w:u w:val="dash"/>
          <w:lang w:eastAsia="ar-SA"/>
        </w:rPr>
        <w:t>wnioskodawca</w:t>
      </w:r>
      <w:r w:rsidR="00F71EAE" w:rsidRPr="008F0FD0">
        <w:rPr>
          <w:rFonts w:ascii="Calibri" w:eastAsia="Times New Roman" w:hAnsi="Calibri" w:cs="Times New Roman"/>
          <w:kern w:val="0"/>
          <w:sz w:val="24"/>
          <w:szCs w:val="24"/>
          <w:lang w:eastAsia="ar-SA"/>
        </w:rPr>
        <w:t xml:space="preserve"> złoży więcej niż jeden </w:t>
      </w:r>
      <w:r w:rsidR="00F71EAE" w:rsidRPr="008F0FD0">
        <w:rPr>
          <w:rFonts w:ascii="Calibri" w:eastAsia="Times New Roman" w:hAnsi="Calibri" w:cs="Times New Roman"/>
          <w:kern w:val="0"/>
          <w:sz w:val="24"/>
          <w:szCs w:val="24"/>
          <w:u w:val="dash"/>
          <w:lang w:eastAsia="ar-SA"/>
        </w:rPr>
        <w:t>wniosek</w:t>
      </w:r>
      <w:r w:rsidR="00F71EAE" w:rsidRPr="008F0FD0">
        <w:rPr>
          <w:rFonts w:ascii="Calibri" w:eastAsia="Times New Roman" w:hAnsi="Calibri" w:cs="Times New Roman"/>
          <w:kern w:val="0"/>
          <w:sz w:val="24"/>
          <w:szCs w:val="24"/>
          <w:lang w:eastAsia="ar-SA"/>
        </w:rPr>
        <w:t xml:space="preserve"> dla danego </w:t>
      </w:r>
      <w:r w:rsidR="00F71EAE" w:rsidRPr="008F0FD0">
        <w:rPr>
          <w:rFonts w:ascii="Calibri" w:eastAsia="Times New Roman" w:hAnsi="Calibri" w:cs="Times New Roman"/>
          <w:kern w:val="0"/>
          <w:sz w:val="24"/>
          <w:szCs w:val="24"/>
          <w:u w:val="dash"/>
          <w:lang w:eastAsia="ar-SA"/>
        </w:rPr>
        <w:t>projektu</w:t>
      </w:r>
      <w:r w:rsidR="00F71EAE" w:rsidRPr="008F0FD0">
        <w:rPr>
          <w:rFonts w:ascii="Calibri" w:eastAsia="Times New Roman" w:hAnsi="Calibri" w:cs="Times New Roman"/>
          <w:kern w:val="0"/>
          <w:sz w:val="24"/>
          <w:szCs w:val="24"/>
          <w:lang w:eastAsia="ar-SA"/>
        </w:rPr>
        <w:t xml:space="preserve"> i nie wycofa ich zgodnie z pkt</w:t>
      </w:r>
      <w:r w:rsidR="005C61E5" w:rsidRPr="008F0FD0">
        <w:rPr>
          <w:rFonts w:ascii="Calibri" w:eastAsia="Times New Roman" w:hAnsi="Calibri" w:cs="Times New Roman"/>
          <w:sz w:val="24"/>
          <w:szCs w:val="24"/>
          <w:lang w:eastAsia="ar-SA"/>
        </w:rPr>
        <w:t>.</w:t>
      </w:r>
      <w:r w:rsidR="00F71EAE" w:rsidRPr="008F0FD0">
        <w:rPr>
          <w:rFonts w:ascii="Calibri" w:eastAsia="Times New Roman" w:hAnsi="Calibri" w:cs="Times New Roman"/>
          <w:kern w:val="0"/>
          <w:sz w:val="24"/>
          <w:szCs w:val="24"/>
          <w:lang w:eastAsia="ar-SA"/>
        </w:rPr>
        <w:t xml:space="preserve"> </w:t>
      </w:r>
      <w:r w:rsidR="00497B53" w:rsidRPr="008F0FD0">
        <w:rPr>
          <w:rFonts w:ascii="Calibri" w:eastAsia="Times New Roman" w:hAnsi="Calibri" w:cs="Times New Roman"/>
          <w:kern w:val="0"/>
          <w:sz w:val="24"/>
          <w:szCs w:val="24"/>
          <w:lang w:eastAsia="ar-SA"/>
        </w:rPr>
        <w:t xml:space="preserve">42 </w:t>
      </w:r>
      <w:r w:rsidR="00716F83" w:rsidRPr="008F0FD0">
        <w:rPr>
          <w:rFonts w:ascii="Calibri" w:eastAsia="Times New Roman" w:hAnsi="Calibri" w:cs="Times New Roman"/>
          <w:kern w:val="0"/>
          <w:sz w:val="24"/>
          <w:szCs w:val="24"/>
          <w:u w:val="dash"/>
          <w:lang w:eastAsia="ar-SA"/>
        </w:rPr>
        <w:t>RK</w:t>
      </w:r>
      <w:r w:rsidR="00F71EAE" w:rsidRPr="008F0FD0">
        <w:rPr>
          <w:rFonts w:ascii="Calibri" w:eastAsia="Times New Roman" w:hAnsi="Calibri" w:cs="Times New Roman"/>
          <w:kern w:val="0"/>
          <w:sz w:val="24"/>
          <w:szCs w:val="24"/>
          <w:lang w:eastAsia="ar-SA"/>
        </w:rPr>
        <w:t xml:space="preserve"> tak, aby pozostał jeden </w:t>
      </w:r>
      <w:r w:rsidR="00F71EAE" w:rsidRPr="008F0FD0">
        <w:rPr>
          <w:rFonts w:ascii="Calibri" w:eastAsia="Times New Roman" w:hAnsi="Calibri" w:cs="Times New Roman"/>
          <w:kern w:val="0"/>
          <w:sz w:val="24"/>
          <w:szCs w:val="24"/>
          <w:u w:val="dash"/>
          <w:lang w:eastAsia="ar-SA"/>
        </w:rPr>
        <w:t>wniosek</w:t>
      </w:r>
      <w:r w:rsidR="00F71EAE" w:rsidRPr="008F0FD0">
        <w:rPr>
          <w:rFonts w:ascii="Calibri" w:eastAsia="Times New Roman" w:hAnsi="Calibri" w:cs="Times New Roman"/>
          <w:kern w:val="0"/>
          <w:sz w:val="24"/>
          <w:szCs w:val="24"/>
          <w:lang w:eastAsia="ar-SA"/>
        </w:rPr>
        <w:t xml:space="preserve"> dla danego </w:t>
      </w:r>
      <w:r w:rsidR="00F71EAE" w:rsidRPr="008F0FD0">
        <w:rPr>
          <w:rFonts w:ascii="Calibri" w:eastAsia="Times New Roman" w:hAnsi="Calibri" w:cs="Times New Roman"/>
          <w:kern w:val="0"/>
          <w:sz w:val="24"/>
          <w:szCs w:val="24"/>
          <w:u w:val="dash"/>
          <w:lang w:eastAsia="ar-SA"/>
        </w:rPr>
        <w:t>projektu</w:t>
      </w:r>
      <w:r w:rsidR="00633DD6" w:rsidRPr="008F0FD0">
        <w:rPr>
          <w:rFonts w:ascii="Calibri" w:eastAsia="Times New Roman" w:hAnsi="Calibri" w:cs="Times New Roman"/>
          <w:sz w:val="24"/>
          <w:szCs w:val="24"/>
          <w:u w:val="dash"/>
          <w:lang w:eastAsia="ar-SA"/>
        </w:rPr>
        <w:t>,</w:t>
      </w:r>
      <w:r w:rsidR="00F71EAE" w:rsidRPr="008F0FD0">
        <w:rPr>
          <w:rFonts w:ascii="Calibri" w:eastAsia="Times New Roman" w:hAnsi="Calibri" w:cs="Times New Roman"/>
          <w:kern w:val="0"/>
          <w:sz w:val="24"/>
          <w:szCs w:val="24"/>
          <w:lang w:eastAsia="ar-SA"/>
        </w:rPr>
        <w:t xml:space="preserve"> </w:t>
      </w:r>
      <w:r w:rsidR="00F71EAE" w:rsidRPr="008F0FD0">
        <w:rPr>
          <w:rFonts w:ascii="Calibri" w:eastAsia="Times New Roman" w:hAnsi="Calibri" w:cs="Times New Roman"/>
          <w:kern w:val="0"/>
          <w:sz w:val="24"/>
          <w:szCs w:val="24"/>
          <w:u w:val="dash"/>
          <w:lang w:eastAsia="ar-SA"/>
        </w:rPr>
        <w:t>NCBR</w:t>
      </w:r>
      <w:r w:rsidR="00F71EAE" w:rsidRPr="008F0FD0">
        <w:rPr>
          <w:rFonts w:ascii="Calibri" w:eastAsia="Times New Roman" w:hAnsi="Calibri" w:cs="Times New Roman"/>
          <w:kern w:val="0"/>
          <w:sz w:val="24"/>
          <w:szCs w:val="24"/>
          <w:lang w:eastAsia="ar-SA"/>
        </w:rPr>
        <w:t xml:space="preserve"> dokonuje oceny </w:t>
      </w:r>
      <w:r w:rsidR="00F71EAE" w:rsidRPr="008F0FD0">
        <w:rPr>
          <w:rFonts w:ascii="Calibri" w:eastAsia="Times New Roman" w:hAnsi="Calibri" w:cs="Times New Roman"/>
          <w:kern w:val="0"/>
          <w:sz w:val="24"/>
          <w:szCs w:val="24"/>
          <w:u w:val="dash"/>
          <w:lang w:eastAsia="ar-SA"/>
        </w:rPr>
        <w:t>wniosku</w:t>
      </w:r>
      <w:r w:rsidR="00F71EAE" w:rsidRPr="008F0FD0">
        <w:rPr>
          <w:rFonts w:ascii="Calibri" w:eastAsia="Times New Roman" w:hAnsi="Calibri" w:cs="Times New Roman"/>
          <w:kern w:val="0"/>
          <w:sz w:val="24"/>
          <w:szCs w:val="24"/>
          <w:lang w:eastAsia="ar-SA"/>
        </w:rPr>
        <w:t xml:space="preserve">, który został złożony jako pierwszy. Kolejne </w:t>
      </w:r>
      <w:r w:rsidR="00F71EAE" w:rsidRPr="008F0FD0">
        <w:rPr>
          <w:rFonts w:ascii="Calibri" w:eastAsia="Times New Roman" w:hAnsi="Calibri" w:cs="Times New Roman"/>
          <w:kern w:val="0"/>
          <w:sz w:val="24"/>
          <w:szCs w:val="24"/>
          <w:u w:val="dash"/>
          <w:lang w:eastAsia="ar-SA"/>
        </w:rPr>
        <w:t>wnioski</w:t>
      </w:r>
      <w:r w:rsidR="00F71EAE" w:rsidRPr="008F0FD0">
        <w:rPr>
          <w:rFonts w:ascii="Calibri" w:eastAsia="Times New Roman" w:hAnsi="Calibri" w:cs="Times New Roman"/>
          <w:kern w:val="0"/>
          <w:sz w:val="24"/>
          <w:szCs w:val="24"/>
          <w:lang w:eastAsia="ar-SA"/>
        </w:rPr>
        <w:t xml:space="preserve"> </w:t>
      </w:r>
      <w:r w:rsidR="00F71EAE" w:rsidRPr="008F0FD0">
        <w:rPr>
          <w:rFonts w:ascii="Calibri" w:eastAsia="Times New Roman" w:hAnsi="Calibri" w:cs="Times New Roman"/>
          <w:kern w:val="0"/>
          <w:sz w:val="24"/>
          <w:szCs w:val="24"/>
          <w:u w:val="dash"/>
          <w:lang w:eastAsia="ar-SA"/>
        </w:rPr>
        <w:t>NCBR</w:t>
      </w:r>
      <w:r w:rsidR="00F71EAE" w:rsidRPr="008F0FD0">
        <w:rPr>
          <w:rFonts w:ascii="Calibri" w:eastAsia="Times New Roman" w:hAnsi="Calibri" w:cs="Times New Roman"/>
          <w:kern w:val="0"/>
          <w:sz w:val="24"/>
          <w:szCs w:val="24"/>
          <w:lang w:eastAsia="ar-SA"/>
        </w:rPr>
        <w:t xml:space="preserve"> pozostawi bez rozpoznania.</w:t>
      </w:r>
    </w:p>
    <w:p w14:paraId="3A7F191E" w14:textId="4EADE4D8" w:rsidR="00F35B4D" w:rsidRPr="008F0FD0" w:rsidRDefault="1A828C22" w:rsidP="002A6286">
      <w:pPr>
        <w:numPr>
          <w:ilvl w:val="0"/>
          <w:numId w:val="2"/>
        </w:numPr>
        <w:suppressAutoHyphens/>
        <w:spacing w:after="120" w:line="360" w:lineRule="auto"/>
        <w:ind w:left="709" w:hanging="425"/>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u w:val="dash"/>
          <w:lang w:eastAsia="ar-SA"/>
        </w:rPr>
        <w:t>Wnioskodawca</w:t>
      </w:r>
      <w:r w:rsidRPr="008F0FD0">
        <w:rPr>
          <w:rFonts w:ascii="Calibri" w:eastAsia="Times New Roman" w:hAnsi="Calibri" w:cs="Times New Roman"/>
          <w:kern w:val="0"/>
          <w:sz w:val="24"/>
          <w:szCs w:val="24"/>
          <w:lang w:eastAsia="ar-SA"/>
        </w:rPr>
        <w:t xml:space="preserve"> może złożyć w </w:t>
      </w:r>
      <w:r w:rsidRPr="008F0FD0">
        <w:rPr>
          <w:rFonts w:ascii="Calibri" w:eastAsia="Times New Roman" w:hAnsi="Calibri" w:cs="Times New Roman"/>
          <w:kern w:val="0"/>
          <w:sz w:val="24"/>
          <w:szCs w:val="24"/>
          <w:u w:val="dash"/>
          <w:lang w:eastAsia="ar-SA"/>
        </w:rPr>
        <w:t>konkursie</w:t>
      </w:r>
      <w:r w:rsidRPr="008F0FD0">
        <w:rPr>
          <w:rFonts w:ascii="Calibri" w:eastAsia="Times New Roman" w:hAnsi="Calibri" w:cs="Times New Roman"/>
          <w:kern w:val="0"/>
          <w:sz w:val="24"/>
          <w:szCs w:val="24"/>
          <w:lang w:eastAsia="ar-SA"/>
        </w:rPr>
        <w:t xml:space="preserve"> </w:t>
      </w:r>
      <w:r w:rsidRPr="008F0FD0">
        <w:rPr>
          <w:rFonts w:ascii="Calibri" w:eastAsia="Times New Roman" w:hAnsi="Calibri" w:cs="Times New Roman"/>
          <w:kern w:val="0"/>
          <w:sz w:val="24"/>
          <w:szCs w:val="24"/>
          <w:u w:val="dash"/>
          <w:lang w:eastAsia="ar-SA"/>
        </w:rPr>
        <w:t>wniosek</w:t>
      </w:r>
      <w:r w:rsidRPr="008F0FD0">
        <w:rPr>
          <w:rFonts w:ascii="Calibri" w:eastAsia="Times New Roman" w:hAnsi="Calibri" w:cs="Times New Roman"/>
          <w:kern w:val="0"/>
          <w:sz w:val="24"/>
          <w:szCs w:val="24"/>
          <w:lang w:eastAsia="ar-SA"/>
        </w:rPr>
        <w:t>, który nie jest przedmiotem:</w:t>
      </w:r>
    </w:p>
    <w:p w14:paraId="38F3723C" w14:textId="5F9D57BB" w:rsidR="00F35B4D" w:rsidRPr="008F0FD0" w:rsidRDefault="00F35B4D" w:rsidP="002A6286">
      <w:pPr>
        <w:numPr>
          <w:ilvl w:val="1"/>
          <w:numId w:val="2"/>
        </w:numPr>
        <w:suppressAutoHyphens/>
        <w:spacing w:after="120" w:line="360" w:lineRule="auto"/>
        <w:ind w:left="1276" w:hanging="567"/>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4"/>
          <w:lang w:eastAsia="ar-SA"/>
        </w:rPr>
        <w:lastRenderedPageBreak/>
        <w:t>oceny toczącej się w ramach innego naboru wniosków finansowanego ze środków publicznych</w:t>
      </w:r>
      <w:r w:rsidR="002A6286" w:rsidRPr="008F0FD0">
        <w:rPr>
          <w:rFonts w:ascii="Calibri" w:eastAsia="Times New Roman" w:hAnsi="Calibri" w:cs="Times New Roman"/>
          <w:kern w:val="0"/>
          <w:sz w:val="24"/>
          <w:szCs w:val="24"/>
          <w:lang w:eastAsia="ar-SA"/>
        </w:rPr>
        <w:t xml:space="preserve"> lub</w:t>
      </w:r>
    </w:p>
    <w:p w14:paraId="6E723592" w14:textId="252F473D" w:rsidR="00F35B4D" w:rsidRPr="008F0FD0" w:rsidRDefault="00F35B4D" w:rsidP="002A6286">
      <w:pPr>
        <w:numPr>
          <w:ilvl w:val="1"/>
          <w:numId w:val="2"/>
        </w:numPr>
        <w:suppressAutoHyphens/>
        <w:spacing w:after="120" w:line="360" w:lineRule="auto"/>
        <w:ind w:left="1276" w:hanging="567"/>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4"/>
          <w:lang w:eastAsia="ar-SA"/>
        </w:rPr>
        <w:t>procedury odwoławczej</w:t>
      </w:r>
      <w:r w:rsidR="002A6286" w:rsidRPr="008F0FD0">
        <w:rPr>
          <w:rFonts w:ascii="Calibri" w:eastAsia="Times New Roman" w:hAnsi="Calibri" w:cs="Times New Roman"/>
          <w:kern w:val="0"/>
          <w:sz w:val="24"/>
          <w:szCs w:val="24"/>
          <w:lang w:eastAsia="ar-SA"/>
        </w:rPr>
        <w:t xml:space="preserve"> lub</w:t>
      </w:r>
    </w:p>
    <w:p w14:paraId="2E7E10B6" w14:textId="77777777" w:rsidR="00F35B4D" w:rsidRPr="008F0FD0" w:rsidRDefault="00F35B4D" w:rsidP="002A6286">
      <w:pPr>
        <w:numPr>
          <w:ilvl w:val="1"/>
          <w:numId w:val="2"/>
        </w:numPr>
        <w:suppressAutoHyphens/>
        <w:spacing w:after="120" w:line="360" w:lineRule="auto"/>
        <w:ind w:left="1276" w:hanging="567"/>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4"/>
          <w:lang w:eastAsia="ar-SA"/>
        </w:rPr>
        <w:t>postępowania sądowo-administracyjnego.</w:t>
      </w:r>
    </w:p>
    <w:p w14:paraId="3553D489" w14:textId="69DD6B3F" w:rsidR="00F35B4D" w:rsidRPr="008F0FD0" w:rsidRDefault="00F35B4D" w:rsidP="00F71EAE">
      <w:pPr>
        <w:suppressAutoHyphens/>
        <w:spacing w:after="120" w:line="360" w:lineRule="auto"/>
        <w:ind w:left="709"/>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0"/>
          <w:lang w:eastAsia="ar-SA"/>
        </w:rPr>
        <w:t xml:space="preserve">Jeśli </w:t>
      </w:r>
      <w:r w:rsidRPr="008F0FD0">
        <w:rPr>
          <w:rFonts w:ascii="Calibri" w:eastAsia="Times New Roman" w:hAnsi="Calibri" w:cs="Times New Roman"/>
          <w:kern w:val="0"/>
          <w:sz w:val="24"/>
          <w:szCs w:val="20"/>
          <w:u w:val="dash"/>
          <w:lang w:eastAsia="ar-SA"/>
        </w:rPr>
        <w:t>wnioskodawca</w:t>
      </w:r>
      <w:r w:rsidRPr="008F0FD0">
        <w:rPr>
          <w:rFonts w:ascii="Calibri" w:eastAsia="Times New Roman" w:hAnsi="Calibri" w:cs="Times New Roman"/>
          <w:kern w:val="0"/>
          <w:sz w:val="24"/>
          <w:szCs w:val="20"/>
          <w:lang w:eastAsia="ar-SA"/>
        </w:rPr>
        <w:t xml:space="preserve"> naruszy tę regułę </w:t>
      </w:r>
      <w:r w:rsidRPr="008F0FD0">
        <w:rPr>
          <w:rFonts w:ascii="Calibri" w:eastAsia="Times New Roman" w:hAnsi="Calibri" w:cs="Times New Roman"/>
          <w:kern w:val="0"/>
          <w:sz w:val="24"/>
          <w:szCs w:val="20"/>
          <w:u w:val="dash"/>
          <w:lang w:eastAsia="ar-SA"/>
        </w:rPr>
        <w:t>wniosek</w:t>
      </w:r>
      <w:r w:rsidRPr="008F0FD0">
        <w:rPr>
          <w:rFonts w:ascii="Calibri" w:eastAsia="Times New Roman" w:hAnsi="Calibri" w:cs="Times New Roman"/>
          <w:kern w:val="0"/>
          <w:sz w:val="24"/>
          <w:szCs w:val="20"/>
          <w:lang w:eastAsia="ar-SA"/>
        </w:rPr>
        <w:t xml:space="preserve"> nie będzie dalej oceniany, a Dyrektor NCBR wyda decyzję o umorzeniu postępowania. Ta zasada odnosi się i ma zastosowanie do całej procedury oceny wniosków złożonych w </w:t>
      </w:r>
      <w:r w:rsidRPr="008F0FD0">
        <w:rPr>
          <w:rFonts w:ascii="Calibri" w:eastAsia="Times New Roman" w:hAnsi="Calibri" w:cs="Times New Roman"/>
          <w:kern w:val="0"/>
          <w:sz w:val="24"/>
          <w:szCs w:val="20"/>
          <w:u w:val="dash"/>
          <w:lang w:eastAsia="ar-SA"/>
        </w:rPr>
        <w:t>konkursie</w:t>
      </w:r>
      <w:r w:rsidRPr="008F0FD0">
        <w:rPr>
          <w:rFonts w:ascii="Calibri" w:eastAsia="Times New Roman" w:hAnsi="Calibri" w:cs="Times New Roman"/>
          <w:kern w:val="0"/>
          <w:sz w:val="24"/>
          <w:szCs w:val="20"/>
          <w:lang w:eastAsia="ar-SA"/>
        </w:rPr>
        <w:t xml:space="preserve">. </w:t>
      </w:r>
    </w:p>
    <w:p w14:paraId="7406EC19" w14:textId="4ADC2FF9" w:rsidR="00F35B4D" w:rsidRPr="008F0FD0" w:rsidRDefault="00F35B4D" w:rsidP="002A6286">
      <w:pPr>
        <w:numPr>
          <w:ilvl w:val="0"/>
          <w:numId w:val="2"/>
        </w:numPr>
        <w:suppressAutoHyphens/>
        <w:spacing w:after="120" w:line="360" w:lineRule="auto"/>
        <w:ind w:left="709" w:hanging="425"/>
        <w:jc w:val="both"/>
        <w:rPr>
          <w:rFonts w:ascii="Calibri" w:eastAsia="Times New Roman" w:hAnsi="Calibri" w:cs="Times New Roman"/>
          <w:kern w:val="0"/>
          <w:sz w:val="24"/>
          <w:szCs w:val="20"/>
          <w:lang w:eastAsia="ar-SA"/>
        </w:rPr>
      </w:pPr>
      <w:r w:rsidRPr="008F0FD0">
        <w:rPr>
          <w:rFonts w:ascii="Calibri" w:eastAsia="Times New Roman" w:hAnsi="Calibri" w:cs="Times New Roman"/>
          <w:kern w:val="0"/>
          <w:sz w:val="24"/>
          <w:szCs w:val="24"/>
          <w:lang w:eastAsia="ar-SA"/>
        </w:rPr>
        <w:t xml:space="preserve">Złożenie </w:t>
      </w:r>
      <w:r w:rsidRPr="008F0FD0">
        <w:rPr>
          <w:rFonts w:ascii="Calibri" w:eastAsia="Times New Roman" w:hAnsi="Calibri" w:cs="Times New Roman"/>
          <w:kern w:val="0"/>
          <w:sz w:val="24"/>
          <w:szCs w:val="24"/>
          <w:u w:val="dash"/>
          <w:lang w:eastAsia="ar-SA"/>
        </w:rPr>
        <w:t>wniosku</w:t>
      </w:r>
      <w:r w:rsidRPr="008F0FD0">
        <w:rPr>
          <w:rFonts w:ascii="Calibri" w:eastAsia="Times New Roman" w:hAnsi="Calibri" w:cs="Times New Roman"/>
          <w:kern w:val="0"/>
          <w:sz w:val="24"/>
          <w:szCs w:val="24"/>
          <w:lang w:eastAsia="ar-SA"/>
        </w:rPr>
        <w:t xml:space="preserve"> jest równoznaczne z akceptacją postanowień </w:t>
      </w:r>
      <w:r w:rsidRPr="008F0FD0">
        <w:rPr>
          <w:rFonts w:ascii="Calibri" w:eastAsia="Times New Roman" w:hAnsi="Calibri" w:cs="Times New Roman"/>
          <w:kern w:val="0"/>
          <w:sz w:val="24"/>
          <w:szCs w:val="24"/>
          <w:u w:val="dash"/>
          <w:lang w:eastAsia="ar-SA"/>
        </w:rPr>
        <w:t>RK</w:t>
      </w:r>
      <w:r w:rsidRPr="008F0FD0">
        <w:rPr>
          <w:rFonts w:ascii="Calibri" w:eastAsia="Times New Roman" w:hAnsi="Calibri" w:cs="Times New Roman"/>
          <w:kern w:val="0"/>
          <w:sz w:val="24"/>
          <w:szCs w:val="24"/>
          <w:lang w:eastAsia="ar-SA"/>
        </w:rPr>
        <w:t xml:space="preserve"> oraz dokumentów do niego załączonych.</w:t>
      </w:r>
    </w:p>
    <w:p w14:paraId="0614E765" w14:textId="4A06917A" w:rsidR="001C2859" w:rsidRPr="008F0FD0" w:rsidRDefault="001C2859" w:rsidP="00782A90">
      <w:pPr>
        <w:pStyle w:val="Nagwek1"/>
        <w:ind w:left="1276" w:hanging="567"/>
        <w:rPr>
          <w:rFonts w:eastAsia="Times New Roman"/>
        </w:rPr>
      </w:pPr>
      <w:bookmarkStart w:id="24" w:name="_Toc163573916"/>
      <w:r w:rsidRPr="008F0FD0">
        <w:rPr>
          <w:rFonts w:eastAsia="Times New Roman"/>
        </w:rPr>
        <w:t>Ogólne zasady oceny projektów w konkursie</w:t>
      </w:r>
      <w:bookmarkEnd w:id="24"/>
    </w:p>
    <w:p w14:paraId="6AFDCDE7" w14:textId="26621672" w:rsidR="001C2859" w:rsidRPr="008F0FD0" w:rsidRDefault="001C2859"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 ramach </w:t>
      </w:r>
      <w:r w:rsidRPr="008F0FD0">
        <w:rPr>
          <w:rFonts w:ascii="Calibri" w:eastAsia="Times New Roman" w:hAnsi="Calibri" w:cs="Times New Roman"/>
          <w:sz w:val="24"/>
          <w:szCs w:val="24"/>
          <w:u w:val="dash"/>
        </w:rPr>
        <w:t>konkursu</w:t>
      </w:r>
      <w:r w:rsidRPr="008F0FD0">
        <w:rPr>
          <w:rFonts w:ascii="Calibri" w:eastAsia="Times New Roman" w:hAnsi="Calibri" w:cs="Times New Roman"/>
          <w:sz w:val="24"/>
          <w:szCs w:val="24"/>
        </w:rPr>
        <w:t>:</w:t>
      </w:r>
    </w:p>
    <w:p w14:paraId="25D10A4F" w14:textId="40AB21DF"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ocen</w:t>
      </w:r>
      <w:r w:rsidR="00440294" w:rsidRPr="008F0FD0">
        <w:rPr>
          <w:rFonts w:ascii="Calibri" w:eastAsia="Times New Roman" w:hAnsi="Calibri" w:cs="Times New Roman"/>
          <w:sz w:val="24"/>
          <w:szCs w:val="24"/>
        </w:rPr>
        <w:t>ia</w:t>
      </w:r>
      <w:r w:rsidRPr="008F0FD0">
        <w:rPr>
          <w:rFonts w:ascii="Calibri" w:eastAsia="Times New Roman" w:hAnsi="Calibri" w:cs="Times New Roman"/>
          <w:sz w:val="24"/>
          <w:szCs w:val="24"/>
        </w:rPr>
        <w:t xml:space="preserve"> wstępn</w:t>
      </w:r>
      <w:r w:rsidR="00440294" w:rsidRPr="008F0FD0">
        <w:rPr>
          <w:rFonts w:ascii="Calibri" w:eastAsia="Times New Roman" w:hAnsi="Calibri" w:cs="Times New Roman"/>
          <w:sz w:val="24"/>
          <w:szCs w:val="24"/>
        </w:rPr>
        <w:t xml:space="preserve">ie </w:t>
      </w:r>
      <w:r w:rsidR="00E84BD4" w:rsidRPr="008F0FD0">
        <w:rPr>
          <w:rFonts w:ascii="Calibri" w:eastAsia="Times New Roman" w:hAnsi="Calibri" w:cs="Times New Roman"/>
          <w:sz w:val="24"/>
          <w:szCs w:val="24"/>
          <w:u w:val="dash"/>
        </w:rPr>
        <w:t>wnioski</w:t>
      </w:r>
      <w:r w:rsidR="00E84BD4"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według kryteriów określonych w załączniku nr 4 do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w:t>
      </w:r>
    </w:p>
    <w:p w14:paraId="5F85480C" w14:textId="157F889E"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ocen</w:t>
      </w:r>
      <w:r w:rsidR="00440294" w:rsidRPr="008F0FD0">
        <w:rPr>
          <w:rFonts w:ascii="Calibri" w:eastAsia="Times New Roman" w:hAnsi="Calibri" w:cs="Times New Roman"/>
          <w:sz w:val="24"/>
          <w:szCs w:val="24"/>
        </w:rPr>
        <w:t>ia</w:t>
      </w:r>
      <w:r w:rsidRPr="008F0FD0">
        <w:rPr>
          <w:rFonts w:ascii="Calibri" w:eastAsia="Times New Roman" w:hAnsi="Calibri" w:cs="Times New Roman"/>
          <w:sz w:val="24"/>
          <w:szCs w:val="24"/>
        </w:rPr>
        <w:t xml:space="preserve"> merytoryczn</w:t>
      </w:r>
      <w:r w:rsidR="00440294" w:rsidRPr="008F0FD0">
        <w:rPr>
          <w:rFonts w:ascii="Calibri" w:eastAsia="Times New Roman" w:hAnsi="Calibri" w:cs="Times New Roman"/>
          <w:sz w:val="24"/>
          <w:szCs w:val="24"/>
        </w:rPr>
        <w:t xml:space="preserve">ie </w:t>
      </w:r>
      <w:r w:rsidR="00A55FBB" w:rsidRPr="008F0FD0">
        <w:rPr>
          <w:rFonts w:ascii="Calibri" w:eastAsia="Times New Roman" w:hAnsi="Calibri" w:cs="Times New Roman"/>
          <w:sz w:val="24"/>
          <w:szCs w:val="24"/>
          <w:u w:val="dash"/>
        </w:rPr>
        <w:t>wnioski</w:t>
      </w:r>
      <w:r w:rsidRPr="008F0FD0">
        <w:rPr>
          <w:rFonts w:ascii="Calibri" w:eastAsia="Times New Roman" w:hAnsi="Calibri" w:cs="Times New Roman"/>
          <w:sz w:val="24"/>
          <w:szCs w:val="24"/>
        </w:rPr>
        <w:t xml:space="preserve"> według kryteriów określonych w załączniku nr 5 do RK.</w:t>
      </w:r>
    </w:p>
    <w:p w14:paraId="1729DBEA" w14:textId="2206E437" w:rsidR="001C2859" w:rsidRPr="008F0FD0" w:rsidRDefault="00C217C4"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Ocenę wstępną </w:t>
      </w:r>
      <w:r w:rsidR="00050E3E" w:rsidRPr="008F0FD0">
        <w:rPr>
          <w:rFonts w:ascii="Calibri" w:eastAsia="Times New Roman" w:hAnsi="Calibri" w:cs="Times New Roman"/>
          <w:sz w:val="24"/>
          <w:szCs w:val="24"/>
          <w:u w:val="dash"/>
        </w:rPr>
        <w:t>wniosków</w:t>
      </w:r>
      <w:r w:rsidR="00050E3E"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przeprowadzają p</w:t>
      </w:r>
      <w:r w:rsidR="001C2859" w:rsidRPr="008F0FD0">
        <w:rPr>
          <w:rFonts w:ascii="Calibri" w:eastAsia="Times New Roman" w:hAnsi="Calibri" w:cs="Times New Roman"/>
          <w:sz w:val="24"/>
          <w:szCs w:val="24"/>
        </w:rPr>
        <w:t>racownicy NCBR na podstawie:</w:t>
      </w:r>
    </w:p>
    <w:p w14:paraId="3BE65488" w14:textId="77777777"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informacji, które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podał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oraz</w:t>
      </w:r>
    </w:p>
    <w:p w14:paraId="0E45CBE9" w14:textId="77777777"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wyjaśnień, których udzielił.</w:t>
      </w:r>
    </w:p>
    <w:p w14:paraId="26AC6FB4" w14:textId="52DDAD4E" w:rsidR="001C2859" w:rsidRPr="008F0FD0" w:rsidRDefault="00EF79E3"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Wnioski</w:t>
      </w:r>
      <w:r w:rsidRPr="008F0FD0">
        <w:rPr>
          <w:rFonts w:ascii="Calibri" w:eastAsia="Times New Roman" w:hAnsi="Calibri" w:cs="Times New Roman"/>
          <w:sz w:val="24"/>
          <w:szCs w:val="24"/>
        </w:rPr>
        <w:t xml:space="preserve"> </w:t>
      </w:r>
      <w:r w:rsidR="001C2859" w:rsidRPr="008F0FD0">
        <w:rPr>
          <w:rFonts w:ascii="Calibri" w:eastAsia="Times New Roman" w:hAnsi="Calibri" w:cs="Times New Roman"/>
          <w:sz w:val="24"/>
          <w:szCs w:val="24"/>
        </w:rPr>
        <w:t xml:space="preserve">w zakresie oceny merytorycznej </w:t>
      </w:r>
      <w:r w:rsidR="009B359D" w:rsidRPr="008F0FD0">
        <w:rPr>
          <w:rFonts w:ascii="Calibri" w:eastAsia="Times New Roman" w:hAnsi="Calibri" w:cs="Times New Roman"/>
          <w:sz w:val="24"/>
          <w:szCs w:val="24"/>
        </w:rPr>
        <w:t xml:space="preserve">ocenia </w:t>
      </w:r>
      <w:r w:rsidR="009B359D" w:rsidRPr="008F0FD0">
        <w:rPr>
          <w:rFonts w:ascii="Calibri" w:eastAsia="Times New Roman" w:hAnsi="Calibri" w:cs="Times New Roman"/>
          <w:sz w:val="24"/>
          <w:szCs w:val="24"/>
          <w:u w:val="dash"/>
        </w:rPr>
        <w:t xml:space="preserve">panel </w:t>
      </w:r>
      <w:r w:rsidR="001C2859" w:rsidRPr="008F0FD0">
        <w:rPr>
          <w:rFonts w:ascii="Calibri" w:eastAsia="Times New Roman" w:hAnsi="Calibri" w:cs="Times New Roman"/>
          <w:sz w:val="24"/>
          <w:szCs w:val="24"/>
          <w:u w:val="dash"/>
        </w:rPr>
        <w:t>eksper</w:t>
      </w:r>
      <w:r w:rsidR="009B359D" w:rsidRPr="008F0FD0">
        <w:rPr>
          <w:rFonts w:ascii="Calibri" w:eastAsia="Times New Roman" w:hAnsi="Calibri" w:cs="Times New Roman"/>
          <w:sz w:val="24"/>
          <w:szCs w:val="24"/>
          <w:u w:val="dash"/>
        </w:rPr>
        <w:t>tów</w:t>
      </w:r>
      <w:r w:rsidR="001C2859" w:rsidRPr="008F0FD0">
        <w:rPr>
          <w:rFonts w:ascii="Calibri" w:eastAsia="Times New Roman" w:hAnsi="Calibri" w:cs="Times New Roman"/>
          <w:sz w:val="24"/>
          <w:szCs w:val="24"/>
        </w:rPr>
        <w:t>, na podstawie:</w:t>
      </w:r>
    </w:p>
    <w:p w14:paraId="40461FDC" w14:textId="77777777"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informacji, które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podał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oraz</w:t>
      </w:r>
    </w:p>
    <w:p w14:paraId="5D412219" w14:textId="77777777"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wyjaśnień, których udzielił.</w:t>
      </w:r>
    </w:p>
    <w:p w14:paraId="26C5F77E" w14:textId="5F49250F" w:rsidR="001C2859" w:rsidRPr="008F0FD0" w:rsidRDefault="001C2859" w:rsidP="00440294">
      <w:pPr>
        <w:pStyle w:val="Nagwek1"/>
        <w:ind w:left="1276" w:hanging="567"/>
        <w:jc w:val="both"/>
        <w:rPr>
          <w:rFonts w:eastAsia="Times New Roman"/>
        </w:rPr>
      </w:pPr>
      <w:bookmarkStart w:id="25" w:name="_Toc163573917"/>
      <w:r w:rsidRPr="008F0FD0">
        <w:rPr>
          <w:rFonts w:eastAsia="Times New Roman"/>
        </w:rPr>
        <w:t>Ocena wstępna</w:t>
      </w:r>
      <w:bookmarkEnd w:id="25"/>
    </w:p>
    <w:p w14:paraId="13B47185" w14:textId="3874B9E5" w:rsidR="001C2859" w:rsidRPr="008F0FD0" w:rsidRDefault="001C2859" w:rsidP="00440294">
      <w:pPr>
        <w:numPr>
          <w:ilvl w:val="0"/>
          <w:numId w:val="2"/>
        </w:numPr>
        <w:autoSpaceDE w:val="0"/>
        <w:autoSpaceDN w:val="0"/>
        <w:adjustRightInd w:val="0"/>
        <w:spacing w:after="120" w:line="360" w:lineRule="auto"/>
        <w:ind w:left="709" w:hanging="425"/>
        <w:contextualSpacing/>
        <w:jc w:val="both"/>
        <w:rPr>
          <w:rFonts w:ascii="Calibri" w:eastAsia="Calibri" w:hAnsi="Calibri" w:cs="Calibri"/>
          <w:kern w:val="0"/>
          <w:sz w:val="24"/>
          <w:szCs w:val="24"/>
          <w:lang w:eastAsia="en-US"/>
        </w:rPr>
      </w:pPr>
      <w:bookmarkStart w:id="26" w:name="_Ref118794422"/>
      <w:r w:rsidRPr="008F0FD0">
        <w:rPr>
          <w:rFonts w:ascii="Calibri" w:eastAsia="Calibri" w:hAnsi="Calibri" w:cs="Calibri"/>
          <w:kern w:val="0"/>
          <w:sz w:val="24"/>
          <w:szCs w:val="24"/>
          <w:u w:val="dash"/>
          <w:lang w:eastAsia="en-US"/>
        </w:rPr>
        <w:t>NCBR</w:t>
      </w:r>
      <w:r w:rsidRPr="008F0FD0">
        <w:rPr>
          <w:rFonts w:ascii="Calibri" w:eastAsia="Calibri" w:hAnsi="Calibri" w:cs="Calibri"/>
          <w:kern w:val="0"/>
          <w:sz w:val="24"/>
          <w:szCs w:val="24"/>
          <w:lang w:eastAsia="en-US"/>
        </w:rPr>
        <w:t xml:space="preserve"> weryfikuje, czy </w:t>
      </w:r>
      <w:r w:rsidRPr="008F0FD0">
        <w:rPr>
          <w:rFonts w:ascii="Calibri" w:eastAsia="Calibri" w:hAnsi="Calibri" w:cs="Calibri"/>
          <w:kern w:val="0"/>
          <w:sz w:val="24"/>
          <w:szCs w:val="24"/>
          <w:u w:val="dash"/>
          <w:lang w:eastAsia="en-US"/>
        </w:rPr>
        <w:t>wniosek</w:t>
      </w:r>
      <w:r w:rsidRPr="008F0FD0">
        <w:rPr>
          <w:rFonts w:ascii="Calibri" w:eastAsia="Calibri" w:hAnsi="Calibri" w:cs="Calibri"/>
          <w:kern w:val="0"/>
          <w:sz w:val="24"/>
          <w:szCs w:val="24"/>
          <w:lang w:eastAsia="en-US"/>
        </w:rPr>
        <w:t xml:space="preserve"> spełnia kryteria oceny wstępnej. Sprawdza to w systemie zerojedynkowym, czyli stwierdza, że </w:t>
      </w:r>
      <w:r w:rsidRPr="008F0FD0">
        <w:rPr>
          <w:rFonts w:ascii="Calibri" w:eastAsia="Calibri" w:hAnsi="Calibri" w:cs="Calibri"/>
          <w:kern w:val="0"/>
          <w:sz w:val="24"/>
          <w:szCs w:val="24"/>
          <w:u w:val="dash"/>
          <w:lang w:eastAsia="en-US"/>
        </w:rPr>
        <w:t>wniosek</w:t>
      </w:r>
      <w:r w:rsidRPr="008F0FD0">
        <w:rPr>
          <w:rFonts w:ascii="Calibri" w:eastAsia="Calibri" w:hAnsi="Calibri" w:cs="Calibri"/>
          <w:kern w:val="0"/>
          <w:sz w:val="24"/>
          <w:szCs w:val="24"/>
          <w:lang w:eastAsia="en-US"/>
        </w:rPr>
        <w:t xml:space="preserve"> spełnia dane kryterium albo go nie spełnia.</w:t>
      </w:r>
      <w:bookmarkEnd w:id="26"/>
      <w:r w:rsidR="00C217C4" w:rsidRPr="008F0FD0">
        <w:rPr>
          <w:rFonts w:ascii="Calibri" w:eastAsia="Calibri" w:hAnsi="Calibri" w:cs="Calibri"/>
          <w:kern w:val="0"/>
          <w:sz w:val="24"/>
          <w:szCs w:val="24"/>
          <w:lang w:eastAsia="en-US"/>
        </w:rPr>
        <w:t xml:space="preserve"> </w:t>
      </w:r>
    </w:p>
    <w:p w14:paraId="0C73BF81" w14:textId="026B14BA" w:rsidR="001C2859" w:rsidRPr="008F0FD0" w:rsidRDefault="00E760FA" w:rsidP="00440294">
      <w:pPr>
        <w:suppressAutoHyphens/>
        <w:spacing w:after="120" w:line="360" w:lineRule="auto"/>
        <w:ind w:left="709"/>
        <w:contextualSpacing/>
        <w:jc w:val="both"/>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8" behindDoc="1" locked="0" layoutInCell="1" allowOverlap="1" wp14:anchorId="6106CBBB" wp14:editId="5CC2AC8F">
            <wp:simplePos x="0" y="0"/>
            <wp:positionH relativeFrom="margin">
              <wp:posOffset>0</wp:posOffset>
            </wp:positionH>
            <wp:positionV relativeFrom="paragraph">
              <wp:posOffset>0</wp:posOffset>
            </wp:positionV>
            <wp:extent cx="243631" cy="243631"/>
            <wp:effectExtent l="0" t="0" r="4445" b="4445"/>
            <wp:wrapNone/>
            <wp:docPr id="9" name="Grafika 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sz w:val="24"/>
          <w:szCs w:val="24"/>
        </w:rPr>
        <w:t>Odesłanie</w:t>
      </w:r>
    </w:p>
    <w:p w14:paraId="4F867694" w14:textId="77777777" w:rsidR="001C2859" w:rsidRPr="008F0FD0" w:rsidRDefault="001C2859" w:rsidP="00440294">
      <w:pPr>
        <w:suppressAutoHyphens/>
        <w:spacing w:after="120" w:line="360" w:lineRule="auto"/>
        <w:ind w:left="709"/>
        <w:contextualSpacing/>
        <w:jc w:val="both"/>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Zob. załącznik nr 4 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to Kryteria oceny wstępnej.</w:t>
      </w:r>
    </w:p>
    <w:p w14:paraId="747FE6E0" w14:textId="4C6E43EB" w:rsidR="001C2859" w:rsidRPr="008F0FD0" w:rsidRDefault="001C2859" w:rsidP="00440294">
      <w:pPr>
        <w:spacing w:after="120" w:line="360" w:lineRule="auto"/>
        <w:ind w:left="709"/>
        <w:jc w:val="both"/>
        <w:rPr>
          <w:rFonts w:ascii="Calibri" w:eastAsia="Calibri" w:hAnsi="Calibri" w:cs="Calibri"/>
          <w:kern w:val="0"/>
          <w:sz w:val="24"/>
          <w:szCs w:val="24"/>
          <w:lang w:eastAsia="en-US"/>
        </w:rPr>
      </w:pPr>
      <w:r w:rsidRPr="008F0FD0">
        <w:rPr>
          <w:rFonts w:ascii="Calibri" w:eastAsia="Calibri" w:hAnsi="Calibri" w:cs="Calibri"/>
          <w:kern w:val="0"/>
          <w:sz w:val="24"/>
          <w:szCs w:val="24"/>
          <w:lang w:eastAsia="en-US"/>
        </w:rPr>
        <w:t xml:space="preserve">Gdy </w:t>
      </w:r>
      <w:r w:rsidRPr="008F0FD0">
        <w:rPr>
          <w:rFonts w:ascii="Calibri" w:eastAsia="Calibri" w:hAnsi="Calibri" w:cs="Calibri"/>
          <w:kern w:val="0"/>
          <w:sz w:val="24"/>
          <w:szCs w:val="24"/>
          <w:u w:val="dash"/>
          <w:lang w:eastAsia="en-US"/>
        </w:rPr>
        <w:t>NCBR</w:t>
      </w:r>
      <w:r w:rsidRPr="008F0FD0">
        <w:rPr>
          <w:rFonts w:ascii="Calibri" w:eastAsia="Calibri" w:hAnsi="Calibri" w:cs="Calibri"/>
          <w:kern w:val="0"/>
          <w:sz w:val="24"/>
          <w:szCs w:val="24"/>
          <w:lang w:eastAsia="en-US"/>
        </w:rPr>
        <w:t xml:space="preserve"> uzna, że </w:t>
      </w:r>
      <w:r w:rsidRPr="008F0FD0">
        <w:rPr>
          <w:rFonts w:ascii="Calibri" w:eastAsia="Calibri" w:hAnsi="Calibri" w:cs="Calibri"/>
          <w:kern w:val="0"/>
          <w:sz w:val="24"/>
          <w:szCs w:val="24"/>
          <w:u w:val="dash"/>
          <w:lang w:eastAsia="en-US"/>
        </w:rPr>
        <w:t>wniosek</w:t>
      </w:r>
      <w:r w:rsidRPr="008F0FD0">
        <w:rPr>
          <w:rFonts w:ascii="Calibri" w:eastAsia="Calibri" w:hAnsi="Calibri" w:cs="Calibri"/>
          <w:kern w:val="0"/>
          <w:sz w:val="24"/>
          <w:szCs w:val="24"/>
          <w:lang w:eastAsia="en-US"/>
        </w:rPr>
        <w:t xml:space="preserve"> nie spełnia kryterium nr 4 oceny wstępnej, Dyrektor NCBR wydaje postanowienie w sprawie odmowy wszczęcia postępowania w zakresie rozpoznania </w:t>
      </w:r>
      <w:r w:rsidRPr="008F0FD0">
        <w:rPr>
          <w:rFonts w:ascii="Calibri" w:eastAsia="Calibri" w:hAnsi="Calibri" w:cs="Calibri"/>
          <w:kern w:val="0"/>
          <w:sz w:val="24"/>
          <w:szCs w:val="24"/>
          <w:u w:val="dash"/>
          <w:lang w:eastAsia="en-US"/>
        </w:rPr>
        <w:t>wniosku</w:t>
      </w:r>
      <w:r w:rsidRPr="008F0FD0">
        <w:rPr>
          <w:rFonts w:ascii="Calibri" w:eastAsia="Calibri" w:hAnsi="Calibri" w:cs="Calibri"/>
          <w:kern w:val="0"/>
          <w:sz w:val="24"/>
          <w:szCs w:val="24"/>
          <w:lang w:eastAsia="en-US"/>
        </w:rPr>
        <w:t xml:space="preserve">, które </w:t>
      </w:r>
      <w:r w:rsidRPr="008F0FD0">
        <w:rPr>
          <w:rFonts w:ascii="Calibri" w:eastAsia="Calibri" w:hAnsi="Calibri" w:cs="Calibri"/>
          <w:kern w:val="0"/>
          <w:sz w:val="24"/>
          <w:szCs w:val="24"/>
          <w:u w:val="dash"/>
          <w:lang w:eastAsia="en-US"/>
        </w:rPr>
        <w:t>NCBR</w:t>
      </w:r>
      <w:r w:rsidRPr="008F0FD0">
        <w:rPr>
          <w:rFonts w:ascii="Calibri" w:eastAsia="Calibri" w:hAnsi="Calibri" w:cs="Calibri"/>
          <w:kern w:val="0"/>
          <w:sz w:val="24"/>
          <w:szCs w:val="24"/>
          <w:lang w:eastAsia="en-US"/>
        </w:rPr>
        <w:t xml:space="preserve"> doręcza </w:t>
      </w:r>
      <w:r w:rsidRPr="008F0FD0">
        <w:rPr>
          <w:rFonts w:ascii="Calibri" w:eastAsia="Calibri" w:hAnsi="Calibri" w:cs="Calibri"/>
          <w:kern w:val="0"/>
          <w:sz w:val="24"/>
          <w:szCs w:val="24"/>
          <w:u w:val="dash"/>
          <w:lang w:eastAsia="en-US"/>
        </w:rPr>
        <w:t>wnioskodawcy</w:t>
      </w:r>
      <w:r w:rsidRPr="008F0FD0">
        <w:rPr>
          <w:rFonts w:ascii="Calibri" w:eastAsia="Calibri" w:hAnsi="Calibri" w:cs="Calibri"/>
          <w:kern w:val="0"/>
          <w:sz w:val="24"/>
          <w:szCs w:val="24"/>
          <w:lang w:eastAsia="en-US"/>
        </w:rPr>
        <w:t xml:space="preserve"> wraz z uzasadnieniem.</w:t>
      </w:r>
      <w:r w:rsidRPr="008F0FD0">
        <w:rPr>
          <w:rFonts w:eastAsia="Times New Roman" w:cs="Times New Roman"/>
        </w:rPr>
        <w:t xml:space="preserve"> </w:t>
      </w:r>
      <w:r w:rsidRPr="008F0FD0">
        <w:rPr>
          <w:rFonts w:ascii="Calibri" w:eastAsia="Calibri" w:hAnsi="Calibri" w:cs="Calibri"/>
          <w:kern w:val="0"/>
          <w:sz w:val="24"/>
          <w:szCs w:val="24"/>
          <w:lang w:eastAsia="en-US"/>
        </w:rPr>
        <w:t xml:space="preserve">W tym celu </w:t>
      </w:r>
      <w:r w:rsidRPr="008F0FD0">
        <w:rPr>
          <w:rFonts w:ascii="Calibri" w:eastAsia="Calibri" w:hAnsi="Calibri" w:cs="Calibri"/>
          <w:kern w:val="0"/>
          <w:sz w:val="24"/>
          <w:szCs w:val="24"/>
          <w:u w:val="dash"/>
          <w:lang w:eastAsia="en-US"/>
        </w:rPr>
        <w:t>NCBR</w:t>
      </w:r>
      <w:r w:rsidRPr="008F0FD0">
        <w:rPr>
          <w:rFonts w:ascii="Calibri" w:eastAsia="Calibri" w:hAnsi="Calibri" w:cs="Calibri"/>
          <w:kern w:val="0"/>
          <w:sz w:val="24"/>
          <w:szCs w:val="24"/>
          <w:lang w:eastAsia="en-US"/>
        </w:rPr>
        <w:t xml:space="preserve"> wysyła do </w:t>
      </w:r>
      <w:r w:rsidRPr="008F0FD0">
        <w:rPr>
          <w:rFonts w:ascii="Calibri" w:eastAsia="Calibri" w:hAnsi="Calibri" w:cs="Calibri"/>
          <w:kern w:val="0"/>
          <w:sz w:val="24"/>
          <w:szCs w:val="24"/>
          <w:u w:val="dash"/>
          <w:lang w:eastAsia="en-US"/>
        </w:rPr>
        <w:lastRenderedPageBreak/>
        <w:t>wnioskodawcy</w:t>
      </w:r>
      <w:r w:rsidRPr="008F0FD0">
        <w:rPr>
          <w:rFonts w:ascii="Calibri" w:eastAsia="Calibri" w:hAnsi="Calibri" w:cs="Calibri"/>
          <w:kern w:val="0"/>
          <w:sz w:val="24"/>
          <w:szCs w:val="24"/>
          <w:lang w:eastAsia="en-US"/>
        </w:rPr>
        <w:t xml:space="preserve"> </w:t>
      </w:r>
      <w:r w:rsidR="00DA7F5C" w:rsidRPr="008F0FD0">
        <w:rPr>
          <w:rFonts w:ascii="Calibri" w:eastAsia="Calibri" w:hAnsi="Calibri" w:cs="Calibri"/>
          <w:kern w:val="0"/>
          <w:sz w:val="24"/>
          <w:szCs w:val="24"/>
          <w:lang w:eastAsia="en-US"/>
        </w:rPr>
        <w:t xml:space="preserve">ww. </w:t>
      </w:r>
      <w:r w:rsidRPr="008F0FD0">
        <w:rPr>
          <w:rFonts w:ascii="Calibri" w:eastAsia="Calibri" w:hAnsi="Calibri" w:cs="Calibri"/>
          <w:kern w:val="0"/>
          <w:sz w:val="24"/>
          <w:szCs w:val="24"/>
          <w:lang w:eastAsia="en-US"/>
        </w:rPr>
        <w:t xml:space="preserve">postanowienie w formie elektronicznej za pośrednictwem platformy </w:t>
      </w:r>
      <w:proofErr w:type="spellStart"/>
      <w:r w:rsidRPr="008F0FD0">
        <w:rPr>
          <w:rFonts w:ascii="Calibri" w:eastAsia="Calibri" w:hAnsi="Calibri" w:cs="Calibri"/>
          <w:kern w:val="0"/>
          <w:sz w:val="24"/>
          <w:szCs w:val="24"/>
          <w:lang w:eastAsia="en-US"/>
        </w:rPr>
        <w:t>ePUAP</w:t>
      </w:r>
      <w:proofErr w:type="spellEnd"/>
      <w:r w:rsidR="00877133" w:rsidRPr="008F0FD0">
        <w:rPr>
          <w:rFonts w:ascii="Calibri" w:eastAsia="Calibri" w:hAnsi="Calibri" w:cs="Calibri"/>
          <w:sz w:val="24"/>
          <w:szCs w:val="24"/>
          <w:lang w:eastAsia="en-US"/>
        </w:rPr>
        <w:t xml:space="preserve"> lub </w:t>
      </w:r>
      <w:r w:rsidR="00877133" w:rsidRPr="008F0FD0">
        <w:rPr>
          <w:rFonts w:ascii="Calibri" w:eastAsia="Calibri" w:hAnsi="Calibri" w:cs="Calibri"/>
          <w:sz w:val="24"/>
          <w:szCs w:val="24"/>
          <w:u w:val="dash"/>
          <w:lang w:eastAsia="en-US"/>
        </w:rPr>
        <w:t>systemu e-Doręczenia</w:t>
      </w:r>
      <w:r w:rsidR="00FB12C2" w:rsidRPr="008F0FD0">
        <w:rPr>
          <w:rStyle w:val="Odwoanieprzypisudolnego"/>
          <w:rFonts w:ascii="Calibri" w:eastAsia="Calibri" w:hAnsi="Calibri" w:cs="Calibri"/>
          <w:kern w:val="0"/>
          <w:sz w:val="24"/>
          <w:szCs w:val="24"/>
          <w:lang w:eastAsia="en-US"/>
        </w:rPr>
        <w:footnoteReference w:id="20"/>
      </w:r>
      <w:r w:rsidR="00832884" w:rsidRPr="008F0FD0">
        <w:rPr>
          <w:rFonts w:ascii="Calibri" w:eastAsia="Calibri" w:hAnsi="Calibri" w:cs="Calibri"/>
          <w:sz w:val="24"/>
          <w:szCs w:val="24"/>
          <w:lang w:eastAsia="en-US"/>
        </w:rPr>
        <w:t>.</w:t>
      </w:r>
    </w:p>
    <w:p w14:paraId="42E302F2" w14:textId="6F630201" w:rsidR="001C2859" w:rsidRPr="008F0FD0" w:rsidRDefault="001C2859" w:rsidP="00440294">
      <w:pPr>
        <w:numPr>
          <w:ilvl w:val="0"/>
          <w:numId w:val="2"/>
        </w:numPr>
        <w:autoSpaceDE w:val="0"/>
        <w:autoSpaceDN w:val="0"/>
        <w:adjustRightInd w:val="0"/>
        <w:spacing w:after="120" w:line="360" w:lineRule="auto"/>
        <w:ind w:left="709" w:hanging="425"/>
        <w:jc w:val="both"/>
        <w:rPr>
          <w:rFonts w:ascii="Calibri" w:eastAsia="Calibri" w:hAnsi="Calibri" w:cs="Calibri"/>
          <w:kern w:val="0"/>
          <w:sz w:val="24"/>
          <w:szCs w:val="24"/>
          <w:lang w:eastAsia="en-US"/>
        </w:rPr>
      </w:pPr>
      <w:r w:rsidRPr="008F0FD0">
        <w:rPr>
          <w:rFonts w:ascii="Calibri" w:eastAsia="Calibri" w:hAnsi="Calibri" w:cs="Calibri"/>
          <w:kern w:val="0"/>
          <w:sz w:val="24"/>
          <w:szCs w:val="24"/>
          <w:lang w:eastAsia="en-US"/>
        </w:rPr>
        <w:t xml:space="preserve">Gdy </w:t>
      </w:r>
      <w:r w:rsidRPr="008F0FD0">
        <w:rPr>
          <w:rFonts w:ascii="Calibri" w:eastAsia="Calibri" w:hAnsi="Calibri" w:cs="Calibri"/>
          <w:kern w:val="0"/>
          <w:sz w:val="24"/>
          <w:szCs w:val="24"/>
          <w:u w:val="dash"/>
          <w:lang w:eastAsia="en-US"/>
        </w:rPr>
        <w:t>NCBR</w:t>
      </w:r>
      <w:r w:rsidRPr="008F0FD0">
        <w:rPr>
          <w:rFonts w:ascii="Calibri" w:eastAsia="Calibri" w:hAnsi="Calibri" w:cs="Calibri"/>
          <w:kern w:val="0"/>
          <w:sz w:val="24"/>
          <w:szCs w:val="24"/>
          <w:lang w:eastAsia="en-US"/>
        </w:rPr>
        <w:t xml:space="preserve"> sprawdzi, czy </w:t>
      </w:r>
      <w:r w:rsidRPr="008F0FD0">
        <w:rPr>
          <w:rFonts w:ascii="Calibri" w:eastAsia="Calibri" w:hAnsi="Calibri" w:cs="Calibri"/>
          <w:kern w:val="0"/>
          <w:sz w:val="24"/>
          <w:szCs w:val="24"/>
          <w:u w:val="dash"/>
          <w:lang w:eastAsia="en-US"/>
        </w:rPr>
        <w:t>wniosek</w:t>
      </w:r>
      <w:r w:rsidRPr="008F0FD0">
        <w:rPr>
          <w:rFonts w:ascii="Calibri" w:eastAsia="Calibri" w:hAnsi="Calibri" w:cs="Calibri"/>
          <w:kern w:val="0"/>
          <w:sz w:val="24"/>
          <w:szCs w:val="24"/>
          <w:lang w:eastAsia="en-US"/>
        </w:rPr>
        <w:t xml:space="preserve"> spełnia kryteria oceny wstępnej, może go: </w:t>
      </w:r>
    </w:p>
    <w:p w14:paraId="19F4D668" w14:textId="1FD1BC4D" w:rsidR="001C2859" w:rsidRPr="008F0FD0" w:rsidRDefault="001C2859" w:rsidP="00440294">
      <w:pPr>
        <w:numPr>
          <w:ilvl w:val="1"/>
          <w:numId w:val="2"/>
        </w:numPr>
        <w:autoSpaceDE w:val="0"/>
        <w:autoSpaceDN w:val="0"/>
        <w:adjustRightInd w:val="0"/>
        <w:spacing w:after="120" w:line="360" w:lineRule="auto"/>
        <w:ind w:left="1276" w:hanging="567"/>
        <w:jc w:val="both"/>
        <w:rPr>
          <w:rFonts w:ascii="Calibri" w:eastAsia="Calibri" w:hAnsi="Calibri" w:cs="Calibri"/>
          <w:kern w:val="0"/>
          <w:sz w:val="24"/>
          <w:szCs w:val="24"/>
          <w:lang w:eastAsia="en-US"/>
        </w:rPr>
      </w:pPr>
      <w:r w:rsidRPr="008F0FD0">
        <w:rPr>
          <w:rFonts w:ascii="Calibri" w:eastAsia="Calibri" w:hAnsi="Calibri" w:cs="Calibri"/>
          <w:kern w:val="0"/>
          <w:sz w:val="24"/>
          <w:szCs w:val="24"/>
          <w:lang w:eastAsia="en-US"/>
        </w:rPr>
        <w:t xml:space="preserve">skierować do oceny merytorycznej – gdy spełnia on wszystkie kryteria oceny wstępnej albo </w:t>
      </w:r>
    </w:p>
    <w:p w14:paraId="60D21B1C" w14:textId="409769F8" w:rsidR="001C2859" w:rsidRPr="008F0FD0" w:rsidRDefault="001C2859" w:rsidP="00440294">
      <w:pPr>
        <w:numPr>
          <w:ilvl w:val="1"/>
          <w:numId w:val="2"/>
        </w:numPr>
        <w:autoSpaceDE w:val="0"/>
        <w:autoSpaceDN w:val="0"/>
        <w:adjustRightInd w:val="0"/>
        <w:spacing w:after="120" w:line="360" w:lineRule="auto"/>
        <w:ind w:left="1276" w:hanging="567"/>
        <w:jc w:val="both"/>
        <w:rPr>
          <w:rFonts w:ascii="Calibri" w:eastAsia="Calibri" w:hAnsi="Calibri" w:cs="Calibri"/>
          <w:kern w:val="0"/>
          <w:sz w:val="24"/>
          <w:szCs w:val="24"/>
          <w:lang w:eastAsia="en-US"/>
        </w:rPr>
      </w:pPr>
      <w:r w:rsidRPr="008F0FD0">
        <w:rPr>
          <w:rFonts w:ascii="Calibri" w:eastAsia="Calibri" w:hAnsi="Calibri" w:cs="Calibri"/>
          <w:kern w:val="0"/>
          <w:sz w:val="24"/>
          <w:szCs w:val="24"/>
          <w:lang w:eastAsia="en-US"/>
        </w:rPr>
        <w:t>skierować do uzupełnienia lub poprawy – w zakresie kryteriów nr 2 i 3 oceny wstępnej albo</w:t>
      </w:r>
    </w:p>
    <w:p w14:paraId="7766FE60" w14:textId="381A1B55" w:rsidR="001C2859" w:rsidRPr="008F0FD0" w:rsidRDefault="001C2859" w:rsidP="00440294">
      <w:pPr>
        <w:numPr>
          <w:ilvl w:val="1"/>
          <w:numId w:val="2"/>
        </w:numPr>
        <w:autoSpaceDE w:val="0"/>
        <w:autoSpaceDN w:val="0"/>
        <w:adjustRightInd w:val="0"/>
        <w:spacing w:after="120" w:line="360" w:lineRule="auto"/>
        <w:ind w:left="1276" w:hanging="567"/>
        <w:jc w:val="both"/>
        <w:rPr>
          <w:rFonts w:ascii="Calibri" w:eastAsia="Calibri" w:hAnsi="Calibri" w:cs="Calibri"/>
          <w:kern w:val="0"/>
          <w:sz w:val="24"/>
          <w:szCs w:val="24"/>
          <w:lang w:eastAsia="en-US"/>
        </w:rPr>
      </w:pPr>
      <w:r w:rsidRPr="008F0FD0">
        <w:rPr>
          <w:rFonts w:ascii="Calibri" w:eastAsia="Calibri" w:hAnsi="Calibri" w:cs="Calibri"/>
          <w:kern w:val="0"/>
          <w:sz w:val="24"/>
          <w:szCs w:val="24"/>
          <w:lang w:eastAsia="en-US"/>
        </w:rPr>
        <w:t>pozostawić bez rozpoznania.</w:t>
      </w:r>
    </w:p>
    <w:p w14:paraId="453996B8" w14:textId="7BA6E282" w:rsidR="001C2859" w:rsidRPr="008F0FD0" w:rsidRDefault="00F01383"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Gdy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stwierdzi, że dane pole we wniosku o dofinansowanie jest wypełnione treściami niezwiązanymi z nagłówkiem i opisem danego pola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które wskazano w Instrukcji wypełniania wniosku o dofinansowanie stanowiącej załącznik nr 2 do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(np. zamiast słów wpisane zostaną „xxx” lub sformułowania: „do wypełnienia później”) dopuszcza się możliwość poprawy maksymalnie 3 pól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o dofinansowanie. W przypadku większej liczby błędnie uzupełnionych pól</w:t>
      </w:r>
      <w:r w:rsidR="001A311C"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może pozostawić wniosek bez rozpoznania. Wyjątek stanowi część II</w:t>
      </w:r>
      <w:r w:rsidR="00D94829"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o dofinansowanie pt. Wnioskodawca, w której dopuszcza się poprawę większej liczby pól we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t>
      </w:r>
      <w:r w:rsidR="001C2859" w:rsidRPr="008F0FD0">
        <w:rPr>
          <w:rFonts w:ascii="Calibri" w:eastAsia="Times New Roman" w:hAnsi="Calibri" w:cs="Times New Roman"/>
          <w:sz w:val="24"/>
          <w:szCs w:val="24"/>
        </w:rPr>
        <w:t xml:space="preserve">Gdy </w:t>
      </w:r>
      <w:r w:rsidR="001C2859" w:rsidRPr="008F0FD0">
        <w:rPr>
          <w:rFonts w:ascii="Calibri" w:eastAsia="Times New Roman" w:hAnsi="Calibri" w:cs="Times New Roman"/>
          <w:sz w:val="24"/>
          <w:szCs w:val="24"/>
          <w:u w:val="dash"/>
        </w:rPr>
        <w:t>NCBR</w:t>
      </w:r>
      <w:r w:rsidR="001C2859" w:rsidRPr="008F0FD0">
        <w:rPr>
          <w:rFonts w:ascii="Calibri" w:eastAsia="Times New Roman" w:hAnsi="Calibri" w:cs="Times New Roman"/>
          <w:sz w:val="24"/>
          <w:szCs w:val="24"/>
        </w:rPr>
        <w:t xml:space="preserve"> stwierdzi niespełnienie kryteriów nr 2 i 3 oceny wstępnej, wzywa </w:t>
      </w:r>
      <w:r w:rsidR="001C2859" w:rsidRPr="008F0FD0">
        <w:rPr>
          <w:rFonts w:ascii="Calibri" w:eastAsia="Times New Roman" w:hAnsi="Calibri" w:cs="Times New Roman"/>
          <w:sz w:val="24"/>
          <w:szCs w:val="24"/>
          <w:u w:val="dash"/>
        </w:rPr>
        <w:t>wnioskodawcę</w:t>
      </w:r>
      <w:r w:rsidR="001C2859" w:rsidRPr="008F0FD0">
        <w:rPr>
          <w:rFonts w:ascii="Calibri" w:eastAsia="Times New Roman" w:hAnsi="Calibri" w:cs="Times New Roman"/>
          <w:sz w:val="24"/>
          <w:szCs w:val="24"/>
        </w:rPr>
        <w:t xml:space="preserve"> do uzupełnienia lub poprawy </w:t>
      </w:r>
      <w:r w:rsidR="001C2859" w:rsidRPr="008F0FD0">
        <w:rPr>
          <w:rFonts w:ascii="Calibri" w:eastAsia="Times New Roman" w:hAnsi="Calibri" w:cs="Times New Roman"/>
          <w:sz w:val="24"/>
          <w:szCs w:val="24"/>
          <w:u w:val="dash"/>
        </w:rPr>
        <w:t>wniosku</w:t>
      </w:r>
      <w:r w:rsidR="001C2859" w:rsidRPr="008F0FD0">
        <w:rPr>
          <w:rFonts w:ascii="Calibri" w:eastAsia="Times New Roman" w:hAnsi="Calibri" w:cs="Times New Roman"/>
          <w:sz w:val="24"/>
          <w:szCs w:val="24"/>
        </w:rPr>
        <w:t xml:space="preserve"> w </w:t>
      </w:r>
      <w:r w:rsidR="001C2859" w:rsidRPr="008F0FD0">
        <w:rPr>
          <w:rFonts w:ascii="Calibri" w:eastAsia="Times New Roman" w:hAnsi="Calibri" w:cs="Times New Roman"/>
          <w:sz w:val="24"/>
          <w:szCs w:val="24"/>
          <w:u w:val="dash"/>
        </w:rPr>
        <w:t>systemie informatycznym LSI</w:t>
      </w:r>
      <w:r w:rsidR="001C2859" w:rsidRPr="008F0FD0">
        <w:rPr>
          <w:rFonts w:ascii="Calibri" w:eastAsia="Times New Roman" w:hAnsi="Calibri" w:cs="Times New Roman"/>
          <w:sz w:val="24"/>
          <w:szCs w:val="24"/>
        </w:rPr>
        <w:t>. Wskazuje wtedy:</w:t>
      </w:r>
    </w:p>
    <w:p w14:paraId="4D57F5C6" w14:textId="1ACE95D1"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elementy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do uzupełnienia lub poprawy oraz</w:t>
      </w:r>
    </w:p>
    <w:p w14:paraId="427C7A1B" w14:textId="2AE03049"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5-dniowy termin na uzupełnienie lub poprawę i ponowne przesłanie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liczy termin 5 dni</w:t>
      </w:r>
      <w:r w:rsidRPr="008F0FD0">
        <w:rPr>
          <w:rFonts w:ascii="Calibri" w:eastAsia="Times New Roman" w:hAnsi="Calibri" w:cs="Times New Roman"/>
          <w:sz w:val="24"/>
          <w:szCs w:val="24"/>
          <w:vertAlign w:val="superscript"/>
        </w:rPr>
        <w:footnoteReference w:id="21"/>
      </w:r>
      <w:r w:rsidRPr="008F0FD0">
        <w:rPr>
          <w:rFonts w:ascii="Calibri" w:eastAsia="Times New Roman" w:hAnsi="Calibri" w:cs="Times New Roman"/>
          <w:sz w:val="24"/>
          <w:szCs w:val="24"/>
        </w:rPr>
        <w:t xml:space="preserve"> od dnia następującego po dniu, w którym wysłało wezwanie.</w:t>
      </w:r>
    </w:p>
    <w:p w14:paraId="3C653B18" w14:textId="19C7F4BB" w:rsidR="001C2859" w:rsidRPr="008F0FD0" w:rsidRDefault="001C2859"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dopuszcza jednokrotne uzupełnienie lub poprawę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przez </w:t>
      </w:r>
      <w:r w:rsidRPr="008F0FD0">
        <w:rPr>
          <w:rFonts w:ascii="Calibri" w:eastAsia="Times New Roman" w:hAnsi="Calibri" w:cs="Times New Roman"/>
          <w:sz w:val="24"/>
          <w:szCs w:val="24"/>
          <w:u w:val="dash"/>
        </w:rPr>
        <w:t>wnioskodawcę</w:t>
      </w:r>
      <w:r w:rsidRPr="008F0FD0">
        <w:rPr>
          <w:rFonts w:ascii="Calibri" w:eastAsia="Times New Roman" w:hAnsi="Calibri" w:cs="Times New Roman"/>
          <w:sz w:val="24"/>
          <w:szCs w:val="24"/>
        </w:rPr>
        <w:t xml:space="preserve"> w zakresie, który wskazało.</w:t>
      </w:r>
    </w:p>
    <w:p w14:paraId="1298E708" w14:textId="35ED7E84" w:rsidR="001C2859" w:rsidRPr="008F0FD0" w:rsidRDefault="001C2859"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Gdy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po wezwaniu przez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do uzupełnienia lub poprawy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wyjaśni, że nie było braków w zakresie kryteriów 2 i 3 oceny wstępnej, a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te wyjaśnienia uzna –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ma obowiązek ponownie przesłać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lastRenderedPageBreak/>
        <w:t>w</w:t>
      </w:r>
      <w:r w:rsidR="00F10B5A"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terminie, który wskazało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Korespondencja elektroniczna potwierdzająca, że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zaakceptowało wyjaśnienia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jest załączana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w:t>
      </w:r>
    </w:p>
    <w:p w14:paraId="0EE3D32F" w14:textId="39764672" w:rsidR="001C2859" w:rsidRPr="008F0FD0" w:rsidRDefault="001C2859"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Uzupełnienie lub skorygowanie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nie może prowadzić do jego istotnej modyfikacji.</w:t>
      </w:r>
    </w:p>
    <w:p w14:paraId="55296B2B" w14:textId="453E119E" w:rsidR="001C2859" w:rsidRPr="008F0FD0" w:rsidRDefault="00E760FA" w:rsidP="00440294">
      <w:pPr>
        <w:spacing w:after="0" w:line="360" w:lineRule="auto"/>
        <w:ind w:left="709"/>
        <w:jc w:val="both"/>
        <w:rPr>
          <w:rFonts w:ascii="Calibri" w:eastAsia="Times New Roman" w:hAnsi="Calibri" w:cs="Calibri"/>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49" behindDoc="1" locked="0" layoutInCell="1" allowOverlap="1" wp14:anchorId="7936A8D9" wp14:editId="40F878F4">
            <wp:simplePos x="0" y="0"/>
            <wp:positionH relativeFrom="margin">
              <wp:posOffset>0</wp:posOffset>
            </wp:positionH>
            <wp:positionV relativeFrom="paragraph">
              <wp:posOffset>-635</wp:posOffset>
            </wp:positionV>
            <wp:extent cx="243631" cy="243631"/>
            <wp:effectExtent l="0" t="0" r="4445" b="4445"/>
            <wp:wrapNone/>
            <wp:docPr id="10" name="Grafika 10"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Calibri"/>
          <w:color w:val="0070C0"/>
          <w:sz w:val="24"/>
          <w:szCs w:val="24"/>
        </w:rPr>
        <w:t>Odesłanie</w:t>
      </w:r>
    </w:p>
    <w:p w14:paraId="17226762" w14:textId="09BD008D" w:rsidR="001C2859" w:rsidRPr="008F0FD0" w:rsidRDefault="001C2859" w:rsidP="00440294">
      <w:pPr>
        <w:suppressAutoHyphens/>
        <w:spacing w:after="120" w:line="360" w:lineRule="auto"/>
        <w:ind w:left="709"/>
        <w:contextualSpacing/>
        <w:jc w:val="both"/>
        <w:rPr>
          <w:rFonts w:ascii="Calibri" w:eastAsia="Times New Roman" w:hAnsi="Calibri" w:cs="Times New Roman"/>
          <w:color w:val="595959"/>
          <w:sz w:val="24"/>
          <w:szCs w:val="24"/>
        </w:rPr>
      </w:pPr>
      <w:r w:rsidRPr="008F0FD0">
        <w:rPr>
          <w:rFonts w:ascii="Calibri" w:eastAsia="Times New Roman" w:hAnsi="Calibri" w:cs="Times New Roman"/>
          <w:color w:val="595959"/>
          <w:sz w:val="24"/>
          <w:szCs w:val="24"/>
        </w:rPr>
        <w:t xml:space="preserve">Zob. załącznik nr </w:t>
      </w:r>
      <w:r w:rsidR="00C50AA4" w:rsidRPr="008F0FD0">
        <w:rPr>
          <w:rFonts w:ascii="Calibri" w:eastAsia="Times New Roman" w:hAnsi="Calibri" w:cs="Calibri"/>
          <w:color w:val="595959"/>
          <w:sz w:val="24"/>
          <w:szCs w:val="24"/>
        </w:rPr>
        <w:t>4</w:t>
      </w:r>
      <w:r w:rsidR="00C50AA4" w:rsidRPr="008F0FD0">
        <w:rPr>
          <w:rFonts w:ascii="Calibri" w:eastAsia="Times New Roman" w:hAnsi="Calibri" w:cs="Times New Roman"/>
          <w:color w:val="595959"/>
          <w:sz w:val="24"/>
          <w:szCs w:val="24"/>
        </w:rPr>
        <w:t xml:space="preserve"> </w:t>
      </w:r>
      <w:r w:rsidRPr="008F0FD0">
        <w:rPr>
          <w:rFonts w:ascii="Calibri" w:eastAsia="Times New Roman" w:hAnsi="Calibri" w:cs="Times New Roman"/>
          <w:color w:val="595959"/>
          <w:sz w:val="24"/>
          <w:szCs w:val="24"/>
        </w:rPr>
        <w:t xml:space="preserve">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to Kryteria oceny </w:t>
      </w:r>
      <w:r w:rsidR="00C50AA4" w:rsidRPr="008F0FD0">
        <w:rPr>
          <w:rFonts w:ascii="Calibri" w:eastAsia="Times New Roman" w:hAnsi="Calibri" w:cs="Times New Roman"/>
          <w:color w:val="595959"/>
          <w:sz w:val="24"/>
          <w:szCs w:val="24"/>
        </w:rPr>
        <w:t>wstępnej</w:t>
      </w:r>
      <w:r w:rsidRPr="008F0FD0">
        <w:rPr>
          <w:rFonts w:ascii="Calibri" w:eastAsia="Times New Roman" w:hAnsi="Calibri" w:cs="Times New Roman"/>
          <w:color w:val="595959"/>
          <w:sz w:val="24"/>
          <w:szCs w:val="24"/>
        </w:rPr>
        <w:t>.</w:t>
      </w:r>
    </w:p>
    <w:p w14:paraId="1DE4DE90" w14:textId="135F78AD" w:rsidR="001C2859" w:rsidRPr="008F0FD0" w:rsidRDefault="001C2859"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pozostawi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bez rozpoznania, jeśli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w:t>
      </w:r>
    </w:p>
    <w:p w14:paraId="703B0A7C" w14:textId="46FEFBE3"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nie spełnia kryterium nr 1 oceny wstępnej lub</w:t>
      </w:r>
    </w:p>
    <w:p w14:paraId="240E1E86" w14:textId="5E14A033"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wprowadzi </w:t>
      </w:r>
      <w:r w:rsidR="00F9230C" w:rsidRPr="008F0FD0">
        <w:rPr>
          <w:rFonts w:ascii="Calibri" w:eastAsia="Times New Roman" w:hAnsi="Calibri" w:cs="Times New Roman"/>
          <w:sz w:val="24"/>
          <w:szCs w:val="24"/>
        </w:rPr>
        <w:t xml:space="preserve">do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inne zmiany niż wskazane w wezwaniu do jego uzupełnienia lub poprawy</w:t>
      </w:r>
      <w:r w:rsidR="001A2E9C"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lub</w:t>
      </w:r>
    </w:p>
    <w:p w14:paraId="4CB5CEAD" w14:textId="554A9D5F"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nie dostarczy uzupełnionego lub poprawionego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 wyznaczonym terminie lub</w:t>
      </w:r>
    </w:p>
    <w:p w14:paraId="75C68E13" w14:textId="2C7B4FFC" w:rsidR="001C2859" w:rsidRPr="008F0FD0" w:rsidRDefault="001C2859" w:rsidP="00440294">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nie uzupełni lub nie poprawi wniosku zgodnie z wezwaniem</w:t>
      </w:r>
      <w:r w:rsidR="00662296" w:rsidRPr="008F0FD0">
        <w:rPr>
          <w:rFonts w:ascii="Calibri" w:eastAsia="Times New Roman" w:hAnsi="Calibri" w:cs="Times New Roman"/>
          <w:sz w:val="24"/>
          <w:szCs w:val="24"/>
        </w:rPr>
        <w:t xml:space="preserve"> </w:t>
      </w:r>
      <w:r w:rsidR="004711A1" w:rsidRPr="008F0FD0">
        <w:rPr>
          <w:rFonts w:ascii="Calibri" w:eastAsia="Times New Roman" w:hAnsi="Calibri" w:cs="Times New Roman"/>
          <w:sz w:val="24"/>
          <w:szCs w:val="24"/>
        </w:rPr>
        <w:t>lub pomimo wezwania do poprawy nie spełnia kryterium 2 i 3</w:t>
      </w:r>
      <w:r w:rsidRPr="008F0FD0">
        <w:rPr>
          <w:rFonts w:ascii="Calibri" w:eastAsia="Times New Roman" w:hAnsi="Calibri" w:cs="Times New Roman"/>
          <w:sz w:val="24"/>
          <w:szCs w:val="24"/>
        </w:rPr>
        <w:t xml:space="preserve"> lub</w:t>
      </w:r>
    </w:p>
    <w:p w14:paraId="5D4556D4" w14:textId="5F6D8DE6" w:rsidR="001C2859" w:rsidRPr="008F0FD0" w:rsidRDefault="001C2859" w:rsidP="001A2E9C">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złoży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do niewłaściwego konkursu lub wypełni pola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znakami bądź informacjami, którym nie można przypisać związku z danym polem</w:t>
      </w:r>
      <w:r w:rsidR="00FE5D52" w:rsidRPr="008F0FD0">
        <w:rPr>
          <w:rFonts w:ascii="Calibri" w:eastAsia="Times New Roman" w:hAnsi="Calibri" w:cs="Times New Roman"/>
          <w:sz w:val="24"/>
          <w:szCs w:val="24"/>
        </w:rPr>
        <w:t xml:space="preserve">, z zastrzeżeniem pkt. 54 </w:t>
      </w:r>
      <w:r w:rsidR="00FE5D52" w:rsidRPr="008F0FD0">
        <w:rPr>
          <w:rFonts w:ascii="Calibri" w:eastAsia="Times New Roman" w:hAnsi="Calibri" w:cs="Times New Roman"/>
          <w:sz w:val="24"/>
          <w:szCs w:val="24"/>
          <w:u w:val="dash"/>
        </w:rPr>
        <w:t>RK</w:t>
      </w:r>
      <w:r w:rsidR="007D5A60" w:rsidRPr="008F0FD0">
        <w:rPr>
          <w:rFonts w:ascii="Calibri" w:eastAsia="Times New Roman" w:hAnsi="Calibri" w:cs="Times New Roman"/>
          <w:sz w:val="24"/>
          <w:szCs w:val="24"/>
        </w:rPr>
        <w:t>.</w:t>
      </w:r>
    </w:p>
    <w:p w14:paraId="4820DA75" w14:textId="726C4F95" w:rsidR="001C2859" w:rsidRPr="008F0FD0" w:rsidRDefault="001C2859" w:rsidP="00440294">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informuje </w:t>
      </w:r>
      <w:r w:rsidRPr="008F0FD0">
        <w:rPr>
          <w:rFonts w:ascii="Calibri" w:eastAsia="Times New Roman" w:hAnsi="Calibri" w:cs="Times New Roman"/>
          <w:sz w:val="24"/>
          <w:szCs w:val="24"/>
          <w:u w:val="dash"/>
        </w:rPr>
        <w:t>wnioskodawców</w:t>
      </w:r>
      <w:r w:rsidRPr="008F0FD0">
        <w:rPr>
          <w:rFonts w:ascii="Calibri" w:eastAsia="Times New Roman" w:hAnsi="Calibri" w:cs="Times New Roman"/>
          <w:sz w:val="24"/>
          <w:szCs w:val="24"/>
        </w:rPr>
        <w:t xml:space="preserve"> o pozostawieniu wniosku bez rozpoznania. W tym celu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wysyła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pismo w formie elektronicznej za pośrednictwem platformy </w:t>
      </w:r>
      <w:proofErr w:type="spellStart"/>
      <w:r w:rsidRPr="008F0FD0">
        <w:rPr>
          <w:rFonts w:ascii="Calibri" w:eastAsia="Times New Roman" w:hAnsi="Calibri" w:cs="Times New Roman"/>
          <w:sz w:val="24"/>
          <w:szCs w:val="24"/>
        </w:rPr>
        <w:t>ePUAP</w:t>
      </w:r>
      <w:proofErr w:type="spellEnd"/>
      <w:r w:rsidR="003D1BFA" w:rsidRPr="008F0FD0">
        <w:rPr>
          <w:rFonts w:ascii="Calibri" w:eastAsia="Times New Roman" w:hAnsi="Calibri" w:cs="Times New Roman"/>
          <w:sz w:val="24"/>
          <w:szCs w:val="24"/>
        </w:rPr>
        <w:t xml:space="preserve"> lub </w:t>
      </w:r>
      <w:r w:rsidR="003D1BFA" w:rsidRPr="008F0FD0">
        <w:rPr>
          <w:rFonts w:ascii="Calibri" w:eastAsia="Times New Roman" w:hAnsi="Calibri" w:cs="Times New Roman"/>
          <w:sz w:val="24"/>
          <w:szCs w:val="24"/>
          <w:u w:val="dash"/>
        </w:rPr>
        <w:t>systemu e-Doręczenia</w:t>
      </w:r>
      <w:r w:rsidR="00832884" w:rsidRPr="008F0FD0">
        <w:rPr>
          <w:rStyle w:val="Odwoanieprzypisudolnego"/>
          <w:rFonts w:ascii="Calibri" w:eastAsia="Times New Roman" w:hAnsi="Calibri" w:cs="Times New Roman"/>
          <w:sz w:val="24"/>
          <w:szCs w:val="24"/>
        </w:rPr>
        <w:footnoteReference w:id="22"/>
      </w:r>
      <w:r w:rsidRPr="008F0FD0">
        <w:rPr>
          <w:rFonts w:ascii="Calibri" w:eastAsia="Times New Roman" w:hAnsi="Calibri" w:cs="Times New Roman"/>
          <w:sz w:val="24"/>
          <w:szCs w:val="24"/>
        </w:rPr>
        <w:t>.</w:t>
      </w:r>
    </w:p>
    <w:p w14:paraId="00476753" w14:textId="30C8B11D" w:rsidR="001C2859" w:rsidRPr="008F0FD0" w:rsidRDefault="001C2859" w:rsidP="00782A90">
      <w:pPr>
        <w:pStyle w:val="Nagwek1"/>
        <w:ind w:left="1276" w:hanging="567"/>
        <w:rPr>
          <w:rFonts w:eastAsia="Times New Roman"/>
        </w:rPr>
      </w:pPr>
      <w:bookmarkStart w:id="27" w:name="_Toc835779308"/>
      <w:bookmarkStart w:id="28" w:name="_Toc98857968"/>
      <w:bookmarkStart w:id="29" w:name="_Toc103243075"/>
      <w:bookmarkStart w:id="30" w:name="_Toc163573918"/>
      <w:r w:rsidRPr="008F0FD0">
        <w:rPr>
          <w:rFonts w:eastAsia="Times New Roman"/>
        </w:rPr>
        <w:t>Zażalenia od postanowień w sprawie odmowy wszczęcia postępowania</w:t>
      </w:r>
      <w:bookmarkEnd w:id="27"/>
      <w:bookmarkEnd w:id="28"/>
      <w:bookmarkEnd w:id="29"/>
      <w:bookmarkEnd w:id="30"/>
    </w:p>
    <w:p w14:paraId="4E539D63" w14:textId="1D26EBCF" w:rsidR="001C2859" w:rsidRPr="008F0FD0" w:rsidRDefault="240D0FF1" w:rsidP="001A2E9C">
      <w:pPr>
        <w:numPr>
          <w:ilvl w:val="0"/>
          <w:numId w:val="2"/>
        </w:numPr>
        <w:spacing w:after="120" w:line="360" w:lineRule="auto"/>
        <w:ind w:left="709" w:hanging="425"/>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Od postanowienia Dyrektora NCBR o odmowie wszczęcia postępowania po ocenie wstępnej, dokonanej w zakresie, o którym mowa w pkt</w:t>
      </w:r>
      <w:r w:rsidR="4A70D107" w:rsidRPr="008F0FD0">
        <w:rPr>
          <w:rFonts w:ascii="Calibri" w:eastAsia="Times New Roman" w:hAnsi="Calibri" w:cs="Times New Roman"/>
          <w:sz w:val="24"/>
          <w:szCs w:val="24"/>
        </w:rPr>
        <w:t>.</w:t>
      </w:r>
      <w:r w:rsidR="3A5C79FE" w:rsidRPr="008F0FD0">
        <w:rPr>
          <w:rFonts w:ascii="Calibri" w:eastAsia="Times New Roman" w:hAnsi="Calibri" w:cs="Times New Roman"/>
          <w:sz w:val="24"/>
          <w:szCs w:val="24"/>
        </w:rPr>
        <w:t xml:space="preserve"> </w:t>
      </w:r>
      <w:r w:rsidR="1208076E" w:rsidRPr="008F0FD0">
        <w:rPr>
          <w:rFonts w:ascii="Calibri" w:eastAsia="Times New Roman" w:hAnsi="Calibri" w:cs="Times New Roman"/>
          <w:sz w:val="24"/>
          <w:szCs w:val="24"/>
        </w:rPr>
        <w:t xml:space="preserve">52 </w:t>
      </w:r>
      <w:r w:rsidR="0A47BDF0"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ma prawo złożyć zażalenie.</w:t>
      </w:r>
    </w:p>
    <w:p w14:paraId="78C9CEAE" w14:textId="5A792298"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Zażalenie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wnosi się do Komisji Odwoławczej Rady NCBR, za pośrednictwem Dyrektora NCBR, w terminie 7 dni od doręczenia rozstrzygnięcia Dyrektora NCBR.</w:t>
      </w:r>
    </w:p>
    <w:p w14:paraId="4BD16C02" w14:textId="2D03B222"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Komisja Odwoławcza Rady NCBR rozpatruje zażalenie i doręcza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wydane w tym zakresie postanowienie.</w:t>
      </w:r>
    </w:p>
    <w:p w14:paraId="3C296DA8" w14:textId="17AC3717" w:rsidR="001C2859" w:rsidRPr="008F0FD0" w:rsidRDefault="001C2859" w:rsidP="00782A90">
      <w:pPr>
        <w:pStyle w:val="Nagwek1"/>
        <w:ind w:left="1276" w:hanging="567"/>
        <w:rPr>
          <w:rFonts w:eastAsia="Times New Roman"/>
        </w:rPr>
      </w:pPr>
      <w:bookmarkStart w:id="31" w:name="_Toc163573919"/>
      <w:r w:rsidRPr="008F0FD0">
        <w:rPr>
          <w:rFonts w:eastAsia="Times New Roman"/>
        </w:rPr>
        <w:lastRenderedPageBreak/>
        <w:t>Ocena merytoryczna</w:t>
      </w:r>
      <w:bookmarkEnd w:id="31"/>
    </w:p>
    <w:p w14:paraId="1C609336" w14:textId="1B51369D" w:rsidR="001C2859" w:rsidRPr="008F0FD0" w:rsidRDefault="005F7DE3" w:rsidP="001A2E9C">
      <w:pPr>
        <w:numPr>
          <w:ilvl w:val="0"/>
          <w:numId w:val="2"/>
        </w:numPr>
        <w:spacing w:after="120" w:line="360" w:lineRule="auto"/>
        <w:ind w:left="709" w:hanging="425"/>
        <w:jc w:val="both"/>
        <w:rPr>
          <w:rFonts w:ascii="Calibri" w:eastAsia="Times New Roman" w:hAnsi="Calibri" w:cs="Calibri"/>
          <w:sz w:val="24"/>
          <w:szCs w:val="24"/>
        </w:rPr>
      </w:pPr>
      <w:bookmarkStart w:id="32" w:name="_Ref118794489"/>
      <w:r w:rsidRPr="008F0FD0">
        <w:rPr>
          <w:rFonts w:ascii="Calibri" w:eastAsia="Times New Roman" w:hAnsi="Calibri" w:cs="Calibri"/>
          <w:sz w:val="24"/>
          <w:szCs w:val="24"/>
          <w:u w:val="dash"/>
        </w:rPr>
        <w:t>Wnioski</w:t>
      </w:r>
      <w:r w:rsidRPr="008F0FD0">
        <w:rPr>
          <w:rFonts w:ascii="Calibri" w:eastAsia="Times New Roman" w:hAnsi="Calibri" w:cs="Calibri"/>
          <w:sz w:val="24"/>
          <w:szCs w:val="24"/>
        </w:rPr>
        <w:t xml:space="preserve"> </w:t>
      </w:r>
      <w:r w:rsidR="001C2859" w:rsidRPr="008F0FD0">
        <w:rPr>
          <w:rFonts w:ascii="Calibri" w:eastAsia="Times New Roman" w:hAnsi="Calibri" w:cs="Calibri"/>
          <w:sz w:val="24"/>
          <w:szCs w:val="24"/>
        </w:rPr>
        <w:t xml:space="preserve">ocenia </w:t>
      </w:r>
      <w:r w:rsidR="001C2859" w:rsidRPr="008F0FD0">
        <w:rPr>
          <w:rFonts w:ascii="Calibri" w:eastAsia="Times New Roman" w:hAnsi="Calibri" w:cs="Calibri"/>
          <w:sz w:val="24"/>
          <w:szCs w:val="24"/>
          <w:u w:val="dash"/>
        </w:rPr>
        <w:t>panel ekspertów</w:t>
      </w:r>
      <w:r w:rsidR="001C2859" w:rsidRPr="008F0FD0">
        <w:rPr>
          <w:rFonts w:ascii="Calibri" w:eastAsia="Times New Roman" w:hAnsi="Calibri" w:cs="Calibri"/>
          <w:sz w:val="24"/>
          <w:szCs w:val="24"/>
        </w:rPr>
        <w:t>, w skład którego wchodz</w:t>
      </w:r>
      <w:r w:rsidR="00991D54" w:rsidRPr="008F0FD0">
        <w:rPr>
          <w:rFonts w:ascii="Calibri" w:eastAsia="Times New Roman" w:hAnsi="Calibri" w:cs="Calibri"/>
          <w:sz w:val="24"/>
          <w:szCs w:val="24"/>
        </w:rPr>
        <w:t>i</w:t>
      </w:r>
      <w:r w:rsidR="00D10C63" w:rsidRPr="008F0FD0">
        <w:rPr>
          <w:rFonts w:ascii="Calibri" w:eastAsia="Times New Roman" w:hAnsi="Calibri" w:cs="Calibri"/>
          <w:sz w:val="24"/>
          <w:szCs w:val="24"/>
        </w:rPr>
        <w:t xml:space="preserve"> </w:t>
      </w:r>
      <w:r w:rsidR="00BF70CC" w:rsidRPr="008F0FD0">
        <w:rPr>
          <w:rFonts w:ascii="Calibri" w:eastAsia="Times New Roman" w:hAnsi="Calibri" w:cs="Calibri"/>
          <w:sz w:val="24"/>
          <w:szCs w:val="24"/>
        </w:rPr>
        <w:t xml:space="preserve">przynajmniej </w:t>
      </w:r>
      <w:r w:rsidR="007F2A05" w:rsidRPr="008F0FD0">
        <w:rPr>
          <w:rFonts w:ascii="Calibri" w:eastAsia="Times New Roman" w:hAnsi="Calibri" w:cs="Calibri"/>
          <w:sz w:val="24"/>
          <w:szCs w:val="24"/>
        </w:rPr>
        <w:t xml:space="preserve">trzech </w:t>
      </w:r>
      <w:r w:rsidR="00BF70CC" w:rsidRPr="008F0FD0">
        <w:rPr>
          <w:rFonts w:ascii="Calibri" w:eastAsia="Times New Roman" w:hAnsi="Calibri" w:cs="Calibri"/>
          <w:sz w:val="24"/>
          <w:szCs w:val="24"/>
        </w:rPr>
        <w:t>ekspertów</w:t>
      </w:r>
      <w:r w:rsidR="001C2859" w:rsidRPr="008F0FD0">
        <w:rPr>
          <w:rFonts w:ascii="Calibri" w:eastAsia="Times New Roman" w:hAnsi="Calibri" w:cs="Calibri"/>
          <w:sz w:val="24"/>
          <w:szCs w:val="24"/>
        </w:rPr>
        <w:t xml:space="preserve">, w tym co najmniej </w:t>
      </w:r>
      <w:r w:rsidR="007F2A05" w:rsidRPr="008F0FD0">
        <w:rPr>
          <w:rFonts w:ascii="Calibri" w:eastAsia="Times New Roman" w:hAnsi="Calibri" w:cs="Calibri"/>
          <w:sz w:val="24"/>
          <w:szCs w:val="24"/>
        </w:rPr>
        <w:t xml:space="preserve">jeden </w:t>
      </w:r>
      <w:r w:rsidR="001C2859" w:rsidRPr="008F0FD0">
        <w:rPr>
          <w:rFonts w:ascii="Calibri" w:eastAsia="Times New Roman" w:hAnsi="Calibri" w:cs="Calibri"/>
          <w:sz w:val="24"/>
          <w:szCs w:val="24"/>
        </w:rPr>
        <w:t xml:space="preserve">ekspert wskazany przez </w:t>
      </w:r>
      <w:r w:rsidR="001C2859" w:rsidRPr="008F0FD0">
        <w:rPr>
          <w:rFonts w:ascii="Calibri" w:eastAsia="Times New Roman" w:hAnsi="Calibri" w:cs="Calibri"/>
          <w:sz w:val="24"/>
          <w:szCs w:val="24"/>
          <w:u w:val="dash"/>
        </w:rPr>
        <w:t>Uprawnionego</w:t>
      </w:r>
      <w:r w:rsidR="001C2859" w:rsidRPr="008F0FD0">
        <w:rPr>
          <w:rFonts w:ascii="Calibri" w:eastAsia="Times New Roman" w:hAnsi="Calibri" w:cs="Calibri"/>
          <w:sz w:val="24"/>
          <w:szCs w:val="24"/>
        </w:rPr>
        <w:t xml:space="preserve"> oraz </w:t>
      </w:r>
      <w:r w:rsidR="009B359D" w:rsidRPr="008F0FD0">
        <w:rPr>
          <w:rFonts w:ascii="Calibri" w:eastAsia="Times New Roman" w:hAnsi="Calibri" w:cs="Calibri"/>
          <w:sz w:val="24"/>
          <w:szCs w:val="24"/>
        </w:rPr>
        <w:t xml:space="preserve">może wchodzić </w:t>
      </w:r>
      <w:r w:rsidR="001C2859" w:rsidRPr="008F0FD0">
        <w:rPr>
          <w:rFonts w:ascii="Calibri" w:eastAsia="Times New Roman" w:hAnsi="Calibri" w:cs="Calibri"/>
          <w:sz w:val="24"/>
          <w:szCs w:val="24"/>
        </w:rPr>
        <w:t xml:space="preserve">co najmniej </w:t>
      </w:r>
      <w:r w:rsidR="007F2A05" w:rsidRPr="008F0FD0">
        <w:rPr>
          <w:rFonts w:ascii="Calibri" w:eastAsia="Times New Roman" w:hAnsi="Calibri" w:cs="Calibri"/>
          <w:sz w:val="24"/>
          <w:szCs w:val="24"/>
        </w:rPr>
        <w:t xml:space="preserve">jeden </w:t>
      </w:r>
      <w:r w:rsidR="001C2859" w:rsidRPr="008F0FD0">
        <w:rPr>
          <w:rFonts w:ascii="Calibri" w:eastAsia="Times New Roman" w:hAnsi="Calibri" w:cs="Calibri"/>
          <w:sz w:val="24"/>
          <w:szCs w:val="24"/>
        </w:rPr>
        <w:t xml:space="preserve">członek </w:t>
      </w:r>
      <w:r w:rsidR="001C2859" w:rsidRPr="008F0FD0">
        <w:rPr>
          <w:rFonts w:ascii="Calibri" w:eastAsia="Times New Roman" w:hAnsi="Calibri" w:cs="Calibri"/>
          <w:sz w:val="24"/>
          <w:szCs w:val="24"/>
          <w:u w:val="dash"/>
        </w:rPr>
        <w:t>Komitetu Sterującego</w:t>
      </w:r>
      <w:r w:rsidR="001C2859" w:rsidRPr="008F0FD0">
        <w:rPr>
          <w:rFonts w:ascii="Calibri" w:eastAsia="Times New Roman" w:hAnsi="Calibri" w:cs="Calibri"/>
          <w:sz w:val="24"/>
          <w:szCs w:val="24"/>
        </w:rPr>
        <w:t>.</w:t>
      </w:r>
      <w:bookmarkEnd w:id="32"/>
      <w:r w:rsidR="00895EC9" w:rsidRPr="008F0FD0">
        <w:rPr>
          <w:rFonts w:ascii="Calibri" w:eastAsia="Times New Roman" w:hAnsi="Calibri" w:cs="Calibri"/>
          <w:sz w:val="24"/>
          <w:szCs w:val="24"/>
        </w:rPr>
        <w:t xml:space="preserve"> Wskazane jest, aby wyznaczona/wyznaczone przez Uprawnionego osoba/osoby, posiadały kompleksową i pełną wiedzę z zakresu tematycznego oraz specyfiki działalności/zasobów/itp. </w:t>
      </w:r>
      <w:r w:rsidR="00895EC9" w:rsidRPr="008F0FD0">
        <w:rPr>
          <w:rFonts w:ascii="Calibri" w:eastAsia="Times New Roman" w:hAnsi="Calibri" w:cs="Calibri"/>
          <w:sz w:val="24"/>
          <w:szCs w:val="24"/>
          <w:u w:val="dash"/>
        </w:rPr>
        <w:t>Uprawnionego</w:t>
      </w:r>
      <w:r w:rsidR="00895EC9" w:rsidRPr="008F0FD0">
        <w:rPr>
          <w:rFonts w:ascii="Calibri" w:eastAsia="Times New Roman" w:hAnsi="Calibri" w:cs="Calibri"/>
          <w:sz w:val="24"/>
          <w:szCs w:val="24"/>
        </w:rPr>
        <w:t xml:space="preserve">, aby jak najrzetelniej dokonać oceny merytorycznej </w:t>
      </w:r>
      <w:r w:rsidR="00F968F5" w:rsidRPr="008F0FD0">
        <w:rPr>
          <w:rFonts w:ascii="Calibri" w:eastAsia="Times New Roman" w:hAnsi="Calibri" w:cs="Calibri"/>
          <w:sz w:val="24"/>
          <w:szCs w:val="24"/>
        </w:rPr>
        <w:t>wniosków</w:t>
      </w:r>
      <w:r w:rsidR="00895EC9" w:rsidRPr="008F0FD0">
        <w:rPr>
          <w:rFonts w:ascii="Calibri" w:eastAsia="Times New Roman" w:hAnsi="Calibri" w:cs="Calibri"/>
          <w:sz w:val="24"/>
          <w:szCs w:val="24"/>
        </w:rPr>
        <w:t>.</w:t>
      </w:r>
    </w:p>
    <w:p w14:paraId="3FFC358A" w14:textId="57DDF649"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t>Panel ekspertów</w:t>
      </w:r>
      <w:r w:rsidRPr="008F0FD0">
        <w:rPr>
          <w:rFonts w:ascii="Calibri" w:eastAsia="Times New Roman" w:hAnsi="Calibri" w:cs="Calibri"/>
          <w:sz w:val="24"/>
          <w:szCs w:val="24"/>
        </w:rPr>
        <w:t xml:space="preserve"> podejmuje decyzję o ocenie </w:t>
      </w:r>
      <w:r w:rsidR="005F7DE3" w:rsidRPr="008F0FD0">
        <w:rPr>
          <w:rFonts w:ascii="Calibri" w:eastAsia="Times New Roman" w:hAnsi="Calibri" w:cs="Calibri"/>
          <w:sz w:val="24"/>
          <w:szCs w:val="24"/>
          <w:u w:val="dash"/>
        </w:rPr>
        <w:t>wniosku</w:t>
      </w:r>
      <w:r w:rsidR="005F7DE3" w:rsidRPr="008F0FD0">
        <w:rPr>
          <w:rFonts w:ascii="Calibri" w:eastAsia="Times New Roman" w:hAnsi="Calibri" w:cs="Calibri"/>
          <w:sz w:val="24"/>
          <w:szCs w:val="24"/>
        </w:rPr>
        <w:t xml:space="preserve"> </w:t>
      </w:r>
      <w:r w:rsidRPr="008F0FD0">
        <w:rPr>
          <w:rFonts w:ascii="Calibri" w:eastAsia="Times New Roman" w:hAnsi="Calibri" w:cs="Calibri"/>
          <w:sz w:val="24"/>
          <w:szCs w:val="24"/>
        </w:rPr>
        <w:t xml:space="preserve">na zasadzie konsensusu. </w:t>
      </w:r>
      <w:r w:rsidR="00743B4E" w:rsidRPr="008F0FD0">
        <w:rPr>
          <w:rFonts w:ascii="Calibri" w:eastAsia="Times New Roman" w:hAnsi="Calibri" w:cs="Calibri"/>
          <w:sz w:val="24"/>
          <w:szCs w:val="24"/>
        </w:rPr>
        <w:t xml:space="preserve">Gdy nie ma konsensusu, o ocenie </w:t>
      </w:r>
      <w:r w:rsidR="006C5A43" w:rsidRPr="008F0FD0">
        <w:rPr>
          <w:rFonts w:ascii="Calibri" w:eastAsia="Times New Roman" w:hAnsi="Calibri" w:cs="Calibri"/>
          <w:sz w:val="24"/>
          <w:szCs w:val="24"/>
          <w:u w:val="dash"/>
        </w:rPr>
        <w:t>wniosku</w:t>
      </w:r>
      <w:r w:rsidR="006C5A43" w:rsidRPr="008F0FD0">
        <w:rPr>
          <w:rFonts w:ascii="Calibri" w:eastAsia="Times New Roman" w:hAnsi="Calibri" w:cs="Calibri"/>
          <w:sz w:val="24"/>
          <w:szCs w:val="24"/>
        </w:rPr>
        <w:t xml:space="preserve"> </w:t>
      </w:r>
      <w:r w:rsidR="00743B4E" w:rsidRPr="008F0FD0">
        <w:rPr>
          <w:rFonts w:ascii="Calibri" w:eastAsia="Times New Roman" w:hAnsi="Calibri" w:cs="Calibri"/>
          <w:sz w:val="24"/>
          <w:szCs w:val="24"/>
        </w:rPr>
        <w:t xml:space="preserve">rozstrzyga głosowanie, przy czym Przewodniczący </w:t>
      </w:r>
      <w:r w:rsidR="00743B4E" w:rsidRPr="008F0FD0">
        <w:rPr>
          <w:rFonts w:ascii="Calibri" w:eastAsia="Times New Roman" w:hAnsi="Calibri" w:cs="Calibri"/>
          <w:sz w:val="24"/>
          <w:szCs w:val="24"/>
          <w:u w:val="dash"/>
        </w:rPr>
        <w:t>panelu ekspertów</w:t>
      </w:r>
      <w:r w:rsidR="00743B4E" w:rsidRPr="008F0FD0">
        <w:rPr>
          <w:rFonts w:ascii="Calibri" w:eastAsia="Times New Roman" w:hAnsi="Calibri" w:cs="Calibri"/>
          <w:sz w:val="24"/>
          <w:szCs w:val="24"/>
        </w:rPr>
        <w:t xml:space="preserve"> ma głos rozstrzygający. </w:t>
      </w:r>
    </w:p>
    <w:p w14:paraId="499ECE71" w14:textId="6FF7AC4E"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rPr>
        <w:t xml:space="preserve">Elementem oceny jest spotkanie </w:t>
      </w:r>
      <w:r w:rsidRPr="008F0FD0">
        <w:rPr>
          <w:rFonts w:ascii="Calibri" w:eastAsia="Times New Roman" w:hAnsi="Calibri" w:cs="Calibri"/>
          <w:sz w:val="24"/>
          <w:szCs w:val="24"/>
          <w:u w:val="dash"/>
        </w:rPr>
        <w:t>panelu ekspertów</w:t>
      </w:r>
      <w:r w:rsidRPr="008F0FD0">
        <w:rPr>
          <w:rFonts w:ascii="Calibri" w:eastAsia="Times New Roman" w:hAnsi="Calibri" w:cs="Calibri"/>
          <w:sz w:val="24"/>
          <w:szCs w:val="24"/>
        </w:rPr>
        <w:t xml:space="preserve"> z </w:t>
      </w:r>
      <w:r w:rsidRPr="008F0FD0">
        <w:rPr>
          <w:rFonts w:ascii="Calibri" w:eastAsia="Times New Roman" w:hAnsi="Calibri" w:cs="Calibri"/>
          <w:sz w:val="24"/>
          <w:szCs w:val="24"/>
          <w:u w:val="dash"/>
        </w:rPr>
        <w:t>wnioskodawcą</w:t>
      </w:r>
      <w:r w:rsidRPr="008F0FD0">
        <w:rPr>
          <w:rFonts w:ascii="Calibri" w:eastAsia="Times New Roman" w:hAnsi="Calibri" w:cs="Calibri"/>
          <w:sz w:val="24"/>
          <w:szCs w:val="24"/>
        </w:rPr>
        <w:t xml:space="preserve"> za pośrednictwem środków komunikacji elektronicznej. </w:t>
      </w:r>
      <w:r w:rsidR="68C95395" w:rsidRPr="008F0FD0">
        <w:rPr>
          <w:rFonts w:ascii="Calibri" w:eastAsia="Times New Roman" w:hAnsi="Calibri" w:cs="Calibri"/>
          <w:sz w:val="24"/>
          <w:szCs w:val="24"/>
        </w:rPr>
        <w:t xml:space="preserve">Podczas spotkania </w:t>
      </w:r>
      <w:r w:rsidR="68C95395" w:rsidRPr="008F0FD0">
        <w:rPr>
          <w:rFonts w:ascii="Calibri" w:eastAsia="Times New Roman" w:hAnsi="Calibri" w:cs="Calibri"/>
          <w:sz w:val="24"/>
          <w:szCs w:val="24"/>
          <w:u w:val="dash"/>
        </w:rPr>
        <w:t>wnioskodawca</w:t>
      </w:r>
      <w:r w:rsidR="68C95395" w:rsidRPr="008F0FD0">
        <w:rPr>
          <w:rFonts w:ascii="Calibri" w:eastAsia="Times New Roman" w:hAnsi="Calibri" w:cs="Calibri"/>
          <w:sz w:val="24"/>
          <w:szCs w:val="24"/>
        </w:rPr>
        <w:t xml:space="preserve"> ma możliwość przedstawienia </w:t>
      </w:r>
      <w:r w:rsidR="00670321" w:rsidRPr="008F0FD0">
        <w:rPr>
          <w:rFonts w:ascii="Calibri" w:eastAsia="Times New Roman" w:hAnsi="Calibri" w:cs="Calibri"/>
          <w:sz w:val="24"/>
          <w:szCs w:val="24"/>
        </w:rPr>
        <w:t xml:space="preserve">      </w:t>
      </w:r>
      <w:r w:rsidR="68C95395" w:rsidRPr="008F0FD0">
        <w:rPr>
          <w:rFonts w:ascii="Calibri" w:eastAsia="Times New Roman" w:hAnsi="Calibri" w:cs="Calibri"/>
          <w:sz w:val="24"/>
          <w:szCs w:val="24"/>
        </w:rPr>
        <w:t>15</w:t>
      </w:r>
      <w:r w:rsidR="00545F68" w:rsidRPr="008F0FD0">
        <w:rPr>
          <w:rFonts w:ascii="Calibri" w:eastAsia="Times New Roman" w:hAnsi="Calibri" w:cs="Calibri"/>
          <w:sz w:val="24"/>
          <w:szCs w:val="24"/>
        </w:rPr>
        <w:t>-</w:t>
      </w:r>
      <w:r w:rsidR="68C95395" w:rsidRPr="008F0FD0">
        <w:rPr>
          <w:rFonts w:ascii="Calibri" w:eastAsia="Times New Roman" w:hAnsi="Calibri" w:cs="Calibri"/>
          <w:sz w:val="24"/>
          <w:szCs w:val="24"/>
        </w:rPr>
        <w:t xml:space="preserve">minutowej prezentacji na temat złożonego </w:t>
      </w:r>
      <w:r w:rsidR="68C95395" w:rsidRPr="008F0FD0">
        <w:rPr>
          <w:rFonts w:ascii="Calibri" w:eastAsia="Times New Roman" w:hAnsi="Calibri" w:cs="Calibri"/>
          <w:sz w:val="24"/>
          <w:szCs w:val="24"/>
          <w:u w:val="dash"/>
        </w:rPr>
        <w:t>wniosku</w:t>
      </w:r>
      <w:r w:rsidR="68C95395" w:rsidRPr="008F0FD0">
        <w:rPr>
          <w:rFonts w:ascii="Calibri" w:eastAsia="Times New Roman" w:hAnsi="Calibri" w:cs="Calibri"/>
          <w:sz w:val="24"/>
          <w:szCs w:val="24"/>
        </w:rPr>
        <w:t>, składającej się z maksymalnie</w:t>
      </w:r>
      <w:r w:rsidR="00406494" w:rsidRPr="008F0FD0">
        <w:rPr>
          <w:rFonts w:ascii="Calibri" w:eastAsia="Times New Roman" w:hAnsi="Calibri" w:cs="Calibri"/>
          <w:sz w:val="24"/>
          <w:szCs w:val="24"/>
        </w:rPr>
        <w:t xml:space="preserve"> </w:t>
      </w:r>
      <w:r w:rsidR="68C95395" w:rsidRPr="008F0FD0">
        <w:rPr>
          <w:rFonts w:ascii="Calibri" w:eastAsia="Times New Roman" w:hAnsi="Calibri" w:cs="Calibri"/>
          <w:sz w:val="24"/>
          <w:szCs w:val="24"/>
        </w:rPr>
        <w:t>12</w:t>
      </w:r>
      <w:r w:rsidR="00406494" w:rsidRPr="008F0FD0">
        <w:rPr>
          <w:rFonts w:ascii="Calibri" w:eastAsia="Times New Roman" w:hAnsi="Calibri" w:cs="Calibri"/>
          <w:sz w:val="24"/>
          <w:szCs w:val="24"/>
        </w:rPr>
        <w:t xml:space="preserve"> </w:t>
      </w:r>
      <w:r w:rsidR="68C95395" w:rsidRPr="008F0FD0">
        <w:rPr>
          <w:rFonts w:ascii="Calibri" w:eastAsia="Times New Roman" w:hAnsi="Calibri" w:cs="Calibri"/>
          <w:sz w:val="24"/>
          <w:szCs w:val="24"/>
        </w:rPr>
        <w:t xml:space="preserve">slajdów. Prezentacja powinna być przesłana najpóźniej na 2 dni robocze przed wyznaczonym terminem </w:t>
      </w:r>
      <w:r w:rsidR="68C95395" w:rsidRPr="008F0FD0">
        <w:rPr>
          <w:rFonts w:ascii="Calibri" w:eastAsia="Times New Roman" w:hAnsi="Calibri" w:cs="Calibri"/>
          <w:sz w:val="24"/>
          <w:szCs w:val="24"/>
          <w:u w:val="dash"/>
        </w:rPr>
        <w:t>panelu</w:t>
      </w:r>
      <w:r w:rsidR="68C95395" w:rsidRPr="008F0FD0">
        <w:rPr>
          <w:rFonts w:ascii="Calibri" w:eastAsia="Times New Roman" w:hAnsi="Calibri" w:cs="Calibri"/>
          <w:sz w:val="24"/>
          <w:szCs w:val="24"/>
        </w:rPr>
        <w:t xml:space="preserve"> do </w:t>
      </w:r>
      <w:r w:rsidR="00CD03FD" w:rsidRPr="008F0FD0">
        <w:rPr>
          <w:rFonts w:ascii="Calibri" w:eastAsia="Times New Roman" w:hAnsi="Calibri" w:cs="Calibri"/>
          <w:sz w:val="24"/>
          <w:szCs w:val="24"/>
        </w:rPr>
        <w:t>s</w:t>
      </w:r>
      <w:r w:rsidR="68C95395" w:rsidRPr="008F0FD0">
        <w:rPr>
          <w:rFonts w:ascii="Calibri" w:eastAsia="Times New Roman" w:hAnsi="Calibri" w:cs="Calibri"/>
          <w:sz w:val="24"/>
          <w:szCs w:val="24"/>
        </w:rPr>
        <w:t xml:space="preserve">ekretarza </w:t>
      </w:r>
      <w:r w:rsidR="00CD03FD" w:rsidRPr="008F0FD0">
        <w:rPr>
          <w:rFonts w:ascii="Calibri" w:eastAsia="Times New Roman" w:hAnsi="Calibri" w:cs="Calibri"/>
          <w:sz w:val="24"/>
          <w:szCs w:val="24"/>
          <w:u w:val="dash"/>
        </w:rPr>
        <w:t>p</w:t>
      </w:r>
      <w:r w:rsidR="68C95395" w:rsidRPr="008F0FD0">
        <w:rPr>
          <w:rFonts w:ascii="Calibri" w:eastAsia="Times New Roman" w:hAnsi="Calibri" w:cs="Calibri"/>
          <w:sz w:val="24"/>
          <w:szCs w:val="24"/>
          <w:u w:val="dash"/>
        </w:rPr>
        <w:t xml:space="preserve">anelu </w:t>
      </w:r>
      <w:r w:rsidR="00CD03FD" w:rsidRPr="008F0FD0">
        <w:rPr>
          <w:rFonts w:ascii="Calibri" w:eastAsia="Times New Roman" w:hAnsi="Calibri" w:cs="Calibri"/>
          <w:sz w:val="24"/>
          <w:szCs w:val="24"/>
          <w:u w:val="dash"/>
        </w:rPr>
        <w:t>e</w:t>
      </w:r>
      <w:r w:rsidR="68C95395" w:rsidRPr="008F0FD0">
        <w:rPr>
          <w:rFonts w:ascii="Calibri" w:eastAsia="Times New Roman" w:hAnsi="Calibri" w:cs="Calibri"/>
          <w:sz w:val="24"/>
          <w:szCs w:val="24"/>
          <w:u w:val="dash"/>
        </w:rPr>
        <w:t>kspertów</w:t>
      </w:r>
      <w:r w:rsidR="68C95395" w:rsidRPr="008F0FD0">
        <w:rPr>
          <w:rFonts w:ascii="Calibri" w:eastAsia="Times New Roman" w:hAnsi="Calibri" w:cs="Calibri"/>
          <w:sz w:val="24"/>
          <w:szCs w:val="24"/>
        </w:rPr>
        <w:t>; po tym terminie prezentacje nie będą przyjmowane tj.</w:t>
      </w:r>
      <w:r w:rsidR="00CD03FD" w:rsidRPr="008F0FD0">
        <w:rPr>
          <w:rFonts w:ascii="Calibri" w:eastAsia="Times New Roman" w:hAnsi="Calibri" w:cs="Calibri"/>
          <w:sz w:val="24"/>
          <w:szCs w:val="24"/>
        </w:rPr>
        <w:t> </w:t>
      </w:r>
      <w:r w:rsidR="68C95395" w:rsidRPr="008F0FD0">
        <w:rPr>
          <w:rFonts w:ascii="Calibri" w:eastAsia="Times New Roman" w:hAnsi="Calibri" w:cs="Calibri"/>
          <w:sz w:val="24"/>
          <w:szCs w:val="24"/>
          <w:u w:val="dash"/>
        </w:rPr>
        <w:t>wnioskodawca</w:t>
      </w:r>
      <w:r w:rsidR="68C95395" w:rsidRPr="008F0FD0">
        <w:rPr>
          <w:rFonts w:ascii="Calibri" w:eastAsia="Times New Roman" w:hAnsi="Calibri" w:cs="Calibri"/>
          <w:sz w:val="24"/>
          <w:szCs w:val="24"/>
        </w:rPr>
        <w:t xml:space="preserve"> nie będzie miał możliwości przedstawienia prezentacji podczas spotkania z</w:t>
      </w:r>
      <w:r w:rsidR="00CD03FD" w:rsidRPr="008F0FD0">
        <w:rPr>
          <w:rFonts w:ascii="Calibri" w:eastAsia="Times New Roman" w:hAnsi="Calibri" w:cs="Calibri"/>
          <w:sz w:val="24"/>
          <w:szCs w:val="24"/>
        </w:rPr>
        <w:t> </w:t>
      </w:r>
      <w:r w:rsidR="68C95395" w:rsidRPr="008F0FD0">
        <w:rPr>
          <w:rFonts w:ascii="Calibri" w:eastAsia="Times New Roman" w:hAnsi="Calibri" w:cs="Calibri"/>
          <w:sz w:val="24"/>
          <w:szCs w:val="24"/>
          <w:u w:val="dash"/>
        </w:rPr>
        <w:t>panelem ekspertów</w:t>
      </w:r>
      <w:r w:rsidR="68C95395" w:rsidRPr="008F0FD0">
        <w:rPr>
          <w:rFonts w:ascii="Calibri" w:eastAsia="Times New Roman" w:hAnsi="Calibri" w:cs="Calibri"/>
          <w:sz w:val="24"/>
          <w:szCs w:val="24"/>
        </w:rPr>
        <w:t xml:space="preserve">. Ponadto, </w:t>
      </w:r>
      <w:r w:rsidR="68C95395" w:rsidRPr="008F0FD0">
        <w:rPr>
          <w:rFonts w:ascii="Calibri" w:eastAsia="Times New Roman" w:hAnsi="Calibri" w:cs="Calibri"/>
          <w:sz w:val="24"/>
          <w:szCs w:val="24"/>
          <w:u w:val="dash"/>
        </w:rPr>
        <w:t>wnioskodawca</w:t>
      </w:r>
      <w:r w:rsidR="68C95395" w:rsidRPr="008F0FD0">
        <w:rPr>
          <w:rFonts w:ascii="Calibri" w:eastAsia="Times New Roman" w:hAnsi="Calibri" w:cs="Calibri"/>
          <w:sz w:val="24"/>
          <w:szCs w:val="24"/>
        </w:rPr>
        <w:t xml:space="preserve"> może odnieść się do pytań i</w:t>
      </w:r>
      <w:r w:rsidR="00A63A51" w:rsidRPr="008F0FD0">
        <w:rPr>
          <w:rFonts w:ascii="Calibri" w:eastAsia="Times New Roman" w:hAnsi="Calibri" w:cs="Calibri"/>
          <w:sz w:val="24"/>
          <w:szCs w:val="24"/>
        </w:rPr>
        <w:t> </w:t>
      </w:r>
      <w:r w:rsidR="68C95395" w:rsidRPr="008F0FD0">
        <w:rPr>
          <w:rFonts w:ascii="Calibri" w:eastAsia="Times New Roman" w:hAnsi="Calibri" w:cs="Calibri"/>
          <w:sz w:val="24"/>
          <w:szCs w:val="24"/>
        </w:rPr>
        <w:t xml:space="preserve">ewentualnych wątpliwości członków </w:t>
      </w:r>
      <w:r w:rsidR="68C95395" w:rsidRPr="008F0FD0">
        <w:rPr>
          <w:rFonts w:ascii="Calibri" w:eastAsia="Times New Roman" w:hAnsi="Calibri" w:cs="Calibri"/>
          <w:sz w:val="24"/>
          <w:szCs w:val="24"/>
          <w:u w:val="dash"/>
        </w:rPr>
        <w:t>panelu ekspertów</w:t>
      </w:r>
      <w:r w:rsidR="68C95395" w:rsidRPr="008F0FD0">
        <w:rPr>
          <w:rFonts w:ascii="Calibri" w:eastAsia="Times New Roman" w:hAnsi="Calibri" w:cs="Calibri"/>
          <w:sz w:val="24"/>
          <w:szCs w:val="24"/>
        </w:rPr>
        <w:t xml:space="preserve"> dotyczących </w:t>
      </w:r>
      <w:r w:rsidR="68C95395" w:rsidRPr="008F0FD0">
        <w:rPr>
          <w:rFonts w:ascii="Calibri" w:eastAsia="Times New Roman" w:hAnsi="Calibri" w:cs="Calibri"/>
          <w:sz w:val="24"/>
          <w:szCs w:val="24"/>
          <w:u w:val="dash"/>
        </w:rPr>
        <w:t>wniosku</w:t>
      </w:r>
      <w:r w:rsidR="68C95395" w:rsidRPr="008F0FD0">
        <w:rPr>
          <w:rFonts w:ascii="Calibri" w:eastAsia="Times New Roman" w:hAnsi="Calibri" w:cs="Calibri"/>
          <w:sz w:val="24"/>
          <w:szCs w:val="24"/>
        </w:rPr>
        <w:t xml:space="preserve">. Czas trwania spotkania wynosi do 60 minut, a w przypadku, gdy </w:t>
      </w:r>
      <w:r w:rsidR="68C95395" w:rsidRPr="008F0FD0">
        <w:rPr>
          <w:rFonts w:ascii="Calibri" w:eastAsia="Times New Roman" w:hAnsi="Calibri" w:cs="Calibri"/>
          <w:sz w:val="24"/>
          <w:szCs w:val="24"/>
          <w:u w:val="dash"/>
        </w:rPr>
        <w:t>wnioskodawca</w:t>
      </w:r>
      <w:r w:rsidR="68C95395" w:rsidRPr="008F0FD0">
        <w:rPr>
          <w:rFonts w:ascii="Calibri" w:eastAsia="Times New Roman" w:hAnsi="Calibri" w:cs="Calibri"/>
          <w:sz w:val="24"/>
          <w:szCs w:val="24"/>
        </w:rPr>
        <w:t xml:space="preserve"> będzie przedstawiał prezentację 75 minut (dodatkowo 15 minut na jej przedstawienie).</w:t>
      </w:r>
      <w:r w:rsidRPr="008F0FD0">
        <w:rPr>
          <w:rFonts w:ascii="Calibri" w:eastAsia="Times New Roman" w:hAnsi="Calibri" w:cs="Calibri"/>
          <w:sz w:val="24"/>
          <w:szCs w:val="24"/>
        </w:rPr>
        <w:t xml:space="preserve"> </w:t>
      </w:r>
    </w:p>
    <w:p w14:paraId="6C62A0B0" w14:textId="30790219" w:rsidR="001C2859" w:rsidRPr="008F0FD0" w:rsidRDefault="001C2859" w:rsidP="2D0F92B0">
      <w:pPr>
        <w:numPr>
          <w:ilvl w:val="0"/>
          <w:numId w:val="2"/>
        </w:numPr>
        <w:spacing w:after="120" w:line="360" w:lineRule="auto"/>
        <w:ind w:left="709" w:hanging="425"/>
        <w:jc w:val="both"/>
        <w:rPr>
          <w:rFonts w:ascii="Calibri" w:eastAsia="Calibri" w:hAnsi="Calibri" w:cs="Calibri"/>
          <w:szCs w:val="20"/>
        </w:rPr>
      </w:pPr>
      <w:r w:rsidRPr="008F0FD0">
        <w:rPr>
          <w:rFonts w:ascii="Calibri" w:eastAsia="Times New Roman" w:hAnsi="Calibri" w:cs="Calibri"/>
          <w:sz w:val="24"/>
          <w:szCs w:val="24"/>
          <w:u w:val="dash"/>
        </w:rPr>
        <w:t>Wnioskodawcę</w:t>
      </w:r>
      <w:r w:rsidRPr="008F0FD0">
        <w:rPr>
          <w:rFonts w:ascii="Calibri" w:eastAsia="Times New Roman" w:hAnsi="Calibri" w:cs="Calibri"/>
          <w:sz w:val="24"/>
          <w:szCs w:val="24"/>
        </w:rPr>
        <w:t xml:space="preserve"> na spotkaniu może reprezentować maksymalnie 5 osób, które mają pełną wiedzę o ocenianym </w:t>
      </w:r>
      <w:r w:rsidR="00F968F5" w:rsidRPr="008F0FD0">
        <w:rPr>
          <w:rFonts w:ascii="Calibri" w:eastAsia="Times New Roman" w:hAnsi="Calibri" w:cs="Calibri"/>
          <w:sz w:val="24"/>
          <w:szCs w:val="24"/>
          <w:u w:val="dash"/>
        </w:rPr>
        <w:t>wniosku</w:t>
      </w:r>
      <w:r w:rsidRPr="008F0FD0">
        <w:rPr>
          <w:rFonts w:ascii="Calibri" w:eastAsia="Times New Roman" w:hAnsi="Calibri" w:cs="Calibri"/>
          <w:sz w:val="24"/>
          <w:szCs w:val="24"/>
        </w:rPr>
        <w:t>.</w:t>
      </w:r>
      <w:r w:rsidR="3A553C7B" w:rsidRPr="008F0FD0">
        <w:rPr>
          <w:rFonts w:ascii="Calibri" w:eastAsia="Times New Roman" w:hAnsi="Calibri" w:cs="Calibri"/>
          <w:sz w:val="24"/>
          <w:szCs w:val="24"/>
        </w:rPr>
        <w:t xml:space="preserve"> Jeśli w spotkaniu nie uczestniczy osoba upoważniona do reprezentowania </w:t>
      </w:r>
      <w:r w:rsidR="3A553C7B" w:rsidRPr="008F0FD0">
        <w:rPr>
          <w:rFonts w:ascii="Calibri" w:eastAsia="Times New Roman" w:hAnsi="Calibri" w:cs="Calibri"/>
          <w:sz w:val="24"/>
          <w:szCs w:val="24"/>
          <w:u w:val="dash"/>
        </w:rPr>
        <w:t>wnioskodawcy</w:t>
      </w:r>
      <w:r w:rsidR="3A553C7B" w:rsidRPr="008F0FD0">
        <w:rPr>
          <w:rFonts w:ascii="Calibri" w:eastAsia="Times New Roman" w:hAnsi="Calibri" w:cs="Calibri"/>
          <w:sz w:val="24"/>
          <w:szCs w:val="24"/>
        </w:rPr>
        <w:t xml:space="preserve"> zgodnie z reprezentacją wynikającą z dokumentu rejestrowego (np. KRS/CEIDG), przynajmniej jeden przedstawiciel </w:t>
      </w:r>
      <w:r w:rsidR="3A553C7B" w:rsidRPr="008F0FD0">
        <w:rPr>
          <w:rFonts w:ascii="Calibri" w:eastAsia="Times New Roman" w:hAnsi="Calibri" w:cs="Calibri"/>
          <w:sz w:val="24"/>
          <w:szCs w:val="24"/>
          <w:u w:val="dash"/>
        </w:rPr>
        <w:t>wnioskodawcy</w:t>
      </w:r>
      <w:r w:rsidR="3A553C7B" w:rsidRPr="008F0FD0">
        <w:rPr>
          <w:rFonts w:ascii="Calibri" w:eastAsia="Times New Roman" w:hAnsi="Calibri" w:cs="Calibri"/>
          <w:sz w:val="24"/>
          <w:szCs w:val="24"/>
        </w:rPr>
        <w:t xml:space="preserve"> powinien posiadać pełnomocnictwo do reprezentacji </w:t>
      </w:r>
      <w:r w:rsidR="3A553C7B" w:rsidRPr="008F0FD0">
        <w:rPr>
          <w:rFonts w:ascii="Calibri" w:eastAsia="Times New Roman" w:hAnsi="Calibri" w:cs="Calibri"/>
          <w:sz w:val="24"/>
          <w:szCs w:val="24"/>
          <w:u w:val="dash"/>
        </w:rPr>
        <w:t>wnioskodawcy</w:t>
      </w:r>
      <w:r w:rsidR="3A553C7B" w:rsidRPr="008F0FD0">
        <w:rPr>
          <w:rFonts w:ascii="Calibri" w:eastAsia="Times New Roman" w:hAnsi="Calibri" w:cs="Calibri"/>
          <w:sz w:val="24"/>
          <w:szCs w:val="24"/>
        </w:rPr>
        <w:t xml:space="preserve"> podczas </w:t>
      </w:r>
      <w:r w:rsidR="00406494" w:rsidRPr="008F0FD0">
        <w:rPr>
          <w:rFonts w:ascii="Calibri" w:eastAsia="Times New Roman" w:hAnsi="Calibri" w:cs="Calibri"/>
          <w:sz w:val="24"/>
          <w:szCs w:val="24"/>
          <w:u w:val="dash"/>
        </w:rPr>
        <w:t>p</w:t>
      </w:r>
      <w:r w:rsidR="3A553C7B" w:rsidRPr="008F0FD0">
        <w:rPr>
          <w:rFonts w:ascii="Calibri" w:eastAsia="Times New Roman" w:hAnsi="Calibri" w:cs="Calibri"/>
          <w:sz w:val="24"/>
          <w:szCs w:val="24"/>
          <w:u w:val="dash"/>
        </w:rPr>
        <w:t>anelu</w:t>
      </w:r>
      <w:r w:rsidR="3A553C7B" w:rsidRPr="008F0FD0">
        <w:rPr>
          <w:rFonts w:ascii="Calibri" w:eastAsia="Times New Roman" w:hAnsi="Calibri" w:cs="Calibri"/>
          <w:sz w:val="24"/>
          <w:szCs w:val="24"/>
        </w:rPr>
        <w:t xml:space="preserve">. Pełnomocnictwo może zostać sporządzone wyłącznie w formie elektronicznej, a następnie należy je dostarczyć do </w:t>
      </w:r>
      <w:r w:rsidR="00AF7A57" w:rsidRPr="008F0FD0">
        <w:rPr>
          <w:rFonts w:ascii="Calibri" w:eastAsia="Times New Roman" w:hAnsi="Calibri" w:cs="Calibri"/>
          <w:sz w:val="24"/>
          <w:szCs w:val="24"/>
        </w:rPr>
        <w:t>s</w:t>
      </w:r>
      <w:r w:rsidR="3A553C7B" w:rsidRPr="008F0FD0">
        <w:rPr>
          <w:rFonts w:ascii="Calibri" w:eastAsia="Times New Roman" w:hAnsi="Calibri" w:cs="Calibri"/>
          <w:sz w:val="24"/>
          <w:szCs w:val="24"/>
        </w:rPr>
        <w:t xml:space="preserve">ekretarza </w:t>
      </w:r>
      <w:r w:rsidR="00AF7A57" w:rsidRPr="008F0FD0">
        <w:rPr>
          <w:rFonts w:ascii="Calibri" w:eastAsia="Times New Roman" w:hAnsi="Calibri" w:cs="Calibri"/>
          <w:sz w:val="24"/>
          <w:szCs w:val="24"/>
          <w:u w:val="dash"/>
        </w:rPr>
        <w:t>p</w:t>
      </w:r>
      <w:r w:rsidR="3A553C7B" w:rsidRPr="008F0FD0">
        <w:rPr>
          <w:rFonts w:ascii="Calibri" w:eastAsia="Times New Roman" w:hAnsi="Calibri" w:cs="Calibri"/>
          <w:sz w:val="24"/>
          <w:szCs w:val="24"/>
          <w:u w:val="dash"/>
        </w:rPr>
        <w:t>anelu</w:t>
      </w:r>
      <w:r w:rsidR="00AF7A57" w:rsidRPr="008F0FD0">
        <w:rPr>
          <w:rFonts w:ascii="Calibri" w:eastAsia="Times New Roman" w:hAnsi="Calibri" w:cs="Calibri"/>
          <w:sz w:val="24"/>
          <w:szCs w:val="24"/>
          <w:u w:val="dash"/>
        </w:rPr>
        <w:t xml:space="preserve"> ekspertów</w:t>
      </w:r>
      <w:r w:rsidR="3A553C7B" w:rsidRPr="008F0FD0">
        <w:rPr>
          <w:rFonts w:ascii="Calibri" w:eastAsia="Times New Roman" w:hAnsi="Calibri" w:cs="Calibri"/>
          <w:sz w:val="24"/>
          <w:szCs w:val="24"/>
        </w:rPr>
        <w:t xml:space="preserve"> za pośrednictwem poczty elektronicznej najpóźniej w dniu poprzedzającym planowany termin posiedzenia </w:t>
      </w:r>
      <w:r w:rsidR="009E2604" w:rsidRPr="008F0FD0">
        <w:rPr>
          <w:rFonts w:ascii="Calibri" w:eastAsia="Times New Roman" w:hAnsi="Calibri" w:cs="Calibri"/>
          <w:sz w:val="24"/>
          <w:szCs w:val="24"/>
        </w:rPr>
        <w:t>p</w:t>
      </w:r>
      <w:r w:rsidR="3A553C7B" w:rsidRPr="008F0FD0">
        <w:rPr>
          <w:rFonts w:ascii="Calibri" w:eastAsia="Times New Roman" w:hAnsi="Calibri" w:cs="Calibri"/>
          <w:sz w:val="24"/>
          <w:szCs w:val="24"/>
        </w:rPr>
        <w:t xml:space="preserve">anelu, pod rygorem braku możliwości </w:t>
      </w:r>
      <w:r w:rsidR="3A553C7B" w:rsidRPr="008F0FD0">
        <w:rPr>
          <w:rFonts w:ascii="Calibri" w:eastAsia="Calibri" w:hAnsi="Calibri" w:cs="Calibri"/>
          <w:sz w:val="24"/>
          <w:szCs w:val="24"/>
        </w:rPr>
        <w:t xml:space="preserve">udziału w posiedzeniu </w:t>
      </w:r>
      <w:r w:rsidR="3A553C7B" w:rsidRPr="008F0FD0">
        <w:rPr>
          <w:rFonts w:ascii="Calibri" w:eastAsia="Calibri" w:hAnsi="Calibri" w:cs="Calibri"/>
          <w:sz w:val="24"/>
          <w:szCs w:val="24"/>
          <w:u w:val="dash"/>
        </w:rPr>
        <w:t>panelu ekspertów</w:t>
      </w:r>
      <w:r w:rsidR="3A553C7B" w:rsidRPr="008F0FD0">
        <w:rPr>
          <w:rFonts w:ascii="Calibri" w:eastAsia="Calibri" w:hAnsi="Calibri" w:cs="Calibri"/>
          <w:sz w:val="24"/>
          <w:szCs w:val="24"/>
        </w:rPr>
        <w:t xml:space="preserve">. Pełnomocnictwo nie jest wymagane dla osób uprawnionych do reprezentowania </w:t>
      </w:r>
      <w:r w:rsidR="3A553C7B" w:rsidRPr="008F0FD0">
        <w:rPr>
          <w:rFonts w:ascii="Calibri" w:eastAsia="Calibri" w:hAnsi="Calibri" w:cs="Calibri"/>
          <w:sz w:val="24"/>
          <w:szCs w:val="24"/>
          <w:u w:val="dash"/>
        </w:rPr>
        <w:t>wnioskodawcy</w:t>
      </w:r>
      <w:r w:rsidR="3A553C7B" w:rsidRPr="008F0FD0">
        <w:rPr>
          <w:rFonts w:ascii="Calibri" w:eastAsia="Calibri" w:hAnsi="Calibri" w:cs="Calibri"/>
          <w:sz w:val="24"/>
          <w:szCs w:val="24"/>
        </w:rPr>
        <w:t xml:space="preserve"> zgodnie z odpowiednim rejestrem.</w:t>
      </w:r>
    </w:p>
    <w:p w14:paraId="1EBB5F66" w14:textId="54AF4B8B"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lastRenderedPageBreak/>
        <w:t>NCBR</w:t>
      </w:r>
      <w:r w:rsidRPr="008F0FD0">
        <w:rPr>
          <w:rFonts w:ascii="Calibri" w:eastAsia="Times New Roman" w:hAnsi="Calibri" w:cs="Calibri"/>
          <w:sz w:val="24"/>
          <w:szCs w:val="24"/>
        </w:rPr>
        <w:t xml:space="preserve"> ogłasza terminy spotkań </w:t>
      </w:r>
      <w:r w:rsidRPr="008F0FD0">
        <w:rPr>
          <w:rFonts w:ascii="Calibri" w:eastAsia="Times New Roman" w:hAnsi="Calibri" w:cs="Calibri"/>
          <w:sz w:val="24"/>
          <w:szCs w:val="24"/>
          <w:u w:val="dash"/>
        </w:rPr>
        <w:t>panelu ekspertów</w:t>
      </w:r>
      <w:r w:rsidRPr="008F0FD0">
        <w:rPr>
          <w:rFonts w:ascii="Calibri" w:eastAsia="Times New Roman" w:hAnsi="Calibri" w:cs="Calibri"/>
          <w:sz w:val="24"/>
          <w:szCs w:val="24"/>
        </w:rPr>
        <w:t xml:space="preserve"> z </w:t>
      </w:r>
      <w:r w:rsidRPr="008F0FD0">
        <w:rPr>
          <w:rFonts w:ascii="Calibri" w:eastAsia="Times New Roman" w:hAnsi="Calibri" w:cs="Calibri"/>
          <w:sz w:val="24"/>
          <w:szCs w:val="24"/>
          <w:u w:val="dash"/>
        </w:rPr>
        <w:t>wnioskodawcami</w:t>
      </w:r>
      <w:r w:rsidRPr="008F0FD0">
        <w:rPr>
          <w:rFonts w:ascii="Calibri" w:eastAsia="Times New Roman" w:hAnsi="Calibri" w:cs="Calibri"/>
          <w:sz w:val="24"/>
          <w:szCs w:val="24"/>
        </w:rPr>
        <w:t xml:space="preserve"> na </w:t>
      </w:r>
      <w:r w:rsidRPr="008F0FD0">
        <w:rPr>
          <w:rFonts w:ascii="Calibri" w:eastAsia="Times New Roman" w:hAnsi="Calibri" w:cs="Calibri"/>
          <w:sz w:val="24"/>
          <w:szCs w:val="24"/>
          <w:u w:val="dash"/>
        </w:rPr>
        <w:t>stronie internetowej NCBR</w:t>
      </w:r>
      <w:r w:rsidRPr="008F0FD0">
        <w:rPr>
          <w:rFonts w:ascii="Calibri" w:eastAsia="Times New Roman" w:hAnsi="Calibri" w:cs="Calibri"/>
          <w:sz w:val="24"/>
          <w:szCs w:val="24"/>
        </w:rPr>
        <w:t xml:space="preserve">. </w:t>
      </w:r>
    </w:p>
    <w:p w14:paraId="15478F6B" w14:textId="44C837F2"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przesyła </w:t>
      </w:r>
      <w:r w:rsidRPr="008F0FD0">
        <w:rPr>
          <w:rFonts w:ascii="Calibri" w:eastAsia="Times New Roman" w:hAnsi="Calibri" w:cs="Calibri"/>
          <w:sz w:val="24"/>
          <w:szCs w:val="24"/>
          <w:u w:val="dash"/>
        </w:rPr>
        <w:t>wnioskodawcy</w:t>
      </w:r>
      <w:r w:rsidRPr="008F0FD0">
        <w:rPr>
          <w:rFonts w:ascii="Calibri" w:eastAsia="Times New Roman" w:hAnsi="Calibri" w:cs="Calibri"/>
          <w:sz w:val="24"/>
          <w:szCs w:val="24"/>
        </w:rPr>
        <w:t xml:space="preserve"> informację o dacie </w:t>
      </w:r>
      <w:r w:rsidR="00237E4E" w:rsidRPr="008F0FD0">
        <w:rPr>
          <w:rFonts w:ascii="Calibri" w:eastAsia="Times New Roman" w:hAnsi="Calibri" w:cs="Calibri"/>
          <w:sz w:val="24"/>
          <w:szCs w:val="24"/>
          <w:u w:val="dash"/>
        </w:rPr>
        <w:t>panelu</w:t>
      </w:r>
      <w:r w:rsidR="00237E4E" w:rsidRPr="008F0FD0">
        <w:rPr>
          <w:rFonts w:ascii="Calibri" w:eastAsia="Times New Roman" w:hAnsi="Calibri" w:cs="Calibri"/>
          <w:sz w:val="24"/>
          <w:szCs w:val="24"/>
        </w:rPr>
        <w:t xml:space="preserve"> </w:t>
      </w:r>
      <w:r w:rsidRPr="008F0FD0">
        <w:rPr>
          <w:rFonts w:ascii="Calibri" w:eastAsia="Times New Roman" w:hAnsi="Calibri" w:cs="Calibri"/>
          <w:sz w:val="24"/>
          <w:szCs w:val="24"/>
        </w:rPr>
        <w:t xml:space="preserve">drogą elektroniczną co najmniej 5 dni kalendarzowych przed planowanym spotkaniem. </w:t>
      </w:r>
      <w:r w:rsidRPr="008F0FD0">
        <w:rPr>
          <w:rFonts w:ascii="Calibri" w:eastAsia="Times New Roman" w:hAnsi="Calibri" w:cs="Times New Roman"/>
          <w:sz w:val="24"/>
          <w:szCs w:val="24"/>
        </w:rPr>
        <w:t xml:space="preserve">Jeśli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nie zgodzi się na przeprowadzenie </w:t>
      </w:r>
      <w:r w:rsidR="00237E4E" w:rsidRPr="008F0FD0">
        <w:rPr>
          <w:rFonts w:ascii="Calibri" w:eastAsia="Times New Roman" w:hAnsi="Calibri" w:cs="Times New Roman"/>
          <w:sz w:val="24"/>
          <w:szCs w:val="24"/>
          <w:u w:val="dash"/>
        </w:rPr>
        <w:t>panelu</w:t>
      </w:r>
      <w:r w:rsidR="00237E4E"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za pomocą środków komunikacji elektronicznej wskazanych przez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 wyznaczonym terminie lub nie weźmie udziału w spotkaniu we wskazanym terminie, będzie to równoznaczne z wycofaniem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 trakcie oceny i skutkuje wydaniem przez Dyrektora NCBR decyzji o umorzeniu postępowania. Decyzję NCBR wysyła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w formie elektronicznej za pośrednictwem platformy </w:t>
      </w:r>
      <w:proofErr w:type="spellStart"/>
      <w:r w:rsidRPr="008F0FD0">
        <w:rPr>
          <w:rFonts w:ascii="Calibri" w:eastAsia="Times New Roman" w:hAnsi="Calibri" w:cs="Times New Roman"/>
          <w:sz w:val="24"/>
          <w:szCs w:val="24"/>
        </w:rPr>
        <w:t>ePUAP</w:t>
      </w:r>
      <w:proofErr w:type="spellEnd"/>
      <w:r w:rsidR="004B3400" w:rsidRPr="008F0FD0">
        <w:rPr>
          <w:rFonts w:ascii="Calibri" w:eastAsia="Times New Roman" w:hAnsi="Calibri" w:cs="Times New Roman"/>
          <w:sz w:val="24"/>
          <w:szCs w:val="24"/>
        </w:rPr>
        <w:t xml:space="preserve"> lub </w:t>
      </w:r>
      <w:r w:rsidR="004B3400" w:rsidRPr="008F0FD0">
        <w:rPr>
          <w:rFonts w:ascii="Calibri" w:eastAsia="Times New Roman" w:hAnsi="Calibri" w:cs="Times New Roman"/>
          <w:sz w:val="24"/>
          <w:szCs w:val="24"/>
          <w:u w:val="dash"/>
        </w:rPr>
        <w:t>systemu e-Doręczenia</w:t>
      </w:r>
      <w:r w:rsidR="00E56ED7" w:rsidRPr="008F0FD0">
        <w:rPr>
          <w:rFonts w:ascii="Calibri" w:eastAsia="Times New Roman" w:hAnsi="Calibri" w:cs="Times New Roman"/>
          <w:sz w:val="24"/>
          <w:szCs w:val="24"/>
          <w:u w:val="dash"/>
          <w:vertAlign w:val="superscript"/>
        </w:rPr>
        <w:t>22</w:t>
      </w:r>
      <w:r w:rsidR="00E56ED7" w:rsidRPr="008F0FD0">
        <w:rPr>
          <w:rFonts w:ascii="Calibri" w:eastAsia="Times New Roman" w:hAnsi="Calibri" w:cs="Times New Roman"/>
          <w:sz w:val="24"/>
          <w:szCs w:val="24"/>
          <w:u w:val="dash"/>
        </w:rPr>
        <w:t>.</w:t>
      </w:r>
      <w:r w:rsidR="00711B48" w:rsidRPr="008F0FD0">
        <w:rPr>
          <w:rFonts w:ascii="Calibri" w:eastAsia="Times New Roman" w:hAnsi="Calibri" w:cs="Times New Roman"/>
          <w:color w:val="FFFFFF" w:themeColor="background1"/>
          <w:sz w:val="24"/>
          <w:szCs w:val="24"/>
          <w:u w:val="dash"/>
          <w:vertAlign w:val="superscript"/>
        </w:rPr>
        <w:t>24</w:t>
      </w:r>
      <w:r w:rsidR="00A77F56" w:rsidRPr="008F0FD0">
        <w:rPr>
          <w:rStyle w:val="Odwoanieprzypisudolnego"/>
          <w:rFonts w:ascii="Calibri" w:eastAsia="Times New Roman" w:hAnsi="Calibri" w:cs="Times New Roman"/>
          <w:color w:val="FFFFFF" w:themeColor="background1"/>
          <w:sz w:val="24"/>
          <w:szCs w:val="24"/>
        </w:rPr>
        <w:footnoteReference w:id="23"/>
      </w:r>
      <w:r w:rsidR="00C8592C" w:rsidRPr="008F0FD0">
        <w:rPr>
          <w:rFonts w:ascii="Calibri" w:eastAsia="Times New Roman" w:hAnsi="Calibri" w:cs="Times New Roman"/>
          <w:sz w:val="24"/>
          <w:szCs w:val="24"/>
        </w:rPr>
        <w:t xml:space="preserve"> W</w:t>
      </w:r>
      <w:r w:rsidR="00623010" w:rsidRPr="008F0FD0">
        <w:rPr>
          <w:rFonts w:ascii="Calibri" w:eastAsia="Times New Roman" w:hAnsi="Calibri" w:cs="Times New Roman"/>
          <w:sz w:val="24"/>
          <w:szCs w:val="24"/>
        </w:rPr>
        <w:t> </w:t>
      </w:r>
      <w:r w:rsidR="00C8592C" w:rsidRPr="008F0FD0">
        <w:rPr>
          <w:rFonts w:ascii="Calibri" w:eastAsia="Times New Roman" w:hAnsi="Calibri" w:cs="Times New Roman"/>
          <w:sz w:val="24"/>
          <w:szCs w:val="24"/>
        </w:rPr>
        <w:t xml:space="preserve">przypadku, gdy doręczenie decyzji w formie elektronicznej nie jest możliwe, </w:t>
      </w:r>
      <w:r w:rsidR="00425B18" w:rsidRPr="008F0FD0">
        <w:rPr>
          <w:rFonts w:ascii="Calibri" w:eastAsia="Times New Roman" w:hAnsi="Calibri" w:cs="Times New Roman"/>
          <w:sz w:val="24"/>
          <w:szCs w:val="24"/>
          <w:u w:val="dash"/>
        </w:rPr>
        <w:t>NCBR</w:t>
      </w:r>
      <w:r w:rsidR="00C8592C" w:rsidRPr="008F0FD0">
        <w:rPr>
          <w:rFonts w:ascii="Calibri" w:eastAsia="Times New Roman" w:hAnsi="Calibri" w:cs="Times New Roman"/>
          <w:sz w:val="24"/>
          <w:szCs w:val="24"/>
        </w:rPr>
        <w:t xml:space="preserve"> wysyła ją za pośrednictwem operatora pocztowego</w:t>
      </w:r>
      <w:r w:rsidR="00A77F56" w:rsidRPr="008F0FD0">
        <w:rPr>
          <w:rFonts w:ascii="Calibri" w:eastAsia="Times New Roman" w:hAnsi="Calibri" w:cs="Times New Roman"/>
          <w:sz w:val="24"/>
          <w:szCs w:val="24"/>
        </w:rPr>
        <w:t>.</w:t>
      </w:r>
      <w:r w:rsidR="00C8592C" w:rsidRPr="008F0FD0">
        <w:rPr>
          <w:rFonts w:ascii="Calibri" w:eastAsia="Times New Roman" w:hAnsi="Calibri" w:cs="Times New Roman"/>
          <w:sz w:val="24"/>
          <w:szCs w:val="24"/>
        </w:rPr>
        <w:t xml:space="preserve">   </w:t>
      </w:r>
    </w:p>
    <w:p w14:paraId="7555BAA8" w14:textId="12E9ECCD"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nie może zmienić wyznaczonego terminu </w:t>
      </w:r>
      <w:r w:rsidR="00237E4E" w:rsidRPr="008F0FD0">
        <w:rPr>
          <w:rFonts w:ascii="Calibri" w:eastAsia="Times New Roman" w:hAnsi="Calibri" w:cs="Calibri"/>
          <w:sz w:val="24"/>
          <w:szCs w:val="24"/>
          <w:u w:val="dash"/>
        </w:rPr>
        <w:t>panelu</w:t>
      </w:r>
      <w:r w:rsidR="00237E4E" w:rsidRPr="008F0FD0">
        <w:rPr>
          <w:rFonts w:ascii="Calibri" w:eastAsia="Times New Roman" w:hAnsi="Calibri" w:cs="Calibri"/>
          <w:sz w:val="24"/>
          <w:szCs w:val="24"/>
        </w:rPr>
        <w:t xml:space="preserve"> </w:t>
      </w:r>
      <w:r w:rsidRPr="008F0FD0">
        <w:rPr>
          <w:rFonts w:ascii="Calibri" w:eastAsia="Times New Roman" w:hAnsi="Calibri" w:cs="Calibri"/>
          <w:sz w:val="24"/>
          <w:szCs w:val="24"/>
        </w:rPr>
        <w:t xml:space="preserve">na prośbę </w:t>
      </w:r>
      <w:r w:rsidRPr="008F0FD0">
        <w:rPr>
          <w:rFonts w:ascii="Calibri" w:eastAsia="Times New Roman" w:hAnsi="Calibri" w:cs="Calibri"/>
          <w:sz w:val="24"/>
          <w:szCs w:val="24"/>
          <w:u w:val="dash"/>
        </w:rPr>
        <w:t>wnioskodawcy</w:t>
      </w:r>
      <w:r w:rsidRPr="008F0FD0">
        <w:rPr>
          <w:rFonts w:ascii="Calibri" w:eastAsia="Times New Roman" w:hAnsi="Calibri" w:cs="Calibri"/>
          <w:sz w:val="24"/>
          <w:szCs w:val="24"/>
        </w:rPr>
        <w:t xml:space="preserve">. Wyjątkiem są wypadki losowe – niezależne od </w:t>
      </w:r>
      <w:r w:rsidRPr="008F0FD0">
        <w:rPr>
          <w:rFonts w:ascii="Calibri" w:eastAsia="Times New Roman" w:hAnsi="Calibri" w:cs="Calibri"/>
          <w:sz w:val="24"/>
          <w:szCs w:val="24"/>
          <w:u w:val="dash"/>
        </w:rPr>
        <w:t>wnioskodawcy</w:t>
      </w:r>
      <w:r w:rsidRPr="008F0FD0">
        <w:rPr>
          <w:rFonts w:ascii="Calibri" w:eastAsia="Times New Roman" w:hAnsi="Calibri" w:cs="Calibri"/>
          <w:sz w:val="24"/>
          <w:szCs w:val="24"/>
        </w:rPr>
        <w:t xml:space="preserve"> lub zdarzenia o charakterze siły wyższej. Jednak kolejny wyznaczony termin spotkania nie może wpłynąć na datę rozstrzygnięcia </w:t>
      </w:r>
      <w:r w:rsidRPr="008F0FD0">
        <w:rPr>
          <w:rFonts w:ascii="Calibri" w:eastAsia="Times New Roman" w:hAnsi="Calibri" w:cs="Calibri"/>
          <w:sz w:val="24"/>
          <w:szCs w:val="24"/>
          <w:u w:val="dash"/>
        </w:rPr>
        <w:t>konkursu</w:t>
      </w:r>
      <w:r w:rsidRPr="008F0FD0">
        <w:rPr>
          <w:rFonts w:ascii="Calibri" w:eastAsia="Times New Roman" w:hAnsi="Calibri" w:cs="Calibri"/>
          <w:sz w:val="24"/>
          <w:szCs w:val="24"/>
        </w:rPr>
        <w:t>.</w:t>
      </w:r>
    </w:p>
    <w:p w14:paraId="74E6C779" w14:textId="12054A6E"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bookmarkStart w:id="33" w:name="_Ref118798651"/>
      <w:r w:rsidRPr="008F0FD0">
        <w:rPr>
          <w:rFonts w:ascii="Calibri" w:eastAsia="Times New Roman" w:hAnsi="Calibri" w:cs="Calibri"/>
          <w:sz w:val="24"/>
          <w:szCs w:val="24"/>
        </w:rPr>
        <w:t xml:space="preserve">Przebieg spotkania członków </w:t>
      </w:r>
      <w:r w:rsidRPr="008F0FD0">
        <w:rPr>
          <w:rFonts w:ascii="Calibri" w:eastAsia="Times New Roman" w:hAnsi="Calibri" w:cs="Calibri"/>
          <w:sz w:val="24"/>
          <w:szCs w:val="24"/>
          <w:u w:val="dash"/>
        </w:rPr>
        <w:t xml:space="preserve">panelu </w:t>
      </w:r>
      <w:r w:rsidR="00DE27EB" w:rsidRPr="008F0FD0">
        <w:rPr>
          <w:rFonts w:ascii="Calibri" w:eastAsia="Times New Roman" w:hAnsi="Calibri" w:cs="Calibri"/>
          <w:sz w:val="24"/>
          <w:szCs w:val="24"/>
          <w:u w:val="dash"/>
        </w:rPr>
        <w:t>ekspertów</w:t>
      </w:r>
      <w:r w:rsidR="00DE27EB" w:rsidRPr="008F0FD0">
        <w:rPr>
          <w:rFonts w:ascii="Calibri" w:eastAsia="Times New Roman" w:hAnsi="Calibri" w:cs="Calibri"/>
          <w:sz w:val="24"/>
          <w:szCs w:val="24"/>
        </w:rPr>
        <w:t xml:space="preserve"> </w:t>
      </w:r>
      <w:r w:rsidRPr="008F0FD0">
        <w:rPr>
          <w:rFonts w:ascii="Calibri" w:eastAsia="Times New Roman" w:hAnsi="Calibri" w:cs="Calibri"/>
          <w:sz w:val="24"/>
          <w:szCs w:val="24"/>
        </w:rPr>
        <w:t xml:space="preserve">z </w:t>
      </w:r>
      <w:r w:rsidRPr="008F0FD0">
        <w:rPr>
          <w:rFonts w:ascii="Calibri" w:eastAsia="Times New Roman" w:hAnsi="Calibri" w:cs="Calibri"/>
          <w:sz w:val="24"/>
          <w:szCs w:val="24"/>
          <w:u w:val="dash"/>
        </w:rPr>
        <w:t>wnioskodawcą</w:t>
      </w:r>
      <w:r w:rsidRPr="008F0FD0">
        <w:rPr>
          <w:rFonts w:ascii="Calibri" w:eastAsia="Times New Roman" w:hAnsi="Calibri" w:cs="Calibri"/>
          <w:sz w:val="24"/>
          <w:szCs w:val="24"/>
        </w:rPr>
        <w:t xml:space="preserve"> jest rejestrowany dźwiękowo</w:t>
      </w:r>
      <w:r w:rsidR="00285288" w:rsidRPr="008F0FD0">
        <w:rPr>
          <w:rStyle w:val="Odwoanieprzypisudolnego"/>
          <w:rFonts w:ascii="Calibri" w:eastAsia="Times New Roman" w:hAnsi="Calibri" w:cs="Calibri"/>
          <w:color w:val="000000" w:themeColor="text1"/>
          <w:sz w:val="24"/>
          <w:szCs w:val="24"/>
        </w:rPr>
        <w:footnoteReference w:id="24"/>
      </w:r>
      <w:r w:rsidRPr="008F0FD0">
        <w:rPr>
          <w:rFonts w:ascii="Calibri" w:eastAsia="Times New Roman" w:hAnsi="Calibri" w:cs="Calibri"/>
          <w:color w:val="000000" w:themeColor="text1"/>
          <w:sz w:val="24"/>
          <w:szCs w:val="24"/>
        </w:rPr>
        <w:t xml:space="preserve"> </w:t>
      </w:r>
      <w:r w:rsidRPr="008F0FD0">
        <w:rPr>
          <w:rFonts w:ascii="Calibri" w:eastAsia="Times New Roman" w:hAnsi="Calibri" w:cs="Calibri"/>
          <w:sz w:val="24"/>
          <w:szCs w:val="24"/>
        </w:rPr>
        <w:t xml:space="preserve">przez </w:t>
      </w: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Nie może być nagrywany przez innych uczestników </w:t>
      </w:r>
      <w:r w:rsidR="00E20909" w:rsidRPr="008F0FD0">
        <w:rPr>
          <w:rFonts w:ascii="Calibri" w:eastAsia="Times New Roman" w:hAnsi="Calibri" w:cs="Calibri"/>
          <w:sz w:val="24"/>
          <w:szCs w:val="24"/>
          <w:u w:val="dash"/>
        </w:rPr>
        <w:t>panelu</w:t>
      </w:r>
      <w:r w:rsidRPr="008F0FD0">
        <w:rPr>
          <w:rFonts w:ascii="Calibri" w:eastAsia="Times New Roman" w:hAnsi="Calibri" w:cs="Calibri"/>
          <w:sz w:val="24"/>
          <w:szCs w:val="24"/>
        </w:rPr>
        <w:t>.</w:t>
      </w:r>
      <w:bookmarkEnd w:id="33"/>
    </w:p>
    <w:p w14:paraId="547F6451" w14:textId="2A9EE074"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rPr>
        <w:t xml:space="preserve">Po </w:t>
      </w:r>
      <w:r w:rsidR="00AD691B" w:rsidRPr="008F0FD0">
        <w:rPr>
          <w:rFonts w:ascii="Calibri" w:eastAsia="Times New Roman" w:hAnsi="Calibri" w:cs="Calibri"/>
          <w:sz w:val="24"/>
          <w:szCs w:val="24"/>
          <w:u w:val="dash"/>
        </w:rPr>
        <w:t>panelu</w:t>
      </w:r>
      <w:r w:rsidR="00237536" w:rsidRPr="008F0FD0">
        <w:rPr>
          <w:rFonts w:ascii="Calibri" w:eastAsia="Times New Roman" w:hAnsi="Calibri" w:cs="Calibri"/>
          <w:sz w:val="24"/>
          <w:szCs w:val="24"/>
          <w:u w:val="dash"/>
        </w:rPr>
        <w:t>,</w:t>
      </w:r>
      <w:r w:rsidR="00AD691B"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przekazuje </w:t>
      </w:r>
      <w:r w:rsidRPr="008F0FD0">
        <w:rPr>
          <w:rFonts w:ascii="Calibri" w:eastAsia="Times New Roman" w:hAnsi="Calibri" w:cs="Calibri"/>
          <w:sz w:val="24"/>
          <w:szCs w:val="24"/>
          <w:u w:val="dash"/>
        </w:rPr>
        <w:t>wnioskodawcy</w:t>
      </w:r>
      <w:r w:rsidRPr="008F0FD0">
        <w:rPr>
          <w:rFonts w:ascii="Calibri" w:eastAsia="Times New Roman" w:hAnsi="Calibri" w:cs="Calibri"/>
          <w:sz w:val="24"/>
          <w:szCs w:val="24"/>
        </w:rPr>
        <w:t xml:space="preserve"> informację o możliwości uzupełnienia lub poprawy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sporządzoną na podstawie uwag </w:t>
      </w:r>
      <w:r w:rsidRPr="008F0FD0">
        <w:rPr>
          <w:rFonts w:ascii="Calibri" w:eastAsia="Times New Roman" w:hAnsi="Calibri" w:cs="Calibri"/>
          <w:sz w:val="24"/>
          <w:szCs w:val="24"/>
          <w:u w:val="dash"/>
        </w:rPr>
        <w:t>panelu ekspertów</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ma prawo jeden raz uzupełnić lub poprawić </w:t>
      </w:r>
      <w:r w:rsidRPr="008F0FD0">
        <w:rPr>
          <w:rFonts w:ascii="Calibri" w:eastAsia="Times New Roman" w:hAnsi="Calibri" w:cs="Calibri"/>
          <w:sz w:val="24"/>
          <w:szCs w:val="24"/>
          <w:u w:val="dash"/>
        </w:rPr>
        <w:t>wniosek</w:t>
      </w:r>
      <w:r w:rsidRPr="008F0FD0">
        <w:rPr>
          <w:rFonts w:ascii="Calibri" w:eastAsia="Times New Roman" w:hAnsi="Calibri" w:cs="Calibri"/>
          <w:sz w:val="24"/>
          <w:szCs w:val="24"/>
        </w:rPr>
        <w:t xml:space="preserve"> w zakresie wskazanym przez </w:t>
      </w: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w:t>
      </w:r>
    </w:p>
    <w:p w14:paraId="36385EE7" w14:textId="2639411B" w:rsidR="001C2859" w:rsidRPr="008F0FD0" w:rsidRDefault="00E760FA" w:rsidP="001A2E9C">
      <w:pPr>
        <w:spacing w:after="120" w:line="360" w:lineRule="auto"/>
        <w:ind w:left="709"/>
        <w:rPr>
          <w:rFonts w:ascii="Calibri" w:eastAsia="Times New Roman" w:hAnsi="Calibri" w:cs="Calibri"/>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50" behindDoc="1" locked="0" layoutInCell="1" allowOverlap="1" wp14:anchorId="15FC0B1A" wp14:editId="359D357E">
            <wp:simplePos x="0" y="0"/>
            <wp:positionH relativeFrom="margin">
              <wp:posOffset>0</wp:posOffset>
            </wp:positionH>
            <wp:positionV relativeFrom="paragraph">
              <wp:posOffset>-635</wp:posOffset>
            </wp:positionV>
            <wp:extent cx="243631" cy="243631"/>
            <wp:effectExtent l="0" t="0" r="4445" b="4445"/>
            <wp:wrapNone/>
            <wp:docPr id="11" name="Grafika 11"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Calibri"/>
          <w:color w:val="0070C0"/>
          <w:sz w:val="24"/>
          <w:szCs w:val="24"/>
        </w:rPr>
        <w:t>Odesłanie</w:t>
      </w:r>
    </w:p>
    <w:p w14:paraId="2B9D97D7" w14:textId="05ECA348" w:rsidR="001C2859" w:rsidRPr="008F0FD0" w:rsidRDefault="001C2859" w:rsidP="001A2E9C">
      <w:pPr>
        <w:suppressAutoHyphens/>
        <w:spacing w:after="120" w:line="360" w:lineRule="auto"/>
        <w:ind w:left="709"/>
        <w:rPr>
          <w:rFonts w:ascii="Calibri" w:eastAsia="Times New Roman" w:hAnsi="Calibri" w:cs="Times New Roman"/>
          <w:color w:val="7F7F7F"/>
          <w:sz w:val="24"/>
          <w:szCs w:val="24"/>
        </w:rPr>
      </w:pPr>
      <w:r w:rsidRPr="008F0FD0">
        <w:rPr>
          <w:rFonts w:ascii="Calibri" w:eastAsia="Times New Roman" w:hAnsi="Calibri" w:cs="Times New Roman"/>
          <w:color w:val="7F7F7F"/>
          <w:sz w:val="24"/>
          <w:szCs w:val="24"/>
        </w:rPr>
        <w:t xml:space="preserve">Zob. załącznik nr 5 do </w:t>
      </w:r>
      <w:r w:rsidRPr="008F0FD0">
        <w:rPr>
          <w:rFonts w:ascii="Calibri" w:eastAsia="Times New Roman" w:hAnsi="Calibri" w:cs="Times New Roman"/>
          <w:color w:val="7F7F7F"/>
          <w:sz w:val="24"/>
          <w:szCs w:val="24"/>
          <w:u w:val="dash"/>
        </w:rPr>
        <w:t>RK</w:t>
      </w:r>
      <w:r w:rsidRPr="008F0FD0">
        <w:rPr>
          <w:rFonts w:ascii="Calibri" w:eastAsia="Times New Roman" w:hAnsi="Calibri" w:cs="Times New Roman"/>
          <w:color w:val="7F7F7F"/>
          <w:sz w:val="24"/>
          <w:szCs w:val="24"/>
        </w:rPr>
        <w:t xml:space="preserve"> – to Kryteria oceny merytorycznej – uwagi panelu </w:t>
      </w:r>
      <w:r w:rsidR="00010115" w:rsidRPr="008F0FD0">
        <w:rPr>
          <w:rFonts w:ascii="Calibri" w:eastAsia="Times New Roman" w:hAnsi="Calibri" w:cs="Times New Roman"/>
          <w:color w:val="7F7F7F"/>
          <w:sz w:val="24"/>
          <w:szCs w:val="24"/>
        </w:rPr>
        <w:t xml:space="preserve">ekspertów </w:t>
      </w:r>
      <w:r w:rsidRPr="008F0FD0">
        <w:rPr>
          <w:rFonts w:ascii="Calibri" w:eastAsia="Times New Roman" w:hAnsi="Calibri" w:cs="Times New Roman"/>
          <w:color w:val="7F7F7F"/>
          <w:sz w:val="24"/>
          <w:szCs w:val="24"/>
        </w:rPr>
        <w:t xml:space="preserve">dotyczą tylko tych kryteriów, w ramach których </w:t>
      </w:r>
      <w:r w:rsidRPr="008F0FD0">
        <w:rPr>
          <w:rFonts w:ascii="Calibri" w:eastAsia="Times New Roman" w:hAnsi="Calibri" w:cs="Times New Roman"/>
          <w:color w:val="7F7F7F"/>
          <w:sz w:val="24"/>
          <w:szCs w:val="24"/>
          <w:u w:val="dash"/>
        </w:rPr>
        <w:t>wnioskodawca</w:t>
      </w:r>
      <w:r w:rsidRPr="008F0FD0">
        <w:rPr>
          <w:rFonts w:ascii="Calibri" w:eastAsia="Times New Roman" w:hAnsi="Calibri" w:cs="Times New Roman"/>
          <w:color w:val="7F7F7F"/>
          <w:sz w:val="24"/>
          <w:szCs w:val="24"/>
        </w:rPr>
        <w:t xml:space="preserve"> może uzupełnić lub poprawić </w:t>
      </w:r>
      <w:r w:rsidRPr="008F0FD0">
        <w:rPr>
          <w:rFonts w:ascii="Calibri" w:eastAsia="Times New Roman" w:hAnsi="Calibri" w:cs="Times New Roman"/>
          <w:color w:val="7F7F7F"/>
          <w:sz w:val="24"/>
          <w:szCs w:val="24"/>
          <w:u w:val="dash"/>
        </w:rPr>
        <w:t>wniosek</w:t>
      </w:r>
      <w:r w:rsidRPr="008F0FD0">
        <w:rPr>
          <w:rFonts w:ascii="Calibri" w:eastAsia="Times New Roman" w:hAnsi="Calibri" w:cs="Times New Roman"/>
          <w:color w:val="7F7F7F"/>
          <w:sz w:val="24"/>
          <w:szCs w:val="24"/>
        </w:rPr>
        <w:t>.</w:t>
      </w:r>
    </w:p>
    <w:p w14:paraId="57D6D75D" w14:textId="23EF42B7"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przekazuje </w:t>
      </w:r>
      <w:r w:rsidRPr="008F0FD0">
        <w:rPr>
          <w:rFonts w:ascii="Calibri" w:eastAsia="Times New Roman" w:hAnsi="Calibri" w:cs="Calibri"/>
          <w:sz w:val="24"/>
          <w:szCs w:val="24"/>
          <w:u w:val="dash"/>
        </w:rPr>
        <w:t>wnioskodawcy</w:t>
      </w:r>
      <w:r w:rsidRPr="008F0FD0">
        <w:rPr>
          <w:rFonts w:ascii="Calibri" w:eastAsia="Times New Roman" w:hAnsi="Calibri" w:cs="Calibri"/>
          <w:sz w:val="24"/>
          <w:szCs w:val="24"/>
        </w:rPr>
        <w:t xml:space="preserve">, wraz z informacją o możliwości uzupełnienia lub poprawy, opinię na temat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w zakresie kryteriów oceny. </w:t>
      </w:r>
    </w:p>
    <w:p w14:paraId="6810F6D4" w14:textId="31A1B72C" w:rsidR="001C2859" w:rsidRPr="008F0FD0" w:rsidRDefault="0CC741A2" w:rsidP="001A2E9C">
      <w:pPr>
        <w:numPr>
          <w:ilvl w:val="0"/>
          <w:numId w:val="2"/>
        </w:numPr>
        <w:spacing w:after="120" w:line="360" w:lineRule="auto"/>
        <w:ind w:left="709" w:hanging="425"/>
        <w:jc w:val="both"/>
        <w:rPr>
          <w:rFonts w:ascii="Calibri" w:eastAsia="Times New Roman" w:hAnsi="Calibri" w:cs="Calibri"/>
          <w:sz w:val="24"/>
          <w:szCs w:val="24"/>
        </w:rPr>
      </w:pPr>
      <w:bookmarkStart w:id="34" w:name="_Ref118797325"/>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uzupełnia lub poprawia </w:t>
      </w:r>
      <w:r w:rsidRPr="008F0FD0">
        <w:rPr>
          <w:rFonts w:ascii="Calibri" w:eastAsia="Times New Roman" w:hAnsi="Calibri" w:cs="Calibri"/>
          <w:sz w:val="24"/>
          <w:szCs w:val="24"/>
          <w:u w:val="dash"/>
        </w:rPr>
        <w:t>wniosek</w:t>
      </w:r>
      <w:r w:rsidRPr="008F0FD0">
        <w:rPr>
          <w:rFonts w:ascii="Calibri" w:eastAsia="Times New Roman" w:hAnsi="Calibri" w:cs="Calibri"/>
          <w:sz w:val="24"/>
          <w:szCs w:val="24"/>
        </w:rPr>
        <w:t xml:space="preserve"> oraz odsyła go w </w:t>
      </w:r>
      <w:r w:rsidRPr="008F0FD0">
        <w:rPr>
          <w:rFonts w:ascii="Calibri" w:eastAsia="Times New Roman" w:hAnsi="Calibri" w:cs="Calibri"/>
          <w:sz w:val="24"/>
          <w:szCs w:val="24"/>
          <w:u w:val="dash"/>
        </w:rPr>
        <w:t>systemie informatycznym LSI</w:t>
      </w:r>
      <w:r w:rsidRPr="008F0FD0">
        <w:rPr>
          <w:rFonts w:ascii="Calibri" w:eastAsia="Times New Roman" w:hAnsi="Calibri" w:cs="Calibri"/>
          <w:sz w:val="24"/>
          <w:szCs w:val="24"/>
        </w:rPr>
        <w:t xml:space="preserve">. Ma na to 10 dni od dnia następującego po dniu, w którym </w:t>
      </w: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wysłało mu informację o</w:t>
      </w:r>
      <w:r w:rsidR="1D68EFFD" w:rsidRPr="008F0FD0">
        <w:rPr>
          <w:rFonts w:ascii="Calibri" w:eastAsia="Times New Roman" w:hAnsi="Calibri" w:cs="Calibri"/>
          <w:sz w:val="24"/>
          <w:szCs w:val="24"/>
        </w:rPr>
        <w:t> </w:t>
      </w:r>
      <w:r w:rsidRPr="008F0FD0">
        <w:rPr>
          <w:rFonts w:ascii="Calibri" w:eastAsia="Times New Roman" w:hAnsi="Calibri" w:cs="Calibri"/>
          <w:sz w:val="24"/>
          <w:szCs w:val="24"/>
        </w:rPr>
        <w:t xml:space="preserve">możliwości uzupełnienia lub poprawy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nie może podwyższyć wnioskowanego dofinansowania, gdy uzupełnia lub poprawia </w:t>
      </w:r>
      <w:r w:rsidRPr="008F0FD0">
        <w:rPr>
          <w:rFonts w:ascii="Calibri" w:eastAsia="Times New Roman" w:hAnsi="Calibri" w:cs="Calibri"/>
          <w:sz w:val="24"/>
          <w:szCs w:val="24"/>
          <w:u w:val="dash"/>
        </w:rPr>
        <w:t>wniosek</w:t>
      </w:r>
      <w:r w:rsidRPr="008F0FD0">
        <w:rPr>
          <w:rFonts w:ascii="Calibri" w:eastAsia="Times New Roman" w:hAnsi="Calibri" w:cs="Calibri"/>
          <w:sz w:val="24"/>
          <w:szCs w:val="24"/>
        </w:rPr>
        <w:t>.</w:t>
      </w:r>
      <w:bookmarkEnd w:id="34"/>
    </w:p>
    <w:p w14:paraId="6DDA205E" w14:textId="45DBB2FE"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bookmarkStart w:id="35" w:name="_Ref118797438"/>
      <w:r w:rsidRPr="6BA3BDDD">
        <w:rPr>
          <w:rFonts w:ascii="Calibri" w:eastAsia="Times New Roman" w:hAnsi="Calibri" w:cs="Calibri"/>
          <w:sz w:val="24"/>
          <w:szCs w:val="24"/>
          <w:u w:val="dash"/>
        </w:rPr>
        <w:lastRenderedPageBreak/>
        <w:t>Panel ekspertów</w:t>
      </w:r>
      <w:r w:rsidRPr="6BA3BDDD">
        <w:rPr>
          <w:rFonts w:ascii="Calibri" w:eastAsia="Times New Roman" w:hAnsi="Calibri" w:cs="Calibri"/>
          <w:sz w:val="24"/>
          <w:szCs w:val="24"/>
        </w:rPr>
        <w:t xml:space="preserve"> będzie oceniał </w:t>
      </w:r>
      <w:r w:rsidRPr="6BA3BDDD">
        <w:rPr>
          <w:rFonts w:ascii="Calibri" w:eastAsia="Times New Roman" w:hAnsi="Calibri" w:cs="Calibri"/>
          <w:sz w:val="24"/>
          <w:szCs w:val="24"/>
          <w:u w:val="dash"/>
        </w:rPr>
        <w:t>wnios</w:t>
      </w:r>
      <w:r w:rsidR="61F5CCC9" w:rsidRPr="6BA3BDDD">
        <w:rPr>
          <w:rFonts w:ascii="Calibri" w:eastAsia="Times New Roman" w:hAnsi="Calibri" w:cs="Calibri"/>
          <w:sz w:val="24"/>
          <w:szCs w:val="24"/>
          <w:u w:val="dash"/>
        </w:rPr>
        <w:t>ek</w:t>
      </w:r>
      <w:r w:rsidRPr="6BA3BDDD">
        <w:rPr>
          <w:rFonts w:ascii="Calibri" w:eastAsia="Times New Roman" w:hAnsi="Calibri" w:cs="Calibri"/>
          <w:sz w:val="24"/>
          <w:szCs w:val="24"/>
        </w:rPr>
        <w:t xml:space="preserve">, który </w:t>
      </w:r>
      <w:r w:rsidRPr="6BA3BDDD">
        <w:rPr>
          <w:rFonts w:ascii="Calibri" w:eastAsia="Times New Roman" w:hAnsi="Calibri" w:cs="Calibri"/>
          <w:sz w:val="24"/>
          <w:szCs w:val="24"/>
          <w:u w:val="dash"/>
        </w:rPr>
        <w:t>wnioskodawca</w:t>
      </w:r>
      <w:r w:rsidRPr="6BA3BDDD">
        <w:rPr>
          <w:rFonts w:ascii="Calibri" w:eastAsia="Times New Roman" w:hAnsi="Calibri" w:cs="Calibri"/>
          <w:sz w:val="24"/>
          <w:szCs w:val="24"/>
        </w:rPr>
        <w:t xml:space="preserve"> poprawi lub uzupełni zgodnie ze wskazówkami</w:t>
      </w:r>
      <w:r w:rsidRPr="6BA3BDDD">
        <w:rPr>
          <w:rFonts w:ascii="Calibri" w:eastAsia="Times New Roman" w:hAnsi="Calibri" w:cs="Calibri"/>
          <w:sz w:val="24"/>
          <w:szCs w:val="24"/>
          <w:u w:val="dash"/>
        </w:rPr>
        <w:t xml:space="preserve"> NCBR</w:t>
      </w:r>
      <w:r w:rsidRPr="6BA3BDDD">
        <w:rPr>
          <w:rFonts w:ascii="Calibri" w:eastAsia="Times New Roman" w:hAnsi="Calibri" w:cs="Calibri"/>
          <w:sz w:val="24"/>
          <w:szCs w:val="24"/>
        </w:rPr>
        <w:t xml:space="preserve">. Jeśli </w:t>
      </w:r>
      <w:r w:rsidRPr="6BA3BDDD">
        <w:rPr>
          <w:rFonts w:ascii="Calibri" w:eastAsia="Times New Roman" w:hAnsi="Calibri" w:cs="Calibri"/>
          <w:sz w:val="24"/>
          <w:szCs w:val="24"/>
          <w:u w:val="dash"/>
        </w:rPr>
        <w:t>wnioskodawca</w:t>
      </w:r>
      <w:r w:rsidRPr="6BA3BDDD">
        <w:rPr>
          <w:rFonts w:ascii="Calibri" w:eastAsia="Times New Roman" w:hAnsi="Calibri" w:cs="Calibri"/>
          <w:sz w:val="24"/>
          <w:szCs w:val="24"/>
        </w:rPr>
        <w:t xml:space="preserve"> wprowadzi we </w:t>
      </w:r>
      <w:r w:rsidRPr="6BA3BDDD">
        <w:rPr>
          <w:rFonts w:ascii="Calibri" w:eastAsia="Times New Roman" w:hAnsi="Calibri" w:cs="Calibri"/>
          <w:sz w:val="24"/>
          <w:szCs w:val="24"/>
          <w:u w:val="dash"/>
        </w:rPr>
        <w:t>wniosku</w:t>
      </w:r>
      <w:r w:rsidRPr="6BA3BDDD">
        <w:rPr>
          <w:rFonts w:ascii="Calibri" w:eastAsia="Times New Roman" w:hAnsi="Calibri" w:cs="Calibri"/>
          <w:sz w:val="24"/>
          <w:szCs w:val="24"/>
        </w:rPr>
        <w:t xml:space="preserve"> inne zmiany niż wskazane przez </w:t>
      </w:r>
      <w:r w:rsidRPr="6BA3BDDD">
        <w:rPr>
          <w:rFonts w:ascii="Calibri" w:eastAsia="Times New Roman" w:hAnsi="Calibri" w:cs="Calibri"/>
          <w:sz w:val="24"/>
          <w:szCs w:val="24"/>
          <w:u w:val="dash"/>
        </w:rPr>
        <w:t>NCBR</w:t>
      </w:r>
      <w:r w:rsidRPr="6BA3BDDD">
        <w:rPr>
          <w:rFonts w:ascii="Calibri" w:eastAsia="Times New Roman" w:hAnsi="Calibri" w:cs="Calibri"/>
          <w:sz w:val="24"/>
          <w:szCs w:val="24"/>
        </w:rPr>
        <w:t xml:space="preserve">, </w:t>
      </w:r>
      <w:r w:rsidRPr="6BA3BDDD">
        <w:rPr>
          <w:rFonts w:ascii="Calibri" w:eastAsia="Times New Roman" w:hAnsi="Calibri" w:cs="Calibri"/>
          <w:sz w:val="24"/>
          <w:szCs w:val="24"/>
          <w:u w:val="dash"/>
        </w:rPr>
        <w:t xml:space="preserve">panel </w:t>
      </w:r>
      <w:r w:rsidR="00BC4959" w:rsidRPr="6BA3BDDD">
        <w:rPr>
          <w:rFonts w:ascii="Calibri" w:eastAsia="Times New Roman" w:hAnsi="Calibri" w:cs="Calibri"/>
          <w:sz w:val="24"/>
          <w:szCs w:val="24"/>
          <w:u w:val="dash"/>
        </w:rPr>
        <w:t>ekspertów</w:t>
      </w:r>
      <w:r w:rsidR="00BC4959" w:rsidRPr="6BA3BDDD">
        <w:rPr>
          <w:rFonts w:ascii="Calibri" w:eastAsia="Times New Roman" w:hAnsi="Calibri" w:cs="Calibri"/>
          <w:sz w:val="24"/>
          <w:szCs w:val="24"/>
        </w:rPr>
        <w:t xml:space="preserve"> </w:t>
      </w:r>
      <w:r w:rsidRPr="6BA3BDDD">
        <w:rPr>
          <w:rFonts w:ascii="Calibri" w:eastAsia="Times New Roman" w:hAnsi="Calibri" w:cs="Calibri"/>
          <w:sz w:val="24"/>
          <w:szCs w:val="24"/>
        </w:rPr>
        <w:t xml:space="preserve">oceni </w:t>
      </w:r>
      <w:r w:rsidR="2C4C175C" w:rsidRPr="6BA3BDDD">
        <w:rPr>
          <w:rFonts w:ascii="Calibri" w:eastAsia="Times New Roman" w:hAnsi="Calibri" w:cs="Calibri"/>
          <w:sz w:val="24"/>
          <w:szCs w:val="24"/>
        </w:rPr>
        <w:t>wniosek</w:t>
      </w:r>
      <w:r w:rsidRPr="6BA3BDDD">
        <w:rPr>
          <w:rFonts w:ascii="Calibri" w:eastAsia="Times New Roman" w:hAnsi="Calibri" w:cs="Calibri"/>
          <w:sz w:val="24"/>
          <w:szCs w:val="24"/>
        </w:rPr>
        <w:t xml:space="preserve"> na podstawie </w:t>
      </w:r>
      <w:r w:rsidR="7467CB0F" w:rsidRPr="6BA3BDDD">
        <w:rPr>
          <w:rFonts w:ascii="Calibri" w:eastAsia="Times New Roman" w:hAnsi="Calibri" w:cs="Calibri"/>
          <w:sz w:val="24"/>
          <w:szCs w:val="24"/>
        </w:rPr>
        <w:t xml:space="preserve">jego </w:t>
      </w:r>
      <w:r w:rsidRPr="6BA3BDDD">
        <w:rPr>
          <w:rFonts w:ascii="Calibri" w:eastAsia="Times New Roman" w:hAnsi="Calibri" w:cs="Calibri"/>
          <w:sz w:val="24"/>
          <w:szCs w:val="24"/>
        </w:rPr>
        <w:t>pierwotnie złożone</w:t>
      </w:r>
      <w:r w:rsidR="5DD34337" w:rsidRPr="6BA3BDDD">
        <w:rPr>
          <w:rFonts w:ascii="Calibri" w:eastAsia="Times New Roman" w:hAnsi="Calibri" w:cs="Calibri"/>
          <w:sz w:val="24"/>
          <w:szCs w:val="24"/>
        </w:rPr>
        <w:t>j</w:t>
      </w:r>
      <w:r w:rsidRPr="6BA3BDDD">
        <w:rPr>
          <w:rFonts w:ascii="Calibri" w:eastAsia="Times New Roman" w:hAnsi="Calibri" w:cs="Calibri"/>
          <w:sz w:val="24"/>
          <w:szCs w:val="24"/>
        </w:rPr>
        <w:t xml:space="preserve"> </w:t>
      </w:r>
      <w:r w:rsidR="4F239D80" w:rsidRPr="6BA3BDDD">
        <w:rPr>
          <w:rFonts w:ascii="Calibri" w:eastAsia="Times New Roman" w:hAnsi="Calibri" w:cs="Calibri"/>
          <w:sz w:val="24"/>
          <w:szCs w:val="24"/>
        </w:rPr>
        <w:t>wersji.</w:t>
      </w:r>
      <w:bookmarkEnd w:id="35"/>
    </w:p>
    <w:p w14:paraId="6418B1EE" w14:textId="1767FB7F"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bookmarkStart w:id="36" w:name="_Ref118797448"/>
      <w:r w:rsidRPr="008F0FD0">
        <w:rPr>
          <w:rFonts w:ascii="Calibri" w:eastAsia="Times New Roman" w:hAnsi="Calibri" w:cs="Calibri"/>
          <w:sz w:val="24"/>
          <w:szCs w:val="24"/>
        </w:rPr>
        <w:t xml:space="preserve">Jeśli </w:t>
      </w: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nie uzupełni lub nie poprawi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w wyznaczonym terminie, </w:t>
      </w:r>
      <w:r w:rsidRPr="008F0FD0">
        <w:rPr>
          <w:rFonts w:ascii="Calibri" w:eastAsia="Times New Roman" w:hAnsi="Calibri" w:cs="Calibri"/>
          <w:sz w:val="24"/>
          <w:szCs w:val="24"/>
          <w:u w:val="dash"/>
        </w:rPr>
        <w:t>panel ekspertów</w:t>
      </w:r>
      <w:r w:rsidRPr="008F0FD0">
        <w:rPr>
          <w:rFonts w:ascii="Calibri" w:eastAsia="Times New Roman" w:hAnsi="Calibri" w:cs="Calibri"/>
          <w:sz w:val="24"/>
          <w:szCs w:val="24"/>
        </w:rPr>
        <w:t xml:space="preserve"> oceni </w:t>
      </w:r>
      <w:r w:rsidR="2C46F056" w:rsidRPr="008F0FD0">
        <w:rPr>
          <w:rFonts w:ascii="Calibri" w:eastAsia="Times New Roman" w:hAnsi="Calibri" w:cs="Calibri"/>
          <w:sz w:val="24"/>
          <w:szCs w:val="24"/>
        </w:rPr>
        <w:t>wniosek</w:t>
      </w:r>
      <w:r w:rsidR="5D74D73C" w:rsidRPr="008F0FD0">
        <w:rPr>
          <w:rFonts w:ascii="Calibri" w:eastAsia="Times New Roman" w:hAnsi="Calibri" w:cs="Calibri"/>
          <w:sz w:val="24"/>
          <w:szCs w:val="24"/>
        </w:rPr>
        <w:t xml:space="preserve"> </w:t>
      </w:r>
      <w:r w:rsidRPr="008F0FD0">
        <w:rPr>
          <w:rFonts w:ascii="Calibri" w:eastAsia="Times New Roman" w:hAnsi="Calibri" w:cs="Calibri"/>
          <w:sz w:val="24"/>
          <w:szCs w:val="24"/>
        </w:rPr>
        <w:t xml:space="preserve">na podstawie </w:t>
      </w:r>
      <w:r w:rsidR="294AA574" w:rsidRPr="008F0FD0">
        <w:rPr>
          <w:rFonts w:ascii="Calibri" w:eastAsia="Times New Roman" w:hAnsi="Calibri" w:cs="Calibri"/>
          <w:sz w:val="24"/>
          <w:szCs w:val="24"/>
        </w:rPr>
        <w:t xml:space="preserve">jego </w:t>
      </w:r>
      <w:r w:rsidRPr="008F0FD0">
        <w:rPr>
          <w:rFonts w:ascii="Calibri" w:eastAsia="Times New Roman" w:hAnsi="Calibri" w:cs="Calibri"/>
          <w:sz w:val="24"/>
          <w:szCs w:val="24"/>
        </w:rPr>
        <w:t xml:space="preserve">pierwotnie </w:t>
      </w:r>
      <w:r w:rsidR="0AFBB2BC" w:rsidRPr="008F0FD0">
        <w:rPr>
          <w:rFonts w:ascii="Calibri" w:eastAsia="Times New Roman" w:hAnsi="Calibri" w:cs="Calibri"/>
          <w:sz w:val="24"/>
          <w:szCs w:val="24"/>
        </w:rPr>
        <w:t>złożone</w:t>
      </w:r>
      <w:r w:rsidR="5EF73C9E" w:rsidRPr="008F0FD0">
        <w:rPr>
          <w:rFonts w:ascii="Calibri" w:eastAsia="Times New Roman" w:hAnsi="Calibri" w:cs="Calibri"/>
          <w:sz w:val="24"/>
          <w:szCs w:val="24"/>
        </w:rPr>
        <w:t>j</w:t>
      </w:r>
      <w:r w:rsidR="0AFBB2BC" w:rsidRPr="008F0FD0">
        <w:rPr>
          <w:rFonts w:ascii="Calibri" w:eastAsia="Times New Roman" w:hAnsi="Calibri" w:cs="Calibri"/>
          <w:sz w:val="24"/>
          <w:szCs w:val="24"/>
        </w:rPr>
        <w:t xml:space="preserve"> </w:t>
      </w:r>
      <w:r w:rsidR="13B45C4B" w:rsidRPr="008F0FD0">
        <w:rPr>
          <w:rFonts w:ascii="Calibri" w:eastAsia="Times New Roman" w:hAnsi="Calibri" w:cs="Calibri"/>
          <w:sz w:val="24"/>
          <w:szCs w:val="24"/>
        </w:rPr>
        <w:t>wersji.</w:t>
      </w:r>
      <w:r w:rsidRPr="008F0FD0">
        <w:rPr>
          <w:rFonts w:ascii="Calibri" w:eastAsia="Times New Roman" w:hAnsi="Calibri" w:cs="Calibri"/>
          <w:sz w:val="24"/>
          <w:szCs w:val="24"/>
        </w:rPr>
        <w:t xml:space="preserve"> </w:t>
      </w: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musi jednak ponownie przekazać ten </w:t>
      </w:r>
      <w:r w:rsidRPr="008F0FD0">
        <w:rPr>
          <w:rFonts w:ascii="Calibri" w:eastAsia="Times New Roman" w:hAnsi="Calibri" w:cs="Calibri"/>
          <w:sz w:val="24"/>
          <w:szCs w:val="24"/>
          <w:u w:val="dash"/>
        </w:rPr>
        <w:t>wniosek</w:t>
      </w:r>
      <w:r w:rsidRPr="008F0FD0">
        <w:rPr>
          <w:rFonts w:ascii="Calibri" w:eastAsia="Times New Roman" w:hAnsi="Calibri" w:cs="Calibri"/>
          <w:sz w:val="24"/>
          <w:szCs w:val="24"/>
        </w:rPr>
        <w:t xml:space="preserve"> w </w:t>
      </w:r>
      <w:r w:rsidRPr="008F0FD0">
        <w:rPr>
          <w:rFonts w:ascii="Calibri" w:eastAsia="Times New Roman" w:hAnsi="Calibri" w:cs="Calibri"/>
          <w:sz w:val="24"/>
          <w:szCs w:val="24"/>
          <w:u w:val="dash"/>
        </w:rPr>
        <w:t>systemie informatycznym LSI</w:t>
      </w:r>
      <w:r w:rsidRPr="008F0FD0">
        <w:rPr>
          <w:rFonts w:ascii="Calibri" w:eastAsia="Times New Roman" w:hAnsi="Calibri" w:cs="Calibri"/>
          <w:sz w:val="24"/>
          <w:szCs w:val="24"/>
        </w:rPr>
        <w:t xml:space="preserve"> w terminie wskazanym w pkt</w:t>
      </w:r>
      <w:r w:rsidR="00A26441" w:rsidRPr="008F0FD0">
        <w:rPr>
          <w:rFonts w:ascii="Calibri" w:eastAsia="Times New Roman" w:hAnsi="Calibri" w:cs="Calibri"/>
          <w:sz w:val="24"/>
          <w:szCs w:val="24"/>
        </w:rPr>
        <w:t>.</w:t>
      </w:r>
      <w:r w:rsidR="00536538" w:rsidRPr="008F0FD0">
        <w:rPr>
          <w:rFonts w:ascii="Calibri" w:eastAsia="Times New Roman" w:hAnsi="Calibri" w:cs="Calibri"/>
          <w:sz w:val="24"/>
          <w:szCs w:val="24"/>
        </w:rPr>
        <w:t xml:space="preserve"> </w:t>
      </w:r>
      <w:r w:rsidR="001C40D9" w:rsidRPr="008F0FD0">
        <w:rPr>
          <w:rFonts w:ascii="Calibri" w:eastAsia="Times New Roman" w:hAnsi="Calibri" w:cs="Calibri"/>
          <w:sz w:val="24"/>
          <w:szCs w:val="24"/>
        </w:rPr>
        <w:t>7</w:t>
      </w:r>
      <w:r w:rsidR="00A26441" w:rsidRPr="008F0FD0">
        <w:rPr>
          <w:rFonts w:ascii="Calibri" w:eastAsia="Times New Roman" w:hAnsi="Calibri" w:cs="Calibri"/>
          <w:sz w:val="24"/>
          <w:szCs w:val="24"/>
        </w:rPr>
        <w:t>3</w:t>
      </w:r>
      <w:r w:rsidR="00623010" w:rsidRPr="008F0FD0">
        <w:rPr>
          <w:rFonts w:ascii="Calibri" w:eastAsia="Times New Roman" w:hAnsi="Calibri" w:cs="Calibri"/>
          <w:sz w:val="24"/>
          <w:szCs w:val="24"/>
        </w:rPr>
        <w:t xml:space="preserve"> </w:t>
      </w:r>
      <w:r w:rsidR="001A21CC" w:rsidRPr="008F0FD0">
        <w:rPr>
          <w:rFonts w:ascii="Calibri" w:eastAsia="Times New Roman" w:hAnsi="Calibri" w:cs="Calibri"/>
          <w:sz w:val="24"/>
          <w:szCs w:val="24"/>
          <w:u w:val="dash"/>
        </w:rPr>
        <w:t>RK</w:t>
      </w:r>
      <w:r w:rsidRPr="008F0FD0">
        <w:rPr>
          <w:rFonts w:ascii="Calibri" w:eastAsia="Times New Roman" w:hAnsi="Calibri" w:cs="Calibri"/>
          <w:sz w:val="24"/>
          <w:szCs w:val="24"/>
        </w:rPr>
        <w:t xml:space="preserve">. Jeśli </w:t>
      </w:r>
      <w:r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nie przekaże ponownie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w </w:t>
      </w:r>
      <w:r w:rsidRPr="008F0FD0">
        <w:rPr>
          <w:rFonts w:ascii="Calibri" w:eastAsia="Times New Roman" w:hAnsi="Calibri" w:cs="Calibri"/>
          <w:sz w:val="24"/>
          <w:szCs w:val="24"/>
          <w:u w:val="dash"/>
        </w:rPr>
        <w:t>systemie informatycznym LSI</w:t>
      </w:r>
      <w:r w:rsidRPr="008F0FD0">
        <w:rPr>
          <w:rFonts w:ascii="Calibri" w:eastAsia="Times New Roman" w:hAnsi="Calibri" w:cs="Calibri"/>
          <w:sz w:val="24"/>
          <w:szCs w:val="24"/>
        </w:rPr>
        <w:t xml:space="preserve"> w</w:t>
      </w:r>
      <w:r w:rsidR="00536538" w:rsidRPr="008F0FD0">
        <w:rPr>
          <w:rFonts w:ascii="Calibri" w:eastAsia="Times New Roman" w:hAnsi="Calibri" w:cs="Calibri"/>
          <w:sz w:val="24"/>
          <w:szCs w:val="24"/>
        </w:rPr>
        <w:t> </w:t>
      </w:r>
      <w:r w:rsidRPr="008F0FD0">
        <w:rPr>
          <w:rFonts w:ascii="Calibri" w:eastAsia="Times New Roman" w:hAnsi="Calibri" w:cs="Calibri"/>
          <w:sz w:val="24"/>
          <w:szCs w:val="24"/>
        </w:rPr>
        <w:t xml:space="preserve">tym terminie, będzie to równoznaczne z wycofaniem </w:t>
      </w:r>
      <w:r w:rsidRPr="008F0FD0">
        <w:rPr>
          <w:rFonts w:ascii="Calibri" w:eastAsia="Times New Roman" w:hAnsi="Calibri" w:cs="Calibri"/>
          <w:sz w:val="24"/>
          <w:szCs w:val="24"/>
          <w:u w:val="dash"/>
        </w:rPr>
        <w:t>wniosku</w:t>
      </w:r>
      <w:r w:rsidRPr="008F0FD0">
        <w:rPr>
          <w:rFonts w:ascii="Calibri" w:eastAsia="Times New Roman" w:hAnsi="Calibri" w:cs="Calibri"/>
          <w:sz w:val="24"/>
          <w:szCs w:val="24"/>
        </w:rPr>
        <w:t xml:space="preserve"> z oceny i skutkuje wydaniem przez Dyrektora NCBR decyzji o umorzeniu postępowania. </w:t>
      </w:r>
      <w:r w:rsidRPr="008F0FD0">
        <w:rPr>
          <w:rFonts w:ascii="Calibri" w:eastAsia="Times New Roman" w:hAnsi="Calibri" w:cs="Times New Roman"/>
          <w:sz w:val="24"/>
          <w:szCs w:val="24"/>
        </w:rPr>
        <w:t xml:space="preserve">Decyzję </w:t>
      </w:r>
      <w:r w:rsidR="00DE4030" w:rsidRPr="008F0FD0">
        <w:rPr>
          <w:rFonts w:ascii="Calibri" w:eastAsia="Times New Roman" w:hAnsi="Calibri" w:cs="Times New Roman"/>
          <w:sz w:val="24"/>
          <w:szCs w:val="24"/>
        </w:rPr>
        <w:t xml:space="preserve">tę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wysyła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w</w:t>
      </w:r>
      <w:r w:rsidR="00536538"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formie elektronicznej za pośrednictwem platformy </w:t>
      </w:r>
      <w:proofErr w:type="spellStart"/>
      <w:r w:rsidRPr="008F0FD0">
        <w:rPr>
          <w:rFonts w:ascii="Calibri" w:eastAsia="Times New Roman" w:hAnsi="Calibri" w:cs="Times New Roman"/>
          <w:sz w:val="24"/>
          <w:szCs w:val="24"/>
        </w:rPr>
        <w:t>ePUAP</w:t>
      </w:r>
      <w:proofErr w:type="spellEnd"/>
      <w:r w:rsidR="00623010" w:rsidRPr="008F0FD0">
        <w:rPr>
          <w:rFonts w:ascii="Calibri" w:eastAsia="Times New Roman" w:hAnsi="Calibri" w:cs="Times New Roman"/>
          <w:sz w:val="24"/>
          <w:szCs w:val="24"/>
        </w:rPr>
        <w:t xml:space="preserve"> lub </w:t>
      </w:r>
      <w:r w:rsidR="00623010" w:rsidRPr="008F0FD0">
        <w:rPr>
          <w:rFonts w:ascii="Calibri" w:eastAsia="Times New Roman" w:hAnsi="Calibri" w:cs="Times New Roman"/>
          <w:sz w:val="24"/>
          <w:szCs w:val="24"/>
          <w:u w:val="dash"/>
        </w:rPr>
        <w:t>systemu e-Doręczenia</w:t>
      </w:r>
      <w:r w:rsidR="00623010" w:rsidRPr="008F0FD0">
        <w:rPr>
          <w:rStyle w:val="Odwoanieprzypisudolnego"/>
          <w:rFonts w:ascii="Calibri" w:eastAsia="Times New Roman" w:hAnsi="Calibri" w:cs="Times New Roman"/>
          <w:sz w:val="24"/>
          <w:szCs w:val="24"/>
        </w:rPr>
        <w:footnoteReference w:id="25"/>
      </w:r>
      <w:r w:rsidRPr="008F0FD0">
        <w:rPr>
          <w:rFonts w:ascii="Calibri" w:eastAsia="Times New Roman" w:hAnsi="Calibri" w:cs="Times New Roman"/>
          <w:sz w:val="24"/>
          <w:szCs w:val="24"/>
        </w:rPr>
        <w:t>.</w:t>
      </w:r>
      <w:bookmarkEnd w:id="36"/>
    </w:p>
    <w:p w14:paraId="226ED400" w14:textId="2C5FCAB2" w:rsidR="001C2859" w:rsidRPr="008F0FD0" w:rsidRDefault="001C2859" w:rsidP="001A2E9C">
      <w:pPr>
        <w:numPr>
          <w:ilvl w:val="0"/>
          <w:numId w:val="2"/>
        </w:numPr>
        <w:spacing w:after="120" w:line="360" w:lineRule="auto"/>
        <w:ind w:left="709" w:hanging="425"/>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Podczas ustalania oceny</w:t>
      </w:r>
      <w:r w:rsidR="00DE4030"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panel</w:t>
      </w:r>
      <w:r w:rsidR="00DE4030" w:rsidRPr="008F0FD0">
        <w:rPr>
          <w:rFonts w:ascii="Calibri" w:eastAsia="Times New Roman" w:hAnsi="Calibri" w:cs="Times New Roman"/>
          <w:sz w:val="24"/>
          <w:szCs w:val="24"/>
          <w:u w:val="dash"/>
        </w:rPr>
        <w:t xml:space="preserve"> ekspertów</w:t>
      </w:r>
      <w:r w:rsidRPr="008F0FD0">
        <w:rPr>
          <w:rFonts w:ascii="Calibri" w:eastAsia="Times New Roman" w:hAnsi="Calibri" w:cs="Times New Roman"/>
          <w:sz w:val="24"/>
          <w:szCs w:val="24"/>
        </w:rPr>
        <w:t xml:space="preserve"> może zaproponować poprawki do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 zakresie redukcji do 10% bezpośrednich kosztów kwalifikowalnych projektu, pod warunkiem, że</w:t>
      </w:r>
      <w:r w:rsidR="001E03D6"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wprowadzenie takich poprawek umożliwi pozytywną ocenę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w:t>
      </w:r>
    </w:p>
    <w:p w14:paraId="10C7C3FE" w14:textId="565E02EA" w:rsidR="001C2859" w:rsidRPr="008F0FD0" w:rsidRDefault="001C2859" w:rsidP="001A2E9C">
      <w:pPr>
        <w:numPr>
          <w:ilvl w:val="1"/>
          <w:numId w:val="2"/>
        </w:numPr>
        <w:spacing w:after="120" w:line="360" w:lineRule="auto"/>
        <w:ind w:left="1276" w:hanging="567"/>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poprawia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oraz odsyła go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 Ma na to</w:t>
      </w:r>
      <w:r w:rsidR="007A765E"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3 dni od dnia następującego po dniu, w którym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wysłała mu informację o możliwości poprawy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w:t>
      </w:r>
    </w:p>
    <w:p w14:paraId="5AB69F65" w14:textId="1068DF52" w:rsidR="001C2859" w:rsidRPr="008F0FD0" w:rsidRDefault="001C2859" w:rsidP="001A2E9C">
      <w:pPr>
        <w:numPr>
          <w:ilvl w:val="1"/>
          <w:numId w:val="2"/>
        </w:numPr>
        <w:spacing w:after="120" w:line="360" w:lineRule="auto"/>
        <w:ind w:left="1276" w:hanging="567"/>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 Jeśli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nie poprawi </w:t>
      </w:r>
      <w:r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w wyznaczonym terminie lub poprawi go w</w:t>
      </w:r>
      <w:r w:rsidR="00536538"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sposób niezgodny z informacją, </w:t>
      </w:r>
      <w:r w:rsidRPr="008F0FD0">
        <w:rPr>
          <w:rFonts w:ascii="Calibri" w:eastAsia="Times New Roman" w:hAnsi="Calibri" w:cs="Times New Roman"/>
          <w:sz w:val="24"/>
          <w:szCs w:val="24"/>
          <w:u w:val="dash"/>
        </w:rPr>
        <w:t xml:space="preserve">panel </w:t>
      </w:r>
      <w:r w:rsidR="009B7BBF" w:rsidRPr="008F0FD0">
        <w:rPr>
          <w:rFonts w:ascii="Calibri" w:eastAsia="Times New Roman" w:hAnsi="Calibri" w:cs="Times New Roman"/>
          <w:sz w:val="24"/>
          <w:szCs w:val="24"/>
          <w:u w:val="dash"/>
        </w:rPr>
        <w:t>ekspertów</w:t>
      </w:r>
      <w:r w:rsidR="009B7BBF"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oceni </w:t>
      </w:r>
      <w:r w:rsidR="76492711"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na podstawie </w:t>
      </w:r>
      <w:r w:rsidR="3E9068ED" w:rsidRPr="008F0FD0">
        <w:rPr>
          <w:rFonts w:ascii="Calibri" w:eastAsia="Times New Roman" w:hAnsi="Calibri" w:cs="Times New Roman"/>
          <w:sz w:val="24"/>
          <w:szCs w:val="24"/>
        </w:rPr>
        <w:t>wersji</w:t>
      </w:r>
      <w:r w:rsidRPr="008F0FD0">
        <w:rPr>
          <w:rFonts w:ascii="Calibri" w:eastAsia="Times New Roman" w:hAnsi="Calibri" w:cs="Times New Roman"/>
          <w:sz w:val="24"/>
          <w:szCs w:val="24"/>
        </w:rPr>
        <w:t>, o</w:t>
      </w:r>
      <w:r w:rsidR="001E03D6" w:rsidRPr="008F0FD0">
        <w:rPr>
          <w:rFonts w:ascii="Calibri" w:eastAsia="Times New Roman" w:hAnsi="Calibri" w:cs="Times New Roman"/>
          <w:sz w:val="24"/>
          <w:szCs w:val="24"/>
        </w:rPr>
        <w:t> </w:t>
      </w:r>
      <w:r w:rsidRPr="008F0FD0">
        <w:rPr>
          <w:rFonts w:ascii="Calibri" w:eastAsia="Times New Roman" w:hAnsi="Calibri" w:cs="Times New Roman"/>
          <w:sz w:val="24"/>
          <w:szCs w:val="24"/>
        </w:rPr>
        <w:t>któr</w:t>
      </w:r>
      <w:r w:rsidR="3C471808" w:rsidRPr="008F0FD0">
        <w:rPr>
          <w:rFonts w:ascii="Calibri" w:eastAsia="Times New Roman" w:hAnsi="Calibri" w:cs="Times New Roman"/>
          <w:sz w:val="24"/>
          <w:szCs w:val="24"/>
        </w:rPr>
        <w:t>ej</w:t>
      </w:r>
      <w:r w:rsidRPr="008F0FD0">
        <w:rPr>
          <w:rFonts w:ascii="Calibri" w:eastAsia="Times New Roman" w:hAnsi="Calibri" w:cs="Times New Roman"/>
          <w:sz w:val="24"/>
          <w:szCs w:val="24"/>
        </w:rPr>
        <w:t xml:space="preserve"> mowa w pkt</w:t>
      </w:r>
      <w:r w:rsidR="009B7BBF"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9B7BBF" w:rsidRPr="008F0FD0">
        <w:rPr>
          <w:rFonts w:ascii="Calibri" w:eastAsia="Times New Roman" w:hAnsi="Calibri" w:cs="Times New Roman"/>
          <w:sz w:val="24"/>
          <w:szCs w:val="24"/>
        </w:rPr>
        <w:t>74</w:t>
      </w:r>
      <w:r w:rsidR="007F5B81" w:rsidRPr="008F0FD0">
        <w:rPr>
          <w:rFonts w:ascii="Calibri" w:eastAsia="Times New Roman" w:hAnsi="Calibri" w:cs="Times New Roman"/>
          <w:sz w:val="24"/>
          <w:szCs w:val="24"/>
        </w:rPr>
        <w:t xml:space="preserve"> </w:t>
      </w:r>
      <w:r w:rsidR="007F5B81" w:rsidRPr="008F0FD0">
        <w:rPr>
          <w:rFonts w:ascii="Calibri" w:eastAsia="Times New Roman" w:hAnsi="Calibri" w:cs="Times New Roman"/>
          <w:sz w:val="24"/>
          <w:szCs w:val="24"/>
          <w:u w:val="dash"/>
        </w:rPr>
        <w:t>RK</w:t>
      </w:r>
      <w:r w:rsidR="009B7BBF"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lub pkt</w:t>
      </w:r>
      <w:r w:rsidR="009B7BBF"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9B7BBF" w:rsidRPr="008F0FD0">
        <w:rPr>
          <w:rFonts w:ascii="Calibri" w:eastAsia="Times New Roman" w:hAnsi="Calibri" w:cs="Times New Roman"/>
          <w:sz w:val="24"/>
          <w:szCs w:val="24"/>
        </w:rPr>
        <w:t xml:space="preserve">75 </w:t>
      </w:r>
      <w:r w:rsidR="009B7BBF" w:rsidRPr="008F0FD0">
        <w:rPr>
          <w:rFonts w:ascii="Calibri" w:eastAsia="Times New Roman" w:hAnsi="Calibri" w:cs="Times New Roman"/>
          <w:sz w:val="24"/>
          <w:szCs w:val="24"/>
          <w:u w:val="dash"/>
        </w:rPr>
        <w:t>RK</w:t>
      </w:r>
      <w:r w:rsidR="009B7BBF"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(jeśli dotyczy).</w:t>
      </w:r>
    </w:p>
    <w:p w14:paraId="2B0DC168" w14:textId="4A545F17" w:rsidR="001C2859" w:rsidRPr="008F0FD0" w:rsidRDefault="001C2859" w:rsidP="001A2E9C">
      <w:pPr>
        <w:numPr>
          <w:ilvl w:val="0"/>
          <w:numId w:val="2"/>
        </w:numPr>
        <w:spacing w:after="120" w:line="360" w:lineRule="auto"/>
        <w:ind w:left="709" w:hanging="425"/>
        <w:jc w:val="both"/>
        <w:rPr>
          <w:rFonts w:ascii="Calibri" w:eastAsia="Times New Roman" w:hAnsi="Calibri" w:cs="Calibri"/>
          <w:sz w:val="24"/>
          <w:szCs w:val="24"/>
        </w:rPr>
      </w:pPr>
      <w:bookmarkStart w:id="37" w:name="_Ref118794500"/>
      <w:r w:rsidRPr="008F0FD0">
        <w:rPr>
          <w:rFonts w:ascii="Calibri" w:eastAsia="Times New Roman" w:hAnsi="Calibri" w:cs="Calibri"/>
          <w:kern w:val="0"/>
          <w:sz w:val="24"/>
          <w:szCs w:val="24"/>
          <w:lang w:eastAsia="pl-PL"/>
        </w:rPr>
        <w:t xml:space="preserve">W wyniku oceny merytorycznej </w:t>
      </w:r>
      <w:r w:rsidR="003D514F" w:rsidRPr="008F0FD0">
        <w:rPr>
          <w:rFonts w:ascii="Calibri" w:eastAsia="Times New Roman" w:hAnsi="Calibri" w:cs="Calibri"/>
          <w:kern w:val="0"/>
          <w:sz w:val="24"/>
          <w:szCs w:val="24"/>
          <w:u w:val="dash"/>
          <w:lang w:eastAsia="pl-PL"/>
        </w:rPr>
        <w:t>wniosek</w:t>
      </w:r>
      <w:r w:rsidR="003D514F" w:rsidRPr="008F0FD0">
        <w:rPr>
          <w:rFonts w:ascii="Calibri" w:eastAsia="Times New Roman" w:hAnsi="Calibri" w:cs="Calibri"/>
          <w:kern w:val="0"/>
          <w:sz w:val="24"/>
          <w:szCs w:val="24"/>
          <w:lang w:eastAsia="pl-PL"/>
        </w:rPr>
        <w:t xml:space="preserve"> </w:t>
      </w:r>
      <w:r w:rsidRPr="008F0FD0">
        <w:rPr>
          <w:rFonts w:ascii="Calibri" w:eastAsia="Times New Roman" w:hAnsi="Calibri" w:cs="Calibri"/>
          <w:kern w:val="0"/>
          <w:sz w:val="24"/>
          <w:szCs w:val="24"/>
          <w:lang w:eastAsia="pl-PL"/>
        </w:rPr>
        <w:t>może zostać oceniony</w:t>
      </w:r>
      <w:r w:rsidRPr="008F0FD0">
        <w:rPr>
          <w:rFonts w:ascii="Calibri" w:eastAsia="Times New Roman" w:hAnsi="Calibri" w:cs="Calibri"/>
          <w:sz w:val="24"/>
          <w:szCs w:val="24"/>
        </w:rPr>
        <w:t>:</w:t>
      </w:r>
      <w:bookmarkEnd w:id="37"/>
    </w:p>
    <w:p w14:paraId="49C172D8" w14:textId="563417A8" w:rsidR="001C2859" w:rsidRPr="008F0FD0" w:rsidRDefault="001C2859" w:rsidP="001A2E9C">
      <w:pPr>
        <w:numPr>
          <w:ilvl w:val="1"/>
          <w:numId w:val="2"/>
        </w:numPr>
        <w:spacing w:after="120" w:line="360" w:lineRule="auto"/>
        <w:ind w:left="1276" w:hanging="567"/>
        <w:jc w:val="both"/>
        <w:rPr>
          <w:rFonts w:ascii="Calibri" w:eastAsia="Times New Roman" w:hAnsi="Calibri" w:cs="Calibri"/>
          <w:sz w:val="24"/>
          <w:szCs w:val="24"/>
        </w:rPr>
      </w:pPr>
      <w:bookmarkStart w:id="38" w:name="_Ref118797745"/>
      <w:r w:rsidRPr="008F0FD0">
        <w:rPr>
          <w:rFonts w:ascii="Calibri" w:eastAsia="Times New Roman" w:hAnsi="Calibri" w:cs="Calibri"/>
          <w:sz w:val="24"/>
          <w:szCs w:val="24"/>
        </w:rPr>
        <w:t>pozytywnie – gdy:</w:t>
      </w:r>
      <w:bookmarkEnd w:id="38"/>
    </w:p>
    <w:p w14:paraId="1D5FADED" w14:textId="790ADD61" w:rsidR="001C2859" w:rsidRPr="008F0FD0" w:rsidRDefault="001C2859" w:rsidP="00536538">
      <w:pPr>
        <w:numPr>
          <w:ilvl w:val="2"/>
          <w:numId w:val="2"/>
        </w:numPr>
        <w:spacing w:after="120" w:line="360" w:lineRule="auto"/>
        <w:ind w:left="1843" w:hanging="567"/>
        <w:jc w:val="both"/>
        <w:rPr>
          <w:rFonts w:ascii="Calibri" w:eastAsia="Times New Roman" w:hAnsi="Calibri" w:cs="Calibri"/>
          <w:sz w:val="24"/>
          <w:szCs w:val="24"/>
        </w:rPr>
      </w:pPr>
      <w:r w:rsidRPr="008F0FD0">
        <w:rPr>
          <w:rFonts w:ascii="Calibri" w:eastAsia="Times New Roman" w:hAnsi="Calibri" w:cs="Calibri"/>
          <w:sz w:val="24"/>
          <w:szCs w:val="24"/>
        </w:rPr>
        <w:t>spełnił wszystkie kryteria dostępu oraz</w:t>
      </w:r>
    </w:p>
    <w:p w14:paraId="7AA00E53" w14:textId="151655B5" w:rsidR="001C2859" w:rsidRPr="008F0FD0" w:rsidRDefault="001C2859" w:rsidP="00536538">
      <w:pPr>
        <w:numPr>
          <w:ilvl w:val="2"/>
          <w:numId w:val="2"/>
        </w:numPr>
        <w:spacing w:after="120" w:line="360" w:lineRule="auto"/>
        <w:ind w:left="1843" w:hanging="567"/>
        <w:jc w:val="both"/>
        <w:rPr>
          <w:rFonts w:ascii="Calibri" w:eastAsia="Times New Roman" w:hAnsi="Calibri" w:cs="Calibri"/>
          <w:sz w:val="24"/>
          <w:szCs w:val="24"/>
        </w:rPr>
      </w:pPr>
      <w:r w:rsidRPr="008F0FD0">
        <w:rPr>
          <w:rFonts w:ascii="Calibri" w:eastAsia="Times New Roman" w:hAnsi="Calibri" w:cs="Calibri"/>
          <w:sz w:val="24"/>
          <w:szCs w:val="24"/>
        </w:rPr>
        <w:t>uzyskał minimalną liczbę punktów w każdym punktowanym kryterium</w:t>
      </w:r>
      <w:r w:rsidR="00C35D31" w:rsidRPr="008F0FD0">
        <w:rPr>
          <w:rFonts w:ascii="Calibri" w:eastAsia="Times New Roman" w:hAnsi="Calibri" w:cs="Calibri"/>
          <w:sz w:val="24"/>
          <w:szCs w:val="24"/>
        </w:rPr>
        <w:t xml:space="preserve">, z wyjątkiem kryteriów, których spełnienie jest </w:t>
      </w:r>
      <w:r w:rsidR="009D24DF" w:rsidRPr="008F0FD0">
        <w:rPr>
          <w:rFonts w:ascii="Calibri" w:eastAsia="Times New Roman" w:hAnsi="Calibri" w:cs="Calibri"/>
          <w:sz w:val="24"/>
          <w:szCs w:val="24"/>
        </w:rPr>
        <w:t>nieobowiązkowe</w:t>
      </w:r>
    </w:p>
    <w:p w14:paraId="69526CF4" w14:textId="7142FABE" w:rsidR="001C2859" w:rsidRPr="008F0FD0" w:rsidRDefault="001C2859" w:rsidP="001A2E9C">
      <w:pPr>
        <w:spacing w:after="120" w:line="360" w:lineRule="auto"/>
        <w:ind w:left="1276" w:hanging="567"/>
        <w:rPr>
          <w:rFonts w:ascii="Calibri" w:eastAsia="Times New Roman" w:hAnsi="Calibri" w:cs="Calibri"/>
          <w:sz w:val="24"/>
          <w:szCs w:val="24"/>
        </w:rPr>
      </w:pPr>
      <w:r w:rsidRPr="008F0FD0">
        <w:rPr>
          <w:rFonts w:ascii="Calibri" w:eastAsia="Times New Roman" w:hAnsi="Calibri" w:cs="Calibri"/>
          <w:sz w:val="24"/>
          <w:szCs w:val="24"/>
        </w:rPr>
        <w:t>albo</w:t>
      </w:r>
    </w:p>
    <w:p w14:paraId="1A2AAE93" w14:textId="77777777" w:rsidR="001C2859" w:rsidRPr="008F0FD0" w:rsidRDefault="001C2859" w:rsidP="001A2E9C">
      <w:pPr>
        <w:numPr>
          <w:ilvl w:val="1"/>
          <w:numId w:val="2"/>
        </w:numPr>
        <w:spacing w:after="120" w:line="360" w:lineRule="auto"/>
        <w:ind w:left="1276" w:hanging="567"/>
        <w:contextualSpacing/>
        <w:jc w:val="both"/>
        <w:rPr>
          <w:rFonts w:ascii="Calibri" w:eastAsia="Times New Roman" w:hAnsi="Calibri" w:cs="Calibri"/>
          <w:sz w:val="24"/>
          <w:szCs w:val="24"/>
        </w:rPr>
      </w:pPr>
      <w:bookmarkStart w:id="39" w:name="_Ref123045711"/>
      <w:r w:rsidRPr="008F0FD0">
        <w:rPr>
          <w:rFonts w:ascii="Calibri" w:eastAsia="Times New Roman" w:hAnsi="Calibri" w:cs="Calibri"/>
          <w:sz w:val="24"/>
          <w:szCs w:val="24"/>
        </w:rPr>
        <w:t>negatywnie – gdy:</w:t>
      </w:r>
      <w:bookmarkEnd w:id="39"/>
    </w:p>
    <w:p w14:paraId="72780063" w14:textId="646E0CAC" w:rsidR="001C2859" w:rsidRPr="008F0FD0" w:rsidRDefault="001C2859" w:rsidP="00536538">
      <w:pPr>
        <w:numPr>
          <w:ilvl w:val="2"/>
          <w:numId w:val="2"/>
        </w:numPr>
        <w:spacing w:after="120" w:line="360" w:lineRule="auto"/>
        <w:ind w:left="1843" w:hanging="567"/>
        <w:contextualSpacing/>
        <w:jc w:val="both"/>
        <w:rPr>
          <w:rFonts w:ascii="Calibri" w:eastAsia="Times New Roman" w:hAnsi="Calibri" w:cs="Calibri"/>
          <w:sz w:val="24"/>
          <w:szCs w:val="24"/>
        </w:rPr>
      </w:pPr>
      <w:r w:rsidRPr="008F0FD0">
        <w:rPr>
          <w:rFonts w:ascii="Calibri" w:eastAsia="Times New Roman" w:hAnsi="Calibri" w:cs="Calibri"/>
          <w:sz w:val="24"/>
          <w:szCs w:val="24"/>
        </w:rPr>
        <w:t>nie spełnił któregokolwiek kryterium dostępu lub</w:t>
      </w:r>
    </w:p>
    <w:p w14:paraId="00B3BEA5" w14:textId="36201291" w:rsidR="001C2859" w:rsidRPr="008F0FD0" w:rsidRDefault="001C2859" w:rsidP="00536538">
      <w:pPr>
        <w:numPr>
          <w:ilvl w:val="2"/>
          <w:numId w:val="2"/>
        </w:numPr>
        <w:spacing w:after="120" w:line="360" w:lineRule="auto"/>
        <w:ind w:left="1843" w:hanging="567"/>
        <w:contextualSpacing/>
        <w:jc w:val="both"/>
        <w:rPr>
          <w:rFonts w:ascii="Calibri" w:eastAsia="Times New Roman" w:hAnsi="Calibri" w:cs="Calibri"/>
          <w:sz w:val="24"/>
          <w:szCs w:val="24"/>
        </w:rPr>
      </w:pPr>
      <w:r w:rsidRPr="008F0FD0">
        <w:rPr>
          <w:rFonts w:ascii="Calibri" w:eastAsia="Times New Roman" w:hAnsi="Calibri" w:cs="Calibri"/>
          <w:sz w:val="24"/>
          <w:szCs w:val="24"/>
        </w:rPr>
        <w:lastRenderedPageBreak/>
        <w:t>nie uzyskał minimalnej liczby punktów w którymkolwiek punktowanym kryterium</w:t>
      </w:r>
      <w:r w:rsidR="009D24DF" w:rsidRPr="008F0FD0">
        <w:rPr>
          <w:rFonts w:ascii="Calibri" w:eastAsia="Times New Roman" w:hAnsi="Calibri" w:cs="Calibri"/>
          <w:sz w:val="24"/>
          <w:szCs w:val="24"/>
        </w:rPr>
        <w:t>, z wyjątkiem kryteriów, których spełnienie jest nieobowiązkowe</w:t>
      </w:r>
      <w:r w:rsidRPr="008F0FD0">
        <w:rPr>
          <w:rFonts w:ascii="Calibri" w:eastAsia="Times New Roman" w:hAnsi="Calibri" w:cs="Calibri"/>
          <w:sz w:val="24"/>
          <w:szCs w:val="24"/>
        </w:rPr>
        <w:t>.</w:t>
      </w:r>
    </w:p>
    <w:p w14:paraId="0AA569FB" w14:textId="0A6B5DE4" w:rsidR="001C2859" w:rsidRPr="008F0FD0" w:rsidRDefault="001C2859" w:rsidP="00782A90">
      <w:pPr>
        <w:pStyle w:val="Nagwek1"/>
        <w:ind w:left="1276" w:hanging="567"/>
        <w:rPr>
          <w:rFonts w:eastAsia="Times New Roman"/>
        </w:rPr>
      </w:pPr>
      <w:bookmarkStart w:id="40" w:name="_Toc163573920"/>
      <w:r w:rsidRPr="008F0FD0">
        <w:rPr>
          <w:rFonts w:eastAsia="Times New Roman"/>
        </w:rPr>
        <w:t>Informacje o wynikach konkursu</w:t>
      </w:r>
      <w:bookmarkEnd w:id="40"/>
    </w:p>
    <w:p w14:paraId="06DF71D8" w14:textId="550F4DC4"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Po zakończeniu oceny </w:t>
      </w:r>
      <w:r w:rsidR="00A65066" w:rsidRPr="008F0FD0">
        <w:rPr>
          <w:rFonts w:ascii="Calibri" w:eastAsia="Times New Roman" w:hAnsi="Calibri" w:cs="Times New Roman"/>
          <w:sz w:val="24"/>
          <w:szCs w:val="24"/>
          <w:u w:val="dash"/>
        </w:rPr>
        <w:t>wniosków</w:t>
      </w:r>
      <w:r w:rsidR="00A65066"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sporządza listy rankingowe. Są to:</w:t>
      </w:r>
    </w:p>
    <w:p w14:paraId="451F182A" w14:textId="6125EFC4" w:rsidR="001C2859" w:rsidRPr="008F0FD0" w:rsidRDefault="0059608D" w:rsidP="001A2E9C">
      <w:pPr>
        <w:numPr>
          <w:ilvl w:val="1"/>
          <w:numId w:val="2"/>
        </w:numPr>
        <w:spacing w:after="120" w:line="360" w:lineRule="auto"/>
        <w:ind w:left="1276" w:hanging="567"/>
        <w:jc w:val="both"/>
        <w:rPr>
          <w:rFonts w:ascii="Calibri" w:eastAsia="Times New Roman" w:hAnsi="Calibri" w:cs="Times New Roman"/>
          <w:iCs/>
          <w:sz w:val="24"/>
          <w:szCs w:val="24"/>
        </w:rPr>
      </w:pPr>
      <w:bookmarkStart w:id="41" w:name="_Ref118797946"/>
      <w:r w:rsidRPr="008F0FD0">
        <w:rPr>
          <w:rFonts w:ascii="Calibri" w:eastAsia="Times New Roman" w:hAnsi="Calibri" w:cs="Times New Roman"/>
          <w:i/>
          <w:sz w:val="24"/>
          <w:szCs w:val="24"/>
        </w:rPr>
        <w:t>L</w:t>
      </w:r>
      <w:r w:rsidR="001C2859" w:rsidRPr="008F0FD0">
        <w:rPr>
          <w:rFonts w:ascii="Calibri" w:eastAsia="Times New Roman" w:hAnsi="Calibri" w:cs="Times New Roman"/>
          <w:i/>
          <w:sz w:val="24"/>
          <w:szCs w:val="24"/>
        </w:rPr>
        <w:t xml:space="preserve">ista rankingowa pozytywnie ocenionych </w:t>
      </w:r>
      <w:r w:rsidR="00C05A72" w:rsidRPr="008F0FD0">
        <w:rPr>
          <w:rFonts w:ascii="Calibri" w:eastAsia="Times New Roman" w:hAnsi="Calibri" w:cs="Times New Roman"/>
          <w:i/>
          <w:sz w:val="24"/>
          <w:szCs w:val="24"/>
        </w:rPr>
        <w:t>wniosków</w:t>
      </w:r>
      <w:r w:rsidR="001C2859" w:rsidRPr="008F0FD0">
        <w:rPr>
          <w:rFonts w:ascii="Calibri" w:eastAsia="Times New Roman" w:hAnsi="Calibri" w:cs="Times New Roman"/>
          <w:iCs/>
          <w:sz w:val="24"/>
          <w:szCs w:val="24"/>
        </w:rPr>
        <w:t xml:space="preserve"> – spełniających kryteria i minimalną liczbę punktów</w:t>
      </w:r>
      <w:r w:rsidR="00133610" w:rsidRPr="008F0FD0">
        <w:rPr>
          <w:rFonts w:ascii="Calibri" w:eastAsia="Times New Roman" w:hAnsi="Calibri" w:cs="Times New Roman"/>
          <w:iCs/>
          <w:sz w:val="24"/>
          <w:szCs w:val="24"/>
        </w:rPr>
        <w:t>;</w:t>
      </w:r>
      <w:bookmarkEnd w:id="41"/>
    </w:p>
    <w:p w14:paraId="54EED74A" w14:textId="6528C2E2" w:rsidR="001C2859" w:rsidRPr="008F0FD0" w:rsidRDefault="0059608D" w:rsidP="001A2E9C">
      <w:pPr>
        <w:numPr>
          <w:ilvl w:val="1"/>
          <w:numId w:val="2"/>
        </w:numPr>
        <w:spacing w:after="120" w:line="360" w:lineRule="auto"/>
        <w:ind w:left="1276" w:hanging="567"/>
        <w:jc w:val="both"/>
        <w:rPr>
          <w:rFonts w:ascii="Calibri" w:eastAsia="Times New Roman" w:hAnsi="Calibri" w:cs="Times New Roman"/>
          <w:iCs/>
          <w:sz w:val="24"/>
          <w:szCs w:val="24"/>
        </w:rPr>
      </w:pPr>
      <w:bookmarkStart w:id="42" w:name="_Ref118797962"/>
      <w:r w:rsidRPr="008F0FD0">
        <w:rPr>
          <w:rFonts w:ascii="Calibri" w:eastAsia="Times New Roman" w:hAnsi="Calibri" w:cs="Times New Roman"/>
          <w:i/>
          <w:sz w:val="24"/>
          <w:szCs w:val="24"/>
        </w:rPr>
        <w:t>L</w:t>
      </w:r>
      <w:r w:rsidR="001C2859" w:rsidRPr="008F0FD0">
        <w:rPr>
          <w:rFonts w:ascii="Calibri" w:eastAsia="Times New Roman" w:hAnsi="Calibri" w:cs="Times New Roman"/>
          <w:i/>
          <w:sz w:val="24"/>
          <w:szCs w:val="24"/>
        </w:rPr>
        <w:t xml:space="preserve">ista rankingowa negatywnie ocenionych </w:t>
      </w:r>
      <w:r w:rsidR="00C05A72" w:rsidRPr="008F0FD0">
        <w:rPr>
          <w:rFonts w:ascii="Calibri" w:eastAsia="Times New Roman" w:hAnsi="Calibri" w:cs="Times New Roman"/>
          <w:i/>
          <w:sz w:val="24"/>
          <w:szCs w:val="24"/>
        </w:rPr>
        <w:t>wniosków</w:t>
      </w:r>
      <w:r w:rsidR="001C2859" w:rsidRPr="008F0FD0">
        <w:rPr>
          <w:rFonts w:ascii="Calibri" w:eastAsia="Times New Roman" w:hAnsi="Calibri" w:cs="Times New Roman"/>
          <w:iCs/>
          <w:sz w:val="24"/>
          <w:szCs w:val="24"/>
        </w:rPr>
        <w:t>.</w:t>
      </w:r>
      <w:bookmarkEnd w:id="42"/>
    </w:p>
    <w:p w14:paraId="69C613BD" w14:textId="5069CFF7"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Na li</w:t>
      </w:r>
      <w:r w:rsidR="009B5D8A" w:rsidRPr="008F0FD0">
        <w:rPr>
          <w:rFonts w:ascii="Calibri" w:eastAsia="Times New Roman" w:hAnsi="Calibri" w:cs="Times New Roman"/>
          <w:sz w:val="24"/>
          <w:szCs w:val="24"/>
        </w:rPr>
        <w:t>ście</w:t>
      </w:r>
      <w:r w:rsidRPr="008F0FD0">
        <w:rPr>
          <w:rFonts w:ascii="Calibri" w:eastAsia="Times New Roman" w:hAnsi="Calibri" w:cs="Times New Roman"/>
          <w:sz w:val="24"/>
          <w:szCs w:val="24"/>
        </w:rPr>
        <w:t xml:space="preserve"> rankingo</w:t>
      </w:r>
      <w:r w:rsidR="009B5D8A" w:rsidRPr="008F0FD0">
        <w:rPr>
          <w:rFonts w:ascii="Calibri" w:eastAsia="Times New Roman" w:hAnsi="Calibri" w:cs="Times New Roman"/>
          <w:sz w:val="24"/>
          <w:szCs w:val="24"/>
        </w:rPr>
        <w:t>wej</w:t>
      </w:r>
      <w:r w:rsidR="00D20AE7" w:rsidRPr="008F0FD0">
        <w:rPr>
          <w:rFonts w:ascii="Calibri" w:eastAsia="Times New Roman" w:hAnsi="Calibri" w:cs="Times New Roman"/>
          <w:sz w:val="24"/>
          <w:szCs w:val="24"/>
        </w:rPr>
        <w:t xml:space="preserve">, o której mowa w pkt. 78.1 </w:t>
      </w:r>
      <w:r w:rsidR="00D20AE7" w:rsidRPr="008F0FD0">
        <w:rPr>
          <w:rFonts w:ascii="Calibri" w:eastAsia="Times New Roman" w:hAnsi="Calibri" w:cs="Times New Roman"/>
          <w:sz w:val="24"/>
          <w:szCs w:val="24"/>
          <w:u w:val="dash"/>
        </w:rPr>
        <w:t>RK</w:t>
      </w:r>
      <w:r w:rsidR="00C05A72" w:rsidRPr="008F0FD0">
        <w:rPr>
          <w:rFonts w:ascii="Calibri" w:eastAsia="Times New Roman" w:hAnsi="Calibri" w:cs="Times New Roman"/>
          <w:sz w:val="24"/>
          <w:szCs w:val="24"/>
        </w:rPr>
        <w:t xml:space="preserve">, </w:t>
      </w:r>
      <w:r w:rsidR="00D93049" w:rsidRPr="008F0FD0">
        <w:rPr>
          <w:rFonts w:ascii="Calibri" w:eastAsia="Times New Roman" w:hAnsi="Calibri" w:cs="Times New Roman"/>
          <w:sz w:val="24"/>
          <w:szCs w:val="24"/>
          <w:u w:val="dash"/>
        </w:rPr>
        <w:t>wnioski</w:t>
      </w:r>
      <w:r w:rsidR="00D93049"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są uszeregowane w kolejności od najwyżej do najniżej ocenionego. W przypadku, gdy dwa lub więcej </w:t>
      </w:r>
      <w:r w:rsidR="00564799" w:rsidRPr="008F0FD0">
        <w:rPr>
          <w:rFonts w:ascii="Calibri" w:eastAsia="Times New Roman" w:hAnsi="Calibri" w:cs="Times New Roman"/>
          <w:sz w:val="24"/>
          <w:szCs w:val="24"/>
          <w:u w:val="dash"/>
        </w:rPr>
        <w:t>wniosków</w:t>
      </w:r>
      <w:r w:rsidR="00564799"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uzyska taką samą końcową ocenę, o</w:t>
      </w:r>
      <w:r w:rsidR="00133610" w:rsidRPr="008F0FD0">
        <w:rPr>
          <w:rFonts w:ascii="Calibri" w:eastAsia="Times New Roman" w:hAnsi="Calibri" w:cs="Times New Roman"/>
          <w:sz w:val="24"/>
          <w:szCs w:val="24"/>
        </w:rPr>
        <w:t> </w:t>
      </w:r>
      <w:r w:rsidRPr="008F0FD0">
        <w:rPr>
          <w:rFonts w:ascii="Calibri" w:eastAsia="Times New Roman" w:hAnsi="Calibri" w:cs="Times New Roman"/>
          <w:sz w:val="24"/>
          <w:szCs w:val="24"/>
        </w:rPr>
        <w:t>kolejności na liście rankingowej decyduje uzyskanie wyższej oceny w</w:t>
      </w:r>
      <w:r w:rsidR="00FF7A9E" w:rsidRPr="008F0FD0">
        <w:rPr>
          <w:rFonts w:ascii="Calibri" w:eastAsia="Times New Roman" w:hAnsi="Calibri" w:cs="Times New Roman"/>
          <w:sz w:val="24"/>
          <w:szCs w:val="24"/>
        </w:rPr>
        <w:t> </w:t>
      </w:r>
      <w:r w:rsidRPr="008F0FD0">
        <w:rPr>
          <w:rFonts w:ascii="Calibri" w:eastAsia="Times New Roman" w:hAnsi="Calibri" w:cs="Times New Roman"/>
          <w:sz w:val="24"/>
          <w:szCs w:val="24"/>
        </w:rPr>
        <w:t>kryterium o większej istotności, w kolejności:</w:t>
      </w:r>
    </w:p>
    <w:p w14:paraId="6EF01C0A" w14:textId="7A15F027" w:rsidR="001C2859" w:rsidRPr="008F0FD0" w:rsidRDefault="0068130D" w:rsidP="002F6CEC">
      <w:pPr>
        <w:numPr>
          <w:ilvl w:val="0"/>
          <w:numId w:val="4"/>
        </w:numPr>
        <w:spacing w:after="120" w:line="360" w:lineRule="auto"/>
        <w:ind w:left="1276" w:hanging="559"/>
        <w:jc w:val="both"/>
        <w:rPr>
          <w:rFonts w:ascii="Calibri" w:eastAsia="Times New Roman" w:hAnsi="Calibri" w:cs="Times New Roman"/>
          <w:sz w:val="24"/>
          <w:szCs w:val="24"/>
        </w:rPr>
      </w:pPr>
      <w:r w:rsidRPr="008F0FD0">
        <w:rPr>
          <w:rFonts w:ascii="Calibri" w:eastAsia="Times New Roman" w:hAnsi="Calibri" w:cs="Times New Roman"/>
          <w:sz w:val="24"/>
          <w:szCs w:val="24"/>
        </w:rPr>
        <w:t>potencjał wdrożenia rezultatów projektu oraz przewidywane korzyści</w:t>
      </w:r>
      <w:r w:rsidR="001C2859" w:rsidRPr="008F0FD0">
        <w:rPr>
          <w:rFonts w:ascii="Calibri" w:eastAsia="Times New Roman" w:hAnsi="Calibri" w:cs="Times New Roman"/>
          <w:sz w:val="24"/>
          <w:szCs w:val="24"/>
        </w:rPr>
        <w:t>;</w:t>
      </w:r>
    </w:p>
    <w:p w14:paraId="7B8A2897" w14:textId="77777777" w:rsidR="00CD3705" w:rsidRPr="008F0FD0" w:rsidRDefault="00094C4A" w:rsidP="001A2E9C">
      <w:pPr>
        <w:numPr>
          <w:ilvl w:val="0"/>
          <w:numId w:val="4"/>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innowacyjność rezultatów projektu;</w:t>
      </w:r>
    </w:p>
    <w:p w14:paraId="27D71C52" w14:textId="77777777" w:rsidR="008C3365" w:rsidRPr="008F0FD0" w:rsidRDefault="008C3365" w:rsidP="001A2E9C">
      <w:pPr>
        <w:numPr>
          <w:ilvl w:val="0"/>
          <w:numId w:val="4"/>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Calibri"/>
          <w:sz w:val="24"/>
          <w:szCs w:val="24"/>
        </w:rPr>
        <w:t>zakres, adekwatność i wykonalność prac zaplanowanych w projekcie w stosunku do oczekiwanych wyników;</w:t>
      </w:r>
    </w:p>
    <w:p w14:paraId="0C70986F" w14:textId="07368D71" w:rsidR="001C2859" w:rsidRPr="008F0FD0" w:rsidRDefault="009B359D" w:rsidP="001A2E9C">
      <w:pPr>
        <w:numPr>
          <w:ilvl w:val="0"/>
          <w:numId w:val="4"/>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kompetencje </w:t>
      </w:r>
      <w:r w:rsidR="001C2859" w:rsidRPr="008F0FD0">
        <w:rPr>
          <w:rFonts w:ascii="Calibri" w:eastAsia="Times New Roman" w:hAnsi="Calibri" w:cs="Times New Roman"/>
          <w:sz w:val="24"/>
          <w:szCs w:val="24"/>
        </w:rPr>
        <w:t xml:space="preserve">wnioskodawcy i potencjał do realizacji projektu; </w:t>
      </w:r>
    </w:p>
    <w:p w14:paraId="569483E9" w14:textId="33A9F12C" w:rsidR="001C2859" w:rsidRPr="008F0FD0" w:rsidRDefault="004A40F4" w:rsidP="001A2E9C">
      <w:pPr>
        <w:numPr>
          <w:ilvl w:val="0"/>
          <w:numId w:val="4"/>
        </w:numPr>
        <w:spacing w:after="120" w:line="360" w:lineRule="auto"/>
        <w:ind w:left="1276" w:hanging="567"/>
        <w:jc w:val="both"/>
        <w:rPr>
          <w:rFonts w:ascii="Calibri" w:eastAsia="Times New Roman" w:hAnsi="Calibri" w:cs="Calibri"/>
          <w:sz w:val="24"/>
          <w:szCs w:val="24"/>
        </w:rPr>
      </w:pPr>
      <w:r w:rsidRPr="008F0FD0">
        <w:rPr>
          <w:rFonts w:ascii="Calibri" w:eastAsia="Times New Roman" w:hAnsi="Calibri" w:cs="Calibri"/>
          <w:sz w:val="24"/>
          <w:szCs w:val="24"/>
        </w:rPr>
        <w:t>wartość naukowa.</w:t>
      </w:r>
    </w:p>
    <w:p w14:paraId="6DCCA243" w14:textId="0E4760AF" w:rsidR="001C2859" w:rsidRPr="008F0FD0" w:rsidRDefault="001C2859" w:rsidP="001A2E9C">
      <w:pPr>
        <w:spacing w:after="0" w:line="360" w:lineRule="auto"/>
        <w:ind w:left="709"/>
        <w:jc w:val="both"/>
        <w:rPr>
          <w:rFonts w:ascii="Calibri" w:eastAsia="Times New Roman" w:hAnsi="Calibri" w:cs="Times New Roman"/>
          <w:sz w:val="24"/>
          <w:szCs w:val="24"/>
        </w:rPr>
      </w:pPr>
      <w:r w:rsidRPr="008F0FD0">
        <w:rPr>
          <w:rFonts w:ascii="Calibri" w:eastAsia="Times New Roman" w:hAnsi="Calibri" w:cs="Times New Roman"/>
          <w:sz w:val="24"/>
          <w:szCs w:val="24"/>
        </w:rPr>
        <w:t>W przypadku</w:t>
      </w:r>
      <w:r w:rsidR="00C94E22"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gdy </w:t>
      </w:r>
      <w:r w:rsidR="009B359D" w:rsidRPr="008F0FD0">
        <w:rPr>
          <w:rFonts w:ascii="Calibri" w:eastAsia="Times New Roman" w:hAnsi="Calibri" w:cs="Times New Roman"/>
          <w:sz w:val="24"/>
          <w:szCs w:val="24"/>
        </w:rPr>
        <w:t xml:space="preserve">dwa lub </w:t>
      </w:r>
      <w:r w:rsidRPr="008F0FD0">
        <w:rPr>
          <w:rFonts w:ascii="Calibri" w:eastAsia="Times New Roman" w:hAnsi="Calibri" w:cs="Times New Roman"/>
          <w:sz w:val="24"/>
          <w:szCs w:val="24"/>
        </w:rPr>
        <w:t>więcej</w:t>
      </w:r>
      <w:r w:rsidR="009B359D" w:rsidRPr="008F0FD0">
        <w:rPr>
          <w:rFonts w:ascii="Calibri" w:eastAsia="Times New Roman" w:hAnsi="Calibri" w:cs="Times New Roman"/>
          <w:sz w:val="24"/>
          <w:szCs w:val="24"/>
        </w:rPr>
        <w:t xml:space="preserve"> </w:t>
      </w:r>
      <w:r w:rsidR="00654733" w:rsidRPr="008F0FD0">
        <w:rPr>
          <w:rFonts w:ascii="Calibri" w:eastAsia="Times New Roman" w:hAnsi="Calibri" w:cs="Times New Roman"/>
          <w:sz w:val="24"/>
          <w:szCs w:val="24"/>
          <w:u w:val="dash"/>
        </w:rPr>
        <w:t>wniosków</w:t>
      </w:r>
      <w:r w:rsidR="00654733" w:rsidRPr="008F0FD0">
        <w:rPr>
          <w:rFonts w:ascii="Calibri" w:eastAsia="Times New Roman" w:hAnsi="Calibri" w:cs="Times New Roman"/>
          <w:sz w:val="24"/>
          <w:szCs w:val="24"/>
        </w:rPr>
        <w:t xml:space="preserve"> </w:t>
      </w:r>
      <w:r w:rsidR="009B359D" w:rsidRPr="008F0FD0">
        <w:rPr>
          <w:rFonts w:ascii="Calibri" w:eastAsia="Times New Roman" w:hAnsi="Calibri" w:cs="Times New Roman"/>
          <w:sz w:val="24"/>
          <w:szCs w:val="24"/>
        </w:rPr>
        <w:t>uzyska taką samą końcową ocenę</w:t>
      </w:r>
      <w:r w:rsidRPr="008F0FD0">
        <w:rPr>
          <w:rFonts w:ascii="Calibri" w:eastAsia="Times New Roman" w:hAnsi="Calibri" w:cs="Times New Roman"/>
          <w:sz w:val="24"/>
          <w:szCs w:val="24"/>
        </w:rPr>
        <w:t xml:space="preserve">, o kolejności na liście rankingowej zdecyduje wysokość dofinansowania tj. </w:t>
      </w:r>
      <w:r w:rsidR="003421D9" w:rsidRPr="008F0FD0">
        <w:rPr>
          <w:rFonts w:ascii="Calibri" w:eastAsia="Times New Roman" w:hAnsi="Calibri" w:cs="Times New Roman"/>
          <w:sz w:val="24"/>
          <w:szCs w:val="24"/>
          <w:u w:val="dash"/>
        </w:rPr>
        <w:t>wniosek</w:t>
      </w:r>
      <w:r w:rsidR="003421D9"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o niższej wartości dofinansowania otrzyma pozycję wyższą na liście rankingowej</w:t>
      </w:r>
      <w:r w:rsidR="00133610" w:rsidRPr="008F0FD0">
        <w:rPr>
          <w:rFonts w:ascii="Calibri" w:eastAsia="Times New Roman" w:hAnsi="Calibri" w:cs="Times New Roman"/>
          <w:sz w:val="24"/>
          <w:szCs w:val="24"/>
        </w:rPr>
        <w:t>.</w:t>
      </w:r>
    </w:p>
    <w:p w14:paraId="5E79CDD6" w14:textId="2A6B7F38" w:rsidR="001C2859" w:rsidRPr="008F0FD0" w:rsidRDefault="001C2859" w:rsidP="00C8258A">
      <w:pPr>
        <w:numPr>
          <w:ilvl w:val="0"/>
          <w:numId w:val="2"/>
        </w:numPr>
        <w:spacing w:before="120" w:after="120" w:line="360" w:lineRule="auto"/>
        <w:ind w:left="709" w:hanging="425"/>
        <w:jc w:val="both"/>
        <w:rPr>
          <w:rFonts w:ascii="Calibri" w:eastAsia="Times New Roman" w:hAnsi="Calibri" w:cs="Times New Roman"/>
          <w:sz w:val="24"/>
          <w:szCs w:val="24"/>
        </w:rPr>
      </w:pPr>
      <w:bookmarkStart w:id="43" w:name="_Ref118798574"/>
      <w:r w:rsidRPr="008F0FD0">
        <w:rPr>
          <w:rFonts w:ascii="Calibri" w:eastAsia="Times New Roman" w:hAnsi="Calibri" w:cs="Times New Roman"/>
          <w:sz w:val="24"/>
          <w:szCs w:val="24"/>
        </w:rPr>
        <w:t>Następnie opracowywane są:</w:t>
      </w:r>
      <w:bookmarkEnd w:id="43"/>
      <w:r w:rsidRPr="008F0FD0">
        <w:rPr>
          <w:rFonts w:ascii="Calibri" w:eastAsia="Times New Roman" w:hAnsi="Calibri" w:cs="Times New Roman"/>
          <w:sz w:val="24"/>
          <w:szCs w:val="24"/>
        </w:rPr>
        <w:t xml:space="preserve"> </w:t>
      </w:r>
    </w:p>
    <w:p w14:paraId="01DA815C" w14:textId="2062EDC7" w:rsidR="001C2859" w:rsidRPr="008F0FD0" w:rsidRDefault="001C2859" w:rsidP="00C8258A">
      <w:pPr>
        <w:numPr>
          <w:ilvl w:val="1"/>
          <w:numId w:val="2"/>
        </w:numPr>
        <w:spacing w:before="120"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i/>
          <w:iCs/>
          <w:sz w:val="24"/>
          <w:szCs w:val="24"/>
        </w:rPr>
        <w:t xml:space="preserve">Końcowa lista rankingowa pozytywnie </w:t>
      </w:r>
      <w:r w:rsidR="00C05A72" w:rsidRPr="008F0FD0">
        <w:rPr>
          <w:rFonts w:ascii="Calibri" w:eastAsia="Times New Roman" w:hAnsi="Calibri" w:cs="Times New Roman"/>
          <w:i/>
          <w:iCs/>
          <w:sz w:val="24"/>
          <w:szCs w:val="24"/>
        </w:rPr>
        <w:t>zaopiniowanych wniosków</w:t>
      </w:r>
      <w:r w:rsidR="00133610" w:rsidRPr="008F0FD0">
        <w:rPr>
          <w:rFonts w:ascii="Calibri" w:eastAsia="Times New Roman" w:hAnsi="Calibri" w:cs="Times New Roman"/>
          <w:sz w:val="24"/>
          <w:szCs w:val="24"/>
        </w:rPr>
        <w:t>.</w:t>
      </w:r>
    </w:p>
    <w:p w14:paraId="36A14824" w14:textId="109A9E2C" w:rsidR="001C2859" w:rsidRPr="008F0FD0" w:rsidRDefault="001C2859" w:rsidP="00C8258A">
      <w:pPr>
        <w:spacing w:before="120" w:after="120" w:line="360" w:lineRule="auto"/>
        <w:ind w:left="709"/>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Ta lista uwzględnia </w:t>
      </w:r>
      <w:r w:rsidR="0080635B" w:rsidRPr="008F0FD0">
        <w:rPr>
          <w:rFonts w:ascii="Calibri" w:eastAsia="Times New Roman" w:hAnsi="Calibri" w:cs="Times New Roman"/>
          <w:sz w:val="24"/>
          <w:szCs w:val="24"/>
        </w:rPr>
        <w:t xml:space="preserve">jeden </w:t>
      </w:r>
      <w:r w:rsidR="00590CC4" w:rsidRPr="008F0FD0">
        <w:rPr>
          <w:rFonts w:ascii="Calibri" w:eastAsia="Times New Roman" w:hAnsi="Calibri" w:cs="Times New Roman"/>
          <w:sz w:val="24"/>
          <w:szCs w:val="24"/>
        </w:rPr>
        <w:t>wniosek</w:t>
      </w:r>
      <w:r w:rsidRPr="008F0FD0">
        <w:rPr>
          <w:rFonts w:ascii="Calibri" w:eastAsia="Times New Roman" w:hAnsi="Calibri" w:cs="Times New Roman"/>
          <w:sz w:val="24"/>
          <w:szCs w:val="24"/>
        </w:rPr>
        <w:t xml:space="preserve"> rekomendowan</w:t>
      </w:r>
      <w:r w:rsidR="0080635B" w:rsidRPr="008F0FD0">
        <w:rPr>
          <w:rFonts w:ascii="Calibri" w:eastAsia="Times New Roman" w:hAnsi="Calibri" w:cs="Times New Roman"/>
          <w:sz w:val="24"/>
          <w:szCs w:val="24"/>
        </w:rPr>
        <w:t>y</w:t>
      </w:r>
      <w:r w:rsidRPr="008F0FD0">
        <w:rPr>
          <w:rFonts w:ascii="Calibri" w:eastAsia="Times New Roman" w:hAnsi="Calibri" w:cs="Times New Roman"/>
          <w:sz w:val="24"/>
          <w:szCs w:val="24"/>
        </w:rPr>
        <w:t xml:space="preserve"> do dofinansowania oraz </w:t>
      </w:r>
      <w:r w:rsidR="00590CC4" w:rsidRPr="008F0FD0">
        <w:rPr>
          <w:rFonts w:ascii="Calibri" w:eastAsia="Times New Roman" w:hAnsi="Calibri" w:cs="Times New Roman"/>
          <w:sz w:val="24"/>
          <w:szCs w:val="24"/>
        </w:rPr>
        <w:t xml:space="preserve">wnioski </w:t>
      </w:r>
      <w:r w:rsidRPr="008F0FD0">
        <w:rPr>
          <w:rFonts w:ascii="Calibri" w:eastAsia="Times New Roman" w:hAnsi="Calibri" w:cs="Times New Roman"/>
          <w:sz w:val="24"/>
          <w:szCs w:val="24"/>
        </w:rPr>
        <w:t>nierekomendowane do dofinansowania.</w:t>
      </w:r>
    </w:p>
    <w:p w14:paraId="64595CE1" w14:textId="6A29139C" w:rsidR="001C2859" w:rsidRPr="008F0FD0" w:rsidRDefault="001C2859" w:rsidP="00C8258A">
      <w:pPr>
        <w:numPr>
          <w:ilvl w:val="1"/>
          <w:numId w:val="2"/>
        </w:numPr>
        <w:spacing w:before="120" w:after="120" w:line="360" w:lineRule="auto"/>
        <w:ind w:left="1276" w:hanging="567"/>
        <w:jc w:val="both"/>
        <w:rPr>
          <w:rFonts w:ascii="Calibri" w:eastAsia="Times New Roman" w:hAnsi="Calibri" w:cs="Times New Roman"/>
          <w:sz w:val="24"/>
          <w:szCs w:val="24"/>
        </w:rPr>
      </w:pPr>
      <w:bookmarkStart w:id="44" w:name="_Ref118798046"/>
      <w:r w:rsidRPr="008F0FD0">
        <w:rPr>
          <w:rFonts w:ascii="Calibri" w:eastAsia="Times New Roman" w:hAnsi="Calibri" w:cs="Times New Roman"/>
          <w:i/>
          <w:iCs/>
          <w:sz w:val="24"/>
          <w:szCs w:val="24"/>
        </w:rPr>
        <w:t xml:space="preserve">Końcowa lista rankingowa negatywnie </w:t>
      </w:r>
      <w:r w:rsidR="00C05A72" w:rsidRPr="008F0FD0">
        <w:rPr>
          <w:rFonts w:ascii="Calibri" w:eastAsia="Times New Roman" w:hAnsi="Calibri" w:cs="Times New Roman"/>
          <w:i/>
          <w:iCs/>
          <w:sz w:val="24"/>
          <w:szCs w:val="24"/>
        </w:rPr>
        <w:t>zaopiniowanych wniosków</w:t>
      </w:r>
      <w:r w:rsidRPr="008F0FD0">
        <w:rPr>
          <w:rFonts w:ascii="Calibri" w:eastAsia="Times New Roman" w:hAnsi="Calibri" w:cs="Times New Roman"/>
          <w:sz w:val="24"/>
          <w:szCs w:val="24"/>
        </w:rPr>
        <w:t>.</w:t>
      </w:r>
      <w:bookmarkEnd w:id="44"/>
    </w:p>
    <w:p w14:paraId="534CFF60" w14:textId="4DB96909" w:rsidR="001C2859" w:rsidRPr="008F0FD0" w:rsidRDefault="001C2859" w:rsidP="00C8258A">
      <w:pPr>
        <w:numPr>
          <w:ilvl w:val="0"/>
          <w:numId w:val="2"/>
        </w:numPr>
        <w:spacing w:after="120" w:line="360" w:lineRule="auto"/>
        <w:ind w:left="709" w:hanging="425"/>
        <w:jc w:val="both"/>
        <w:rPr>
          <w:rFonts w:ascii="Calibri" w:eastAsia="Times New Roman" w:hAnsi="Calibri" w:cs="Times New Roman"/>
          <w:sz w:val="24"/>
          <w:szCs w:val="24"/>
        </w:rPr>
      </w:pPr>
      <w:bookmarkStart w:id="45" w:name="_Ref118798004"/>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może rekomendować do dofinansowania </w:t>
      </w:r>
      <w:r w:rsidR="00526117"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w:t>
      </w:r>
      <w:bookmarkEnd w:id="45"/>
    </w:p>
    <w:p w14:paraId="4BEDE555" w14:textId="6ECB05B7" w:rsidR="001C2859" w:rsidRPr="008F0FD0" w:rsidRDefault="001C2859" w:rsidP="00C8258A">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który </w:t>
      </w:r>
      <w:r w:rsidRPr="008F0FD0">
        <w:rPr>
          <w:rFonts w:ascii="Calibri" w:eastAsia="Times New Roman" w:hAnsi="Calibri" w:cs="Times New Roman"/>
          <w:sz w:val="24"/>
          <w:szCs w:val="24"/>
          <w:u w:val="dash"/>
        </w:rPr>
        <w:t>panel</w:t>
      </w:r>
      <w:r w:rsidR="001F2AC0" w:rsidRPr="008F0FD0">
        <w:rPr>
          <w:rFonts w:ascii="Calibri" w:eastAsia="Times New Roman" w:hAnsi="Calibri" w:cs="Times New Roman"/>
          <w:sz w:val="24"/>
          <w:szCs w:val="24"/>
          <w:u w:val="dash"/>
        </w:rPr>
        <w:t xml:space="preserve"> ekspertów</w:t>
      </w:r>
      <w:r w:rsidRPr="008F0FD0">
        <w:rPr>
          <w:rFonts w:ascii="Calibri" w:eastAsia="Times New Roman" w:hAnsi="Calibri" w:cs="Times New Roman"/>
          <w:sz w:val="24"/>
          <w:szCs w:val="24"/>
        </w:rPr>
        <w:t xml:space="preserve"> ocenił pozytywnie (zob. pkt</w:t>
      </w:r>
      <w:r w:rsidR="00133610" w:rsidRPr="008F0FD0">
        <w:rPr>
          <w:rFonts w:ascii="Calibri" w:eastAsia="Times New Roman" w:hAnsi="Calibri" w:cs="Times New Roman"/>
          <w:sz w:val="24"/>
          <w:szCs w:val="24"/>
        </w:rPr>
        <w:t xml:space="preserve"> </w:t>
      </w:r>
      <w:r w:rsidR="00E648FE" w:rsidRPr="008F0FD0">
        <w:rPr>
          <w:rFonts w:ascii="Calibri" w:eastAsia="Times New Roman" w:hAnsi="Calibri" w:cs="Times New Roman"/>
          <w:sz w:val="24"/>
          <w:szCs w:val="24"/>
        </w:rPr>
        <w:t>77</w:t>
      </w:r>
      <w:r w:rsidR="007E2D80" w:rsidRPr="008F0FD0">
        <w:rPr>
          <w:rFonts w:ascii="Calibri" w:eastAsia="Times New Roman" w:hAnsi="Calibri" w:cs="Times New Roman"/>
          <w:sz w:val="24"/>
          <w:szCs w:val="24"/>
        </w:rPr>
        <w:t>.1</w:t>
      </w:r>
      <w:r w:rsidR="00296E07" w:rsidRPr="008F0FD0">
        <w:rPr>
          <w:rFonts w:ascii="Calibri" w:eastAsia="Times New Roman" w:hAnsi="Calibri" w:cs="Times New Roman"/>
          <w:sz w:val="24"/>
          <w:szCs w:val="24"/>
        </w:rPr>
        <w:t xml:space="preserve"> </w:t>
      </w:r>
      <w:r w:rsidR="00296E07"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oraz</w:t>
      </w:r>
    </w:p>
    <w:p w14:paraId="0083D775" w14:textId="4CDE02DA" w:rsidR="001C2859" w:rsidRPr="008F0FD0" w:rsidRDefault="001C2859" w:rsidP="00C8258A">
      <w:pPr>
        <w:numPr>
          <w:ilvl w:val="1"/>
          <w:numId w:val="2"/>
        </w:numPr>
        <w:spacing w:after="120" w:line="360" w:lineRule="auto"/>
        <w:ind w:left="1276" w:hanging="567"/>
        <w:jc w:val="both"/>
        <w:rPr>
          <w:rFonts w:ascii="Calibri" w:eastAsia="Times New Roman" w:hAnsi="Calibri" w:cs="Times New Roman"/>
          <w:sz w:val="24"/>
          <w:szCs w:val="24"/>
        </w:rPr>
      </w:pPr>
      <w:bookmarkStart w:id="46" w:name="_Ref118798232"/>
      <w:r w:rsidRPr="008F0FD0">
        <w:rPr>
          <w:rFonts w:ascii="Calibri" w:eastAsia="Times New Roman" w:hAnsi="Calibri" w:cs="Times New Roman"/>
          <w:sz w:val="24"/>
          <w:szCs w:val="24"/>
        </w:rPr>
        <w:lastRenderedPageBreak/>
        <w:t xml:space="preserve">który został najwyżej oceniony spośród pozytywnie ocenionych </w:t>
      </w:r>
      <w:r w:rsidR="002957DC" w:rsidRPr="008F0FD0">
        <w:rPr>
          <w:rFonts w:ascii="Calibri" w:eastAsia="Times New Roman" w:hAnsi="Calibri" w:cs="Times New Roman"/>
          <w:sz w:val="24"/>
          <w:szCs w:val="24"/>
        </w:rPr>
        <w:t>wniosków</w:t>
      </w:r>
      <w:r w:rsidR="002957DC" w:rsidRPr="008F0FD0">
        <w:rPr>
          <w:rFonts w:eastAsia="Times New Roman" w:cs="Times New Roman"/>
        </w:rPr>
        <w:t xml:space="preserve"> </w:t>
      </w:r>
      <w:r w:rsidRPr="008F0FD0">
        <w:rPr>
          <w:rFonts w:ascii="Calibri" w:eastAsia="Times New Roman" w:hAnsi="Calibri" w:cs="Times New Roman"/>
          <w:sz w:val="24"/>
          <w:szCs w:val="24"/>
        </w:rPr>
        <w:t>oraz</w:t>
      </w:r>
      <w:bookmarkEnd w:id="46"/>
    </w:p>
    <w:p w14:paraId="5CED545B" w14:textId="2FBB0CD1" w:rsidR="001C2859" w:rsidRPr="008F0FD0" w:rsidRDefault="001C2859" w:rsidP="00C8258A">
      <w:pPr>
        <w:numPr>
          <w:ilvl w:val="1"/>
          <w:numId w:val="2"/>
        </w:numPr>
        <w:spacing w:after="120" w:line="360" w:lineRule="auto"/>
        <w:ind w:left="1276" w:hanging="567"/>
        <w:jc w:val="both"/>
        <w:rPr>
          <w:rFonts w:ascii="Calibri" w:eastAsia="Times New Roman" w:hAnsi="Calibri" w:cs="Times New Roman"/>
          <w:sz w:val="24"/>
          <w:szCs w:val="24"/>
        </w:rPr>
      </w:pPr>
      <w:bookmarkStart w:id="47" w:name="_Ref118798245"/>
      <w:r w:rsidRPr="008F0FD0">
        <w:rPr>
          <w:rFonts w:ascii="Calibri" w:eastAsia="Times New Roman" w:hAnsi="Calibri" w:cs="Times New Roman"/>
          <w:sz w:val="24"/>
          <w:szCs w:val="24"/>
        </w:rPr>
        <w:t xml:space="preserve">którego kwota dofinansowania mieści się w dostępnej alokacji na konkurs (zob. pkt </w:t>
      </w:r>
      <w:r w:rsidR="00133610" w:rsidRPr="008F0FD0">
        <w:rPr>
          <w:rFonts w:ascii="Calibri" w:eastAsia="Times New Roman" w:hAnsi="Calibri" w:cs="Times New Roman"/>
          <w:color w:val="2B579A"/>
          <w:sz w:val="24"/>
          <w:szCs w:val="24"/>
          <w:shd w:val="clear" w:color="auto" w:fill="E6E6E6"/>
        </w:rPr>
        <w:fldChar w:fldCharType="begin"/>
      </w:r>
      <w:r w:rsidR="00133610" w:rsidRPr="008F0FD0">
        <w:rPr>
          <w:rFonts w:ascii="Calibri" w:eastAsia="Times New Roman" w:hAnsi="Calibri" w:cs="Times New Roman"/>
          <w:sz w:val="24"/>
          <w:szCs w:val="24"/>
        </w:rPr>
        <w:instrText xml:space="preserve"> REF _Ref118797809 \r \h </w:instrText>
      </w:r>
      <w:r w:rsidR="00C8258A" w:rsidRPr="008F0FD0">
        <w:rPr>
          <w:rFonts w:ascii="Calibri" w:eastAsia="Times New Roman" w:hAnsi="Calibri" w:cs="Times New Roman"/>
          <w:sz w:val="24"/>
          <w:szCs w:val="24"/>
        </w:rPr>
        <w:instrText xml:space="preserve"> \* MERGEFORMAT </w:instrText>
      </w:r>
      <w:r w:rsidR="00133610" w:rsidRPr="008F0FD0">
        <w:rPr>
          <w:rFonts w:ascii="Calibri" w:eastAsia="Times New Roman" w:hAnsi="Calibri" w:cs="Times New Roman"/>
          <w:color w:val="2B579A"/>
          <w:sz w:val="24"/>
          <w:szCs w:val="24"/>
          <w:shd w:val="clear" w:color="auto" w:fill="E6E6E6"/>
        </w:rPr>
      </w:r>
      <w:r w:rsidR="00133610" w:rsidRPr="008F0FD0">
        <w:rPr>
          <w:rFonts w:ascii="Calibri" w:eastAsia="Times New Roman" w:hAnsi="Calibri" w:cs="Times New Roman"/>
          <w:color w:val="2B579A"/>
          <w:sz w:val="24"/>
          <w:szCs w:val="24"/>
          <w:shd w:val="clear" w:color="auto" w:fill="E6E6E6"/>
        </w:rPr>
        <w:fldChar w:fldCharType="separate"/>
      </w:r>
      <w:r w:rsidR="00C05A72" w:rsidRPr="008F0FD0">
        <w:rPr>
          <w:rFonts w:ascii="Calibri" w:eastAsia="Times New Roman" w:hAnsi="Calibri" w:cs="Times New Roman"/>
          <w:sz w:val="24"/>
          <w:szCs w:val="24"/>
        </w:rPr>
        <w:t>2</w:t>
      </w:r>
      <w:r w:rsidR="00133610" w:rsidRPr="008F0FD0">
        <w:rPr>
          <w:rFonts w:ascii="Calibri" w:eastAsia="Times New Roman" w:hAnsi="Calibri" w:cs="Times New Roman"/>
          <w:color w:val="2B579A"/>
          <w:sz w:val="24"/>
          <w:szCs w:val="24"/>
          <w:shd w:val="clear" w:color="auto" w:fill="E6E6E6"/>
        </w:rPr>
        <w:fldChar w:fldCharType="end"/>
      </w:r>
      <w:r w:rsidR="00296E07" w:rsidRPr="008F0FD0">
        <w:rPr>
          <w:rFonts w:ascii="Calibri" w:eastAsia="Times New Roman" w:hAnsi="Calibri" w:cs="Times New Roman"/>
          <w:sz w:val="24"/>
          <w:szCs w:val="24"/>
        </w:rPr>
        <w:t xml:space="preserve"> </w:t>
      </w:r>
      <w:r w:rsidR="00296E07"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w:t>
      </w:r>
      <w:bookmarkEnd w:id="47"/>
    </w:p>
    <w:p w14:paraId="17CA1163" w14:textId="503733B2" w:rsidR="001C2859" w:rsidRPr="008F0FD0" w:rsidRDefault="0CC741A2" w:rsidP="00C8258A">
      <w:pPr>
        <w:numPr>
          <w:ilvl w:val="0"/>
          <w:numId w:val="2"/>
        </w:numPr>
        <w:spacing w:before="120"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Na podstawie </w:t>
      </w:r>
      <w:r w:rsidR="62F9567B" w:rsidRPr="008F0FD0">
        <w:rPr>
          <w:rFonts w:ascii="Calibri" w:eastAsia="Times New Roman" w:hAnsi="Calibri" w:cs="Times New Roman"/>
          <w:sz w:val="24"/>
          <w:szCs w:val="24"/>
        </w:rPr>
        <w:t xml:space="preserve">końcowych list rankingowych (zob. pkt </w:t>
      </w:r>
      <w:r w:rsidR="2CC9CD7C" w:rsidRPr="008F0FD0">
        <w:rPr>
          <w:rFonts w:ascii="Calibri" w:eastAsia="Times New Roman" w:hAnsi="Calibri" w:cs="Times New Roman"/>
          <w:sz w:val="24"/>
          <w:szCs w:val="24"/>
        </w:rPr>
        <w:t xml:space="preserve">80.1 </w:t>
      </w:r>
      <w:r w:rsidR="2CC9CD7C" w:rsidRPr="008F0FD0">
        <w:rPr>
          <w:rFonts w:ascii="Calibri" w:eastAsia="Times New Roman" w:hAnsi="Calibri" w:cs="Times New Roman"/>
          <w:sz w:val="24"/>
          <w:szCs w:val="24"/>
          <w:u w:val="dash"/>
        </w:rPr>
        <w:t>RK</w:t>
      </w:r>
      <w:r w:rsidR="2CC9CD7C" w:rsidRPr="008F0FD0">
        <w:rPr>
          <w:rFonts w:ascii="Calibri" w:eastAsia="Times New Roman" w:hAnsi="Calibri" w:cs="Times New Roman"/>
          <w:sz w:val="24"/>
          <w:szCs w:val="24"/>
        </w:rPr>
        <w:t xml:space="preserve"> i pkt 80.2 </w:t>
      </w:r>
      <w:r w:rsidR="2CC9CD7C" w:rsidRPr="008F0FD0">
        <w:rPr>
          <w:rFonts w:ascii="Calibri" w:eastAsia="Times New Roman" w:hAnsi="Calibri" w:cs="Times New Roman"/>
          <w:sz w:val="24"/>
          <w:szCs w:val="24"/>
          <w:u w:val="dash"/>
        </w:rPr>
        <w:t>RK</w:t>
      </w:r>
      <w:r w:rsidR="2CC9CD7C" w:rsidRPr="008F0FD0">
        <w:rPr>
          <w:rFonts w:ascii="Calibri" w:eastAsia="Times New Roman" w:hAnsi="Calibri" w:cs="Times New Roman"/>
          <w:sz w:val="24"/>
          <w:szCs w:val="24"/>
        </w:rPr>
        <w:t>)</w:t>
      </w:r>
      <w:r w:rsidR="78E31DB3" w:rsidRPr="008F0FD0">
        <w:rPr>
          <w:rFonts w:ascii="Calibri" w:eastAsia="Times New Roman" w:hAnsi="Calibri" w:cs="Times New Roman"/>
          <w:i/>
          <w:iCs/>
          <w:sz w:val="24"/>
          <w:szCs w:val="24"/>
        </w:rPr>
        <w:t>,</w:t>
      </w:r>
      <w:r w:rsidR="57376728"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Dyrektor NCBR wydaje decyzje w sprawie:</w:t>
      </w:r>
    </w:p>
    <w:p w14:paraId="3E09B83D" w14:textId="449617BB" w:rsidR="001C2859" w:rsidRPr="008F0FD0" w:rsidRDefault="001C2859" w:rsidP="00C8258A">
      <w:pPr>
        <w:numPr>
          <w:ilvl w:val="1"/>
          <w:numId w:val="2"/>
        </w:numPr>
        <w:spacing w:before="120" w:after="120" w:line="360" w:lineRule="auto"/>
        <w:ind w:left="1276" w:hanging="567"/>
        <w:jc w:val="both"/>
        <w:rPr>
          <w:rFonts w:ascii="Calibri" w:eastAsia="Times New Roman" w:hAnsi="Calibri" w:cs="Times New Roman"/>
          <w:sz w:val="24"/>
          <w:szCs w:val="24"/>
        </w:rPr>
      </w:pPr>
      <w:bookmarkStart w:id="48" w:name="_Ref118798852"/>
      <w:r w:rsidRPr="008F0FD0">
        <w:rPr>
          <w:rFonts w:ascii="Calibri" w:eastAsia="Times New Roman" w:hAnsi="Calibri" w:cs="Times New Roman"/>
          <w:sz w:val="24"/>
          <w:szCs w:val="24"/>
        </w:rPr>
        <w:t xml:space="preserve">przyznania środków finansowych – dla </w:t>
      </w:r>
      <w:r w:rsidR="00144A6F" w:rsidRPr="008F0FD0">
        <w:rPr>
          <w:rFonts w:ascii="Calibri" w:eastAsia="Times New Roman" w:hAnsi="Calibri" w:cs="Times New Roman"/>
          <w:sz w:val="24"/>
          <w:szCs w:val="24"/>
          <w:u w:val="dash"/>
        </w:rPr>
        <w:t>wniosków</w:t>
      </w:r>
      <w:r w:rsidR="00144A6F"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spełniających wszystkie warunki opisane </w:t>
      </w:r>
      <w:r w:rsidRPr="008F0FD0">
        <w:rPr>
          <w:rFonts w:ascii="Calibri" w:eastAsia="Times New Roman" w:hAnsi="Calibri" w:cs="Times New Roman"/>
          <w:sz w:val="24"/>
          <w:szCs w:val="24"/>
        </w:rPr>
        <w:br/>
        <w:t>w pkt</w:t>
      </w:r>
      <w:r w:rsidR="004D7EF2" w:rsidRPr="008F0FD0">
        <w:rPr>
          <w:rFonts w:ascii="Calibri" w:eastAsia="Times New Roman" w:hAnsi="Calibri" w:cs="Times New Roman"/>
          <w:sz w:val="24"/>
          <w:szCs w:val="24"/>
        </w:rPr>
        <w:t>.</w:t>
      </w:r>
      <w:r w:rsidR="00133610" w:rsidRPr="008F0FD0">
        <w:rPr>
          <w:rFonts w:ascii="Calibri" w:eastAsia="Times New Roman" w:hAnsi="Calibri" w:cs="Times New Roman"/>
          <w:sz w:val="24"/>
          <w:szCs w:val="24"/>
        </w:rPr>
        <w:t xml:space="preserve"> </w:t>
      </w:r>
      <w:r w:rsidR="00A87EFF" w:rsidRPr="008F0FD0">
        <w:rPr>
          <w:rFonts w:ascii="Calibri" w:eastAsia="Times New Roman" w:hAnsi="Calibri" w:cs="Times New Roman"/>
          <w:sz w:val="24"/>
          <w:szCs w:val="24"/>
        </w:rPr>
        <w:t xml:space="preserve">81 </w:t>
      </w:r>
      <w:r w:rsidR="00296E07"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w:t>
      </w:r>
      <w:bookmarkEnd w:id="48"/>
      <w:r w:rsidRPr="008F0FD0">
        <w:rPr>
          <w:rFonts w:ascii="Calibri" w:eastAsia="Times New Roman" w:hAnsi="Calibri" w:cs="Times New Roman"/>
          <w:sz w:val="24"/>
          <w:szCs w:val="24"/>
        </w:rPr>
        <w:t xml:space="preserve"> </w:t>
      </w:r>
    </w:p>
    <w:p w14:paraId="15EDDB9F" w14:textId="6A9589A1" w:rsidR="001C2859" w:rsidRPr="008F0FD0" w:rsidRDefault="001C2859" w:rsidP="00C8258A">
      <w:pPr>
        <w:numPr>
          <w:ilvl w:val="1"/>
          <w:numId w:val="2"/>
        </w:numPr>
        <w:spacing w:before="120"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nieprzyznania środków finansowych – dla </w:t>
      </w:r>
      <w:r w:rsidR="00A87EFF" w:rsidRPr="008F0FD0">
        <w:rPr>
          <w:rFonts w:ascii="Calibri" w:eastAsia="Times New Roman" w:hAnsi="Calibri" w:cs="Times New Roman"/>
          <w:sz w:val="24"/>
          <w:szCs w:val="24"/>
          <w:u w:val="dash"/>
        </w:rPr>
        <w:t>wniosków</w:t>
      </w:r>
      <w:r w:rsidR="00A87EFF"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ocenionych negatywnie (zob. pkt</w:t>
      </w:r>
      <w:r w:rsidR="00C05A72" w:rsidRPr="008F0FD0">
        <w:rPr>
          <w:rFonts w:ascii="Calibri" w:eastAsia="Times New Roman" w:hAnsi="Calibri" w:cs="Times New Roman"/>
          <w:sz w:val="24"/>
          <w:szCs w:val="24"/>
        </w:rPr>
        <w:t xml:space="preserve"> </w:t>
      </w:r>
      <w:r w:rsidR="003B288E" w:rsidRPr="008F0FD0">
        <w:rPr>
          <w:rFonts w:ascii="Calibri" w:eastAsia="Times New Roman" w:hAnsi="Calibri" w:cs="Times New Roman"/>
          <w:sz w:val="24"/>
          <w:szCs w:val="24"/>
        </w:rPr>
        <w:t>77</w:t>
      </w:r>
      <w:r w:rsidR="00400126" w:rsidRPr="008F0FD0">
        <w:rPr>
          <w:rFonts w:ascii="Calibri" w:eastAsia="Times New Roman" w:hAnsi="Calibri" w:cs="Times New Roman"/>
          <w:sz w:val="24"/>
          <w:szCs w:val="24"/>
        </w:rPr>
        <w:t>.2</w:t>
      </w:r>
      <w:r w:rsidR="00296E07" w:rsidRPr="008F0FD0">
        <w:rPr>
          <w:rFonts w:ascii="Calibri" w:eastAsia="Times New Roman" w:hAnsi="Calibri" w:cs="Times New Roman"/>
          <w:sz w:val="24"/>
          <w:szCs w:val="24"/>
        </w:rPr>
        <w:t xml:space="preserve"> </w:t>
      </w:r>
      <w:r w:rsidR="00296E07"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lub dla </w:t>
      </w:r>
      <w:r w:rsidR="00C60B02" w:rsidRPr="008F0FD0">
        <w:rPr>
          <w:rFonts w:ascii="Calibri" w:eastAsia="Times New Roman" w:hAnsi="Calibri" w:cs="Times New Roman"/>
          <w:sz w:val="24"/>
          <w:szCs w:val="24"/>
          <w:u w:val="dash"/>
        </w:rPr>
        <w:t>wniosków</w:t>
      </w:r>
      <w:r w:rsidR="00C60B02"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ocenionych pozytywnie, które nie spełniły warunk</w:t>
      </w:r>
      <w:r w:rsidR="00C8258A" w:rsidRPr="008F0FD0">
        <w:rPr>
          <w:rFonts w:ascii="Calibri" w:eastAsia="Times New Roman" w:hAnsi="Calibri" w:cs="Times New Roman"/>
          <w:sz w:val="24"/>
          <w:szCs w:val="24"/>
        </w:rPr>
        <w:t>ów</w:t>
      </w:r>
      <w:r w:rsidRPr="008F0FD0">
        <w:rPr>
          <w:rFonts w:ascii="Calibri" w:eastAsia="Times New Roman" w:hAnsi="Calibri" w:cs="Times New Roman"/>
          <w:sz w:val="24"/>
          <w:szCs w:val="24"/>
        </w:rPr>
        <w:t xml:space="preserve"> opisanych w</w:t>
      </w:r>
      <w:r w:rsidR="001A2E9C" w:rsidRPr="008F0FD0">
        <w:rPr>
          <w:rFonts w:ascii="Calibri" w:eastAsia="Times New Roman" w:hAnsi="Calibri" w:cs="Times New Roman"/>
          <w:sz w:val="24"/>
          <w:szCs w:val="24"/>
        </w:rPr>
        <w:t> </w:t>
      </w:r>
      <w:r w:rsidRPr="008F0FD0">
        <w:rPr>
          <w:rFonts w:ascii="Calibri" w:eastAsia="Times New Roman" w:hAnsi="Calibri" w:cs="Times New Roman"/>
          <w:sz w:val="24"/>
          <w:szCs w:val="24"/>
        </w:rPr>
        <w:t>pkt</w:t>
      </w:r>
      <w:r w:rsidR="00966CDD" w:rsidRPr="008F0FD0">
        <w:rPr>
          <w:rFonts w:ascii="Calibri" w:eastAsia="Times New Roman" w:hAnsi="Calibri" w:cs="Times New Roman"/>
          <w:sz w:val="24"/>
          <w:szCs w:val="24"/>
        </w:rPr>
        <w:t>.</w:t>
      </w:r>
      <w:r w:rsidR="00A0397E" w:rsidRPr="008F0FD0">
        <w:rPr>
          <w:rFonts w:ascii="Calibri" w:eastAsia="Times New Roman" w:hAnsi="Calibri" w:cs="Times New Roman"/>
          <w:sz w:val="24"/>
          <w:szCs w:val="24"/>
        </w:rPr>
        <w:t> </w:t>
      </w:r>
      <w:r w:rsidR="00966CDD" w:rsidRPr="008F0FD0">
        <w:rPr>
          <w:rFonts w:ascii="Calibri" w:eastAsia="Times New Roman" w:hAnsi="Calibri" w:cs="Times New Roman"/>
          <w:sz w:val="24"/>
          <w:szCs w:val="24"/>
        </w:rPr>
        <w:t>81</w:t>
      </w:r>
      <w:r w:rsidR="0084724B" w:rsidRPr="008F0FD0">
        <w:rPr>
          <w:rFonts w:ascii="Calibri" w:eastAsia="Times New Roman" w:hAnsi="Calibri" w:cs="Times New Roman"/>
          <w:sz w:val="24"/>
          <w:szCs w:val="24"/>
        </w:rPr>
        <w:t>.2</w:t>
      </w:r>
      <w:r w:rsidR="00966CDD" w:rsidRPr="008F0FD0">
        <w:rPr>
          <w:rFonts w:ascii="Calibri" w:eastAsia="Times New Roman" w:hAnsi="Calibri" w:cs="Times New Roman"/>
          <w:sz w:val="24"/>
          <w:szCs w:val="24"/>
        </w:rPr>
        <w:t xml:space="preserve"> </w:t>
      </w:r>
      <w:r w:rsidR="00966CDD" w:rsidRPr="008F0FD0">
        <w:rPr>
          <w:rFonts w:ascii="Calibri" w:eastAsia="Times New Roman" w:hAnsi="Calibri" w:cs="Times New Roman"/>
          <w:sz w:val="24"/>
          <w:szCs w:val="24"/>
          <w:u w:val="dash"/>
        </w:rPr>
        <w:t>RK</w:t>
      </w:r>
      <w:r w:rsidR="00C8258A"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i</w:t>
      </w:r>
      <w:r w:rsidR="00966CDD" w:rsidRPr="008F0FD0">
        <w:rPr>
          <w:rFonts w:ascii="Calibri" w:eastAsia="Times New Roman" w:hAnsi="Calibri" w:cs="Times New Roman"/>
          <w:sz w:val="24"/>
          <w:szCs w:val="24"/>
        </w:rPr>
        <w:t xml:space="preserve"> pkt.</w:t>
      </w:r>
      <w:r w:rsidRPr="008F0FD0">
        <w:rPr>
          <w:rFonts w:ascii="Calibri" w:eastAsia="Times New Roman" w:hAnsi="Calibri" w:cs="Times New Roman"/>
          <w:sz w:val="24"/>
          <w:szCs w:val="24"/>
        </w:rPr>
        <w:t xml:space="preserve"> </w:t>
      </w:r>
      <w:r w:rsidR="0084724B" w:rsidRPr="008F0FD0">
        <w:rPr>
          <w:rFonts w:ascii="Calibri" w:eastAsia="Times New Roman" w:hAnsi="Calibri" w:cs="Times New Roman"/>
          <w:sz w:val="24"/>
          <w:szCs w:val="24"/>
        </w:rPr>
        <w:t>8</w:t>
      </w:r>
      <w:r w:rsidR="00966CDD" w:rsidRPr="008F0FD0">
        <w:rPr>
          <w:rFonts w:ascii="Calibri" w:eastAsia="Times New Roman" w:hAnsi="Calibri" w:cs="Times New Roman"/>
          <w:sz w:val="24"/>
          <w:szCs w:val="24"/>
        </w:rPr>
        <w:t>1</w:t>
      </w:r>
      <w:r w:rsidR="0084724B" w:rsidRPr="008F0FD0">
        <w:rPr>
          <w:rFonts w:ascii="Calibri" w:eastAsia="Times New Roman" w:hAnsi="Calibri" w:cs="Times New Roman"/>
          <w:sz w:val="24"/>
          <w:szCs w:val="24"/>
        </w:rPr>
        <w:t>.3</w:t>
      </w:r>
      <w:r w:rsidR="00F10B5A" w:rsidRPr="008F0FD0">
        <w:rPr>
          <w:rFonts w:ascii="Calibri" w:eastAsia="Times New Roman" w:hAnsi="Calibri" w:cs="Times New Roman"/>
          <w:sz w:val="24"/>
          <w:szCs w:val="24"/>
        </w:rPr>
        <w:t xml:space="preserve"> </w:t>
      </w:r>
      <w:r w:rsidR="00F10B5A" w:rsidRPr="008F0FD0">
        <w:rPr>
          <w:rFonts w:ascii="Calibri" w:eastAsia="Times New Roman" w:hAnsi="Calibri" w:cs="Times New Roman"/>
          <w:sz w:val="24"/>
          <w:szCs w:val="24"/>
          <w:u w:val="dash"/>
        </w:rPr>
        <w:t>RK</w:t>
      </w:r>
      <w:r w:rsidR="00C8258A" w:rsidRPr="008F0FD0">
        <w:rPr>
          <w:rFonts w:ascii="Calibri" w:eastAsia="Times New Roman" w:hAnsi="Calibri" w:cs="Times New Roman"/>
          <w:sz w:val="24"/>
          <w:szCs w:val="24"/>
        </w:rPr>
        <w:t>.</w:t>
      </w:r>
    </w:p>
    <w:p w14:paraId="610F25F9" w14:textId="0ECE1457" w:rsidR="001C2859" w:rsidRPr="008F0FD0" w:rsidRDefault="6ADB7B69" w:rsidP="00C8258A">
      <w:pPr>
        <w:spacing w:before="120" w:after="120" w:line="360" w:lineRule="auto"/>
        <w:ind w:left="709"/>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przesyła do </w:t>
      </w:r>
      <w:r w:rsidRPr="008F0FD0">
        <w:rPr>
          <w:rFonts w:ascii="Calibri" w:eastAsia="Times New Roman" w:hAnsi="Calibri" w:cs="Times New Roman"/>
          <w:sz w:val="24"/>
          <w:szCs w:val="24"/>
          <w:u w:val="dash"/>
        </w:rPr>
        <w:t>wnioskodawców</w:t>
      </w:r>
      <w:r w:rsidRPr="008F0FD0">
        <w:rPr>
          <w:rFonts w:ascii="Calibri" w:eastAsia="Times New Roman" w:hAnsi="Calibri" w:cs="Times New Roman"/>
          <w:sz w:val="24"/>
          <w:szCs w:val="24"/>
        </w:rPr>
        <w:t xml:space="preserve"> decyzje w terminie do 6</w:t>
      </w:r>
      <w:r w:rsidR="03F15A62" w:rsidRPr="008F0FD0">
        <w:rPr>
          <w:rFonts w:ascii="Calibri" w:eastAsia="Times New Roman" w:hAnsi="Calibri" w:cs="Times New Roman"/>
          <w:sz w:val="24"/>
          <w:szCs w:val="24"/>
        </w:rPr>
        <w:t>-ciu</w:t>
      </w:r>
      <w:r w:rsidRPr="008F0FD0">
        <w:rPr>
          <w:rFonts w:ascii="Calibri" w:eastAsia="Times New Roman" w:hAnsi="Calibri" w:cs="Times New Roman"/>
          <w:sz w:val="24"/>
          <w:szCs w:val="24"/>
        </w:rPr>
        <w:t xml:space="preserve"> miesięcy </w:t>
      </w:r>
      <w:r w:rsidR="4FC8180B" w:rsidRPr="008F0FD0">
        <w:rPr>
          <w:rFonts w:ascii="Calibri" w:eastAsia="Times New Roman" w:hAnsi="Calibri" w:cs="Times New Roman"/>
          <w:sz w:val="24"/>
          <w:szCs w:val="24"/>
        </w:rPr>
        <w:t xml:space="preserve">liczonych </w:t>
      </w:r>
      <w:r w:rsidRPr="008F0FD0">
        <w:rPr>
          <w:rFonts w:ascii="Calibri" w:eastAsia="Times New Roman" w:hAnsi="Calibri" w:cs="Times New Roman"/>
          <w:sz w:val="24"/>
          <w:szCs w:val="24"/>
        </w:rPr>
        <w:t xml:space="preserve">od dnia zamknięcia naboru </w:t>
      </w:r>
      <w:r w:rsidRPr="008F0FD0">
        <w:rPr>
          <w:rFonts w:ascii="Calibri" w:eastAsia="Times New Roman" w:hAnsi="Calibri" w:cs="Times New Roman"/>
          <w:sz w:val="24"/>
          <w:szCs w:val="24"/>
          <w:u w:val="dash"/>
        </w:rPr>
        <w:t>wniosków</w:t>
      </w:r>
      <w:r w:rsidRPr="008F0FD0">
        <w:rPr>
          <w:rFonts w:ascii="Calibri" w:eastAsia="Times New Roman" w:hAnsi="Calibri" w:cs="Times New Roman"/>
          <w:sz w:val="24"/>
          <w:szCs w:val="24"/>
        </w:rPr>
        <w:t xml:space="preserve">. </w:t>
      </w:r>
      <w:r w:rsidR="7343FBBF" w:rsidRPr="008F0FD0">
        <w:rPr>
          <w:rFonts w:ascii="Calibri" w:eastAsia="Times New Roman" w:hAnsi="Calibri" w:cs="Times New Roman"/>
          <w:sz w:val="24"/>
          <w:szCs w:val="24"/>
        </w:rPr>
        <w:t>T</w:t>
      </w:r>
      <w:r w:rsidRPr="008F0FD0">
        <w:rPr>
          <w:rFonts w:ascii="Calibri" w:eastAsia="Times New Roman" w:hAnsi="Calibri" w:cs="Times New Roman"/>
          <w:sz w:val="24"/>
          <w:szCs w:val="24"/>
        </w:rPr>
        <w:t xml:space="preserve">ermin </w:t>
      </w:r>
      <w:r w:rsidR="7343FBBF" w:rsidRPr="008F0FD0">
        <w:rPr>
          <w:rFonts w:ascii="Calibri" w:eastAsia="Times New Roman" w:hAnsi="Calibri" w:cs="Times New Roman"/>
          <w:sz w:val="24"/>
          <w:szCs w:val="24"/>
        </w:rPr>
        <w:t xml:space="preserve">określony </w:t>
      </w:r>
      <w:r w:rsidRPr="008F0FD0">
        <w:rPr>
          <w:rFonts w:ascii="Calibri" w:eastAsia="Times New Roman" w:hAnsi="Calibri" w:cs="Times New Roman"/>
          <w:sz w:val="24"/>
          <w:szCs w:val="24"/>
        </w:rPr>
        <w:t xml:space="preserve">w zdaniu poprzedzającym </w:t>
      </w:r>
      <w:r w:rsidR="7343FBBF" w:rsidRPr="008F0FD0">
        <w:rPr>
          <w:rFonts w:ascii="Calibri" w:eastAsia="Times New Roman" w:hAnsi="Calibri" w:cs="Times New Roman"/>
          <w:sz w:val="24"/>
          <w:szCs w:val="24"/>
        </w:rPr>
        <w:t xml:space="preserve">może ulec wydłużeniu z przyczyn niezależnych od </w:t>
      </w:r>
      <w:r w:rsidR="7343FBBF" w:rsidRPr="008F0FD0">
        <w:rPr>
          <w:rFonts w:ascii="Calibri" w:eastAsia="Times New Roman" w:hAnsi="Calibri" w:cs="Times New Roman"/>
          <w:sz w:val="24"/>
          <w:szCs w:val="24"/>
          <w:u w:val="dash"/>
        </w:rPr>
        <w:t>NCBR</w:t>
      </w:r>
      <w:r w:rsidR="0C88A55B" w:rsidRPr="008F0FD0">
        <w:rPr>
          <w:rFonts w:ascii="Calibri" w:eastAsia="Times New Roman" w:hAnsi="Calibri" w:cs="Times New Roman"/>
          <w:sz w:val="24"/>
          <w:szCs w:val="24"/>
          <w:u w:val="dash"/>
        </w:rPr>
        <w:t>.</w:t>
      </w:r>
      <w:r w:rsidRPr="008F0FD0">
        <w:rPr>
          <w:rFonts w:ascii="Calibri" w:eastAsia="Times New Roman" w:hAnsi="Calibri" w:cs="Times New Roman"/>
          <w:sz w:val="24"/>
          <w:szCs w:val="24"/>
        </w:rPr>
        <w:t xml:space="preserve"> Decyzję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wysyła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w formie elektronicznej za pośrednictwem platformy </w:t>
      </w:r>
      <w:proofErr w:type="spellStart"/>
      <w:r w:rsidRPr="008F0FD0">
        <w:rPr>
          <w:rFonts w:ascii="Calibri" w:eastAsia="Times New Roman" w:hAnsi="Calibri" w:cs="Times New Roman"/>
          <w:sz w:val="24"/>
          <w:szCs w:val="24"/>
        </w:rPr>
        <w:t>ePUAP</w:t>
      </w:r>
      <w:proofErr w:type="spellEnd"/>
      <w:r w:rsidR="34F9B803" w:rsidRPr="008F0FD0">
        <w:rPr>
          <w:rFonts w:ascii="Calibri" w:eastAsia="Times New Roman" w:hAnsi="Calibri" w:cs="Times New Roman"/>
          <w:sz w:val="24"/>
          <w:szCs w:val="24"/>
        </w:rPr>
        <w:t xml:space="preserve"> lub </w:t>
      </w:r>
      <w:r w:rsidR="34F9B803" w:rsidRPr="008F0FD0">
        <w:rPr>
          <w:rFonts w:ascii="Calibri" w:eastAsia="Times New Roman" w:hAnsi="Calibri" w:cs="Times New Roman"/>
          <w:sz w:val="24"/>
          <w:szCs w:val="24"/>
          <w:u w:val="dash"/>
        </w:rPr>
        <w:t>systemu e-Doręczeń</w:t>
      </w:r>
      <w:r w:rsidR="007A765E" w:rsidRPr="008F0FD0">
        <w:rPr>
          <w:rStyle w:val="Odwoanieprzypisudolnego"/>
          <w:rFonts w:ascii="Calibri" w:eastAsia="Times New Roman" w:hAnsi="Calibri" w:cs="Times New Roman"/>
          <w:sz w:val="24"/>
          <w:szCs w:val="24"/>
        </w:rPr>
        <w:footnoteReference w:id="26"/>
      </w:r>
      <w:r w:rsidRPr="008F0FD0">
        <w:rPr>
          <w:rFonts w:ascii="Calibri" w:eastAsia="Times New Roman" w:hAnsi="Calibri" w:cs="Times New Roman"/>
          <w:sz w:val="24"/>
          <w:szCs w:val="24"/>
        </w:rPr>
        <w:t>.</w:t>
      </w:r>
    </w:p>
    <w:p w14:paraId="1D3098AD" w14:textId="0399B0D2" w:rsidR="001C2859" w:rsidRPr="008F0FD0" w:rsidRDefault="001C2859" w:rsidP="00C8258A">
      <w:pPr>
        <w:spacing w:before="120" w:after="120" w:line="360" w:lineRule="auto"/>
        <w:ind w:left="709"/>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O każdym przypadku niezałatwienia sprawy w tym terminie, Dyrektor NCBR zawiadomi </w:t>
      </w:r>
      <w:r w:rsidRPr="008F0FD0">
        <w:rPr>
          <w:rFonts w:ascii="Calibri" w:eastAsia="Times New Roman" w:hAnsi="Calibri" w:cs="Times New Roman"/>
          <w:sz w:val="24"/>
          <w:szCs w:val="24"/>
          <w:u w:val="dash"/>
        </w:rPr>
        <w:t>wnioskodawców</w:t>
      </w:r>
      <w:r w:rsidRPr="008F0FD0">
        <w:rPr>
          <w:rFonts w:ascii="Calibri" w:eastAsia="Times New Roman" w:hAnsi="Calibri" w:cs="Times New Roman"/>
          <w:sz w:val="24"/>
          <w:szCs w:val="24"/>
        </w:rPr>
        <w:t xml:space="preserve"> w drodze komunikatu, udostępnianego w BIP na </w:t>
      </w:r>
      <w:r w:rsidRPr="008F0FD0">
        <w:rPr>
          <w:rFonts w:ascii="Calibri" w:eastAsia="Times New Roman" w:hAnsi="Calibri" w:cs="Times New Roman"/>
          <w:sz w:val="24"/>
          <w:szCs w:val="24"/>
          <w:u w:val="dash"/>
        </w:rPr>
        <w:t>stronie internetowej NCBR</w:t>
      </w:r>
      <w:r w:rsidRPr="008F0FD0">
        <w:rPr>
          <w:rFonts w:ascii="Calibri" w:eastAsia="Times New Roman" w:hAnsi="Calibri" w:cs="Times New Roman"/>
          <w:sz w:val="24"/>
          <w:szCs w:val="24"/>
        </w:rPr>
        <w:t>, podając przyczyny zwłoki i wskazując nowy termin wydania decyzji.</w:t>
      </w:r>
    </w:p>
    <w:p w14:paraId="6C5DE8CE" w14:textId="0702F513" w:rsidR="001C2859" w:rsidRPr="008F0FD0" w:rsidRDefault="001C2859" w:rsidP="001A2E9C">
      <w:pPr>
        <w:numPr>
          <w:ilvl w:val="0"/>
          <w:numId w:val="2"/>
        </w:numPr>
        <w:spacing w:before="120"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Niespełnienie </w:t>
      </w:r>
      <w:r w:rsidR="001A1DF9" w:rsidRPr="008F0FD0">
        <w:rPr>
          <w:rFonts w:ascii="Calibri" w:eastAsia="Times New Roman" w:hAnsi="Calibri" w:cs="Times New Roman"/>
          <w:sz w:val="24"/>
          <w:szCs w:val="24"/>
        </w:rPr>
        <w:t>warunku</w:t>
      </w:r>
      <w:r w:rsidRPr="008F0FD0">
        <w:rPr>
          <w:rFonts w:ascii="Calibri" w:eastAsia="Times New Roman" w:hAnsi="Calibri" w:cs="Times New Roman"/>
          <w:sz w:val="24"/>
          <w:szCs w:val="24"/>
        </w:rPr>
        <w:t>, o który</w:t>
      </w:r>
      <w:r w:rsidR="001A1DF9" w:rsidRPr="008F0FD0">
        <w:rPr>
          <w:rFonts w:ascii="Calibri" w:eastAsia="Times New Roman" w:hAnsi="Calibri" w:cs="Times New Roman"/>
          <w:sz w:val="24"/>
          <w:szCs w:val="24"/>
        </w:rPr>
        <w:t>m</w:t>
      </w:r>
      <w:r w:rsidRPr="008F0FD0">
        <w:rPr>
          <w:rFonts w:ascii="Calibri" w:eastAsia="Times New Roman" w:hAnsi="Calibri" w:cs="Times New Roman"/>
          <w:sz w:val="24"/>
          <w:szCs w:val="24"/>
        </w:rPr>
        <w:t xml:space="preserve"> mowa w pkt</w:t>
      </w:r>
      <w:r w:rsidR="00682DE8"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6C4B13">
        <w:rPr>
          <w:rFonts w:ascii="Calibri" w:eastAsia="Times New Roman" w:hAnsi="Calibri" w:cs="Times New Roman"/>
          <w:sz w:val="24"/>
          <w:szCs w:val="24"/>
        </w:rPr>
        <w:t xml:space="preserve">81.2 i </w:t>
      </w:r>
      <w:r w:rsidR="00682DE8" w:rsidRPr="008F0FD0">
        <w:rPr>
          <w:rFonts w:ascii="Calibri" w:eastAsia="Times New Roman" w:hAnsi="Calibri" w:cs="Times New Roman"/>
          <w:sz w:val="24"/>
          <w:szCs w:val="24"/>
        </w:rPr>
        <w:t>81</w:t>
      </w:r>
      <w:r w:rsidR="00D92DA4" w:rsidRPr="008F0FD0">
        <w:rPr>
          <w:rFonts w:ascii="Calibri" w:eastAsia="Times New Roman" w:hAnsi="Calibri" w:cs="Times New Roman"/>
          <w:sz w:val="24"/>
          <w:szCs w:val="24"/>
        </w:rPr>
        <w:t>.3</w:t>
      </w:r>
      <w:r w:rsidR="001A1DF9" w:rsidRPr="008F0FD0">
        <w:rPr>
          <w:rFonts w:ascii="Calibri" w:eastAsia="Times New Roman" w:hAnsi="Calibri" w:cs="Times New Roman"/>
          <w:sz w:val="24"/>
          <w:szCs w:val="24"/>
        </w:rPr>
        <w:t xml:space="preserve"> </w:t>
      </w:r>
      <w:r w:rsidR="001A1DF9" w:rsidRPr="008F0FD0">
        <w:rPr>
          <w:rFonts w:ascii="Calibri" w:eastAsia="Times New Roman" w:hAnsi="Calibri" w:cs="Times New Roman"/>
          <w:sz w:val="24"/>
          <w:szCs w:val="24"/>
          <w:u w:val="dash"/>
        </w:rPr>
        <w:t>RK</w:t>
      </w:r>
      <w:r w:rsidR="00C8258A"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a w konsekwencji odmowa przyznania środków finansowych na realizację projektu, który uzyskał ocenę pozytywną, nie stanowi podstawy do jakichkolwiek roszczeń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wobec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z zastrzeżeniem prawa do wniesienia odwołania.</w:t>
      </w:r>
    </w:p>
    <w:p w14:paraId="7DA8AD22" w14:textId="7A731C22" w:rsidR="001C2859" w:rsidRPr="008F0FD0" w:rsidRDefault="001C2859" w:rsidP="001A2E9C">
      <w:pPr>
        <w:numPr>
          <w:ilvl w:val="0"/>
          <w:numId w:val="2"/>
        </w:numPr>
        <w:spacing w:before="120" w:after="120" w:line="360" w:lineRule="auto"/>
        <w:ind w:left="709" w:hanging="425"/>
        <w:jc w:val="both"/>
        <w:rPr>
          <w:rFonts w:ascii="Calibri" w:eastAsia="Times New Roman" w:hAnsi="Calibri" w:cs="Times New Roman"/>
          <w:sz w:val="24"/>
          <w:szCs w:val="24"/>
        </w:rPr>
      </w:pPr>
      <w:bookmarkStart w:id="49" w:name="_Ref101358186"/>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którego </w:t>
      </w:r>
      <w:r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został rekomendowany do dofinansowania dostarcza do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dokumenty niezbędne do wydania decyzji </w:t>
      </w:r>
      <w:proofErr w:type="spellStart"/>
      <w:r w:rsidRPr="008F0FD0">
        <w:rPr>
          <w:rFonts w:ascii="Calibri" w:eastAsia="Times New Roman" w:hAnsi="Calibri" w:cs="Times New Roman"/>
          <w:sz w:val="24"/>
          <w:szCs w:val="24"/>
        </w:rPr>
        <w:t>ws</w:t>
      </w:r>
      <w:proofErr w:type="spellEnd"/>
      <w:r w:rsidRPr="008F0FD0">
        <w:rPr>
          <w:rFonts w:ascii="Calibri" w:eastAsia="Times New Roman" w:hAnsi="Calibri" w:cs="Times New Roman"/>
          <w:sz w:val="24"/>
          <w:szCs w:val="24"/>
        </w:rPr>
        <w:t xml:space="preserve">. przyznania środków finansowych za pomocą </w:t>
      </w:r>
      <w:r w:rsidRPr="008F0FD0">
        <w:rPr>
          <w:rFonts w:ascii="Calibri" w:eastAsia="Times New Roman" w:hAnsi="Calibri" w:cs="Times New Roman"/>
          <w:sz w:val="24"/>
          <w:szCs w:val="24"/>
          <w:u w:val="dash"/>
        </w:rPr>
        <w:t>systemu informatycznego LSI</w:t>
      </w:r>
      <w:r w:rsidRPr="008F0FD0">
        <w:rPr>
          <w:rFonts w:ascii="Calibri" w:eastAsia="Times New Roman" w:hAnsi="Calibri" w:cs="Times New Roman"/>
          <w:sz w:val="24"/>
          <w:szCs w:val="24"/>
        </w:rPr>
        <w:t xml:space="preserve">. Powinien to zrobić w terminie 5 dni od daty wezwania w </w:t>
      </w:r>
      <w:r w:rsidRPr="008F0FD0">
        <w:rPr>
          <w:rFonts w:ascii="Calibri" w:eastAsia="Times New Roman" w:hAnsi="Calibri" w:cs="Times New Roman"/>
          <w:sz w:val="24"/>
          <w:szCs w:val="24"/>
          <w:u w:val="dash"/>
        </w:rPr>
        <w:t>systemie informatycznym LSI</w:t>
      </w:r>
      <w:r w:rsidRPr="008F0FD0">
        <w:rPr>
          <w:rFonts w:ascii="Calibri" w:eastAsia="Times New Roman" w:hAnsi="Calibri" w:cs="Times New Roman"/>
          <w:sz w:val="24"/>
          <w:szCs w:val="24"/>
        </w:rPr>
        <w:t>.</w:t>
      </w:r>
      <w:bookmarkEnd w:id="49"/>
    </w:p>
    <w:p w14:paraId="4B06F992" w14:textId="7B5B967B" w:rsidR="001C2859" w:rsidRPr="008F0FD0" w:rsidRDefault="00E760FA" w:rsidP="00C8258A">
      <w:pPr>
        <w:spacing w:before="120" w:after="0" w:line="360" w:lineRule="auto"/>
        <w:ind w:left="709"/>
        <w:jc w:val="both"/>
        <w:rPr>
          <w:rFonts w:ascii="Calibri" w:eastAsia="Times New Roman" w:hAnsi="Calibri" w:cs="Times New Roman"/>
          <w:color w:val="0070C0"/>
          <w:sz w:val="24"/>
          <w:szCs w:val="24"/>
        </w:rPr>
      </w:pPr>
      <w:bookmarkStart w:id="50" w:name="_Hlk163474659"/>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51" behindDoc="1" locked="0" layoutInCell="1" allowOverlap="1" wp14:anchorId="03A8F2FF" wp14:editId="037ED7B7">
            <wp:simplePos x="0" y="0"/>
            <wp:positionH relativeFrom="margin">
              <wp:posOffset>0</wp:posOffset>
            </wp:positionH>
            <wp:positionV relativeFrom="paragraph">
              <wp:posOffset>-635</wp:posOffset>
            </wp:positionV>
            <wp:extent cx="243631" cy="243631"/>
            <wp:effectExtent l="0" t="0" r="4445" b="4445"/>
            <wp:wrapNone/>
            <wp:docPr id="14" name="Grafika 14"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Calibri"/>
          <w:color w:val="0070C0"/>
          <w:sz w:val="24"/>
          <w:szCs w:val="24"/>
        </w:rPr>
        <w:t>Odesłanie</w:t>
      </w:r>
    </w:p>
    <w:p w14:paraId="65A13891" w14:textId="099AF7AC" w:rsidR="001C2859" w:rsidRPr="008F0FD0" w:rsidRDefault="001C2859" w:rsidP="00C8258A">
      <w:pPr>
        <w:suppressAutoHyphens/>
        <w:spacing w:after="0" w:line="360" w:lineRule="auto"/>
        <w:ind w:left="709"/>
        <w:jc w:val="both"/>
        <w:rPr>
          <w:rFonts w:ascii="Calibri" w:eastAsia="Times New Roman" w:hAnsi="Calibri" w:cs="Times New Roman"/>
          <w:color w:val="595959"/>
          <w:kern w:val="0"/>
          <w:sz w:val="24"/>
          <w:szCs w:val="24"/>
          <w:lang w:eastAsia="ar-SA"/>
        </w:rPr>
      </w:pPr>
      <w:r w:rsidRPr="008F0FD0">
        <w:rPr>
          <w:rFonts w:ascii="Calibri" w:eastAsia="Times New Roman" w:hAnsi="Calibri" w:cs="Times New Roman"/>
          <w:color w:val="595959"/>
          <w:sz w:val="24"/>
          <w:szCs w:val="24"/>
        </w:rPr>
        <w:t xml:space="preserve">Zob. załącznik </w:t>
      </w:r>
      <w:r w:rsidRPr="008F0FD0">
        <w:rPr>
          <w:rFonts w:ascii="Calibri" w:eastAsia="Times New Roman" w:hAnsi="Calibri" w:cs="Times New Roman"/>
          <w:color w:val="7F7F7F"/>
          <w:sz w:val="24"/>
          <w:szCs w:val="24"/>
        </w:rPr>
        <w:t xml:space="preserve">nr </w:t>
      </w:r>
      <w:r w:rsidRPr="008F0FD0">
        <w:rPr>
          <w:rFonts w:ascii="Calibri" w:eastAsia="Times New Roman" w:hAnsi="Calibri" w:cs="Calibri"/>
          <w:color w:val="7F7F7F"/>
          <w:sz w:val="24"/>
          <w:szCs w:val="24"/>
        </w:rPr>
        <w:t>1</w:t>
      </w:r>
      <w:r w:rsidR="000F0D9B" w:rsidRPr="008F0FD0">
        <w:rPr>
          <w:rFonts w:ascii="Calibri" w:eastAsia="Times New Roman" w:hAnsi="Calibri" w:cs="Calibri"/>
          <w:color w:val="7F7F7F"/>
          <w:sz w:val="24"/>
          <w:szCs w:val="24"/>
        </w:rPr>
        <w:t>0</w:t>
      </w:r>
      <w:r w:rsidRPr="008F0FD0">
        <w:rPr>
          <w:rFonts w:ascii="Calibri" w:eastAsia="Times New Roman" w:hAnsi="Calibri" w:cs="Calibri"/>
          <w:color w:val="7F7F7F"/>
          <w:sz w:val="24"/>
          <w:szCs w:val="24"/>
        </w:rPr>
        <w:t xml:space="preserve"> </w:t>
      </w:r>
      <w:r w:rsidRPr="008F0FD0">
        <w:rPr>
          <w:rFonts w:ascii="Calibri" w:eastAsia="Times New Roman" w:hAnsi="Calibri" w:cs="Times New Roman"/>
          <w:color w:val="595959"/>
          <w:sz w:val="24"/>
          <w:szCs w:val="24"/>
        </w:rPr>
        <w:t xml:space="preserve">do </w:t>
      </w:r>
      <w:r w:rsidRPr="008F0FD0">
        <w:rPr>
          <w:rFonts w:ascii="Calibri" w:eastAsia="Times New Roman" w:hAnsi="Calibri" w:cs="Times New Roman"/>
          <w:color w:val="595959"/>
          <w:sz w:val="24"/>
          <w:szCs w:val="24"/>
          <w:u w:val="dash"/>
        </w:rPr>
        <w:t>RK</w:t>
      </w:r>
      <w:r w:rsidRPr="008F0FD0">
        <w:rPr>
          <w:rFonts w:ascii="Calibri" w:eastAsia="Times New Roman" w:hAnsi="Calibri" w:cs="Times New Roman"/>
          <w:color w:val="595959"/>
          <w:sz w:val="24"/>
          <w:szCs w:val="24"/>
        </w:rPr>
        <w:t xml:space="preserve"> – </w:t>
      </w:r>
      <w:r w:rsidRPr="008F0FD0">
        <w:rPr>
          <w:rFonts w:ascii="Calibri" w:eastAsia="Times New Roman" w:hAnsi="Calibri" w:cs="Times New Roman"/>
          <w:color w:val="595959"/>
          <w:kern w:val="0"/>
          <w:sz w:val="24"/>
          <w:szCs w:val="24"/>
          <w:lang w:eastAsia="ar-SA"/>
        </w:rPr>
        <w:t xml:space="preserve">wskazuje on </w:t>
      </w:r>
      <w:r w:rsidR="001A1DF9" w:rsidRPr="008F0FD0">
        <w:rPr>
          <w:rFonts w:ascii="Calibri" w:eastAsia="Times New Roman" w:hAnsi="Calibri" w:cs="Times New Roman"/>
          <w:color w:val="595959"/>
          <w:kern w:val="0"/>
          <w:sz w:val="24"/>
          <w:szCs w:val="24"/>
          <w:lang w:eastAsia="ar-SA"/>
        </w:rPr>
        <w:t xml:space="preserve">także </w:t>
      </w:r>
      <w:r w:rsidRPr="008F0FD0">
        <w:rPr>
          <w:rFonts w:ascii="Calibri" w:eastAsia="Times New Roman" w:hAnsi="Calibri" w:cs="Times New Roman"/>
          <w:color w:val="595959"/>
          <w:kern w:val="0"/>
          <w:sz w:val="24"/>
          <w:szCs w:val="24"/>
          <w:lang w:eastAsia="ar-SA"/>
        </w:rPr>
        <w:t xml:space="preserve">dokumenty niezbędne do wydania decyzji </w:t>
      </w:r>
      <w:proofErr w:type="spellStart"/>
      <w:r w:rsidRPr="008F0FD0">
        <w:rPr>
          <w:rFonts w:ascii="Calibri" w:eastAsia="Times New Roman" w:hAnsi="Calibri" w:cs="Times New Roman"/>
          <w:color w:val="595959"/>
          <w:kern w:val="0"/>
          <w:sz w:val="24"/>
          <w:szCs w:val="24"/>
          <w:lang w:eastAsia="ar-SA"/>
        </w:rPr>
        <w:t>ws</w:t>
      </w:r>
      <w:proofErr w:type="spellEnd"/>
      <w:r w:rsidRPr="008F0FD0">
        <w:rPr>
          <w:rFonts w:ascii="Calibri" w:eastAsia="Times New Roman" w:hAnsi="Calibri" w:cs="Times New Roman"/>
          <w:color w:val="595959"/>
          <w:kern w:val="0"/>
          <w:sz w:val="24"/>
          <w:szCs w:val="24"/>
          <w:lang w:eastAsia="ar-SA"/>
        </w:rPr>
        <w:t>.</w:t>
      </w:r>
      <w:r w:rsidR="007A765E" w:rsidRPr="008F0FD0">
        <w:rPr>
          <w:rFonts w:ascii="Calibri" w:eastAsia="Times New Roman" w:hAnsi="Calibri" w:cs="Times New Roman"/>
          <w:color w:val="595959"/>
          <w:kern w:val="0"/>
          <w:sz w:val="24"/>
          <w:szCs w:val="24"/>
          <w:lang w:eastAsia="ar-SA"/>
        </w:rPr>
        <w:t> </w:t>
      </w:r>
      <w:r w:rsidRPr="008F0FD0">
        <w:rPr>
          <w:rFonts w:ascii="Calibri" w:eastAsia="Times New Roman" w:hAnsi="Calibri" w:cs="Times New Roman"/>
          <w:color w:val="595959"/>
          <w:kern w:val="0"/>
          <w:sz w:val="24"/>
          <w:szCs w:val="24"/>
          <w:lang w:eastAsia="ar-SA"/>
        </w:rPr>
        <w:t>przyznania środków finansowych.</w:t>
      </w:r>
    </w:p>
    <w:p w14:paraId="75040D68" w14:textId="50ECA54D" w:rsidR="001C2859" w:rsidRPr="008F0FD0" w:rsidRDefault="001C2859" w:rsidP="001A2E9C">
      <w:pPr>
        <w:numPr>
          <w:ilvl w:val="0"/>
          <w:numId w:val="2"/>
        </w:numPr>
        <w:spacing w:before="240" w:after="120" w:line="360" w:lineRule="auto"/>
        <w:ind w:left="709" w:hanging="425"/>
        <w:jc w:val="both"/>
        <w:rPr>
          <w:rFonts w:ascii="Calibri" w:eastAsia="Times New Roman" w:hAnsi="Calibri" w:cs="Times New Roman"/>
          <w:sz w:val="24"/>
          <w:szCs w:val="24"/>
        </w:rPr>
      </w:pPr>
      <w:bookmarkStart w:id="51" w:name="_Ref101358214"/>
      <w:bookmarkEnd w:id="50"/>
      <w:r w:rsidRPr="008F0FD0">
        <w:rPr>
          <w:rFonts w:ascii="Calibri" w:eastAsia="Times New Roman" w:hAnsi="Calibri" w:cs="Times New Roman"/>
          <w:sz w:val="24"/>
          <w:szCs w:val="24"/>
        </w:rPr>
        <w:lastRenderedPageBreak/>
        <w:t xml:space="preserve">Niedochowanie przez </w:t>
      </w:r>
      <w:r w:rsidRPr="008F0FD0">
        <w:rPr>
          <w:rFonts w:ascii="Calibri" w:eastAsia="Times New Roman" w:hAnsi="Calibri" w:cs="Times New Roman"/>
          <w:sz w:val="24"/>
          <w:szCs w:val="24"/>
          <w:u w:val="dash"/>
        </w:rPr>
        <w:t>wnioskodawcę</w:t>
      </w:r>
      <w:r w:rsidRPr="008F0FD0">
        <w:rPr>
          <w:rFonts w:ascii="Calibri" w:eastAsia="Times New Roman" w:hAnsi="Calibri" w:cs="Times New Roman"/>
          <w:sz w:val="24"/>
          <w:szCs w:val="24"/>
        </w:rPr>
        <w:t xml:space="preserve"> terminu, o którym mowa w pkt</w:t>
      </w:r>
      <w:r w:rsidR="00D067C7" w:rsidRPr="008F0FD0">
        <w:rPr>
          <w:rFonts w:ascii="Calibri" w:eastAsia="Times New Roman" w:hAnsi="Calibri" w:cs="Times New Roman"/>
          <w:sz w:val="24"/>
          <w:szCs w:val="24"/>
        </w:rPr>
        <w:t>.</w:t>
      </w:r>
      <w:r w:rsidR="00C8258A" w:rsidRPr="008F0FD0">
        <w:rPr>
          <w:rFonts w:ascii="Calibri" w:eastAsia="Times New Roman" w:hAnsi="Calibri" w:cs="Times New Roman"/>
          <w:sz w:val="24"/>
          <w:szCs w:val="24"/>
        </w:rPr>
        <w:t xml:space="preserve"> </w:t>
      </w:r>
      <w:r w:rsidR="00D067C7" w:rsidRPr="008F0FD0">
        <w:rPr>
          <w:rFonts w:ascii="Calibri" w:eastAsia="Times New Roman" w:hAnsi="Calibri" w:cs="Times New Roman"/>
          <w:sz w:val="24"/>
          <w:szCs w:val="24"/>
        </w:rPr>
        <w:t xml:space="preserve">84 </w:t>
      </w:r>
      <w:r w:rsidR="00FA75B1"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w:t>
      </w:r>
      <w:r w:rsidR="23BB7DC3" w:rsidRPr="008F0FD0">
        <w:rPr>
          <w:rFonts w:ascii="Calibri" w:eastAsia="Times New Roman" w:hAnsi="Calibri" w:cs="Times New Roman"/>
          <w:sz w:val="24"/>
          <w:szCs w:val="24"/>
        </w:rPr>
        <w:t>może skutkować</w:t>
      </w:r>
      <w:r w:rsidRPr="008F0FD0">
        <w:rPr>
          <w:rFonts w:ascii="Calibri" w:eastAsia="Times New Roman" w:hAnsi="Calibri" w:cs="Times New Roman"/>
          <w:sz w:val="24"/>
          <w:szCs w:val="24"/>
        </w:rPr>
        <w:t xml:space="preserve"> wydaniem decyzji o umorzeniu postępowania. Decyzję w powyższym zakresie wydaje Dyrektor NCBR. Decyzja przesyłana jest do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w formie elektronicznej za pośrednictwem platformy e-PUAP</w:t>
      </w:r>
      <w:r w:rsidR="000B141D" w:rsidRPr="008F0FD0">
        <w:rPr>
          <w:rFonts w:ascii="Calibri" w:eastAsia="Times New Roman" w:hAnsi="Calibri" w:cs="Times New Roman"/>
          <w:sz w:val="24"/>
          <w:szCs w:val="24"/>
        </w:rPr>
        <w:t xml:space="preserve"> lub </w:t>
      </w:r>
      <w:r w:rsidR="000B141D" w:rsidRPr="008F0FD0">
        <w:rPr>
          <w:rFonts w:ascii="Calibri" w:eastAsia="Times New Roman" w:hAnsi="Calibri" w:cs="Times New Roman"/>
          <w:sz w:val="24"/>
          <w:szCs w:val="24"/>
          <w:u w:val="dash"/>
        </w:rPr>
        <w:t>systemu e-Doręczeń</w:t>
      </w:r>
      <w:r w:rsidR="007A765E" w:rsidRPr="008F0FD0">
        <w:rPr>
          <w:rStyle w:val="Odwoanieprzypisudolnego"/>
          <w:rFonts w:ascii="Calibri" w:eastAsia="Times New Roman" w:hAnsi="Calibri" w:cs="Times New Roman"/>
          <w:sz w:val="24"/>
          <w:szCs w:val="24"/>
        </w:rPr>
        <w:footnoteReference w:id="27"/>
      </w:r>
      <w:r w:rsidR="007A765E" w:rsidRPr="008F0FD0">
        <w:rPr>
          <w:rFonts w:ascii="Calibri" w:eastAsia="Times New Roman" w:hAnsi="Calibri" w:cs="Times New Roman"/>
          <w:sz w:val="24"/>
          <w:szCs w:val="24"/>
        </w:rPr>
        <w:t>.</w:t>
      </w:r>
      <w:r w:rsidR="000B141D" w:rsidRPr="008F0FD0">
        <w:rPr>
          <w:rFonts w:ascii="Calibri" w:eastAsia="Times New Roman" w:hAnsi="Calibri" w:cs="Times New Roman"/>
          <w:sz w:val="24"/>
          <w:szCs w:val="24"/>
        </w:rPr>
        <w:t xml:space="preserve"> </w:t>
      </w:r>
      <w:bookmarkEnd w:id="51"/>
    </w:p>
    <w:p w14:paraId="40C24A97" w14:textId="59247830" w:rsidR="001C2859" w:rsidRPr="008F0FD0" w:rsidRDefault="001C2859" w:rsidP="001A2E9C">
      <w:pPr>
        <w:numPr>
          <w:ilvl w:val="0"/>
          <w:numId w:val="2"/>
        </w:numPr>
        <w:spacing w:before="240"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W sytuacji, o której mowa</w:t>
      </w:r>
      <w:r w:rsidRPr="008F0FD0">
        <w:rPr>
          <w:rFonts w:ascii="Calibri" w:eastAsia="Calibri" w:hAnsi="Calibri" w:cs="Times New Roman"/>
          <w:kern w:val="0"/>
          <w:sz w:val="24"/>
          <w:szCs w:val="24"/>
          <w:lang w:eastAsia="en-US"/>
        </w:rPr>
        <w:t xml:space="preserve"> w pkt</w:t>
      </w:r>
      <w:r w:rsidR="0067077A" w:rsidRPr="008F0FD0">
        <w:rPr>
          <w:rFonts w:ascii="Calibri" w:eastAsia="Calibri" w:hAnsi="Calibri" w:cs="Times New Roman"/>
          <w:sz w:val="24"/>
          <w:szCs w:val="24"/>
          <w:lang w:eastAsia="en-US"/>
        </w:rPr>
        <w:t>.</w:t>
      </w:r>
      <w:r w:rsidR="00C8258A" w:rsidRPr="008F0FD0">
        <w:rPr>
          <w:rFonts w:ascii="Calibri" w:eastAsia="Times New Roman" w:hAnsi="Calibri" w:cs="Times New Roman"/>
          <w:sz w:val="24"/>
          <w:szCs w:val="24"/>
        </w:rPr>
        <w:t xml:space="preserve"> </w:t>
      </w:r>
      <w:r w:rsidR="0067077A" w:rsidRPr="008F0FD0">
        <w:rPr>
          <w:rFonts w:ascii="Calibri" w:eastAsia="Times New Roman" w:hAnsi="Calibri" w:cs="Times New Roman"/>
          <w:sz w:val="24"/>
          <w:szCs w:val="24"/>
        </w:rPr>
        <w:t xml:space="preserve">85 </w:t>
      </w:r>
      <w:r w:rsidR="00FA75B1" w:rsidRPr="008F0FD0">
        <w:rPr>
          <w:rFonts w:ascii="Calibri" w:eastAsia="Times New Roman" w:hAnsi="Calibri" w:cs="Times New Roman"/>
          <w:sz w:val="24"/>
          <w:szCs w:val="24"/>
        </w:rPr>
        <w:t>RK</w:t>
      </w:r>
      <w:r w:rsidRPr="008F0FD0">
        <w:rPr>
          <w:rFonts w:ascii="Calibri" w:eastAsia="Times New Roman" w:hAnsi="Calibri" w:cs="Times New Roman"/>
          <w:sz w:val="24"/>
          <w:szCs w:val="24"/>
        </w:rPr>
        <w:t xml:space="preserve">, </w:t>
      </w:r>
      <w:r w:rsidRPr="008F0FD0">
        <w:rPr>
          <w:rFonts w:ascii="Calibri" w:eastAsia="Calibri" w:hAnsi="Calibri" w:cs="Times New Roman"/>
          <w:kern w:val="0"/>
          <w:sz w:val="24"/>
          <w:szCs w:val="24"/>
          <w:lang w:eastAsia="en-US"/>
        </w:rPr>
        <w:t xml:space="preserve">Dyrektor NBCR może podjąć decyzję o rekomendowaniu do dofinansowania następnego w kolejności wniosku z </w:t>
      </w:r>
      <w:r w:rsidR="0088465D" w:rsidRPr="008F0FD0">
        <w:rPr>
          <w:rFonts w:ascii="Calibri" w:eastAsia="Calibri" w:hAnsi="Calibri" w:cs="Times New Roman"/>
          <w:i/>
          <w:iCs/>
          <w:sz w:val="24"/>
          <w:szCs w:val="24"/>
          <w:lang w:eastAsia="en-US"/>
        </w:rPr>
        <w:t>Końcowej l</w:t>
      </w:r>
      <w:r w:rsidRPr="008F0FD0">
        <w:rPr>
          <w:rFonts w:ascii="Calibri" w:eastAsia="Calibri" w:hAnsi="Calibri" w:cs="Times New Roman"/>
          <w:i/>
          <w:iCs/>
          <w:kern w:val="0"/>
          <w:sz w:val="24"/>
          <w:szCs w:val="24"/>
          <w:lang w:eastAsia="en-US"/>
        </w:rPr>
        <w:t xml:space="preserve">isty rankingowej pozytywnie </w:t>
      </w:r>
      <w:r w:rsidR="00356641">
        <w:rPr>
          <w:rFonts w:ascii="Calibri" w:eastAsia="Calibri" w:hAnsi="Calibri" w:cs="Times New Roman"/>
          <w:i/>
          <w:iCs/>
          <w:kern w:val="0"/>
          <w:sz w:val="24"/>
          <w:szCs w:val="24"/>
          <w:lang w:eastAsia="en-US"/>
        </w:rPr>
        <w:t>zaopiniowanych</w:t>
      </w:r>
      <w:r w:rsidR="00356641" w:rsidRPr="008F0FD0">
        <w:rPr>
          <w:rFonts w:ascii="Calibri" w:eastAsia="Calibri" w:hAnsi="Calibri" w:cs="Times New Roman"/>
          <w:i/>
          <w:iCs/>
          <w:kern w:val="0"/>
          <w:sz w:val="24"/>
          <w:szCs w:val="24"/>
          <w:lang w:eastAsia="en-US"/>
        </w:rPr>
        <w:t xml:space="preserve"> </w:t>
      </w:r>
      <w:r w:rsidRPr="008F0FD0">
        <w:rPr>
          <w:rFonts w:ascii="Calibri" w:eastAsia="Calibri" w:hAnsi="Calibri" w:cs="Times New Roman"/>
          <w:i/>
          <w:iCs/>
          <w:kern w:val="0"/>
          <w:sz w:val="24"/>
          <w:szCs w:val="24"/>
          <w:lang w:eastAsia="en-US"/>
        </w:rPr>
        <w:t>wniosków</w:t>
      </w:r>
      <w:r w:rsidRPr="008F0FD0">
        <w:rPr>
          <w:rFonts w:ascii="Calibri" w:eastAsia="Calibri" w:hAnsi="Calibri" w:cs="Times New Roman"/>
          <w:kern w:val="0"/>
          <w:sz w:val="24"/>
          <w:szCs w:val="24"/>
          <w:lang w:eastAsia="en-US"/>
        </w:rPr>
        <w:t>, który wcześniej nie był rekomendowany do dofinansowania ze względu na niespełnienie warunk</w:t>
      </w:r>
      <w:r w:rsidR="006C4B13">
        <w:rPr>
          <w:rFonts w:ascii="Calibri" w:eastAsia="Calibri" w:hAnsi="Calibri" w:cs="Times New Roman"/>
          <w:kern w:val="0"/>
          <w:sz w:val="24"/>
          <w:szCs w:val="24"/>
          <w:lang w:eastAsia="en-US"/>
        </w:rPr>
        <w:t>ów</w:t>
      </w:r>
      <w:r w:rsidRPr="008F0FD0">
        <w:rPr>
          <w:rFonts w:ascii="Calibri" w:eastAsia="Calibri" w:hAnsi="Calibri" w:cs="Times New Roman"/>
          <w:kern w:val="0"/>
          <w:sz w:val="24"/>
          <w:szCs w:val="24"/>
          <w:lang w:eastAsia="en-US"/>
        </w:rPr>
        <w:t xml:space="preserve"> wskazan</w:t>
      </w:r>
      <w:r w:rsidR="006C4B13">
        <w:rPr>
          <w:rFonts w:ascii="Calibri" w:eastAsia="Calibri" w:hAnsi="Calibri" w:cs="Times New Roman"/>
          <w:kern w:val="0"/>
          <w:sz w:val="24"/>
          <w:szCs w:val="24"/>
          <w:lang w:eastAsia="en-US"/>
        </w:rPr>
        <w:t>ych</w:t>
      </w:r>
      <w:r w:rsidRPr="008F0FD0">
        <w:rPr>
          <w:rFonts w:ascii="Calibri" w:eastAsia="Calibri" w:hAnsi="Calibri" w:cs="Times New Roman"/>
          <w:kern w:val="0"/>
          <w:sz w:val="24"/>
          <w:szCs w:val="24"/>
          <w:lang w:eastAsia="en-US"/>
        </w:rPr>
        <w:t xml:space="preserve"> w pkt</w:t>
      </w:r>
      <w:r w:rsidR="00152D5D" w:rsidRPr="008F0FD0">
        <w:rPr>
          <w:rFonts w:ascii="Calibri" w:eastAsia="Calibri" w:hAnsi="Calibri" w:cs="Times New Roman"/>
          <w:sz w:val="24"/>
          <w:szCs w:val="24"/>
          <w:lang w:eastAsia="en-US"/>
        </w:rPr>
        <w:t>.</w:t>
      </w:r>
      <w:r w:rsidR="00C8258A" w:rsidRPr="008F0FD0">
        <w:rPr>
          <w:rFonts w:ascii="Calibri" w:eastAsia="Calibri" w:hAnsi="Calibri" w:cs="Times New Roman"/>
          <w:kern w:val="0"/>
          <w:sz w:val="24"/>
          <w:szCs w:val="24"/>
          <w:lang w:eastAsia="en-US"/>
        </w:rPr>
        <w:t xml:space="preserve"> </w:t>
      </w:r>
      <w:r w:rsidR="006C4B13">
        <w:rPr>
          <w:rFonts w:ascii="Calibri" w:eastAsia="Calibri" w:hAnsi="Calibri" w:cs="Times New Roman"/>
          <w:kern w:val="0"/>
          <w:sz w:val="24"/>
          <w:szCs w:val="24"/>
          <w:lang w:eastAsia="en-US"/>
        </w:rPr>
        <w:t xml:space="preserve">81. 2 i </w:t>
      </w:r>
      <w:r w:rsidR="00152D5D" w:rsidRPr="008F0FD0">
        <w:rPr>
          <w:rFonts w:ascii="Calibri" w:eastAsia="Calibri" w:hAnsi="Calibri" w:cs="Times New Roman"/>
          <w:sz w:val="24"/>
          <w:szCs w:val="24"/>
          <w:lang w:eastAsia="en-US"/>
        </w:rPr>
        <w:t>81</w:t>
      </w:r>
      <w:r w:rsidR="008912BF" w:rsidRPr="008F0FD0">
        <w:rPr>
          <w:rFonts w:ascii="Calibri" w:eastAsia="Calibri" w:hAnsi="Calibri" w:cs="Times New Roman"/>
          <w:kern w:val="0"/>
          <w:sz w:val="24"/>
          <w:szCs w:val="24"/>
          <w:lang w:eastAsia="en-US"/>
        </w:rPr>
        <w:t>.3</w:t>
      </w:r>
      <w:r w:rsidR="00FA75B1" w:rsidRPr="008F0FD0">
        <w:rPr>
          <w:rFonts w:ascii="Calibri" w:eastAsia="Calibri" w:hAnsi="Calibri" w:cs="Times New Roman"/>
          <w:kern w:val="0"/>
          <w:sz w:val="24"/>
          <w:szCs w:val="24"/>
          <w:lang w:eastAsia="en-US"/>
        </w:rPr>
        <w:t xml:space="preserve"> </w:t>
      </w:r>
      <w:r w:rsidR="00FA75B1" w:rsidRPr="008F0FD0">
        <w:rPr>
          <w:rFonts w:ascii="Calibri" w:eastAsia="Calibri" w:hAnsi="Calibri" w:cs="Times New Roman"/>
          <w:kern w:val="0"/>
          <w:sz w:val="24"/>
          <w:szCs w:val="24"/>
          <w:u w:val="dash"/>
          <w:lang w:eastAsia="en-US"/>
        </w:rPr>
        <w:t>RK</w:t>
      </w:r>
      <w:r w:rsidRPr="008F0FD0">
        <w:rPr>
          <w:rFonts w:ascii="Calibri" w:eastAsia="Calibri" w:hAnsi="Calibri" w:cs="Times New Roman"/>
          <w:kern w:val="0"/>
          <w:sz w:val="24"/>
          <w:szCs w:val="24"/>
          <w:lang w:eastAsia="en-US"/>
        </w:rPr>
        <w:t>. Tym samym nastąpi aktualizacja list rankingowych, o których mowa w pkt</w:t>
      </w:r>
      <w:r w:rsidR="009B47C7" w:rsidRPr="008F0FD0">
        <w:rPr>
          <w:rFonts w:ascii="Calibri" w:eastAsia="Calibri" w:hAnsi="Calibri" w:cs="Times New Roman"/>
          <w:sz w:val="24"/>
          <w:szCs w:val="24"/>
          <w:lang w:eastAsia="en-US"/>
        </w:rPr>
        <w:t>.</w:t>
      </w:r>
      <w:r w:rsidRPr="008F0FD0">
        <w:rPr>
          <w:rFonts w:ascii="Calibri" w:eastAsia="Calibri" w:hAnsi="Calibri" w:cs="Times New Roman"/>
          <w:kern w:val="0"/>
          <w:sz w:val="24"/>
          <w:szCs w:val="24"/>
          <w:lang w:eastAsia="en-US"/>
        </w:rPr>
        <w:t> </w:t>
      </w:r>
      <w:r w:rsidR="009B47C7" w:rsidRPr="008F0FD0">
        <w:rPr>
          <w:rFonts w:ascii="Calibri" w:eastAsia="Calibri" w:hAnsi="Calibri" w:cs="Times New Roman"/>
          <w:sz w:val="24"/>
          <w:szCs w:val="24"/>
          <w:lang w:eastAsia="en-US"/>
        </w:rPr>
        <w:t xml:space="preserve">80 </w:t>
      </w:r>
      <w:r w:rsidR="00FA75B1" w:rsidRPr="008F0FD0">
        <w:rPr>
          <w:rFonts w:ascii="Calibri" w:eastAsia="Calibri" w:hAnsi="Calibri" w:cs="Times New Roman"/>
          <w:kern w:val="0"/>
          <w:sz w:val="24"/>
          <w:szCs w:val="24"/>
          <w:u w:val="dash"/>
          <w:lang w:eastAsia="en-US"/>
        </w:rPr>
        <w:t>RK</w:t>
      </w:r>
      <w:r w:rsidRPr="008F0FD0">
        <w:rPr>
          <w:rFonts w:ascii="Calibri" w:eastAsia="Calibri" w:hAnsi="Calibri" w:cs="Times New Roman"/>
          <w:kern w:val="0"/>
          <w:sz w:val="24"/>
          <w:szCs w:val="24"/>
          <w:lang w:eastAsia="en-US"/>
        </w:rPr>
        <w:t>.</w:t>
      </w:r>
    </w:p>
    <w:p w14:paraId="78B4630F" w14:textId="39EC07A7"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Końcowe listy rankingowe, które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sporządziło po zakończeniu oceny </w:t>
      </w:r>
      <w:r w:rsidR="00670349" w:rsidRPr="008F0FD0">
        <w:rPr>
          <w:rFonts w:ascii="Calibri" w:eastAsia="Times New Roman" w:hAnsi="Calibri" w:cs="Times New Roman"/>
          <w:sz w:val="24"/>
          <w:szCs w:val="24"/>
          <w:u w:val="dash"/>
        </w:rPr>
        <w:t>wniosków</w:t>
      </w:r>
      <w:r w:rsidR="00670349"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zatwierdza Dyrektor NCBR. Następnie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zamieszcza na </w:t>
      </w:r>
      <w:r w:rsidRPr="008F0FD0">
        <w:rPr>
          <w:rFonts w:ascii="Calibri" w:eastAsia="Times New Roman" w:hAnsi="Calibri" w:cs="Times New Roman"/>
          <w:sz w:val="24"/>
          <w:szCs w:val="24"/>
          <w:u w:val="dash"/>
        </w:rPr>
        <w:t>stronie internetowej NCBR</w:t>
      </w:r>
      <w:r w:rsidR="0016751C" w:rsidRPr="008F0FD0">
        <w:rPr>
          <w:rFonts w:ascii="Calibri" w:eastAsia="Times New Roman" w:hAnsi="Calibri" w:cs="Times New Roman"/>
          <w:sz w:val="24"/>
          <w:szCs w:val="24"/>
        </w:rPr>
        <w:t xml:space="preserve"> </w:t>
      </w:r>
      <w:r w:rsidR="006A3A84" w:rsidRPr="008F0FD0">
        <w:rPr>
          <w:rFonts w:ascii="Calibri" w:eastAsia="Times New Roman" w:hAnsi="Calibri" w:cs="Times New Roman"/>
          <w:i/>
          <w:iCs/>
          <w:sz w:val="24"/>
          <w:szCs w:val="24"/>
        </w:rPr>
        <w:t xml:space="preserve">Końcową </w:t>
      </w:r>
      <w:r w:rsidR="0016751C" w:rsidRPr="008F0FD0">
        <w:rPr>
          <w:rFonts w:ascii="Calibri" w:eastAsia="Times New Roman" w:hAnsi="Calibri" w:cs="Times New Roman"/>
          <w:i/>
          <w:iCs/>
          <w:sz w:val="24"/>
          <w:szCs w:val="24"/>
        </w:rPr>
        <w:t>listę rankingową pozytywnie zaopiniowanych wniosków</w:t>
      </w:r>
      <w:r w:rsidR="0016751C" w:rsidRPr="008F0FD0">
        <w:rPr>
          <w:rFonts w:ascii="Calibri" w:eastAsia="Times New Roman" w:hAnsi="Calibri" w:cs="Times New Roman"/>
          <w:sz w:val="24"/>
          <w:szCs w:val="24"/>
        </w:rPr>
        <w:t>, o której mowa w pkt</w:t>
      </w:r>
      <w:r w:rsidR="00F23C42" w:rsidRPr="008F0FD0">
        <w:rPr>
          <w:rFonts w:ascii="Calibri" w:eastAsia="Times New Roman" w:hAnsi="Calibri" w:cs="Times New Roman"/>
          <w:sz w:val="24"/>
          <w:szCs w:val="24"/>
        </w:rPr>
        <w:t>.</w:t>
      </w:r>
      <w:r w:rsidR="0016751C" w:rsidRPr="008F0FD0">
        <w:rPr>
          <w:rFonts w:ascii="Calibri" w:eastAsia="Times New Roman" w:hAnsi="Calibri" w:cs="Times New Roman"/>
          <w:sz w:val="24"/>
          <w:szCs w:val="24"/>
        </w:rPr>
        <w:t xml:space="preserve"> </w:t>
      </w:r>
      <w:r w:rsidR="00F23C42" w:rsidRPr="008F0FD0">
        <w:rPr>
          <w:rFonts w:ascii="Calibri" w:eastAsia="Times New Roman" w:hAnsi="Calibri" w:cs="Times New Roman"/>
          <w:sz w:val="24"/>
          <w:szCs w:val="24"/>
        </w:rPr>
        <w:t>80</w:t>
      </w:r>
      <w:r w:rsidR="009B7118" w:rsidRPr="008F0FD0">
        <w:rPr>
          <w:rFonts w:ascii="Calibri" w:eastAsia="Times New Roman" w:hAnsi="Calibri" w:cs="Times New Roman"/>
          <w:sz w:val="24"/>
          <w:szCs w:val="24"/>
        </w:rPr>
        <w:t>.1</w:t>
      </w:r>
      <w:r w:rsidR="0016751C" w:rsidRPr="008F0FD0">
        <w:rPr>
          <w:rFonts w:ascii="Calibri" w:eastAsia="Times New Roman" w:hAnsi="Calibri" w:cs="Times New Roman"/>
          <w:sz w:val="24"/>
          <w:szCs w:val="24"/>
        </w:rPr>
        <w:t xml:space="preserve"> </w:t>
      </w:r>
      <w:r w:rsidR="0016751C" w:rsidRPr="008F0FD0">
        <w:rPr>
          <w:rFonts w:ascii="Calibri" w:eastAsia="Times New Roman" w:hAnsi="Calibri" w:cs="Times New Roman"/>
          <w:sz w:val="24"/>
          <w:szCs w:val="24"/>
          <w:u w:val="dash"/>
        </w:rPr>
        <w:t>RK</w:t>
      </w:r>
      <w:r w:rsidR="4F2912E5" w:rsidRPr="008F0FD0">
        <w:rPr>
          <w:rFonts w:ascii="Calibri" w:eastAsia="Times New Roman" w:hAnsi="Calibri" w:cs="Times New Roman"/>
          <w:sz w:val="24"/>
          <w:szCs w:val="24"/>
          <w:u w:val="dash"/>
        </w:rPr>
        <w:t xml:space="preserve"> </w:t>
      </w:r>
      <w:r w:rsidR="3108925C" w:rsidRPr="008F0FD0">
        <w:rPr>
          <w:rFonts w:ascii="Calibri" w:eastAsia="Times New Roman" w:hAnsi="Calibri" w:cs="Times New Roman"/>
          <w:sz w:val="24"/>
          <w:szCs w:val="24"/>
        </w:rPr>
        <w:t xml:space="preserve">z uwzględnieniem aktualizacji, o których mowa w pkt. 86 </w:t>
      </w:r>
      <w:r w:rsidR="3108925C" w:rsidRPr="008F0FD0">
        <w:rPr>
          <w:rFonts w:ascii="Calibri" w:eastAsia="Times New Roman" w:hAnsi="Calibri" w:cs="Times New Roman"/>
          <w:sz w:val="24"/>
          <w:szCs w:val="24"/>
          <w:u w:val="single"/>
        </w:rPr>
        <w:t>RK</w:t>
      </w:r>
      <w:r w:rsidR="552F1E45" w:rsidRPr="008F0FD0">
        <w:rPr>
          <w:rFonts w:ascii="Calibri" w:eastAsia="Times New Roman" w:hAnsi="Calibri" w:cs="Times New Roman"/>
          <w:sz w:val="24"/>
          <w:szCs w:val="24"/>
          <w:u w:val="single"/>
        </w:rPr>
        <w:t>.</w:t>
      </w:r>
    </w:p>
    <w:p w14:paraId="3B493F58" w14:textId="59F2FF92"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ma prawo dostępu do dokumentów związanych z oceną swojego </w:t>
      </w:r>
      <w:r w:rsidR="00B9553B" w:rsidRPr="008F0FD0">
        <w:rPr>
          <w:rFonts w:ascii="Calibri" w:eastAsia="Times New Roman" w:hAnsi="Calibri" w:cs="Times New Roman"/>
          <w:sz w:val="24"/>
          <w:szCs w:val="24"/>
          <w:u w:val="dash"/>
        </w:rPr>
        <w:t>wniosku</w:t>
      </w:r>
      <w:r w:rsidRPr="008F0FD0">
        <w:rPr>
          <w:rFonts w:ascii="Calibri" w:eastAsia="Times New Roman" w:hAnsi="Calibri" w:cs="Times New Roman"/>
          <w:sz w:val="24"/>
          <w:szCs w:val="24"/>
        </w:rPr>
        <w:t xml:space="preserve">. Nie poznaje jednak tożsamości osób, które oceniły jego </w:t>
      </w:r>
      <w:r w:rsidR="00B9553B" w:rsidRPr="008F0FD0">
        <w:rPr>
          <w:rFonts w:ascii="Calibri" w:eastAsia="Times New Roman" w:hAnsi="Calibri" w:cs="Times New Roman"/>
          <w:sz w:val="24"/>
          <w:szCs w:val="24"/>
          <w:u w:val="dash"/>
        </w:rPr>
        <w:t>wniosek</w:t>
      </w:r>
      <w:r w:rsidRPr="008F0FD0">
        <w:rPr>
          <w:rFonts w:ascii="Calibri" w:eastAsia="Times New Roman" w:hAnsi="Calibri" w:cs="Times New Roman"/>
          <w:sz w:val="24"/>
          <w:szCs w:val="24"/>
        </w:rPr>
        <w:t xml:space="preserve">. </w:t>
      </w:r>
    </w:p>
    <w:p w14:paraId="040FE76B" w14:textId="003C2271" w:rsidR="001C2859" w:rsidRPr="008F0FD0" w:rsidRDefault="001C2859"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zapoznać się z nagraniem ze spotkania z </w:t>
      </w:r>
      <w:r w:rsidRPr="008F0FD0">
        <w:rPr>
          <w:rFonts w:ascii="Calibri" w:eastAsia="Times New Roman" w:hAnsi="Calibri" w:cs="Times New Roman"/>
          <w:sz w:val="24"/>
          <w:szCs w:val="24"/>
          <w:u w:val="dash"/>
        </w:rPr>
        <w:t>panelem ekspertów</w:t>
      </w:r>
      <w:r w:rsidRPr="008F0FD0">
        <w:rPr>
          <w:rFonts w:ascii="Calibri" w:eastAsia="Times New Roman" w:hAnsi="Calibri" w:cs="Times New Roman"/>
          <w:sz w:val="24"/>
          <w:szCs w:val="24"/>
        </w:rPr>
        <w:t xml:space="preserve"> (zob. pkt </w:t>
      </w:r>
      <w:r w:rsidR="009B7118" w:rsidRPr="008F0FD0">
        <w:rPr>
          <w:rFonts w:ascii="Calibri" w:eastAsia="Times New Roman" w:hAnsi="Calibri" w:cs="Times New Roman"/>
          <w:sz w:val="24"/>
          <w:szCs w:val="24"/>
        </w:rPr>
        <w:t>7</w:t>
      </w:r>
      <w:r w:rsidR="00BE255F" w:rsidRPr="008F0FD0">
        <w:rPr>
          <w:rFonts w:ascii="Calibri" w:eastAsia="Times New Roman" w:hAnsi="Calibri" w:cs="Times New Roman"/>
          <w:sz w:val="24"/>
          <w:szCs w:val="24"/>
        </w:rPr>
        <w:t>0</w:t>
      </w:r>
      <w:r w:rsidR="009B7118" w:rsidRPr="008F0FD0">
        <w:rPr>
          <w:rFonts w:ascii="Calibri" w:eastAsia="Times New Roman" w:hAnsi="Calibri" w:cs="Times New Roman"/>
          <w:sz w:val="24"/>
          <w:szCs w:val="24"/>
        </w:rPr>
        <w:t xml:space="preserve"> </w:t>
      </w:r>
      <w:r w:rsidR="00FA75B1"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w:t>
      </w:r>
    </w:p>
    <w:p w14:paraId="712D9C2E" w14:textId="42FD3AA9" w:rsidR="001C2859" w:rsidRPr="008F0FD0" w:rsidRDefault="001C2859" w:rsidP="001A2E9C">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zapoznać się z nagraniem wyłącznie w siedzibie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jeśli złoży wniosek i wcześniej uzgodni termin. </w:t>
      </w:r>
      <w:r w:rsidRPr="008F0FD0">
        <w:rPr>
          <w:rFonts w:ascii="Calibri" w:eastAsia="Times New Roman" w:hAnsi="Calibri" w:cs="Calibri"/>
          <w:sz w:val="24"/>
          <w:szCs w:val="24"/>
        </w:rPr>
        <w:t>Wniosek w tej sprawie</w:t>
      </w:r>
      <w:r w:rsidR="002560E8" w:rsidRPr="008F0FD0">
        <w:rPr>
          <w:rFonts w:ascii="Calibri" w:eastAsia="Times New Roman" w:hAnsi="Calibri" w:cs="Calibri"/>
          <w:sz w:val="24"/>
          <w:szCs w:val="24"/>
        </w:rPr>
        <w:t>,</w:t>
      </w:r>
      <w:r w:rsidRPr="008F0FD0">
        <w:rPr>
          <w:rFonts w:ascii="Calibri" w:eastAsia="Times New Roman" w:hAnsi="Calibri" w:cs="Calibri"/>
          <w:sz w:val="24"/>
          <w:szCs w:val="24"/>
        </w:rPr>
        <w:t xml:space="preserve"> </w:t>
      </w:r>
      <w:r w:rsidR="00C8258A" w:rsidRPr="008F0FD0">
        <w:rPr>
          <w:rFonts w:ascii="Calibri" w:eastAsia="Times New Roman" w:hAnsi="Calibri" w:cs="Calibri"/>
          <w:sz w:val="24"/>
          <w:szCs w:val="24"/>
        </w:rPr>
        <w:t>opatrzony kwalifikowanym podpisem elektronicznym</w:t>
      </w:r>
      <w:r w:rsidR="002560E8" w:rsidRPr="008F0FD0">
        <w:rPr>
          <w:rFonts w:ascii="Calibri" w:eastAsia="Times New Roman" w:hAnsi="Calibri" w:cs="Calibri"/>
          <w:sz w:val="24"/>
          <w:szCs w:val="24"/>
        </w:rPr>
        <w:t>,</w:t>
      </w:r>
      <w:r w:rsidR="00C8258A" w:rsidRPr="008F0FD0">
        <w:rPr>
          <w:rFonts w:ascii="Calibri" w:eastAsia="Times New Roman" w:hAnsi="Calibri" w:cs="Calibri"/>
          <w:sz w:val="24"/>
          <w:szCs w:val="24"/>
        </w:rPr>
        <w:t xml:space="preserve"> </w:t>
      </w:r>
      <w:r w:rsidR="00C8258A" w:rsidRPr="008F0FD0">
        <w:rPr>
          <w:rFonts w:ascii="Calibri" w:eastAsia="Times New Roman" w:hAnsi="Calibri" w:cs="Calibri"/>
          <w:sz w:val="24"/>
          <w:szCs w:val="24"/>
          <w:u w:val="dash"/>
        </w:rPr>
        <w:t>wnioskodawca</w:t>
      </w:r>
      <w:r w:rsidRPr="008F0FD0">
        <w:rPr>
          <w:rFonts w:ascii="Calibri" w:eastAsia="Times New Roman" w:hAnsi="Calibri" w:cs="Calibri"/>
          <w:sz w:val="24"/>
          <w:szCs w:val="24"/>
        </w:rPr>
        <w:t xml:space="preserve"> przesyła do </w:t>
      </w:r>
      <w:r w:rsidRPr="008F0FD0">
        <w:rPr>
          <w:rFonts w:ascii="Calibri" w:eastAsia="Times New Roman" w:hAnsi="Calibri" w:cs="Calibri"/>
          <w:sz w:val="24"/>
          <w:szCs w:val="24"/>
          <w:u w:val="dash"/>
        </w:rPr>
        <w:t>NCBR</w:t>
      </w:r>
      <w:r w:rsidRPr="008F0FD0">
        <w:rPr>
          <w:rFonts w:ascii="Calibri" w:eastAsia="Times New Roman" w:hAnsi="Calibri" w:cs="Calibri"/>
          <w:sz w:val="24"/>
          <w:szCs w:val="24"/>
        </w:rPr>
        <w:t xml:space="preserve"> za pośrednictwem platformy </w:t>
      </w:r>
      <w:proofErr w:type="spellStart"/>
      <w:r w:rsidRPr="008F0FD0">
        <w:rPr>
          <w:rFonts w:ascii="Calibri" w:eastAsia="Times New Roman" w:hAnsi="Calibri" w:cs="Calibri"/>
          <w:sz w:val="24"/>
          <w:szCs w:val="24"/>
        </w:rPr>
        <w:t>ePUAP</w:t>
      </w:r>
      <w:proofErr w:type="spellEnd"/>
      <w:r w:rsidR="00814F45" w:rsidRPr="008F0FD0">
        <w:rPr>
          <w:rFonts w:ascii="Calibri" w:eastAsia="Times New Roman" w:hAnsi="Calibri" w:cs="Times New Roman"/>
          <w:sz w:val="24"/>
          <w:szCs w:val="24"/>
        </w:rPr>
        <w:t xml:space="preserve"> lub </w:t>
      </w:r>
      <w:r w:rsidR="00814F45" w:rsidRPr="008F0FD0">
        <w:rPr>
          <w:rFonts w:ascii="Calibri" w:eastAsia="Times New Roman" w:hAnsi="Calibri" w:cs="Times New Roman"/>
          <w:sz w:val="24"/>
          <w:szCs w:val="24"/>
          <w:u w:val="dash"/>
        </w:rPr>
        <w:t>systemu e-Doręczeń</w:t>
      </w:r>
      <w:r w:rsidR="00FD06D8" w:rsidRPr="008F0FD0">
        <w:rPr>
          <w:rStyle w:val="Odwoanieprzypisudolnego"/>
          <w:rFonts w:ascii="Calibri" w:eastAsia="Times New Roman" w:hAnsi="Calibri" w:cs="Times New Roman"/>
          <w:sz w:val="24"/>
          <w:szCs w:val="24"/>
        </w:rPr>
        <w:footnoteReference w:id="28"/>
      </w:r>
      <w:r w:rsidR="00814F45" w:rsidRPr="008F0FD0">
        <w:rPr>
          <w:rFonts w:ascii="Calibri" w:eastAsia="Times New Roman" w:hAnsi="Calibri" w:cs="Times New Roman"/>
          <w:sz w:val="24"/>
          <w:szCs w:val="24"/>
        </w:rPr>
        <w:t>.</w:t>
      </w:r>
      <w:r w:rsidRPr="008F0FD0" w:rsidDel="00893DAB">
        <w:rPr>
          <w:rFonts w:ascii="Calibri" w:eastAsia="Times New Roman" w:hAnsi="Calibri" w:cs="Calibri"/>
          <w:sz w:val="24"/>
          <w:szCs w:val="24"/>
        </w:rPr>
        <w:t xml:space="preserve"> </w:t>
      </w:r>
    </w:p>
    <w:p w14:paraId="7DCD8645" w14:textId="656DFD81" w:rsidR="001C2859" w:rsidRPr="008F0FD0" w:rsidRDefault="001C2859" w:rsidP="001A2E9C">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może udostępnić nagranie wyłącznie osobom</w:t>
      </w:r>
      <w:r w:rsidR="00EA7103" w:rsidRPr="008F0FD0">
        <w:rPr>
          <w:rFonts w:ascii="Calibri" w:eastAsia="Times New Roman" w:hAnsi="Calibri" w:cs="Times New Roman"/>
          <w:sz w:val="24"/>
          <w:szCs w:val="24"/>
        </w:rPr>
        <w:t xml:space="preserve"> upoważnionym do reprezentowania </w:t>
      </w:r>
      <w:r w:rsidR="00EA7103"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które uczestniczyły w </w:t>
      </w:r>
      <w:r w:rsidR="00B74C26" w:rsidRPr="008F0FD0">
        <w:rPr>
          <w:rFonts w:ascii="Calibri" w:eastAsia="Times New Roman" w:hAnsi="Calibri" w:cs="Times New Roman"/>
          <w:sz w:val="24"/>
          <w:szCs w:val="24"/>
          <w:u w:val="dash"/>
        </w:rPr>
        <w:t>panelu</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odsłuchać nagranie w</w:t>
      </w:r>
      <w:r w:rsidR="00233095"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obecności pracownika NCBR podczas jednej wizyty w godzinach pracy </w:t>
      </w:r>
      <w:r w:rsidR="00225AD9"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W trakcie odsłuchiwania nagrania</w:t>
      </w:r>
      <w:r w:rsidR="0080651B"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może robić notatki, ale nie może rejestrować nagrania za pomocą własnych urządzeń.</w:t>
      </w:r>
    </w:p>
    <w:p w14:paraId="50A5051E" w14:textId="5F13E62D" w:rsidR="001C2859" w:rsidRPr="008F0FD0" w:rsidRDefault="001C2859" w:rsidP="00782A90">
      <w:pPr>
        <w:pStyle w:val="Nagwek1"/>
        <w:ind w:left="1276" w:hanging="567"/>
        <w:rPr>
          <w:rFonts w:eastAsia="Times New Roman"/>
        </w:rPr>
      </w:pPr>
      <w:bookmarkStart w:id="52" w:name="_Toc163573921"/>
      <w:r w:rsidRPr="008F0FD0">
        <w:rPr>
          <w:rFonts w:eastAsia="Times New Roman"/>
        </w:rPr>
        <w:lastRenderedPageBreak/>
        <w:t>Procedura odwoławcza</w:t>
      </w:r>
      <w:bookmarkEnd w:id="52"/>
    </w:p>
    <w:p w14:paraId="65C23A12" w14:textId="7862EE5F" w:rsidR="001C2859" w:rsidRPr="008F0FD0" w:rsidRDefault="001C2859" w:rsidP="001A2E9C">
      <w:pPr>
        <w:numPr>
          <w:ilvl w:val="0"/>
          <w:numId w:val="2"/>
        </w:numPr>
        <w:spacing w:before="240" w:after="160" w:line="360" w:lineRule="auto"/>
        <w:ind w:left="709" w:hanging="425"/>
        <w:jc w:val="both"/>
        <w:rPr>
          <w:rFonts w:ascii="Calibri" w:eastAsia="Arial" w:hAnsi="Calibri" w:cs="Times New Roman"/>
          <w:color w:val="000000"/>
          <w:kern w:val="0"/>
          <w:sz w:val="24"/>
          <w:szCs w:val="24"/>
          <w:lang w:eastAsia="en-US"/>
        </w:rPr>
      </w:pPr>
      <w:r w:rsidRPr="008F0FD0">
        <w:rPr>
          <w:rFonts w:ascii="Calibri" w:eastAsia="Arial" w:hAnsi="Calibri" w:cs="Arial"/>
          <w:color w:val="000000"/>
          <w:kern w:val="0"/>
          <w:sz w:val="24"/>
          <w:szCs w:val="24"/>
          <w:lang w:val="pl" w:eastAsia="en-US"/>
        </w:rPr>
        <w:t xml:space="preserve">Od decyzji Dyrektora NCBR, w przypadku naruszenia procedury konkursowej lub innych naruszeń formalnych, </w:t>
      </w:r>
      <w:r w:rsidRPr="008F0FD0">
        <w:rPr>
          <w:rFonts w:ascii="Calibri" w:eastAsia="Arial" w:hAnsi="Calibri" w:cs="Arial"/>
          <w:color w:val="000000"/>
          <w:kern w:val="0"/>
          <w:sz w:val="24"/>
          <w:szCs w:val="24"/>
          <w:u w:val="dash"/>
          <w:lang w:val="pl" w:eastAsia="en-US"/>
        </w:rPr>
        <w:t>wnioskodawca</w:t>
      </w:r>
      <w:r w:rsidRPr="008F0FD0">
        <w:rPr>
          <w:rFonts w:ascii="Calibri" w:eastAsia="Arial" w:hAnsi="Calibri" w:cs="Arial"/>
          <w:color w:val="000000"/>
          <w:kern w:val="0"/>
          <w:sz w:val="24"/>
          <w:szCs w:val="24"/>
          <w:lang w:val="pl" w:eastAsia="en-US"/>
        </w:rPr>
        <w:t xml:space="preserve"> ma prawo złożyć odwołanie. </w:t>
      </w:r>
      <w:r w:rsidRPr="008F0FD0">
        <w:rPr>
          <w:rFonts w:ascii="Calibri" w:eastAsia="Arial" w:hAnsi="Calibri" w:cs="Arial"/>
          <w:color w:val="000000"/>
          <w:kern w:val="0"/>
          <w:sz w:val="24"/>
          <w:szCs w:val="24"/>
          <w:u w:val="dash"/>
          <w:lang w:val="pl" w:eastAsia="en-US"/>
        </w:rPr>
        <w:t>Wnioskodawca</w:t>
      </w:r>
      <w:r w:rsidRPr="008F0FD0">
        <w:rPr>
          <w:rFonts w:ascii="Calibri" w:eastAsia="Arial" w:hAnsi="Calibri" w:cs="Arial"/>
          <w:color w:val="000000"/>
          <w:kern w:val="0"/>
          <w:sz w:val="24"/>
          <w:szCs w:val="24"/>
          <w:lang w:val="pl" w:eastAsia="en-US"/>
        </w:rPr>
        <w:t xml:space="preserve"> składa odwołanie do Komisji </w:t>
      </w:r>
      <w:r w:rsidRPr="008F0FD0">
        <w:rPr>
          <w:rFonts w:ascii="Calibri" w:eastAsia="Arial" w:hAnsi="Calibri" w:cs="Times New Roman"/>
          <w:color w:val="000000"/>
          <w:kern w:val="0"/>
          <w:sz w:val="24"/>
          <w:szCs w:val="24"/>
          <w:lang w:eastAsia="en-US"/>
        </w:rPr>
        <w:t>Odwoławczej Rady NCBR w terminie 14 dni od dnia doręczenia decyzji, wnoszone za pośrednictwem Dyrektora NCBR.</w:t>
      </w:r>
    </w:p>
    <w:p w14:paraId="673AAD23" w14:textId="47489789" w:rsidR="001C2859" w:rsidRPr="008F0FD0" w:rsidRDefault="001C2859" w:rsidP="001A2E9C">
      <w:pPr>
        <w:numPr>
          <w:ilvl w:val="0"/>
          <w:numId w:val="2"/>
        </w:numPr>
        <w:spacing w:before="240" w:after="160" w:line="360" w:lineRule="auto"/>
        <w:ind w:left="709" w:hanging="425"/>
        <w:jc w:val="both"/>
        <w:rPr>
          <w:rFonts w:ascii="Calibri" w:eastAsia="Arial" w:hAnsi="Calibri" w:cs="Arial"/>
          <w:color w:val="000000"/>
          <w:kern w:val="0"/>
          <w:sz w:val="24"/>
          <w:szCs w:val="24"/>
          <w:lang w:val="pl" w:eastAsia="en-US"/>
        </w:rPr>
      </w:pPr>
      <w:r w:rsidRPr="008F0FD0">
        <w:rPr>
          <w:rFonts w:ascii="Calibri" w:eastAsia="Arial" w:hAnsi="Calibri" w:cs="Times New Roman"/>
          <w:color w:val="000000"/>
          <w:kern w:val="0"/>
          <w:sz w:val="24"/>
          <w:szCs w:val="24"/>
          <w:lang w:eastAsia="en-US"/>
        </w:rPr>
        <w:t xml:space="preserve">Komisja Odwoławcza Rady NCBR rozstrzygnie </w:t>
      </w:r>
      <w:r w:rsidR="00FF394E" w:rsidRPr="008F0FD0">
        <w:rPr>
          <w:rFonts w:ascii="Calibri" w:eastAsia="Arial" w:hAnsi="Calibri" w:cs="Times New Roman"/>
          <w:color w:val="000000"/>
          <w:kern w:val="0"/>
          <w:sz w:val="24"/>
          <w:szCs w:val="24"/>
          <w:lang w:eastAsia="en-US"/>
        </w:rPr>
        <w:t>sprawę</w:t>
      </w:r>
      <w:r w:rsidRPr="008F0FD0">
        <w:rPr>
          <w:rFonts w:ascii="Calibri" w:eastAsia="Arial" w:hAnsi="Calibri" w:cs="Times New Roman"/>
          <w:color w:val="000000"/>
          <w:kern w:val="0"/>
          <w:sz w:val="24"/>
          <w:szCs w:val="24"/>
          <w:lang w:eastAsia="en-US"/>
        </w:rPr>
        <w:t xml:space="preserve"> odwołania nie później niż w terminie 3 miesięcy od dnia</w:t>
      </w:r>
      <w:r w:rsidRPr="008F0FD0">
        <w:rPr>
          <w:rFonts w:ascii="Calibri" w:eastAsia="Arial" w:hAnsi="Calibri" w:cs="Arial"/>
          <w:color w:val="000000"/>
          <w:kern w:val="0"/>
          <w:sz w:val="24"/>
          <w:szCs w:val="24"/>
          <w:lang w:val="pl" w:eastAsia="en-US"/>
        </w:rPr>
        <w:t xml:space="preserve"> złożenia odwołania. Na rozstrzygnięcie Komisji Odwoławczej Rady NCBR, </w:t>
      </w:r>
      <w:r w:rsidRPr="008F0FD0">
        <w:rPr>
          <w:rFonts w:ascii="Calibri" w:eastAsia="Arial" w:hAnsi="Calibri" w:cs="Arial"/>
          <w:color w:val="000000"/>
          <w:kern w:val="0"/>
          <w:sz w:val="24"/>
          <w:szCs w:val="24"/>
          <w:u w:val="dash"/>
          <w:lang w:val="pl" w:eastAsia="en-US"/>
        </w:rPr>
        <w:t>wnioskodawcy</w:t>
      </w:r>
      <w:r w:rsidRPr="008F0FD0">
        <w:rPr>
          <w:rFonts w:ascii="Calibri" w:eastAsia="Arial" w:hAnsi="Calibri" w:cs="Arial"/>
          <w:color w:val="000000"/>
          <w:kern w:val="0"/>
          <w:sz w:val="24"/>
          <w:szCs w:val="24"/>
          <w:lang w:val="pl" w:eastAsia="en-US"/>
        </w:rPr>
        <w:t xml:space="preserve"> przysługuje skarga do sądu administracyjnego.</w:t>
      </w:r>
    </w:p>
    <w:p w14:paraId="1557007F" w14:textId="2F5E18CE" w:rsidR="001C2859" w:rsidRPr="008F0FD0" w:rsidRDefault="001C2859" w:rsidP="006B1741">
      <w:pPr>
        <w:pStyle w:val="Nagwek1"/>
        <w:ind w:left="1276" w:hanging="567"/>
        <w:rPr>
          <w:rFonts w:eastAsia="Times New Roman"/>
        </w:rPr>
      </w:pPr>
      <w:bookmarkStart w:id="53" w:name="_Toc163573922"/>
      <w:r w:rsidRPr="008F0FD0">
        <w:rPr>
          <w:rFonts w:eastAsia="Times New Roman"/>
        </w:rPr>
        <w:t>Zawarcie umowy o dofinansowanie projektu</w:t>
      </w:r>
      <w:bookmarkEnd w:id="53"/>
    </w:p>
    <w:p w14:paraId="45BAD371" w14:textId="1726744F" w:rsidR="001C2859" w:rsidRPr="008F0FD0" w:rsidRDefault="001C2859" w:rsidP="001A2E9C">
      <w:pPr>
        <w:numPr>
          <w:ilvl w:val="0"/>
          <w:numId w:val="2"/>
        </w:numPr>
        <w:spacing w:before="240"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Podpisanie </w:t>
      </w:r>
      <w:r w:rsidRPr="008F0FD0">
        <w:rPr>
          <w:rFonts w:ascii="Calibri" w:eastAsia="Times New Roman" w:hAnsi="Calibri" w:cs="Times New Roman"/>
          <w:sz w:val="24"/>
          <w:szCs w:val="24"/>
          <w:u w:val="dash"/>
        </w:rPr>
        <w:t>umowy o dofinansowanie projektu</w:t>
      </w:r>
      <w:r w:rsidRPr="008F0FD0">
        <w:rPr>
          <w:rFonts w:ascii="Calibri" w:eastAsia="Times New Roman" w:hAnsi="Calibri" w:cs="Times New Roman"/>
          <w:sz w:val="24"/>
          <w:szCs w:val="24"/>
        </w:rPr>
        <w:t xml:space="preserve"> jest możliwe pod warunkiem, że wydana decyzja w sprawie przyznania środków finansowych, o której mowa w pkt</w:t>
      </w:r>
      <w:r w:rsidR="00085A43"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w:t>
      </w:r>
      <w:r w:rsidR="004E3A53" w:rsidRPr="008F0FD0">
        <w:rPr>
          <w:rFonts w:ascii="Calibri" w:eastAsia="Times New Roman" w:hAnsi="Calibri" w:cs="Times New Roman"/>
          <w:sz w:val="24"/>
          <w:szCs w:val="24"/>
        </w:rPr>
        <w:t>8</w:t>
      </w:r>
      <w:r w:rsidR="00085A43" w:rsidRPr="008F0FD0">
        <w:rPr>
          <w:rFonts w:ascii="Calibri" w:eastAsia="Times New Roman" w:hAnsi="Calibri" w:cs="Times New Roman"/>
          <w:sz w:val="24"/>
          <w:szCs w:val="24"/>
        </w:rPr>
        <w:t>2</w:t>
      </w:r>
      <w:r w:rsidR="004E3A53" w:rsidRPr="008F0FD0">
        <w:rPr>
          <w:rFonts w:ascii="Calibri" w:eastAsia="Times New Roman" w:hAnsi="Calibri" w:cs="Times New Roman"/>
          <w:sz w:val="24"/>
          <w:szCs w:val="24"/>
        </w:rPr>
        <w:t>.1</w:t>
      </w:r>
      <w:r w:rsidR="00B900AF" w:rsidRPr="008F0FD0">
        <w:rPr>
          <w:rFonts w:ascii="Calibri" w:eastAsia="Times New Roman" w:hAnsi="Calibri" w:cs="Times New Roman"/>
          <w:sz w:val="24"/>
          <w:szCs w:val="24"/>
        </w:rPr>
        <w:t xml:space="preserve"> </w:t>
      </w:r>
      <w:r w:rsidR="00FA75B1" w:rsidRPr="008F0FD0">
        <w:rPr>
          <w:rFonts w:ascii="Calibri" w:eastAsia="Times New Roman" w:hAnsi="Calibri" w:cs="Times New Roman"/>
          <w:sz w:val="24"/>
          <w:szCs w:val="24"/>
          <w:u w:val="dash"/>
        </w:rPr>
        <w:t>RK</w:t>
      </w:r>
      <w:r w:rsidR="00FA75B1"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stanie się ostateczna i prawomocna.</w:t>
      </w:r>
      <w:r w:rsidRPr="008F0FD0">
        <w:rPr>
          <w:rFonts w:ascii="Calibri" w:eastAsia="Times New Roman" w:hAnsi="Calibri" w:cs="Times New Roman"/>
        </w:rPr>
        <w:t xml:space="preserve"> </w:t>
      </w:r>
    </w:p>
    <w:p w14:paraId="2B4E5E95" w14:textId="2DB1BC4B" w:rsidR="001C2859" w:rsidRPr="008F0FD0" w:rsidRDefault="001C2859" w:rsidP="00B900AF">
      <w:pPr>
        <w:numPr>
          <w:ilvl w:val="0"/>
          <w:numId w:val="2"/>
        </w:numPr>
        <w:spacing w:before="240"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dostarcza dokumenty niezbędne do zawarcia </w:t>
      </w:r>
      <w:r w:rsidRPr="008F0FD0">
        <w:rPr>
          <w:rFonts w:ascii="Calibri" w:eastAsia="Times New Roman" w:hAnsi="Calibri" w:cs="Times New Roman"/>
          <w:sz w:val="24"/>
          <w:szCs w:val="24"/>
          <w:u w:val="dash"/>
        </w:rPr>
        <w:t>umowy</w:t>
      </w:r>
      <w:r w:rsidR="00D7275E" w:rsidRPr="008F0FD0">
        <w:rPr>
          <w:rFonts w:ascii="Calibri" w:eastAsia="Times New Roman" w:hAnsi="Calibri" w:cs="Times New Roman"/>
          <w:sz w:val="24"/>
          <w:szCs w:val="24"/>
          <w:u w:val="dash"/>
        </w:rPr>
        <w:t xml:space="preserve"> o dofinansowanie projektu</w:t>
      </w:r>
      <w:r w:rsidRPr="008F0FD0">
        <w:rPr>
          <w:rFonts w:ascii="Calibri" w:eastAsia="Times New Roman" w:hAnsi="Calibri" w:cs="Times New Roman"/>
          <w:sz w:val="24"/>
          <w:szCs w:val="24"/>
        </w:rPr>
        <w:t xml:space="preserve"> za pomocą </w:t>
      </w:r>
      <w:r w:rsidRPr="008F0FD0">
        <w:rPr>
          <w:rFonts w:ascii="Calibri" w:eastAsia="Times New Roman" w:hAnsi="Calibri" w:cs="Times New Roman"/>
          <w:sz w:val="24"/>
          <w:szCs w:val="24"/>
          <w:u w:val="dash"/>
        </w:rPr>
        <w:t>systemu informatycznego LSI</w:t>
      </w:r>
      <w:r w:rsidRPr="008F0FD0">
        <w:rPr>
          <w:rFonts w:ascii="Calibri" w:eastAsia="Times New Roman" w:hAnsi="Calibri" w:cs="Times New Roman"/>
          <w:sz w:val="24"/>
          <w:szCs w:val="24"/>
        </w:rPr>
        <w:t xml:space="preserve">. Powinien to zrobić w terminie </w:t>
      </w:r>
      <w:r w:rsidR="00BE352B" w:rsidRPr="008F0FD0">
        <w:rPr>
          <w:rFonts w:ascii="Calibri" w:eastAsia="Times New Roman" w:hAnsi="Calibri" w:cs="Times New Roman"/>
          <w:sz w:val="24"/>
          <w:szCs w:val="24"/>
        </w:rPr>
        <w:t>wskazanym w</w:t>
      </w:r>
      <w:r w:rsidRPr="008F0FD0">
        <w:rPr>
          <w:rFonts w:ascii="Calibri" w:eastAsia="Times New Roman" w:hAnsi="Calibri" w:cs="Times New Roman"/>
          <w:sz w:val="24"/>
          <w:szCs w:val="24"/>
        </w:rPr>
        <w:t xml:space="preserve"> wezwani</w:t>
      </w:r>
      <w:r w:rsidR="00BE352B" w:rsidRPr="008F0FD0">
        <w:rPr>
          <w:rFonts w:ascii="Calibri" w:eastAsia="Times New Roman" w:hAnsi="Calibri" w:cs="Times New Roman"/>
          <w:sz w:val="24"/>
          <w:szCs w:val="24"/>
        </w:rPr>
        <w:t>u</w:t>
      </w:r>
      <w:r w:rsidRPr="008F0FD0">
        <w:rPr>
          <w:rFonts w:ascii="Calibri" w:eastAsia="Times New Roman" w:hAnsi="Calibri" w:cs="Times New Roman"/>
          <w:sz w:val="24"/>
          <w:szCs w:val="24"/>
          <w:u w:val="dash"/>
        </w:rPr>
        <w:t xml:space="preserve"> w systemie informatycznym LSI</w:t>
      </w:r>
      <w:r w:rsidRPr="008F0FD0">
        <w:rPr>
          <w:rFonts w:ascii="Calibri" w:eastAsia="Times New Roman" w:hAnsi="Calibri" w:cs="Times New Roman"/>
          <w:sz w:val="24"/>
          <w:szCs w:val="24"/>
        </w:rPr>
        <w:t>.</w:t>
      </w:r>
    </w:p>
    <w:p w14:paraId="788F4D5F" w14:textId="0A7F8717" w:rsidR="001C2859" w:rsidRPr="008F0FD0" w:rsidRDefault="00E760FA" w:rsidP="00B900AF">
      <w:pPr>
        <w:widowControl w:val="0"/>
        <w:suppressAutoHyphens/>
        <w:autoSpaceDE w:val="0"/>
        <w:spacing w:after="120" w:line="360" w:lineRule="auto"/>
        <w:ind w:left="709"/>
        <w:jc w:val="both"/>
        <w:rPr>
          <w:rFonts w:ascii="Calibri" w:eastAsia="Times New Roman" w:hAnsi="Calibri" w:cs="Times New Roman"/>
          <w:color w:val="0070C0"/>
          <w:kern w:val="0"/>
          <w:sz w:val="24"/>
          <w:szCs w:val="24"/>
          <w:lang w:eastAsia="ar-SA"/>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52" behindDoc="1" locked="0" layoutInCell="1" allowOverlap="1" wp14:anchorId="596E2B5C" wp14:editId="54EFDEAB">
            <wp:simplePos x="0" y="0"/>
            <wp:positionH relativeFrom="margin">
              <wp:posOffset>0</wp:posOffset>
            </wp:positionH>
            <wp:positionV relativeFrom="paragraph">
              <wp:posOffset>-635</wp:posOffset>
            </wp:positionV>
            <wp:extent cx="243631" cy="243631"/>
            <wp:effectExtent l="0" t="0" r="4445" b="4445"/>
            <wp:wrapNone/>
            <wp:docPr id="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001C2859" w:rsidRPr="008F0FD0">
        <w:rPr>
          <w:rFonts w:ascii="Calibri" w:eastAsia="Times New Roman" w:hAnsi="Calibri" w:cs="Times New Roman"/>
          <w:color w:val="0070C0"/>
          <w:kern w:val="0"/>
          <w:sz w:val="24"/>
          <w:szCs w:val="24"/>
          <w:lang w:eastAsia="ar-SA"/>
        </w:rPr>
        <w:t>Odesłanie</w:t>
      </w:r>
    </w:p>
    <w:p w14:paraId="2C982E26" w14:textId="4D742D19" w:rsidR="001C2859" w:rsidRPr="008F0FD0" w:rsidRDefault="001C2859" w:rsidP="00B900AF">
      <w:pPr>
        <w:suppressAutoHyphens/>
        <w:spacing w:after="120" w:line="360" w:lineRule="auto"/>
        <w:ind w:left="709"/>
        <w:jc w:val="both"/>
        <w:rPr>
          <w:rFonts w:ascii="Calibri" w:eastAsia="Times New Roman" w:hAnsi="Calibri" w:cs="Times New Roman"/>
          <w:color w:val="595959"/>
          <w:kern w:val="0"/>
          <w:sz w:val="24"/>
          <w:szCs w:val="24"/>
          <w:lang w:eastAsia="ar-SA"/>
        </w:rPr>
      </w:pPr>
      <w:r w:rsidRPr="008F0FD0">
        <w:rPr>
          <w:rFonts w:ascii="Calibri" w:eastAsia="Times New Roman" w:hAnsi="Calibri" w:cs="Times New Roman"/>
          <w:color w:val="595959"/>
          <w:kern w:val="0"/>
          <w:sz w:val="24"/>
          <w:szCs w:val="24"/>
          <w:lang w:eastAsia="ar-SA"/>
        </w:rPr>
        <w:t>Zob. załącznik nr 1</w:t>
      </w:r>
      <w:r w:rsidR="000F0D9B" w:rsidRPr="008F0FD0">
        <w:rPr>
          <w:rFonts w:ascii="Calibri" w:eastAsia="Times New Roman" w:hAnsi="Calibri" w:cs="Times New Roman"/>
          <w:color w:val="595959"/>
          <w:kern w:val="0"/>
          <w:sz w:val="24"/>
          <w:szCs w:val="24"/>
          <w:lang w:eastAsia="ar-SA"/>
        </w:rPr>
        <w:t>0</w:t>
      </w:r>
      <w:r w:rsidRPr="008F0FD0">
        <w:rPr>
          <w:rFonts w:ascii="Calibri" w:eastAsia="Times New Roman" w:hAnsi="Calibri" w:cs="Times New Roman"/>
          <w:color w:val="595959"/>
          <w:kern w:val="0"/>
          <w:sz w:val="24"/>
          <w:szCs w:val="24"/>
          <w:lang w:eastAsia="ar-SA"/>
        </w:rPr>
        <w:t xml:space="preserve"> do </w:t>
      </w:r>
      <w:r w:rsidRPr="008F0FD0">
        <w:rPr>
          <w:rFonts w:ascii="Calibri" w:eastAsia="Times New Roman" w:hAnsi="Calibri" w:cs="Times New Roman"/>
          <w:color w:val="595959"/>
          <w:kern w:val="0"/>
          <w:sz w:val="24"/>
          <w:szCs w:val="24"/>
          <w:u w:val="dash"/>
          <w:lang w:eastAsia="ar-SA"/>
        </w:rPr>
        <w:t>RK</w:t>
      </w:r>
      <w:r w:rsidRPr="008F0FD0">
        <w:rPr>
          <w:rFonts w:ascii="Calibri" w:eastAsia="Times New Roman" w:hAnsi="Calibri" w:cs="Times New Roman"/>
          <w:color w:val="595959"/>
          <w:kern w:val="0"/>
          <w:sz w:val="24"/>
          <w:szCs w:val="24"/>
          <w:lang w:eastAsia="ar-SA"/>
        </w:rPr>
        <w:t xml:space="preserve"> – wskazuje on dokumenty niezbędne do zawarcia umowy.</w:t>
      </w:r>
    </w:p>
    <w:p w14:paraId="652F2C5D" w14:textId="463EE7A3" w:rsidR="001C2859" w:rsidRPr="008F0FD0" w:rsidRDefault="001C2859" w:rsidP="00B900AF">
      <w:pPr>
        <w:suppressAutoHyphens/>
        <w:spacing w:after="120" w:line="360" w:lineRule="auto"/>
        <w:ind w:left="709"/>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lang w:eastAsia="ar-SA"/>
        </w:rPr>
        <w:t xml:space="preserve">Jeśli </w:t>
      </w:r>
      <w:r w:rsidRPr="008F0FD0">
        <w:rPr>
          <w:rFonts w:ascii="Calibri" w:eastAsia="Times New Roman" w:hAnsi="Calibri" w:cs="Times New Roman"/>
          <w:kern w:val="0"/>
          <w:sz w:val="24"/>
          <w:szCs w:val="24"/>
          <w:u w:val="dash"/>
          <w:lang w:eastAsia="ar-SA"/>
        </w:rPr>
        <w:t>wnioskodawca</w:t>
      </w:r>
      <w:r w:rsidRPr="008F0FD0">
        <w:rPr>
          <w:rFonts w:ascii="Calibri" w:eastAsia="Times New Roman" w:hAnsi="Calibri" w:cs="Times New Roman"/>
          <w:kern w:val="0"/>
          <w:sz w:val="24"/>
          <w:szCs w:val="24"/>
          <w:lang w:eastAsia="ar-SA"/>
        </w:rPr>
        <w:t xml:space="preserve"> nie dostarczy dokumentów zgodnie z wezwaniem oraz jeśli nie będą one zgodne z wymogami konkursu, Dyrektor NCBR może odstąpić od zawarcia </w:t>
      </w:r>
      <w:r w:rsidRPr="008F0FD0">
        <w:rPr>
          <w:rFonts w:ascii="Calibri" w:eastAsia="Times New Roman" w:hAnsi="Calibri" w:cs="Times New Roman"/>
          <w:kern w:val="0"/>
          <w:sz w:val="24"/>
          <w:szCs w:val="24"/>
          <w:u w:val="dash"/>
          <w:lang w:eastAsia="ar-SA"/>
        </w:rPr>
        <w:t>umowy o</w:t>
      </w:r>
      <w:r w:rsidR="00B900AF" w:rsidRPr="008F0FD0">
        <w:rPr>
          <w:rFonts w:ascii="Calibri" w:eastAsia="Times New Roman" w:hAnsi="Calibri" w:cs="Times New Roman"/>
          <w:kern w:val="0"/>
          <w:sz w:val="24"/>
          <w:szCs w:val="24"/>
          <w:u w:val="dash"/>
          <w:lang w:eastAsia="ar-SA"/>
        </w:rPr>
        <w:t> </w:t>
      </w:r>
      <w:r w:rsidRPr="008F0FD0">
        <w:rPr>
          <w:rFonts w:ascii="Calibri" w:eastAsia="Times New Roman" w:hAnsi="Calibri" w:cs="Times New Roman"/>
          <w:kern w:val="0"/>
          <w:sz w:val="24"/>
          <w:szCs w:val="24"/>
          <w:u w:val="dash"/>
          <w:lang w:eastAsia="ar-SA"/>
        </w:rPr>
        <w:t>dofinansowanie projektu</w:t>
      </w:r>
      <w:r w:rsidRPr="008F0FD0">
        <w:rPr>
          <w:rFonts w:ascii="Calibri" w:eastAsia="Times New Roman" w:hAnsi="Calibri" w:cs="Times New Roman"/>
          <w:kern w:val="0"/>
          <w:sz w:val="24"/>
          <w:szCs w:val="24"/>
          <w:lang w:eastAsia="ar-SA"/>
        </w:rPr>
        <w:t xml:space="preserve"> bez dalszych wezwań. Skutkiem tego będzie stwierdzenie przez Dyrektora NCBR w drodze decyzji wygaśnięcia decyzji w sprawie przyznania środków finansowych. </w:t>
      </w:r>
    </w:p>
    <w:p w14:paraId="5DC5CD57" w14:textId="76689F6D" w:rsidR="001C2859" w:rsidRPr="008F0FD0" w:rsidRDefault="001C2859" w:rsidP="00B900AF">
      <w:pPr>
        <w:numPr>
          <w:ilvl w:val="0"/>
          <w:numId w:val="2"/>
        </w:numPr>
        <w:spacing w:after="120" w:line="360" w:lineRule="auto"/>
        <w:ind w:left="709" w:hanging="425"/>
        <w:contextualSpacing/>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lang w:eastAsia="ar-SA"/>
        </w:rPr>
        <w:t xml:space="preserve">Jeżeli dokumenty niezbędne do zawarcia </w:t>
      </w:r>
      <w:r w:rsidRPr="008F0FD0">
        <w:rPr>
          <w:rFonts w:ascii="Calibri" w:eastAsia="Times New Roman" w:hAnsi="Calibri" w:cs="Times New Roman"/>
          <w:kern w:val="0"/>
          <w:sz w:val="24"/>
          <w:szCs w:val="24"/>
          <w:u w:val="dash"/>
          <w:lang w:eastAsia="ar-SA"/>
        </w:rPr>
        <w:t>umowy</w:t>
      </w:r>
      <w:r w:rsidR="001E4724" w:rsidRPr="008F0FD0">
        <w:rPr>
          <w:rFonts w:ascii="Calibri" w:eastAsia="Times New Roman" w:hAnsi="Calibri" w:cs="Times New Roman"/>
          <w:kern w:val="0"/>
          <w:sz w:val="24"/>
          <w:szCs w:val="24"/>
          <w:u w:val="dash"/>
          <w:lang w:eastAsia="ar-SA"/>
        </w:rPr>
        <w:t xml:space="preserve"> o dofinansowanie projektu</w:t>
      </w:r>
      <w:r w:rsidRPr="008F0FD0">
        <w:rPr>
          <w:rFonts w:ascii="Calibri" w:eastAsia="Times New Roman" w:hAnsi="Calibri" w:cs="Times New Roman"/>
          <w:kern w:val="0"/>
          <w:sz w:val="24"/>
          <w:szCs w:val="24"/>
          <w:lang w:eastAsia="ar-SA"/>
        </w:rPr>
        <w:t xml:space="preserve"> przesłane w wersji elektronicznej są poprawne</w:t>
      </w:r>
      <w:r w:rsidR="001E4724" w:rsidRPr="008F0FD0">
        <w:rPr>
          <w:rFonts w:ascii="Calibri" w:eastAsia="Times New Roman" w:hAnsi="Calibri" w:cs="Times New Roman"/>
          <w:kern w:val="0"/>
          <w:sz w:val="24"/>
          <w:szCs w:val="24"/>
          <w:lang w:eastAsia="ar-SA"/>
        </w:rPr>
        <w:t>,</w:t>
      </w:r>
      <w:r w:rsidRPr="008F0FD0">
        <w:rPr>
          <w:rFonts w:eastAsia="Times New Roman" w:cs="Times New Roman"/>
        </w:rPr>
        <w:t xml:space="preserve"> </w:t>
      </w:r>
      <w:r w:rsidRPr="008F0FD0">
        <w:rPr>
          <w:rFonts w:ascii="Calibri" w:eastAsia="Times New Roman" w:hAnsi="Calibri" w:cs="Times New Roman"/>
          <w:sz w:val="24"/>
          <w:szCs w:val="24"/>
        </w:rPr>
        <w:t xml:space="preserve">może dojść do zawarcia </w:t>
      </w:r>
      <w:r w:rsidR="001E4724" w:rsidRPr="008F0FD0">
        <w:rPr>
          <w:rFonts w:ascii="Calibri" w:eastAsia="Times New Roman" w:hAnsi="Calibri" w:cs="Times New Roman"/>
          <w:sz w:val="24"/>
          <w:szCs w:val="24"/>
        </w:rPr>
        <w:t xml:space="preserve">tej </w:t>
      </w:r>
      <w:r w:rsidRPr="008F0FD0">
        <w:rPr>
          <w:rFonts w:ascii="Calibri" w:eastAsia="Times New Roman" w:hAnsi="Calibri" w:cs="Times New Roman"/>
          <w:sz w:val="24"/>
          <w:szCs w:val="24"/>
        </w:rPr>
        <w:t>umowy</w:t>
      </w:r>
      <w:r w:rsidRPr="008F0FD0">
        <w:rPr>
          <w:rFonts w:ascii="Calibri" w:eastAsia="Times New Roman" w:hAnsi="Calibri" w:cs="Times New Roman"/>
          <w:kern w:val="0"/>
          <w:sz w:val="24"/>
          <w:szCs w:val="24"/>
          <w:lang w:eastAsia="ar-SA"/>
        </w:rPr>
        <w:t>.</w:t>
      </w:r>
    </w:p>
    <w:p w14:paraId="08636F7B" w14:textId="39ED216D" w:rsidR="001C2859" w:rsidRPr="008F0FD0" w:rsidRDefault="001C2859" w:rsidP="00B900AF">
      <w:pPr>
        <w:numPr>
          <w:ilvl w:val="0"/>
          <w:numId w:val="2"/>
        </w:numPr>
        <w:spacing w:before="240" w:after="160" w:line="360" w:lineRule="auto"/>
        <w:ind w:left="709" w:hanging="425"/>
        <w:jc w:val="both"/>
        <w:rPr>
          <w:rFonts w:ascii="Calibri" w:eastAsia="Arial" w:hAnsi="Calibri" w:cs="Times New Roman"/>
          <w:color w:val="000000"/>
          <w:kern w:val="0"/>
          <w:sz w:val="24"/>
          <w:szCs w:val="24"/>
          <w:lang w:val="pl" w:eastAsia="en-US"/>
        </w:rPr>
      </w:pPr>
      <w:r w:rsidRPr="008F0FD0">
        <w:rPr>
          <w:rFonts w:ascii="Calibri" w:eastAsia="Arial" w:hAnsi="Calibri" w:cs="Times New Roman"/>
          <w:color w:val="000000"/>
          <w:kern w:val="0"/>
          <w:sz w:val="24"/>
          <w:szCs w:val="24"/>
          <w:u w:val="dash"/>
          <w:lang w:eastAsia="en-US"/>
        </w:rPr>
        <w:t xml:space="preserve">Umowa </w:t>
      </w:r>
      <w:r w:rsidR="002F368B" w:rsidRPr="008F0FD0">
        <w:rPr>
          <w:rFonts w:ascii="Calibri" w:eastAsia="Arial" w:hAnsi="Calibri" w:cs="Times New Roman"/>
          <w:color w:val="000000"/>
          <w:kern w:val="0"/>
          <w:sz w:val="24"/>
          <w:szCs w:val="24"/>
          <w:u w:val="dash"/>
          <w:lang w:eastAsia="en-US"/>
        </w:rPr>
        <w:t>o dofinansowanie</w:t>
      </w:r>
      <w:r w:rsidR="002C070D" w:rsidRPr="008F0FD0">
        <w:rPr>
          <w:rFonts w:ascii="Calibri" w:eastAsia="Arial" w:hAnsi="Calibri" w:cs="Times New Roman"/>
          <w:color w:val="000000"/>
          <w:kern w:val="0"/>
          <w:sz w:val="24"/>
          <w:szCs w:val="24"/>
          <w:u w:val="dash"/>
          <w:lang w:eastAsia="en-US"/>
        </w:rPr>
        <w:t xml:space="preserve"> projektu</w:t>
      </w:r>
      <w:r w:rsidR="002F368B" w:rsidRPr="008F0FD0">
        <w:rPr>
          <w:rFonts w:ascii="Calibri" w:eastAsia="Arial" w:hAnsi="Calibri" w:cs="Times New Roman"/>
          <w:color w:val="000000"/>
          <w:kern w:val="0"/>
          <w:sz w:val="24"/>
          <w:szCs w:val="24"/>
          <w:lang w:eastAsia="en-US"/>
        </w:rPr>
        <w:t xml:space="preserve"> </w:t>
      </w:r>
      <w:r w:rsidRPr="008F0FD0">
        <w:rPr>
          <w:rFonts w:ascii="Calibri" w:eastAsia="Arial" w:hAnsi="Calibri" w:cs="Times New Roman"/>
          <w:color w:val="000000"/>
          <w:kern w:val="0"/>
          <w:sz w:val="24"/>
          <w:szCs w:val="24"/>
          <w:lang w:eastAsia="en-US"/>
        </w:rPr>
        <w:t>jest zawierana w formie elektronicznej</w:t>
      </w:r>
      <w:r w:rsidR="00347996">
        <w:rPr>
          <w:rFonts w:ascii="Calibri" w:eastAsia="Arial" w:hAnsi="Calibri" w:cs="Times New Roman"/>
          <w:color w:val="000000"/>
          <w:kern w:val="0"/>
          <w:sz w:val="24"/>
          <w:szCs w:val="24"/>
          <w:lang w:eastAsia="en-US"/>
        </w:rPr>
        <w:t xml:space="preserve"> i przekazywana</w:t>
      </w:r>
      <w:r w:rsidRPr="008F0FD0">
        <w:rPr>
          <w:rFonts w:ascii="Calibri" w:eastAsia="Arial" w:hAnsi="Calibri" w:cs="Times New Roman"/>
          <w:color w:val="000000"/>
          <w:kern w:val="0"/>
          <w:sz w:val="24"/>
          <w:szCs w:val="24"/>
          <w:lang w:eastAsia="en-US"/>
        </w:rPr>
        <w:t xml:space="preserve"> za pośrednictwem</w:t>
      </w:r>
      <w:r w:rsidR="005D3035">
        <w:rPr>
          <w:rFonts w:ascii="Calibri" w:eastAsia="Arial" w:hAnsi="Calibri" w:cs="Times New Roman"/>
          <w:color w:val="000000"/>
          <w:kern w:val="0"/>
          <w:sz w:val="24"/>
          <w:szCs w:val="24"/>
          <w:lang w:eastAsia="en-US"/>
        </w:rPr>
        <w:t xml:space="preserve"> systemu e-Doręczenia lub</w:t>
      </w:r>
      <w:r w:rsidRPr="008F0FD0">
        <w:rPr>
          <w:rFonts w:ascii="Calibri" w:eastAsia="Arial" w:hAnsi="Calibri" w:cs="Times New Roman"/>
          <w:color w:val="000000"/>
          <w:kern w:val="0"/>
          <w:sz w:val="24"/>
          <w:szCs w:val="24"/>
          <w:lang w:eastAsia="en-US"/>
        </w:rPr>
        <w:t xml:space="preserve"> platformy </w:t>
      </w:r>
      <w:proofErr w:type="spellStart"/>
      <w:r w:rsidRPr="008F0FD0">
        <w:rPr>
          <w:rFonts w:ascii="Calibri" w:eastAsia="Arial" w:hAnsi="Calibri" w:cs="Times New Roman"/>
          <w:color w:val="000000"/>
          <w:kern w:val="0"/>
          <w:sz w:val="24"/>
          <w:szCs w:val="24"/>
          <w:lang w:eastAsia="en-US"/>
        </w:rPr>
        <w:t>ePUAP</w:t>
      </w:r>
      <w:proofErr w:type="spellEnd"/>
      <w:r w:rsidRPr="008F0FD0">
        <w:rPr>
          <w:rFonts w:ascii="Calibri" w:eastAsia="Arial" w:hAnsi="Calibri" w:cs="Times New Roman"/>
          <w:color w:val="000000"/>
          <w:kern w:val="0"/>
          <w:sz w:val="24"/>
          <w:szCs w:val="24"/>
          <w:lang w:eastAsia="en-US"/>
        </w:rPr>
        <w:t xml:space="preserve"> lub innego systemu informatycznego wskazanego przez </w:t>
      </w:r>
      <w:r w:rsidRPr="008F0FD0">
        <w:rPr>
          <w:rFonts w:ascii="Calibri" w:eastAsia="Arial" w:hAnsi="Calibri" w:cs="Times New Roman"/>
          <w:color w:val="000000"/>
          <w:kern w:val="0"/>
          <w:sz w:val="24"/>
          <w:szCs w:val="24"/>
          <w:u w:val="dash"/>
          <w:lang w:eastAsia="en-US"/>
        </w:rPr>
        <w:t>NCBR</w:t>
      </w:r>
      <w:r w:rsidRPr="008F0FD0">
        <w:rPr>
          <w:rFonts w:ascii="Calibri" w:eastAsia="Arial" w:hAnsi="Calibri" w:cs="Times New Roman"/>
          <w:color w:val="000000"/>
          <w:kern w:val="0"/>
          <w:sz w:val="24"/>
          <w:szCs w:val="24"/>
          <w:lang w:eastAsia="en-US"/>
        </w:rPr>
        <w:t xml:space="preserve"> (</w:t>
      </w:r>
      <w:r w:rsidR="0016751C" w:rsidRPr="008F0FD0">
        <w:rPr>
          <w:rFonts w:ascii="Calibri" w:eastAsia="Arial" w:hAnsi="Calibri" w:cs="Times New Roman"/>
          <w:color w:val="000000"/>
          <w:kern w:val="0"/>
          <w:sz w:val="24"/>
          <w:szCs w:val="24"/>
          <w:u w:val="dash"/>
          <w:lang w:eastAsia="en-US"/>
        </w:rPr>
        <w:t>umowa o</w:t>
      </w:r>
      <w:r w:rsidR="003C65BD" w:rsidRPr="008F0FD0">
        <w:rPr>
          <w:rFonts w:ascii="Calibri" w:eastAsia="Arial" w:hAnsi="Calibri" w:cs="Times New Roman"/>
          <w:color w:val="000000"/>
          <w:kern w:val="0"/>
          <w:sz w:val="24"/>
          <w:szCs w:val="24"/>
          <w:u w:val="dash"/>
          <w:lang w:eastAsia="en-US"/>
        </w:rPr>
        <w:t> </w:t>
      </w:r>
      <w:r w:rsidR="0016751C" w:rsidRPr="008F0FD0">
        <w:rPr>
          <w:rFonts w:ascii="Calibri" w:eastAsia="Arial" w:hAnsi="Calibri" w:cs="Times New Roman"/>
          <w:color w:val="000000"/>
          <w:kern w:val="0"/>
          <w:sz w:val="24"/>
          <w:szCs w:val="24"/>
          <w:u w:val="dash"/>
          <w:lang w:eastAsia="en-US"/>
        </w:rPr>
        <w:t>dofinansowanie</w:t>
      </w:r>
      <w:r w:rsidR="003C65BD" w:rsidRPr="008F0FD0">
        <w:rPr>
          <w:rFonts w:ascii="Calibri" w:eastAsia="Arial" w:hAnsi="Calibri" w:cs="Times New Roman"/>
          <w:color w:val="000000"/>
          <w:kern w:val="0"/>
          <w:sz w:val="24"/>
          <w:szCs w:val="24"/>
          <w:u w:val="dash"/>
          <w:lang w:eastAsia="en-US"/>
        </w:rPr>
        <w:t xml:space="preserve"> projektu</w:t>
      </w:r>
      <w:r w:rsidR="0016751C" w:rsidRPr="008F0FD0">
        <w:rPr>
          <w:rFonts w:ascii="Calibri" w:eastAsia="Arial" w:hAnsi="Calibri" w:cs="Times New Roman"/>
          <w:color w:val="000000"/>
          <w:kern w:val="0"/>
          <w:sz w:val="24"/>
          <w:szCs w:val="24"/>
          <w:lang w:eastAsia="en-US"/>
        </w:rPr>
        <w:t xml:space="preserve"> </w:t>
      </w:r>
      <w:r w:rsidRPr="008F0FD0">
        <w:rPr>
          <w:rFonts w:ascii="Calibri" w:eastAsia="Arial" w:hAnsi="Calibri" w:cs="Times New Roman"/>
          <w:color w:val="000000"/>
          <w:kern w:val="0"/>
          <w:sz w:val="24"/>
          <w:szCs w:val="24"/>
          <w:lang w:eastAsia="en-US"/>
        </w:rPr>
        <w:t xml:space="preserve">musi zostać </w:t>
      </w:r>
      <w:r w:rsidR="0016751C" w:rsidRPr="008F0FD0">
        <w:rPr>
          <w:rFonts w:ascii="Calibri" w:eastAsia="Arial" w:hAnsi="Calibri" w:cs="Times New Roman"/>
          <w:color w:val="000000"/>
          <w:kern w:val="0"/>
          <w:sz w:val="24"/>
          <w:szCs w:val="24"/>
          <w:lang w:eastAsia="en-US"/>
        </w:rPr>
        <w:t xml:space="preserve">podpisana </w:t>
      </w:r>
      <w:r w:rsidRPr="008F0FD0">
        <w:rPr>
          <w:rFonts w:ascii="Calibri" w:eastAsia="Arial" w:hAnsi="Calibri" w:cs="Times New Roman"/>
          <w:color w:val="000000"/>
          <w:kern w:val="0"/>
          <w:sz w:val="24"/>
          <w:szCs w:val="24"/>
          <w:lang w:eastAsia="en-US"/>
        </w:rPr>
        <w:t>kwalifikowanym podpisem elektronicznym przez osobę</w:t>
      </w:r>
      <w:r w:rsidR="002F368B" w:rsidRPr="008F0FD0">
        <w:rPr>
          <w:rFonts w:ascii="Calibri" w:eastAsia="Arial" w:hAnsi="Calibri" w:cs="Times New Roman"/>
          <w:color w:val="000000"/>
          <w:kern w:val="0"/>
          <w:sz w:val="24"/>
          <w:szCs w:val="24"/>
          <w:lang w:eastAsia="en-US"/>
        </w:rPr>
        <w:t>/osoby</w:t>
      </w:r>
      <w:r w:rsidRPr="008F0FD0">
        <w:rPr>
          <w:rFonts w:ascii="Calibri" w:eastAsia="Arial" w:hAnsi="Calibri" w:cs="Times New Roman"/>
          <w:color w:val="000000"/>
          <w:kern w:val="0"/>
          <w:sz w:val="24"/>
          <w:szCs w:val="24"/>
          <w:lang w:eastAsia="en-US"/>
        </w:rPr>
        <w:t xml:space="preserve"> upoważnion</w:t>
      </w:r>
      <w:r w:rsidR="002F368B" w:rsidRPr="008F0FD0">
        <w:rPr>
          <w:rFonts w:ascii="Calibri" w:eastAsia="Arial" w:hAnsi="Calibri" w:cs="Times New Roman"/>
          <w:color w:val="000000"/>
          <w:kern w:val="0"/>
          <w:sz w:val="24"/>
          <w:szCs w:val="24"/>
          <w:lang w:eastAsia="en-US"/>
        </w:rPr>
        <w:t>e</w:t>
      </w:r>
      <w:r w:rsidRPr="008F0FD0">
        <w:rPr>
          <w:rFonts w:ascii="Calibri" w:eastAsia="Arial" w:hAnsi="Calibri" w:cs="Times New Roman"/>
          <w:color w:val="000000"/>
          <w:kern w:val="0"/>
          <w:sz w:val="24"/>
          <w:szCs w:val="24"/>
          <w:lang w:eastAsia="en-US"/>
        </w:rPr>
        <w:t xml:space="preserve"> do reprezentowania </w:t>
      </w:r>
      <w:r w:rsidRPr="008F0FD0">
        <w:rPr>
          <w:rFonts w:ascii="Calibri" w:eastAsia="Arial" w:hAnsi="Calibri" w:cs="Times New Roman"/>
          <w:color w:val="000000"/>
          <w:kern w:val="0"/>
          <w:sz w:val="24"/>
          <w:szCs w:val="24"/>
          <w:u w:val="dash"/>
          <w:lang w:eastAsia="en-US"/>
        </w:rPr>
        <w:t>wnioskodawcy</w:t>
      </w:r>
      <w:r w:rsidRPr="008F0FD0">
        <w:rPr>
          <w:rFonts w:ascii="Calibri" w:eastAsia="Arial" w:hAnsi="Calibri" w:cs="Times New Roman"/>
          <w:color w:val="000000"/>
          <w:kern w:val="0"/>
          <w:sz w:val="24"/>
          <w:szCs w:val="24"/>
          <w:lang w:eastAsia="en-US"/>
        </w:rPr>
        <w:t>).</w:t>
      </w:r>
    </w:p>
    <w:p w14:paraId="69B8723C" w14:textId="74791AD7" w:rsidR="001C2859" w:rsidRPr="008F0FD0" w:rsidRDefault="6347F04B" w:rsidP="001A2E9C">
      <w:pPr>
        <w:numPr>
          <w:ilvl w:val="0"/>
          <w:numId w:val="2"/>
        </w:numPr>
        <w:suppressAutoHyphens/>
        <w:spacing w:after="120" w:line="360" w:lineRule="auto"/>
        <w:ind w:left="709" w:hanging="425"/>
        <w:jc w:val="both"/>
        <w:rPr>
          <w:rFonts w:ascii="Calibri" w:eastAsia="Times New Roman" w:hAnsi="Calibri" w:cs="Times New Roman"/>
          <w:kern w:val="0"/>
          <w:sz w:val="24"/>
          <w:szCs w:val="24"/>
          <w:lang w:eastAsia="ar-SA"/>
        </w:rPr>
      </w:pPr>
      <w:r w:rsidRPr="008F0FD0">
        <w:rPr>
          <w:rFonts w:ascii="Calibri" w:eastAsia="Times New Roman" w:hAnsi="Calibri" w:cs="Times New Roman"/>
          <w:kern w:val="0"/>
          <w:sz w:val="24"/>
          <w:szCs w:val="24"/>
          <w:lang w:eastAsia="ar-SA"/>
        </w:rPr>
        <w:lastRenderedPageBreak/>
        <w:t xml:space="preserve">W przypadku odstąpienia od zawarcia </w:t>
      </w:r>
      <w:r w:rsidRPr="008F0FD0">
        <w:rPr>
          <w:rFonts w:ascii="Calibri" w:eastAsia="Times New Roman" w:hAnsi="Calibri" w:cs="Times New Roman"/>
          <w:kern w:val="0"/>
          <w:sz w:val="24"/>
          <w:szCs w:val="24"/>
          <w:u w:val="dash"/>
          <w:lang w:eastAsia="ar-SA"/>
        </w:rPr>
        <w:t>umowy o dofinansowanie</w:t>
      </w:r>
      <w:r w:rsidR="61197DA5" w:rsidRPr="008F0FD0">
        <w:rPr>
          <w:rFonts w:ascii="Calibri" w:eastAsia="Times New Roman" w:hAnsi="Calibri" w:cs="Times New Roman"/>
          <w:sz w:val="24"/>
          <w:szCs w:val="24"/>
          <w:u w:val="dash"/>
          <w:lang w:eastAsia="ar-SA"/>
        </w:rPr>
        <w:t xml:space="preserve"> projektu</w:t>
      </w:r>
      <w:r w:rsidRPr="008F0FD0">
        <w:rPr>
          <w:rFonts w:ascii="Calibri" w:eastAsia="Times New Roman" w:hAnsi="Calibri" w:cs="Times New Roman"/>
          <w:kern w:val="0"/>
          <w:sz w:val="24"/>
          <w:szCs w:val="24"/>
          <w:lang w:eastAsia="ar-SA"/>
        </w:rPr>
        <w:t xml:space="preserve">, Dyrektor NCBR może podjąć decyzję o rekomendowaniu do dofinansowania następnego w kolejności </w:t>
      </w:r>
      <w:r w:rsidR="19C042BB" w:rsidRPr="008F0FD0">
        <w:rPr>
          <w:rFonts w:ascii="Calibri" w:eastAsia="Times New Roman" w:hAnsi="Calibri" w:cs="Times New Roman"/>
          <w:sz w:val="24"/>
          <w:szCs w:val="24"/>
          <w:u w:val="dash"/>
          <w:lang w:eastAsia="ar-SA"/>
        </w:rPr>
        <w:t xml:space="preserve">wniosku </w:t>
      </w:r>
      <w:r w:rsidR="001C2859" w:rsidRPr="008F0FD0">
        <w:rPr>
          <w:rFonts w:ascii="Calibri" w:eastAsia="Times New Roman" w:hAnsi="Calibri" w:cs="Times New Roman"/>
          <w:kern w:val="0"/>
          <w:sz w:val="24"/>
          <w:szCs w:val="24"/>
          <w:lang w:eastAsia="ar-SA"/>
        </w:rPr>
        <w:br/>
      </w:r>
      <w:r w:rsidRPr="008F0FD0">
        <w:rPr>
          <w:rFonts w:ascii="Calibri" w:eastAsia="Times New Roman" w:hAnsi="Calibri" w:cs="Times New Roman"/>
          <w:kern w:val="0"/>
          <w:sz w:val="24"/>
          <w:szCs w:val="24"/>
          <w:lang w:eastAsia="ar-SA"/>
        </w:rPr>
        <w:t xml:space="preserve">z </w:t>
      </w:r>
      <w:r w:rsidR="0088465D" w:rsidRPr="008F0FD0">
        <w:rPr>
          <w:rFonts w:ascii="Calibri" w:eastAsia="Times New Roman" w:hAnsi="Calibri" w:cs="Times New Roman"/>
          <w:i/>
          <w:iCs/>
          <w:sz w:val="24"/>
          <w:szCs w:val="24"/>
          <w:lang w:eastAsia="ar-SA"/>
        </w:rPr>
        <w:t>Końcowej l</w:t>
      </w:r>
      <w:r w:rsidRPr="008F0FD0">
        <w:rPr>
          <w:rFonts w:ascii="Calibri" w:eastAsia="Times New Roman" w:hAnsi="Calibri" w:cs="Times New Roman"/>
          <w:i/>
          <w:iCs/>
          <w:kern w:val="0"/>
          <w:sz w:val="24"/>
          <w:szCs w:val="24"/>
          <w:lang w:eastAsia="ar-SA"/>
        </w:rPr>
        <w:t xml:space="preserve">isty rankingowej pozytywnie ocenionych </w:t>
      </w:r>
      <w:r w:rsidR="19C042BB" w:rsidRPr="008F0FD0">
        <w:rPr>
          <w:rFonts w:ascii="Calibri" w:eastAsia="Times New Roman" w:hAnsi="Calibri" w:cs="Times New Roman"/>
          <w:i/>
          <w:iCs/>
          <w:sz w:val="24"/>
          <w:szCs w:val="24"/>
          <w:lang w:eastAsia="ar-SA"/>
        </w:rPr>
        <w:t>wniosków</w:t>
      </w:r>
      <w:r w:rsidR="5B0DC901" w:rsidRPr="008F0FD0">
        <w:rPr>
          <w:rFonts w:ascii="Calibri" w:eastAsia="Times New Roman" w:hAnsi="Calibri" w:cs="Times New Roman"/>
          <w:kern w:val="0"/>
          <w:sz w:val="24"/>
          <w:szCs w:val="24"/>
          <w:lang w:eastAsia="ar-SA"/>
        </w:rPr>
        <w:t xml:space="preserve">, </w:t>
      </w:r>
      <w:r w:rsidRPr="008F0FD0">
        <w:rPr>
          <w:rFonts w:ascii="Calibri" w:eastAsia="Times New Roman" w:hAnsi="Calibri" w:cs="Times New Roman"/>
          <w:kern w:val="0"/>
          <w:sz w:val="24"/>
          <w:szCs w:val="24"/>
          <w:lang w:eastAsia="ar-SA"/>
        </w:rPr>
        <w:t>który wcześniej nie był rekomendowany do dofinansowania ze względu na niespełnienie warunków opisanych w pkt</w:t>
      </w:r>
      <w:r w:rsidR="10DC5869" w:rsidRPr="008F0FD0">
        <w:rPr>
          <w:rFonts w:ascii="Calibri" w:eastAsia="Times New Roman" w:hAnsi="Calibri" w:cs="Times New Roman"/>
          <w:sz w:val="24"/>
          <w:szCs w:val="24"/>
          <w:lang w:eastAsia="ar-SA"/>
        </w:rPr>
        <w:t>.</w:t>
      </w:r>
      <w:r w:rsidR="5B0DC901" w:rsidRPr="008F0FD0">
        <w:rPr>
          <w:rFonts w:ascii="Calibri" w:eastAsia="Times New Roman" w:hAnsi="Calibri" w:cs="Times New Roman"/>
          <w:kern w:val="0"/>
          <w:sz w:val="24"/>
          <w:szCs w:val="24"/>
          <w:lang w:eastAsia="ar-SA"/>
        </w:rPr>
        <w:t xml:space="preserve"> </w:t>
      </w:r>
      <w:r w:rsidR="006C4B13">
        <w:rPr>
          <w:rFonts w:ascii="Calibri" w:eastAsia="Times New Roman" w:hAnsi="Calibri" w:cs="Times New Roman"/>
          <w:kern w:val="0"/>
          <w:sz w:val="24"/>
          <w:szCs w:val="24"/>
          <w:lang w:eastAsia="ar-SA"/>
        </w:rPr>
        <w:t xml:space="preserve">81.2 RK i </w:t>
      </w:r>
      <w:r w:rsidR="10DC5869" w:rsidRPr="008F0FD0">
        <w:rPr>
          <w:rFonts w:ascii="Calibri" w:eastAsia="Times New Roman" w:hAnsi="Calibri" w:cs="Times New Roman"/>
          <w:sz w:val="24"/>
          <w:szCs w:val="24"/>
          <w:lang w:eastAsia="ar-SA"/>
        </w:rPr>
        <w:t>81</w:t>
      </w:r>
      <w:r w:rsidR="2A52BA78" w:rsidRPr="008F0FD0">
        <w:rPr>
          <w:rFonts w:ascii="Calibri" w:eastAsia="Times New Roman" w:hAnsi="Calibri" w:cs="Times New Roman"/>
          <w:kern w:val="0"/>
          <w:sz w:val="24"/>
          <w:szCs w:val="24"/>
          <w:lang w:eastAsia="ar-SA"/>
        </w:rPr>
        <w:t>.3</w:t>
      </w:r>
      <w:r w:rsidR="15921E5E" w:rsidRPr="008F0FD0">
        <w:rPr>
          <w:rFonts w:ascii="Calibri" w:eastAsia="Times New Roman" w:hAnsi="Calibri" w:cs="Times New Roman"/>
          <w:kern w:val="0"/>
          <w:sz w:val="24"/>
          <w:szCs w:val="24"/>
          <w:lang w:eastAsia="ar-SA"/>
        </w:rPr>
        <w:t xml:space="preserve"> </w:t>
      </w:r>
      <w:r w:rsidR="15921E5E" w:rsidRPr="008F0FD0">
        <w:rPr>
          <w:rFonts w:ascii="Calibri" w:eastAsia="Times New Roman" w:hAnsi="Calibri" w:cs="Times New Roman"/>
          <w:kern w:val="0"/>
          <w:sz w:val="24"/>
          <w:szCs w:val="24"/>
          <w:u w:val="dash"/>
          <w:lang w:eastAsia="ar-SA"/>
        </w:rPr>
        <w:t>RK</w:t>
      </w:r>
      <w:r w:rsidRPr="008F0FD0">
        <w:rPr>
          <w:rFonts w:ascii="Calibri" w:eastAsia="Times New Roman" w:hAnsi="Calibri" w:cs="Times New Roman"/>
          <w:kern w:val="0"/>
          <w:sz w:val="24"/>
          <w:szCs w:val="24"/>
          <w:lang w:eastAsia="ar-SA"/>
        </w:rPr>
        <w:t xml:space="preserve">. Wówczas </w:t>
      </w:r>
      <w:r w:rsidRPr="008F0FD0">
        <w:rPr>
          <w:rFonts w:ascii="Calibri" w:eastAsia="Times New Roman" w:hAnsi="Calibri" w:cs="Times New Roman"/>
          <w:kern w:val="0"/>
          <w:sz w:val="24"/>
          <w:szCs w:val="24"/>
          <w:u w:val="dash"/>
          <w:lang w:eastAsia="ar-SA"/>
        </w:rPr>
        <w:t>NCBR</w:t>
      </w:r>
      <w:r w:rsidRPr="008F0FD0">
        <w:rPr>
          <w:rFonts w:ascii="Calibri" w:eastAsia="Times New Roman" w:hAnsi="Calibri" w:cs="Times New Roman"/>
          <w:kern w:val="0"/>
          <w:sz w:val="24"/>
          <w:szCs w:val="24"/>
          <w:lang w:eastAsia="ar-SA"/>
        </w:rPr>
        <w:t xml:space="preserve"> aktualizuje </w:t>
      </w:r>
      <w:r w:rsidR="0088465D" w:rsidRPr="008F0FD0">
        <w:rPr>
          <w:rFonts w:ascii="Calibri" w:eastAsia="Times New Roman" w:hAnsi="Calibri" w:cs="Times New Roman"/>
          <w:i/>
          <w:iCs/>
          <w:kern w:val="0"/>
          <w:sz w:val="24"/>
          <w:szCs w:val="24"/>
          <w:lang w:eastAsia="ar-SA"/>
        </w:rPr>
        <w:t xml:space="preserve">Końcową </w:t>
      </w:r>
      <w:r w:rsidRPr="008F0FD0">
        <w:rPr>
          <w:rFonts w:ascii="Calibri" w:eastAsia="Times New Roman" w:hAnsi="Calibri" w:cs="Times New Roman"/>
          <w:i/>
          <w:iCs/>
          <w:kern w:val="0"/>
          <w:sz w:val="24"/>
          <w:szCs w:val="24"/>
          <w:lang w:eastAsia="ar-SA"/>
        </w:rPr>
        <w:t>listę rankingową pozytywnie ocenionych projektów</w:t>
      </w:r>
      <w:r w:rsidRPr="008F0FD0">
        <w:rPr>
          <w:rFonts w:ascii="Calibri" w:eastAsia="Times New Roman" w:hAnsi="Calibri" w:cs="Times New Roman"/>
          <w:kern w:val="0"/>
          <w:sz w:val="24"/>
          <w:szCs w:val="24"/>
          <w:lang w:eastAsia="ar-SA"/>
        </w:rPr>
        <w:t xml:space="preserve">, a Dyrektor NCBR wydaje decyzję o przyznaniu środków finansowych w stosunku do przedmiotowego </w:t>
      </w:r>
      <w:r w:rsidR="7E47D01D" w:rsidRPr="008F0FD0">
        <w:rPr>
          <w:rFonts w:ascii="Calibri" w:eastAsia="Times New Roman" w:hAnsi="Calibri" w:cs="Times New Roman"/>
          <w:sz w:val="24"/>
          <w:szCs w:val="24"/>
          <w:u w:val="dash"/>
          <w:lang w:eastAsia="ar-SA"/>
        </w:rPr>
        <w:t>wniosku</w:t>
      </w:r>
      <w:r w:rsidR="00B900AF" w:rsidRPr="008F0FD0">
        <w:rPr>
          <w:rStyle w:val="Odwoanieprzypisudolnego"/>
          <w:rFonts w:ascii="Calibri" w:eastAsia="Times New Roman" w:hAnsi="Calibri" w:cs="Times New Roman"/>
          <w:kern w:val="0"/>
          <w:sz w:val="24"/>
          <w:szCs w:val="24"/>
          <w:lang w:eastAsia="ar-SA"/>
        </w:rPr>
        <w:footnoteReference w:id="29"/>
      </w:r>
      <w:r w:rsidRPr="008F0FD0">
        <w:rPr>
          <w:rFonts w:ascii="Calibri" w:eastAsia="Times New Roman" w:hAnsi="Calibri" w:cs="Times New Roman"/>
          <w:kern w:val="0"/>
          <w:sz w:val="24"/>
          <w:szCs w:val="24"/>
          <w:lang w:eastAsia="ar-SA"/>
        </w:rPr>
        <w:t xml:space="preserve">. </w:t>
      </w:r>
    </w:p>
    <w:p w14:paraId="7004AD54" w14:textId="6A9E9623" w:rsidR="001C2859" w:rsidRPr="008F0FD0" w:rsidRDefault="6347F04B" w:rsidP="001A2E9C">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NCBR</w:t>
      </w:r>
      <w:r w:rsidR="008F2D23" w:rsidRPr="008F0FD0">
        <w:rPr>
          <w:rFonts w:ascii="Calibri" w:eastAsia="Times New Roman" w:hAnsi="Calibri" w:cs="Times New Roman"/>
          <w:sz w:val="24"/>
          <w:szCs w:val="24"/>
        </w:rPr>
        <w:t xml:space="preserve"> </w:t>
      </w:r>
      <w:r w:rsidR="001C2859" w:rsidRPr="008F0FD0">
        <w:rPr>
          <w:rFonts w:ascii="Calibri" w:eastAsia="Times New Roman" w:hAnsi="Calibri" w:cs="Times New Roman"/>
          <w:sz w:val="24"/>
          <w:szCs w:val="24"/>
        </w:rPr>
        <w:t>sprawdza,</w:t>
      </w:r>
      <w:r w:rsidRPr="008F0FD0">
        <w:rPr>
          <w:rFonts w:ascii="Calibri" w:eastAsia="Times New Roman" w:hAnsi="Calibri" w:cs="Times New Roman"/>
          <w:sz w:val="24"/>
          <w:szCs w:val="24"/>
        </w:rPr>
        <w:t xml:space="preserve"> czy istnieje ryzyko wystąpienia nieprawidłowości dotyczące merytorycznej lub finansowej realizacji projektu. W tym celu analizuje w szczególności informację o projektach, jakie wnioskodawca realizuje lub zrealizował w ramach umowy z NCBR (tę informację przygotowuje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w:t>
      </w:r>
      <w:r w:rsidR="5B0DC901" w:rsidRPr="008F0FD0">
        <w:rPr>
          <w:rFonts w:ascii="Calibri" w:eastAsia="Times New Roman" w:hAnsi="Calibri" w:cs="Times New Roman"/>
          <w:sz w:val="24"/>
          <w:szCs w:val="24"/>
        </w:rPr>
        <w:t>.</w:t>
      </w:r>
      <w:r w:rsidR="004E5BCC" w:rsidRPr="008F0FD0">
        <w:rPr>
          <w:rFonts w:ascii="Calibri" w:eastAsia="Times New Roman" w:hAnsi="Calibri" w:cs="Times New Roman"/>
          <w:sz w:val="24"/>
          <w:szCs w:val="24"/>
        </w:rPr>
        <w:t xml:space="preserve"> </w:t>
      </w:r>
      <w:r w:rsidR="001C2859" w:rsidRPr="008F0FD0">
        <w:rPr>
          <w:rFonts w:ascii="Calibri" w:eastAsia="Times New Roman" w:hAnsi="Calibri" w:cs="Times New Roman"/>
          <w:sz w:val="24"/>
          <w:szCs w:val="24"/>
          <w:u w:val="dash"/>
        </w:rPr>
        <w:t>NCBR</w:t>
      </w:r>
      <w:r w:rsidR="001C2859" w:rsidRPr="008F0FD0">
        <w:rPr>
          <w:rFonts w:ascii="Calibri" w:eastAsia="Times New Roman" w:hAnsi="Calibri" w:cs="Times New Roman"/>
          <w:sz w:val="24"/>
          <w:szCs w:val="24"/>
        </w:rPr>
        <w:t xml:space="preserve"> analizuje te informacje i dane przede wszystkim, aby zdecydować:</w:t>
      </w:r>
    </w:p>
    <w:p w14:paraId="7E7A557D" w14:textId="35E0DCD0" w:rsidR="001C2859" w:rsidRPr="008F0FD0" w:rsidRDefault="001C2859" w:rsidP="001A2E9C">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czy będzie wypłacać </w:t>
      </w:r>
      <w:r w:rsidRPr="008F0FD0">
        <w:rPr>
          <w:rFonts w:ascii="Calibri" w:eastAsia="Times New Roman" w:hAnsi="Calibri" w:cs="Times New Roman"/>
          <w:sz w:val="24"/>
          <w:szCs w:val="24"/>
          <w:u w:val="dash"/>
        </w:rPr>
        <w:t>wykonawcy</w:t>
      </w:r>
      <w:r w:rsidRPr="008F0FD0">
        <w:rPr>
          <w:rFonts w:ascii="Calibri" w:eastAsia="Times New Roman" w:hAnsi="Calibri" w:cs="Times New Roman"/>
          <w:sz w:val="24"/>
          <w:szCs w:val="24"/>
        </w:rPr>
        <w:t xml:space="preserve"> zaliczki albo czy będzie rozliczać </w:t>
      </w:r>
      <w:r w:rsidRPr="008F0FD0">
        <w:rPr>
          <w:rFonts w:ascii="Calibri" w:eastAsia="Times New Roman" w:hAnsi="Calibri" w:cs="Times New Roman"/>
          <w:sz w:val="24"/>
          <w:szCs w:val="24"/>
          <w:u w:val="dash"/>
        </w:rPr>
        <w:t>projekt</w:t>
      </w:r>
      <w:r w:rsidRPr="008F0FD0">
        <w:rPr>
          <w:rFonts w:ascii="Calibri" w:eastAsia="Times New Roman" w:hAnsi="Calibri" w:cs="Times New Roman"/>
          <w:sz w:val="24"/>
          <w:szCs w:val="24"/>
        </w:rPr>
        <w:t xml:space="preserve"> wyłącznie na podstawie refundacji oraz</w:t>
      </w:r>
    </w:p>
    <w:p w14:paraId="362EA4DB" w14:textId="190F0CBF" w:rsidR="001C2859" w:rsidRPr="008F0FD0" w:rsidRDefault="001C2859" w:rsidP="001A2E9C">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czy będzie wymagać od </w:t>
      </w:r>
      <w:r w:rsidRPr="008F0FD0">
        <w:rPr>
          <w:rFonts w:ascii="Calibri" w:eastAsia="Times New Roman" w:hAnsi="Calibri" w:cs="Times New Roman"/>
          <w:sz w:val="24"/>
          <w:szCs w:val="24"/>
          <w:u w:val="dash"/>
        </w:rPr>
        <w:t>wykonawcy</w:t>
      </w:r>
      <w:r w:rsidRPr="008F0FD0">
        <w:rPr>
          <w:rFonts w:ascii="Calibri" w:eastAsia="Times New Roman" w:hAnsi="Calibri" w:cs="Times New Roman"/>
          <w:sz w:val="24"/>
          <w:szCs w:val="24"/>
        </w:rPr>
        <w:t xml:space="preserve"> dodatkowego zabezpieczenia prawidłowej realizacji </w:t>
      </w:r>
      <w:r w:rsidRPr="008F0FD0">
        <w:rPr>
          <w:rFonts w:ascii="Calibri" w:eastAsia="Times New Roman" w:hAnsi="Calibri" w:cs="Times New Roman"/>
          <w:sz w:val="24"/>
          <w:szCs w:val="24"/>
          <w:u w:val="dash"/>
        </w:rPr>
        <w:t>umowy</w:t>
      </w:r>
      <w:r w:rsidR="002F368B" w:rsidRPr="008F0FD0">
        <w:rPr>
          <w:rFonts w:ascii="Calibri" w:eastAsia="Times New Roman" w:hAnsi="Calibri" w:cs="Times New Roman"/>
          <w:sz w:val="24"/>
          <w:szCs w:val="24"/>
          <w:u w:val="dash"/>
        </w:rPr>
        <w:t xml:space="preserve"> o dofinansowanie</w:t>
      </w:r>
      <w:r w:rsidR="00FF3B2F" w:rsidRPr="008F0FD0">
        <w:rPr>
          <w:rFonts w:ascii="Calibri" w:eastAsia="Times New Roman" w:hAnsi="Calibri" w:cs="Times New Roman"/>
          <w:sz w:val="24"/>
          <w:szCs w:val="24"/>
          <w:u w:val="dash"/>
        </w:rPr>
        <w:t xml:space="preserve"> </w:t>
      </w:r>
      <w:r w:rsidR="00AC3351" w:rsidRPr="008F0FD0">
        <w:rPr>
          <w:rFonts w:ascii="Calibri" w:eastAsia="Times New Roman" w:hAnsi="Calibri" w:cs="Times New Roman"/>
          <w:sz w:val="24"/>
          <w:szCs w:val="24"/>
          <w:u w:val="dash"/>
        </w:rPr>
        <w:t>projektu</w:t>
      </w:r>
      <w:r w:rsidRPr="008F0FD0">
        <w:rPr>
          <w:rFonts w:ascii="Calibri" w:eastAsia="Times New Roman" w:hAnsi="Calibri" w:cs="Times New Roman"/>
          <w:sz w:val="24"/>
          <w:szCs w:val="24"/>
        </w:rPr>
        <w:t>.</w:t>
      </w:r>
    </w:p>
    <w:p w14:paraId="3677368F" w14:textId="21865EB2" w:rsidR="001C2859" w:rsidRPr="008F0FD0" w:rsidRDefault="001C2859" w:rsidP="0024139A">
      <w:pPr>
        <w:numPr>
          <w:ilvl w:val="0"/>
          <w:numId w:val="2"/>
        </w:numPr>
        <w:spacing w:after="120" w:line="360" w:lineRule="auto"/>
        <w:ind w:left="709" w:hanging="425"/>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może podpisać </w:t>
      </w:r>
      <w:r w:rsidRPr="008F0FD0">
        <w:rPr>
          <w:rFonts w:ascii="Calibri" w:eastAsia="Times New Roman" w:hAnsi="Calibri" w:cs="Times New Roman"/>
          <w:sz w:val="24"/>
          <w:szCs w:val="24"/>
          <w:u w:val="dash"/>
        </w:rPr>
        <w:t xml:space="preserve">umowę o dofinansowanie </w:t>
      </w:r>
      <w:r w:rsidR="00AC3351" w:rsidRPr="008F0FD0">
        <w:rPr>
          <w:rFonts w:ascii="Calibri" w:eastAsia="Times New Roman" w:hAnsi="Calibri" w:cs="Times New Roman"/>
          <w:sz w:val="24"/>
          <w:szCs w:val="24"/>
          <w:u w:val="dash"/>
        </w:rPr>
        <w:t>projektu</w:t>
      </w:r>
      <w:r w:rsidR="00AC3351"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pod warunkiem, że </w:t>
      </w:r>
      <w:r w:rsidR="00B900AF" w:rsidRPr="008F0FD0">
        <w:rPr>
          <w:rFonts w:ascii="Calibri" w:eastAsia="Times New Roman" w:hAnsi="Calibri" w:cs="Times New Roman"/>
          <w:sz w:val="24"/>
          <w:szCs w:val="24"/>
        </w:rPr>
        <w:t>lider konsorcjum lub konsorcjant</w:t>
      </w:r>
      <w:r w:rsidRPr="008F0FD0">
        <w:rPr>
          <w:rFonts w:ascii="Calibri" w:eastAsia="Times New Roman" w:hAnsi="Calibri" w:cs="Times New Roman"/>
          <w:sz w:val="24"/>
          <w:szCs w:val="24"/>
        </w:rPr>
        <w:t>:</w:t>
      </w:r>
    </w:p>
    <w:p w14:paraId="1674CCFD" w14:textId="1210887F" w:rsidR="001C2859" w:rsidRPr="008F0FD0" w:rsidRDefault="001C2859" w:rsidP="001A2E9C">
      <w:pPr>
        <w:numPr>
          <w:ilvl w:val="1"/>
          <w:numId w:val="2"/>
        </w:numPr>
        <w:spacing w:after="120" w:line="360" w:lineRule="auto"/>
        <w:ind w:left="1276"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nie jest wykluczony z ubiegania się o dofinansowanie na podstawie:</w:t>
      </w:r>
    </w:p>
    <w:p w14:paraId="19E8D2DD" w14:textId="24D79ADB" w:rsidR="001C2859" w:rsidRPr="008F0FD0" w:rsidRDefault="0CC741A2" w:rsidP="00B900AF">
      <w:pPr>
        <w:numPr>
          <w:ilvl w:val="2"/>
          <w:numId w:val="2"/>
        </w:numPr>
        <w:spacing w:after="120" w:line="360" w:lineRule="auto"/>
        <w:ind w:left="1843"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art. 207 ust. 4 ustawy o finansach publicznych,</w:t>
      </w:r>
    </w:p>
    <w:p w14:paraId="13EE30AB" w14:textId="77777777" w:rsidR="001C2859" w:rsidRPr="008F0FD0" w:rsidRDefault="001C2859" w:rsidP="00B900AF">
      <w:pPr>
        <w:numPr>
          <w:ilvl w:val="2"/>
          <w:numId w:val="2"/>
        </w:numPr>
        <w:spacing w:after="120" w:line="360" w:lineRule="auto"/>
        <w:ind w:left="2127" w:hanging="851"/>
        <w:jc w:val="both"/>
        <w:rPr>
          <w:rFonts w:ascii="Calibri" w:eastAsia="Times New Roman" w:hAnsi="Calibri" w:cs="Times New Roman"/>
          <w:sz w:val="24"/>
          <w:szCs w:val="24"/>
        </w:rPr>
      </w:pPr>
      <w:r w:rsidRPr="008F0FD0">
        <w:rPr>
          <w:rFonts w:ascii="Calibri" w:eastAsia="Times New Roman" w:hAnsi="Calibri" w:cs="Times New Roman"/>
          <w:sz w:val="24"/>
          <w:szCs w:val="24"/>
        </w:rPr>
        <w:t>art. 12 ust. 1 pkt 1 ustawy z dnia 15 czerwca 2012 r. o skutkach powierzania wykonywania pracy cudzoziemcom przebywającym wbrew przepisom na terytorium Rzeczypospolitej Polskiej,</w:t>
      </w:r>
    </w:p>
    <w:p w14:paraId="33CDD56E" w14:textId="678E9758" w:rsidR="001C2859" w:rsidRPr="008F0FD0" w:rsidRDefault="001C2859" w:rsidP="00B900AF">
      <w:pPr>
        <w:numPr>
          <w:ilvl w:val="2"/>
          <w:numId w:val="2"/>
        </w:numPr>
        <w:spacing w:after="120" w:line="360" w:lineRule="auto"/>
        <w:ind w:left="2127" w:hanging="851"/>
        <w:jc w:val="both"/>
        <w:rPr>
          <w:rFonts w:ascii="Calibri" w:eastAsia="Times New Roman" w:hAnsi="Calibri" w:cs="Times New Roman"/>
          <w:sz w:val="24"/>
          <w:szCs w:val="24"/>
        </w:rPr>
      </w:pPr>
      <w:r w:rsidRPr="008F0FD0">
        <w:rPr>
          <w:rFonts w:ascii="Calibri" w:eastAsia="Times New Roman" w:hAnsi="Calibri" w:cs="Times New Roman"/>
          <w:sz w:val="24"/>
          <w:szCs w:val="24"/>
        </w:rPr>
        <w:t>art. 9 ust. 1 pkt 2a ustawy z dnia 28 października 2002 r. o odpowiedzialności podmiotów zbiorowych za czyny zabronione pod groźbą kary.</w:t>
      </w:r>
    </w:p>
    <w:p w14:paraId="7A81B779" w14:textId="51DDB468" w:rsidR="001C2859" w:rsidRPr="008F0FD0" w:rsidRDefault="001C2859" w:rsidP="00500475">
      <w:pPr>
        <w:numPr>
          <w:ilvl w:val="1"/>
          <w:numId w:val="2"/>
        </w:numPr>
        <w:spacing w:after="120" w:line="360" w:lineRule="auto"/>
        <w:ind w:left="1418" w:hanging="709"/>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nie jest podmiotem, na którym ciąży obowiązek zwrotu pomocy, ponieważ Komisja Europejska uznała pomoc za niezgodną z prawem oraz rynkiem wewnętrznym,</w:t>
      </w:r>
    </w:p>
    <w:p w14:paraId="5D6886FB" w14:textId="313585DA" w:rsidR="001C2859" w:rsidRPr="008F0FD0" w:rsidRDefault="001C2859">
      <w:pPr>
        <w:numPr>
          <w:ilvl w:val="1"/>
          <w:numId w:val="2"/>
        </w:numPr>
        <w:spacing w:after="120" w:line="360" w:lineRule="auto"/>
        <w:ind w:left="1418" w:hanging="709"/>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lastRenderedPageBreak/>
        <w:t xml:space="preserve">nie zalega z wpłatami z tytułu należności budżetowych </w:t>
      </w:r>
      <w:r w:rsidR="00715F68" w:rsidRPr="008F0FD0">
        <w:rPr>
          <w:rFonts w:ascii="Calibri" w:eastAsia="Times New Roman" w:hAnsi="Calibri" w:cs="Times New Roman"/>
          <w:sz w:val="24"/>
          <w:szCs w:val="24"/>
        </w:rPr>
        <w:t>lub</w:t>
      </w:r>
      <w:r w:rsidR="002C56BA" w:rsidRPr="008F0FD0">
        <w:rPr>
          <w:rStyle w:val="Odwoanieprzypisudolnego"/>
          <w:rFonts w:ascii="Calibri" w:eastAsia="Times New Roman" w:hAnsi="Calibri" w:cs="Times New Roman"/>
          <w:sz w:val="24"/>
          <w:szCs w:val="24"/>
        </w:rPr>
        <w:footnoteReference w:id="30"/>
      </w:r>
      <w:r w:rsidR="00715F68"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ze składkami na ubezpieczenie społeczne i zdrowotne.</w:t>
      </w:r>
    </w:p>
    <w:p w14:paraId="0BAB167A" w14:textId="307D6CA8" w:rsidR="00430811" w:rsidRPr="008F0FD0" w:rsidRDefault="0011580F" w:rsidP="00430811">
      <w:pPr>
        <w:numPr>
          <w:ilvl w:val="1"/>
          <w:numId w:val="2"/>
        </w:numPr>
        <w:spacing w:after="120" w:line="360" w:lineRule="auto"/>
        <w:ind w:left="1418" w:hanging="709"/>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nie podlega wykluczeniu z ubiegania się dofinansowanie z tytułu sankcji</w:t>
      </w:r>
      <w:r w:rsidR="009011DE" w:rsidRPr="008F0FD0">
        <w:rPr>
          <w:rFonts w:ascii="Calibri" w:eastAsia="Times New Roman" w:hAnsi="Calibri" w:cs="Times New Roman"/>
          <w:sz w:val="24"/>
          <w:szCs w:val="24"/>
        </w:rPr>
        <w:t>.</w:t>
      </w:r>
    </w:p>
    <w:p w14:paraId="36CFCFFF" w14:textId="77777777" w:rsidR="00430811" w:rsidRPr="008F0FD0" w:rsidRDefault="00430811" w:rsidP="002C5000">
      <w:pPr>
        <w:spacing w:before="120" w:after="0" w:line="360" w:lineRule="auto"/>
        <w:ind w:left="1275" w:firstLine="143"/>
        <w:jc w:val="both"/>
        <w:rPr>
          <w:rFonts w:ascii="Calibri" w:eastAsia="Times New Roman" w:hAnsi="Calibri" w:cs="Times New Roman"/>
          <w:color w:val="0070C0"/>
          <w:sz w:val="24"/>
          <w:szCs w:val="24"/>
        </w:rPr>
      </w:pPr>
      <w:r w:rsidRPr="008F0FD0">
        <w:rPr>
          <w:rFonts w:ascii="Calibri" w:eastAsia="Calibri" w:hAnsi="Calibri" w:cs="Times New Roman"/>
          <w:noProof/>
          <w:color w:val="0070C0"/>
          <w:kern w:val="0"/>
          <w:sz w:val="22"/>
          <w:szCs w:val="24"/>
          <w:shd w:val="clear" w:color="auto" w:fill="E6E6E6"/>
          <w:lang w:eastAsia="pl-PL"/>
        </w:rPr>
        <w:drawing>
          <wp:anchor distT="0" distB="0" distL="114300" distR="114300" simplePos="0" relativeHeight="251658257" behindDoc="1" locked="0" layoutInCell="1" allowOverlap="1" wp14:anchorId="73091F08" wp14:editId="3FF85896">
            <wp:simplePos x="0" y="0"/>
            <wp:positionH relativeFrom="margin">
              <wp:posOffset>0</wp:posOffset>
            </wp:positionH>
            <wp:positionV relativeFrom="paragraph">
              <wp:posOffset>-635</wp:posOffset>
            </wp:positionV>
            <wp:extent cx="243631" cy="243631"/>
            <wp:effectExtent l="0" t="0" r="4445" b="4445"/>
            <wp:wrapNone/>
            <wp:docPr id="13" name="Grafika 13"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14:sizeRelH relativeFrom="margin">
              <wp14:pctWidth>0</wp14:pctWidth>
            </wp14:sizeRelH>
            <wp14:sizeRelV relativeFrom="margin">
              <wp14:pctHeight>0</wp14:pctHeight>
            </wp14:sizeRelV>
          </wp:anchor>
        </w:drawing>
      </w:r>
      <w:r w:rsidRPr="008F0FD0">
        <w:rPr>
          <w:rFonts w:ascii="Calibri" w:eastAsia="Times New Roman" w:hAnsi="Calibri" w:cs="Calibri"/>
          <w:color w:val="0070C0"/>
          <w:sz w:val="24"/>
          <w:szCs w:val="24"/>
        </w:rPr>
        <w:t>Odesłanie</w:t>
      </w:r>
    </w:p>
    <w:p w14:paraId="5D6B28CD" w14:textId="4E2B9DF3" w:rsidR="00430811" w:rsidRPr="008F0FD0" w:rsidRDefault="00430811" w:rsidP="006445E2">
      <w:pPr>
        <w:suppressAutoHyphens/>
        <w:spacing w:after="0" w:line="360" w:lineRule="auto"/>
        <w:ind w:left="1418"/>
        <w:jc w:val="both"/>
        <w:rPr>
          <w:rFonts w:ascii="Calibri" w:eastAsia="Times New Roman" w:hAnsi="Calibri" w:cs="Times New Roman"/>
          <w:color w:val="595959"/>
          <w:kern w:val="0"/>
          <w:sz w:val="24"/>
          <w:szCs w:val="24"/>
          <w:lang w:eastAsia="ar-SA"/>
        </w:rPr>
      </w:pPr>
      <w:r w:rsidRPr="008F0FD0">
        <w:rPr>
          <w:rFonts w:ascii="Calibri" w:eastAsia="Times New Roman" w:hAnsi="Calibri" w:cs="Times New Roman"/>
          <w:color w:val="595959"/>
          <w:sz w:val="24"/>
          <w:szCs w:val="24"/>
        </w:rPr>
        <w:t xml:space="preserve">Zob. załącznik </w:t>
      </w:r>
      <w:r w:rsidRPr="008F0FD0">
        <w:rPr>
          <w:rFonts w:ascii="Calibri" w:eastAsia="Times New Roman" w:hAnsi="Calibri" w:cs="Times New Roman"/>
          <w:color w:val="7F7F7F"/>
          <w:sz w:val="24"/>
          <w:szCs w:val="24"/>
        </w:rPr>
        <w:t xml:space="preserve">nr </w:t>
      </w:r>
      <w:r w:rsidRPr="008F0FD0">
        <w:rPr>
          <w:rFonts w:ascii="Calibri" w:eastAsia="Times New Roman" w:hAnsi="Calibri" w:cs="Calibri"/>
          <w:color w:val="7F7F7F"/>
          <w:sz w:val="24"/>
          <w:szCs w:val="24"/>
        </w:rPr>
        <w:t xml:space="preserve">12 </w:t>
      </w:r>
      <w:r w:rsidRPr="008F0FD0">
        <w:rPr>
          <w:rFonts w:ascii="Calibri" w:eastAsia="Times New Roman" w:hAnsi="Calibri" w:cs="Times New Roman"/>
          <w:color w:val="595959"/>
          <w:sz w:val="24"/>
          <w:szCs w:val="24"/>
        </w:rPr>
        <w:t>do RK</w:t>
      </w:r>
      <w:r w:rsidR="006445E2" w:rsidRPr="008F0FD0">
        <w:rPr>
          <w:rFonts w:ascii="Calibri" w:eastAsia="Times New Roman" w:hAnsi="Calibri" w:cs="Times New Roman"/>
          <w:color w:val="595959"/>
          <w:kern w:val="0"/>
          <w:sz w:val="24"/>
          <w:szCs w:val="24"/>
          <w:lang w:eastAsia="ar-SA"/>
        </w:rPr>
        <w:t xml:space="preserve"> -</w:t>
      </w:r>
      <w:r w:rsidR="006445E2" w:rsidRPr="008F0FD0">
        <w:t xml:space="preserve"> to o</w:t>
      </w:r>
      <w:r w:rsidR="006445E2" w:rsidRPr="008F0FD0">
        <w:rPr>
          <w:rFonts w:ascii="Calibri" w:eastAsia="Times New Roman" w:hAnsi="Calibri" w:cs="Times New Roman"/>
          <w:color w:val="595959"/>
          <w:kern w:val="0"/>
          <w:sz w:val="24"/>
          <w:szCs w:val="24"/>
          <w:lang w:eastAsia="ar-SA"/>
        </w:rPr>
        <w:t>świadczenie o niepodleganiu wykluczeniu z ubiegania się dofinansowanie z tytułu sankcji</w:t>
      </w:r>
    </w:p>
    <w:p w14:paraId="0E0F25ED" w14:textId="1D464FBB" w:rsidR="001C2859" w:rsidRPr="008F0FD0" w:rsidRDefault="001C2859" w:rsidP="00B900AF">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Calibri"/>
          <w:sz w:val="24"/>
          <w:szCs w:val="24"/>
        </w:rPr>
        <w:t>Niezależnie od postanowień pkt</w:t>
      </w:r>
      <w:r w:rsidR="00540D9C" w:rsidRPr="008F0FD0">
        <w:rPr>
          <w:rFonts w:ascii="Calibri" w:eastAsia="Times New Roman" w:hAnsi="Calibri" w:cs="Calibri"/>
          <w:sz w:val="24"/>
          <w:szCs w:val="24"/>
        </w:rPr>
        <w:t>.</w:t>
      </w:r>
      <w:r w:rsidRPr="008F0FD0">
        <w:rPr>
          <w:rFonts w:ascii="Calibri" w:eastAsia="Times New Roman" w:hAnsi="Calibri" w:cs="Calibri"/>
          <w:sz w:val="24"/>
          <w:szCs w:val="24"/>
        </w:rPr>
        <w:t xml:space="preserve"> </w:t>
      </w:r>
      <w:r w:rsidR="003A4F3E" w:rsidRPr="008F0FD0">
        <w:rPr>
          <w:rFonts w:ascii="Calibri" w:eastAsia="Times New Roman" w:hAnsi="Calibri" w:cs="Calibri"/>
          <w:sz w:val="24"/>
          <w:szCs w:val="24"/>
        </w:rPr>
        <w:t>9</w:t>
      </w:r>
      <w:r w:rsidR="000C41DB">
        <w:rPr>
          <w:rFonts w:ascii="Calibri" w:eastAsia="Times New Roman" w:hAnsi="Calibri" w:cs="Calibri"/>
          <w:sz w:val="24"/>
          <w:szCs w:val="24"/>
        </w:rPr>
        <w:t>8</w:t>
      </w:r>
      <w:r w:rsidR="003A4F3E" w:rsidRPr="008F0FD0">
        <w:rPr>
          <w:rFonts w:ascii="Calibri" w:eastAsia="Times New Roman" w:hAnsi="Calibri" w:cs="Calibri"/>
          <w:sz w:val="24"/>
          <w:szCs w:val="24"/>
        </w:rPr>
        <w:t xml:space="preserve"> </w:t>
      </w:r>
      <w:r w:rsidR="00C6448D" w:rsidRPr="008F0FD0">
        <w:rPr>
          <w:rFonts w:ascii="Calibri" w:eastAsia="Times New Roman" w:hAnsi="Calibri" w:cs="Calibri"/>
          <w:sz w:val="24"/>
          <w:szCs w:val="24"/>
          <w:u w:val="dash"/>
        </w:rPr>
        <w:t>RK</w:t>
      </w:r>
      <w:r w:rsidRPr="008F0FD0">
        <w:rPr>
          <w:rFonts w:ascii="Calibri" w:eastAsia="Times New Roman" w:hAnsi="Calibri" w:cs="Calibri"/>
          <w:sz w:val="24"/>
          <w:szCs w:val="24"/>
        </w:rPr>
        <w:t>, w</w:t>
      </w:r>
      <w:r w:rsidRPr="008F0FD0">
        <w:rPr>
          <w:rFonts w:ascii="Calibri" w:eastAsia="Times New Roman" w:hAnsi="Calibri" w:cs="Times New Roman"/>
          <w:sz w:val="24"/>
          <w:szCs w:val="24"/>
        </w:rPr>
        <w:t xml:space="preserve"> przypadku, w którym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poweźmie uzasadnione wątpliwości</w:t>
      </w:r>
      <w:r w:rsidR="003A4F3E"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co do zdolności </w:t>
      </w:r>
      <w:r w:rsidRPr="008F0FD0">
        <w:rPr>
          <w:rFonts w:ascii="Calibri" w:eastAsia="Times New Roman" w:hAnsi="Calibri" w:cs="Times New Roman"/>
          <w:sz w:val="24"/>
          <w:szCs w:val="24"/>
          <w:u w:val="dash"/>
        </w:rPr>
        <w:t>wnioskodawcy</w:t>
      </w:r>
      <w:r w:rsidRPr="008F0FD0">
        <w:rPr>
          <w:rFonts w:ascii="Calibri" w:eastAsia="Times New Roman" w:hAnsi="Calibri" w:cs="Times New Roman"/>
          <w:sz w:val="24"/>
          <w:szCs w:val="24"/>
        </w:rPr>
        <w:t xml:space="preserve"> do prawidłowego, w tym zgodnego z celami </w:t>
      </w:r>
      <w:r w:rsidRPr="008F0FD0">
        <w:rPr>
          <w:rFonts w:ascii="Calibri" w:eastAsia="Times New Roman" w:hAnsi="Calibri" w:cs="Times New Roman"/>
          <w:sz w:val="24"/>
          <w:szCs w:val="24"/>
          <w:u w:val="dash"/>
        </w:rPr>
        <w:t>projektu</w:t>
      </w:r>
      <w:r w:rsidRPr="008F0FD0">
        <w:rPr>
          <w:rFonts w:ascii="Calibri" w:eastAsia="Times New Roman" w:hAnsi="Calibri" w:cs="Times New Roman"/>
          <w:sz w:val="24"/>
          <w:szCs w:val="24"/>
        </w:rPr>
        <w:t xml:space="preserve">, wydatkowania środków publicznych, Dyrektor NCBR może wstrzymać się od zawarcia </w:t>
      </w:r>
      <w:r w:rsidRPr="008F0FD0">
        <w:rPr>
          <w:rFonts w:ascii="Calibri" w:eastAsia="Times New Roman" w:hAnsi="Calibri" w:cs="Times New Roman"/>
          <w:sz w:val="24"/>
          <w:szCs w:val="24"/>
          <w:u w:val="dash"/>
        </w:rPr>
        <w:t>umowy o</w:t>
      </w:r>
      <w:r w:rsidR="00B900AF" w:rsidRPr="008F0FD0">
        <w:rPr>
          <w:rFonts w:ascii="Calibri" w:eastAsia="Times New Roman" w:hAnsi="Calibri" w:cs="Times New Roman"/>
          <w:sz w:val="24"/>
          <w:szCs w:val="24"/>
          <w:u w:val="dash"/>
        </w:rPr>
        <w:t> </w:t>
      </w:r>
      <w:r w:rsidRPr="008F0FD0">
        <w:rPr>
          <w:rFonts w:ascii="Calibri" w:eastAsia="Times New Roman" w:hAnsi="Calibri" w:cs="Times New Roman"/>
          <w:sz w:val="24"/>
          <w:szCs w:val="24"/>
          <w:u w:val="dash"/>
        </w:rPr>
        <w:t xml:space="preserve">dofinansowanie projektu </w:t>
      </w:r>
      <w:r w:rsidRPr="008F0FD0">
        <w:rPr>
          <w:rFonts w:ascii="Calibri" w:eastAsia="Times New Roman" w:hAnsi="Calibri" w:cs="Times New Roman"/>
          <w:sz w:val="24"/>
          <w:szCs w:val="24"/>
        </w:rPr>
        <w:t xml:space="preserve">do czasu wyjaśnienia </w:t>
      </w:r>
      <w:r w:rsidR="00DC3ECB" w:rsidRPr="008F0FD0">
        <w:rPr>
          <w:rFonts w:ascii="Calibri" w:eastAsia="Times New Roman" w:hAnsi="Calibri" w:cs="Times New Roman"/>
          <w:sz w:val="24"/>
          <w:szCs w:val="24"/>
        </w:rPr>
        <w:t>wątpliwości</w:t>
      </w:r>
      <w:r w:rsidRPr="008F0FD0">
        <w:rPr>
          <w:rFonts w:ascii="Calibri" w:eastAsia="Times New Roman" w:hAnsi="Calibri" w:cs="Times New Roman"/>
          <w:sz w:val="24"/>
          <w:szCs w:val="24"/>
        </w:rPr>
        <w:t xml:space="preserve"> albo odmówić jej zawarcia, co będzie skutkować stwierdzeniem wygaśnięcia decyzji w sprawie przyznania środków finansowych.</w:t>
      </w:r>
    </w:p>
    <w:p w14:paraId="44BC5B6D" w14:textId="4113DAAE" w:rsidR="00A933FE" w:rsidRPr="008F0FD0" w:rsidRDefault="000228C4" w:rsidP="00A933FE">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Umowa o dofinansowanie projektu</w:t>
      </w:r>
      <w:r w:rsidRPr="008F0FD0">
        <w:rPr>
          <w:rFonts w:ascii="Calibri" w:eastAsia="Times New Roman" w:hAnsi="Calibri" w:cs="Times New Roman"/>
          <w:sz w:val="24"/>
          <w:szCs w:val="24"/>
        </w:rPr>
        <w:t xml:space="preserve"> podpisywana jest przez wszystkie strony w </w:t>
      </w:r>
      <w:r w:rsidR="00C6448D" w:rsidRPr="008F0FD0">
        <w:rPr>
          <w:rFonts w:ascii="Calibri" w:eastAsia="Times New Roman" w:hAnsi="Calibri" w:cs="Times New Roman"/>
          <w:sz w:val="24"/>
          <w:szCs w:val="24"/>
        </w:rPr>
        <w:t xml:space="preserve">formie </w:t>
      </w:r>
      <w:r w:rsidRPr="008F0FD0">
        <w:rPr>
          <w:rFonts w:ascii="Calibri" w:eastAsia="Times New Roman" w:hAnsi="Calibri" w:cs="Times New Roman"/>
          <w:sz w:val="24"/>
          <w:szCs w:val="24"/>
        </w:rPr>
        <w:t>elektronicznej kwalifikowanym podpisem elektronicznym</w:t>
      </w:r>
      <w:r w:rsidR="00A933FE" w:rsidRPr="008F0FD0">
        <w:rPr>
          <w:rFonts w:ascii="Calibri" w:eastAsia="Times New Roman" w:hAnsi="Calibri" w:cs="Times New Roman"/>
          <w:sz w:val="24"/>
          <w:szCs w:val="24"/>
        </w:rPr>
        <w:t xml:space="preserve"> </w:t>
      </w:r>
      <w:r w:rsidR="00A933FE" w:rsidRPr="008F0FD0">
        <w:rPr>
          <w:rFonts w:ascii="Calibri" w:eastAsia="Times New Roman" w:hAnsi="Calibri" w:cs="Calibri"/>
          <w:sz w:val="24"/>
          <w:szCs w:val="24"/>
        </w:rPr>
        <w:t xml:space="preserve">za pośrednictwem platformy </w:t>
      </w:r>
      <w:proofErr w:type="spellStart"/>
      <w:r w:rsidR="00A933FE" w:rsidRPr="008F0FD0">
        <w:rPr>
          <w:rFonts w:ascii="Calibri" w:eastAsia="Times New Roman" w:hAnsi="Calibri" w:cs="Calibri"/>
          <w:sz w:val="24"/>
          <w:szCs w:val="24"/>
        </w:rPr>
        <w:t>ePUAP</w:t>
      </w:r>
      <w:proofErr w:type="spellEnd"/>
      <w:r w:rsidR="00A933FE" w:rsidRPr="008F0FD0">
        <w:rPr>
          <w:rFonts w:ascii="Calibri" w:eastAsia="Times New Roman" w:hAnsi="Calibri" w:cs="Calibri"/>
          <w:sz w:val="24"/>
          <w:szCs w:val="24"/>
        </w:rPr>
        <w:t xml:space="preserve"> </w:t>
      </w:r>
      <w:r w:rsidR="00A933FE" w:rsidRPr="008F0FD0">
        <w:rPr>
          <w:rFonts w:ascii="Calibri" w:eastAsia="Times New Roman" w:hAnsi="Calibri" w:cs="Times New Roman"/>
          <w:sz w:val="24"/>
          <w:szCs w:val="24"/>
        </w:rPr>
        <w:t xml:space="preserve">lub innego systemu informatycznego wskazanego przez </w:t>
      </w:r>
      <w:r w:rsidR="00A933FE" w:rsidRPr="008F0FD0">
        <w:rPr>
          <w:rFonts w:ascii="Calibri" w:eastAsia="Times New Roman" w:hAnsi="Calibri" w:cs="Times New Roman"/>
          <w:sz w:val="24"/>
          <w:szCs w:val="24"/>
          <w:u w:val="dash"/>
        </w:rPr>
        <w:t>NCBR</w:t>
      </w:r>
      <w:r w:rsidR="00A933FE" w:rsidRPr="008F0FD0">
        <w:rPr>
          <w:rFonts w:ascii="Calibri" w:eastAsia="Times New Roman" w:hAnsi="Calibri" w:cs="Calibri"/>
          <w:sz w:val="24"/>
          <w:szCs w:val="24"/>
        </w:rPr>
        <w:t>.</w:t>
      </w:r>
    </w:p>
    <w:p w14:paraId="0D4A03D1" w14:textId="0BF66434" w:rsidR="00A933FE" w:rsidRPr="008F0FD0" w:rsidRDefault="00A933FE" w:rsidP="00B900AF">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W przypadku gdy </w:t>
      </w:r>
      <w:r w:rsidRPr="008F0FD0">
        <w:rPr>
          <w:rFonts w:ascii="Calibri" w:eastAsia="Times New Roman" w:hAnsi="Calibri" w:cs="Times New Roman"/>
          <w:sz w:val="24"/>
          <w:szCs w:val="24"/>
          <w:u w:val="dash"/>
        </w:rPr>
        <w:t>umowa o dofinansowanie projektu</w:t>
      </w:r>
      <w:r w:rsidRPr="008F0FD0">
        <w:rPr>
          <w:rFonts w:ascii="Calibri" w:eastAsia="Times New Roman" w:hAnsi="Calibri" w:cs="Times New Roman"/>
          <w:sz w:val="24"/>
          <w:szCs w:val="24"/>
        </w:rPr>
        <w:t xml:space="preserve"> będzie podpisywana za pośrednictwem platformy </w:t>
      </w:r>
      <w:proofErr w:type="spellStart"/>
      <w:r w:rsidRPr="008F0FD0">
        <w:rPr>
          <w:rFonts w:ascii="Calibri" w:eastAsia="Times New Roman" w:hAnsi="Calibri" w:cs="Times New Roman"/>
          <w:sz w:val="24"/>
          <w:szCs w:val="24"/>
        </w:rPr>
        <w:t>ePUAP</w:t>
      </w:r>
      <w:proofErr w:type="spellEnd"/>
      <w:r w:rsidR="002C5000"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rPr>
        <w:t xml:space="preserve">kolejność podpisywania wygląda następująco: </w:t>
      </w:r>
    </w:p>
    <w:p w14:paraId="34C057B5" w14:textId="47F0C8D6" w:rsidR="00A933FE" w:rsidRPr="008F0FD0" w:rsidRDefault="00A933FE" w:rsidP="00A933FE">
      <w:pPr>
        <w:numPr>
          <w:ilvl w:val="1"/>
          <w:numId w:val="2"/>
        </w:numPr>
        <w:spacing w:after="120" w:line="360" w:lineRule="auto"/>
        <w:ind w:left="1418" w:hanging="709"/>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Gdy upoważniony przedstawiciel NCBR podpisze </w:t>
      </w:r>
      <w:r w:rsidRPr="008F0FD0">
        <w:rPr>
          <w:rFonts w:ascii="Calibri" w:eastAsia="Times New Roman" w:hAnsi="Calibri" w:cs="Times New Roman"/>
          <w:sz w:val="24"/>
          <w:szCs w:val="24"/>
          <w:u w:val="dash"/>
        </w:rPr>
        <w:t>umowę</w:t>
      </w:r>
      <w:r w:rsidR="002A333C" w:rsidRPr="008F0FD0">
        <w:rPr>
          <w:rFonts w:ascii="Calibri" w:eastAsia="Times New Roman" w:hAnsi="Calibri" w:cs="Times New Roman"/>
          <w:sz w:val="24"/>
          <w:szCs w:val="24"/>
          <w:u w:val="dash"/>
        </w:rPr>
        <w:t xml:space="preserve"> o dofinansowanie projektu</w:t>
      </w:r>
      <w:r w:rsidRPr="008F0FD0">
        <w:rPr>
          <w:rFonts w:ascii="Calibri" w:eastAsia="Times New Roman" w:hAnsi="Calibri" w:cs="Times New Roman"/>
          <w:sz w:val="24"/>
          <w:szCs w:val="24"/>
        </w:rPr>
        <w:t xml:space="preserve">, przesyła ją za pośrednictwem platformy </w:t>
      </w:r>
      <w:proofErr w:type="spellStart"/>
      <w:r w:rsidRPr="008F0FD0">
        <w:rPr>
          <w:rFonts w:ascii="Calibri" w:eastAsia="Arial" w:hAnsi="Calibri" w:cs="Times New Roman"/>
          <w:color w:val="000000"/>
          <w:kern w:val="0"/>
          <w:sz w:val="24"/>
          <w:szCs w:val="24"/>
          <w:lang w:eastAsia="en-US"/>
        </w:rPr>
        <w:t>ePUAP</w:t>
      </w:r>
      <w:proofErr w:type="spellEnd"/>
      <w:r w:rsidRPr="008F0FD0">
        <w:rPr>
          <w:rFonts w:ascii="Calibri" w:eastAsia="Times New Roman" w:hAnsi="Calibri" w:cs="Times New Roman"/>
          <w:sz w:val="24"/>
          <w:szCs w:val="24"/>
        </w:rPr>
        <w:t xml:space="preserve"> do </w:t>
      </w:r>
      <w:r w:rsidRPr="008F0FD0">
        <w:rPr>
          <w:rFonts w:ascii="Calibri" w:eastAsia="Times New Roman" w:hAnsi="Calibri" w:cs="Times New Roman"/>
          <w:sz w:val="24"/>
          <w:szCs w:val="24"/>
          <w:u w:val="dash"/>
        </w:rPr>
        <w:t>Uprawnionego</w:t>
      </w:r>
      <w:r w:rsidRPr="008F0FD0">
        <w:rPr>
          <w:rFonts w:ascii="Calibri" w:eastAsia="Times New Roman" w:hAnsi="Calibri" w:cs="Times New Roman"/>
          <w:sz w:val="24"/>
          <w:szCs w:val="24"/>
        </w:rPr>
        <w:t xml:space="preserve">. </w:t>
      </w:r>
    </w:p>
    <w:p w14:paraId="50B552FD" w14:textId="7175F1CB" w:rsidR="00A933FE" w:rsidRPr="008F0FD0" w:rsidRDefault="00A933FE" w:rsidP="00A933FE">
      <w:pPr>
        <w:numPr>
          <w:ilvl w:val="1"/>
          <w:numId w:val="2"/>
        </w:numPr>
        <w:spacing w:after="120" w:line="360" w:lineRule="auto"/>
        <w:ind w:left="1418" w:hanging="709"/>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Gdy upoważniony przedstawiciel </w:t>
      </w:r>
      <w:r w:rsidRPr="008F0FD0">
        <w:rPr>
          <w:rFonts w:ascii="Calibri" w:eastAsia="Times New Roman" w:hAnsi="Calibri" w:cs="Times New Roman"/>
          <w:sz w:val="24"/>
          <w:szCs w:val="24"/>
          <w:u w:val="dash"/>
        </w:rPr>
        <w:t>Uprawnionego</w:t>
      </w:r>
      <w:r w:rsidRPr="008F0FD0">
        <w:rPr>
          <w:rFonts w:ascii="Calibri" w:eastAsia="Times New Roman" w:hAnsi="Calibri" w:cs="Times New Roman"/>
          <w:sz w:val="24"/>
          <w:szCs w:val="24"/>
        </w:rPr>
        <w:t xml:space="preserve"> podpisze </w:t>
      </w:r>
      <w:r w:rsidR="00AF4528" w:rsidRPr="008F0FD0">
        <w:rPr>
          <w:rFonts w:ascii="Calibri" w:eastAsia="Times New Roman" w:hAnsi="Calibri" w:cs="Times New Roman"/>
          <w:sz w:val="24"/>
          <w:szCs w:val="24"/>
        </w:rPr>
        <w:t xml:space="preserve">tę </w:t>
      </w:r>
      <w:r w:rsidRPr="008F0FD0">
        <w:rPr>
          <w:rFonts w:ascii="Calibri" w:eastAsia="Times New Roman" w:hAnsi="Calibri" w:cs="Times New Roman"/>
          <w:sz w:val="24"/>
          <w:szCs w:val="24"/>
        </w:rPr>
        <w:t>umowę</w:t>
      </w:r>
      <w:r w:rsidR="00AF4528"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przesyła ją za pośrednictwem platformy </w:t>
      </w:r>
      <w:proofErr w:type="spellStart"/>
      <w:r w:rsidRPr="008F0FD0">
        <w:rPr>
          <w:rFonts w:ascii="Calibri" w:eastAsia="Arial" w:hAnsi="Calibri" w:cs="Times New Roman"/>
          <w:color w:val="000000"/>
          <w:kern w:val="0"/>
          <w:sz w:val="24"/>
          <w:szCs w:val="24"/>
          <w:lang w:eastAsia="en-US"/>
        </w:rPr>
        <w:t>ePUAP</w:t>
      </w:r>
      <w:proofErr w:type="spellEnd"/>
      <w:r w:rsidRPr="008F0FD0">
        <w:rPr>
          <w:rFonts w:ascii="Calibri" w:eastAsia="Times New Roman" w:hAnsi="Calibri" w:cs="Times New Roman"/>
          <w:sz w:val="24"/>
          <w:szCs w:val="24"/>
        </w:rPr>
        <w:t xml:space="preserve"> do podpisu przez </w:t>
      </w:r>
      <w:r w:rsidR="00AF4528" w:rsidRPr="008F0FD0">
        <w:rPr>
          <w:rFonts w:ascii="Calibri" w:eastAsia="Times New Roman" w:hAnsi="Calibri" w:cs="Times New Roman"/>
          <w:sz w:val="24"/>
          <w:szCs w:val="24"/>
          <w:u w:val="dash"/>
        </w:rPr>
        <w:t>w</w:t>
      </w:r>
      <w:r w:rsidRPr="008F0FD0">
        <w:rPr>
          <w:rFonts w:ascii="Calibri" w:eastAsia="Times New Roman" w:hAnsi="Calibri" w:cs="Times New Roman"/>
          <w:sz w:val="24"/>
          <w:szCs w:val="24"/>
          <w:u w:val="dash"/>
        </w:rPr>
        <w:t>nioskodawcę</w:t>
      </w:r>
      <w:r w:rsidRPr="008F0FD0">
        <w:rPr>
          <w:rFonts w:ascii="Calibri" w:eastAsia="Times New Roman" w:hAnsi="Calibri" w:cs="Times New Roman"/>
          <w:sz w:val="24"/>
          <w:szCs w:val="24"/>
        </w:rPr>
        <w:t>.</w:t>
      </w:r>
    </w:p>
    <w:p w14:paraId="762EA74C" w14:textId="54C70ACE" w:rsidR="001C2859" w:rsidRPr="008F0FD0" w:rsidRDefault="00A933FE" w:rsidP="00A933FE">
      <w:pPr>
        <w:numPr>
          <w:ilvl w:val="1"/>
          <w:numId w:val="2"/>
        </w:numPr>
        <w:spacing w:after="120" w:line="360" w:lineRule="auto"/>
        <w:ind w:left="1418" w:hanging="709"/>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Gdy upoważniony przedstawiciel </w:t>
      </w:r>
      <w:r w:rsidR="00AF4528" w:rsidRPr="008F0FD0">
        <w:rPr>
          <w:rFonts w:ascii="Calibri" w:eastAsia="Times New Roman" w:hAnsi="Calibri" w:cs="Times New Roman"/>
          <w:sz w:val="24"/>
          <w:szCs w:val="24"/>
          <w:u w:val="dash"/>
        </w:rPr>
        <w:t>w</w:t>
      </w:r>
      <w:r w:rsidRPr="008F0FD0">
        <w:rPr>
          <w:rFonts w:ascii="Calibri" w:eastAsia="Times New Roman" w:hAnsi="Calibri" w:cs="Times New Roman"/>
          <w:sz w:val="24"/>
          <w:szCs w:val="24"/>
          <w:u w:val="dash"/>
        </w:rPr>
        <w:t>nioskodawcy</w:t>
      </w:r>
      <w:r w:rsidRPr="008F0FD0">
        <w:rPr>
          <w:rFonts w:ascii="Calibri" w:eastAsia="Times New Roman" w:hAnsi="Calibri" w:cs="Times New Roman"/>
          <w:sz w:val="24"/>
          <w:szCs w:val="24"/>
        </w:rPr>
        <w:t xml:space="preserve"> podpiszę </w:t>
      </w:r>
      <w:r w:rsidR="00AF4528" w:rsidRPr="008F0FD0">
        <w:rPr>
          <w:rFonts w:ascii="Calibri" w:eastAsia="Times New Roman" w:hAnsi="Calibri" w:cs="Times New Roman"/>
          <w:sz w:val="24"/>
          <w:szCs w:val="24"/>
        </w:rPr>
        <w:t xml:space="preserve">tę </w:t>
      </w:r>
      <w:r w:rsidRPr="008F0FD0">
        <w:rPr>
          <w:rFonts w:ascii="Calibri" w:eastAsia="Times New Roman" w:hAnsi="Calibri" w:cs="Times New Roman"/>
          <w:sz w:val="24"/>
          <w:szCs w:val="24"/>
        </w:rPr>
        <w:t xml:space="preserve">umowę jako ostatnia ze stron, odsyła ją za pośrednictwem platformy </w:t>
      </w:r>
      <w:proofErr w:type="spellStart"/>
      <w:r w:rsidRPr="008F0FD0">
        <w:rPr>
          <w:rFonts w:ascii="Calibri" w:eastAsia="Arial" w:hAnsi="Calibri" w:cs="Times New Roman"/>
          <w:color w:val="000000"/>
          <w:kern w:val="0"/>
          <w:sz w:val="24"/>
          <w:szCs w:val="24"/>
          <w:lang w:eastAsia="en-US"/>
        </w:rPr>
        <w:t>ePUAP</w:t>
      </w:r>
      <w:proofErr w:type="spellEnd"/>
      <w:r w:rsidRPr="008F0FD0">
        <w:rPr>
          <w:rFonts w:ascii="Calibri" w:eastAsia="Times New Roman" w:hAnsi="Calibri" w:cs="Times New Roman"/>
          <w:sz w:val="24"/>
          <w:szCs w:val="24"/>
        </w:rPr>
        <w:t xml:space="preserve"> do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oraz do </w:t>
      </w:r>
      <w:r w:rsidRPr="008F0FD0">
        <w:rPr>
          <w:rFonts w:ascii="Calibri" w:eastAsia="Times New Roman" w:hAnsi="Calibri" w:cs="Times New Roman"/>
          <w:sz w:val="24"/>
          <w:szCs w:val="24"/>
          <w:u w:val="dash"/>
        </w:rPr>
        <w:t>Uprawnionego</w:t>
      </w:r>
      <w:r w:rsidRPr="008F0FD0">
        <w:rPr>
          <w:rFonts w:ascii="Calibri" w:eastAsia="Times New Roman" w:hAnsi="Calibri" w:cs="Times New Roman"/>
          <w:sz w:val="24"/>
          <w:szCs w:val="24"/>
        </w:rPr>
        <w:t>.</w:t>
      </w:r>
    </w:p>
    <w:p w14:paraId="76D50345" w14:textId="4F763C53" w:rsidR="001C2859" w:rsidRPr="008F0FD0" w:rsidRDefault="001C2859" w:rsidP="00782A90">
      <w:pPr>
        <w:pStyle w:val="Nagwek1"/>
        <w:ind w:left="1276" w:hanging="567"/>
        <w:rPr>
          <w:rFonts w:eastAsia="Times New Roman"/>
        </w:rPr>
      </w:pPr>
      <w:bookmarkStart w:id="54" w:name="_Toc163573923"/>
      <w:r w:rsidRPr="008F0FD0">
        <w:rPr>
          <w:rFonts w:eastAsia="Times New Roman"/>
        </w:rPr>
        <w:t>Postanowienia końcowe</w:t>
      </w:r>
      <w:bookmarkEnd w:id="54"/>
    </w:p>
    <w:p w14:paraId="64EB6739" w14:textId="099D8398" w:rsidR="001C2859" w:rsidRPr="008F0FD0" w:rsidRDefault="001C2859" w:rsidP="00F53ED9">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W sprawach nieuregulowanych w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mają zastosowanie przepisy powszechnie obowiązującego prawa.</w:t>
      </w:r>
    </w:p>
    <w:p w14:paraId="35E3EAF9" w14:textId="577A3A7E" w:rsidR="001C2859" w:rsidRPr="008F0FD0" w:rsidRDefault="001C2859" w:rsidP="00F53ED9">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lastRenderedPageBreak/>
        <w:t>NCBR</w:t>
      </w:r>
      <w:r w:rsidRPr="008F0FD0">
        <w:rPr>
          <w:rFonts w:ascii="Calibri" w:eastAsia="Times New Roman" w:hAnsi="Calibri" w:cs="Times New Roman"/>
          <w:sz w:val="24"/>
          <w:szCs w:val="24"/>
        </w:rPr>
        <w:t xml:space="preserve"> ma prawo zmienić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lub jakikolwiek dokument, do którego odwołuje się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określający warunki konkursu. Zmiany obowiązują od daty wskazanej w informacji na temat tych zmian, opublikowanej na </w:t>
      </w:r>
      <w:r w:rsidRPr="008F0FD0">
        <w:rPr>
          <w:rFonts w:ascii="Calibri" w:eastAsia="Times New Roman" w:hAnsi="Calibri" w:cs="Times New Roman"/>
          <w:sz w:val="24"/>
          <w:szCs w:val="24"/>
          <w:u w:val="dash"/>
        </w:rPr>
        <w:t>stronie internetowej NCBR</w:t>
      </w:r>
      <w:r w:rsidRPr="008F0FD0">
        <w:rPr>
          <w:rFonts w:ascii="Calibri" w:eastAsia="Times New Roman" w:hAnsi="Calibri" w:cs="Times New Roman"/>
          <w:sz w:val="24"/>
          <w:szCs w:val="24"/>
        </w:rPr>
        <w:t xml:space="preserve">. Zmiany nie mogą skutkować nierównym traktowaniem </w:t>
      </w:r>
      <w:r w:rsidRPr="008F0FD0">
        <w:rPr>
          <w:rFonts w:ascii="Calibri" w:eastAsia="Times New Roman" w:hAnsi="Calibri" w:cs="Times New Roman"/>
          <w:sz w:val="24"/>
          <w:szCs w:val="24"/>
          <w:u w:val="dash"/>
        </w:rPr>
        <w:t>wnioskodawców</w:t>
      </w:r>
      <w:r w:rsidRPr="008F0FD0">
        <w:rPr>
          <w:rFonts w:ascii="Calibri" w:eastAsia="Times New Roman" w:hAnsi="Calibri" w:cs="Times New Roman"/>
          <w:sz w:val="24"/>
          <w:szCs w:val="24"/>
        </w:rPr>
        <w:t xml:space="preserve"> w ramach konkursu.</w:t>
      </w:r>
      <w:r w:rsidR="007D7440" w:rsidRPr="008F0FD0">
        <w:rPr>
          <w:rFonts w:ascii="Calibri" w:eastAsia="Times New Roman" w:hAnsi="Calibri" w:cs="Times New Roman"/>
          <w:sz w:val="24"/>
          <w:szCs w:val="24"/>
        </w:rPr>
        <w:t xml:space="preserve"> W przypadku wprowadzania zmian do dokumentacji konkursowej </w:t>
      </w:r>
      <w:r w:rsidR="00702D65" w:rsidRPr="008F0FD0">
        <w:rPr>
          <w:rFonts w:ascii="Calibri" w:eastAsia="Times New Roman" w:hAnsi="Calibri" w:cs="Times New Roman"/>
          <w:sz w:val="24"/>
          <w:szCs w:val="24"/>
          <w:u w:val="dash"/>
        </w:rPr>
        <w:t>w</w:t>
      </w:r>
      <w:r w:rsidR="007D7440" w:rsidRPr="008F0FD0">
        <w:rPr>
          <w:rFonts w:ascii="Calibri" w:eastAsia="Times New Roman" w:hAnsi="Calibri" w:cs="Times New Roman"/>
          <w:sz w:val="24"/>
          <w:szCs w:val="24"/>
          <w:u w:val="dash"/>
        </w:rPr>
        <w:t>nioskodawcy</w:t>
      </w:r>
      <w:r w:rsidR="007D7440" w:rsidRPr="008F0FD0">
        <w:rPr>
          <w:rFonts w:ascii="Calibri" w:eastAsia="Times New Roman" w:hAnsi="Calibri" w:cs="Times New Roman"/>
          <w:sz w:val="24"/>
          <w:szCs w:val="24"/>
        </w:rPr>
        <w:t xml:space="preserve">, którzy do dnia ogłoszenia tychże zmian przez </w:t>
      </w:r>
      <w:r w:rsidR="007D7440" w:rsidRPr="008F0FD0">
        <w:rPr>
          <w:rFonts w:ascii="Calibri" w:eastAsia="Times New Roman" w:hAnsi="Calibri" w:cs="Times New Roman"/>
          <w:sz w:val="24"/>
          <w:szCs w:val="24"/>
          <w:u w:val="dash"/>
        </w:rPr>
        <w:t>NCBR</w:t>
      </w:r>
      <w:r w:rsidR="007D7440" w:rsidRPr="008F0FD0">
        <w:rPr>
          <w:rFonts w:ascii="Calibri" w:eastAsia="Times New Roman" w:hAnsi="Calibri" w:cs="Times New Roman"/>
          <w:sz w:val="24"/>
          <w:szCs w:val="24"/>
        </w:rPr>
        <w:t xml:space="preserve"> złożyli </w:t>
      </w:r>
      <w:r w:rsidR="007D7440" w:rsidRPr="008F0FD0">
        <w:rPr>
          <w:rFonts w:ascii="Calibri" w:eastAsia="Times New Roman" w:hAnsi="Calibri" w:cs="Times New Roman"/>
          <w:sz w:val="24"/>
          <w:szCs w:val="24"/>
          <w:u w:val="dash"/>
        </w:rPr>
        <w:t>wnioski</w:t>
      </w:r>
      <w:r w:rsidR="007D7440" w:rsidRPr="008F0FD0">
        <w:rPr>
          <w:rFonts w:ascii="Calibri" w:eastAsia="Times New Roman" w:hAnsi="Calibri" w:cs="Times New Roman"/>
          <w:sz w:val="24"/>
          <w:szCs w:val="24"/>
        </w:rPr>
        <w:t xml:space="preserve"> w </w:t>
      </w:r>
      <w:r w:rsidR="007D7440" w:rsidRPr="008F0FD0">
        <w:rPr>
          <w:rFonts w:ascii="Calibri" w:eastAsia="Times New Roman" w:hAnsi="Calibri" w:cs="Times New Roman"/>
          <w:sz w:val="24"/>
          <w:szCs w:val="24"/>
          <w:u w:val="dash"/>
        </w:rPr>
        <w:t>konkursie</w:t>
      </w:r>
      <w:r w:rsidR="00702D65" w:rsidRPr="008F0FD0">
        <w:rPr>
          <w:rFonts w:ascii="Calibri" w:eastAsia="Times New Roman" w:hAnsi="Calibri" w:cs="Times New Roman"/>
          <w:sz w:val="24"/>
          <w:szCs w:val="24"/>
        </w:rPr>
        <w:t>,</w:t>
      </w:r>
      <w:r w:rsidR="007D7440" w:rsidRPr="008F0FD0">
        <w:rPr>
          <w:rFonts w:ascii="Calibri" w:eastAsia="Times New Roman" w:hAnsi="Calibri" w:cs="Times New Roman"/>
          <w:sz w:val="24"/>
          <w:szCs w:val="24"/>
        </w:rPr>
        <w:t xml:space="preserve"> zostaną o tym fakcie poinformowani w trybie wskazanym w pkt</w:t>
      </w:r>
      <w:r w:rsidR="00702D65" w:rsidRPr="008F0FD0">
        <w:rPr>
          <w:rFonts w:ascii="Calibri" w:eastAsia="Times New Roman" w:hAnsi="Calibri" w:cs="Times New Roman"/>
          <w:sz w:val="24"/>
          <w:szCs w:val="24"/>
        </w:rPr>
        <w:t>.</w:t>
      </w:r>
      <w:r w:rsidR="007D7440" w:rsidRPr="008F0FD0">
        <w:rPr>
          <w:rFonts w:ascii="Calibri" w:eastAsia="Times New Roman" w:hAnsi="Calibri" w:cs="Times New Roman"/>
          <w:sz w:val="24"/>
          <w:szCs w:val="24"/>
        </w:rPr>
        <w:t xml:space="preserve"> </w:t>
      </w:r>
      <w:r w:rsidR="00702D65" w:rsidRPr="008F0FD0">
        <w:rPr>
          <w:rFonts w:ascii="Calibri" w:eastAsia="Times New Roman" w:hAnsi="Calibri" w:cs="Times New Roman"/>
          <w:sz w:val="24"/>
          <w:szCs w:val="24"/>
        </w:rPr>
        <w:t xml:space="preserve">29 </w:t>
      </w:r>
      <w:r w:rsidR="00702D65" w:rsidRPr="008F0FD0">
        <w:rPr>
          <w:rFonts w:ascii="Calibri" w:eastAsia="Times New Roman" w:hAnsi="Calibri" w:cs="Times New Roman"/>
          <w:sz w:val="24"/>
          <w:szCs w:val="24"/>
          <w:u w:val="dash"/>
        </w:rPr>
        <w:t>RK</w:t>
      </w:r>
      <w:r w:rsidR="007D7440" w:rsidRPr="008F0FD0">
        <w:rPr>
          <w:rFonts w:ascii="Calibri" w:eastAsia="Times New Roman" w:hAnsi="Calibri" w:cs="Times New Roman"/>
          <w:sz w:val="24"/>
          <w:szCs w:val="24"/>
        </w:rPr>
        <w:t>.</w:t>
      </w:r>
    </w:p>
    <w:p w14:paraId="03BA1034" w14:textId="5FE42FA6" w:rsidR="001C2859" w:rsidRPr="008F0FD0" w:rsidRDefault="001C2859" w:rsidP="00F53ED9">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ma prawo anulować </w:t>
      </w:r>
      <w:r w:rsidRPr="008F0FD0">
        <w:rPr>
          <w:rFonts w:ascii="Calibri" w:eastAsia="Times New Roman" w:hAnsi="Calibri" w:cs="Times New Roman"/>
          <w:sz w:val="24"/>
          <w:szCs w:val="24"/>
          <w:u w:val="dash"/>
        </w:rPr>
        <w:t>konkurs</w:t>
      </w:r>
      <w:r w:rsidRPr="008F0FD0">
        <w:rPr>
          <w:rFonts w:ascii="Calibri" w:eastAsia="Times New Roman" w:hAnsi="Calibri" w:cs="Times New Roman"/>
          <w:sz w:val="24"/>
          <w:szCs w:val="24"/>
        </w:rPr>
        <w:t xml:space="preserve">, w </w:t>
      </w:r>
      <w:r w:rsidR="00D4118B" w:rsidRPr="008F0FD0">
        <w:rPr>
          <w:rFonts w:ascii="Calibri" w:eastAsia="Times New Roman" w:hAnsi="Calibri" w:cs="Times New Roman"/>
          <w:sz w:val="24"/>
          <w:szCs w:val="24"/>
        </w:rPr>
        <w:t>szczególności,</w:t>
      </w:r>
      <w:r w:rsidRPr="008F0FD0">
        <w:rPr>
          <w:rFonts w:ascii="Calibri" w:eastAsia="Times New Roman" w:hAnsi="Calibri" w:cs="Times New Roman"/>
          <w:sz w:val="24"/>
          <w:szCs w:val="24"/>
        </w:rPr>
        <w:t xml:space="preserve"> gdy:</w:t>
      </w:r>
    </w:p>
    <w:p w14:paraId="140C41C8" w14:textId="7B5AF19B" w:rsidR="001C2859" w:rsidRPr="008F0FD0" w:rsidRDefault="001C2859" w:rsidP="00F53ED9">
      <w:pPr>
        <w:numPr>
          <w:ilvl w:val="1"/>
          <w:numId w:val="2"/>
        </w:numPr>
        <w:spacing w:after="120" w:line="360" w:lineRule="auto"/>
        <w:ind w:left="1418" w:hanging="709"/>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zostaną wprowadzone istotne zmiany w przepisach prawa mające wpływ na warunki przeprowadzenia </w:t>
      </w:r>
      <w:r w:rsidRPr="008F0FD0">
        <w:rPr>
          <w:rFonts w:ascii="Calibri" w:eastAsia="Times New Roman" w:hAnsi="Calibri" w:cs="Times New Roman"/>
          <w:sz w:val="24"/>
          <w:szCs w:val="24"/>
          <w:u w:val="dash"/>
        </w:rPr>
        <w:t>konkursu</w:t>
      </w:r>
      <w:r w:rsidRPr="008F0FD0">
        <w:rPr>
          <w:rFonts w:ascii="Calibri" w:eastAsia="Times New Roman" w:hAnsi="Calibri" w:cs="Times New Roman"/>
          <w:sz w:val="24"/>
          <w:szCs w:val="24"/>
        </w:rPr>
        <w:t xml:space="preserve"> lub</w:t>
      </w:r>
    </w:p>
    <w:p w14:paraId="3544538C" w14:textId="77777777" w:rsidR="001C2859" w:rsidRPr="008F0FD0" w:rsidRDefault="001C2859" w:rsidP="00F53ED9">
      <w:pPr>
        <w:numPr>
          <w:ilvl w:val="1"/>
          <w:numId w:val="2"/>
        </w:numPr>
        <w:spacing w:after="120" w:line="360" w:lineRule="auto"/>
        <w:ind w:left="1418" w:hanging="709"/>
        <w:jc w:val="both"/>
        <w:rPr>
          <w:rFonts w:ascii="Calibri" w:eastAsia="Times New Roman" w:hAnsi="Calibri" w:cs="Times New Roman"/>
          <w:sz w:val="24"/>
          <w:szCs w:val="24"/>
        </w:rPr>
      </w:pPr>
      <w:r w:rsidRPr="008F0FD0">
        <w:rPr>
          <w:rFonts w:ascii="Calibri" w:eastAsia="Times New Roman" w:hAnsi="Calibri" w:cs="Times New Roman"/>
          <w:sz w:val="24"/>
          <w:szCs w:val="24"/>
        </w:rPr>
        <w:t>wystąpią zdarzenia o charakterze siły wyższej.</w:t>
      </w:r>
    </w:p>
    <w:p w14:paraId="1945FD0D" w14:textId="1A058B23" w:rsidR="001C2859" w:rsidRPr="008F0FD0" w:rsidRDefault="001C2859" w:rsidP="00F53ED9">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nie przewiduje możliwości skrócenia terminu składania </w:t>
      </w:r>
      <w:r w:rsidRPr="008F0FD0">
        <w:rPr>
          <w:rFonts w:ascii="Calibri" w:eastAsia="Times New Roman" w:hAnsi="Calibri" w:cs="Times New Roman"/>
          <w:sz w:val="24"/>
          <w:szCs w:val="24"/>
          <w:u w:val="dash"/>
        </w:rPr>
        <w:t>wniosków</w:t>
      </w:r>
      <w:r w:rsidRPr="008F0FD0">
        <w:rPr>
          <w:rFonts w:ascii="Calibri" w:eastAsia="Times New Roman" w:hAnsi="Calibri" w:cs="Times New Roman"/>
          <w:sz w:val="24"/>
          <w:szCs w:val="24"/>
        </w:rPr>
        <w:t xml:space="preserve"> w </w:t>
      </w:r>
      <w:r w:rsidRPr="008F0FD0">
        <w:rPr>
          <w:rFonts w:ascii="Calibri" w:eastAsia="Times New Roman" w:hAnsi="Calibri" w:cs="Times New Roman"/>
          <w:sz w:val="24"/>
          <w:szCs w:val="24"/>
          <w:u w:val="dash"/>
        </w:rPr>
        <w:t>konkursie</w:t>
      </w:r>
      <w:r w:rsidRPr="008F0FD0">
        <w:rPr>
          <w:rFonts w:ascii="Calibri" w:eastAsia="Times New Roman" w:hAnsi="Calibri" w:cs="Times New Roman"/>
          <w:sz w:val="24"/>
          <w:szCs w:val="24"/>
        </w:rPr>
        <w:t>.</w:t>
      </w:r>
    </w:p>
    <w:p w14:paraId="631AC572" w14:textId="268E92ED" w:rsidR="001C2859" w:rsidRPr="008F0FD0" w:rsidRDefault="001C2859" w:rsidP="006E3F64">
      <w:pPr>
        <w:numPr>
          <w:ilvl w:val="0"/>
          <w:numId w:val="2"/>
        </w:numPr>
        <w:spacing w:after="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 trakcie i po zakończeniu </w:t>
      </w:r>
      <w:r w:rsidRPr="008F0FD0">
        <w:rPr>
          <w:rFonts w:ascii="Calibri" w:eastAsia="Times New Roman" w:hAnsi="Calibri" w:cs="Times New Roman"/>
          <w:sz w:val="24"/>
          <w:szCs w:val="24"/>
          <w:u w:val="dash"/>
        </w:rPr>
        <w:t>konkursu</w:t>
      </w:r>
      <w:r w:rsidRPr="008F0FD0">
        <w:rPr>
          <w:rFonts w:ascii="Calibri" w:eastAsia="Times New Roman" w:hAnsi="Calibri" w:cs="Times New Roman"/>
          <w:sz w:val="24"/>
          <w:szCs w:val="24"/>
        </w:rPr>
        <w:t xml:space="preserve">, prowadzi jego ewaluację oraz rozpowszechnia informację o jego rezultatach. W badaniach ewaluacyjnych wykorzystywane są wyniki monitoringu dofinansowanych </w:t>
      </w:r>
      <w:r w:rsidRPr="008F0FD0">
        <w:rPr>
          <w:rFonts w:ascii="Calibri" w:eastAsia="Times New Roman" w:hAnsi="Calibri" w:cs="Times New Roman"/>
          <w:sz w:val="24"/>
          <w:szCs w:val="24"/>
          <w:u w:val="dash"/>
        </w:rPr>
        <w:t>projektów</w:t>
      </w:r>
      <w:r w:rsidRPr="008F0FD0">
        <w:rPr>
          <w:rFonts w:ascii="Calibri" w:eastAsia="Times New Roman" w:hAnsi="Calibri" w:cs="Times New Roman"/>
          <w:sz w:val="24"/>
          <w:szCs w:val="24"/>
        </w:rPr>
        <w:t>, prowadzonego zgodnie z zasadami określonymi w</w:t>
      </w:r>
      <w:r w:rsidR="006E3F64" w:rsidRPr="008F0FD0">
        <w:rPr>
          <w:rFonts w:ascii="Calibri" w:eastAsia="Times New Roman" w:hAnsi="Calibri" w:cs="Times New Roman"/>
          <w:sz w:val="24"/>
          <w:szCs w:val="24"/>
        </w:rPr>
        <w:t> </w:t>
      </w:r>
      <w:r w:rsidRPr="008F0FD0">
        <w:rPr>
          <w:rFonts w:ascii="Calibri" w:eastAsia="Times New Roman" w:hAnsi="Calibri" w:cs="Times New Roman"/>
          <w:sz w:val="24"/>
          <w:szCs w:val="24"/>
          <w:u w:val="dash"/>
        </w:rPr>
        <w:t>umowach o dofinansowanie projektów</w:t>
      </w:r>
      <w:r w:rsidRPr="008F0FD0">
        <w:rPr>
          <w:rFonts w:ascii="Calibri" w:eastAsia="Times New Roman" w:hAnsi="Calibri" w:cs="Times New Roman"/>
          <w:sz w:val="24"/>
          <w:szCs w:val="24"/>
        </w:rPr>
        <w:t>.</w:t>
      </w:r>
    </w:p>
    <w:p w14:paraId="45D82209" w14:textId="7DFD3BC5" w:rsidR="001C2859" w:rsidRPr="008F0FD0" w:rsidRDefault="001C2859" w:rsidP="00782A90">
      <w:pPr>
        <w:pStyle w:val="Nagwek1"/>
        <w:ind w:left="1276" w:hanging="567"/>
        <w:rPr>
          <w:rFonts w:eastAsia="Times New Roman"/>
        </w:rPr>
      </w:pPr>
      <w:bookmarkStart w:id="55" w:name="_Toc163573924"/>
      <w:r w:rsidRPr="008F0FD0">
        <w:rPr>
          <w:rFonts w:eastAsia="Times New Roman"/>
        </w:rPr>
        <w:t>Podstawa prawna</w:t>
      </w:r>
      <w:bookmarkEnd w:id="55"/>
    </w:p>
    <w:p w14:paraId="0F9E8F82" w14:textId="7F3CB5B3" w:rsidR="001C2859" w:rsidRPr="008F0FD0" w:rsidRDefault="004A1022" w:rsidP="00F53ED9">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w:t>
      </w:r>
      <w:r w:rsidR="001C2859" w:rsidRPr="008F0FD0">
        <w:rPr>
          <w:rFonts w:ascii="Calibri" w:eastAsia="Times New Roman" w:hAnsi="Calibri" w:cs="Times New Roman"/>
          <w:sz w:val="24"/>
          <w:szCs w:val="24"/>
        </w:rPr>
        <w:t>ustala Dyrektor NCBR na podstawie art. 36 ust. 1 ustawy</w:t>
      </w:r>
      <w:r w:rsidR="00880927" w:rsidRPr="008F0FD0">
        <w:rPr>
          <w:rFonts w:ascii="Calibri" w:eastAsia="Times New Roman" w:hAnsi="Calibri" w:cs="Times New Roman"/>
          <w:sz w:val="24"/>
          <w:szCs w:val="24"/>
        </w:rPr>
        <w:t xml:space="preserve"> o NCBR</w:t>
      </w:r>
      <w:r w:rsidR="001C2859" w:rsidRPr="008F0FD0">
        <w:rPr>
          <w:rFonts w:ascii="Calibri" w:eastAsia="Times New Roman" w:hAnsi="Calibri" w:cs="Times New Roman"/>
          <w:sz w:val="24"/>
          <w:szCs w:val="24"/>
        </w:rPr>
        <w:t xml:space="preserve">. </w:t>
      </w:r>
    </w:p>
    <w:p w14:paraId="50F438B4" w14:textId="77777777" w:rsidR="001C2859" w:rsidRPr="008F0FD0" w:rsidRDefault="001C2859" w:rsidP="00F53ED9">
      <w:pPr>
        <w:numPr>
          <w:ilvl w:val="0"/>
          <w:numId w:val="2"/>
        </w:numPr>
        <w:spacing w:after="120" w:line="360" w:lineRule="auto"/>
        <w:ind w:left="709" w:hanging="567"/>
        <w:jc w:val="both"/>
        <w:rPr>
          <w:rFonts w:ascii="Calibri" w:eastAsia="Times New Roman" w:hAnsi="Calibri" w:cs="Times New Roman"/>
          <w:sz w:val="24"/>
          <w:szCs w:val="24"/>
        </w:rPr>
      </w:pPr>
      <w:r w:rsidRPr="008F0FD0">
        <w:rPr>
          <w:rFonts w:ascii="Calibri" w:eastAsia="Times New Roman" w:hAnsi="Calibri" w:cs="Times New Roman"/>
          <w:sz w:val="24"/>
          <w:szCs w:val="24"/>
        </w:rPr>
        <w:t>NCBR realizuje konkurs zgodnie z regulacjami krajowymi i unijnymi.</w:t>
      </w:r>
    </w:p>
    <w:p w14:paraId="4430405C" w14:textId="77777777" w:rsidR="001C2859" w:rsidRPr="008F0FD0" w:rsidRDefault="0CC741A2" w:rsidP="00F53ED9">
      <w:pPr>
        <w:spacing w:after="0" w:line="360" w:lineRule="auto"/>
        <w:ind w:firstLine="709"/>
        <w:jc w:val="both"/>
        <w:rPr>
          <w:rFonts w:ascii="Calibri" w:eastAsia="Times New Roman" w:hAnsi="Calibri" w:cs="Times New Roman"/>
          <w:sz w:val="24"/>
          <w:szCs w:val="24"/>
        </w:rPr>
      </w:pPr>
      <w:r w:rsidRPr="008F0FD0">
        <w:rPr>
          <w:rFonts w:ascii="Calibri" w:eastAsia="Times New Roman" w:hAnsi="Calibri" w:cs="Times New Roman"/>
          <w:sz w:val="24"/>
          <w:szCs w:val="24"/>
        </w:rPr>
        <w:t>Aktualne regulacje krajowe to:</w:t>
      </w:r>
    </w:p>
    <w:p w14:paraId="0A21E3A4" w14:textId="3D0F0F6F" w:rsidR="001C2859" w:rsidRPr="008F0FD0" w:rsidRDefault="001C2859" w:rsidP="00F53ED9">
      <w:pPr>
        <w:pStyle w:val="Akapitzlist"/>
        <w:numPr>
          <w:ilvl w:val="1"/>
          <w:numId w:val="2"/>
        </w:numPr>
        <w:spacing w:after="120" w:line="360" w:lineRule="auto"/>
        <w:ind w:left="1418" w:hanging="709"/>
        <w:jc w:val="both"/>
        <w:rPr>
          <w:rFonts w:ascii="Calibri" w:eastAsia="Times New Roman" w:hAnsi="Calibri" w:cs="Times New Roman"/>
          <w:sz w:val="24"/>
          <w:szCs w:val="24"/>
        </w:rPr>
      </w:pPr>
      <w:r w:rsidRPr="008F0FD0">
        <w:rPr>
          <w:rFonts w:ascii="Calibri" w:eastAsia="Times New Roman" w:hAnsi="Calibri" w:cs="Times New Roman"/>
          <w:sz w:val="24"/>
          <w:szCs w:val="24"/>
        </w:rPr>
        <w:t>ustawa z dnia 20 lipca 2018 r. Prawo o szkolnictwie wyższym i nauce, zwana: „</w:t>
      </w:r>
      <w:proofErr w:type="spellStart"/>
      <w:r w:rsidRPr="008F0FD0">
        <w:rPr>
          <w:rFonts w:ascii="Calibri" w:eastAsia="Times New Roman" w:hAnsi="Calibri" w:cs="Times New Roman"/>
          <w:sz w:val="24"/>
          <w:szCs w:val="24"/>
        </w:rPr>
        <w:t>pswn</w:t>
      </w:r>
      <w:proofErr w:type="spellEnd"/>
      <w:r w:rsidRPr="008F0FD0">
        <w:rPr>
          <w:rFonts w:ascii="Calibri" w:eastAsia="Times New Roman" w:hAnsi="Calibri" w:cs="Times New Roman"/>
          <w:sz w:val="24"/>
          <w:szCs w:val="24"/>
        </w:rPr>
        <w:t>”;</w:t>
      </w:r>
    </w:p>
    <w:p w14:paraId="5126B25D" w14:textId="77777777" w:rsidR="001C2859" w:rsidRPr="008F0FD0" w:rsidRDefault="001C2859" w:rsidP="00F53ED9">
      <w:pPr>
        <w:numPr>
          <w:ilvl w:val="1"/>
          <w:numId w:val="2"/>
        </w:numPr>
        <w:spacing w:after="120" w:line="360" w:lineRule="auto"/>
        <w:ind w:left="1418" w:hanging="709"/>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ustawa z dnia 30 kwietnia 2010 r. o Narodowym Centrum Badań i Rozwoju, zwana: „ustawą o NCBR”;</w:t>
      </w:r>
    </w:p>
    <w:p w14:paraId="549584EF" w14:textId="77777777" w:rsidR="001C2859" w:rsidRPr="008F0FD0" w:rsidRDefault="001C2859" w:rsidP="00F53ED9">
      <w:pPr>
        <w:numPr>
          <w:ilvl w:val="1"/>
          <w:numId w:val="2"/>
        </w:numPr>
        <w:spacing w:after="120" w:line="360" w:lineRule="auto"/>
        <w:ind w:left="1418" w:hanging="709"/>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rozporządzenie Ministra Nauki i Szkolnictwa Wyższego z dnia 17 września 2010 r. w sprawie szczegółowego trybu realizacji zadań Narodowego NCBR Badań i Rozwoju, zwane: „rozporządzeniem </w:t>
      </w:r>
      <w:proofErr w:type="spellStart"/>
      <w:r w:rsidRPr="008F0FD0">
        <w:rPr>
          <w:rFonts w:ascii="Calibri" w:eastAsia="Times New Roman" w:hAnsi="Calibri" w:cs="Times New Roman"/>
          <w:sz w:val="24"/>
          <w:szCs w:val="24"/>
        </w:rPr>
        <w:t>MNiSW</w:t>
      </w:r>
      <w:proofErr w:type="spellEnd"/>
      <w:r w:rsidRPr="008F0FD0">
        <w:rPr>
          <w:rFonts w:ascii="Calibri" w:eastAsia="Times New Roman" w:hAnsi="Calibri" w:cs="Times New Roman"/>
          <w:sz w:val="24"/>
          <w:szCs w:val="24"/>
        </w:rPr>
        <w:t>”;</w:t>
      </w:r>
    </w:p>
    <w:p w14:paraId="7B73023D" w14:textId="3286F8EF" w:rsidR="001C2859" w:rsidRPr="008F0FD0" w:rsidRDefault="001C2859" w:rsidP="00F53ED9">
      <w:pPr>
        <w:numPr>
          <w:ilvl w:val="1"/>
          <w:numId w:val="2"/>
        </w:numPr>
        <w:spacing w:after="120" w:line="360" w:lineRule="auto"/>
        <w:ind w:left="1418" w:hanging="709"/>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ustawa z dnia 27 sierpnia 2009 r. o finansach publicznych, zwana: „</w:t>
      </w:r>
      <w:proofErr w:type="spellStart"/>
      <w:r w:rsidRPr="008F0FD0">
        <w:rPr>
          <w:rFonts w:ascii="Calibri" w:eastAsia="Times New Roman" w:hAnsi="Calibri" w:cs="Times New Roman"/>
          <w:sz w:val="24"/>
          <w:szCs w:val="24"/>
        </w:rPr>
        <w:t>ufp</w:t>
      </w:r>
      <w:proofErr w:type="spellEnd"/>
      <w:r w:rsidRPr="008F0FD0">
        <w:rPr>
          <w:rFonts w:ascii="Calibri" w:eastAsia="Times New Roman" w:hAnsi="Calibri" w:cs="Times New Roman"/>
          <w:sz w:val="24"/>
          <w:szCs w:val="24"/>
        </w:rPr>
        <w:t>”.</w:t>
      </w:r>
    </w:p>
    <w:p w14:paraId="07C10AEE" w14:textId="77777777" w:rsidR="009D57FD" w:rsidRPr="008F0FD0" w:rsidRDefault="009D57FD" w:rsidP="00F53ED9">
      <w:pPr>
        <w:spacing w:after="0" w:line="360" w:lineRule="auto"/>
        <w:ind w:firstLine="709"/>
        <w:jc w:val="both"/>
        <w:rPr>
          <w:rFonts w:ascii="Calibri" w:eastAsia="Times New Roman" w:hAnsi="Calibri" w:cs="Times New Roman"/>
          <w:sz w:val="24"/>
          <w:szCs w:val="24"/>
        </w:rPr>
      </w:pPr>
    </w:p>
    <w:p w14:paraId="4A068DAC" w14:textId="77777777" w:rsidR="009D57FD" w:rsidRPr="008F0FD0" w:rsidRDefault="009D57FD" w:rsidP="00F53ED9">
      <w:pPr>
        <w:spacing w:after="0" w:line="360" w:lineRule="auto"/>
        <w:ind w:firstLine="709"/>
        <w:jc w:val="both"/>
        <w:rPr>
          <w:rFonts w:ascii="Calibri" w:eastAsia="Times New Roman" w:hAnsi="Calibri" w:cs="Times New Roman"/>
          <w:sz w:val="24"/>
          <w:szCs w:val="24"/>
        </w:rPr>
      </w:pPr>
    </w:p>
    <w:p w14:paraId="2C83976D" w14:textId="77777777" w:rsidR="009D57FD" w:rsidRPr="008F0FD0" w:rsidRDefault="009D57FD" w:rsidP="00F53ED9">
      <w:pPr>
        <w:spacing w:after="0" w:line="360" w:lineRule="auto"/>
        <w:ind w:firstLine="709"/>
        <w:jc w:val="both"/>
        <w:rPr>
          <w:rFonts w:ascii="Calibri" w:eastAsia="Times New Roman" w:hAnsi="Calibri" w:cs="Times New Roman"/>
          <w:sz w:val="24"/>
          <w:szCs w:val="24"/>
        </w:rPr>
      </w:pPr>
    </w:p>
    <w:p w14:paraId="0629DC91" w14:textId="5247EE08" w:rsidR="001C2859" w:rsidRPr="008F0FD0" w:rsidRDefault="001C2859" w:rsidP="00F53ED9">
      <w:pPr>
        <w:spacing w:after="0" w:line="360" w:lineRule="auto"/>
        <w:ind w:firstLine="709"/>
        <w:jc w:val="both"/>
        <w:rPr>
          <w:rFonts w:ascii="Calibri" w:eastAsia="Times New Roman" w:hAnsi="Calibri" w:cs="Times New Roman"/>
          <w:sz w:val="24"/>
          <w:szCs w:val="24"/>
        </w:rPr>
      </w:pPr>
      <w:r w:rsidRPr="008F0FD0">
        <w:rPr>
          <w:rFonts w:ascii="Calibri" w:eastAsia="Times New Roman" w:hAnsi="Calibri" w:cs="Times New Roman"/>
          <w:sz w:val="24"/>
          <w:szCs w:val="24"/>
        </w:rPr>
        <w:lastRenderedPageBreak/>
        <w:t>Regulacje unijne to:</w:t>
      </w:r>
    </w:p>
    <w:p w14:paraId="0EFF6AA4" w14:textId="77777777" w:rsidR="001C2859" w:rsidRPr="008F0FD0" w:rsidRDefault="0CC741A2" w:rsidP="00F53ED9">
      <w:pPr>
        <w:numPr>
          <w:ilvl w:val="1"/>
          <w:numId w:val="2"/>
        </w:numPr>
        <w:spacing w:after="120" w:line="360" w:lineRule="auto"/>
        <w:ind w:left="1140" w:hanging="431"/>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rozporządzenie 651/2014 - rozporządzenie Komisji (UE) nr 651/2014 z dnia 17 czerwca 2014 r. uznające niektóre rodzaje pomocy za zgodne z rynkiem wewnętrznym w stosowaniu art. 107 i 108 Traktatu, (zwane: „rozporządzeniem 651/2014”).</w:t>
      </w:r>
    </w:p>
    <w:p w14:paraId="2C5F384E" w14:textId="01B0DC69" w:rsidR="32E07657" w:rsidRPr="008F0FD0" w:rsidRDefault="32E07657" w:rsidP="35CDBC24">
      <w:pPr>
        <w:numPr>
          <w:ilvl w:val="1"/>
          <w:numId w:val="2"/>
        </w:numPr>
        <w:spacing w:after="120" w:line="360" w:lineRule="auto"/>
        <w:ind w:left="1140" w:hanging="431"/>
        <w:contextualSpacing/>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rozporządzenie Komisji (UE) nr 2023/2831 z dnia 13 grudnia 2023 r. w sprawie stosowania art. 107 i 108 Traktatu o funkcjonowaniu Unii Europejskiej do pomocy de </w:t>
      </w:r>
      <w:proofErr w:type="spellStart"/>
      <w:r w:rsidRPr="008F0FD0">
        <w:rPr>
          <w:rFonts w:ascii="Calibri" w:eastAsia="Times New Roman" w:hAnsi="Calibri" w:cs="Times New Roman"/>
          <w:sz w:val="24"/>
          <w:szCs w:val="24"/>
        </w:rPr>
        <w:t>minimis</w:t>
      </w:r>
      <w:proofErr w:type="spellEnd"/>
      <w:r w:rsidRPr="008F0FD0">
        <w:rPr>
          <w:rFonts w:ascii="Calibri" w:eastAsia="Times New Roman" w:hAnsi="Calibri" w:cs="Times New Roman"/>
          <w:sz w:val="24"/>
          <w:szCs w:val="24"/>
        </w:rPr>
        <w:t xml:space="preserve"> (zwane: „rozporządzeniem 2023/2831”).</w:t>
      </w:r>
    </w:p>
    <w:p w14:paraId="77AABF63" w14:textId="17EE7D26" w:rsidR="001C2859" w:rsidRPr="008F0FD0" w:rsidRDefault="001C2859" w:rsidP="00782A90">
      <w:pPr>
        <w:pStyle w:val="Nagwek1"/>
        <w:ind w:left="1276" w:hanging="567"/>
        <w:rPr>
          <w:rFonts w:eastAsia="Times New Roman"/>
        </w:rPr>
      </w:pPr>
      <w:bookmarkStart w:id="56" w:name="_Toc163573925"/>
      <w:r w:rsidRPr="008F0FD0">
        <w:rPr>
          <w:rFonts w:eastAsia="Times New Roman"/>
        </w:rPr>
        <w:t>Słowniczek</w:t>
      </w:r>
      <w:bookmarkEnd w:id="56"/>
    </w:p>
    <w:p w14:paraId="6C7D2070" w14:textId="6E335BFD" w:rsidR="001C2859" w:rsidRPr="008F0FD0" w:rsidRDefault="001C2859" w:rsidP="00880927">
      <w:pPr>
        <w:spacing w:after="120" w:line="360" w:lineRule="auto"/>
        <w:ind w:firstLine="426"/>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Niektóre słowa, wyrażenia i skróty w </w:t>
      </w:r>
      <w:r w:rsidR="00C20FC3"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mają swoje definicje. </w:t>
      </w:r>
    </w:p>
    <w:p w14:paraId="1752630C" w14:textId="77777777" w:rsidR="001C2859" w:rsidRPr="008F0FD0" w:rsidRDefault="001C2859" w:rsidP="00880927">
      <w:pPr>
        <w:spacing w:after="120" w:line="360" w:lineRule="auto"/>
        <w:ind w:firstLine="426"/>
        <w:jc w:val="both"/>
        <w:rPr>
          <w:rFonts w:ascii="Calibri" w:eastAsia="Times New Roman" w:hAnsi="Calibri" w:cs="Times New Roman"/>
          <w:sz w:val="24"/>
          <w:szCs w:val="24"/>
        </w:rPr>
      </w:pPr>
      <w:r w:rsidRPr="008F0FD0">
        <w:rPr>
          <w:rFonts w:ascii="Calibri" w:eastAsia="Times New Roman" w:hAnsi="Calibri" w:cs="Times New Roman"/>
          <w:sz w:val="24"/>
          <w:szCs w:val="24"/>
        </w:rPr>
        <w:t>Są to:</w:t>
      </w:r>
    </w:p>
    <w:p w14:paraId="5EA03D5E" w14:textId="47645FB5" w:rsidR="001C2859" w:rsidRPr="008F0FD0" w:rsidRDefault="001C2859" w:rsidP="00880927">
      <w:pPr>
        <w:spacing w:after="0" w:line="360" w:lineRule="auto"/>
        <w:ind w:left="851" w:hanging="425"/>
        <w:jc w:val="both"/>
        <w:rPr>
          <w:rFonts w:ascii="Calibri" w:eastAsia="Times New Roman" w:hAnsi="Calibri" w:cs="Times New Roman"/>
          <w:color w:val="005FFF"/>
          <w:sz w:val="24"/>
          <w:szCs w:val="24"/>
        </w:rPr>
      </w:pPr>
      <w:r w:rsidRPr="008F0FD0">
        <w:rPr>
          <w:rFonts w:ascii="Calibri" w:eastAsia="Times New Roman" w:hAnsi="Calibri" w:cs="Times New Roman"/>
          <w:color w:val="0070C0"/>
          <w:sz w:val="24"/>
          <w:szCs w:val="24"/>
        </w:rPr>
        <w:t xml:space="preserve">badania podstawowe </w:t>
      </w:r>
      <w:r w:rsidR="00E760FA" w:rsidRPr="008F0FD0">
        <w:rPr>
          <w:rFonts w:ascii="Calibri" w:eastAsia="Times New Roman" w:hAnsi="Calibri" w:cs="Times New Roman"/>
          <w:sz w:val="24"/>
          <w:szCs w:val="24"/>
        </w:rPr>
        <w:t>–</w:t>
      </w:r>
      <w:r w:rsidR="00154FAE" w:rsidRPr="008F0FD0">
        <w:rPr>
          <w:rFonts w:ascii="Calibri" w:eastAsia="Times New Roman" w:hAnsi="Calibri" w:cs="Times New Roman"/>
          <w:sz w:val="24"/>
          <w:szCs w:val="24"/>
        </w:rPr>
        <w:t xml:space="preserve"> </w:t>
      </w:r>
      <w:r w:rsidR="0046559B" w:rsidRPr="008F0FD0">
        <w:rPr>
          <w:rFonts w:ascii="Calibri" w:eastAsia="Times New Roman" w:hAnsi="Calibri" w:cs="Times New Roman"/>
          <w:sz w:val="24"/>
          <w:szCs w:val="24"/>
        </w:rPr>
        <w:t xml:space="preserve">w rozumieniu art. 2 pkt 84 rozporządzenia 651/2014  </w:t>
      </w:r>
      <w:r w:rsidRPr="008F0FD0">
        <w:rPr>
          <w:rFonts w:ascii="Calibri" w:eastAsia="Times New Roman" w:hAnsi="Calibri" w:cs="Times New Roman"/>
          <w:sz w:val="24"/>
          <w:szCs w:val="24"/>
        </w:rPr>
        <w:t>oznaczają prace eksperymentalne lub teoretyczne mające przede wszystkim na celu zdobywanie nowej wiedzy o podstawach zjawisk i obserwowalnych faktów bez nastawienia na bezpośrednie zastosowanie komercyjne;</w:t>
      </w:r>
    </w:p>
    <w:p w14:paraId="6B29FFFD" w14:textId="08CF5382" w:rsidR="00132C61" w:rsidRPr="008F0FD0" w:rsidRDefault="001C2859" w:rsidP="00132C61">
      <w:pPr>
        <w:spacing w:after="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badania przemysłowe </w:t>
      </w:r>
      <w:r w:rsidR="00E760FA" w:rsidRPr="008F0FD0">
        <w:rPr>
          <w:rFonts w:ascii="Calibri" w:eastAsia="Times New Roman" w:hAnsi="Calibri" w:cs="Times New Roman"/>
          <w:sz w:val="24"/>
          <w:szCs w:val="24"/>
        </w:rPr>
        <w:t>–</w:t>
      </w:r>
      <w:r w:rsidRPr="008F0FD0">
        <w:rPr>
          <w:rFonts w:ascii="Calibri" w:eastAsia="Times New Roman" w:hAnsi="Calibri" w:cs="Times New Roman"/>
          <w:color w:val="005FFF"/>
          <w:sz w:val="24"/>
          <w:szCs w:val="24"/>
        </w:rPr>
        <w:t xml:space="preserve"> </w:t>
      </w:r>
      <w:r w:rsidR="0046559B" w:rsidRPr="008F0FD0">
        <w:rPr>
          <w:rFonts w:ascii="Calibri" w:eastAsia="Times New Roman" w:hAnsi="Calibri" w:cs="Times New Roman"/>
          <w:sz w:val="24"/>
          <w:szCs w:val="24"/>
        </w:rPr>
        <w:t>w rozumieniu art. 2 pkt 85 rozporządzenia 651/2014</w:t>
      </w:r>
      <w:r w:rsidR="0046559B" w:rsidRPr="008F0FD0">
        <w:rPr>
          <w:rFonts w:ascii="Calibri" w:eastAsia="Times New Roman" w:hAnsi="Calibri" w:cs="Times New Roman"/>
          <w:color w:val="005FFF"/>
          <w:sz w:val="24"/>
          <w:szCs w:val="24"/>
        </w:rPr>
        <w:t xml:space="preserve"> </w:t>
      </w:r>
      <w:r w:rsidR="00132C61" w:rsidRPr="008F0FD0">
        <w:rPr>
          <w:rFonts w:ascii="Calibri" w:eastAsia="Times New Roman" w:hAnsi="Calibri" w:cs="Times New Roman"/>
          <w:sz w:val="24"/>
          <w:szCs w:val="24"/>
        </w:rPr>
        <w:t xml:space="preserve">oznaczają badania planowane lub badania krytyczne mające na celu zdobycie nowej wiedzy i umiejętności celem opracowania nowych produktów, procesów lub usług lub mające na celu wprowadzenie znaczących ulepszeń do istniejących produktów, procesów lub usług, w tym produktów, procesów lub usług cyfrowych, w dowolnej dziedzinie, dowolnej branży lub dowolnym sektorze (w tym między innymi w branżach i technologiach cyfrowych, takich jak obliczenia superkomputerowe, technologie kwantowe, technologie </w:t>
      </w:r>
      <w:proofErr w:type="spellStart"/>
      <w:r w:rsidR="00132C61" w:rsidRPr="008F0FD0">
        <w:rPr>
          <w:rFonts w:ascii="Calibri" w:eastAsia="Times New Roman" w:hAnsi="Calibri" w:cs="Times New Roman"/>
          <w:sz w:val="24"/>
          <w:szCs w:val="24"/>
        </w:rPr>
        <w:t>blockchain</w:t>
      </w:r>
      <w:proofErr w:type="spellEnd"/>
      <w:r w:rsidR="00132C61" w:rsidRPr="008F0FD0">
        <w:rPr>
          <w:rFonts w:ascii="Calibri" w:eastAsia="Times New Roman" w:hAnsi="Calibri" w:cs="Times New Roman"/>
          <w:sz w:val="24"/>
          <w:szCs w:val="24"/>
        </w:rPr>
        <w:t xml:space="preserve">, sztuczna inteligencja, </w:t>
      </w:r>
      <w:proofErr w:type="spellStart"/>
      <w:r w:rsidR="00132C61" w:rsidRPr="008F0FD0">
        <w:rPr>
          <w:rFonts w:ascii="Calibri" w:eastAsia="Times New Roman" w:hAnsi="Calibri" w:cs="Times New Roman"/>
          <w:sz w:val="24"/>
          <w:szCs w:val="24"/>
        </w:rPr>
        <w:t>cyberbezpieczeństwo</w:t>
      </w:r>
      <w:proofErr w:type="spellEnd"/>
      <w:r w:rsidR="00132C61" w:rsidRPr="008F0FD0">
        <w:rPr>
          <w:rFonts w:ascii="Calibri" w:eastAsia="Times New Roman" w:hAnsi="Calibri" w:cs="Times New Roman"/>
          <w:sz w:val="24"/>
          <w:szCs w:val="24"/>
        </w:rPr>
        <w:t>, duże zbiory danych i technologie związane z chmurą).</w:t>
      </w:r>
    </w:p>
    <w:p w14:paraId="445F3443" w14:textId="22D67E71" w:rsidR="001C2859" w:rsidRPr="008F0FD0" w:rsidRDefault="00132C61" w:rsidP="00132C61">
      <w:pPr>
        <w:spacing w:after="0" w:line="360" w:lineRule="auto"/>
        <w:ind w:left="851"/>
        <w:jc w:val="both"/>
        <w:rPr>
          <w:rFonts w:ascii="Calibri" w:eastAsia="Times New Roman" w:hAnsi="Calibri" w:cs="Times New Roman"/>
          <w:color w:val="005FFF"/>
          <w:sz w:val="24"/>
          <w:szCs w:val="24"/>
        </w:rPr>
      </w:pPr>
      <w:r w:rsidRPr="008F0FD0">
        <w:rPr>
          <w:rFonts w:ascii="Calibri" w:eastAsia="Times New Roman" w:hAnsi="Calibri" w:cs="Times New Roman"/>
          <w:sz w:val="24"/>
          <w:szCs w:val="24"/>
        </w:rPr>
        <w:t>Badania przemysłowe uwzględniają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45C3AC89" w14:textId="10ED90B9" w:rsidR="00132C61" w:rsidRPr="008F0FD0" w:rsidRDefault="001C2859" w:rsidP="00481F9A">
      <w:pPr>
        <w:spacing w:before="240" w:after="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eksperymentalne prace rozwojowe </w:t>
      </w:r>
      <w:r w:rsidR="00E760FA" w:rsidRPr="008F0FD0">
        <w:rPr>
          <w:rFonts w:ascii="Calibri" w:eastAsia="Times New Roman" w:hAnsi="Calibri" w:cs="Times New Roman"/>
          <w:sz w:val="24"/>
          <w:szCs w:val="24"/>
        </w:rPr>
        <w:t>–</w:t>
      </w:r>
      <w:r w:rsidR="00132C61" w:rsidRPr="008F0FD0">
        <w:rPr>
          <w:rFonts w:ascii="Calibri" w:eastAsia="Times New Roman" w:hAnsi="Calibri" w:cs="Times New Roman"/>
          <w:sz w:val="24"/>
          <w:szCs w:val="24"/>
        </w:rPr>
        <w:t xml:space="preserve"> </w:t>
      </w:r>
      <w:r w:rsidR="00D400E7" w:rsidRPr="008F0FD0">
        <w:rPr>
          <w:rFonts w:ascii="Calibri" w:eastAsia="Times New Roman" w:hAnsi="Calibri" w:cs="Times New Roman"/>
          <w:sz w:val="24"/>
          <w:szCs w:val="24"/>
        </w:rPr>
        <w:t xml:space="preserve">w rozumieniu art. 2 pkt 86 rozporządzenia 651/2014 </w:t>
      </w:r>
      <w:r w:rsidR="00132C61" w:rsidRPr="008F0FD0">
        <w:rPr>
          <w:rFonts w:ascii="Calibri" w:eastAsia="Times New Roman" w:hAnsi="Calibri" w:cs="Times New Roman"/>
          <w:sz w:val="24"/>
          <w:szCs w:val="24"/>
        </w:rPr>
        <w:t>oznaczają zdobywanie, łączenie, kształtowanie i wykorzystywanie dostępnych aktualnie umiejętności i</w:t>
      </w:r>
      <w:r w:rsidR="00D400E7" w:rsidRPr="008F0FD0">
        <w:rPr>
          <w:rFonts w:ascii="Calibri" w:eastAsia="Times New Roman" w:hAnsi="Calibri" w:cs="Times New Roman"/>
          <w:sz w:val="24"/>
          <w:szCs w:val="24"/>
        </w:rPr>
        <w:t> </w:t>
      </w:r>
      <w:r w:rsidR="00132C61" w:rsidRPr="008F0FD0">
        <w:rPr>
          <w:rFonts w:ascii="Calibri" w:eastAsia="Times New Roman" w:hAnsi="Calibri" w:cs="Times New Roman"/>
          <w:sz w:val="24"/>
          <w:szCs w:val="24"/>
        </w:rPr>
        <w:t xml:space="preserve">wiedzy oraz innych stosownych umiejętności i wiedzy w celu opracowania nowych lub ulepszonych produktów, procesów lub usług, w tym produktów, procesów lub usług cyfrowych, w dowolnej dziedzinie, dowolnej branży lub dowolnym sektorze (w tym między innymi </w:t>
      </w:r>
      <w:r w:rsidR="00132C61" w:rsidRPr="008F0FD0">
        <w:rPr>
          <w:rFonts w:ascii="Calibri" w:eastAsia="Times New Roman" w:hAnsi="Calibri" w:cs="Times New Roman"/>
          <w:sz w:val="24"/>
          <w:szCs w:val="24"/>
        </w:rPr>
        <w:lastRenderedPageBreak/>
        <w:t>w</w:t>
      </w:r>
      <w:r w:rsidR="00D400E7" w:rsidRPr="008F0FD0">
        <w:rPr>
          <w:rFonts w:ascii="Calibri" w:eastAsia="Times New Roman" w:hAnsi="Calibri" w:cs="Times New Roman"/>
          <w:sz w:val="24"/>
          <w:szCs w:val="24"/>
        </w:rPr>
        <w:t> </w:t>
      </w:r>
      <w:r w:rsidR="00132C61" w:rsidRPr="008F0FD0">
        <w:rPr>
          <w:rFonts w:ascii="Calibri" w:eastAsia="Times New Roman" w:hAnsi="Calibri" w:cs="Times New Roman"/>
          <w:sz w:val="24"/>
          <w:szCs w:val="24"/>
        </w:rPr>
        <w:t xml:space="preserve">branżach i technologiach cyfrowych, takich jak obliczenia superkomputerowe, technologie kwantowe, technologie </w:t>
      </w:r>
      <w:proofErr w:type="spellStart"/>
      <w:r w:rsidR="00132C61" w:rsidRPr="008F0FD0">
        <w:rPr>
          <w:rFonts w:ascii="Calibri" w:eastAsia="Times New Roman" w:hAnsi="Calibri" w:cs="Times New Roman"/>
          <w:sz w:val="24"/>
          <w:szCs w:val="24"/>
        </w:rPr>
        <w:t>blockchain</w:t>
      </w:r>
      <w:proofErr w:type="spellEnd"/>
      <w:r w:rsidR="00132C61" w:rsidRPr="008F0FD0">
        <w:rPr>
          <w:rFonts w:ascii="Calibri" w:eastAsia="Times New Roman" w:hAnsi="Calibri" w:cs="Times New Roman"/>
          <w:sz w:val="24"/>
          <w:szCs w:val="24"/>
        </w:rPr>
        <w:t xml:space="preserve">, sztuczna inteligencja, </w:t>
      </w:r>
      <w:proofErr w:type="spellStart"/>
      <w:r w:rsidR="00132C61" w:rsidRPr="008F0FD0">
        <w:rPr>
          <w:rFonts w:ascii="Calibri" w:eastAsia="Times New Roman" w:hAnsi="Calibri" w:cs="Times New Roman"/>
          <w:sz w:val="24"/>
          <w:szCs w:val="24"/>
        </w:rPr>
        <w:t>cyberbezpieczeństwo</w:t>
      </w:r>
      <w:proofErr w:type="spellEnd"/>
      <w:r w:rsidR="00132C61" w:rsidRPr="008F0FD0">
        <w:rPr>
          <w:rFonts w:ascii="Calibri" w:eastAsia="Times New Roman" w:hAnsi="Calibri" w:cs="Times New Roman"/>
          <w:sz w:val="24"/>
          <w:szCs w:val="24"/>
        </w:rPr>
        <w:t>, duże zbiory danych i technologie związane z chmurą lub technologie przetwarzania brzegowego). Mogą one także obejmować np. czynności mające na celu pojęciowe definiowanie, planowanie oraz dokumentowanie nowych produktów, procesów lub usług.</w:t>
      </w:r>
    </w:p>
    <w:p w14:paraId="7EBED7FC" w14:textId="6B6E0263" w:rsidR="00132C61" w:rsidRPr="008F0FD0" w:rsidRDefault="00132C61" w:rsidP="00132C61">
      <w:pPr>
        <w:spacing w:after="0" w:line="360" w:lineRule="auto"/>
        <w:ind w:left="851"/>
        <w:jc w:val="both"/>
        <w:rPr>
          <w:rFonts w:ascii="Calibri" w:eastAsia="Times New Roman" w:hAnsi="Calibri" w:cs="Times New Roman"/>
          <w:sz w:val="24"/>
          <w:szCs w:val="24"/>
        </w:rPr>
      </w:pPr>
      <w:r w:rsidRPr="008F0FD0">
        <w:rPr>
          <w:rFonts w:ascii="Calibri" w:eastAsia="Times New Roman" w:hAnsi="Calibri" w:cs="Times New Roman"/>
          <w:sz w:val="24"/>
          <w:szCs w:val="24"/>
        </w:rPr>
        <w:t xml:space="preserve">Eksperymentalne prace rozwojowe mogą obejmować opracowywanie prototypów, demonstracje, opracowywanie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opracowywanie prototypów i projektów pilotażowych, które można wykorzystać do celów komercyjnych, w </w:t>
      </w:r>
      <w:r w:rsidR="00BE54B0" w:rsidRPr="008F0FD0">
        <w:rPr>
          <w:rFonts w:ascii="Calibri" w:eastAsia="Times New Roman" w:hAnsi="Calibri" w:cs="Times New Roman"/>
          <w:sz w:val="24"/>
          <w:szCs w:val="24"/>
        </w:rPr>
        <w:t>przypadku,</w:t>
      </w:r>
      <w:r w:rsidRPr="008F0FD0">
        <w:rPr>
          <w:rFonts w:ascii="Calibri" w:eastAsia="Times New Roman" w:hAnsi="Calibri" w:cs="Times New Roman"/>
          <w:sz w:val="24"/>
          <w:szCs w:val="24"/>
        </w:rPr>
        <w:t xml:space="preserve"> gdy prototyp lub projekt pilotażowy z konieczności jest produktem końcowym do wykorzystania do celów komercyjnych, a jego produkcja jest zbyt kosztowna, aby służył on jedynie do demonstracji i walidacji.</w:t>
      </w:r>
    </w:p>
    <w:p w14:paraId="5574444A" w14:textId="19BF1AC8" w:rsidR="00132C61" w:rsidRPr="008F0FD0" w:rsidRDefault="00132C61" w:rsidP="005B7111">
      <w:pPr>
        <w:spacing w:after="0" w:line="360" w:lineRule="auto"/>
        <w:ind w:left="851"/>
        <w:jc w:val="both"/>
        <w:rPr>
          <w:rFonts w:ascii="Calibri" w:eastAsia="Times New Roman" w:hAnsi="Calibri" w:cs="Times New Roman"/>
          <w:sz w:val="24"/>
          <w:szCs w:val="24"/>
        </w:rPr>
      </w:pPr>
      <w:r w:rsidRPr="008F0FD0">
        <w:rPr>
          <w:rFonts w:ascii="Calibri" w:eastAsia="Times New Roman" w:hAnsi="Calibri" w:cs="Times New Roman"/>
          <w:sz w:val="24"/>
          <w:szCs w:val="24"/>
        </w:rPr>
        <w:t>Eksperymentalne prace rozwojowe nie obejmują rutynowych lub okresowych zmian wprowadzanych do istniejących produktów, linii produkcyjnych, procesów wytwórczych, usług oraz innych operacji w toku, nawet jeśli takie zmiany mają charakter ulepszeń;</w:t>
      </w:r>
    </w:p>
    <w:p w14:paraId="539E74CC" w14:textId="65C2BA7B" w:rsidR="00716F83" w:rsidRPr="008F0FD0" w:rsidRDefault="00716F83" w:rsidP="00880927">
      <w:pPr>
        <w:spacing w:before="240"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konkurs </w:t>
      </w:r>
      <w:r w:rsidRPr="008F0FD0">
        <w:rPr>
          <w:rFonts w:ascii="Calibri" w:eastAsia="Times New Roman" w:hAnsi="Calibri" w:cs="Times New Roman"/>
          <w:sz w:val="24"/>
          <w:szCs w:val="24"/>
        </w:rPr>
        <w:t>– X</w:t>
      </w:r>
      <w:r w:rsidR="00CD3579" w:rsidRPr="008F0FD0">
        <w:rPr>
          <w:rFonts w:ascii="Calibri" w:eastAsia="Times New Roman" w:hAnsi="Calibri" w:cs="Times New Roman"/>
          <w:sz w:val="24"/>
          <w:szCs w:val="24"/>
        </w:rPr>
        <w:t>I</w:t>
      </w:r>
      <w:r w:rsidR="00727946">
        <w:rPr>
          <w:rFonts w:ascii="Calibri" w:eastAsia="Times New Roman" w:hAnsi="Calibri" w:cs="Times New Roman"/>
          <w:sz w:val="24"/>
          <w:szCs w:val="24"/>
        </w:rPr>
        <w:t>V</w:t>
      </w:r>
      <w:r w:rsidRPr="008F0FD0">
        <w:rPr>
          <w:rFonts w:ascii="Calibri" w:eastAsia="Times New Roman" w:hAnsi="Calibri" w:cs="Times New Roman"/>
          <w:sz w:val="24"/>
          <w:szCs w:val="24"/>
        </w:rPr>
        <w:t xml:space="preserve"> konkurs </w:t>
      </w:r>
      <w:r w:rsidR="00ED5AA6" w:rsidRPr="008F0FD0">
        <w:rPr>
          <w:rFonts w:ascii="Calibri" w:eastAsia="Times New Roman" w:hAnsi="Calibri" w:cs="Times New Roman"/>
          <w:sz w:val="24"/>
          <w:szCs w:val="24"/>
        </w:rPr>
        <w:t xml:space="preserve">ogłoszony </w:t>
      </w:r>
      <w:r w:rsidR="00BC60CB" w:rsidRPr="008F0FD0">
        <w:rPr>
          <w:rFonts w:ascii="Calibri" w:eastAsia="Times New Roman" w:hAnsi="Calibri" w:cs="Times New Roman"/>
          <w:sz w:val="24"/>
          <w:szCs w:val="24"/>
        </w:rPr>
        <w:t>w celu wyboru do dofinansowania</w:t>
      </w:r>
      <w:r w:rsidR="00231516" w:rsidRPr="008F0FD0">
        <w:rPr>
          <w:rFonts w:ascii="Calibri" w:eastAsia="Times New Roman" w:hAnsi="Calibri" w:cs="Times New Roman"/>
          <w:sz w:val="24"/>
          <w:szCs w:val="24"/>
        </w:rPr>
        <w:t xml:space="preserve"> jednego</w:t>
      </w:r>
      <w:r w:rsidR="00BC60CB" w:rsidRPr="008F0FD0">
        <w:rPr>
          <w:rFonts w:ascii="Calibri" w:eastAsia="Times New Roman" w:hAnsi="Calibri" w:cs="Times New Roman"/>
          <w:sz w:val="24"/>
          <w:szCs w:val="24"/>
        </w:rPr>
        <w:t xml:space="preserve"> </w:t>
      </w:r>
      <w:r w:rsidR="00824D79" w:rsidRPr="008F0FD0">
        <w:rPr>
          <w:rFonts w:ascii="Calibri" w:eastAsia="Times New Roman" w:hAnsi="Calibri" w:cs="Times New Roman"/>
          <w:sz w:val="24"/>
          <w:szCs w:val="24"/>
        </w:rPr>
        <w:t xml:space="preserve">projektu </w:t>
      </w:r>
      <w:r w:rsidRPr="008F0FD0">
        <w:rPr>
          <w:rFonts w:ascii="Calibri" w:eastAsia="Times New Roman" w:hAnsi="Calibri" w:cs="Times New Roman"/>
          <w:sz w:val="24"/>
          <w:szCs w:val="24"/>
        </w:rPr>
        <w:t>w ramach</w:t>
      </w:r>
      <w:r w:rsidR="00BC60CB" w:rsidRPr="008F0FD0">
        <w:rPr>
          <w:rFonts w:ascii="Calibri" w:eastAsia="Times New Roman" w:hAnsi="Calibri" w:cs="Times New Roman"/>
          <w:sz w:val="24"/>
          <w:szCs w:val="24"/>
        </w:rPr>
        <w:t xml:space="preserve"> realizacji</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Programu</w:t>
      </w:r>
      <w:r w:rsidRPr="008F0FD0">
        <w:rPr>
          <w:rFonts w:ascii="Calibri" w:eastAsia="Times New Roman" w:hAnsi="Calibri" w:cs="Times New Roman"/>
          <w:sz w:val="24"/>
          <w:szCs w:val="24"/>
        </w:rPr>
        <w:t>;</w:t>
      </w:r>
    </w:p>
    <w:p w14:paraId="0BE6EAA3" w14:textId="2A258CB8" w:rsidR="00E760FA" w:rsidRPr="008F0FD0" w:rsidRDefault="00E760FA"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Komitet Sterujący</w:t>
      </w:r>
      <w:r w:rsidRPr="008F0FD0">
        <w:rPr>
          <w:rFonts w:ascii="Calibri" w:eastAsia="Times New Roman" w:hAnsi="Calibri" w:cs="Times New Roman"/>
          <w:b/>
          <w:color w:val="0070C0"/>
          <w:sz w:val="24"/>
          <w:szCs w:val="24"/>
        </w:rPr>
        <w:t xml:space="preserve"> </w:t>
      </w:r>
      <w:r w:rsidRPr="008F0FD0">
        <w:rPr>
          <w:rFonts w:ascii="Calibri" w:eastAsia="Times New Roman" w:hAnsi="Calibri" w:cs="Times New Roman"/>
          <w:sz w:val="24"/>
          <w:szCs w:val="24"/>
        </w:rPr>
        <w:t>– Komitet Sterujący Strategicznego Programu Badań Naukowych i Prac Rozwojowych „Społeczny i gospodarczy rozwój Polski w warunkach globalizujących się rynków” GOSPOSTRATEG;</w:t>
      </w:r>
    </w:p>
    <w:p w14:paraId="34C41368" w14:textId="7A30593B" w:rsidR="00E760FA" w:rsidRPr="008F0FD0" w:rsidRDefault="00967F41"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konsorcjum </w:t>
      </w:r>
      <w:r w:rsidR="00E760FA" w:rsidRPr="008F0FD0">
        <w:rPr>
          <w:rFonts w:ascii="Calibri" w:eastAsia="Times New Roman" w:hAnsi="Calibri" w:cs="Times New Roman"/>
          <w:sz w:val="24"/>
          <w:szCs w:val="24"/>
        </w:rPr>
        <w:t>– grupa podmiotów, o której mowa w art. 37 ust. 1 pkt 1a ustawy</w:t>
      </w:r>
      <w:r w:rsidR="00880927" w:rsidRPr="008F0FD0">
        <w:rPr>
          <w:rFonts w:ascii="Calibri" w:eastAsia="Times New Roman" w:hAnsi="Calibri" w:cs="Times New Roman"/>
          <w:sz w:val="24"/>
          <w:szCs w:val="24"/>
        </w:rPr>
        <w:t xml:space="preserve"> o NCBR</w:t>
      </w:r>
      <w:r w:rsidR="00E760FA" w:rsidRPr="008F0FD0">
        <w:rPr>
          <w:rFonts w:ascii="Calibri" w:eastAsia="Times New Roman" w:hAnsi="Calibri" w:cs="Times New Roman"/>
          <w:sz w:val="24"/>
          <w:szCs w:val="24"/>
        </w:rPr>
        <w:t xml:space="preserve">, zrzeszonych w celu wspólnej realizacji </w:t>
      </w:r>
      <w:r w:rsidR="00E760FA" w:rsidRPr="008F0FD0">
        <w:rPr>
          <w:rFonts w:ascii="Calibri" w:eastAsia="Times New Roman" w:hAnsi="Calibri" w:cs="Times New Roman"/>
          <w:sz w:val="24"/>
          <w:szCs w:val="24"/>
          <w:u w:val="dash"/>
        </w:rPr>
        <w:t>projektu</w:t>
      </w:r>
      <w:r w:rsidR="00E760FA" w:rsidRPr="008F0FD0">
        <w:rPr>
          <w:rFonts w:ascii="Calibri" w:eastAsia="Times New Roman" w:hAnsi="Calibri" w:cs="Times New Roman"/>
          <w:sz w:val="24"/>
          <w:szCs w:val="24"/>
        </w:rPr>
        <w:t>, działająca na podstawie zawartej umowy konsorcjum;</w:t>
      </w:r>
      <w:r w:rsidR="00E760FA" w:rsidRPr="008F0FD0" w:rsidDel="000E0B08">
        <w:rPr>
          <w:rFonts w:ascii="Calibri" w:eastAsia="Times New Roman" w:hAnsi="Calibri" w:cs="Times New Roman"/>
          <w:sz w:val="24"/>
          <w:szCs w:val="24"/>
        </w:rPr>
        <w:t xml:space="preserve"> </w:t>
      </w:r>
    </w:p>
    <w:p w14:paraId="5A338989" w14:textId="1B7659B7" w:rsidR="00E760FA" w:rsidRPr="008F0FD0" w:rsidRDefault="00E760FA"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NCBR</w:t>
      </w:r>
      <w:r w:rsidRPr="008F0FD0">
        <w:rPr>
          <w:rFonts w:ascii="Calibri" w:eastAsia="Times New Roman" w:hAnsi="Calibri" w:cs="Times New Roman"/>
          <w:b/>
          <w:color w:val="005FFF"/>
          <w:sz w:val="24"/>
          <w:szCs w:val="24"/>
        </w:rPr>
        <w:t xml:space="preserve"> </w:t>
      </w:r>
      <w:r w:rsidRPr="008F0FD0">
        <w:rPr>
          <w:rFonts w:ascii="Calibri" w:eastAsia="Times New Roman" w:hAnsi="Calibri" w:cs="Times New Roman"/>
          <w:sz w:val="24"/>
          <w:szCs w:val="24"/>
        </w:rPr>
        <w:t>– Narodowe Centrum Badań i Rozwoju;</w:t>
      </w:r>
    </w:p>
    <w:p w14:paraId="32C8137C" w14:textId="427987BD" w:rsidR="00032F3A" w:rsidRPr="008F0FD0" w:rsidRDefault="00032F3A" w:rsidP="00032F3A">
      <w:pPr>
        <w:spacing w:before="240"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organizacja badawcza</w:t>
      </w:r>
      <w:r w:rsidR="000D3BDF" w:rsidRPr="008F0FD0">
        <w:rPr>
          <w:rStyle w:val="Odwoanieprzypisudolnego"/>
          <w:rFonts w:ascii="Calibri" w:eastAsia="Times New Roman" w:hAnsi="Calibri" w:cs="Times New Roman"/>
          <w:color w:val="0070C0"/>
          <w:sz w:val="24"/>
          <w:szCs w:val="24"/>
        </w:rPr>
        <w:footnoteReference w:id="31"/>
      </w:r>
      <w:r w:rsidRPr="008F0FD0">
        <w:rPr>
          <w:rFonts w:ascii="Calibri" w:eastAsia="Times New Roman" w:hAnsi="Calibri" w:cs="Times New Roman"/>
          <w:color w:val="0070C0"/>
          <w:sz w:val="24"/>
          <w:szCs w:val="24"/>
        </w:rPr>
        <w:t xml:space="preserve"> </w:t>
      </w:r>
      <w:r w:rsidRPr="008F0FD0">
        <w:rPr>
          <w:rFonts w:ascii="Calibri" w:eastAsia="Times New Roman" w:hAnsi="Calibri" w:cs="Times New Roman"/>
          <w:sz w:val="24"/>
          <w:szCs w:val="24"/>
        </w:rPr>
        <w:t>– podmiot systemu szkolnictwa wyższego i nauki, o którym mowa w art. 7 ust. 1 pkt 1, 2 i 4-8 ustawy z dnia 20 lipca 2018 r. – Prawo o szkolnictwie wyższym i nauce</w:t>
      </w:r>
      <w:r w:rsidR="00E431F6"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będący </w:t>
      </w:r>
      <w:r w:rsidRPr="008F0FD0">
        <w:rPr>
          <w:rFonts w:ascii="Calibri" w:eastAsia="Times New Roman" w:hAnsi="Calibri" w:cs="Times New Roman"/>
          <w:sz w:val="24"/>
          <w:szCs w:val="24"/>
        </w:rPr>
        <w:lastRenderedPageBreak/>
        <w:t xml:space="preserve">organizacją prowadzącą badania i upowszechniającą wiedzę w rozumieniu art. 2 pkt 83 rozporządzenia nr 651/2014, przy czym nie może być to podmiot, którego wyłącznym celem jest rozpowszechnianie na szeroką skalę wyników </w:t>
      </w:r>
      <w:r w:rsidRPr="008F0FD0">
        <w:rPr>
          <w:rFonts w:ascii="Calibri" w:eastAsia="Times New Roman" w:hAnsi="Calibri" w:cs="Times New Roman"/>
          <w:sz w:val="24"/>
          <w:szCs w:val="24"/>
          <w:u w:val="dash"/>
        </w:rPr>
        <w:t>prac B+R</w:t>
      </w:r>
      <w:r w:rsidRPr="008F0FD0">
        <w:rPr>
          <w:rFonts w:ascii="Calibri" w:eastAsia="Times New Roman" w:hAnsi="Calibri" w:cs="Times New Roman"/>
          <w:sz w:val="24"/>
          <w:szCs w:val="24"/>
        </w:rPr>
        <w:t xml:space="preserve"> poprzez nauczanie, publikacje lub transfer wiedzy;</w:t>
      </w:r>
    </w:p>
    <w:p w14:paraId="4893C6F2" w14:textId="2DF418ED" w:rsidR="00F4378C" w:rsidRPr="008F0FD0" w:rsidRDefault="00F4378C" w:rsidP="00F4378C">
      <w:pPr>
        <w:spacing w:after="120" w:line="360" w:lineRule="auto"/>
        <w:ind w:left="851" w:hanging="425"/>
        <w:jc w:val="both"/>
        <w:rPr>
          <w:rFonts w:ascii="Calibri" w:eastAsia="Times New Roman" w:hAnsi="Calibri" w:cs="Calibri"/>
          <w:sz w:val="24"/>
          <w:szCs w:val="24"/>
        </w:rPr>
      </w:pPr>
      <w:r w:rsidRPr="008F0FD0">
        <w:rPr>
          <w:rFonts w:ascii="Calibri" w:eastAsia="Times New Roman" w:hAnsi="Calibri" w:cs="Calibri"/>
          <w:color w:val="0070C0"/>
          <w:sz w:val="24"/>
          <w:szCs w:val="24"/>
        </w:rPr>
        <w:t xml:space="preserve">panel </w:t>
      </w:r>
      <w:r w:rsidRPr="008F0FD0">
        <w:rPr>
          <w:rFonts w:ascii="Calibri" w:eastAsia="Times New Roman" w:hAnsi="Calibri" w:cs="Calibri"/>
          <w:sz w:val="24"/>
          <w:szCs w:val="24"/>
        </w:rPr>
        <w:t xml:space="preserve">– spotkanie </w:t>
      </w:r>
      <w:r w:rsidRPr="008F0FD0">
        <w:rPr>
          <w:rFonts w:ascii="Calibri" w:eastAsia="Times New Roman" w:hAnsi="Calibri" w:cs="Calibri"/>
          <w:sz w:val="24"/>
          <w:szCs w:val="24"/>
          <w:u w:val="dash"/>
        </w:rPr>
        <w:t>panelu ekspertów</w:t>
      </w:r>
      <w:r w:rsidRPr="008F0FD0">
        <w:rPr>
          <w:rFonts w:ascii="Calibri" w:eastAsia="Times New Roman" w:hAnsi="Calibri" w:cs="Calibri"/>
          <w:sz w:val="24"/>
          <w:szCs w:val="24"/>
        </w:rPr>
        <w:t xml:space="preserve"> z </w:t>
      </w:r>
      <w:r w:rsidRPr="008F0FD0">
        <w:rPr>
          <w:rFonts w:ascii="Calibri" w:eastAsia="Times New Roman" w:hAnsi="Calibri" w:cs="Calibri"/>
          <w:sz w:val="24"/>
          <w:szCs w:val="24"/>
          <w:u w:val="dash"/>
        </w:rPr>
        <w:t>wnioskodawcą</w:t>
      </w:r>
      <w:r w:rsidRPr="008F0FD0">
        <w:rPr>
          <w:rFonts w:ascii="Calibri" w:eastAsia="Times New Roman" w:hAnsi="Calibri" w:cs="Calibri"/>
          <w:sz w:val="24"/>
          <w:szCs w:val="24"/>
        </w:rPr>
        <w:t>;</w:t>
      </w:r>
    </w:p>
    <w:p w14:paraId="265C7F4C" w14:textId="360E7434" w:rsidR="009872A6" w:rsidRPr="008F0FD0" w:rsidRDefault="009872A6" w:rsidP="00880927">
      <w:pPr>
        <w:spacing w:after="120" w:line="360" w:lineRule="auto"/>
        <w:ind w:left="851" w:hanging="425"/>
        <w:jc w:val="both"/>
        <w:rPr>
          <w:rFonts w:ascii="Calibri" w:eastAsia="Times New Roman" w:hAnsi="Calibri" w:cs="Calibri"/>
          <w:sz w:val="24"/>
          <w:szCs w:val="24"/>
        </w:rPr>
      </w:pPr>
      <w:r w:rsidRPr="008F0FD0">
        <w:rPr>
          <w:rFonts w:ascii="Calibri" w:eastAsia="Times New Roman" w:hAnsi="Calibri" w:cs="Calibri"/>
          <w:color w:val="0070C0"/>
          <w:sz w:val="24"/>
          <w:szCs w:val="24"/>
        </w:rPr>
        <w:t>panel ekspertów</w:t>
      </w:r>
      <w:r w:rsidRPr="008F0FD0">
        <w:rPr>
          <w:rStyle w:val="normaltextrun"/>
          <w:rFonts w:ascii="Calibri" w:hAnsi="Calibri" w:cs="Calibri"/>
          <w:color w:val="D13438"/>
          <w:u w:val="single"/>
          <w:shd w:val="clear" w:color="auto" w:fill="FFFFFF"/>
        </w:rPr>
        <w:t xml:space="preserve"> </w:t>
      </w:r>
      <w:r w:rsidR="00EB67A7" w:rsidRPr="008F0FD0">
        <w:rPr>
          <w:rFonts w:ascii="Calibri" w:eastAsia="Times New Roman" w:hAnsi="Calibri" w:cs="Calibri"/>
          <w:sz w:val="24"/>
          <w:szCs w:val="24"/>
        </w:rPr>
        <w:t>–</w:t>
      </w:r>
      <w:r w:rsidRPr="008F0FD0">
        <w:rPr>
          <w:rFonts w:ascii="Calibri" w:eastAsia="Times New Roman" w:hAnsi="Calibri" w:cs="Calibri"/>
          <w:sz w:val="24"/>
          <w:szCs w:val="24"/>
        </w:rPr>
        <w:t xml:space="preserve"> zespół powołany przez Dyrektora NCBR lub osobę przez niego upoważnioną do oceny </w:t>
      </w:r>
      <w:r w:rsidRPr="008F0FD0">
        <w:rPr>
          <w:rFonts w:ascii="Calibri" w:eastAsia="Times New Roman" w:hAnsi="Calibri" w:cs="Calibri"/>
          <w:sz w:val="24"/>
          <w:szCs w:val="24"/>
          <w:u w:val="dash"/>
        </w:rPr>
        <w:t>wniosków</w:t>
      </w:r>
      <w:r w:rsidRPr="008F0FD0">
        <w:rPr>
          <w:rFonts w:ascii="Calibri" w:eastAsia="Times New Roman" w:hAnsi="Calibri" w:cs="Calibri"/>
          <w:sz w:val="24"/>
          <w:szCs w:val="24"/>
        </w:rPr>
        <w:t xml:space="preserve"> złożonych w konkursie. W skład panelu ekspertów wchodzi</w:t>
      </w:r>
      <w:r w:rsidR="00D10C63" w:rsidRPr="008F0FD0">
        <w:rPr>
          <w:rFonts w:ascii="Calibri" w:eastAsia="Times New Roman" w:hAnsi="Calibri" w:cs="Calibri"/>
          <w:sz w:val="24"/>
          <w:szCs w:val="24"/>
        </w:rPr>
        <w:t xml:space="preserve"> przynajmniej </w:t>
      </w:r>
      <w:r w:rsidR="002E626F" w:rsidRPr="008F0FD0">
        <w:rPr>
          <w:rFonts w:ascii="Calibri" w:eastAsia="Times New Roman" w:hAnsi="Calibri" w:cs="Calibri"/>
          <w:sz w:val="24"/>
          <w:szCs w:val="24"/>
        </w:rPr>
        <w:t>trzech </w:t>
      </w:r>
      <w:r w:rsidR="00D10C63" w:rsidRPr="008F0FD0">
        <w:rPr>
          <w:rFonts w:ascii="Calibri" w:eastAsia="Times New Roman" w:hAnsi="Calibri" w:cs="Calibri"/>
          <w:sz w:val="24"/>
          <w:szCs w:val="24"/>
        </w:rPr>
        <w:t>ekspertów, w tym</w:t>
      </w:r>
      <w:r w:rsidRPr="008F0FD0">
        <w:rPr>
          <w:rFonts w:ascii="Calibri" w:eastAsia="Times New Roman" w:hAnsi="Calibri" w:cs="Calibri"/>
          <w:sz w:val="24"/>
          <w:szCs w:val="24"/>
        </w:rPr>
        <w:t xml:space="preserve"> co najmniej </w:t>
      </w:r>
      <w:r w:rsidR="002E626F" w:rsidRPr="008F0FD0">
        <w:rPr>
          <w:rFonts w:ascii="Calibri" w:eastAsia="Times New Roman" w:hAnsi="Calibri" w:cs="Calibri"/>
          <w:sz w:val="24"/>
          <w:szCs w:val="24"/>
        </w:rPr>
        <w:t>jeden </w:t>
      </w:r>
      <w:r w:rsidRPr="008F0FD0">
        <w:rPr>
          <w:rFonts w:ascii="Calibri" w:eastAsia="Times New Roman" w:hAnsi="Calibri" w:cs="Calibri"/>
          <w:sz w:val="24"/>
          <w:szCs w:val="24"/>
        </w:rPr>
        <w:t xml:space="preserve">ekspert wskazany przez </w:t>
      </w:r>
      <w:r w:rsidRPr="008F0FD0">
        <w:rPr>
          <w:rFonts w:ascii="Calibri" w:eastAsia="Times New Roman" w:hAnsi="Calibri" w:cs="Calibri"/>
          <w:sz w:val="24"/>
          <w:szCs w:val="24"/>
          <w:u w:val="dash"/>
        </w:rPr>
        <w:t>Uprawionego</w:t>
      </w:r>
      <w:r w:rsidR="00414D0A" w:rsidRPr="008F0FD0">
        <w:rPr>
          <w:rFonts w:ascii="Calibri" w:eastAsia="Times New Roman" w:hAnsi="Calibri" w:cs="Calibri"/>
          <w:sz w:val="24"/>
          <w:szCs w:val="24"/>
        </w:rPr>
        <w:t xml:space="preserve"> </w:t>
      </w:r>
      <w:r w:rsidRPr="008F0FD0">
        <w:rPr>
          <w:rFonts w:ascii="Calibri" w:eastAsia="Times New Roman" w:hAnsi="Calibri" w:cs="Calibri"/>
          <w:sz w:val="24"/>
          <w:szCs w:val="24"/>
        </w:rPr>
        <w:t xml:space="preserve">oraz może wchodzić co najmniej </w:t>
      </w:r>
      <w:r w:rsidR="002E626F" w:rsidRPr="008F0FD0">
        <w:rPr>
          <w:rFonts w:ascii="Calibri" w:eastAsia="Times New Roman" w:hAnsi="Calibri" w:cs="Calibri"/>
          <w:sz w:val="24"/>
          <w:szCs w:val="24"/>
        </w:rPr>
        <w:t xml:space="preserve">jeden </w:t>
      </w:r>
      <w:r w:rsidRPr="008F0FD0">
        <w:rPr>
          <w:rFonts w:ascii="Calibri" w:eastAsia="Times New Roman" w:hAnsi="Calibri" w:cs="Calibri"/>
          <w:sz w:val="24"/>
          <w:szCs w:val="24"/>
        </w:rPr>
        <w:t xml:space="preserve">członek </w:t>
      </w:r>
      <w:r w:rsidRPr="008F0FD0">
        <w:rPr>
          <w:rFonts w:ascii="Calibri" w:eastAsia="Times New Roman" w:hAnsi="Calibri" w:cs="Calibri"/>
          <w:sz w:val="24"/>
          <w:szCs w:val="24"/>
          <w:u w:val="dash"/>
        </w:rPr>
        <w:t>Komitetu Sterującego</w:t>
      </w:r>
      <w:r w:rsidRPr="008F0FD0">
        <w:rPr>
          <w:rFonts w:ascii="Calibri" w:eastAsia="Times New Roman" w:hAnsi="Calibri" w:cs="Calibri"/>
          <w:sz w:val="24"/>
          <w:szCs w:val="24"/>
        </w:rPr>
        <w:t>;</w:t>
      </w:r>
    </w:p>
    <w:p w14:paraId="1BD384B9" w14:textId="23EBD9DA" w:rsidR="001C2859" w:rsidRPr="008F0FD0" w:rsidRDefault="00E760FA"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prace B+R </w:t>
      </w:r>
      <w:r w:rsidRPr="008F0FD0">
        <w:rPr>
          <w:rFonts w:ascii="Calibri" w:eastAsia="Times New Roman" w:hAnsi="Calibri" w:cs="Times New Roman"/>
          <w:sz w:val="24"/>
          <w:szCs w:val="24"/>
        </w:rPr>
        <w:t xml:space="preserve">– prace obejmujące </w:t>
      </w:r>
      <w:r w:rsidRPr="008F0FD0">
        <w:rPr>
          <w:rFonts w:ascii="Calibri" w:eastAsia="Times New Roman" w:hAnsi="Calibri" w:cs="Times New Roman"/>
          <w:sz w:val="24"/>
          <w:szCs w:val="24"/>
          <w:u w:val="dash"/>
        </w:rPr>
        <w:t>badania podstawowe</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badania przemysłowe</w:t>
      </w:r>
      <w:r w:rsidRPr="008F0FD0">
        <w:rPr>
          <w:rFonts w:ascii="Calibri" w:eastAsia="Times New Roman" w:hAnsi="Calibri" w:cs="Times New Roman"/>
          <w:sz w:val="24"/>
          <w:szCs w:val="24"/>
        </w:rPr>
        <w:t xml:space="preserve"> </w:t>
      </w:r>
      <w:r w:rsidR="00547934" w:rsidRPr="008F0FD0">
        <w:rPr>
          <w:rFonts w:ascii="Calibri" w:eastAsia="Times New Roman" w:hAnsi="Calibri" w:cs="Times New Roman"/>
          <w:sz w:val="24"/>
          <w:szCs w:val="24"/>
        </w:rPr>
        <w:t xml:space="preserve">lub </w:t>
      </w:r>
      <w:r w:rsidR="00547934" w:rsidRPr="008F0FD0">
        <w:rPr>
          <w:rFonts w:ascii="Calibri" w:eastAsia="Times New Roman" w:hAnsi="Calibri" w:cs="Times New Roman"/>
          <w:sz w:val="24"/>
          <w:szCs w:val="24"/>
          <w:u w:val="dash"/>
        </w:rPr>
        <w:t>eksperymentalne</w:t>
      </w:r>
      <w:r w:rsidRPr="008F0FD0">
        <w:rPr>
          <w:rFonts w:ascii="Calibri" w:eastAsia="Times New Roman" w:hAnsi="Calibri" w:cs="Times New Roman"/>
          <w:sz w:val="24"/>
          <w:szCs w:val="24"/>
          <w:u w:val="dash"/>
        </w:rPr>
        <w:t xml:space="preserve"> prace rozwojowe</w:t>
      </w:r>
      <w:r w:rsidRPr="008F0FD0">
        <w:rPr>
          <w:rFonts w:ascii="Calibri" w:eastAsia="Times New Roman" w:hAnsi="Calibri" w:cs="Times New Roman"/>
          <w:sz w:val="24"/>
          <w:szCs w:val="24"/>
        </w:rPr>
        <w:t>;</w:t>
      </w:r>
    </w:p>
    <w:p w14:paraId="1C976A5A" w14:textId="20F45F95" w:rsidR="001C2859" w:rsidRPr="008F0FD0" w:rsidRDefault="001C2859" w:rsidP="00880927">
      <w:pPr>
        <w:spacing w:after="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prace przedwdrożeniowe </w:t>
      </w:r>
      <w:r w:rsidRPr="008F0FD0">
        <w:rPr>
          <w:rFonts w:ascii="Calibri" w:eastAsia="Times New Roman" w:hAnsi="Calibri" w:cs="Times New Roman"/>
          <w:sz w:val="24"/>
          <w:szCs w:val="24"/>
        </w:rPr>
        <w:t>– prace będące działaniami przygotowawczymi do zastosowania w</w:t>
      </w:r>
      <w:r w:rsidR="00FF7A9E"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praktyce wyników </w:t>
      </w:r>
      <w:r w:rsidRPr="008F0FD0">
        <w:rPr>
          <w:rFonts w:ascii="Calibri" w:eastAsia="Times New Roman" w:hAnsi="Calibri" w:cs="Times New Roman"/>
          <w:sz w:val="24"/>
          <w:szCs w:val="24"/>
          <w:u w:val="dash"/>
        </w:rPr>
        <w:t>badań podstawowych</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badań przemysłowych</w:t>
      </w:r>
      <w:r w:rsidRPr="008F0FD0">
        <w:rPr>
          <w:rFonts w:ascii="Calibri" w:eastAsia="Times New Roman" w:hAnsi="Calibri" w:cs="Times New Roman"/>
          <w:sz w:val="24"/>
          <w:szCs w:val="24"/>
        </w:rPr>
        <w:t xml:space="preserve"> i </w:t>
      </w:r>
      <w:r w:rsidR="00150C31" w:rsidRPr="008F0FD0">
        <w:rPr>
          <w:rFonts w:ascii="Calibri" w:eastAsia="Times New Roman" w:hAnsi="Calibri" w:cs="Times New Roman"/>
          <w:sz w:val="24"/>
          <w:szCs w:val="24"/>
          <w:u w:val="dash"/>
        </w:rPr>
        <w:t xml:space="preserve">eksperymentalnych </w:t>
      </w:r>
      <w:r w:rsidRPr="008F0FD0">
        <w:rPr>
          <w:rFonts w:ascii="Calibri" w:eastAsia="Times New Roman" w:hAnsi="Calibri" w:cs="Times New Roman"/>
          <w:sz w:val="24"/>
          <w:szCs w:val="24"/>
          <w:u w:val="dash"/>
        </w:rPr>
        <w:t>prac rozwojowych</w:t>
      </w:r>
      <w:r w:rsidRPr="008F0FD0">
        <w:rPr>
          <w:rFonts w:ascii="Calibri" w:eastAsia="Times New Roman" w:hAnsi="Calibri" w:cs="Times New Roman"/>
          <w:sz w:val="24"/>
          <w:szCs w:val="24"/>
        </w:rPr>
        <w:t>, obejmujące:</w:t>
      </w:r>
    </w:p>
    <w:p w14:paraId="77D7BA8F"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badania społecznego i gospodarczego zapotrzebowania na produkt,</w:t>
      </w:r>
    </w:p>
    <w:p w14:paraId="2A1D052C"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organizowanie krajowych i zagranicznych wizyt studyjnych pozwalających zebrać informacje na temat funkcjonujących dobrych praktyk,</w:t>
      </w:r>
    </w:p>
    <w:p w14:paraId="365C4153"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organizowanie seminariów, konferencji oraz grup badawczych mających na celu opracowanie nowych rozwiązań,</w:t>
      </w:r>
    </w:p>
    <w:p w14:paraId="0C42ECEA"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opracowanie procedur związanych z wykorzystaniem przyszłego produktu będącego wynikiem badań naukowych lub prac rozwojowych,</w:t>
      </w:r>
    </w:p>
    <w:p w14:paraId="7E8785BA"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pilotaż (wdrożenie) proponowanych w rezultatach projektu rozwiązań,</w:t>
      </w:r>
    </w:p>
    <w:p w14:paraId="30221DAB"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przygotowanie projektu stosownych regulacji prawnych,</w:t>
      </w:r>
    </w:p>
    <w:p w14:paraId="27D8EE95"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uzyskanie certyfikatu zgodności upoważniającego do oznaczenia wyrobu znakiem zgodności z normą krajową lub ponadnarodową,</w:t>
      </w:r>
    </w:p>
    <w:p w14:paraId="48458C37" w14:textId="77777777" w:rsidR="001C2859" w:rsidRPr="008F0FD0" w:rsidRDefault="001C2859" w:rsidP="00880927">
      <w:pPr>
        <w:numPr>
          <w:ilvl w:val="0"/>
          <w:numId w:val="3"/>
        </w:numPr>
        <w:spacing w:after="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prowadzenie kampanii społecznych oraz organizowanie wydarzeń o charakterze medialnym mające na celu przekonanie opinii publicznej do proponowanych rozwiązań,</w:t>
      </w:r>
    </w:p>
    <w:p w14:paraId="2F20FBC3" w14:textId="77777777" w:rsidR="001C2859" w:rsidRPr="008F0FD0" w:rsidRDefault="001C2859" w:rsidP="00880927">
      <w:pPr>
        <w:numPr>
          <w:ilvl w:val="0"/>
          <w:numId w:val="3"/>
        </w:numPr>
        <w:spacing w:after="120" w:line="360" w:lineRule="auto"/>
        <w:ind w:left="1276" w:hanging="425"/>
        <w:jc w:val="both"/>
        <w:rPr>
          <w:rFonts w:ascii="Calibri" w:eastAsia="Times New Roman" w:hAnsi="Calibri" w:cs="Times New Roman"/>
          <w:sz w:val="24"/>
          <w:szCs w:val="24"/>
        </w:rPr>
      </w:pPr>
      <w:r w:rsidRPr="008F0FD0">
        <w:rPr>
          <w:rFonts w:ascii="Calibri" w:eastAsia="Times New Roman" w:hAnsi="Calibri" w:cs="Times New Roman"/>
          <w:sz w:val="24"/>
          <w:szCs w:val="24"/>
        </w:rPr>
        <w:t>organizowanie spotkań z decydentami oraz instytucjami mającymi potencjał wdrożeniowy w celu przekonania do konkretnego rozwiązania;</w:t>
      </w:r>
    </w:p>
    <w:p w14:paraId="1F674341" w14:textId="77777777" w:rsidR="001C2859" w:rsidRPr="008F0FD0" w:rsidRDefault="001C2859"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Program</w:t>
      </w:r>
      <w:r w:rsidRPr="008F0FD0">
        <w:rPr>
          <w:rFonts w:ascii="Calibri" w:eastAsia="Times New Roman" w:hAnsi="Calibri" w:cs="Times New Roman"/>
          <w:sz w:val="24"/>
          <w:szCs w:val="24"/>
        </w:rPr>
        <w:t xml:space="preserve"> – Strategiczny Program Badań Naukowych i Prac Rozwojowych „Społeczny </w:t>
      </w:r>
      <w:r w:rsidRPr="008F0FD0">
        <w:rPr>
          <w:rFonts w:ascii="Calibri" w:eastAsia="Times New Roman" w:hAnsi="Calibri" w:cs="Times New Roman"/>
          <w:sz w:val="24"/>
          <w:szCs w:val="24"/>
        </w:rPr>
        <w:br/>
        <w:t>i gospodarczy rozwój Polski w warunkach globalizujących się rynków” GOSPOSTRATEG;</w:t>
      </w:r>
    </w:p>
    <w:p w14:paraId="578BDF2A" w14:textId="68DEF425" w:rsidR="001C2859" w:rsidRPr="008F0FD0" w:rsidRDefault="001C2859" w:rsidP="00880927">
      <w:pPr>
        <w:spacing w:before="240"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lastRenderedPageBreak/>
        <w:t>projekt</w:t>
      </w:r>
      <w:r w:rsidRPr="008F0FD0">
        <w:rPr>
          <w:rFonts w:ascii="Calibri" w:eastAsia="Times New Roman" w:hAnsi="Calibri" w:cs="Times New Roman"/>
          <w:b/>
          <w:color w:val="0070C0"/>
          <w:sz w:val="24"/>
          <w:szCs w:val="24"/>
        </w:rPr>
        <w:t xml:space="preserve"> </w:t>
      </w:r>
      <w:r w:rsidR="00547934" w:rsidRPr="008F0FD0">
        <w:rPr>
          <w:rFonts w:ascii="Calibri" w:eastAsia="Times New Roman" w:hAnsi="Calibri" w:cs="Times New Roman"/>
          <w:sz w:val="24"/>
          <w:szCs w:val="24"/>
        </w:rPr>
        <w:t>– przedsięwzięcie</w:t>
      </w:r>
      <w:r w:rsidR="009F46C2" w:rsidRPr="008F0FD0">
        <w:rPr>
          <w:rFonts w:ascii="Calibri" w:eastAsia="Times New Roman" w:hAnsi="Calibri" w:cs="Times New Roman"/>
          <w:sz w:val="24"/>
          <w:szCs w:val="24"/>
        </w:rPr>
        <w:t xml:space="preserve">, o którym mowa w art. 2 pkt 1 ustawy o NCBR, realizowane przez </w:t>
      </w:r>
      <w:r w:rsidR="009F46C2" w:rsidRPr="008F0FD0">
        <w:rPr>
          <w:rFonts w:ascii="Calibri" w:eastAsia="Times New Roman" w:hAnsi="Calibri" w:cs="Times New Roman"/>
          <w:sz w:val="24"/>
          <w:szCs w:val="24"/>
          <w:u w:val="dash"/>
        </w:rPr>
        <w:t>wykonawcę</w:t>
      </w:r>
      <w:r w:rsidR="009F46C2" w:rsidRPr="008F0FD0">
        <w:rPr>
          <w:rFonts w:ascii="Calibri" w:eastAsia="Times New Roman" w:hAnsi="Calibri" w:cs="Times New Roman"/>
          <w:sz w:val="24"/>
          <w:szCs w:val="24"/>
        </w:rPr>
        <w:t xml:space="preserve"> (w przypadku projektu realizowanego w ramach konsorcjum - przez Lidera konsorcjum oraz konsorcjantów) na podstawie </w:t>
      </w:r>
      <w:r w:rsidR="009F46C2" w:rsidRPr="008F0FD0">
        <w:rPr>
          <w:rFonts w:ascii="Calibri" w:eastAsia="Times New Roman" w:hAnsi="Calibri" w:cs="Times New Roman"/>
          <w:sz w:val="24"/>
          <w:szCs w:val="24"/>
          <w:u w:val="dash"/>
        </w:rPr>
        <w:t>umowy o dofinansowanie</w:t>
      </w:r>
      <w:r w:rsidR="00F10B5A" w:rsidRPr="008F0FD0">
        <w:rPr>
          <w:rFonts w:ascii="Calibri" w:eastAsia="Times New Roman" w:hAnsi="Calibri" w:cs="Times New Roman"/>
          <w:sz w:val="24"/>
          <w:szCs w:val="24"/>
          <w:u w:val="dash"/>
        </w:rPr>
        <w:t xml:space="preserve"> projektu</w:t>
      </w:r>
      <w:r w:rsidR="009F46C2" w:rsidRPr="008F0FD0">
        <w:rPr>
          <w:rFonts w:ascii="Calibri" w:eastAsia="Times New Roman" w:hAnsi="Calibri" w:cs="Times New Roman"/>
          <w:sz w:val="24"/>
          <w:szCs w:val="24"/>
        </w:rPr>
        <w:t>, będące przedmiotem</w:t>
      </w:r>
      <w:r w:rsidR="009F46C2" w:rsidRPr="008F0FD0">
        <w:rPr>
          <w:rFonts w:ascii="Calibri" w:eastAsia="Times New Roman" w:hAnsi="Calibri" w:cs="Times New Roman"/>
          <w:sz w:val="24"/>
          <w:szCs w:val="24"/>
          <w:u w:val="dash"/>
        </w:rPr>
        <w:t xml:space="preserve"> wniosku</w:t>
      </w:r>
      <w:r w:rsidR="009F46C2" w:rsidRPr="008F0FD0">
        <w:rPr>
          <w:rFonts w:ascii="Calibri" w:eastAsia="Times New Roman" w:hAnsi="Calibri" w:cs="Times New Roman"/>
          <w:sz w:val="24"/>
          <w:szCs w:val="24"/>
        </w:rPr>
        <w:t>;</w:t>
      </w:r>
    </w:p>
    <w:p w14:paraId="2BFD4432" w14:textId="0351C7E7" w:rsidR="001C2859" w:rsidRPr="008F0FD0" w:rsidRDefault="001C2859"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RK </w:t>
      </w:r>
      <w:r w:rsidRPr="008F0FD0">
        <w:rPr>
          <w:rFonts w:ascii="Calibri" w:eastAsia="Times New Roman" w:hAnsi="Calibri" w:cs="Times New Roman"/>
          <w:sz w:val="24"/>
          <w:szCs w:val="24"/>
        </w:rPr>
        <w:t xml:space="preserve">– </w:t>
      </w:r>
      <w:r w:rsidR="00F608A0" w:rsidRPr="008F0FD0">
        <w:rPr>
          <w:rFonts w:ascii="Calibri" w:eastAsia="Times New Roman" w:hAnsi="Calibri" w:cs="Times New Roman"/>
          <w:sz w:val="24"/>
          <w:szCs w:val="24"/>
        </w:rPr>
        <w:t xml:space="preserve">Regulamin </w:t>
      </w:r>
      <w:r w:rsidRPr="008F0FD0">
        <w:rPr>
          <w:rFonts w:ascii="Calibri" w:eastAsia="Times New Roman" w:hAnsi="Calibri" w:cs="Times New Roman"/>
          <w:sz w:val="24"/>
          <w:szCs w:val="24"/>
        </w:rPr>
        <w:t>konkursu;</w:t>
      </w:r>
    </w:p>
    <w:p w14:paraId="2E2E0842" w14:textId="3766A510" w:rsidR="001C2859" w:rsidRPr="008F0FD0" w:rsidRDefault="001C2859" w:rsidP="00880927">
      <w:pPr>
        <w:spacing w:after="120" w:line="360" w:lineRule="auto"/>
        <w:ind w:left="851" w:hanging="425"/>
        <w:jc w:val="both"/>
        <w:rPr>
          <w:rFonts w:ascii="Calibri" w:eastAsia="Times New Roman" w:hAnsi="Calibri" w:cs="Times New Roman"/>
          <w:color w:val="0070C0"/>
          <w:sz w:val="24"/>
          <w:szCs w:val="24"/>
        </w:rPr>
      </w:pPr>
      <w:r w:rsidRPr="008F0FD0">
        <w:rPr>
          <w:rFonts w:ascii="Calibri" w:eastAsia="Times New Roman" w:hAnsi="Calibri" w:cs="Times New Roman"/>
          <w:color w:val="0070C0"/>
          <w:sz w:val="24"/>
          <w:szCs w:val="24"/>
        </w:rPr>
        <w:t>strona internetowa NCBR</w:t>
      </w:r>
      <w:r w:rsidRPr="008F0FD0">
        <w:rPr>
          <w:rFonts w:ascii="Calibri" w:eastAsia="Times New Roman" w:hAnsi="Calibri" w:cs="Times New Roman"/>
          <w:b/>
          <w:color w:val="0070C0"/>
          <w:sz w:val="24"/>
          <w:szCs w:val="24"/>
        </w:rPr>
        <w:t xml:space="preserve"> </w:t>
      </w:r>
      <w:r w:rsidRPr="008F0FD0">
        <w:rPr>
          <w:rFonts w:ascii="Calibri" w:eastAsia="Times New Roman" w:hAnsi="Calibri" w:cs="Times New Roman"/>
          <w:sz w:val="24"/>
          <w:szCs w:val="24"/>
        </w:rPr>
        <w:t xml:space="preserve">– strona internetowa znajdująca się pod adresem </w:t>
      </w:r>
      <w:hyperlink r:id="rId21" w:history="1">
        <w:r w:rsidR="0097376F" w:rsidRPr="008F0FD0">
          <w:rPr>
            <w:rStyle w:val="Hipercze"/>
            <w:rFonts w:ascii="Calibri" w:eastAsia="Times New Roman" w:hAnsi="Calibri" w:cs="Times New Roman"/>
            <w:sz w:val="24"/>
            <w:szCs w:val="24"/>
          </w:rPr>
          <w:t>www.gov.pl/web/ncbr</w:t>
        </w:r>
      </w:hyperlink>
      <w:r w:rsidRPr="008F0FD0">
        <w:rPr>
          <w:rFonts w:ascii="Calibri" w:eastAsia="Times New Roman" w:hAnsi="Calibri" w:cs="Times New Roman"/>
          <w:color w:val="000000" w:themeColor="text1"/>
          <w:sz w:val="24"/>
          <w:szCs w:val="24"/>
        </w:rPr>
        <w:t>;</w:t>
      </w:r>
    </w:p>
    <w:p w14:paraId="266F465C" w14:textId="3E0B1809" w:rsidR="001C0663" w:rsidRPr="008F0FD0" w:rsidRDefault="001C0663" w:rsidP="00AE2447">
      <w:pPr>
        <w:spacing w:after="120" w:line="360" w:lineRule="auto"/>
        <w:ind w:left="851" w:hanging="425"/>
        <w:jc w:val="both"/>
        <w:rPr>
          <w:rFonts w:ascii="Calibri" w:eastAsia="Times New Roman" w:hAnsi="Calibri" w:cs="Times New Roman"/>
          <w:color w:val="0070C0"/>
          <w:sz w:val="24"/>
          <w:szCs w:val="24"/>
        </w:rPr>
      </w:pPr>
      <w:r w:rsidRPr="008F0FD0">
        <w:rPr>
          <w:rFonts w:ascii="Calibri" w:eastAsia="Times New Roman" w:hAnsi="Calibri" w:cs="Times New Roman"/>
          <w:color w:val="0070C0"/>
          <w:sz w:val="24"/>
          <w:szCs w:val="24"/>
        </w:rPr>
        <w:t xml:space="preserve">system e-Doręczenia </w:t>
      </w:r>
      <w:r w:rsidRPr="008F0FD0">
        <w:rPr>
          <w:rFonts w:ascii="Calibri" w:eastAsia="Times New Roman" w:hAnsi="Calibri" w:cs="Times New Roman"/>
          <w:color w:val="000000" w:themeColor="text1"/>
          <w:sz w:val="24"/>
          <w:szCs w:val="24"/>
        </w:rPr>
        <w:t xml:space="preserve">– system </w:t>
      </w:r>
      <w:r w:rsidR="00AE2447" w:rsidRPr="008F0FD0">
        <w:rPr>
          <w:rFonts w:ascii="Calibri" w:eastAsia="Times New Roman" w:hAnsi="Calibri" w:cs="Times New Roman"/>
          <w:color w:val="000000" w:themeColor="text1"/>
          <w:sz w:val="24"/>
          <w:szCs w:val="24"/>
        </w:rPr>
        <w:t>służący do doręczania pism na adres do doręczeń elektronicznych, o którym mowa w art. 2 pkt 1 ustawy z dnia 18 listopada 2020 r. o doręczeniach elektronicznych pod warunkiem wejścia w życie obowiązku jego stosowania;</w:t>
      </w:r>
    </w:p>
    <w:p w14:paraId="36FF9A81" w14:textId="10F7E88A" w:rsidR="001C2859" w:rsidRPr="008F0FD0" w:rsidRDefault="001C2859"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system informatyczny LSI</w:t>
      </w:r>
      <w:r w:rsidRPr="008F0FD0">
        <w:rPr>
          <w:rFonts w:ascii="Calibri" w:eastAsia="Times New Roman" w:hAnsi="Calibri" w:cs="Times New Roman"/>
          <w:b/>
          <w:color w:val="0070C0"/>
          <w:sz w:val="24"/>
          <w:szCs w:val="24"/>
        </w:rPr>
        <w:t xml:space="preserve"> </w:t>
      </w:r>
      <w:r w:rsidRPr="008F0FD0">
        <w:rPr>
          <w:rFonts w:ascii="Calibri" w:eastAsia="Times New Roman" w:hAnsi="Calibri" w:cs="Times New Roman"/>
          <w:sz w:val="24"/>
          <w:szCs w:val="24"/>
        </w:rPr>
        <w:t xml:space="preserve">– system informatyczny NCBR, służący do naboru wniosków w konkursie, dostępny pod adresem internetowym </w:t>
      </w:r>
      <w:hyperlink r:id="rId22" w:history="1">
        <w:r w:rsidR="009F46C2" w:rsidRPr="008F0FD0">
          <w:rPr>
            <w:rStyle w:val="Hipercze"/>
            <w:rFonts w:ascii="Calibri" w:eastAsia="Times New Roman" w:hAnsi="Calibri" w:cs="Times New Roman"/>
            <w:sz w:val="24"/>
            <w:szCs w:val="24"/>
          </w:rPr>
          <w:t>https://lsi.ncbr.gov.pl/</w:t>
        </w:r>
      </w:hyperlink>
      <w:r w:rsidR="00AE2447" w:rsidRPr="008F0FD0">
        <w:rPr>
          <w:rFonts w:ascii="Calibri" w:eastAsia="Times New Roman" w:hAnsi="Calibri" w:cs="Times New Roman"/>
          <w:sz w:val="24"/>
          <w:szCs w:val="24"/>
        </w:rPr>
        <w:t>;</w:t>
      </w:r>
    </w:p>
    <w:p w14:paraId="70FA2121" w14:textId="2BDD5CDE" w:rsidR="00C6448D" w:rsidRPr="008F0FD0" w:rsidRDefault="00C6448D"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 xml:space="preserve">umowa o dofinansowanie projektu </w:t>
      </w:r>
      <w:r w:rsidRPr="008F0FD0">
        <w:rPr>
          <w:rFonts w:ascii="Calibri" w:eastAsia="Times New Roman" w:hAnsi="Calibri" w:cs="Times New Roman"/>
          <w:sz w:val="24"/>
          <w:szCs w:val="24"/>
        </w:rPr>
        <w:t>– umowa</w:t>
      </w:r>
      <w:r w:rsidR="00F10B5A" w:rsidRPr="008F0FD0">
        <w:rPr>
          <w:rFonts w:ascii="Calibri" w:eastAsia="Times New Roman" w:hAnsi="Calibri" w:cs="Times New Roman"/>
          <w:sz w:val="24"/>
          <w:szCs w:val="24"/>
        </w:rPr>
        <w:t xml:space="preserve"> o dofinansowanie realizacji projektu wyłonionego w</w:t>
      </w:r>
      <w:r w:rsidR="00FF7A9E" w:rsidRPr="008F0FD0">
        <w:rPr>
          <w:rFonts w:ascii="Calibri" w:eastAsia="Times New Roman" w:hAnsi="Calibri" w:cs="Times New Roman"/>
          <w:sz w:val="24"/>
          <w:szCs w:val="24"/>
        </w:rPr>
        <w:t> </w:t>
      </w:r>
      <w:r w:rsidR="00F10B5A" w:rsidRPr="008F0FD0">
        <w:rPr>
          <w:rFonts w:ascii="Calibri" w:eastAsia="Times New Roman" w:hAnsi="Calibri" w:cs="Times New Roman"/>
          <w:sz w:val="24"/>
          <w:szCs w:val="24"/>
        </w:rPr>
        <w:t>ramach konkursu</w:t>
      </w:r>
      <w:r w:rsidRPr="008F0FD0">
        <w:rPr>
          <w:rFonts w:ascii="Calibri" w:eastAsia="Times New Roman" w:hAnsi="Calibri" w:cs="Times New Roman"/>
          <w:sz w:val="24"/>
          <w:szCs w:val="24"/>
        </w:rPr>
        <w:t xml:space="preserve">, której wzór stanowi załącznik nr 11 do </w:t>
      </w:r>
      <w:r w:rsidRPr="008F0FD0">
        <w:rPr>
          <w:rFonts w:ascii="Calibri" w:eastAsia="Times New Roman" w:hAnsi="Calibri" w:cs="Times New Roman"/>
          <w:sz w:val="24"/>
          <w:szCs w:val="24"/>
          <w:u w:val="dash"/>
        </w:rPr>
        <w:t>RK</w:t>
      </w:r>
      <w:r w:rsidR="007663A0" w:rsidRPr="008F0FD0">
        <w:rPr>
          <w:rFonts w:ascii="Calibri" w:eastAsia="Times New Roman" w:hAnsi="Calibri" w:cs="Times New Roman"/>
          <w:sz w:val="24"/>
          <w:szCs w:val="24"/>
        </w:rPr>
        <w:t>;</w:t>
      </w:r>
    </w:p>
    <w:p w14:paraId="06D70821" w14:textId="2C048EE2" w:rsidR="001C2859" w:rsidRPr="008F0FD0" w:rsidRDefault="001C2859"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Uprawniony</w:t>
      </w:r>
      <w:r w:rsidRPr="008F0FD0">
        <w:rPr>
          <w:rFonts w:ascii="Calibri" w:eastAsia="Times New Roman" w:hAnsi="Calibri" w:cs="Times New Roman"/>
          <w:b/>
          <w:sz w:val="24"/>
          <w:szCs w:val="24"/>
        </w:rPr>
        <w:t xml:space="preserve"> </w:t>
      </w:r>
      <w:r w:rsidRPr="008F0FD0">
        <w:rPr>
          <w:rFonts w:ascii="Calibri" w:eastAsia="Times New Roman" w:hAnsi="Calibri" w:cs="Times New Roman"/>
          <w:sz w:val="24"/>
          <w:szCs w:val="24"/>
        </w:rPr>
        <w:t>– Skarb Państwa reprezentowany przez jednostkę organizacyjną</w:t>
      </w:r>
      <w:r w:rsidR="00FB3295" w:rsidRPr="008F0FD0">
        <w:rPr>
          <w:rFonts w:ascii="Calibri" w:eastAsia="Times New Roman" w:hAnsi="Calibri" w:cs="Times New Roman"/>
          <w:sz w:val="24"/>
          <w:szCs w:val="24"/>
        </w:rPr>
        <w:t xml:space="preserve"> wskazaną w komparycji umowy o dofinansowanie projektu jako jedna ze stron tej umowy,</w:t>
      </w:r>
      <w:r w:rsidRPr="008F0FD0">
        <w:rPr>
          <w:rFonts w:ascii="Calibri" w:eastAsia="Times New Roman" w:hAnsi="Calibri" w:cs="Times New Roman"/>
          <w:sz w:val="24"/>
          <w:szCs w:val="24"/>
        </w:rPr>
        <w:t xml:space="preserve"> posiadającą zdolność do zastosowania w praktyce rozwiązania będącego wynikiem realizacji projektu; załącznik nr 3</w:t>
      </w:r>
      <w:r w:rsidR="00AE2447" w:rsidRPr="008F0FD0">
        <w:rPr>
          <w:rFonts w:ascii="Calibri" w:eastAsia="Times New Roman" w:hAnsi="Calibri" w:cs="Times New Roman"/>
          <w:sz w:val="24"/>
          <w:szCs w:val="24"/>
        </w:rPr>
        <w:t> </w:t>
      </w:r>
      <w:r w:rsidRPr="008F0FD0">
        <w:rPr>
          <w:rFonts w:ascii="Calibri" w:eastAsia="Times New Roman" w:hAnsi="Calibri" w:cs="Times New Roman"/>
          <w:sz w:val="24"/>
          <w:szCs w:val="24"/>
        </w:rPr>
        <w:t xml:space="preserve">do </w:t>
      </w:r>
      <w:r w:rsidRPr="008F0FD0">
        <w:rPr>
          <w:rFonts w:ascii="Calibri" w:eastAsia="Times New Roman" w:hAnsi="Calibri" w:cs="Times New Roman"/>
          <w:sz w:val="24"/>
          <w:szCs w:val="24"/>
          <w:u w:val="dash"/>
        </w:rPr>
        <w:t>RK</w:t>
      </w:r>
      <w:r w:rsidRPr="008F0FD0">
        <w:rPr>
          <w:rFonts w:ascii="Calibri" w:eastAsia="Times New Roman" w:hAnsi="Calibri" w:cs="Times New Roman"/>
          <w:sz w:val="24"/>
          <w:szCs w:val="24"/>
        </w:rPr>
        <w:t xml:space="preserve"> określa </w:t>
      </w:r>
      <w:r w:rsidR="003379A2" w:rsidRPr="008F0FD0">
        <w:rPr>
          <w:rFonts w:ascii="Calibri" w:eastAsia="Times New Roman" w:hAnsi="Calibri" w:cs="Times New Roman"/>
          <w:sz w:val="24"/>
          <w:szCs w:val="24"/>
        </w:rPr>
        <w:t xml:space="preserve">zakres </w:t>
      </w:r>
      <w:r w:rsidRPr="008F0FD0">
        <w:rPr>
          <w:rFonts w:ascii="Calibri" w:eastAsia="Times New Roman" w:hAnsi="Calibri" w:cs="Times New Roman"/>
          <w:sz w:val="24"/>
          <w:szCs w:val="24"/>
        </w:rPr>
        <w:t xml:space="preserve">dla </w:t>
      </w:r>
      <w:r w:rsidR="009F46C2" w:rsidRPr="008F0FD0">
        <w:rPr>
          <w:rFonts w:ascii="Calibri" w:eastAsia="Times New Roman" w:hAnsi="Calibri" w:cs="Times New Roman"/>
          <w:sz w:val="24"/>
          <w:szCs w:val="24"/>
        </w:rPr>
        <w:t>danego</w:t>
      </w:r>
      <w:r w:rsidRPr="008F0FD0">
        <w:rPr>
          <w:rFonts w:ascii="Calibri" w:eastAsia="Times New Roman" w:hAnsi="Calibri" w:cs="Times New Roman"/>
          <w:sz w:val="24"/>
          <w:szCs w:val="24"/>
        </w:rPr>
        <w:t xml:space="preserve"> zagadnienia badawczego;</w:t>
      </w:r>
    </w:p>
    <w:p w14:paraId="025F957C" w14:textId="0DF6EDA7" w:rsidR="001C2859" w:rsidRPr="008F0FD0" w:rsidRDefault="001C2859" w:rsidP="00880927">
      <w:pPr>
        <w:spacing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wniosek</w:t>
      </w:r>
      <w:r w:rsidRPr="008F0FD0">
        <w:rPr>
          <w:rFonts w:ascii="Calibri" w:eastAsia="Times New Roman" w:hAnsi="Calibri" w:cs="Times New Roman"/>
          <w:color w:val="005FFF"/>
          <w:sz w:val="24"/>
          <w:szCs w:val="24"/>
        </w:rPr>
        <w:t xml:space="preserve"> </w:t>
      </w:r>
      <w:r w:rsidRPr="008F0FD0">
        <w:rPr>
          <w:rFonts w:ascii="Calibri" w:eastAsia="Times New Roman" w:hAnsi="Calibri" w:cs="Times New Roman"/>
          <w:sz w:val="24"/>
          <w:szCs w:val="24"/>
        </w:rPr>
        <w:t>– wniosek o dofinansowanie realizacji projektu wraz z załącznikami</w:t>
      </w:r>
      <w:r w:rsidR="00AB4A99" w:rsidRPr="008F0FD0">
        <w:rPr>
          <w:rFonts w:ascii="Calibri" w:eastAsia="Times New Roman" w:hAnsi="Calibri" w:cs="Times New Roman"/>
          <w:sz w:val="24"/>
          <w:szCs w:val="24"/>
        </w:rPr>
        <w:t>,</w:t>
      </w:r>
      <w:r w:rsidRPr="008F0FD0">
        <w:rPr>
          <w:rFonts w:ascii="Calibri" w:eastAsia="Times New Roman" w:hAnsi="Calibri" w:cs="Times New Roman"/>
          <w:sz w:val="24"/>
          <w:szCs w:val="24"/>
        </w:rPr>
        <w:t xml:space="preserve"> złożony przez </w:t>
      </w:r>
      <w:r w:rsidRPr="008F0FD0">
        <w:rPr>
          <w:rFonts w:ascii="Calibri" w:eastAsia="Times New Roman" w:hAnsi="Calibri" w:cs="Times New Roman"/>
          <w:sz w:val="24"/>
          <w:szCs w:val="24"/>
          <w:u w:val="dash"/>
        </w:rPr>
        <w:t>wnioskodawcę</w:t>
      </w:r>
      <w:r w:rsidRPr="008F0FD0">
        <w:rPr>
          <w:rFonts w:ascii="Calibri" w:eastAsia="Times New Roman" w:hAnsi="Calibri" w:cs="Times New Roman"/>
          <w:sz w:val="24"/>
          <w:szCs w:val="24"/>
        </w:rPr>
        <w:t xml:space="preserve"> do </w:t>
      </w:r>
      <w:r w:rsidRPr="008F0FD0">
        <w:rPr>
          <w:rFonts w:ascii="Calibri" w:eastAsia="Times New Roman" w:hAnsi="Calibri" w:cs="Times New Roman"/>
          <w:sz w:val="24"/>
          <w:szCs w:val="24"/>
          <w:u w:val="dash"/>
        </w:rPr>
        <w:t>NCBR</w:t>
      </w:r>
      <w:r w:rsidR="00F10B5A" w:rsidRPr="008F0FD0">
        <w:rPr>
          <w:rFonts w:ascii="Calibri" w:eastAsia="Times New Roman" w:hAnsi="Calibri" w:cs="Times New Roman"/>
          <w:sz w:val="24"/>
          <w:szCs w:val="24"/>
        </w:rPr>
        <w:t>;</w:t>
      </w:r>
    </w:p>
    <w:p w14:paraId="27F67211" w14:textId="7DD35A32" w:rsidR="001C2859" w:rsidRPr="008F0FD0" w:rsidRDefault="001C2859" w:rsidP="00880927">
      <w:pPr>
        <w:spacing w:after="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wnioskodawca</w:t>
      </w:r>
      <w:r w:rsidRPr="008F0FD0">
        <w:rPr>
          <w:rFonts w:ascii="Calibri" w:eastAsia="Times New Roman" w:hAnsi="Calibri" w:cs="Times New Roman"/>
          <w:b/>
          <w:color w:val="005FFF"/>
          <w:sz w:val="24"/>
          <w:szCs w:val="24"/>
        </w:rPr>
        <w:t xml:space="preserve"> </w:t>
      </w:r>
      <w:r w:rsidRPr="008F0FD0">
        <w:rPr>
          <w:rFonts w:ascii="Calibri" w:eastAsia="Times New Roman" w:hAnsi="Calibri" w:cs="Times New Roman"/>
          <w:sz w:val="24"/>
          <w:szCs w:val="24"/>
        </w:rPr>
        <w:t>– lider konsorcjum oraz konsorcjanci ubiegający się o dofinansowanie; lider konsorcjum działa na swoją rzecz i w imieniu własnym oraz na rzecz i w imieniu konsorcjantów na podstawie upoważnienia lub pełnomocnictwa, którego konsorcjanci udzielili mu w umowie konsorcjum</w:t>
      </w:r>
      <w:r w:rsidR="00F10B5A" w:rsidRPr="008F0FD0">
        <w:rPr>
          <w:rFonts w:ascii="Calibri" w:eastAsia="Times New Roman" w:hAnsi="Calibri" w:cs="Times New Roman"/>
          <w:sz w:val="24"/>
          <w:szCs w:val="24"/>
        </w:rPr>
        <w:t>;</w:t>
      </w:r>
    </w:p>
    <w:p w14:paraId="3482BC9D" w14:textId="7805E80F" w:rsidR="001C2859" w:rsidRPr="008F0FD0" w:rsidRDefault="001C2859" w:rsidP="00880927">
      <w:pPr>
        <w:spacing w:before="120" w:after="120" w:line="360" w:lineRule="auto"/>
        <w:ind w:left="851" w:hanging="425"/>
        <w:jc w:val="both"/>
        <w:rPr>
          <w:rFonts w:ascii="Calibri" w:eastAsia="Times New Roman" w:hAnsi="Calibri" w:cs="Times New Roman"/>
          <w:sz w:val="24"/>
          <w:szCs w:val="24"/>
        </w:rPr>
      </w:pPr>
      <w:r w:rsidRPr="008F0FD0">
        <w:rPr>
          <w:rFonts w:ascii="Calibri" w:eastAsia="Times New Roman" w:hAnsi="Calibri" w:cs="Times New Roman"/>
          <w:color w:val="0070C0"/>
          <w:sz w:val="24"/>
          <w:szCs w:val="24"/>
        </w:rPr>
        <w:t>wykonawca</w:t>
      </w:r>
      <w:r w:rsidRPr="008F0FD0">
        <w:rPr>
          <w:rFonts w:ascii="Calibri" w:eastAsia="Times New Roman" w:hAnsi="Calibri" w:cs="Times New Roman"/>
          <w:b/>
          <w:color w:val="005FFF"/>
          <w:sz w:val="24"/>
          <w:szCs w:val="24"/>
        </w:rPr>
        <w:t xml:space="preserve"> </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wnioskodawca</w:t>
      </w:r>
      <w:r w:rsidRPr="008F0FD0">
        <w:rPr>
          <w:rFonts w:ascii="Calibri" w:eastAsia="Times New Roman" w:hAnsi="Calibri" w:cs="Times New Roman"/>
          <w:sz w:val="24"/>
          <w:szCs w:val="24"/>
        </w:rPr>
        <w:t xml:space="preserve">, który w wyniku rozstrzygnięcia </w:t>
      </w:r>
      <w:r w:rsidRPr="008F0FD0">
        <w:rPr>
          <w:rFonts w:ascii="Calibri" w:eastAsia="Times New Roman" w:hAnsi="Calibri" w:cs="Times New Roman"/>
          <w:sz w:val="24"/>
          <w:szCs w:val="24"/>
          <w:u w:val="dash"/>
        </w:rPr>
        <w:t>konkursu</w:t>
      </w:r>
      <w:r w:rsidRPr="008F0FD0">
        <w:rPr>
          <w:rFonts w:ascii="Calibri" w:eastAsia="Times New Roman" w:hAnsi="Calibri" w:cs="Times New Roman"/>
          <w:sz w:val="24"/>
          <w:szCs w:val="24"/>
        </w:rPr>
        <w:t xml:space="preserve"> zawarł z </w:t>
      </w:r>
      <w:r w:rsidRPr="008F0FD0">
        <w:rPr>
          <w:rFonts w:ascii="Calibri" w:eastAsia="Times New Roman" w:hAnsi="Calibri" w:cs="Times New Roman"/>
          <w:sz w:val="24"/>
          <w:szCs w:val="24"/>
          <w:u w:val="dash"/>
        </w:rPr>
        <w:t>NCBR</w:t>
      </w:r>
      <w:r w:rsidRPr="008F0FD0">
        <w:rPr>
          <w:rFonts w:ascii="Calibri" w:eastAsia="Times New Roman" w:hAnsi="Calibri" w:cs="Times New Roman"/>
          <w:sz w:val="24"/>
          <w:szCs w:val="24"/>
        </w:rPr>
        <w:t xml:space="preserve"> </w:t>
      </w:r>
      <w:r w:rsidRPr="008F0FD0">
        <w:rPr>
          <w:rFonts w:ascii="Calibri" w:eastAsia="Times New Roman" w:hAnsi="Calibri" w:cs="Times New Roman"/>
          <w:sz w:val="24"/>
          <w:szCs w:val="24"/>
          <w:u w:val="dash"/>
        </w:rPr>
        <w:t>umowę o</w:t>
      </w:r>
      <w:r w:rsidR="00F10B5A" w:rsidRPr="008F0FD0">
        <w:rPr>
          <w:u w:val="dash"/>
        </w:rPr>
        <w:t> </w:t>
      </w:r>
      <w:r w:rsidRPr="008F0FD0">
        <w:rPr>
          <w:rFonts w:ascii="Calibri" w:eastAsia="Times New Roman" w:hAnsi="Calibri" w:cs="Times New Roman"/>
          <w:sz w:val="24"/>
          <w:szCs w:val="24"/>
          <w:u w:val="dash"/>
        </w:rPr>
        <w:t>dofinansowanie projektu</w:t>
      </w:r>
      <w:r w:rsidRPr="008F0FD0">
        <w:rPr>
          <w:rFonts w:ascii="Calibri" w:eastAsia="Times New Roman" w:hAnsi="Calibri" w:cs="Times New Roman"/>
          <w:sz w:val="24"/>
          <w:szCs w:val="24"/>
        </w:rPr>
        <w:t>.</w:t>
      </w:r>
      <w:r w:rsidRPr="008F0FD0">
        <w:rPr>
          <w:rFonts w:ascii="Calibri" w:eastAsia="Times New Roman" w:hAnsi="Calibri" w:cs="Times New Roman"/>
          <w:sz w:val="24"/>
          <w:szCs w:val="24"/>
        </w:rPr>
        <w:br w:type="page"/>
      </w:r>
    </w:p>
    <w:p w14:paraId="168A93A0" w14:textId="77777777" w:rsidR="001C2859" w:rsidRPr="008F0FD0" w:rsidRDefault="001C2859" w:rsidP="00782A90">
      <w:pPr>
        <w:pStyle w:val="Nagwek1"/>
        <w:ind w:left="1276" w:hanging="709"/>
        <w:rPr>
          <w:rFonts w:eastAsia="Times New Roman"/>
        </w:rPr>
      </w:pPr>
      <w:bookmarkStart w:id="57" w:name="_Toc163573926"/>
      <w:r w:rsidRPr="008F0FD0">
        <w:rPr>
          <w:rFonts w:eastAsia="Times New Roman"/>
        </w:rPr>
        <w:lastRenderedPageBreak/>
        <w:t>Lista załączników do Regulaminu konkursu</w:t>
      </w:r>
      <w:bookmarkEnd w:id="57"/>
    </w:p>
    <w:p w14:paraId="5D4E2AA1" w14:textId="77777777" w:rsidR="001C2859" w:rsidRPr="008F0FD0" w:rsidRDefault="001C2859" w:rsidP="001C2859">
      <w:pPr>
        <w:spacing w:after="0" w:line="360" w:lineRule="auto"/>
        <w:jc w:val="both"/>
        <w:rPr>
          <w:rFonts w:ascii="Calibri" w:eastAsia="Times New Roman" w:hAnsi="Calibri" w:cs="Calibri"/>
          <w:sz w:val="24"/>
          <w:szCs w:val="24"/>
        </w:rPr>
      </w:pPr>
    </w:p>
    <w:p w14:paraId="1AC64399"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1.</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Wzór wniosku o dofinansowanie realizacji projektu.</w:t>
      </w:r>
    </w:p>
    <w:p w14:paraId="431C07A5"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2</w:t>
      </w:r>
      <w:r w:rsidRPr="008F0FD0">
        <w:rPr>
          <w:rFonts w:ascii="Calibri" w:eastAsia="Times New Roman" w:hAnsi="Calibri" w:cs="Calibri"/>
          <w:b/>
          <w:color w:val="005FFF"/>
          <w:sz w:val="24"/>
          <w:szCs w:val="24"/>
        </w:rPr>
        <w:t>.</w:t>
      </w:r>
      <w:r w:rsidRPr="008F0FD0">
        <w:rPr>
          <w:rFonts w:ascii="Calibri" w:eastAsia="Times New Roman" w:hAnsi="Calibri" w:cs="Calibri"/>
          <w:color w:val="005FFF"/>
          <w:sz w:val="24"/>
          <w:szCs w:val="24"/>
        </w:rPr>
        <w:t xml:space="preserve"> </w:t>
      </w:r>
      <w:r w:rsidRPr="008F0FD0">
        <w:rPr>
          <w:rFonts w:ascii="Calibri" w:eastAsia="Times New Roman" w:hAnsi="Calibri" w:cs="Calibri"/>
          <w:sz w:val="24"/>
          <w:szCs w:val="24"/>
        </w:rPr>
        <w:t>Instrukcja wypełniania wniosku o dofinansowanie.</w:t>
      </w:r>
    </w:p>
    <w:p w14:paraId="255E0E39"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3.</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Zakres tematyczny konkursu.</w:t>
      </w:r>
    </w:p>
    <w:p w14:paraId="24546CE9"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4.</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Kryteria oceny wstępnej.</w:t>
      </w:r>
    </w:p>
    <w:p w14:paraId="55E2F611"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5.</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Kryteria oceny merytorycznej.</w:t>
      </w:r>
    </w:p>
    <w:p w14:paraId="7F06D8B1"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6.</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Przewodnik kwalifikowalności kosztów.</w:t>
      </w:r>
    </w:p>
    <w:p w14:paraId="44B3FB6E"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7.</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Zakres minimalny umowy konsorcjum.</w:t>
      </w:r>
    </w:p>
    <w:p w14:paraId="47C191FD" w14:textId="77777777" w:rsidR="001C2859" w:rsidRPr="008F0FD0" w:rsidRDefault="001C2859" w:rsidP="00F53ED9">
      <w:pPr>
        <w:spacing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8.</w:t>
      </w:r>
      <w:r w:rsidRPr="008F0FD0">
        <w:rPr>
          <w:rFonts w:ascii="Calibri" w:eastAsia="Times New Roman" w:hAnsi="Calibri" w:cs="Calibri"/>
          <w:color w:val="0070C0"/>
          <w:sz w:val="24"/>
          <w:szCs w:val="24"/>
        </w:rPr>
        <w:t xml:space="preserve"> </w:t>
      </w:r>
      <w:r w:rsidRPr="008F0FD0">
        <w:rPr>
          <w:rFonts w:ascii="Calibri" w:eastAsia="Times New Roman" w:hAnsi="Calibri" w:cs="Calibri"/>
          <w:sz w:val="24"/>
          <w:szCs w:val="24"/>
        </w:rPr>
        <w:t>Wzór oświadczenia woli dotyczącego złożenia wniosku za pośrednictwem systemu informatycznego.</w:t>
      </w:r>
    </w:p>
    <w:p w14:paraId="680A6762" w14:textId="217CFBF3" w:rsidR="001C2859" w:rsidRPr="008F0FD0" w:rsidRDefault="001C2859" w:rsidP="00F53ED9">
      <w:pPr>
        <w:spacing w:before="60" w:after="120" w:line="360" w:lineRule="auto"/>
        <w:ind w:left="284"/>
        <w:jc w:val="both"/>
        <w:rPr>
          <w:rFonts w:ascii="Calibri" w:eastAsia="Times New Roman" w:hAnsi="Calibri" w:cs="Times New Roman"/>
          <w:color w:val="005FFF"/>
          <w:sz w:val="24"/>
          <w:szCs w:val="24"/>
        </w:rPr>
      </w:pPr>
      <w:r w:rsidRPr="008F0FD0">
        <w:rPr>
          <w:rFonts w:ascii="Calibri" w:eastAsia="Times New Roman" w:hAnsi="Calibri" w:cs="Times New Roman"/>
          <w:b/>
          <w:bCs/>
          <w:color w:val="0070C0"/>
          <w:sz w:val="24"/>
          <w:szCs w:val="24"/>
        </w:rPr>
        <w:t>Załącznik nr 9.</w:t>
      </w:r>
      <w:r w:rsidRPr="008F0FD0">
        <w:rPr>
          <w:rFonts w:ascii="Calibri" w:eastAsia="Times New Roman" w:hAnsi="Calibri" w:cs="Times New Roman"/>
          <w:color w:val="0070C0"/>
          <w:sz w:val="24"/>
          <w:szCs w:val="24"/>
        </w:rPr>
        <w:t xml:space="preserve"> </w:t>
      </w:r>
      <w:r w:rsidR="009F46C2" w:rsidRPr="008F0FD0">
        <w:rPr>
          <w:rFonts w:ascii="Calibri" w:eastAsia="Times New Roman" w:hAnsi="Calibri" w:cs="Times New Roman"/>
          <w:sz w:val="24"/>
          <w:szCs w:val="24"/>
        </w:rPr>
        <w:t>Wzór o</w:t>
      </w:r>
      <w:r w:rsidRPr="008F0FD0">
        <w:rPr>
          <w:rFonts w:ascii="Calibri" w:eastAsia="Times New Roman" w:hAnsi="Calibri" w:cs="Calibri"/>
          <w:sz w:val="24"/>
          <w:szCs w:val="24"/>
        </w:rPr>
        <w:t>świadczeni</w:t>
      </w:r>
      <w:r w:rsidR="009F46C2" w:rsidRPr="008F0FD0">
        <w:rPr>
          <w:rFonts w:ascii="Calibri" w:eastAsia="Times New Roman" w:hAnsi="Calibri" w:cs="Calibri"/>
          <w:sz w:val="24"/>
          <w:szCs w:val="24"/>
        </w:rPr>
        <w:t>a</w:t>
      </w:r>
      <w:r w:rsidRPr="008F0FD0">
        <w:rPr>
          <w:rFonts w:ascii="Calibri" w:eastAsia="Times New Roman" w:hAnsi="Calibri" w:cs="Calibri"/>
          <w:sz w:val="24"/>
          <w:szCs w:val="24"/>
        </w:rPr>
        <w:t xml:space="preserve"> o braku związku projektu z prowadzeniem działalności gospodarczej.</w:t>
      </w:r>
      <w:r w:rsidRPr="008F0FD0">
        <w:rPr>
          <w:rFonts w:ascii="Calibri" w:eastAsia="Times New Roman" w:hAnsi="Calibri" w:cs="Calibri"/>
          <w:sz w:val="24"/>
          <w:szCs w:val="24"/>
          <w:vertAlign w:val="superscript"/>
        </w:rPr>
        <w:footnoteReference w:id="32"/>
      </w:r>
    </w:p>
    <w:p w14:paraId="722CF796" w14:textId="0C8013A4" w:rsidR="001C2859" w:rsidRPr="008F0FD0" w:rsidRDefault="009F46C2" w:rsidP="00F53ED9">
      <w:pPr>
        <w:spacing w:before="60" w:after="120" w:line="360" w:lineRule="auto"/>
        <w:ind w:left="284"/>
        <w:jc w:val="both"/>
        <w:rPr>
          <w:rFonts w:ascii="Calibri" w:eastAsia="Times New Roman" w:hAnsi="Calibri" w:cs="Calibri"/>
          <w:sz w:val="24"/>
          <w:szCs w:val="24"/>
        </w:rPr>
      </w:pPr>
      <w:r w:rsidRPr="008F0FD0">
        <w:rPr>
          <w:rFonts w:ascii="Calibri" w:eastAsia="Times New Roman" w:hAnsi="Calibri" w:cs="Calibri"/>
          <w:b/>
          <w:color w:val="0070C0"/>
          <w:sz w:val="24"/>
          <w:szCs w:val="24"/>
        </w:rPr>
        <w:t>Załącznik nr 1</w:t>
      </w:r>
      <w:r w:rsidR="000F0D9B" w:rsidRPr="008F0FD0">
        <w:rPr>
          <w:rFonts w:ascii="Calibri" w:eastAsia="Times New Roman" w:hAnsi="Calibri" w:cs="Calibri"/>
          <w:b/>
          <w:color w:val="0070C0"/>
          <w:sz w:val="24"/>
          <w:szCs w:val="24"/>
        </w:rPr>
        <w:t>0</w:t>
      </w:r>
      <w:r w:rsidRPr="008F0FD0">
        <w:rPr>
          <w:rFonts w:ascii="Calibri" w:eastAsia="Times New Roman" w:hAnsi="Calibri" w:cs="Calibri"/>
          <w:b/>
          <w:color w:val="0070C0"/>
          <w:sz w:val="24"/>
          <w:szCs w:val="24"/>
        </w:rPr>
        <w:t>.</w:t>
      </w:r>
      <w:r w:rsidRPr="008F0FD0">
        <w:rPr>
          <w:rFonts w:ascii="Calibri" w:eastAsia="Times New Roman" w:hAnsi="Calibri" w:cs="Calibri"/>
          <w:color w:val="0070C0"/>
          <w:sz w:val="24"/>
          <w:szCs w:val="24"/>
        </w:rPr>
        <w:t xml:space="preserve"> </w:t>
      </w:r>
      <w:r w:rsidR="001C2859" w:rsidRPr="008F0FD0">
        <w:rPr>
          <w:rFonts w:ascii="Calibri" w:eastAsia="Times New Roman" w:hAnsi="Calibri" w:cs="Times New Roman"/>
          <w:sz w:val="24"/>
          <w:szCs w:val="24"/>
        </w:rPr>
        <w:t xml:space="preserve">Wykaz załączników do wniosku oraz dokumentów wymaganych na etapie </w:t>
      </w:r>
      <w:r w:rsidR="00791116" w:rsidRPr="008F0FD0">
        <w:rPr>
          <w:rFonts w:ascii="Calibri" w:eastAsia="Times New Roman" w:hAnsi="Calibri" w:cs="Times New Roman"/>
          <w:sz w:val="24"/>
          <w:szCs w:val="24"/>
        </w:rPr>
        <w:t>podpisywania umowy o dofinansowanie.</w:t>
      </w:r>
    </w:p>
    <w:p w14:paraId="42231F4B" w14:textId="30AD6BE1" w:rsidR="001C2859" w:rsidRPr="008F0FD0" w:rsidRDefault="009F46C2" w:rsidP="00F53ED9">
      <w:pPr>
        <w:spacing w:before="60" w:after="120" w:line="360" w:lineRule="auto"/>
        <w:ind w:left="284"/>
        <w:jc w:val="both"/>
        <w:rPr>
          <w:rFonts w:ascii="Calibri" w:eastAsia="Times New Roman" w:hAnsi="Calibri" w:cs="Calibri"/>
          <w:sz w:val="24"/>
          <w:szCs w:val="24"/>
        </w:rPr>
      </w:pPr>
      <w:r w:rsidRPr="008F0FD0">
        <w:rPr>
          <w:rFonts w:ascii="Calibri" w:eastAsia="Times New Roman" w:hAnsi="Calibri" w:cs="Calibri"/>
          <w:b/>
          <w:bCs/>
          <w:color w:val="0070C0"/>
          <w:sz w:val="24"/>
          <w:szCs w:val="24"/>
        </w:rPr>
        <w:t>Załącznik nr 1</w:t>
      </w:r>
      <w:r w:rsidR="000F0D9B" w:rsidRPr="008F0FD0">
        <w:rPr>
          <w:rFonts w:ascii="Calibri" w:eastAsia="Times New Roman" w:hAnsi="Calibri" w:cs="Calibri"/>
          <w:b/>
          <w:bCs/>
          <w:color w:val="0070C0"/>
          <w:sz w:val="24"/>
          <w:szCs w:val="24"/>
        </w:rPr>
        <w:t>1</w:t>
      </w:r>
      <w:r w:rsidRPr="008F0FD0">
        <w:rPr>
          <w:rFonts w:ascii="Calibri" w:eastAsia="Times New Roman" w:hAnsi="Calibri" w:cs="Calibri"/>
          <w:b/>
          <w:bCs/>
          <w:color w:val="0070C0"/>
          <w:sz w:val="24"/>
          <w:szCs w:val="24"/>
        </w:rPr>
        <w:t>.</w:t>
      </w:r>
      <w:r w:rsidRPr="008F0FD0">
        <w:rPr>
          <w:rFonts w:ascii="Calibri" w:eastAsia="Times New Roman" w:hAnsi="Calibri" w:cs="Calibri"/>
          <w:color w:val="0070C0"/>
          <w:sz w:val="24"/>
          <w:szCs w:val="24"/>
        </w:rPr>
        <w:t xml:space="preserve"> </w:t>
      </w:r>
      <w:r w:rsidR="11B1E60E" w:rsidRPr="008F0FD0">
        <w:rPr>
          <w:rFonts w:ascii="Calibri" w:eastAsia="Times New Roman" w:hAnsi="Calibri" w:cs="Calibri"/>
          <w:sz w:val="24"/>
          <w:szCs w:val="24"/>
        </w:rPr>
        <w:t>Wzór umowy o dofinansowanie</w:t>
      </w:r>
      <w:r w:rsidR="00FE1C30" w:rsidRPr="008F0FD0">
        <w:rPr>
          <w:rFonts w:ascii="Calibri" w:eastAsia="Times New Roman" w:hAnsi="Calibri" w:cs="Calibri"/>
          <w:sz w:val="24"/>
          <w:szCs w:val="24"/>
        </w:rPr>
        <w:t>.</w:t>
      </w:r>
      <w:r w:rsidR="4F3507FB" w:rsidRPr="008F0FD0">
        <w:rPr>
          <w:rFonts w:ascii="Calibri" w:eastAsia="Times New Roman" w:hAnsi="Calibri" w:cs="Calibri"/>
          <w:sz w:val="24"/>
          <w:szCs w:val="24"/>
        </w:rPr>
        <w:t xml:space="preserve"> </w:t>
      </w:r>
    </w:p>
    <w:p w14:paraId="031AB305" w14:textId="12D42592" w:rsidR="003E7E79" w:rsidRPr="00D165B6" w:rsidRDefault="009F46C2" w:rsidP="00B42550">
      <w:pPr>
        <w:tabs>
          <w:tab w:val="left" w:pos="7938"/>
        </w:tabs>
        <w:spacing w:line="360" w:lineRule="auto"/>
        <w:ind w:left="284"/>
        <w:rPr>
          <w:rFonts w:ascii="Calibri" w:hAnsi="Calibri"/>
        </w:rPr>
      </w:pPr>
      <w:r w:rsidRPr="008F0FD0">
        <w:rPr>
          <w:rFonts w:ascii="Calibri" w:eastAsia="Times New Roman" w:hAnsi="Calibri" w:cs="Calibri"/>
          <w:b/>
          <w:color w:val="0070C0"/>
          <w:sz w:val="24"/>
          <w:szCs w:val="24"/>
        </w:rPr>
        <w:t>Załącznik nr 1</w:t>
      </w:r>
      <w:r w:rsidR="000F0D9B" w:rsidRPr="008F0FD0">
        <w:rPr>
          <w:rFonts w:ascii="Calibri" w:eastAsia="Times New Roman" w:hAnsi="Calibri" w:cs="Calibri"/>
          <w:b/>
          <w:color w:val="0070C0"/>
          <w:sz w:val="24"/>
          <w:szCs w:val="24"/>
        </w:rPr>
        <w:t>2</w:t>
      </w:r>
      <w:r w:rsidRPr="008F0FD0">
        <w:rPr>
          <w:rFonts w:ascii="Calibri" w:eastAsia="Times New Roman" w:hAnsi="Calibri" w:cs="Calibri"/>
          <w:b/>
          <w:color w:val="0070C0"/>
          <w:sz w:val="24"/>
          <w:szCs w:val="24"/>
        </w:rPr>
        <w:t>.</w:t>
      </w:r>
      <w:r w:rsidRPr="008F0FD0">
        <w:rPr>
          <w:rFonts w:ascii="Calibri" w:eastAsia="Times New Roman" w:hAnsi="Calibri" w:cs="Calibri"/>
          <w:color w:val="0070C0"/>
          <w:sz w:val="24"/>
          <w:szCs w:val="24"/>
        </w:rPr>
        <w:t xml:space="preserve"> </w:t>
      </w:r>
      <w:r w:rsidR="009011DE" w:rsidRPr="008F0FD0">
        <w:rPr>
          <w:rFonts w:ascii="Calibri" w:eastAsia="Times New Roman" w:hAnsi="Calibri" w:cs="Calibri"/>
          <w:sz w:val="24"/>
          <w:szCs w:val="24"/>
        </w:rPr>
        <w:t>Oświadczenie o niepodleganiu wykluczeniu z ubiegania się dofinansowanie z tytułu sankcji.</w:t>
      </w:r>
    </w:p>
    <w:sectPr w:rsidR="003E7E79" w:rsidRPr="00D165B6" w:rsidSect="00200075">
      <w:headerReference w:type="default" r:id="rId23"/>
      <w:footerReference w:type="default" r:id="rId24"/>
      <w:headerReference w:type="first" r:id="rId25"/>
      <w:footerReference w:type="first" r:id="rId26"/>
      <w:pgSz w:w="11906" w:h="16838"/>
      <w:pgMar w:top="142" w:right="1134" w:bottom="1474" w:left="709"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E15E" w14:textId="77777777" w:rsidR="00035EF7" w:rsidRDefault="00035EF7">
      <w:r>
        <w:separator/>
      </w:r>
    </w:p>
  </w:endnote>
  <w:endnote w:type="continuationSeparator" w:id="0">
    <w:p w14:paraId="25B0368D" w14:textId="77777777" w:rsidR="00035EF7" w:rsidRDefault="00035EF7">
      <w:r>
        <w:continuationSeparator/>
      </w:r>
    </w:p>
  </w:endnote>
  <w:endnote w:type="continuationNotice" w:id="1">
    <w:p w14:paraId="75DFC629" w14:textId="77777777" w:rsidR="00035EF7" w:rsidRDefault="00035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830A" w14:textId="7B0B9E61" w:rsidR="00207874" w:rsidRDefault="00083A41">
    <w:pPr>
      <w:pStyle w:val="Stopka"/>
      <w:jc w:val="right"/>
    </w:pPr>
    <w:r>
      <w:rPr>
        <w:noProof/>
        <w:color w:val="2B579A"/>
        <w:shd w:val="clear" w:color="auto" w:fill="E6E6E6"/>
      </w:rPr>
      <mc:AlternateContent>
        <mc:Choice Requires="wps">
          <w:drawing>
            <wp:anchor distT="0" distB="0" distL="114300" distR="114300" simplePos="0" relativeHeight="251658242" behindDoc="0" locked="0" layoutInCell="0" allowOverlap="1" wp14:anchorId="07C7F477" wp14:editId="50BCFB43">
              <wp:simplePos x="0" y="0"/>
              <wp:positionH relativeFrom="page">
                <wp:posOffset>0</wp:posOffset>
              </wp:positionH>
              <wp:positionV relativeFrom="page">
                <wp:posOffset>10228580</wp:posOffset>
              </wp:positionV>
              <wp:extent cx="7560310" cy="273050"/>
              <wp:effectExtent l="0" t="0" r="0" b="12700"/>
              <wp:wrapNone/>
              <wp:docPr id="4" name="Pole tekstowe 4"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63F14" w14:textId="20BC5C61" w:rsidR="00083A41" w:rsidRPr="00C50AA4" w:rsidRDefault="00C50AA4" w:rsidP="00C50AA4">
                          <w:pPr>
                            <w:spacing w:after="0"/>
                            <w:jc w:val="center"/>
                            <w:rPr>
                              <w:rFonts w:ascii="Calibri" w:hAnsi="Calibri" w:cs="Calibri"/>
                              <w:color w:val="000000"/>
                              <w:sz w:val="16"/>
                            </w:rPr>
                          </w:pPr>
                          <w:r w:rsidRPr="00C50AA4">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C7F477" id="_x0000_t202" coordsize="21600,21600" o:spt="202" path="m,l,21600r21600,l21600,xe">
              <v:stroke joinstyle="miter"/>
              <v:path gradientshapeok="t" o:connecttype="rect"/>
            </v:shapetype>
            <v:shape id="Pole tekstowe 4" o:spid="_x0000_s1028"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6D363F14" w14:textId="20BC5C61" w:rsidR="00083A41" w:rsidRPr="00C50AA4" w:rsidRDefault="00C50AA4" w:rsidP="00C50AA4">
                    <w:pPr>
                      <w:spacing w:after="0"/>
                      <w:jc w:val="center"/>
                      <w:rPr>
                        <w:rFonts w:ascii="Calibri" w:hAnsi="Calibri" w:cs="Calibri"/>
                        <w:color w:val="000000"/>
                        <w:sz w:val="16"/>
                      </w:rPr>
                    </w:pPr>
                    <w:r w:rsidRPr="00C50AA4">
                      <w:rPr>
                        <w:rFonts w:ascii="Calibri" w:hAnsi="Calibri" w:cs="Calibri"/>
                        <w:color w:val="000000"/>
                        <w:sz w:val="16"/>
                      </w:rPr>
                      <w:t>K1-Informacja Opublikowana (Public)</w:t>
                    </w:r>
                  </w:p>
                </w:txbxContent>
              </v:textbox>
              <w10:wrap anchorx="page" anchory="page"/>
            </v:shape>
          </w:pict>
        </mc:Fallback>
      </mc:AlternateContent>
    </w:r>
    <w:sdt>
      <w:sdtPr>
        <w:rPr>
          <w:color w:val="2B579A"/>
          <w:shd w:val="clear" w:color="auto" w:fill="E6E6E6"/>
        </w:rPr>
        <w:id w:val="-1876234577"/>
        <w:docPartObj>
          <w:docPartGallery w:val="Page Numbers (Bottom of Page)"/>
          <w:docPartUnique/>
        </w:docPartObj>
      </w:sdtPr>
      <w:sdtEndPr>
        <w:rPr>
          <w:color w:val="auto"/>
          <w:shd w:val="clear" w:color="auto" w:fill="auto"/>
        </w:rPr>
      </w:sdtEndPr>
      <w:sdtContent>
        <w:r w:rsidR="00207874">
          <w:rPr>
            <w:color w:val="2B579A"/>
            <w:shd w:val="clear" w:color="auto" w:fill="E6E6E6"/>
          </w:rPr>
          <w:fldChar w:fldCharType="begin"/>
        </w:r>
        <w:r w:rsidR="00207874">
          <w:instrText>PAGE   \* MERGEFORMAT</w:instrText>
        </w:r>
        <w:r w:rsidR="00207874">
          <w:rPr>
            <w:color w:val="2B579A"/>
            <w:shd w:val="clear" w:color="auto" w:fill="E6E6E6"/>
          </w:rPr>
          <w:fldChar w:fldCharType="separate"/>
        </w:r>
        <w:r w:rsidR="00207874">
          <w:t>2</w:t>
        </w:r>
        <w:r w:rsidR="00207874">
          <w:rPr>
            <w:color w:val="2B579A"/>
            <w:shd w:val="clear" w:color="auto" w:fill="E6E6E6"/>
          </w:rPr>
          <w:fldChar w:fldCharType="end"/>
        </w:r>
      </w:sdtContent>
    </w:sdt>
  </w:p>
  <w:p w14:paraId="482FC21F" w14:textId="77777777" w:rsidR="00A90DBC" w:rsidRDefault="00A90D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CAFA" w14:textId="69D6F6D3" w:rsidR="00083A41" w:rsidRDefault="00083A41">
    <w:pPr>
      <w:pStyle w:val="Stopka"/>
    </w:pPr>
    <w:r>
      <w:rPr>
        <w:noProof/>
        <w:color w:val="2B579A"/>
        <w:shd w:val="clear" w:color="auto" w:fill="E6E6E6"/>
      </w:rPr>
      <mc:AlternateContent>
        <mc:Choice Requires="wps">
          <w:drawing>
            <wp:anchor distT="0" distB="0" distL="114300" distR="114300" simplePos="0" relativeHeight="251658243" behindDoc="0" locked="0" layoutInCell="0" allowOverlap="1" wp14:anchorId="76C7F116" wp14:editId="4F777AA3">
              <wp:simplePos x="0" y="0"/>
              <wp:positionH relativeFrom="page">
                <wp:posOffset>0</wp:posOffset>
              </wp:positionH>
              <wp:positionV relativeFrom="page">
                <wp:posOffset>10228580</wp:posOffset>
              </wp:positionV>
              <wp:extent cx="7560310" cy="273050"/>
              <wp:effectExtent l="0" t="0" r="0" b="12700"/>
              <wp:wrapNone/>
              <wp:docPr id="6" name="Pole tekstowe 6"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6F3FE" w14:textId="0B78B666" w:rsidR="00083A41" w:rsidRPr="00C50AA4" w:rsidRDefault="00C50AA4" w:rsidP="00C50AA4">
                          <w:pPr>
                            <w:spacing w:after="0"/>
                            <w:jc w:val="center"/>
                            <w:rPr>
                              <w:rFonts w:ascii="Calibri" w:hAnsi="Calibri" w:cs="Calibri"/>
                              <w:color w:val="000000"/>
                              <w:sz w:val="16"/>
                            </w:rPr>
                          </w:pPr>
                          <w:r w:rsidRPr="00C50AA4">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C7F116" id="_x0000_t202" coordsize="21600,21600" o:spt="202" path="m,l,21600r21600,l21600,xe">
              <v:stroke joinstyle="miter"/>
              <v:path gradientshapeok="t" o:connecttype="rect"/>
            </v:shapetype>
            <v:shape id="Pole tekstowe 6" o:spid="_x0000_s1029" type="#_x0000_t202" alt="{&quot;HashCode&quot;:655802516,&quot;Height&quot;:841.0,&quot;Width&quot;:595.0,&quot;Placement&quot;:&quot;Footer&quot;,&quot;Index&quot;:&quot;FirstPage&quot;,&quot;Section&quot;:1,&quot;Top&quot;:0.0,&quot;Left&quot;:0.0}" style="position:absolute;margin-left:0;margin-top:805.4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0C56F3FE" w14:textId="0B78B666" w:rsidR="00083A41" w:rsidRPr="00C50AA4" w:rsidRDefault="00C50AA4" w:rsidP="00C50AA4">
                    <w:pPr>
                      <w:spacing w:after="0"/>
                      <w:jc w:val="center"/>
                      <w:rPr>
                        <w:rFonts w:ascii="Calibri" w:hAnsi="Calibri" w:cs="Calibri"/>
                        <w:color w:val="000000"/>
                        <w:sz w:val="16"/>
                      </w:rPr>
                    </w:pPr>
                    <w:r w:rsidRPr="00C50AA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BD97" w14:textId="77777777" w:rsidR="00035EF7" w:rsidRDefault="00035EF7">
      <w:r>
        <w:separator/>
      </w:r>
    </w:p>
  </w:footnote>
  <w:footnote w:type="continuationSeparator" w:id="0">
    <w:p w14:paraId="3C18EDD6" w14:textId="77777777" w:rsidR="00035EF7" w:rsidRDefault="00035EF7">
      <w:r>
        <w:continuationSeparator/>
      </w:r>
    </w:p>
  </w:footnote>
  <w:footnote w:type="continuationNotice" w:id="1">
    <w:p w14:paraId="0D7D29D7" w14:textId="77777777" w:rsidR="00035EF7" w:rsidRDefault="00035EF7">
      <w:pPr>
        <w:spacing w:after="0" w:line="240" w:lineRule="auto"/>
      </w:pPr>
    </w:p>
  </w:footnote>
  <w:footnote w:id="2">
    <w:p w14:paraId="49169C8F" w14:textId="77777777" w:rsidR="00E42886" w:rsidRPr="001C2859" w:rsidRDefault="00E42886" w:rsidP="00E42886">
      <w:pPr>
        <w:pStyle w:val="Tekstprzypisudolnego"/>
        <w:spacing w:after="0"/>
        <w:jc w:val="both"/>
        <w:rPr>
          <w:rFonts w:ascii="Calibri" w:hAnsi="Calibri" w:cs="Calibri"/>
          <w:sz w:val="18"/>
          <w:szCs w:val="18"/>
        </w:rPr>
      </w:pPr>
      <w:r w:rsidRPr="00D84236">
        <w:rPr>
          <w:rFonts w:ascii="Calibri" w:hAnsi="Calibri" w:cs="Calibri"/>
          <w:sz w:val="18"/>
          <w:szCs w:val="18"/>
          <w:vertAlign w:val="superscript"/>
        </w:rPr>
        <w:t>1</w:t>
      </w:r>
      <w:r>
        <w:rPr>
          <w:rFonts w:ascii="Calibri" w:hAnsi="Calibri" w:cs="Calibri"/>
          <w:sz w:val="18"/>
          <w:szCs w:val="18"/>
        </w:rPr>
        <w:t xml:space="preserve"> </w:t>
      </w:r>
      <w:r w:rsidRPr="0085429F">
        <w:rPr>
          <w:rFonts w:ascii="Calibri" w:hAnsi="Calibri" w:cs="Calibri"/>
          <w:sz w:val="18"/>
          <w:szCs w:val="18"/>
        </w:rPr>
        <w:t xml:space="preserve">Jeśli dany podmiot prowadzi zarówno działalność gospodarczą i niegospodarcza, </w:t>
      </w:r>
      <w:r w:rsidRPr="003B5F41">
        <w:rPr>
          <w:rFonts w:ascii="Calibri" w:hAnsi="Calibri" w:cs="Calibri"/>
          <w:sz w:val="18"/>
          <w:szCs w:val="18"/>
          <w:u w:val="dash"/>
        </w:rPr>
        <w:t>projekt</w:t>
      </w:r>
      <w:r w:rsidRPr="0085429F">
        <w:rPr>
          <w:rFonts w:ascii="Calibri" w:hAnsi="Calibri" w:cs="Calibri"/>
          <w:sz w:val="18"/>
          <w:szCs w:val="18"/>
        </w:rPr>
        <w:t xml:space="preserve">, którego dotyczy </w:t>
      </w:r>
      <w:r w:rsidRPr="003B5F41">
        <w:rPr>
          <w:rFonts w:ascii="Calibri" w:hAnsi="Calibri" w:cs="Calibri"/>
          <w:sz w:val="18"/>
          <w:szCs w:val="18"/>
          <w:u w:val="dash"/>
        </w:rPr>
        <w:t>wniosek</w:t>
      </w:r>
      <w:r w:rsidRPr="0085429F">
        <w:rPr>
          <w:rFonts w:ascii="Calibri" w:hAnsi="Calibri" w:cs="Calibri"/>
          <w:sz w:val="18"/>
          <w:szCs w:val="18"/>
        </w:rPr>
        <w:t xml:space="preserve"> nie może być związany z prowadzeniem działalności gospodarczej i wnioskodawca musi zapewnić rozdzielność rachunkową tego </w:t>
      </w:r>
      <w:r w:rsidRPr="003B5F41">
        <w:rPr>
          <w:rFonts w:ascii="Calibri" w:hAnsi="Calibri" w:cs="Calibri"/>
          <w:sz w:val="18"/>
          <w:szCs w:val="18"/>
          <w:u w:val="dash"/>
        </w:rPr>
        <w:t>projektu</w:t>
      </w:r>
      <w:r w:rsidRPr="0085429F">
        <w:rPr>
          <w:rFonts w:ascii="Calibri" w:hAnsi="Calibri" w:cs="Calibri"/>
          <w:sz w:val="18"/>
          <w:szCs w:val="18"/>
        </w:rPr>
        <w:t xml:space="preserve"> od reszty działalności, przede wszystkim gospodarczej, tak, aby uniknąć subsydiowania skrośnego.</w:t>
      </w:r>
    </w:p>
  </w:footnote>
  <w:footnote w:id="3">
    <w:p w14:paraId="4D49C3C2" w14:textId="5DC01581" w:rsidR="001C2859" w:rsidRPr="001C2859" w:rsidRDefault="001C2859" w:rsidP="00FF7A9E">
      <w:pPr>
        <w:pStyle w:val="Tekstprzypisudolnego"/>
        <w:spacing w:after="0"/>
        <w:jc w:val="both"/>
        <w:rPr>
          <w:rFonts w:ascii="Calibri" w:hAnsi="Calibri" w:cs="Calibri"/>
          <w:sz w:val="18"/>
          <w:szCs w:val="18"/>
        </w:rPr>
      </w:pPr>
      <w:r w:rsidRPr="001C2859">
        <w:rPr>
          <w:rStyle w:val="Odwoanieprzypisudolnego"/>
          <w:rFonts w:ascii="Calibri" w:hAnsi="Calibri" w:cs="Calibri"/>
          <w:sz w:val="18"/>
          <w:szCs w:val="18"/>
        </w:rPr>
        <w:footnoteRef/>
      </w:r>
      <w:r w:rsidRPr="001C2859">
        <w:rPr>
          <w:rFonts w:ascii="Calibri" w:hAnsi="Calibri" w:cs="Calibri"/>
          <w:sz w:val="18"/>
          <w:szCs w:val="18"/>
        </w:rPr>
        <w:t xml:space="preserve"> </w:t>
      </w:r>
      <w:r w:rsidR="003648AF">
        <w:rPr>
          <w:rFonts w:ascii="Calibri" w:hAnsi="Calibri" w:cs="Calibri"/>
          <w:sz w:val="18"/>
          <w:szCs w:val="18"/>
        </w:rPr>
        <w:t>S</w:t>
      </w:r>
      <w:r w:rsidR="003648AF" w:rsidRPr="001C2859">
        <w:rPr>
          <w:rFonts w:ascii="Calibri" w:hAnsi="Calibri" w:cs="Calibri"/>
          <w:sz w:val="18"/>
          <w:szCs w:val="18"/>
        </w:rPr>
        <w:t xml:space="preserve">półka </w:t>
      </w:r>
      <w:r w:rsidRPr="001C2859">
        <w:rPr>
          <w:rFonts w:ascii="Calibri" w:hAnsi="Calibri" w:cs="Calibri"/>
          <w:sz w:val="18"/>
          <w:szCs w:val="18"/>
        </w:rPr>
        <w:t xml:space="preserve">jawna, spółka partnerska, spółka </w:t>
      </w:r>
      <w:r w:rsidR="007C17DC" w:rsidRPr="001C2859">
        <w:rPr>
          <w:rFonts w:ascii="Calibri" w:hAnsi="Calibri" w:cs="Calibri"/>
          <w:sz w:val="18"/>
          <w:szCs w:val="18"/>
        </w:rPr>
        <w:t>komandytowa, spółka</w:t>
      </w:r>
      <w:r w:rsidRPr="001C2859">
        <w:rPr>
          <w:rFonts w:ascii="Calibri" w:hAnsi="Calibri" w:cs="Calibri"/>
          <w:sz w:val="18"/>
          <w:szCs w:val="18"/>
        </w:rPr>
        <w:t xml:space="preserve"> komandytowo-akcyjna, spółka z ograniczoną odpowiedzialnością, prosta spółka akcyjna i spółka akcyjna, w rozumieniu ustawy z dnia 15 września 2000 r. Kodeks spółek handlowych; z zastrzeżeniem, że zgodnie z</w:t>
      </w:r>
      <w:r w:rsidR="00B17A63">
        <w:rPr>
          <w:rFonts w:ascii="Calibri" w:hAnsi="Calibri" w:cs="Calibri"/>
          <w:sz w:val="18"/>
          <w:szCs w:val="18"/>
        </w:rPr>
        <w:t> </w:t>
      </w:r>
      <w:r w:rsidRPr="001C2859">
        <w:rPr>
          <w:rFonts w:ascii="Calibri" w:hAnsi="Calibri" w:cs="Calibri"/>
          <w:sz w:val="18"/>
          <w:szCs w:val="18"/>
        </w:rPr>
        <w:t>przepisami prawa dana spółka może prowadzić również działalność niegospodarczą</w:t>
      </w:r>
      <w:r w:rsidR="00B17A63">
        <w:rPr>
          <w:rFonts w:ascii="Calibri" w:hAnsi="Calibri" w:cs="Calibri"/>
          <w:sz w:val="18"/>
          <w:szCs w:val="18"/>
        </w:rPr>
        <w:t>.</w:t>
      </w:r>
    </w:p>
  </w:footnote>
  <w:footnote w:id="4">
    <w:p w14:paraId="21E7CCFC" w14:textId="6D0042DF" w:rsidR="001C2859" w:rsidRPr="001C2859" w:rsidRDefault="001C2859" w:rsidP="00F10B5A">
      <w:pPr>
        <w:pStyle w:val="Tekstprzypisudolnego"/>
        <w:spacing w:after="0"/>
        <w:jc w:val="both"/>
        <w:rPr>
          <w:rFonts w:ascii="Calibri" w:hAnsi="Calibri" w:cs="Calibri"/>
          <w:sz w:val="18"/>
          <w:szCs w:val="18"/>
        </w:rPr>
      </w:pPr>
      <w:r w:rsidRPr="001C2859">
        <w:rPr>
          <w:rStyle w:val="Odwoanieprzypisudolnego"/>
          <w:rFonts w:ascii="Calibri" w:hAnsi="Calibri" w:cs="Calibri"/>
          <w:sz w:val="18"/>
          <w:szCs w:val="18"/>
        </w:rPr>
        <w:footnoteRef/>
      </w:r>
      <w:r w:rsidRPr="001C2859">
        <w:rPr>
          <w:rFonts w:ascii="Calibri" w:hAnsi="Calibri" w:cs="Calibri"/>
          <w:sz w:val="18"/>
          <w:szCs w:val="18"/>
        </w:rPr>
        <w:t xml:space="preserve"> W rozumieniu ustawy z dnia 6 kwietnia 1984 r. o fundacjach</w:t>
      </w:r>
      <w:r w:rsidR="00B17A63">
        <w:rPr>
          <w:rFonts w:ascii="Calibri" w:hAnsi="Calibri" w:cs="Calibri"/>
          <w:sz w:val="18"/>
          <w:szCs w:val="18"/>
        </w:rPr>
        <w:t>.</w:t>
      </w:r>
    </w:p>
  </w:footnote>
  <w:footnote w:id="5">
    <w:p w14:paraId="54AF9B6A" w14:textId="77777777" w:rsidR="001C2859" w:rsidRPr="001C2859" w:rsidRDefault="001C2859" w:rsidP="00F10B5A">
      <w:pPr>
        <w:pStyle w:val="Tekstprzypisudolnego"/>
        <w:spacing w:after="0"/>
        <w:jc w:val="both"/>
        <w:rPr>
          <w:rFonts w:ascii="Calibri" w:hAnsi="Calibri" w:cs="Calibri"/>
          <w:sz w:val="18"/>
          <w:szCs w:val="18"/>
        </w:rPr>
      </w:pPr>
      <w:r w:rsidRPr="001C2859">
        <w:rPr>
          <w:rStyle w:val="Odwoanieprzypisudolnego"/>
          <w:rFonts w:ascii="Calibri" w:hAnsi="Calibri" w:cs="Calibri"/>
          <w:sz w:val="18"/>
          <w:szCs w:val="18"/>
        </w:rPr>
        <w:footnoteRef/>
      </w:r>
      <w:r w:rsidRPr="001C2859">
        <w:rPr>
          <w:rFonts w:ascii="Calibri" w:hAnsi="Calibri" w:cs="Calibri"/>
          <w:sz w:val="18"/>
          <w:szCs w:val="18"/>
        </w:rPr>
        <w:t xml:space="preserve"> W rozumieniu ustawy z dnia 7 kwietnia 1989 r. Prawo o stowarzyszeniach, za wyjątkiem stowarzyszeń zwykłych, o których mowa w art. 40 tej ustawy.</w:t>
      </w:r>
    </w:p>
  </w:footnote>
  <w:footnote w:id="6">
    <w:p w14:paraId="61D7C9B1" w14:textId="25A4A9DA" w:rsidR="000D03A9" w:rsidRPr="00BC5750" w:rsidRDefault="000D03A9" w:rsidP="000D03A9">
      <w:pPr>
        <w:pStyle w:val="Tekstprzypisudolnego"/>
        <w:spacing w:line="240" w:lineRule="auto"/>
        <w:rPr>
          <w:sz w:val="18"/>
          <w:szCs w:val="18"/>
        </w:rPr>
      </w:pPr>
      <w:r w:rsidRPr="00BC5750">
        <w:rPr>
          <w:rStyle w:val="Odwoanieprzypisudolnego"/>
          <w:sz w:val="18"/>
          <w:szCs w:val="18"/>
        </w:rPr>
        <w:footnoteRef/>
      </w:r>
      <w:r w:rsidRPr="00BC5750">
        <w:rPr>
          <w:sz w:val="18"/>
          <w:szCs w:val="18"/>
        </w:rPr>
        <w:t xml:space="preserve"> </w:t>
      </w:r>
      <w:r w:rsidRPr="00244FC0">
        <w:rPr>
          <w:rFonts w:ascii="Calibri" w:hAnsi="Calibri" w:cs="Calibri"/>
          <w:sz w:val="18"/>
          <w:szCs w:val="18"/>
        </w:rPr>
        <w:t>Nie dotyczy, jeśli rejestracji nie przewidują obowiązujące przepisy prawa.</w:t>
      </w:r>
    </w:p>
  </w:footnote>
  <w:footnote w:id="7">
    <w:p w14:paraId="3199A883" w14:textId="77777777" w:rsidR="00C42264" w:rsidRPr="007D513D" w:rsidRDefault="00C42264" w:rsidP="00C42264">
      <w:pPr>
        <w:pStyle w:val="Tekstprzypisudolnego"/>
        <w:rPr>
          <w:rFonts w:asciiTheme="minorHAnsi" w:hAnsiTheme="minorHAnsi"/>
        </w:rPr>
      </w:pPr>
      <w:r w:rsidRPr="00C42264">
        <w:rPr>
          <w:rFonts w:ascii="Calibri" w:hAnsi="Calibri" w:cs="Calibri"/>
          <w:sz w:val="18"/>
          <w:szCs w:val="18"/>
          <w:vertAlign w:val="superscript"/>
        </w:rPr>
        <w:footnoteRef/>
      </w:r>
      <w:r w:rsidRPr="00C42264">
        <w:rPr>
          <w:rFonts w:ascii="Calibri" w:hAnsi="Calibri" w:cs="Calibri"/>
          <w:sz w:val="18"/>
          <w:szCs w:val="18"/>
          <w:vertAlign w:val="superscript"/>
        </w:rPr>
        <w:t xml:space="preserve"> </w:t>
      </w:r>
      <w:r w:rsidRPr="00C42264">
        <w:rPr>
          <w:rFonts w:ascii="Calibri" w:hAnsi="Calibri" w:cs="Calibri"/>
          <w:sz w:val="18"/>
          <w:szCs w:val="18"/>
        </w:rPr>
        <w:t>Spójnik „lub” należy rozumieć jako wyraz łączący dwie części zdania, wskazujący, że wszystkie części zdania są prawdziwe bądź przynajmniej jedna część zdania jest prawdziwa.</w:t>
      </w:r>
    </w:p>
  </w:footnote>
  <w:footnote w:id="8">
    <w:p w14:paraId="2F43ECC8" w14:textId="34CB817D" w:rsidR="00AB7828" w:rsidRDefault="00AB7828" w:rsidP="00442851">
      <w:pPr>
        <w:pStyle w:val="Tekstprzypisudolnego"/>
        <w:spacing w:after="0"/>
      </w:pPr>
      <w:r w:rsidRPr="00AD5C88">
        <w:rPr>
          <w:rStyle w:val="Odwoanieprzypisudolnego"/>
          <w:rFonts w:ascii="Calibri" w:hAnsi="Calibri" w:cs="Calibri"/>
          <w:sz w:val="18"/>
          <w:szCs w:val="18"/>
        </w:rPr>
        <w:footnoteRef/>
      </w:r>
      <w:r>
        <w:t xml:space="preserve"> </w:t>
      </w:r>
      <w:r w:rsidRPr="003B5F41">
        <w:rPr>
          <w:rFonts w:ascii="Calibri" w:hAnsi="Calibri" w:cs="Calibri"/>
          <w:sz w:val="18"/>
          <w:szCs w:val="18"/>
        </w:rPr>
        <w:t xml:space="preserve">Z zastrzeżeniem, że </w:t>
      </w:r>
      <w:r w:rsidR="00122F59">
        <w:rPr>
          <w:rFonts w:ascii="Calibri" w:hAnsi="Calibri" w:cs="Calibri"/>
          <w:sz w:val="18"/>
          <w:szCs w:val="18"/>
        </w:rPr>
        <w:t xml:space="preserve">pisma wnoszone w trybie przepisów </w:t>
      </w:r>
      <w:r w:rsidR="001A3E84" w:rsidRPr="001C2859">
        <w:rPr>
          <w:rFonts w:ascii="Calibri" w:hAnsi="Calibri" w:cs="Calibri"/>
          <w:i/>
          <w:iCs/>
          <w:color w:val="242424"/>
          <w:sz w:val="18"/>
          <w:szCs w:val="18"/>
          <w:shd w:val="clear" w:color="auto" w:fill="FFFFFF"/>
        </w:rPr>
        <w:t>Kodeksu postępowania administracyjnego</w:t>
      </w:r>
      <w:r w:rsidR="00122F59">
        <w:rPr>
          <w:rFonts w:ascii="Calibri" w:hAnsi="Calibri" w:cs="Calibri"/>
          <w:sz w:val="18"/>
          <w:szCs w:val="18"/>
        </w:rPr>
        <w:t xml:space="preserve">, w szczególności </w:t>
      </w:r>
      <w:r w:rsidRPr="003B5F41">
        <w:rPr>
          <w:rFonts w:ascii="Calibri" w:hAnsi="Calibri" w:cs="Calibri"/>
          <w:sz w:val="18"/>
          <w:szCs w:val="18"/>
        </w:rPr>
        <w:t>odwołani</w:t>
      </w:r>
      <w:r w:rsidR="00442851">
        <w:rPr>
          <w:rFonts w:ascii="Calibri" w:hAnsi="Calibri" w:cs="Calibri"/>
          <w:sz w:val="18"/>
          <w:szCs w:val="18"/>
        </w:rPr>
        <w:t xml:space="preserve">a </w:t>
      </w:r>
      <w:r w:rsidR="00122F59">
        <w:rPr>
          <w:rFonts w:ascii="Calibri" w:hAnsi="Calibri" w:cs="Calibri"/>
          <w:sz w:val="18"/>
          <w:szCs w:val="18"/>
        </w:rPr>
        <w:t>od decyzji</w:t>
      </w:r>
      <w:r w:rsidRPr="003B5F41">
        <w:rPr>
          <w:rFonts w:ascii="Calibri" w:hAnsi="Calibri" w:cs="Calibri"/>
          <w:sz w:val="18"/>
          <w:szCs w:val="18"/>
        </w:rPr>
        <w:t xml:space="preserve"> lub zażalenia </w:t>
      </w:r>
      <w:r w:rsidR="00122F59">
        <w:rPr>
          <w:rFonts w:ascii="Calibri" w:hAnsi="Calibri" w:cs="Calibri"/>
          <w:sz w:val="18"/>
          <w:szCs w:val="18"/>
        </w:rPr>
        <w:t xml:space="preserve">na postanowienia </w:t>
      </w:r>
      <w:r w:rsidRPr="003B5F41">
        <w:rPr>
          <w:rFonts w:ascii="Calibri" w:hAnsi="Calibri" w:cs="Calibri"/>
          <w:sz w:val="18"/>
          <w:szCs w:val="18"/>
        </w:rPr>
        <w:t>wnoszone w ramach procedury odwoławczej nie mogą być przesyłane za pośrednictwem wiadomości e-mail</w:t>
      </w:r>
      <w:r w:rsidR="00122F59">
        <w:rPr>
          <w:rFonts w:ascii="Calibri" w:hAnsi="Calibri" w:cs="Calibri"/>
          <w:sz w:val="18"/>
          <w:szCs w:val="18"/>
        </w:rPr>
        <w:t xml:space="preserve"> ani </w:t>
      </w:r>
      <w:r w:rsidR="00122F59" w:rsidRPr="00F477E2">
        <w:rPr>
          <w:rFonts w:ascii="Calibri" w:hAnsi="Calibri" w:cs="Calibri"/>
          <w:sz w:val="18"/>
          <w:szCs w:val="18"/>
          <w:u w:val="dash"/>
        </w:rPr>
        <w:t>systemu informatycznego LSI</w:t>
      </w:r>
      <w:r w:rsidR="00122F59">
        <w:rPr>
          <w:rFonts w:ascii="Calibri" w:hAnsi="Calibri" w:cs="Calibri"/>
          <w:sz w:val="18"/>
          <w:szCs w:val="18"/>
        </w:rPr>
        <w:t xml:space="preserve">. </w:t>
      </w:r>
    </w:p>
  </w:footnote>
  <w:footnote w:id="9">
    <w:p w14:paraId="55581A2D" w14:textId="00C4F7E1" w:rsidR="002E4924" w:rsidRDefault="002E4924" w:rsidP="00284D2A">
      <w:pPr>
        <w:pStyle w:val="Tekstprzypisudolnego"/>
        <w:spacing w:after="0"/>
      </w:pPr>
      <w:r w:rsidRPr="00AD5C88">
        <w:rPr>
          <w:rStyle w:val="Odwoanieprzypisudolnego"/>
          <w:rFonts w:ascii="Calibri" w:hAnsi="Calibri" w:cs="Calibri"/>
          <w:sz w:val="18"/>
          <w:szCs w:val="18"/>
        </w:rPr>
        <w:footnoteRef/>
      </w:r>
      <w:r w:rsidRPr="00AD5C88">
        <w:rPr>
          <w:rFonts w:ascii="Calibri" w:hAnsi="Calibri" w:cs="Calibri"/>
          <w:sz w:val="18"/>
          <w:szCs w:val="18"/>
        </w:rPr>
        <w:t xml:space="preserve"> </w:t>
      </w:r>
      <w:r w:rsidR="001A3E84">
        <w:rPr>
          <w:rFonts w:ascii="Calibri" w:hAnsi="Calibri" w:cs="Calibri"/>
          <w:sz w:val="18"/>
          <w:szCs w:val="18"/>
        </w:rPr>
        <w:t>Jw.</w:t>
      </w:r>
    </w:p>
  </w:footnote>
  <w:footnote w:id="10">
    <w:p w14:paraId="254923CC" w14:textId="59586DB7" w:rsidR="00553676" w:rsidRDefault="00553676" w:rsidP="002328A1">
      <w:pPr>
        <w:pStyle w:val="Tekstprzypisudolnego"/>
        <w:spacing w:after="0"/>
      </w:pPr>
      <w:r w:rsidRPr="00AD5C88">
        <w:rPr>
          <w:rStyle w:val="Odwoanieprzypisudolnego"/>
          <w:rFonts w:ascii="Calibri" w:hAnsi="Calibri" w:cs="Calibri"/>
          <w:sz w:val="18"/>
          <w:szCs w:val="18"/>
        </w:rPr>
        <w:footnoteRef/>
      </w:r>
      <w:r>
        <w:t xml:space="preserve"> </w:t>
      </w:r>
      <w:r w:rsidR="004D4FAE">
        <w:rPr>
          <w:rStyle w:val="cf01"/>
          <w:rFonts w:ascii="Calibri" w:hAnsi="Calibri" w:cs="Calibri"/>
        </w:rPr>
        <w:t xml:space="preserve">Od czasu, gdy do doręczeń zamiast </w:t>
      </w:r>
      <w:proofErr w:type="spellStart"/>
      <w:r w:rsidR="004D4FAE">
        <w:rPr>
          <w:rStyle w:val="cf01"/>
          <w:rFonts w:ascii="Calibri" w:hAnsi="Calibri" w:cs="Calibri"/>
        </w:rPr>
        <w:t>ePUAP</w:t>
      </w:r>
      <w:proofErr w:type="spellEnd"/>
      <w:r w:rsidR="004D4FAE">
        <w:rPr>
          <w:rStyle w:val="cf01"/>
          <w:rFonts w:ascii="Calibri" w:hAnsi="Calibri" w:cs="Calibri"/>
        </w:rPr>
        <w:t xml:space="preserve"> NCBR będzie stosować </w:t>
      </w:r>
      <w:r w:rsidR="004D4FAE" w:rsidRPr="00284D2A">
        <w:rPr>
          <w:rStyle w:val="cf01"/>
          <w:rFonts w:ascii="Calibri" w:hAnsi="Calibri" w:cs="Calibri"/>
          <w:u w:val="dash"/>
        </w:rPr>
        <w:t>system e-Doręcze</w:t>
      </w:r>
      <w:r w:rsidR="00A13563" w:rsidRPr="00284D2A">
        <w:rPr>
          <w:rStyle w:val="cf01"/>
          <w:rFonts w:ascii="Calibri" w:hAnsi="Calibri" w:cs="Calibri"/>
          <w:u w:val="dash"/>
        </w:rPr>
        <w:t>nia</w:t>
      </w:r>
      <w:r w:rsidR="004D4FAE">
        <w:rPr>
          <w:rStyle w:val="cf01"/>
          <w:rFonts w:ascii="Calibri" w:hAnsi="Calibri" w:cs="Calibri"/>
        </w:rPr>
        <w:t>, w</w:t>
      </w:r>
      <w:r w:rsidR="000F7D8B" w:rsidRPr="000F7D8B">
        <w:rPr>
          <w:rStyle w:val="cf01"/>
          <w:rFonts w:ascii="Calibri" w:hAnsi="Calibri" w:cs="Calibri"/>
        </w:rPr>
        <w:t xml:space="preserve">szelkie postanowienia </w:t>
      </w:r>
      <w:r w:rsidR="000F7D8B" w:rsidRPr="00284D2A">
        <w:rPr>
          <w:rStyle w:val="cf01"/>
          <w:rFonts w:ascii="Calibri" w:hAnsi="Calibri" w:cs="Calibri"/>
          <w:u w:val="dash"/>
        </w:rPr>
        <w:t>RK</w:t>
      </w:r>
      <w:r w:rsidR="000F7D8B" w:rsidRPr="000F7D8B">
        <w:rPr>
          <w:rStyle w:val="cf01"/>
          <w:rFonts w:ascii="Calibri" w:hAnsi="Calibri" w:cs="Calibri"/>
        </w:rPr>
        <w:t xml:space="preserve"> dot. </w:t>
      </w:r>
      <w:proofErr w:type="spellStart"/>
      <w:r w:rsidR="000F7D8B" w:rsidRPr="000F7D8B">
        <w:rPr>
          <w:rStyle w:val="cf01"/>
          <w:rFonts w:ascii="Calibri" w:hAnsi="Calibri" w:cs="Calibri"/>
        </w:rPr>
        <w:t>ePUAP</w:t>
      </w:r>
      <w:proofErr w:type="spellEnd"/>
      <w:r w:rsidR="000F7D8B" w:rsidRPr="000F7D8B">
        <w:rPr>
          <w:rStyle w:val="cf01"/>
          <w:rFonts w:ascii="Calibri" w:hAnsi="Calibri" w:cs="Calibri"/>
        </w:rPr>
        <w:t xml:space="preserve"> </w:t>
      </w:r>
      <w:r w:rsidR="004D4FAE">
        <w:rPr>
          <w:rStyle w:val="cf01"/>
          <w:rFonts w:ascii="Calibri" w:hAnsi="Calibri" w:cs="Calibri"/>
        </w:rPr>
        <w:t>stosuje się odpowiednio do</w:t>
      </w:r>
      <w:r w:rsidR="000F7D8B" w:rsidRPr="000F7D8B">
        <w:rPr>
          <w:rStyle w:val="cf01"/>
          <w:rFonts w:ascii="Calibri" w:hAnsi="Calibri" w:cs="Calibri"/>
        </w:rPr>
        <w:t xml:space="preserve"> </w:t>
      </w:r>
      <w:r w:rsidR="000F7D8B" w:rsidRPr="00284D2A">
        <w:rPr>
          <w:rStyle w:val="cf01"/>
          <w:rFonts w:ascii="Calibri" w:hAnsi="Calibri" w:cs="Calibri"/>
          <w:u w:val="dash"/>
        </w:rPr>
        <w:t>systemu e-Doręczenia</w:t>
      </w:r>
      <w:r w:rsidR="000F7D8B" w:rsidRPr="000F7D8B">
        <w:rPr>
          <w:rStyle w:val="cf01"/>
          <w:rFonts w:ascii="Calibri" w:hAnsi="Calibri" w:cs="Calibri"/>
        </w:rPr>
        <w:t>.</w:t>
      </w:r>
    </w:p>
  </w:footnote>
  <w:footnote w:id="11">
    <w:p w14:paraId="7671E562" w14:textId="68713D3B" w:rsidR="00103A19" w:rsidRDefault="00103A19" w:rsidP="00284D2A">
      <w:pPr>
        <w:pStyle w:val="Tekstprzypisudolnego"/>
        <w:spacing w:after="0"/>
      </w:pPr>
      <w:r w:rsidRPr="00AD5C88">
        <w:rPr>
          <w:rStyle w:val="Odwoanieprzypisudolnego"/>
          <w:rFonts w:ascii="Calibri" w:hAnsi="Calibri" w:cs="Calibri"/>
          <w:sz w:val="18"/>
          <w:szCs w:val="18"/>
        </w:rPr>
        <w:footnoteRef/>
      </w:r>
      <w:r>
        <w:t xml:space="preserve"> </w:t>
      </w:r>
      <w:r w:rsidR="008E4FF4" w:rsidRPr="00284D2A">
        <w:rPr>
          <w:rStyle w:val="cf01"/>
          <w:rFonts w:ascii="Calibri" w:hAnsi="Calibri" w:cs="Calibri"/>
        </w:rPr>
        <w:t>Jw.</w:t>
      </w:r>
    </w:p>
  </w:footnote>
  <w:footnote w:id="12">
    <w:p w14:paraId="3B73556E" w14:textId="0EFF2E47" w:rsidR="005B0BE9" w:rsidRDefault="005B0BE9" w:rsidP="00284D2A">
      <w:pPr>
        <w:pStyle w:val="Tekstprzypisudolnego"/>
        <w:spacing w:after="0"/>
      </w:pPr>
      <w:r w:rsidRPr="00AD5C88">
        <w:rPr>
          <w:rStyle w:val="Odwoanieprzypisudolnego"/>
          <w:rFonts w:ascii="Calibri" w:hAnsi="Calibri" w:cs="Calibri"/>
          <w:sz w:val="18"/>
          <w:szCs w:val="18"/>
        </w:rPr>
        <w:footnoteRef/>
      </w:r>
      <w:r>
        <w:t xml:space="preserve"> </w:t>
      </w:r>
      <w:r w:rsidRPr="00284D2A">
        <w:rPr>
          <w:rStyle w:val="cf01"/>
          <w:rFonts w:ascii="Calibri" w:hAnsi="Calibri" w:cs="Calibri"/>
        </w:rPr>
        <w:t>Jw.</w:t>
      </w:r>
    </w:p>
  </w:footnote>
  <w:footnote w:id="13">
    <w:p w14:paraId="741EB92B" w14:textId="286D350E" w:rsidR="0035282A" w:rsidRDefault="0035282A" w:rsidP="00284D2A">
      <w:pPr>
        <w:pStyle w:val="Tekstprzypisudolnego"/>
        <w:spacing w:after="0"/>
      </w:pPr>
      <w:r w:rsidRPr="00AD5C88">
        <w:rPr>
          <w:rStyle w:val="Odwoanieprzypisudolnego"/>
          <w:rFonts w:ascii="Calibri" w:hAnsi="Calibri" w:cs="Calibri"/>
          <w:sz w:val="18"/>
          <w:szCs w:val="18"/>
        </w:rPr>
        <w:footnoteRef/>
      </w:r>
      <w:r>
        <w:t xml:space="preserve"> </w:t>
      </w:r>
      <w:r w:rsidRPr="00E84792">
        <w:rPr>
          <w:rFonts w:ascii="Calibri" w:hAnsi="Calibri" w:cs="Calibri"/>
          <w:sz w:val="18"/>
          <w:szCs w:val="18"/>
        </w:rPr>
        <w:t>Jw.</w:t>
      </w:r>
    </w:p>
  </w:footnote>
  <w:footnote w:id="14">
    <w:p w14:paraId="50B366AB" w14:textId="166778C1" w:rsidR="00E239B9" w:rsidRDefault="00E239B9" w:rsidP="000F7D8B">
      <w:pPr>
        <w:pStyle w:val="Tekstprzypisudolnego"/>
        <w:spacing w:after="0"/>
      </w:pPr>
      <w:r w:rsidRPr="00AD5C88">
        <w:rPr>
          <w:rStyle w:val="Odwoanieprzypisudolnego"/>
          <w:rFonts w:ascii="Calibri" w:hAnsi="Calibri" w:cs="Calibri"/>
          <w:sz w:val="18"/>
          <w:szCs w:val="18"/>
        </w:rPr>
        <w:footnoteRef/>
      </w:r>
      <w:r>
        <w:t xml:space="preserve"> </w:t>
      </w:r>
      <w:r w:rsidR="000F7D8B" w:rsidRPr="000F7D8B">
        <w:rPr>
          <w:rStyle w:val="cf01"/>
          <w:rFonts w:ascii="Calibri" w:hAnsi="Calibri" w:cs="Calibri"/>
        </w:rPr>
        <w:t>Jw.</w:t>
      </w:r>
    </w:p>
  </w:footnote>
  <w:footnote w:id="15">
    <w:p w14:paraId="5EEF83D1" w14:textId="1B2F652C" w:rsidR="00E94A14" w:rsidRDefault="00E94A14" w:rsidP="000F7D8B">
      <w:pPr>
        <w:pStyle w:val="Tekstprzypisudolnego"/>
        <w:spacing w:after="0"/>
      </w:pPr>
      <w:r w:rsidRPr="00AD5C88">
        <w:rPr>
          <w:rStyle w:val="Odwoanieprzypisudolnego"/>
          <w:rFonts w:ascii="Calibri" w:hAnsi="Calibri" w:cs="Calibri"/>
          <w:sz w:val="18"/>
          <w:szCs w:val="18"/>
        </w:rPr>
        <w:footnoteRef/>
      </w:r>
      <w:r w:rsidRPr="00AD5C88">
        <w:rPr>
          <w:rFonts w:ascii="Calibri" w:hAnsi="Calibri" w:cs="Calibri"/>
          <w:sz w:val="18"/>
          <w:szCs w:val="18"/>
        </w:rPr>
        <w:t xml:space="preserve"> </w:t>
      </w:r>
      <w:r w:rsidRPr="000F7D8B">
        <w:rPr>
          <w:rFonts w:ascii="Calibri" w:hAnsi="Calibri" w:cs="Calibri"/>
          <w:sz w:val="18"/>
          <w:szCs w:val="18"/>
        </w:rPr>
        <w:t>Jw</w:t>
      </w:r>
      <w:r w:rsidR="006166B8">
        <w:rPr>
          <w:rFonts w:ascii="Calibri" w:hAnsi="Calibri" w:cs="Calibri"/>
          <w:sz w:val="18"/>
          <w:szCs w:val="18"/>
        </w:rPr>
        <w:t>.</w:t>
      </w:r>
    </w:p>
  </w:footnote>
  <w:footnote w:id="16">
    <w:p w14:paraId="7274801D" w14:textId="5207AB2A" w:rsidR="006166B8" w:rsidRDefault="006166B8" w:rsidP="000F7D8B">
      <w:pPr>
        <w:pStyle w:val="Tekstprzypisudolnego"/>
        <w:spacing w:after="0"/>
      </w:pPr>
      <w:r w:rsidRPr="00AD5C88">
        <w:rPr>
          <w:rStyle w:val="Odwoanieprzypisudolnego"/>
          <w:rFonts w:ascii="Calibri" w:hAnsi="Calibri" w:cs="Calibri"/>
          <w:sz w:val="18"/>
          <w:szCs w:val="18"/>
        </w:rPr>
        <w:footnoteRef/>
      </w:r>
      <w:r w:rsidRPr="00AD5C88">
        <w:rPr>
          <w:rFonts w:ascii="Calibri" w:hAnsi="Calibri" w:cs="Calibri"/>
          <w:sz w:val="18"/>
          <w:szCs w:val="18"/>
        </w:rPr>
        <w:t xml:space="preserve"> </w:t>
      </w:r>
      <w:r w:rsidRPr="000F7D8B">
        <w:rPr>
          <w:rFonts w:ascii="Calibri" w:hAnsi="Calibri" w:cs="Calibri"/>
          <w:sz w:val="18"/>
          <w:szCs w:val="18"/>
        </w:rPr>
        <w:t>Jw.</w:t>
      </w:r>
    </w:p>
  </w:footnote>
  <w:footnote w:id="17">
    <w:p w14:paraId="56C15574" w14:textId="2FAFA145" w:rsidR="00827130" w:rsidRDefault="00827130">
      <w:pPr>
        <w:pStyle w:val="Tekstprzypisudolnego"/>
      </w:pPr>
      <w:r w:rsidRPr="00AD5C88">
        <w:rPr>
          <w:rStyle w:val="Odwoanieprzypisudolnego"/>
          <w:rFonts w:ascii="Calibri" w:hAnsi="Calibri" w:cs="Calibri"/>
          <w:sz w:val="18"/>
          <w:szCs w:val="18"/>
        </w:rPr>
        <w:footnoteRef/>
      </w:r>
      <w:r w:rsidRPr="00AD5C88">
        <w:rPr>
          <w:rFonts w:ascii="Calibri" w:hAnsi="Calibri" w:cs="Calibri"/>
          <w:sz w:val="18"/>
          <w:szCs w:val="18"/>
        </w:rPr>
        <w:t xml:space="preserve"> </w:t>
      </w:r>
      <w:r w:rsidR="00947EC6">
        <w:rPr>
          <w:rFonts w:ascii="Calibri" w:hAnsi="Calibri" w:cs="Calibri"/>
          <w:sz w:val="18"/>
          <w:szCs w:val="18"/>
        </w:rPr>
        <w:t>Jw.</w:t>
      </w:r>
    </w:p>
  </w:footnote>
  <w:footnote w:id="18">
    <w:p w14:paraId="5F8A7EF1" w14:textId="4CEF2F5F" w:rsidR="00F475F1" w:rsidRDefault="00F475F1" w:rsidP="00D11691">
      <w:pPr>
        <w:pStyle w:val="Tekstprzypisudolnego"/>
        <w:spacing w:after="0"/>
      </w:pPr>
      <w:r w:rsidRPr="00AD5C88">
        <w:rPr>
          <w:rStyle w:val="Odwoanieprzypisudolnego"/>
          <w:rFonts w:ascii="Calibri" w:hAnsi="Calibri" w:cs="Calibri"/>
          <w:sz w:val="18"/>
          <w:szCs w:val="18"/>
        </w:rPr>
        <w:footnoteRef/>
      </w:r>
      <w:r>
        <w:t xml:space="preserve"> </w:t>
      </w:r>
      <w:r w:rsidR="00A404A3">
        <w:rPr>
          <w:rFonts w:ascii="Calibri" w:hAnsi="Calibri" w:cs="Calibri"/>
          <w:sz w:val="18"/>
          <w:szCs w:val="18"/>
        </w:rPr>
        <w:t>Jw</w:t>
      </w:r>
      <w:r w:rsidRPr="00D11691">
        <w:rPr>
          <w:rFonts w:ascii="Calibri" w:hAnsi="Calibri" w:cs="Calibri"/>
          <w:sz w:val="18"/>
          <w:szCs w:val="18"/>
        </w:rPr>
        <w:t>.</w:t>
      </w:r>
    </w:p>
  </w:footnote>
  <w:footnote w:id="19">
    <w:p w14:paraId="29E72BEE" w14:textId="22ABE685" w:rsidR="008539DA" w:rsidRDefault="008539DA">
      <w:pPr>
        <w:pStyle w:val="Tekstprzypisudolnego"/>
      </w:pPr>
      <w:r w:rsidRPr="00AD5C88">
        <w:rPr>
          <w:rStyle w:val="Odwoanieprzypisudolnego"/>
          <w:rFonts w:ascii="Calibri" w:hAnsi="Calibri" w:cs="Calibri"/>
          <w:sz w:val="18"/>
          <w:szCs w:val="18"/>
        </w:rPr>
        <w:footnoteRef/>
      </w:r>
      <w:r>
        <w:t xml:space="preserve"> </w:t>
      </w:r>
      <w:r w:rsidR="00A404A3">
        <w:rPr>
          <w:rFonts w:ascii="Calibri" w:hAnsi="Calibri" w:cs="Calibri"/>
          <w:sz w:val="18"/>
          <w:szCs w:val="18"/>
        </w:rPr>
        <w:t>Jw</w:t>
      </w:r>
      <w:r w:rsidR="00CB49E0" w:rsidRPr="00D11691">
        <w:rPr>
          <w:rFonts w:ascii="Calibri" w:hAnsi="Calibri" w:cs="Calibri"/>
          <w:sz w:val="18"/>
          <w:szCs w:val="18"/>
        </w:rPr>
        <w:t>.</w:t>
      </w:r>
    </w:p>
  </w:footnote>
  <w:footnote w:id="20">
    <w:p w14:paraId="47D30250" w14:textId="7D40D005" w:rsidR="00FB12C2" w:rsidRDefault="00FB12C2" w:rsidP="00832884">
      <w:pPr>
        <w:pStyle w:val="Tekstprzypisudolnego"/>
        <w:spacing w:after="0"/>
      </w:pPr>
      <w:r w:rsidRPr="00AD5C88">
        <w:rPr>
          <w:rStyle w:val="Odwoanieprzypisudolnego"/>
          <w:rFonts w:ascii="Calibri" w:hAnsi="Calibri" w:cs="Calibri"/>
          <w:sz w:val="18"/>
          <w:szCs w:val="18"/>
        </w:rPr>
        <w:footnoteRef/>
      </w:r>
      <w:r w:rsidRPr="00AD5C88">
        <w:rPr>
          <w:rFonts w:ascii="Calibri" w:hAnsi="Calibri" w:cs="Calibri"/>
          <w:sz w:val="18"/>
          <w:szCs w:val="18"/>
        </w:rPr>
        <w:t xml:space="preserve"> </w:t>
      </w:r>
      <w:r w:rsidR="00832884">
        <w:rPr>
          <w:rFonts w:ascii="Calibri" w:hAnsi="Calibri" w:cs="Calibri"/>
          <w:sz w:val="18"/>
          <w:szCs w:val="18"/>
        </w:rPr>
        <w:t>Jw.</w:t>
      </w:r>
    </w:p>
  </w:footnote>
  <w:footnote w:id="21">
    <w:p w14:paraId="6FEA105D" w14:textId="7F33E33B" w:rsidR="001C2859" w:rsidRDefault="001C2859" w:rsidP="000F4976">
      <w:pPr>
        <w:pStyle w:val="Tekstprzypisudolnego"/>
        <w:spacing w:after="0"/>
      </w:pPr>
      <w:r w:rsidRPr="001C2859">
        <w:rPr>
          <w:rStyle w:val="Odwoanieprzypisudolnego"/>
          <w:rFonts w:ascii="Calibri" w:hAnsi="Calibri" w:cs="Calibri"/>
          <w:sz w:val="18"/>
          <w:szCs w:val="18"/>
        </w:rPr>
        <w:footnoteRef/>
      </w:r>
      <w:r w:rsidRPr="001C2859">
        <w:rPr>
          <w:rFonts w:ascii="Calibri" w:hAnsi="Calibri" w:cs="Calibri"/>
          <w:sz w:val="18"/>
          <w:szCs w:val="18"/>
        </w:rPr>
        <w:t xml:space="preserve"> </w:t>
      </w:r>
      <w:r w:rsidR="00832884">
        <w:rPr>
          <w:rFonts w:ascii="Calibri" w:hAnsi="Calibri" w:cs="Calibri"/>
          <w:sz w:val="18"/>
          <w:szCs w:val="18"/>
        </w:rPr>
        <w:t xml:space="preserve"> </w:t>
      </w:r>
      <w:r w:rsidRPr="001C2859">
        <w:rPr>
          <w:rFonts w:ascii="Calibri" w:hAnsi="Calibri" w:cs="Calibri"/>
          <w:sz w:val="18"/>
          <w:szCs w:val="18"/>
        </w:rPr>
        <w:t xml:space="preserve">Wszędzie w </w:t>
      </w:r>
      <w:r w:rsidRPr="000F4976">
        <w:rPr>
          <w:rFonts w:ascii="Calibri" w:hAnsi="Calibri" w:cs="Calibri"/>
          <w:sz w:val="18"/>
          <w:szCs w:val="18"/>
          <w:u w:val="dash"/>
        </w:rPr>
        <w:t>RK</w:t>
      </w:r>
      <w:r w:rsidR="00CB557B" w:rsidRPr="000F4976">
        <w:rPr>
          <w:rFonts w:ascii="Calibri" w:hAnsi="Calibri" w:cs="Calibri"/>
          <w:sz w:val="18"/>
          <w:szCs w:val="18"/>
          <w:u w:val="dash"/>
        </w:rPr>
        <w:t>,</w:t>
      </w:r>
      <w:r w:rsidRPr="001C2859">
        <w:rPr>
          <w:rFonts w:ascii="Calibri" w:hAnsi="Calibri" w:cs="Calibri"/>
          <w:sz w:val="18"/>
          <w:szCs w:val="18"/>
        </w:rPr>
        <w:t xml:space="preserve"> gdzie nie wskazano inaczej</w:t>
      </w:r>
      <w:r w:rsidR="00CB557B">
        <w:rPr>
          <w:rFonts w:ascii="Calibri" w:hAnsi="Calibri" w:cs="Calibri"/>
          <w:sz w:val="18"/>
          <w:szCs w:val="18"/>
        </w:rPr>
        <w:t>,</w:t>
      </w:r>
      <w:r w:rsidRPr="001C2859">
        <w:rPr>
          <w:rFonts w:ascii="Calibri" w:hAnsi="Calibri" w:cs="Calibri"/>
          <w:sz w:val="18"/>
          <w:szCs w:val="18"/>
        </w:rPr>
        <w:t xml:space="preserve"> mają zastosowanie przepisy </w:t>
      </w:r>
      <w:r w:rsidRPr="001C2859">
        <w:rPr>
          <w:rFonts w:ascii="Calibri" w:hAnsi="Calibri" w:cs="Calibri"/>
          <w:i/>
          <w:iCs/>
          <w:color w:val="242424"/>
          <w:sz w:val="18"/>
          <w:szCs w:val="18"/>
          <w:shd w:val="clear" w:color="auto" w:fill="FFFFFF"/>
        </w:rPr>
        <w:t>Kodeksu postępowania administracyjnego </w:t>
      </w:r>
      <w:r w:rsidR="002A7FA2">
        <w:rPr>
          <w:rFonts w:ascii="Calibri" w:hAnsi="Calibri" w:cs="Calibri"/>
          <w:color w:val="242424"/>
          <w:sz w:val="18"/>
          <w:szCs w:val="18"/>
          <w:shd w:val="clear" w:color="auto" w:fill="FFFFFF"/>
        </w:rPr>
        <w:t>stanowiące</w:t>
      </w:r>
      <w:r w:rsidRPr="001C2859">
        <w:rPr>
          <w:rFonts w:ascii="Calibri" w:hAnsi="Calibri" w:cs="Calibri"/>
          <w:color w:val="242424"/>
          <w:sz w:val="18"/>
          <w:szCs w:val="18"/>
          <w:shd w:val="clear" w:color="auto" w:fill="FFFFFF"/>
        </w:rPr>
        <w:t>, że jeżeli koniec terminu do wykonania czynności przypada na dzień uznany ustawowo za wolny od pracy lub na sobotę, termin upływa następnego dnia, który nie jest dniem wolnym od pracy ani sobotą.</w:t>
      </w:r>
    </w:p>
  </w:footnote>
  <w:footnote w:id="22">
    <w:p w14:paraId="4035F69F" w14:textId="4BBCF2DF" w:rsidR="00832884" w:rsidRDefault="00832884" w:rsidP="00711F8D">
      <w:pPr>
        <w:pStyle w:val="Tekstprzypisudolnego"/>
        <w:spacing w:after="0"/>
      </w:pPr>
      <w:r w:rsidRPr="00284D2A">
        <w:rPr>
          <w:rStyle w:val="Odwoanieprzypisudolnego"/>
          <w:rFonts w:ascii="Calibri" w:hAnsi="Calibri" w:cs="Calibri"/>
          <w:sz w:val="18"/>
          <w:szCs w:val="18"/>
        </w:rPr>
        <w:footnoteRef/>
      </w:r>
      <w:r>
        <w:t xml:space="preserve"> </w:t>
      </w:r>
      <w:r w:rsidRPr="00711F8D">
        <w:rPr>
          <w:rFonts w:ascii="Calibri" w:hAnsi="Calibri" w:cs="Calibri"/>
          <w:sz w:val="18"/>
          <w:szCs w:val="18"/>
        </w:rPr>
        <w:t xml:space="preserve">Patrz przypis </w:t>
      </w:r>
      <w:r w:rsidR="00AD5C88">
        <w:rPr>
          <w:rFonts w:ascii="Calibri" w:hAnsi="Calibri" w:cs="Calibri"/>
          <w:color w:val="17406D" w:themeColor="accent1"/>
          <w:sz w:val="18"/>
          <w:szCs w:val="18"/>
          <w:vertAlign w:val="superscript"/>
        </w:rPr>
        <w:t>9</w:t>
      </w:r>
      <w:r w:rsidRPr="00AD5C88">
        <w:rPr>
          <w:rFonts w:ascii="Calibri" w:hAnsi="Calibri" w:cs="Calibri"/>
          <w:sz w:val="18"/>
          <w:szCs w:val="18"/>
        </w:rPr>
        <w:t>.</w:t>
      </w:r>
    </w:p>
  </w:footnote>
  <w:footnote w:id="23">
    <w:p w14:paraId="77405609" w14:textId="6631E567" w:rsidR="000F2738" w:rsidRDefault="00A77F56" w:rsidP="00284D2A">
      <w:pPr>
        <w:pStyle w:val="Tekstprzypisudolnego"/>
        <w:spacing w:after="0" w:line="240" w:lineRule="auto"/>
      </w:pPr>
      <w:r w:rsidRPr="00413C8C">
        <w:rPr>
          <w:rStyle w:val="Odwoanieprzypisudolnego"/>
          <w:rFonts w:ascii="Calibri" w:hAnsi="Calibri" w:cs="Calibri"/>
          <w:color w:val="000000" w:themeColor="text1"/>
          <w:sz w:val="18"/>
          <w:szCs w:val="18"/>
        </w:rPr>
        <w:footnoteRef/>
      </w:r>
      <w:r w:rsidR="00413C8C">
        <w:rPr>
          <w:rFonts w:ascii="Calibri" w:hAnsi="Calibri" w:cs="Calibri"/>
          <w:sz w:val="18"/>
          <w:szCs w:val="18"/>
        </w:rPr>
        <w:t xml:space="preserve"> </w:t>
      </w:r>
      <w:r w:rsidR="00633ABB">
        <w:rPr>
          <w:rFonts w:ascii="Calibri" w:hAnsi="Calibri" w:cs="Calibri"/>
          <w:sz w:val="18"/>
          <w:szCs w:val="18"/>
        </w:rPr>
        <w:t>Jw.</w:t>
      </w:r>
    </w:p>
  </w:footnote>
  <w:footnote w:id="24">
    <w:p w14:paraId="6B7A697F" w14:textId="44BAAFDE" w:rsidR="00987B42" w:rsidRPr="00413C8C" w:rsidRDefault="00DE27EB" w:rsidP="00413C8C">
      <w:pPr>
        <w:pStyle w:val="Tekstprzypisudolnego"/>
        <w:spacing w:after="0" w:line="240" w:lineRule="auto"/>
        <w:rPr>
          <w:rFonts w:ascii="Calibri" w:hAnsi="Calibri" w:cs="Calibri"/>
          <w:sz w:val="18"/>
          <w:szCs w:val="18"/>
        </w:rPr>
      </w:pPr>
      <w:r w:rsidRPr="00284D2A">
        <w:rPr>
          <w:rFonts w:ascii="Calibri" w:hAnsi="Calibri" w:cs="Calibri"/>
          <w:sz w:val="18"/>
          <w:szCs w:val="18"/>
          <w:vertAlign w:val="superscript"/>
        </w:rPr>
        <w:t>2</w:t>
      </w:r>
      <w:r w:rsidR="00413C8C">
        <w:rPr>
          <w:rFonts w:ascii="Calibri" w:hAnsi="Calibri" w:cs="Calibri"/>
          <w:sz w:val="18"/>
          <w:szCs w:val="18"/>
          <w:vertAlign w:val="superscript"/>
        </w:rPr>
        <w:t>3</w:t>
      </w:r>
      <w:r>
        <w:rPr>
          <w:rFonts w:ascii="Calibri" w:hAnsi="Calibri" w:cs="Calibri"/>
          <w:sz w:val="18"/>
          <w:szCs w:val="18"/>
          <w:vertAlign w:val="superscript"/>
        </w:rPr>
        <w:t xml:space="preserve"> </w:t>
      </w:r>
      <w:r w:rsidR="00285288" w:rsidRPr="00285288">
        <w:rPr>
          <w:rFonts w:ascii="Calibri" w:hAnsi="Calibri" w:cs="Calibri"/>
          <w:sz w:val="18"/>
          <w:szCs w:val="18"/>
        </w:rPr>
        <w:t>Zgodnie z zapisami odrębnych dokumentów.</w:t>
      </w:r>
    </w:p>
  </w:footnote>
  <w:footnote w:id="25">
    <w:p w14:paraId="6B099F51" w14:textId="25848783" w:rsidR="00623010" w:rsidRDefault="00623010">
      <w:pPr>
        <w:pStyle w:val="Tekstprzypisudolnego"/>
      </w:pPr>
      <w:r w:rsidRPr="0035012D">
        <w:rPr>
          <w:rStyle w:val="Odwoanieprzypisudolnego"/>
          <w:rFonts w:ascii="Calibri" w:hAnsi="Calibri" w:cs="Calibri"/>
          <w:sz w:val="18"/>
          <w:szCs w:val="18"/>
        </w:rPr>
        <w:footnoteRef/>
      </w:r>
      <w:r>
        <w:t xml:space="preserve"> </w:t>
      </w:r>
      <w:r w:rsidRPr="00711F8D">
        <w:rPr>
          <w:rFonts w:ascii="Calibri" w:hAnsi="Calibri" w:cs="Calibri"/>
          <w:sz w:val="18"/>
          <w:szCs w:val="18"/>
        </w:rPr>
        <w:t xml:space="preserve">Patrz przypis </w:t>
      </w:r>
      <w:r w:rsidR="0035012D">
        <w:rPr>
          <w:rFonts w:ascii="Calibri" w:hAnsi="Calibri" w:cs="Calibri"/>
          <w:color w:val="17406D" w:themeColor="accent1"/>
          <w:sz w:val="18"/>
          <w:szCs w:val="18"/>
          <w:vertAlign w:val="superscript"/>
        </w:rPr>
        <w:t>9</w:t>
      </w:r>
      <w:r w:rsidRPr="0035012D">
        <w:rPr>
          <w:rFonts w:ascii="Calibri" w:hAnsi="Calibri" w:cs="Calibri"/>
          <w:sz w:val="18"/>
          <w:szCs w:val="18"/>
        </w:rPr>
        <w:t>.</w:t>
      </w:r>
    </w:p>
  </w:footnote>
  <w:footnote w:id="26">
    <w:p w14:paraId="563E5294" w14:textId="72D80CDE" w:rsidR="007A765E" w:rsidRDefault="007A765E">
      <w:pPr>
        <w:pStyle w:val="Tekstprzypisudolnego"/>
      </w:pPr>
      <w:r w:rsidRPr="0035012D">
        <w:rPr>
          <w:rStyle w:val="Odwoanieprzypisudolnego"/>
          <w:rFonts w:ascii="Calibri" w:hAnsi="Calibri" w:cs="Calibri"/>
          <w:sz w:val="18"/>
          <w:szCs w:val="18"/>
        </w:rPr>
        <w:footnoteRef/>
      </w:r>
      <w:r>
        <w:t xml:space="preserve"> </w:t>
      </w:r>
      <w:r w:rsidRPr="007A765E">
        <w:rPr>
          <w:rFonts w:ascii="Calibri" w:hAnsi="Calibri" w:cs="Calibri"/>
          <w:sz w:val="18"/>
          <w:szCs w:val="18"/>
        </w:rPr>
        <w:t>Jw.</w:t>
      </w:r>
    </w:p>
  </w:footnote>
  <w:footnote w:id="27">
    <w:p w14:paraId="7C80B459" w14:textId="0F0D9FFE" w:rsidR="007A765E" w:rsidRDefault="007A765E" w:rsidP="00284D2A">
      <w:pPr>
        <w:pStyle w:val="Tekstprzypisudolnego"/>
        <w:spacing w:after="0"/>
      </w:pPr>
      <w:r w:rsidRPr="0035012D">
        <w:rPr>
          <w:rStyle w:val="Odwoanieprzypisudolnego"/>
          <w:rFonts w:ascii="Calibri" w:hAnsi="Calibri" w:cs="Calibri"/>
          <w:sz w:val="18"/>
          <w:szCs w:val="18"/>
        </w:rPr>
        <w:footnoteRef/>
      </w:r>
      <w:r>
        <w:t xml:space="preserve"> </w:t>
      </w:r>
      <w:r w:rsidRPr="007A765E">
        <w:rPr>
          <w:rFonts w:ascii="Calibri" w:hAnsi="Calibri" w:cs="Calibri"/>
          <w:sz w:val="18"/>
          <w:szCs w:val="18"/>
        </w:rPr>
        <w:t>Jw.</w:t>
      </w:r>
    </w:p>
  </w:footnote>
  <w:footnote w:id="28">
    <w:p w14:paraId="71189ED7" w14:textId="608574F0" w:rsidR="00FD06D8" w:rsidRDefault="00FD06D8">
      <w:pPr>
        <w:pStyle w:val="Tekstprzypisudolnego"/>
      </w:pPr>
      <w:r w:rsidRPr="0035012D">
        <w:rPr>
          <w:rStyle w:val="Odwoanieprzypisudolnego"/>
          <w:rFonts w:ascii="Calibri" w:hAnsi="Calibri" w:cs="Calibri"/>
          <w:sz w:val="18"/>
          <w:szCs w:val="18"/>
        </w:rPr>
        <w:footnoteRef/>
      </w:r>
      <w:r>
        <w:t xml:space="preserve"> </w:t>
      </w:r>
      <w:r w:rsidRPr="007A765E">
        <w:rPr>
          <w:rFonts w:ascii="Calibri" w:hAnsi="Calibri" w:cs="Calibri"/>
          <w:sz w:val="18"/>
          <w:szCs w:val="18"/>
        </w:rPr>
        <w:t>Jw.</w:t>
      </w:r>
    </w:p>
  </w:footnote>
  <w:footnote w:id="29">
    <w:p w14:paraId="54BA6618" w14:textId="5419121D" w:rsidR="00B900AF" w:rsidRDefault="00B900AF">
      <w:pPr>
        <w:pStyle w:val="Tekstprzypisudolnego"/>
      </w:pPr>
      <w:r w:rsidRPr="0035012D">
        <w:rPr>
          <w:rStyle w:val="Odwoanieprzypisudolnego"/>
          <w:rFonts w:ascii="Calibri" w:hAnsi="Calibri" w:cs="Calibri"/>
          <w:sz w:val="18"/>
          <w:szCs w:val="18"/>
        </w:rPr>
        <w:footnoteRef/>
      </w:r>
      <w:r>
        <w:t xml:space="preserve"> </w:t>
      </w:r>
      <w:r w:rsidRPr="00B900AF">
        <w:rPr>
          <w:rFonts w:ascii="Calibri" w:eastAsia="Times New Roman" w:hAnsi="Calibri" w:cs="Calibri"/>
          <w:sz w:val="18"/>
          <w:szCs w:val="18"/>
        </w:rPr>
        <w:t xml:space="preserve">Jeśli dla danego </w:t>
      </w:r>
      <w:r w:rsidR="004012B0">
        <w:rPr>
          <w:rFonts w:ascii="Calibri" w:eastAsia="Times New Roman" w:hAnsi="Calibri" w:cs="Calibri"/>
          <w:sz w:val="18"/>
          <w:szCs w:val="18"/>
          <w:u w:val="dash"/>
        </w:rPr>
        <w:t>wniosku</w:t>
      </w:r>
      <w:r w:rsidR="004012B0" w:rsidRPr="00B900AF">
        <w:rPr>
          <w:rFonts w:ascii="Calibri" w:eastAsia="Times New Roman" w:hAnsi="Calibri" w:cs="Calibri"/>
          <w:sz w:val="18"/>
          <w:szCs w:val="18"/>
        </w:rPr>
        <w:t xml:space="preserve"> </w:t>
      </w:r>
      <w:r w:rsidRPr="00B900AF">
        <w:rPr>
          <w:rFonts w:ascii="Calibri" w:eastAsia="Times New Roman" w:hAnsi="Calibri" w:cs="Calibri"/>
          <w:sz w:val="18"/>
          <w:szCs w:val="18"/>
        </w:rPr>
        <w:t>została wcześniej wydana decyzja negatywna przyznanie dofinansowanie następuje na mocy decyzji zmieniającej decyzję negatywną.</w:t>
      </w:r>
    </w:p>
  </w:footnote>
  <w:footnote w:id="30">
    <w:p w14:paraId="6D5CC3AD" w14:textId="20557BAE" w:rsidR="002C56BA" w:rsidRDefault="002C56BA">
      <w:pPr>
        <w:pStyle w:val="Tekstprzypisudolnego"/>
      </w:pPr>
      <w:r w:rsidRPr="0035012D">
        <w:rPr>
          <w:rStyle w:val="Odwoanieprzypisudolnego"/>
          <w:rFonts w:ascii="Calibri" w:hAnsi="Calibri" w:cs="Calibri"/>
          <w:sz w:val="18"/>
          <w:szCs w:val="18"/>
        </w:rPr>
        <w:footnoteRef/>
      </w:r>
      <w:r>
        <w:t xml:space="preserve"> </w:t>
      </w:r>
      <w:r w:rsidR="008808EB" w:rsidRPr="002F51D6">
        <w:rPr>
          <w:rFonts w:ascii="Calibri" w:eastAsia="Times New Roman" w:hAnsi="Calibri" w:cs="Calibri"/>
          <w:sz w:val="18"/>
          <w:szCs w:val="18"/>
        </w:rPr>
        <w:t xml:space="preserve">Spójnik „lub” </w:t>
      </w:r>
      <w:r w:rsidR="00B951EC" w:rsidRPr="002F51D6">
        <w:rPr>
          <w:rFonts w:ascii="Calibri" w:eastAsia="Times New Roman" w:hAnsi="Calibri" w:cs="Calibri"/>
          <w:sz w:val="18"/>
          <w:szCs w:val="18"/>
        </w:rPr>
        <w:t>oznacza, że</w:t>
      </w:r>
      <w:r w:rsidR="00FF7A87" w:rsidRPr="002F51D6">
        <w:rPr>
          <w:rFonts w:ascii="Calibri" w:eastAsia="Times New Roman" w:hAnsi="Calibri" w:cs="Calibri"/>
          <w:sz w:val="18"/>
          <w:szCs w:val="18"/>
        </w:rPr>
        <w:t xml:space="preserve"> podmiot</w:t>
      </w:r>
      <w:r w:rsidR="00B951EC" w:rsidRPr="002F51D6">
        <w:rPr>
          <w:rFonts w:ascii="Calibri" w:eastAsia="Times New Roman" w:hAnsi="Calibri" w:cs="Calibri"/>
          <w:sz w:val="18"/>
          <w:szCs w:val="18"/>
        </w:rPr>
        <w:t xml:space="preserve"> nie z</w:t>
      </w:r>
      <w:r w:rsidR="00AF076E" w:rsidRPr="002F51D6">
        <w:rPr>
          <w:rFonts w:ascii="Calibri" w:eastAsia="Times New Roman" w:hAnsi="Calibri" w:cs="Calibri"/>
          <w:sz w:val="18"/>
          <w:szCs w:val="18"/>
        </w:rPr>
        <w:t xml:space="preserve">alega ani </w:t>
      </w:r>
      <w:r w:rsidR="0075730E" w:rsidRPr="002F51D6">
        <w:rPr>
          <w:rFonts w:ascii="Calibri" w:eastAsia="Times New Roman" w:hAnsi="Calibri" w:cs="Calibri"/>
          <w:sz w:val="18"/>
          <w:szCs w:val="18"/>
        </w:rPr>
        <w:t>z wpłatami z tytułu należności budżetowych ani ze składkami na ubezpieczenie społeczne i zdrowotne.</w:t>
      </w:r>
    </w:p>
  </w:footnote>
  <w:footnote w:id="31">
    <w:p w14:paraId="349D5A00" w14:textId="760BD146" w:rsidR="000D3BDF" w:rsidRDefault="000D3BDF" w:rsidP="00284D2A">
      <w:pPr>
        <w:pStyle w:val="Tekstprzypisudolnego"/>
        <w:jc w:val="both"/>
      </w:pPr>
      <w:r w:rsidRPr="0035012D">
        <w:rPr>
          <w:rStyle w:val="Odwoanieprzypisudolnego"/>
          <w:rFonts w:ascii="Calibri" w:hAnsi="Calibri" w:cs="Calibri"/>
          <w:sz w:val="18"/>
          <w:szCs w:val="18"/>
        </w:rPr>
        <w:footnoteRef/>
      </w:r>
      <w:r w:rsidRPr="0035012D">
        <w:rPr>
          <w:rFonts w:ascii="Calibri" w:hAnsi="Calibri" w:cs="Calibri"/>
          <w:sz w:val="18"/>
          <w:szCs w:val="18"/>
        </w:rPr>
        <w:t xml:space="preserve"> </w:t>
      </w:r>
      <w:r w:rsidRPr="00284D2A">
        <w:rPr>
          <w:rFonts w:ascii="Calibri" w:hAnsi="Calibri" w:cs="Calibri"/>
          <w:sz w:val="18"/>
          <w:szCs w:val="18"/>
        </w:rPr>
        <w:t xml:space="preserve">Pojęcie organizacji badawczej, wskazane w </w:t>
      </w:r>
      <w:r w:rsidRPr="00284D2A">
        <w:rPr>
          <w:rFonts w:ascii="Calibri" w:hAnsi="Calibri" w:cs="Calibri"/>
          <w:sz w:val="18"/>
          <w:szCs w:val="18"/>
          <w:u w:val="dash"/>
        </w:rPr>
        <w:t>RK</w:t>
      </w:r>
      <w:r w:rsidRPr="00284D2A">
        <w:rPr>
          <w:rFonts w:ascii="Calibri" w:hAnsi="Calibri" w:cs="Calibri"/>
          <w:sz w:val="18"/>
          <w:szCs w:val="18"/>
        </w:rPr>
        <w:t xml:space="preserve">, jest tożsame z pojęciem </w:t>
      </w:r>
      <w:r w:rsidR="00A82914">
        <w:rPr>
          <w:rFonts w:ascii="Calibri" w:hAnsi="Calibri" w:cs="Calibri"/>
          <w:sz w:val="18"/>
          <w:szCs w:val="18"/>
        </w:rPr>
        <w:t>j</w:t>
      </w:r>
      <w:r w:rsidRPr="00284D2A">
        <w:rPr>
          <w:rFonts w:ascii="Calibri" w:hAnsi="Calibri" w:cs="Calibri"/>
          <w:sz w:val="18"/>
          <w:szCs w:val="18"/>
        </w:rPr>
        <w:t xml:space="preserve">ednostki naukowej wskazanej w </w:t>
      </w:r>
      <w:r w:rsidRPr="00284D2A">
        <w:rPr>
          <w:rFonts w:ascii="Calibri" w:hAnsi="Calibri" w:cs="Calibri"/>
          <w:i/>
          <w:iCs/>
          <w:sz w:val="18"/>
          <w:szCs w:val="18"/>
        </w:rPr>
        <w:t xml:space="preserve">Opisie </w:t>
      </w:r>
      <w:r w:rsidR="004F4735" w:rsidRPr="00284D2A">
        <w:rPr>
          <w:rFonts w:ascii="Calibri" w:hAnsi="Calibri" w:cs="Calibri"/>
          <w:i/>
          <w:iCs/>
          <w:sz w:val="18"/>
          <w:szCs w:val="18"/>
        </w:rPr>
        <w:t xml:space="preserve">Strategicznego Programu Badań Naukowych i Prac Rozwojowych „Społeczny i gospodarczy rozwój Polski w warunkach globalizujących się rynków” </w:t>
      </w:r>
      <w:r w:rsidRPr="00284D2A">
        <w:rPr>
          <w:rFonts w:ascii="Calibri" w:hAnsi="Calibri" w:cs="Calibri"/>
          <w:i/>
          <w:iCs/>
          <w:sz w:val="18"/>
          <w:szCs w:val="18"/>
        </w:rPr>
        <w:t>GOSPOSTRATEG</w:t>
      </w:r>
      <w:r w:rsidR="005842A6">
        <w:rPr>
          <w:rFonts w:ascii="Calibri" w:hAnsi="Calibri" w:cs="Calibri"/>
          <w:sz w:val="18"/>
          <w:szCs w:val="18"/>
        </w:rPr>
        <w:t>, zawierającym założeni</w:t>
      </w:r>
      <w:r w:rsidR="00AB588F">
        <w:rPr>
          <w:rFonts w:ascii="Calibri" w:hAnsi="Calibri" w:cs="Calibri"/>
          <w:sz w:val="18"/>
          <w:szCs w:val="18"/>
        </w:rPr>
        <w:t>a</w:t>
      </w:r>
      <w:r w:rsidR="005842A6">
        <w:rPr>
          <w:rFonts w:ascii="Calibri" w:hAnsi="Calibri" w:cs="Calibri"/>
          <w:sz w:val="18"/>
          <w:szCs w:val="18"/>
        </w:rPr>
        <w:t xml:space="preserve"> </w:t>
      </w:r>
      <w:r w:rsidR="005842A6" w:rsidRPr="00284D2A">
        <w:rPr>
          <w:rFonts w:ascii="Calibri" w:hAnsi="Calibri" w:cs="Calibri"/>
          <w:sz w:val="18"/>
          <w:szCs w:val="18"/>
          <w:u w:val="dash"/>
        </w:rPr>
        <w:t>Programu</w:t>
      </w:r>
      <w:r w:rsidR="00916706">
        <w:rPr>
          <w:rFonts w:ascii="Calibri" w:hAnsi="Calibri" w:cs="Calibri"/>
          <w:sz w:val="18"/>
          <w:szCs w:val="18"/>
        </w:rPr>
        <w:t xml:space="preserve">. </w:t>
      </w:r>
    </w:p>
  </w:footnote>
  <w:footnote w:id="32">
    <w:p w14:paraId="0FCCE181" w14:textId="77777777" w:rsidR="001C2859" w:rsidRPr="001C2859" w:rsidRDefault="001C2859" w:rsidP="001C2859">
      <w:pPr>
        <w:pStyle w:val="Tekstprzypisudolnego"/>
        <w:rPr>
          <w:rFonts w:ascii="Calibri" w:hAnsi="Calibri" w:cs="Calibri"/>
          <w:sz w:val="18"/>
          <w:szCs w:val="18"/>
        </w:rPr>
      </w:pPr>
      <w:r w:rsidRPr="001C2859">
        <w:rPr>
          <w:rStyle w:val="Odwoanieprzypisudolnego"/>
          <w:rFonts w:ascii="Calibri" w:hAnsi="Calibri" w:cs="Calibri"/>
          <w:sz w:val="18"/>
          <w:szCs w:val="18"/>
        </w:rPr>
        <w:footnoteRef/>
      </w:r>
      <w:r w:rsidRPr="001C2859">
        <w:rPr>
          <w:rFonts w:ascii="Calibri" w:hAnsi="Calibri" w:cs="Calibri"/>
          <w:sz w:val="18"/>
          <w:szCs w:val="18"/>
        </w:rPr>
        <w:t xml:space="preserve"> Składane tylko w sytuacji, gdy lider lub członek konsorcjum wnioskodawcy prowadzi zarówno działalność gospodarczą jak </w:t>
      </w:r>
      <w:r w:rsidRPr="001C2859">
        <w:rPr>
          <w:rFonts w:ascii="Calibri" w:hAnsi="Calibri" w:cs="Calibri"/>
          <w:sz w:val="18"/>
          <w:szCs w:val="18"/>
        </w:rPr>
        <w:br/>
        <w:t>i niegospodarczą.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7100" w14:textId="77777777" w:rsidR="003E7E79" w:rsidRDefault="003E7E79" w:rsidP="00DC0569">
    <w:pPr>
      <w:pStyle w:val="Nagwek"/>
      <w:tabs>
        <w:tab w:val="left" w:pos="1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6C60" w14:textId="5C650683" w:rsidR="003E7E79" w:rsidRDefault="008A7572">
    <w:pPr>
      <w:pStyle w:val="Nagwek"/>
    </w:pPr>
    <w:r>
      <w:rPr>
        <w:noProof/>
      </w:rPr>
      <w:drawing>
        <wp:anchor distT="0" distB="0" distL="114300" distR="114300" simplePos="0" relativeHeight="251659267" behindDoc="1" locked="0" layoutInCell="1" allowOverlap="1" wp14:anchorId="1EFB86D4" wp14:editId="797C250D">
          <wp:simplePos x="0" y="0"/>
          <wp:positionH relativeFrom="page">
            <wp:posOffset>16510</wp:posOffset>
          </wp:positionH>
          <wp:positionV relativeFrom="paragraph">
            <wp:posOffset>-172720</wp:posOffset>
          </wp:positionV>
          <wp:extent cx="7536562" cy="10660380"/>
          <wp:effectExtent l="0" t="0" r="7620" b="7620"/>
          <wp:wrapNone/>
          <wp:docPr id="1114821005" name="Obraz 2" descr="Obraz zawierający tekst, zrzut ekranu, kula, glob&#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21005" name="Obraz 2" descr="Obraz zawierający tekst, zrzut ekranu, kula, glob&#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7536562" cy="10660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AE"/>
    <w:multiLevelType w:val="hybridMultilevel"/>
    <w:tmpl w:val="F536A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33FC1"/>
    <w:multiLevelType w:val="hybridMultilevel"/>
    <w:tmpl w:val="3512686A"/>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06192629"/>
    <w:multiLevelType w:val="multilevel"/>
    <w:tmpl w:val="60E4775E"/>
    <w:lvl w:ilvl="0">
      <w:start w:val="1"/>
      <w:numFmt w:val="decimal"/>
      <w:lvlText w:val="%1."/>
      <w:lvlJc w:val="left"/>
      <w:pPr>
        <w:ind w:left="360" w:hanging="360"/>
      </w:pPr>
      <w:rPr>
        <w:rFonts w:ascii="Calibri" w:eastAsia="Calibri" w:hAnsi="Calibri" w:cs="Calibri"/>
        <w:b w:val="0"/>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69704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5F6A84"/>
    <w:multiLevelType w:val="multilevel"/>
    <w:tmpl w:val="BE680FD0"/>
    <w:lvl w:ilvl="0">
      <w:start w:val="1"/>
      <w:numFmt w:val="decimal"/>
      <w:lvlText w:val="%1."/>
      <w:lvlJc w:val="left"/>
      <w:pPr>
        <w:ind w:left="4754" w:hanging="360"/>
      </w:pPr>
      <w:rPr>
        <w:rFonts w:hint="default"/>
        <w:b/>
        <w:i w:val="0"/>
        <w:iCs/>
        <w:strike w:val="0"/>
        <w:color w:val="0070C0"/>
        <w:sz w:val="24"/>
        <w:szCs w:val="24"/>
      </w:rPr>
    </w:lvl>
    <w:lvl w:ilvl="1">
      <w:start w:val="1"/>
      <w:numFmt w:val="decimal"/>
      <w:lvlText w:val="%1.%2."/>
      <w:lvlJc w:val="left"/>
      <w:pPr>
        <w:ind w:left="8228" w:hanging="432"/>
      </w:pPr>
      <w:rPr>
        <w:rFonts w:hint="default"/>
        <w:b w:val="0"/>
        <w:color w:val="auto"/>
        <w:sz w:val="24"/>
        <w:szCs w:val="24"/>
      </w:rPr>
    </w:lvl>
    <w:lvl w:ilvl="2">
      <w:start w:val="1"/>
      <w:numFmt w:val="decimal"/>
      <w:lvlText w:val="%1.%2.%3."/>
      <w:lvlJc w:val="left"/>
      <w:pPr>
        <w:ind w:left="3774" w:hanging="504"/>
      </w:pPr>
      <w:rPr>
        <w:rFonts w:hint="default"/>
      </w:rPr>
    </w:lvl>
    <w:lvl w:ilvl="3">
      <w:start w:val="1"/>
      <w:numFmt w:val="decimal"/>
      <w:lvlText w:val="%1.%2.%3.%4."/>
      <w:lvlJc w:val="left"/>
      <w:pPr>
        <w:ind w:left="4278" w:hanging="648"/>
      </w:pPr>
      <w:rPr>
        <w:rFonts w:hint="default"/>
      </w:rPr>
    </w:lvl>
    <w:lvl w:ilvl="4">
      <w:start w:val="1"/>
      <w:numFmt w:val="decimal"/>
      <w:lvlText w:val="%1.%2.%3.%4.%5."/>
      <w:lvlJc w:val="left"/>
      <w:pPr>
        <w:ind w:left="4782" w:hanging="792"/>
      </w:pPr>
      <w:rPr>
        <w:rFonts w:hint="default"/>
      </w:rPr>
    </w:lvl>
    <w:lvl w:ilvl="5">
      <w:start w:val="1"/>
      <w:numFmt w:val="decimal"/>
      <w:lvlText w:val="%1.%2.%3.%4.%5.%6."/>
      <w:lvlJc w:val="left"/>
      <w:pPr>
        <w:ind w:left="5286" w:hanging="936"/>
      </w:pPr>
      <w:rPr>
        <w:rFonts w:hint="default"/>
      </w:rPr>
    </w:lvl>
    <w:lvl w:ilvl="6">
      <w:start w:val="1"/>
      <w:numFmt w:val="decimal"/>
      <w:lvlText w:val="%1.%2.%3.%4.%5.%6.%7."/>
      <w:lvlJc w:val="left"/>
      <w:pPr>
        <w:ind w:left="5790" w:hanging="1080"/>
      </w:pPr>
      <w:rPr>
        <w:rFonts w:hint="default"/>
      </w:rPr>
    </w:lvl>
    <w:lvl w:ilvl="7">
      <w:start w:val="1"/>
      <w:numFmt w:val="decimal"/>
      <w:lvlText w:val="%1.%2.%3.%4.%5.%6.%7.%8."/>
      <w:lvlJc w:val="left"/>
      <w:pPr>
        <w:ind w:left="6294" w:hanging="1224"/>
      </w:pPr>
      <w:rPr>
        <w:rFonts w:hint="default"/>
      </w:rPr>
    </w:lvl>
    <w:lvl w:ilvl="8">
      <w:start w:val="1"/>
      <w:numFmt w:val="decimal"/>
      <w:lvlText w:val="%1.%2.%3.%4.%5.%6.%7.%8.%9."/>
      <w:lvlJc w:val="left"/>
      <w:pPr>
        <w:ind w:left="6870" w:hanging="1440"/>
      </w:pPr>
      <w:rPr>
        <w:rFonts w:hint="default"/>
      </w:rPr>
    </w:lvl>
  </w:abstractNum>
  <w:abstractNum w:abstractNumId="5" w15:restartNumberingAfterBreak="0">
    <w:nsid w:val="076906DC"/>
    <w:multiLevelType w:val="hybridMultilevel"/>
    <w:tmpl w:val="88942D6A"/>
    <w:lvl w:ilvl="0" w:tplc="AE184A12">
      <w:start w:val="1"/>
      <w:numFmt w:val="ordinal"/>
      <w:lvlText w:val="4.%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DE0AB3"/>
    <w:multiLevelType w:val="hybridMultilevel"/>
    <w:tmpl w:val="CE1204A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0106496"/>
    <w:multiLevelType w:val="hybridMultilevel"/>
    <w:tmpl w:val="A2E264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814E14"/>
    <w:multiLevelType w:val="hybridMultilevel"/>
    <w:tmpl w:val="F0DE1A2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52978"/>
    <w:multiLevelType w:val="hybridMultilevel"/>
    <w:tmpl w:val="25AC9EDC"/>
    <w:lvl w:ilvl="0" w:tplc="80B0548E">
      <w:start w:val="1"/>
      <w:numFmt w:val="bullet"/>
      <w:pStyle w:val="NCBRpunkty"/>
      <w:lvlText w:val="●"/>
      <w:lvlJc w:val="left"/>
      <w:pPr>
        <w:ind w:left="1004" w:hanging="360"/>
      </w:pPr>
      <w:rPr>
        <w:rFonts w:ascii="Arial" w:hAnsi="Arial" w:hint="default"/>
        <w:color w:val="00A1DF"/>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3200B7"/>
    <w:multiLevelType w:val="hybridMultilevel"/>
    <w:tmpl w:val="1B3ABF48"/>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1CEB0757"/>
    <w:multiLevelType w:val="multilevel"/>
    <w:tmpl w:val="3DDA419A"/>
    <w:lvl w:ilvl="0">
      <w:start w:val="1"/>
      <w:numFmt w:val="decimal"/>
      <w:lvlText w:val="%1."/>
      <w:lvlJc w:val="left"/>
      <w:pPr>
        <w:ind w:left="360" w:hanging="360"/>
      </w:pPr>
      <w:rPr>
        <w:b/>
        <w:bCs/>
        <w:i w:val="0"/>
        <w:iCs w:val="0"/>
        <w:strike w:val="0"/>
        <w:color w:val="005FFF"/>
        <w:lang w:val="pl"/>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45AA0"/>
    <w:multiLevelType w:val="multilevel"/>
    <w:tmpl w:val="9B3A713A"/>
    <w:lvl w:ilvl="0">
      <w:start w:val="1"/>
      <w:numFmt w:val="decimal"/>
      <w:lvlText w:val="%1."/>
      <w:lvlJc w:val="left"/>
      <w:pPr>
        <w:tabs>
          <w:tab w:val="num" w:pos="0"/>
        </w:tabs>
        <w:ind w:left="360" w:hanging="360"/>
      </w:pPr>
      <w:rPr>
        <w:rFonts w:ascii="Calibri" w:eastAsia="Times New Roman" w:hAnsi="Calibri" w:cs="Times New Roman" w:hint="default"/>
        <w:b w:val="0"/>
      </w:rPr>
    </w:lvl>
    <w:lvl w:ilvl="1">
      <w:start w:val="1"/>
      <w:numFmt w:val="decimal"/>
      <w:lvlText w:val="%2)"/>
      <w:lvlJc w:val="left"/>
      <w:pPr>
        <w:tabs>
          <w:tab w:val="num" w:pos="0"/>
        </w:tabs>
        <w:ind w:left="1440" w:hanging="360"/>
      </w:pPr>
      <w:rPr>
        <w:b w:val="0"/>
      </w:r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221A7CB3"/>
    <w:multiLevelType w:val="multilevel"/>
    <w:tmpl w:val="560A3E38"/>
    <w:lvl w:ilvl="0">
      <w:start w:val="2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775970"/>
    <w:multiLevelType w:val="hybridMultilevel"/>
    <w:tmpl w:val="B7BA0FAC"/>
    <w:lvl w:ilvl="0" w:tplc="814E1E4C">
      <w:start w:val="1"/>
      <w:numFmt w:val="bullet"/>
      <w:lvlText w:val=""/>
      <w:lvlJc w:val="left"/>
      <w:pPr>
        <w:ind w:left="720" w:hanging="360"/>
      </w:pPr>
      <w:rPr>
        <w:rFonts w:ascii="Symbol" w:hAnsi="Symbol"/>
      </w:rPr>
    </w:lvl>
    <w:lvl w:ilvl="1" w:tplc="9D5C5E78">
      <w:start w:val="1"/>
      <w:numFmt w:val="bullet"/>
      <w:lvlText w:val=""/>
      <w:lvlJc w:val="left"/>
      <w:pPr>
        <w:ind w:left="720" w:hanging="360"/>
      </w:pPr>
      <w:rPr>
        <w:rFonts w:ascii="Symbol" w:hAnsi="Symbol"/>
      </w:rPr>
    </w:lvl>
    <w:lvl w:ilvl="2" w:tplc="89BA2C36">
      <w:start w:val="1"/>
      <w:numFmt w:val="bullet"/>
      <w:lvlText w:val=""/>
      <w:lvlJc w:val="left"/>
      <w:pPr>
        <w:ind w:left="720" w:hanging="360"/>
      </w:pPr>
      <w:rPr>
        <w:rFonts w:ascii="Symbol" w:hAnsi="Symbol"/>
      </w:rPr>
    </w:lvl>
    <w:lvl w:ilvl="3" w:tplc="66D68EF8">
      <w:start w:val="1"/>
      <w:numFmt w:val="bullet"/>
      <w:lvlText w:val=""/>
      <w:lvlJc w:val="left"/>
      <w:pPr>
        <w:ind w:left="720" w:hanging="360"/>
      </w:pPr>
      <w:rPr>
        <w:rFonts w:ascii="Symbol" w:hAnsi="Symbol"/>
      </w:rPr>
    </w:lvl>
    <w:lvl w:ilvl="4" w:tplc="4FD05756">
      <w:start w:val="1"/>
      <w:numFmt w:val="bullet"/>
      <w:lvlText w:val=""/>
      <w:lvlJc w:val="left"/>
      <w:pPr>
        <w:ind w:left="720" w:hanging="360"/>
      </w:pPr>
      <w:rPr>
        <w:rFonts w:ascii="Symbol" w:hAnsi="Symbol"/>
      </w:rPr>
    </w:lvl>
    <w:lvl w:ilvl="5" w:tplc="E20A3E44">
      <w:start w:val="1"/>
      <w:numFmt w:val="bullet"/>
      <w:lvlText w:val=""/>
      <w:lvlJc w:val="left"/>
      <w:pPr>
        <w:ind w:left="720" w:hanging="360"/>
      </w:pPr>
      <w:rPr>
        <w:rFonts w:ascii="Symbol" w:hAnsi="Symbol"/>
      </w:rPr>
    </w:lvl>
    <w:lvl w:ilvl="6" w:tplc="3236BE4C">
      <w:start w:val="1"/>
      <w:numFmt w:val="bullet"/>
      <w:lvlText w:val=""/>
      <w:lvlJc w:val="left"/>
      <w:pPr>
        <w:ind w:left="720" w:hanging="360"/>
      </w:pPr>
      <w:rPr>
        <w:rFonts w:ascii="Symbol" w:hAnsi="Symbol"/>
      </w:rPr>
    </w:lvl>
    <w:lvl w:ilvl="7" w:tplc="EEEECE8C">
      <w:start w:val="1"/>
      <w:numFmt w:val="bullet"/>
      <w:lvlText w:val=""/>
      <w:lvlJc w:val="left"/>
      <w:pPr>
        <w:ind w:left="720" w:hanging="360"/>
      </w:pPr>
      <w:rPr>
        <w:rFonts w:ascii="Symbol" w:hAnsi="Symbol"/>
      </w:rPr>
    </w:lvl>
    <w:lvl w:ilvl="8" w:tplc="45F649B0">
      <w:start w:val="1"/>
      <w:numFmt w:val="bullet"/>
      <w:lvlText w:val=""/>
      <w:lvlJc w:val="left"/>
      <w:pPr>
        <w:ind w:left="720" w:hanging="360"/>
      </w:pPr>
      <w:rPr>
        <w:rFonts w:ascii="Symbol" w:hAnsi="Symbol"/>
      </w:rPr>
    </w:lvl>
  </w:abstractNum>
  <w:abstractNum w:abstractNumId="15" w15:restartNumberingAfterBreak="0">
    <w:nsid w:val="2DFE17B1"/>
    <w:multiLevelType w:val="multilevel"/>
    <w:tmpl w:val="DAEE8836"/>
    <w:lvl w:ilvl="0">
      <w:start w:val="1"/>
      <w:numFmt w:val="decimal"/>
      <w:lvlText w:val="%1."/>
      <w:lvlJc w:val="left"/>
      <w:pPr>
        <w:ind w:left="2204" w:hanging="360"/>
      </w:pPr>
      <w:rPr>
        <w:rFonts w:hint="default"/>
        <w:b/>
        <w:color w:val="0070C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662483"/>
    <w:multiLevelType w:val="hybridMultilevel"/>
    <w:tmpl w:val="3F5E8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71439"/>
    <w:multiLevelType w:val="hybridMultilevel"/>
    <w:tmpl w:val="3D9E2196"/>
    <w:lvl w:ilvl="0" w:tplc="E0023A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136C89"/>
    <w:multiLevelType w:val="multilevel"/>
    <w:tmpl w:val="39C4983A"/>
    <w:lvl w:ilvl="0">
      <w:start w:val="125"/>
      <w:numFmt w:val="decimal"/>
      <w:lvlText w:val="%1"/>
      <w:lvlJc w:val="left"/>
      <w:pPr>
        <w:ind w:left="540" w:hanging="540"/>
      </w:pPr>
      <w:rPr>
        <w:rFonts w:ascii="Calibri" w:hAnsi="Calibri" w:cs="Calibri" w:hint="default"/>
      </w:rPr>
    </w:lvl>
    <w:lvl w:ilvl="1">
      <w:start w:val="6"/>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2160" w:hanging="1080"/>
      </w:pPr>
      <w:rPr>
        <w:rFonts w:ascii="Calibri" w:hAnsi="Calibri" w:cs="Calibri" w:hint="default"/>
      </w:rPr>
    </w:lvl>
    <w:lvl w:ilvl="4">
      <w:start w:val="1"/>
      <w:numFmt w:val="decimal"/>
      <w:lvlText w:val="%1.%2.%3.%4.%5"/>
      <w:lvlJc w:val="left"/>
      <w:pPr>
        <w:ind w:left="2880" w:hanging="1440"/>
      </w:pPr>
      <w:rPr>
        <w:rFonts w:ascii="Calibri" w:hAnsi="Calibri" w:cs="Calibri" w:hint="default"/>
      </w:rPr>
    </w:lvl>
    <w:lvl w:ilvl="5">
      <w:start w:val="1"/>
      <w:numFmt w:val="decimal"/>
      <w:lvlText w:val="%1.%2.%3.%4.%5.%6"/>
      <w:lvlJc w:val="left"/>
      <w:pPr>
        <w:ind w:left="3240" w:hanging="1440"/>
      </w:pPr>
      <w:rPr>
        <w:rFonts w:ascii="Calibri" w:hAnsi="Calibri" w:cs="Calibri" w:hint="default"/>
      </w:rPr>
    </w:lvl>
    <w:lvl w:ilvl="6">
      <w:start w:val="1"/>
      <w:numFmt w:val="decimal"/>
      <w:lvlText w:val="%1.%2.%3.%4.%5.%6.%7"/>
      <w:lvlJc w:val="left"/>
      <w:pPr>
        <w:ind w:left="3960" w:hanging="1800"/>
      </w:pPr>
      <w:rPr>
        <w:rFonts w:ascii="Calibri" w:hAnsi="Calibri" w:cs="Calibri" w:hint="default"/>
      </w:rPr>
    </w:lvl>
    <w:lvl w:ilvl="7">
      <w:start w:val="1"/>
      <w:numFmt w:val="decimal"/>
      <w:lvlText w:val="%1.%2.%3.%4.%5.%6.%7.%8"/>
      <w:lvlJc w:val="left"/>
      <w:pPr>
        <w:ind w:left="4680" w:hanging="2160"/>
      </w:pPr>
      <w:rPr>
        <w:rFonts w:ascii="Calibri" w:hAnsi="Calibri" w:cs="Calibri" w:hint="default"/>
      </w:rPr>
    </w:lvl>
    <w:lvl w:ilvl="8">
      <w:start w:val="1"/>
      <w:numFmt w:val="decimal"/>
      <w:lvlText w:val="%1.%2.%3.%4.%5.%6.%7.%8.%9"/>
      <w:lvlJc w:val="left"/>
      <w:pPr>
        <w:ind w:left="5040" w:hanging="2160"/>
      </w:pPr>
      <w:rPr>
        <w:rFonts w:ascii="Calibri" w:hAnsi="Calibri" w:cs="Calibri" w:hint="default"/>
      </w:rPr>
    </w:lvl>
  </w:abstractNum>
  <w:abstractNum w:abstractNumId="19" w15:restartNumberingAfterBreak="0">
    <w:nsid w:val="33126A73"/>
    <w:multiLevelType w:val="hybridMultilevel"/>
    <w:tmpl w:val="2A22DB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92B5495"/>
    <w:multiLevelType w:val="multilevel"/>
    <w:tmpl w:val="19ECEE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1A0FB4"/>
    <w:multiLevelType w:val="hybridMultilevel"/>
    <w:tmpl w:val="51022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78781B"/>
    <w:multiLevelType w:val="hybridMultilevel"/>
    <w:tmpl w:val="911EAF94"/>
    <w:lvl w:ilvl="0" w:tplc="6C904638">
      <w:start w:val="1"/>
      <w:numFmt w:val="decimal"/>
      <w:lvlText w:val="%1)"/>
      <w:lvlJc w:val="left"/>
      <w:pPr>
        <w:ind w:left="794" w:hanging="434"/>
      </w:pPr>
      <w:rPr>
        <w:rFonts w:hint="default"/>
        <w:b w:val="0"/>
      </w:rPr>
    </w:lvl>
    <w:lvl w:ilvl="1" w:tplc="0C5C9A38">
      <w:start w:val="1"/>
      <w:numFmt w:val="lowerLetter"/>
      <w:lvlText w:val="%2)"/>
      <w:lvlJc w:val="left"/>
      <w:pPr>
        <w:ind w:left="1531" w:hanging="451"/>
      </w:pPr>
      <w:rPr>
        <w:rFonts w:cs="Times New Roman" w:hint="default"/>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15933B8"/>
    <w:multiLevelType w:val="hybridMultilevel"/>
    <w:tmpl w:val="9B6055FE"/>
    <w:lvl w:ilvl="0" w:tplc="6A2A6E52">
      <w:start w:val="1"/>
      <w:numFmt w:val="decimal"/>
      <w:lvlText w:val="%1."/>
      <w:lvlJc w:val="left"/>
      <w:pPr>
        <w:tabs>
          <w:tab w:val="num" w:pos="720"/>
        </w:tabs>
        <w:ind w:left="720" w:hanging="360"/>
      </w:pPr>
    </w:lvl>
    <w:lvl w:ilvl="1" w:tplc="C6428AB8">
      <w:numFmt w:val="bullet"/>
      <w:lvlText w:val="•"/>
      <w:lvlJc w:val="left"/>
      <w:pPr>
        <w:tabs>
          <w:tab w:val="num" w:pos="1440"/>
        </w:tabs>
        <w:ind w:left="1440" w:hanging="360"/>
      </w:pPr>
      <w:rPr>
        <w:rFonts w:ascii="Arial" w:hAnsi="Arial" w:hint="default"/>
      </w:rPr>
    </w:lvl>
    <w:lvl w:ilvl="2" w:tplc="5CE09002" w:tentative="1">
      <w:start w:val="1"/>
      <w:numFmt w:val="decimal"/>
      <w:lvlText w:val="%3."/>
      <w:lvlJc w:val="left"/>
      <w:pPr>
        <w:tabs>
          <w:tab w:val="num" w:pos="2160"/>
        </w:tabs>
        <w:ind w:left="2160" w:hanging="360"/>
      </w:pPr>
    </w:lvl>
    <w:lvl w:ilvl="3" w:tplc="3028E3E8" w:tentative="1">
      <w:start w:val="1"/>
      <w:numFmt w:val="decimal"/>
      <w:lvlText w:val="%4."/>
      <w:lvlJc w:val="left"/>
      <w:pPr>
        <w:tabs>
          <w:tab w:val="num" w:pos="2880"/>
        </w:tabs>
        <w:ind w:left="2880" w:hanging="360"/>
      </w:pPr>
    </w:lvl>
    <w:lvl w:ilvl="4" w:tplc="C3CC1F8A" w:tentative="1">
      <w:start w:val="1"/>
      <w:numFmt w:val="decimal"/>
      <w:lvlText w:val="%5."/>
      <w:lvlJc w:val="left"/>
      <w:pPr>
        <w:tabs>
          <w:tab w:val="num" w:pos="3600"/>
        </w:tabs>
        <w:ind w:left="3600" w:hanging="360"/>
      </w:pPr>
    </w:lvl>
    <w:lvl w:ilvl="5" w:tplc="537405BE" w:tentative="1">
      <w:start w:val="1"/>
      <w:numFmt w:val="decimal"/>
      <w:lvlText w:val="%6."/>
      <w:lvlJc w:val="left"/>
      <w:pPr>
        <w:tabs>
          <w:tab w:val="num" w:pos="4320"/>
        </w:tabs>
        <w:ind w:left="4320" w:hanging="360"/>
      </w:pPr>
    </w:lvl>
    <w:lvl w:ilvl="6" w:tplc="CE3EDADC" w:tentative="1">
      <w:start w:val="1"/>
      <w:numFmt w:val="decimal"/>
      <w:lvlText w:val="%7."/>
      <w:lvlJc w:val="left"/>
      <w:pPr>
        <w:tabs>
          <w:tab w:val="num" w:pos="5040"/>
        </w:tabs>
        <w:ind w:left="5040" w:hanging="360"/>
      </w:pPr>
    </w:lvl>
    <w:lvl w:ilvl="7" w:tplc="C2ACD94C" w:tentative="1">
      <w:start w:val="1"/>
      <w:numFmt w:val="decimal"/>
      <w:lvlText w:val="%8."/>
      <w:lvlJc w:val="left"/>
      <w:pPr>
        <w:tabs>
          <w:tab w:val="num" w:pos="5760"/>
        </w:tabs>
        <w:ind w:left="5760" w:hanging="360"/>
      </w:pPr>
    </w:lvl>
    <w:lvl w:ilvl="8" w:tplc="E1C044CA" w:tentative="1">
      <w:start w:val="1"/>
      <w:numFmt w:val="decimal"/>
      <w:lvlText w:val="%9."/>
      <w:lvlJc w:val="left"/>
      <w:pPr>
        <w:tabs>
          <w:tab w:val="num" w:pos="6480"/>
        </w:tabs>
        <w:ind w:left="6480" w:hanging="360"/>
      </w:pPr>
    </w:lvl>
  </w:abstractNum>
  <w:abstractNum w:abstractNumId="24" w15:restartNumberingAfterBreak="0">
    <w:nsid w:val="42CF50A6"/>
    <w:multiLevelType w:val="hybridMultilevel"/>
    <w:tmpl w:val="4FAE5BDC"/>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5865D03"/>
    <w:multiLevelType w:val="hybridMultilevel"/>
    <w:tmpl w:val="2F5C62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5BA2124"/>
    <w:multiLevelType w:val="hybridMultilevel"/>
    <w:tmpl w:val="55726EF2"/>
    <w:lvl w:ilvl="0" w:tplc="B70E46F8">
      <w:start w:val="1"/>
      <w:numFmt w:val="bullet"/>
      <w:lvlText w:val=""/>
      <w:lvlJc w:val="left"/>
      <w:pPr>
        <w:ind w:left="720" w:hanging="360"/>
      </w:pPr>
      <w:rPr>
        <w:rFonts w:ascii="Symbol" w:hAnsi="Symbol"/>
      </w:rPr>
    </w:lvl>
    <w:lvl w:ilvl="1" w:tplc="0450BE0A">
      <w:start w:val="1"/>
      <w:numFmt w:val="bullet"/>
      <w:lvlText w:val=""/>
      <w:lvlJc w:val="left"/>
      <w:pPr>
        <w:ind w:left="720" w:hanging="360"/>
      </w:pPr>
      <w:rPr>
        <w:rFonts w:ascii="Symbol" w:hAnsi="Symbol"/>
      </w:rPr>
    </w:lvl>
    <w:lvl w:ilvl="2" w:tplc="1BE814F4">
      <w:start w:val="1"/>
      <w:numFmt w:val="bullet"/>
      <w:lvlText w:val=""/>
      <w:lvlJc w:val="left"/>
      <w:pPr>
        <w:ind w:left="720" w:hanging="360"/>
      </w:pPr>
      <w:rPr>
        <w:rFonts w:ascii="Symbol" w:hAnsi="Symbol"/>
      </w:rPr>
    </w:lvl>
    <w:lvl w:ilvl="3" w:tplc="4DE4B408">
      <w:start w:val="1"/>
      <w:numFmt w:val="bullet"/>
      <w:lvlText w:val=""/>
      <w:lvlJc w:val="left"/>
      <w:pPr>
        <w:ind w:left="720" w:hanging="360"/>
      </w:pPr>
      <w:rPr>
        <w:rFonts w:ascii="Symbol" w:hAnsi="Symbol"/>
      </w:rPr>
    </w:lvl>
    <w:lvl w:ilvl="4" w:tplc="38E29E9C">
      <w:start w:val="1"/>
      <w:numFmt w:val="bullet"/>
      <w:lvlText w:val=""/>
      <w:lvlJc w:val="left"/>
      <w:pPr>
        <w:ind w:left="720" w:hanging="360"/>
      </w:pPr>
      <w:rPr>
        <w:rFonts w:ascii="Symbol" w:hAnsi="Symbol"/>
      </w:rPr>
    </w:lvl>
    <w:lvl w:ilvl="5" w:tplc="6AE68702">
      <w:start w:val="1"/>
      <w:numFmt w:val="bullet"/>
      <w:lvlText w:val=""/>
      <w:lvlJc w:val="left"/>
      <w:pPr>
        <w:ind w:left="720" w:hanging="360"/>
      </w:pPr>
      <w:rPr>
        <w:rFonts w:ascii="Symbol" w:hAnsi="Symbol"/>
      </w:rPr>
    </w:lvl>
    <w:lvl w:ilvl="6" w:tplc="EF169DB0">
      <w:start w:val="1"/>
      <w:numFmt w:val="bullet"/>
      <w:lvlText w:val=""/>
      <w:lvlJc w:val="left"/>
      <w:pPr>
        <w:ind w:left="720" w:hanging="360"/>
      </w:pPr>
      <w:rPr>
        <w:rFonts w:ascii="Symbol" w:hAnsi="Symbol"/>
      </w:rPr>
    </w:lvl>
    <w:lvl w:ilvl="7" w:tplc="F0AA4F62">
      <w:start w:val="1"/>
      <w:numFmt w:val="bullet"/>
      <w:lvlText w:val=""/>
      <w:lvlJc w:val="left"/>
      <w:pPr>
        <w:ind w:left="720" w:hanging="360"/>
      </w:pPr>
      <w:rPr>
        <w:rFonts w:ascii="Symbol" w:hAnsi="Symbol"/>
      </w:rPr>
    </w:lvl>
    <w:lvl w:ilvl="8" w:tplc="B7C4800A">
      <w:start w:val="1"/>
      <w:numFmt w:val="bullet"/>
      <w:lvlText w:val=""/>
      <w:lvlJc w:val="left"/>
      <w:pPr>
        <w:ind w:left="720" w:hanging="360"/>
      </w:pPr>
      <w:rPr>
        <w:rFonts w:ascii="Symbol" w:hAnsi="Symbol"/>
      </w:rPr>
    </w:lvl>
  </w:abstractNum>
  <w:abstractNum w:abstractNumId="27" w15:restartNumberingAfterBreak="0">
    <w:nsid w:val="531215FC"/>
    <w:multiLevelType w:val="hybridMultilevel"/>
    <w:tmpl w:val="5562F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9F7407"/>
    <w:multiLevelType w:val="hybridMultilevel"/>
    <w:tmpl w:val="F4E212A6"/>
    <w:lvl w:ilvl="0" w:tplc="EABCF1CC">
      <w:start w:val="1"/>
      <w:numFmt w:val="decimal"/>
      <w:lvlText w:val="%1)"/>
      <w:lvlJc w:val="left"/>
      <w:pPr>
        <w:ind w:left="785" w:hanging="360"/>
      </w:pPr>
      <w:rPr>
        <w:b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592472E6"/>
    <w:multiLevelType w:val="hybridMultilevel"/>
    <w:tmpl w:val="911EAF94"/>
    <w:lvl w:ilvl="0" w:tplc="6C904638">
      <w:start w:val="1"/>
      <w:numFmt w:val="decimal"/>
      <w:lvlText w:val="%1)"/>
      <w:lvlJc w:val="left"/>
      <w:pPr>
        <w:ind w:left="794" w:hanging="434"/>
      </w:pPr>
      <w:rPr>
        <w:rFonts w:hint="default"/>
        <w:b w:val="0"/>
      </w:rPr>
    </w:lvl>
    <w:lvl w:ilvl="1" w:tplc="0C5C9A38">
      <w:start w:val="1"/>
      <w:numFmt w:val="lowerLetter"/>
      <w:lvlText w:val="%2)"/>
      <w:lvlJc w:val="left"/>
      <w:pPr>
        <w:ind w:left="1531" w:hanging="451"/>
      </w:pPr>
      <w:rPr>
        <w:rFonts w:cs="Times New Roman" w:hint="default"/>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A826559"/>
    <w:multiLevelType w:val="hybridMultilevel"/>
    <w:tmpl w:val="F5A43702"/>
    <w:lvl w:ilvl="0" w:tplc="D45A0E54">
      <w:start w:val="1"/>
      <w:numFmt w:val="upperRoman"/>
      <w:pStyle w:val="Nagwek1"/>
      <w:lvlText w:val="%1."/>
      <w:lvlJc w:val="left"/>
      <w:pPr>
        <w:ind w:left="4973" w:hanging="720"/>
      </w:pPr>
      <w:rPr>
        <w:rFonts w:hint="default"/>
        <w:color w:val="0070C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927D1"/>
    <w:multiLevelType w:val="hybridMultilevel"/>
    <w:tmpl w:val="1CF694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DF37AF2"/>
    <w:multiLevelType w:val="hybridMultilevel"/>
    <w:tmpl w:val="BBE0F19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5FD242BF"/>
    <w:multiLevelType w:val="multilevel"/>
    <w:tmpl w:val="ABA0B56E"/>
    <w:lvl w:ilvl="0">
      <w:start w:val="1"/>
      <w:numFmt w:val="decimal"/>
      <w:pStyle w:val="Numerowanalista"/>
      <w:lvlText w:val="%1."/>
      <w:lvlJc w:val="right"/>
      <w:pPr>
        <w:ind w:left="567" w:hanging="278"/>
      </w:pPr>
      <w:rPr>
        <w:rFonts w:ascii="Segoe UI" w:hAnsi="Segoe UI" w:hint="default"/>
        <w:b/>
        <w:i w:val="0"/>
        <w:color w:val="00B050"/>
        <w:sz w:val="22"/>
        <w:szCs w:val="22"/>
      </w:rPr>
    </w:lvl>
    <w:lvl w:ilvl="1">
      <w:start w:val="1"/>
      <w:numFmt w:val="decimal"/>
      <w:lvlText w:val="%1.%2."/>
      <w:lvlJc w:val="right"/>
      <w:pPr>
        <w:ind w:left="964" w:hanging="284"/>
      </w:pPr>
      <w:rPr>
        <w:rFonts w:ascii="Segoe UI" w:hAnsi="Segoe UI" w:hint="default"/>
        <w:b/>
        <w:i w:val="0"/>
        <w:color w:val="00B050"/>
        <w:sz w:val="22"/>
        <w:szCs w:val="22"/>
      </w:rPr>
    </w:lvl>
    <w:lvl w:ilvl="2">
      <w:start w:val="1"/>
      <w:numFmt w:val="decimal"/>
      <w:lvlText w:val="%1.%2.%3."/>
      <w:lvlJc w:val="center"/>
      <w:pPr>
        <w:tabs>
          <w:tab w:val="num" w:pos="851"/>
        </w:tabs>
        <w:ind w:left="1418" w:hanging="567"/>
      </w:pPr>
      <w:rPr>
        <w:rFonts w:ascii="Segoe UI" w:hAnsi="Segoe UI" w:hint="default"/>
        <w:b/>
        <w:i w:val="0"/>
        <w:color w:val="00B050"/>
        <w:sz w:val="22"/>
        <w:szCs w:val="22"/>
      </w:rPr>
    </w:lvl>
    <w:lvl w:ilvl="3">
      <w:start w:val="1"/>
      <w:numFmt w:val="bullet"/>
      <w:lvlText w:val=""/>
      <w:lvlJc w:val="left"/>
      <w:pPr>
        <w:ind w:left="1418" w:hanging="567"/>
      </w:pPr>
      <w:rPr>
        <w:rFonts w:ascii="Symbol" w:hAnsi="Symbol" w:hint="default"/>
        <w:b/>
        <w:i w:val="0"/>
        <w:color w:val="00B050"/>
        <w:sz w:val="20"/>
      </w:rPr>
    </w:lvl>
    <w:lvl w:ilvl="4">
      <w:start w:val="1"/>
      <w:numFmt w:val="lowerLetter"/>
      <w:lvlText w:val="%5."/>
      <w:lvlJc w:val="left"/>
      <w:pPr>
        <w:ind w:left="567" w:hanging="278"/>
      </w:pPr>
      <w:rPr>
        <w:rFonts w:hint="default"/>
      </w:rPr>
    </w:lvl>
    <w:lvl w:ilvl="5">
      <w:start w:val="1"/>
      <w:numFmt w:val="lowerRoman"/>
      <w:lvlText w:val="%6."/>
      <w:lvlJc w:val="right"/>
      <w:pPr>
        <w:ind w:left="567" w:hanging="278"/>
      </w:pPr>
      <w:rPr>
        <w:rFonts w:hint="default"/>
      </w:rPr>
    </w:lvl>
    <w:lvl w:ilvl="6">
      <w:start w:val="1"/>
      <w:numFmt w:val="decimal"/>
      <w:lvlText w:val="%7."/>
      <w:lvlJc w:val="left"/>
      <w:pPr>
        <w:ind w:left="567" w:hanging="278"/>
      </w:pPr>
      <w:rPr>
        <w:rFonts w:hint="default"/>
      </w:rPr>
    </w:lvl>
    <w:lvl w:ilvl="7">
      <w:start w:val="1"/>
      <w:numFmt w:val="lowerLetter"/>
      <w:lvlText w:val="%8."/>
      <w:lvlJc w:val="left"/>
      <w:pPr>
        <w:ind w:left="567" w:hanging="278"/>
      </w:pPr>
      <w:rPr>
        <w:rFonts w:hint="default"/>
      </w:rPr>
    </w:lvl>
    <w:lvl w:ilvl="8">
      <w:start w:val="1"/>
      <w:numFmt w:val="lowerRoman"/>
      <w:lvlText w:val="%9."/>
      <w:lvlJc w:val="right"/>
      <w:pPr>
        <w:ind w:left="567" w:hanging="278"/>
      </w:pPr>
      <w:rPr>
        <w:rFonts w:hint="default"/>
      </w:rPr>
    </w:lvl>
  </w:abstractNum>
  <w:abstractNum w:abstractNumId="34" w15:restartNumberingAfterBreak="0">
    <w:nsid w:val="6A47723B"/>
    <w:multiLevelType w:val="multilevel"/>
    <w:tmpl w:val="60F29F76"/>
    <w:lvl w:ilvl="0">
      <w:start w:val="1"/>
      <w:numFmt w:val="decimal"/>
      <w:lvlText w:val="%1."/>
      <w:lvlJc w:val="left"/>
      <w:pPr>
        <w:ind w:left="2487" w:hanging="360"/>
      </w:pPr>
      <w:rPr>
        <w:rFonts w:hint="default"/>
        <w:b/>
        <w:i w:val="0"/>
        <w:color w:val="005FFF"/>
        <w:sz w:val="32"/>
      </w:rPr>
    </w:lvl>
    <w:lvl w:ilvl="1">
      <w:start w:val="1"/>
      <w:numFmt w:val="decimal"/>
      <w:isLgl/>
      <w:lvlText w:val="%1.%2."/>
      <w:lvlJc w:val="left"/>
      <w:pPr>
        <w:ind w:left="3839" w:hanging="720"/>
      </w:pPr>
      <w:rPr>
        <w:rFonts w:hint="default"/>
        <w:i w:val="0"/>
      </w:rPr>
    </w:lvl>
    <w:lvl w:ilvl="2">
      <w:start w:val="1"/>
      <w:numFmt w:val="decimal"/>
      <w:isLgl/>
      <w:lvlText w:val="%1.%2.%3."/>
      <w:lvlJc w:val="left"/>
      <w:pPr>
        <w:ind w:left="2847"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3471" w:hanging="1080"/>
      </w:pPr>
      <w:rPr>
        <w:rFonts w:hint="default"/>
      </w:rPr>
    </w:lvl>
    <w:lvl w:ilvl="6">
      <w:start w:val="1"/>
      <w:numFmt w:val="decimal"/>
      <w:isLgl/>
      <w:lvlText w:val="%1.%2.%3.%4.%5.%6.%7."/>
      <w:lvlJc w:val="left"/>
      <w:pPr>
        <w:ind w:left="3897"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389" w:hanging="1800"/>
      </w:pPr>
      <w:rPr>
        <w:rFonts w:hint="default"/>
      </w:rPr>
    </w:lvl>
  </w:abstractNum>
  <w:abstractNum w:abstractNumId="35" w15:restartNumberingAfterBreak="0">
    <w:nsid w:val="6A4B0BC9"/>
    <w:multiLevelType w:val="multilevel"/>
    <w:tmpl w:val="7D325470"/>
    <w:lvl w:ilvl="0">
      <w:start w:val="1"/>
      <w:numFmt w:val="decimal"/>
      <w:lvlText w:val="%1."/>
      <w:lvlJc w:val="left"/>
      <w:pPr>
        <w:ind w:left="360" w:hanging="360"/>
      </w:pPr>
      <w:rPr>
        <w:rFonts w:hint="default"/>
        <w:b/>
        <w:color w:val="005FFF"/>
        <w:sz w:val="32"/>
        <w:szCs w:val="3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59ACFF"/>
    <w:multiLevelType w:val="hybridMultilevel"/>
    <w:tmpl w:val="3A6CC27A"/>
    <w:lvl w:ilvl="0" w:tplc="67A233C2">
      <w:start w:val="1"/>
      <w:numFmt w:val="decimal"/>
      <w:lvlText w:val="%1."/>
      <w:lvlJc w:val="left"/>
      <w:pPr>
        <w:ind w:left="720" w:hanging="360"/>
      </w:pPr>
    </w:lvl>
    <w:lvl w:ilvl="1" w:tplc="F51A9DE6">
      <w:start w:val="1"/>
      <w:numFmt w:val="lowerLetter"/>
      <w:lvlText w:val="%2."/>
      <w:lvlJc w:val="left"/>
      <w:pPr>
        <w:ind w:left="1440" w:hanging="360"/>
      </w:pPr>
    </w:lvl>
    <w:lvl w:ilvl="2" w:tplc="E668B894">
      <w:start w:val="1"/>
      <w:numFmt w:val="lowerRoman"/>
      <w:lvlText w:val="%3."/>
      <w:lvlJc w:val="right"/>
      <w:pPr>
        <w:ind w:left="2160" w:hanging="180"/>
      </w:pPr>
    </w:lvl>
    <w:lvl w:ilvl="3" w:tplc="BE38EE72">
      <w:start w:val="1"/>
      <w:numFmt w:val="decimal"/>
      <w:lvlText w:val="%4."/>
      <w:lvlJc w:val="left"/>
      <w:pPr>
        <w:ind w:left="2880" w:hanging="360"/>
      </w:pPr>
    </w:lvl>
    <w:lvl w:ilvl="4" w:tplc="3E468D76">
      <w:start w:val="1"/>
      <w:numFmt w:val="lowerLetter"/>
      <w:lvlText w:val="%5."/>
      <w:lvlJc w:val="left"/>
      <w:pPr>
        <w:ind w:left="3600" w:hanging="360"/>
      </w:pPr>
    </w:lvl>
    <w:lvl w:ilvl="5" w:tplc="6EF889D2">
      <w:start w:val="1"/>
      <w:numFmt w:val="lowerRoman"/>
      <w:lvlText w:val="%6."/>
      <w:lvlJc w:val="right"/>
      <w:pPr>
        <w:ind w:left="4320" w:hanging="180"/>
      </w:pPr>
    </w:lvl>
    <w:lvl w:ilvl="6" w:tplc="CFFC8516">
      <w:start w:val="1"/>
      <w:numFmt w:val="decimal"/>
      <w:lvlText w:val="%7."/>
      <w:lvlJc w:val="left"/>
      <w:pPr>
        <w:ind w:left="5040" w:hanging="360"/>
      </w:pPr>
    </w:lvl>
    <w:lvl w:ilvl="7" w:tplc="0CC67B46">
      <w:start w:val="1"/>
      <w:numFmt w:val="lowerLetter"/>
      <w:lvlText w:val="%8."/>
      <w:lvlJc w:val="left"/>
      <w:pPr>
        <w:ind w:left="5760" w:hanging="360"/>
      </w:pPr>
    </w:lvl>
    <w:lvl w:ilvl="8" w:tplc="8F8A25B8">
      <w:start w:val="1"/>
      <w:numFmt w:val="lowerRoman"/>
      <w:lvlText w:val="%9."/>
      <w:lvlJc w:val="right"/>
      <w:pPr>
        <w:ind w:left="6480" w:hanging="180"/>
      </w:pPr>
    </w:lvl>
  </w:abstractNum>
  <w:abstractNum w:abstractNumId="37" w15:restartNumberingAfterBreak="0">
    <w:nsid w:val="723A6DDC"/>
    <w:multiLevelType w:val="hybridMultilevel"/>
    <w:tmpl w:val="CD20C76E"/>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74634547"/>
    <w:multiLevelType w:val="hybridMultilevel"/>
    <w:tmpl w:val="5DDC50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52F6C35"/>
    <w:multiLevelType w:val="hybridMultilevel"/>
    <w:tmpl w:val="EEDC2B7A"/>
    <w:lvl w:ilvl="0" w:tplc="AE184A12">
      <w:start w:val="1"/>
      <w:numFmt w:val="ordinal"/>
      <w:lvlText w:val="4.%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896AF0"/>
    <w:multiLevelType w:val="hybridMultilevel"/>
    <w:tmpl w:val="9A6E0E3C"/>
    <w:lvl w:ilvl="0" w:tplc="7478991C">
      <w:start w:val="1"/>
      <w:numFmt w:val="decimal"/>
      <w:lvlText w:val="§%1."/>
      <w:lvlJc w:val="left"/>
      <w:pPr>
        <w:ind w:left="3905" w:hanging="360"/>
      </w:pPr>
      <w:rPr>
        <w:rFonts w:hint="default"/>
        <w:sz w:val="28"/>
        <w:szCs w:val="2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D831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265288"/>
    <w:multiLevelType w:val="hybridMultilevel"/>
    <w:tmpl w:val="BA4A2A80"/>
    <w:lvl w:ilvl="0" w:tplc="CFFA2014">
      <w:start w:val="1"/>
      <w:numFmt w:val="decimal"/>
      <w:lvlText w:val="%1."/>
      <w:lvlJc w:val="left"/>
      <w:pPr>
        <w:ind w:left="1080" w:hanging="360"/>
      </w:pPr>
      <w:rPr>
        <w:rFonts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84830EE"/>
    <w:multiLevelType w:val="hybridMultilevel"/>
    <w:tmpl w:val="559A5E90"/>
    <w:lvl w:ilvl="0" w:tplc="7E948EA0">
      <w:start w:val="1"/>
      <w:numFmt w:val="upperRoman"/>
      <w:lvlText w:val="%1."/>
      <w:lvlJc w:val="right"/>
      <w:pPr>
        <w:ind w:left="1146" w:hanging="360"/>
      </w:pPr>
      <w:rPr>
        <w:rFonts w:hint="default"/>
        <w:sz w:val="3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8732D6F"/>
    <w:multiLevelType w:val="hybridMultilevel"/>
    <w:tmpl w:val="897CF99C"/>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7DD952FA"/>
    <w:multiLevelType w:val="hybridMultilevel"/>
    <w:tmpl w:val="0144040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E526A34"/>
    <w:multiLevelType w:val="hybridMultilevel"/>
    <w:tmpl w:val="5932571E"/>
    <w:lvl w:ilvl="0" w:tplc="14C4EA12">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8387814">
    <w:abstractNumId w:val="36"/>
  </w:num>
  <w:num w:numId="2" w16cid:durableId="898707682">
    <w:abstractNumId w:val="4"/>
  </w:num>
  <w:num w:numId="3" w16cid:durableId="1301230503">
    <w:abstractNumId w:val="31"/>
  </w:num>
  <w:num w:numId="4" w16cid:durableId="155003919">
    <w:abstractNumId w:val="1"/>
  </w:num>
  <w:num w:numId="5" w16cid:durableId="1013143587">
    <w:abstractNumId w:val="45"/>
  </w:num>
  <w:num w:numId="6" w16cid:durableId="1934975504">
    <w:abstractNumId w:val="0"/>
  </w:num>
  <w:num w:numId="7" w16cid:durableId="1106078854">
    <w:abstractNumId w:val="22"/>
  </w:num>
  <w:num w:numId="8" w16cid:durableId="887690135">
    <w:abstractNumId w:val="42"/>
  </w:num>
  <w:num w:numId="9" w16cid:durableId="1624575556">
    <w:abstractNumId w:val="10"/>
  </w:num>
  <w:num w:numId="10" w16cid:durableId="1365181182">
    <w:abstractNumId w:val="27"/>
  </w:num>
  <w:num w:numId="11" w16cid:durableId="1862010541">
    <w:abstractNumId w:val="16"/>
  </w:num>
  <w:num w:numId="12" w16cid:durableId="48919495">
    <w:abstractNumId w:val="23"/>
  </w:num>
  <w:num w:numId="13" w16cid:durableId="521553774">
    <w:abstractNumId w:val="8"/>
  </w:num>
  <w:num w:numId="14" w16cid:durableId="391195108">
    <w:abstractNumId w:val="20"/>
  </w:num>
  <w:num w:numId="15" w16cid:durableId="1193806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495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2873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2148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978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454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8981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48975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6234454">
    <w:abstractNumId w:val="3"/>
  </w:num>
  <w:num w:numId="24" w16cid:durableId="1530994245">
    <w:abstractNumId w:val="46"/>
  </w:num>
  <w:num w:numId="25" w16cid:durableId="1164738044">
    <w:abstractNumId w:val="7"/>
  </w:num>
  <w:num w:numId="26" w16cid:durableId="1541630907">
    <w:abstractNumId w:val="13"/>
  </w:num>
  <w:num w:numId="27" w16cid:durableId="1917665262">
    <w:abstractNumId w:val="40"/>
  </w:num>
  <w:num w:numId="28" w16cid:durableId="1716351274">
    <w:abstractNumId w:val="2"/>
  </w:num>
  <w:num w:numId="29" w16cid:durableId="1855537288">
    <w:abstractNumId w:val="34"/>
  </w:num>
  <w:num w:numId="30" w16cid:durableId="515120768">
    <w:abstractNumId w:val="29"/>
  </w:num>
  <w:num w:numId="31" w16cid:durableId="595135486">
    <w:abstractNumId w:val="6"/>
  </w:num>
  <w:num w:numId="32" w16cid:durableId="1555965097">
    <w:abstractNumId w:val="12"/>
  </w:num>
  <w:num w:numId="33" w16cid:durableId="1296716813">
    <w:abstractNumId w:val="9"/>
  </w:num>
  <w:num w:numId="34" w16cid:durableId="198204766">
    <w:abstractNumId w:val="19"/>
  </w:num>
  <w:num w:numId="35" w16cid:durableId="842161222">
    <w:abstractNumId w:val="25"/>
  </w:num>
  <w:num w:numId="36" w16cid:durableId="486094273">
    <w:abstractNumId w:val="28"/>
  </w:num>
  <w:num w:numId="37" w16cid:durableId="1379477388">
    <w:abstractNumId w:val="38"/>
  </w:num>
  <w:num w:numId="38" w16cid:durableId="1746763722">
    <w:abstractNumId w:val="17"/>
  </w:num>
  <w:num w:numId="39" w16cid:durableId="1969898801">
    <w:abstractNumId w:val="30"/>
  </w:num>
  <w:num w:numId="40" w16cid:durableId="1977485118">
    <w:abstractNumId w:val="11"/>
  </w:num>
  <w:num w:numId="41" w16cid:durableId="189299009">
    <w:abstractNumId w:val="21"/>
  </w:num>
  <w:num w:numId="42" w16cid:durableId="2013337610">
    <w:abstractNumId w:val="24"/>
  </w:num>
  <w:num w:numId="43" w16cid:durableId="789739103">
    <w:abstractNumId w:val="37"/>
  </w:num>
  <w:num w:numId="44" w16cid:durableId="129565474">
    <w:abstractNumId w:val="44"/>
  </w:num>
  <w:num w:numId="45" w16cid:durableId="823594674">
    <w:abstractNumId w:val="18"/>
  </w:num>
  <w:num w:numId="46" w16cid:durableId="904409541">
    <w:abstractNumId w:val="15"/>
  </w:num>
  <w:num w:numId="47" w16cid:durableId="443422801">
    <w:abstractNumId w:val="5"/>
  </w:num>
  <w:num w:numId="48" w16cid:durableId="225921419">
    <w:abstractNumId w:val="39"/>
  </w:num>
  <w:num w:numId="49" w16cid:durableId="412046803">
    <w:abstractNumId w:val="43"/>
  </w:num>
  <w:num w:numId="50" w16cid:durableId="1209028896">
    <w:abstractNumId w:val="35"/>
  </w:num>
  <w:num w:numId="51" w16cid:durableId="1638951135">
    <w:abstractNumId w:val="43"/>
    <w:lvlOverride w:ilvl="0">
      <w:startOverride w:val="1"/>
    </w:lvlOverride>
  </w:num>
  <w:num w:numId="52" w16cid:durableId="1462576477">
    <w:abstractNumId w:val="33"/>
  </w:num>
  <w:num w:numId="53" w16cid:durableId="799498134">
    <w:abstractNumId w:val="26"/>
  </w:num>
  <w:num w:numId="54" w16cid:durableId="451635845">
    <w:abstractNumId w:val="14"/>
  </w:num>
  <w:num w:numId="55" w16cid:durableId="1334528584">
    <w:abstractNumId w:val="41"/>
  </w:num>
  <w:num w:numId="56" w16cid:durableId="1411193172">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8C"/>
    <w:rsid w:val="00000D10"/>
    <w:rsid w:val="00001CA1"/>
    <w:rsid w:val="000026CF"/>
    <w:rsid w:val="0000278F"/>
    <w:rsid w:val="00002D24"/>
    <w:rsid w:val="00003AC5"/>
    <w:rsid w:val="00004390"/>
    <w:rsid w:val="000044EA"/>
    <w:rsid w:val="00005BF6"/>
    <w:rsid w:val="00005E9B"/>
    <w:rsid w:val="000063D2"/>
    <w:rsid w:val="0000701D"/>
    <w:rsid w:val="00010115"/>
    <w:rsid w:val="00011363"/>
    <w:rsid w:val="000124E7"/>
    <w:rsid w:val="00012753"/>
    <w:rsid w:val="00012918"/>
    <w:rsid w:val="0001323D"/>
    <w:rsid w:val="00014253"/>
    <w:rsid w:val="0001439F"/>
    <w:rsid w:val="00014572"/>
    <w:rsid w:val="0001463C"/>
    <w:rsid w:val="00014DA9"/>
    <w:rsid w:val="00020E57"/>
    <w:rsid w:val="000222E0"/>
    <w:rsid w:val="00022670"/>
    <w:rsid w:val="0002270D"/>
    <w:rsid w:val="00022815"/>
    <w:rsid w:val="000228C4"/>
    <w:rsid w:val="00023D90"/>
    <w:rsid w:val="00024DBD"/>
    <w:rsid w:val="0002552E"/>
    <w:rsid w:val="00030284"/>
    <w:rsid w:val="00032289"/>
    <w:rsid w:val="00032F3A"/>
    <w:rsid w:val="00033EA3"/>
    <w:rsid w:val="000356D7"/>
    <w:rsid w:val="000358A9"/>
    <w:rsid w:val="00035EF7"/>
    <w:rsid w:val="00036013"/>
    <w:rsid w:val="00042B65"/>
    <w:rsid w:val="0004349C"/>
    <w:rsid w:val="000434C7"/>
    <w:rsid w:val="00043656"/>
    <w:rsid w:val="0004393E"/>
    <w:rsid w:val="000443AD"/>
    <w:rsid w:val="000443FB"/>
    <w:rsid w:val="00044E91"/>
    <w:rsid w:val="000451C3"/>
    <w:rsid w:val="00050CD1"/>
    <w:rsid w:val="00050E3E"/>
    <w:rsid w:val="0005166D"/>
    <w:rsid w:val="000520BE"/>
    <w:rsid w:val="000524F4"/>
    <w:rsid w:val="00052AE1"/>
    <w:rsid w:val="00053E6E"/>
    <w:rsid w:val="000560C4"/>
    <w:rsid w:val="000614F4"/>
    <w:rsid w:val="00062C48"/>
    <w:rsid w:val="0006397E"/>
    <w:rsid w:val="00063FB6"/>
    <w:rsid w:val="00064FE1"/>
    <w:rsid w:val="00072937"/>
    <w:rsid w:val="000746A6"/>
    <w:rsid w:val="00075463"/>
    <w:rsid w:val="00076B80"/>
    <w:rsid w:val="00082C64"/>
    <w:rsid w:val="00083A41"/>
    <w:rsid w:val="00083AC4"/>
    <w:rsid w:val="00083E0C"/>
    <w:rsid w:val="00083E85"/>
    <w:rsid w:val="0008430E"/>
    <w:rsid w:val="00085A43"/>
    <w:rsid w:val="00085B8A"/>
    <w:rsid w:val="0008617B"/>
    <w:rsid w:val="00086370"/>
    <w:rsid w:val="00086D4F"/>
    <w:rsid w:val="000900AD"/>
    <w:rsid w:val="000906A5"/>
    <w:rsid w:val="000921F5"/>
    <w:rsid w:val="00092849"/>
    <w:rsid w:val="0009397E"/>
    <w:rsid w:val="000941C7"/>
    <w:rsid w:val="00094BD8"/>
    <w:rsid w:val="00094C4A"/>
    <w:rsid w:val="00095BCA"/>
    <w:rsid w:val="00096AFA"/>
    <w:rsid w:val="000A0380"/>
    <w:rsid w:val="000A158C"/>
    <w:rsid w:val="000A4D62"/>
    <w:rsid w:val="000A4F3E"/>
    <w:rsid w:val="000A58FB"/>
    <w:rsid w:val="000A619C"/>
    <w:rsid w:val="000A644A"/>
    <w:rsid w:val="000A73D3"/>
    <w:rsid w:val="000A7F3E"/>
    <w:rsid w:val="000B0D5B"/>
    <w:rsid w:val="000B141D"/>
    <w:rsid w:val="000B15B7"/>
    <w:rsid w:val="000B2953"/>
    <w:rsid w:val="000B3302"/>
    <w:rsid w:val="000B3E34"/>
    <w:rsid w:val="000B4745"/>
    <w:rsid w:val="000B47DD"/>
    <w:rsid w:val="000B65A3"/>
    <w:rsid w:val="000B6944"/>
    <w:rsid w:val="000B6E04"/>
    <w:rsid w:val="000C04E6"/>
    <w:rsid w:val="000C07F1"/>
    <w:rsid w:val="000C1A87"/>
    <w:rsid w:val="000C2863"/>
    <w:rsid w:val="000C341B"/>
    <w:rsid w:val="000C41DB"/>
    <w:rsid w:val="000C4302"/>
    <w:rsid w:val="000C7572"/>
    <w:rsid w:val="000D0058"/>
    <w:rsid w:val="000D028D"/>
    <w:rsid w:val="000D03A9"/>
    <w:rsid w:val="000D03E8"/>
    <w:rsid w:val="000D0635"/>
    <w:rsid w:val="000D06E4"/>
    <w:rsid w:val="000D3BDF"/>
    <w:rsid w:val="000D3CFD"/>
    <w:rsid w:val="000D5F0B"/>
    <w:rsid w:val="000D7EF7"/>
    <w:rsid w:val="000E0404"/>
    <w:rsid w:val="000E155B"/>
    <w:rsid w:val="000E1CD6"/>
    <w:rsid w:val="000E21DE"/>
    <w:rsid w:val="000E27D6"/>
    <w:rsid w:val="000E2DE3"/>
    <w:rsid w:val="000E3C86"/>
    <w:rsid w:val="000E455A"/>
    <w:rsid w:val="000E495A"/>
    <w:rsid w:val="000E4A40"/>
    <w:rsid w:val="000E5B39"/>
    <w:rsid w:val="000E6521"/>
    <w:rsid w:val="000E6C59"/>
    <w:rsid w:val="000F0A95"/>
    <w:rsid w:val="000F0D9B"/>
    <w:rsid w:val="000F151B"/>
    <w:rsid w:val="000F1931"/>
    <w:rsid w:val="000F1E2F"/>
    <w:rsid w:val="000F20F2"/>
    <w:rsid w:val="000F25F1"/>
    <w:rsid w:val="000F2738"/>
    <w:rsid w:val="000F2841"/>
    <w:rsid w:val="000F38C6"/>
    <w:rsid w:val="000F3EBA"/>
    <w:rsid w:val="000F4976"/>
    <w:rsid w:val="000F6D5E"/>
    <w:rsid w:val="000F700A"/>
    <w:rsid w:val="000F74DA"/>
    <w:rsid w:val="000F76FB"/>
    <w:rsid w:val="000F7B14"/>
    <w:rsid w:val="000F7D8B"/>
    <w:rsid w:val="00100113"/>
    <w:rsid w:val="00100659"/>
    <w:rsid w:val="00101A11"/>
    <w:rsid w:val="001021E2"/>
    <w:rsid w:val="00103064"/>
    <w:rsid w:val="001032B3"/>
    <w:rsid w:val="00103A19"/>
    <w:rsid w:val="00104549"/>
    <w:rsid w:val="00104E28"/>
    <w:rsid w:val="00105F90"/>
    <w:rsid w:val="00106108"/>
    <w:rsid w:val="00107E6A"/>
    <w:rsid w:val="001133D4"/>
    <w:rsid w:val="0011580F"/>
    <w:rsid w:val="00115BA0"/>
    <w:rsid w:val="00117BAB"/>
    <w:rsid w:val="001213B8"/>
    <w:rsid w:val="001221FB"/>
    <w:rsid w:val="00122F59"/>
    <w:rsid w:val="001231DE"/>
    <w:rsid w:val="00123D57"/>
    <w:rsid w:val="00125641"/>
    <w:rsid w:val="00125F57"/>
    <w:rsid w:val="00127CB1"/>
    <w:rsid w:val="00131FD2"/>
    <w:rsid w:val="00132C61"/>
    <w:rsid w:val="00133610"/>
    <w:rsid w:val="00133BB8"/>
    <w:rsid w:val="001346F6"/>
    <w:rsid w:val="00134FAB"/>
    <w:rsid w:val="00136BC8"/>
    <w:rsid w:val="00141190"/>
    <w:rsid w:val="001416F8"/>
    <w:rsid w:val="00141789"/>
    <w:rsid w:val="001423D5"/>
    <w:rsid w:val="00143AB0"/>
    <w:rsid w:val="00143C11"/>
    <w:rsid w:val="00144A6F"/>
    <w:rsid w:val="0014578D"/>
    <w:rsid w:val="00146013"/>
    <w:rsid w:val="0014649E"/>
    <w:rsid w:val="00146CD2"/>
    <w:rsid w:val="0014709F"/>
    <w:rsid w:val="001475F1"/>
    <w:rsid w:val="001507A5"/>
    <w:rsid w:val="00150AB5"/>
    <w:rsid w:val="00150C31"/>
    <w:rsid w:val="00150D47"/>
    <w:rsid w:val="00150EA4"/>
    <w:rsid w:val="00152D5D"/>
    <w:rsid w:val="001549D3"/>
    <w:rsid w:val="00154FAE"/>
    <w:rsid w:val="00155686"/>
    <w:rsid w:val="0015669E"/>
    <w:rsid w:val="001567DB"/>
    <w:rsid w:val="00157974"/>
    <w:rsid w:val="00157A03"/>
    <w:rsid w:val="00157D12"/>
    <w:rsid w:val="0016235E"/>
    <w:rsid w:val="001627BD"/>
    <w:rsid w:val="00163601"/>
    <w:rsid w:val="0016751C"/>
    <w:rsid w:val="001700B0"/>
    <w:rsid w:val="00173103"/>
    <w:rsid w:val="00175B78"/>
    <w:rsid w:val="001766A4"/>
    <w:rsid w:val="001766B2"/>
    <w:rsid w:val="00177324"/>
    <w:rsid w:val="00177DBC"/>
    <w:rsid w:val="0018004B"/>
    <w:rsid w:val="0018120D"/>
    <w:rsid w:val="00182F6E"/>
    <w:rsid w:val="00185FB3"/>
    <w:rsid w:val="001865E2"/>
    <w:rsid w:val="0018682C"/>
    <w:rsid w:val="00186A01"/>
    <w:rsid w:val="00187643"/>
    <w:rsid w:val="001906D8"/>
    <w:rsid w:val="00191D05"/>
    <w:rsid w:val="001934BB"/>
    <w:rsid w:val="001934D6"/>
    <w:rsid w:val="00193C48"/>
    <w:rsid w:val="00193D29"/>
    <w:rsid w:val="00194430"/>
    <w:rsid w:val="001A1DF9"/>
    <w:rsid w:val="001A21CC"/>
    <w:rsid w:val="001A2286"/>
    <w:rsid w:val="001A26C8"/>
    <w:rsid w:val="001A2E9C"/>
    <w:rsid w:val="001A311C"/>
    <w:rsid w:val="001A3E84"/>
    <w:rsid w:val="001A4972"/>
    <w:rsid w:val="001A7FE4"/>
    <w:rsid w:val="001B38DE"/>
    <w:rsid w:val="001B598D"/>
    <w:rsid w:val="001B71A5"/>
    <w:rsid w:val="001B7B73"/>
    <w:rsid w:val="001C0663"/>
    <w:rsid w:val="001C19DB"/>
    <w:rsid w:val="001C1C0E"/>
    <w:rsid w:val="001C1CB8"/>
    <w:rsid w:val="001C2038"/>
    <w:rsid w:val="001C2859"/>
    <w:rsid w:val="001C3ECB"/>
    <w:rsid w:val="001C3F47"/>
    <w:rsid w:val="001C40D9"/>
    <w:rsid w:val="001C4106"/>
    <w:rsid w:val="001C5086"/>
    <w:rsid w:val="001C526A"/>
    <w:rsid w:val="001C6DD3"/>
    <w:rsid w:val="001C6F1F"/>
    <w:rsid w:val="001D0388"/>
    <w:rsid w:val="001D077B"/>
    <w:rsid w:val="001D162C"/>
    <w:rsid w:val="001D1D97"/>
    <w:rsid w:val="001D276E"/>
    <w:rsid w:val="001D37D3"/>
    <w:rsid w:val="001D3FE5"/>
    <w:rsid w:val="001D5A26"/>
    <w:rsid w:val="001D5BC6"/>
    <w:rsid w:val="001D79ED"/>
    <w:rsid w:val="001E03D6"/>
    <w:rsid w:val="001E0EA3"/>
    <w:rsid w:val="001E1832"/>
    <w:rsid w:val="001E2738"/>
    <w:rsid w:val="001E4724"/>
    <w:rsid w:val="001E478D"/>
    <w:rsid w:val="001E7285"/>
    <w:rsid w:val="001E7E92"/>
    <w:rsid w:val="001F20F1"/>
    <w:rsid w:val="001F2AC0"/>
    <w:rsid w:val="001F3FC3"/>
    <w:rsid w:val="001F4826"/>
    <w:rsid w:val="001F62EF"/>
    <w:rsid w:val="00200075"/>
    <w:rsid w:val="00201BDD"/>
    <w:rsid w:val="002033C8"/>
    <w:rsid w:val="00204238"/>
    <w:rsid w:val="00204442"/>
    <w:rsid w:val="00204BEB"/>
    <w:rsid w:val="00204E7D"/>
    <w:rsid w:val="00205105"/>
    <w:rsid w:val="00206F7C"/>
    <w:rsid w:val="00207874"/>
    <w:rsid w:val="00211F7D"/>
    <w:rsid w:val="002121CE"/>
    <w:rsid w:val="002129A2"/>
    <w:rsid w:val="00212A50"/>
    <w:rsid w:val="00213036"/>
    <w:rsid w:val="00213446"/>
    <w:rsid w:val="00216CBE"/>
    <w:rsid w:val="00217A01"/>
    <w:rsid w:val="00217A6B"/>
    <w:rsid w:val="0022057B"/>
    <w:rsid w:val="00221130"/>
    <w:rsid w:val="00223CD6"/>
    <w:rsid w:val="00224DB2"/>
    <w:rsid w:val="00225AD9"/>
    <w:rsid w:val="00226189"/>
    <w:rsid w:val="00230BCE"/>
    <w:rsid w:val="00230F99"/>
    <w:rsid w:val="00231516"/>
    <w:rsid w:val="00231F18"/>
    <w:rsid w:val="002328A1"/>
    <w:rsid w:val="00232CCE"/>
    <w:rsid w:val="00233095"/>
    <w:rsid w:val="00233683"/>
    <w:rsid w:val="00234727"/>
    <w:rsid w:val="0023548C"/>
    <w:rsid w:val="00235CEE"/>
    <w:rsid w:val="0023605C"/>
    <w:rsid w:val="00237536"/>
    <w:rsid w:val="00237CC3"/>
    <w:rsid w:val="00237E4E"/>
    <w:rsid w:val="00237F88"/>
    <w:rsid w:val="0024139A"/>
    <w:rsid w:val="00241F85"/>
    <w:rsid w:val="00243BB7"/>
    <w:rsid w:val="00244FC0"/>
    <w:rsid w:val="0024731E"/>
    <w:rsid w:val="00247D05"/>
    <w:rsid w:val="00247E4E"/>
    <w:rsid w:val="00247F19"/>
    <w:rsid w:val="00250E51"/>
    <w:rsid w:val="0025336C"/>
    <w:rsid w:val="00253DEC"/>
    <w:rsid w:val="00254129"/>
    <w:rsid w:val="002560E8"/>
    <w:rsid w:val="00256EF9"/>
    <w:rsid w:val="00257269"/>
    <w:rsid w:val="002573D5"/>
    <w:rsid w:val="00262355"/>
    <w:rsid w:val="00264531"/>
    <w:rsid w:val="00264783"/>
    <w:rsid w:val="00264A4D"/>
    <w:rsid w:val="002657D9"/>
    <w:rsid w:val="00265B85"/>
    <w:rsid w:val="0026617A"/>
    <w:rsid w:val="002665B1"/>
    <w:rsid w:val="0026719B"/>
    <w:rsid w:val="0026737E"/>
    <w:rsid w:val="002714BD"/>
    <w:rsid w:val="00271FF0"/>
    <w:rsid w:val="00272BF6"/>
    <w:rsid w:val="00274220"/>
    <w:rsid w:val="0027596E"/>
    <w:rsid w:val="00275C85"/>
    <w:rsid w:val="00275FD1"/>
    <w:rsid w:val="0027761B"/>
    <w:rsid w:val="00277A6D"/>
    <w:rsid w:val="00282352"/>
    <w:rsid w:val="002827BA"/>
    <w:rsid w:val="00283887"/>
    <w:rsid w:val="00284168"/>
    <w:rsid w:val="00284650"/>
    <w:rsid w:val="00284D2A"/>
    <w:rsid w:val="002851C1"/>
    <w:rsid w:val="00285288"/>
    <w:rsid w:val="00285E03"/>
    <w:rsid w:val="00286FCD"/>
    <w:rsid w:val="00290110"/>
    <w:rsid w:val="00291455"/>
    <w:rsid w:val="00291505"/>
    <w:rsid w:val="002919CD"/>
    <w:rsid w:val="00292975"/>
    <w:rsid w:val="00292A12"/>
    <w:rsid w:val="0029556D"/>
    <w:rsid w:val="002957DC"/>
    <w:rsid w:val="00296E07"/>
    <w:rsid w:val="002A1BA2"/>
    <w:rsid w:val="002A333C"/>
    <w:rsid w:val="002A3CB4"/>
    <w:rsid w:val="002A6286"/>
    <w:rsid w:val="002A7B5E"/>
    <w:rsid w:val="002A7FA2"/>
    <w:rsid w:val="002B00FE"/>
    <w:rsid w:val="002B2DA1"/>
    <w:rsid w:val="002B4C6F"/>
    <w:rsid w:val="002B4EB4"/>
    <w:rsid w:val="002B5F9F"/>
    <w:rsid w:val="002B6686"/>
    <w:rsid w:val="002B6BF4"/>
    <w:rsid w:val="002B7337"/>
    <w:rsid w:val="002B7A56"/>
    <w:rsid w:val="002B7CBB"/>
    <w:rsid w:val="002C070D"/>
    <w:rsid w:val="002C1D02"/>
    <w:rsid w:val="002C5000"/>
    <w:rsid w:val="002C52F3"/>
    <w:rsid w:val="002C56BA"/>
    <w:rsid w:val="002C5DE9"/>
    <w:rsid w:val="002C6AB5"/>
    <w:rsid w:val="002C7028"/>
    <w:rsid w:val="002C7286"/>
    <w:rsid w:val="002C732E"/>
    <w:rsid w:val="002C7896"/>
    <w:rsid w:val="002D0361"/>
    <w:rsid w:val="002D1042"/>
    <w:rsid w:val="002D1758"/>
    <w:rsid w:val="002D17AE"/>
    <w:rsid w:val="002D1A5E"/>
    <w:rsid w:val="002D1BCC"/>
    <w:rsid w:val="002D3CFF"/>
    <w:rsid w:val="002D6592"/>
    <w:rsid w:val="002D6D53"/>
    <w:rsid w:val="002E1472"/>
    <w:rsid w:val="002E1A33"/>
    <w:rsid w:val="002E238D"/>
    <w:rsid w:val="002E3A20"/>
    <w:rsid w:val="002E3B70"/>
    <w:rsid w:val="002E4924"/>
    <w:rsid w:val="002E500F"/>
    <w:rsid w:val="002E626F"/>
    <w:rsid w:val="002E761A"/>
    <w:rsid w:val="002F01FF"/>
    <w:rsid w:val="002F368B"/>
    <w:rsid w:val="002F3E26"/>
    <w:rsid w:val="002F4A46"/>
    <w:rsid w:val="002F5124"/>
    <w:rsid w:val="002F5172"/>
    <w:rsid w:val="002F5189"/>
    <w:rsid w:val="002F51D6"/>
    <w:rsid w:val="002F5C26"/>
    <w:rsid w:val="002F6CEC"/>
    <w:rsid w:val="002F6F84"/>
    <w:rsid w:val="002F7AA1"/>
    <w:rsid w:val="0030262E"/>
    <w:rsid w:val="003037F7"/>
    <w:rsid w:val="00305C0F"/>
    <w:rsid w:val="00305FFC"/>
    <w:rsid w:val="0030674A"/>
    <w:rsid w:val="00306BCD"/>
    <w:rsid w:val="003071EB"/>
    <w:rsid w:val="0031097E"/>
    <w:rsid w:val="00311490"/>
    <w:rsid w:val="003126E9"/>
    <w:rsid w:val="00313CBA"/>
    <w:rsid w:val="00313EF5"/>
    <w:rsid w:val="003142C5"/>
    <w:rsid w:val="00315947"/>
    <w:rsid w:val="0031715B"/>
    <w:rsid w:val="00321148"/>
    <w:rsid w:val="003212E1"/>
    <w:rsid w:val="00321CE2"/>
    <w:rsid w:val="00321EAD"/>
    <w:rsid w:val="003221DF"/>
    <w:rsid w:val="003234B5"/>
    <w:rsid w:val="003255A5"/>
    <w:rsid w:val="00325D50"/>
    <w:rsid w:val="00326DD3"/>
    <w:rsid w:val="00327A34"/>
    <w:rsid w:val="00327D7B"/>
    <w:rsid w:val="00331CB5"/>
    <w:rsid w:val="00331F0D"/>
    <w:rsid w:val="00333143"/>
    <w:rsid w:val="0033322E"/>
    <w:rsid w:val="00333400"/>
    <w:rsid w:val="00333A87"/>
    <w:rsid w:val="00333E3E"/>
    <w:rsid w:val="003340AD"/>
    <w:rsid w:val="00334EAD"/>
    <w:rsid w:val="00336171"/>
    <w:rsid w:val="003367B6"/>
    <w:rsid w:val="00336A60"/>
    <w:rsid w:val="00336F28"/>
    <w:rsid w:val="00337532"/>
    <w:rsid w:val="003379A2"/>
    <w:rsid w:val="00340747"/>
    <w:rsid w:val="00341976"/>
    <w:rsid w:val="003421D9"/>
    <w:rsid w:val="00343E72"/>
    <w:rsid w:val="003440A6"/>
    <w:rsid w:val="003451A4"/>
    <w:rsid w:val="003454EB"/>
    <w:rsid w:val="003474E6"/>
    <w:rsid w:val="00347890"/>
    <w:rsid w:val="00347996"/>
    <w:rsid w:val="0035012D"/>
    <w:rsid w:val="00350BE7"/>
    <w:rsid w:val="00351AF5"/>
    <w:rsid w:val="0035282A"/>
    <w:rsid w:val="00354380"/>
    <w:rsid w:val="00355C43"/>
    <w:rsid w:val="0035662B"/>
    <w:rsid w:val="00356641"/>
    <w:rsid w:val="00357EDC"/>
    <w:rsid w:val="00360F4B"/>
    <w:rsid w:val="00361BA8"/>
    <w:rsid w:val="003648AF"/>
    <w:rsid w:val="0036542D"/>
    <w:rsid w:val="00366B1B"/>
    <w:rsid w:val="0037066B"/>
    <w:rsid w:val="00370861"/>
    <w:rsid w:val="00370948"/>
    <w:rsid w:val="003737D6"/>
    <w:rsid w:val="00373C34"/>
    <w:rsid w:val="003748F8"/>
    <w:rsid w:val="00374ECE"/>
    <w:rsid w:val="0037576B"/>
    <w:rsid w:val="003757F0"/>
    <w:rsid w:val="003806DB"/>
    <w:rsid w:val="003817D9"/>
    <w:rsid w:val="00383235"/>
    <w:rsid w:val="00383F2E"/>
    <w:rsid w:val="00384035"/>
    <w:rsid w:val="003844B8"/>
    <w:rsid w:val="00384732"/>
    <w:rsid w:val="00386A25"/>
    <w:rsid w:val="00386ECE"/>
    <w:rsid w:val="00387DA3"/>
    <w:rsid w:val="0039033A"/>
    <w:rsid w:val="003906CE"/>
    <w:rsid w:val="00391DDF"/>
    <w:rsid w:val="00394D4E"/>
    <w:rsid w:val="00395139"/>
    <w:rsid w:val="003951A4"/>
    <w:rsid w:val="003953FE"/>
    <w:rsid w:val="00396E43"/>
    <w:rsid w:val="00397253"/>
    <w:rsid w:val="003A0DDA"/>
    <w:rsid w:val="003A36BE"/>
    <w:rsid w:val="003A4F3E"/>
    <w:rsid w:val="003A6BAB"/>
    <w:rsid w:val="003A6D34"/>
    <w:rsid w:val="003A70D7"/>
    <w:rsid w:val="003A7941"/>
    <w:rsid w:val="003B076A"/>
    <w:rsid w:val="003B18E3"/>
    <w:rsid w:val="003B288E"/>
    <w:rsid w:val="003B292E"/>
    <w:rsid w:val="003B38CF"/>
    <w:rsid w:val="003B3E47"/>
    <w:rsid w:val="003B478D"/>
    <w:rsid w:val="003B4842"/>
    <w:rsid w:val="003B5B89"/>
    <w:rsid w:val="003B5F41"/>
    <w:rsid w:val="003B6A5A"/>
    <w:rsid w:val="003C1EB4"/>
    <w:rsid w:val="003C32A1"/>
    <w:rsid w:val="003C4BE4"/>
    <w:rsid w:val="003C57C1"/>
    <w:rsid w:val="003C58C4"/>
    <w:rsid w:val="003C5C5F"/>
    <w:rsid w:val="003C65BD"/>
    <w:rsid w:val="003C69C7"/>
    <w:rsid w:val="003C6F8D"/>
    <w:rsid w:val="003C7969"/>
    <w:rsid w:val="003D1559"/>
    <w:rsid w:val="003D1BFA"/>
    <w:rsid w:val="003D32D4"/>
    <w:rsid w:val="003D3B7C"/>
    <w:rsid w:val="003D514F"/>
    <w:rsid w:val="003E00C0"/>
    <w:rsid w:val="003E1081"/>
    <w:rsid w:val="003E1C9D"/>
    <w:rsid w:val="003E5A76"/>
    <w:rsid w:val="003E603D"/>
    <w:rsid w:val="003E74FA"/>
    <w:rsid w:val="003E7E79"/>
    <w:rsid w:val="003F0C97"/>
    <w:rsid w:val="003F335C"/>
    <w:rsid w:val="003F3829"/>
    <w:rsid w:val="003F44AA"/>
    <w:rsid w:val="003F4AF9"/>
    <w:rsid w:val="003F5281"/>
    <w:rsid w:val="003F6BF1"/>
    <w:rsid w:val="003F6D46"/>
    <w:rsid w:val="003F6DC1"/>
    <w:rsid w:val="003F7AA8"/>
    <w:rsid w:val="003F7F96"/>
    <w:rsid w:val="00400126"/>
    <w:rsid w:val="004011E2"/>
    <w:rsid w:val="004012B0"/>
    <w:rsid w:val="004013D6"/>
    <w:rsid w:val="00404456"/>
    <w:rsid w:val="00405824"/>
    <w:rsid w:val="00405DF6"/>
    <w:rsid w:val="00406494"/>
    <w:rsid w:val="004076CF"/>
    <w:rsid w:val="00407C67"/>
    <w:rsid w:val="00410793"/>
    <w:rsid w:val="00411269"/>
    <w:rsid w:val="00411793"/>
    <w:rsid w:val="00412E29"/>
    <w:rsid w:val="0041393D"/>
    <w:rsid w:val="00413C8C"/>
    <w:rsid w:val="0041453A"/>
    <w:rsid w:val="00414D0A"/>
    <w:rsid w:val="0042100D"/>
    <w:rsid w:val="00423525"/>
    <w:rsid w:val="00424B46"/>
    <w:rsid w:val="00425B18"/>
    <w:rsid w:val="00425F10"/>
    <w:rsid w:val="00427485"/>
    <w:rsid w:val="004277B7"/>
    <w:rsid w:val="00430811"/>
    <w:rsid w:val="004323F4"/>
    <w:rsid w:val="00440294"/>
    <w:rsid w:val="00442447"/>
    <w:rsid w:val="00442490"/>
    <w:rsid w:val="004427D3"/>
    <w:rsid w:val="00442851"/>
    <w:rsid w:val="004428CA"/>
    <w:rsid w:val="0044742D"/>
    <w:rsid w:val="00447F2F"/>
    <w:rsid w:val="00451DFA"/>
    <w:rsid w:val="004543EE"/>
    <w:rsid w:val="004544C8"/>
    <w:rsid w:val="004549C7"/>
    <w:rsid w:val="00455E49"/>
    <w:rsid w:val="00462889"/>
    <w:rsid w:val="00464748"/>
    <w:rsid w:val="0046559B"/>
    <w:rsid w:val="00465AF0"/>
    <w:rsid w:val="0046713F"/>
    <w:rsid w:val="00470B81"/>
    <w:rsid w:val="004711A1"/>
    <w:rsid w:val="00471614"/>
    <w:rsid w:val="00471F61"/>
    <w:rsid w:val="0047274F"/>
    <w:rsid w:val="00473B2E"/>
    <w:rsid w:val="00475AA5"/>
    <w:rsid w:val="004765CE"/>
    <w:rsid w:val="004767D8"/>
    <w:rsid w:val="0048072A"/>
    <w:rsid w:val="00481CC4"/>
    <w:rsid w:val="00481F9A"/>
    <w:rsid w:val="0048358D"/>
    <w:rsid w:val="00485278"/>
    <w:rsid w:val="0048635D"/>
    <w:rsid w:val="00486A4C"/>
    <w:rsid w:val="00487330"/>
    <w:rsid w:val="00490104"/>
    <w:rsid w:val="004906BA"/>
    <w:rsid w:val="0049212E"/>
    <w:rsid w:val="00492933"/>
    <w:rsid w:val="0049335A"/>
    <w:rsid w:val="00493CAC"/>
    <w:rsid w:val="00493D60"/>
    <w:rsid w:val="004953D7"/>
    <w:rsid w:val="00496859"/>
    <w:rsid w:val="00497B53"/>
    <w:rsid w:val="00497E9E"/>
    <w:rsid w:val="004A1022"/>
    <w:rsid w:val="004A15F2"/>
    <w:rsid w:val="004A1DF6"/>
    <w:rsid w:val="004A2090"/>
    <w:rsid w:val="004A2B56"/>
    <w:rsid w:val="004A3D46"/>
    <w:rsid w:val="004A3EA7"/>
    <w:rsid w:val="004A40F4"/>
    <w:rsid w:val="004A5D34"/>
    <w:rsid w:val="004B2EB7"/>
    <w:rsid w:val="004B3400"/>
    <w:rsid w:val="004B42E1"/>
    <w:rsid w:val="004B538D"/>
    <w:rsid w:val="004B5C7C"/>
    <w:rsid w:val="004B5ECB"/>
    <w:rsid w:val="004B671D"/>
    <w:rsid w:val="004C058A"/>
    <w:rsid w:val="004C2CE1"/>
    <w:rsid w:val="004C363D"/>
    <w:rsid w:val="004C406F"/>
    <w:rsid w:val="004C560C"/>
    <w:rsid w:val="004C68CD"/>
    <w:rsid w:val="004C76D7"/>
    <w:rsid w:val="004D009A"/>
    <w:rsid w:val="004D119D"/>
    <w:rsid w:val="004D1EC0"/>
    <w:rsid w:val="004D4CE4"/>
    <w:rsid w:val="004D4FAE"/>
    <w:rsid w:val="004D511C"/>
    <w:rsid w:val="004D5A3A"/>
    <w:rsid w:val="004D5CBD"/>
    <w:rsid w:val="004D6B19"/>
    <w:rsid w:val="004D6D48"/>
    <w:rsid w:val="004D7EF2"/>
    <w:rsid w:val="004E2D86"/>
    <w:rsid w:val="004E3A53"/>
    <w:rsid w:val="004E3C65"/>
    <w:rsid w:val="004E445D"/>
    <w:rsid w:val="004E508A"/>
    <w:rsid w:val="004E58C0"/>
    <w:rsid w:val="004E5B25"/>
    <w:rsid w:val="004E5BCC"/>
    <w:rsid w:val="004E73DA"/>
    <w:rsid w:val="004F293E"/>
    <w:rsid w:val="004F2A18"/>
    <w:rsid w:val="004F313A"/>
    <w:rsid w:val="004F4735"/>
    <w:rsid w:val="004F5077"/>
    <w:rsid w:val="004F5395"/>
    <w:rsid w:val="004F68A6"/>
    <w:rsid w:val="004F68C7"/>
    <w:rsid w:val="004F6ECD"/>
    <w:rsid w:val="00500475"/>
    <w:rsid w:val="00503E11"/>
    <w:rsid w:val="00504725"/>
    <w:rsid w:val="005050AC"/>
    <w:rsid w:val="005054D1"/>
    <w:rsid w:val="00505DB2"/>
    <w:rsid w:val="00506253"/>
    <w:rsid w:val="0050647F"/>
    <w:rsid w:val="005066FF"/>
    <w:rsid w:val="005075F2"/>
    <w:rsid w:val="0051161B"/>
    <w:rsid w:val="005123CF"/>
    <w:rsid w:val="00513D4C"/>
    <w:rsid w:val="00513F47"/>
    <w:rsid w:val="00514F1A"/>
    <w:rsid w:val="0051592A"/>
    <w:rsid w:val="00515B7C"/>
    <w:rsid w:val="00517A64"/>
    <w:rsid w:val="00520F13"/>
    <w:rsid w:val="00521471"/>
    <w:rsid w:val="00522F4C"/>
    <w:rsid w:val="00522F98"/>
    <w:rsid w:val="00523238"/>
    <w:rsid w:val="00523A10"/>
    <w:rsid w:val="00523CF1"/>
    <w:rsid w:val="00524622"/>
    <w:rsid w:val="00524CF3"/>
    <w:rsid w:val="00525895"/>
    <w:rsid w:val="00525BB4"/>
    <w:rsid w:val="00526117"/>
    <w:rsid w:val="0052672A"/>
    <w:rsid w:val="00527336"/>
    <w:rsid w:val="00534127"/>
    <w:rsid w:val="005342C5"/>
    <w:rsid w:val="00534B62"/>
    <w:rsid w:val="00535BE9"/>
    <w:rsid w:val="00536538"/>
    <w:rsid w:val="00536945"/>
    <w:rsid w:val="00537AFD"/>
    <w:rsid w:val="00540D9C"/>
    <w:rsid w:val="00542613"/>
    <w:rsid w:val="005433EF"/>
    <w:rsid w:val="00543811"/>
    <w:rsid w:val="00544C69"/>
    <w:rsid w:val="00545456"/>
    <w:rsid w:val="00545F68"/>
    <w:rsid w:val="00547250"/>
    <w:rsid w:val="00547783"/>
    <w:rsid w:val="00547934"/>
    <w:rsid w:val="00547D2A"/>
    <w:rsid w:val="00550725"/>
    <w:rsid w:val="00552715"/>
    <w:rsid w:val="00552ED4"/>
    <w:rsid w:val="00553310"/>
    <w:rsid w:val="00553676"/>
    <w:rsid w:val="00553D3B"/>
    <w:rsid w:val="0055446E"/>
    <w:rsid w:val="00554BF0"/>
    <w:rsid w:val="00554DB2"/>
    <w:rsid w:val="00555480"/>
    <w:rsid w:val="0055592D"/>
    <w:rsid w:val="005574E2"/>
    <w:rsid w:val="00557AF7"/>
    <w:rsid w:val="00557B73"/>
    <w:rsid w:val="00560106"/>
    <w:rsid w:val="00560E5A"/>
    <w:rsid w:val="00561AE0"/>
    <w:rsid w:val="0056210C"/>
    <w:rsid w:val="00564091"/>
    <w:rsid w:val="0056462E"/>
    <w:rsid w:val="00564799"/>
    <w:rsid w:val="00567AAD"/>
    <w:rsid w:val="005707F2"/>
    <w:rsid w:val="00570B0A"/>
    <w:rsid w:val="00571CE2"/>
    <w:rsid w:val="00572665"/>
    <w:rsid w:val="0057293A"/>
    <w:rsid w:val="005750C8"/>
    <w:rsid w:val="00576ABC"/>
    <w:rsid w:val="0057711E"/>
    <w:rsid w:val="005774F7"/>
    <w:rsid w:val="005801AE"/>
    <w:rsid w:val="0058163A"/>
    <w:rsid w:val="00581C24"/>
    <w:rsid w:val="00582600"/>
    <w:rsid w:val="00583DDF"/>
    <w:rsid w:val="00584064"/>
    <w:rsid w:val="005842A6"/>
    <w:rsid w:val="00584CA6"/>
    <w:rsid w:val="00584D71"/>
    <w:rsid w:val="00584E6A"/>
    <w:rsid w:val="00585230"/>
    <w:rsid w:val="005869C2"/>
    <w:rsid w:val="00586BE7"/>
    <w:rsid w:val="00590674"/>
    <w:rsid w:val="00590CC4"/>
    <w:rsid w:val="005910AF"/>
    <w:rsid w:val="005922E4"/>
    <w:rsid w:val="005923ED"/>
    <w:rsid w:val="00592765"/>
    <w:rsid w:val="00593BAF"/>
    <w:rsid w:val="00593E59"/>
    <w:rsid w:val="00593F95"/>
    <w:rsid w:val="00594820"/>
    <w:rsid w:val="0059608D"/>
    <w:rsid w:val="005967E6"/>
    <w:rsid w:val="005967EB"/>
    <w:rsid w:val="0059747A"/>
    <w:rsid w:val="00597F2E"/>
    <w:rsid w:val="005A2F68"/>
    <w:rsid w:val="005A2F85"/>
    <w:rsid w:val="005A3125"/>
    <w:rsid w:val="005A4B94"/>
    <w:rsid w:val="005A5253"/>
    <w:rsid w:val="005A5666"/>
    <w:rsid w:val="005A5A52"/>
    <w:rsid w:val="005A5AC7"/>
    <w:rsid w:val="005A66E9"/>
    <w:rsid w:val="005B0205"/>
    <w:rsid w:val="005B0571"/>
    <w:rsid w:val="005B091A"/>
    <w:rsid w:val="005B0BE9"/>
    <w:rsid w:val="005B1164"/>
    <w:rsid w:val="005B1628"/>
    <w:rsid w:val="005B17B9"/>
    <w:rsid w:val="005B5252"/>
    <w:rsid w:val="005B69C4"/>
    <w:rsid w:val="005B7111"/>
    <w:rsid w:val="005C23A9"/>
    <w:rsid w:val="005C379D"/>
    <w:rsid w:val="005C3A8D"/>
    <w:rsid w:val="005C5091"/>
    <w:rsid w:val="005C5697"/>
    <w:rsid w:val="005C5BE0"/>
    <w:rsid w:val="005C61E5"/>
    <w:rsid w:val="005D0A8E"/>
    <w:rsid w:val="005D257D"/>
    <w:rsid w:val="005D3035"/>
    <w:rsid w:val="005D685D"/>
    <w:rsid w:val="005D6A89"/>
    <w:rsid w:val="005D6AD9"/>
    <w:rsid w:val="005D6D35"/>
    <w:rsid w:val="005D6DF3"/>
    <w:rsid w:val="005D6DFC"/>
    <w:rsid w:val="005D729B"/>
    <w:rsid w:val="005D7683"/>
    <w:rsid w:val="005E4CFE"/>
    <w:rsid w:val="005E51DC"/>
    <w:rsid w:val="005E5BB8"/>
    <w:rsid w:val="005E5F00"/>
    <w:rsid w:val="005E6A6B"/>
    <w:rsid w:val="005E6E27"/>
    <w:rsid w:val="005E6E88"/>
    <w:rsid w:val="005F0FC2"/>
    <w:rsid w:val="005F32C1"/>
    <w:rsid w:val="005F3663"/>
    <w:rsid w:val="005F3942"/>
    <w:rsid w:val="005F4577"/>
    <w:rsid w:val="005F45FA"/>
    <w:rsid w:val="005F4905"/>
    <w:rsid w:val="005F6404"/>
    <w:rsid w:val="005F640E"/>
    <w:rsid w:val="005F64B4"/>
    <w:rsid w:val="005F7DE3"/>
    <w:rsid w:val="00603B2A"/>
    <w:rsid w:val="00604955"/>
    <w:rsid w:val="0060526E"/>
    <w:rsid w:val="006058C1"/>
    <w:rsid w:val="00605A10"/>
    <w:rsid w:val="00605C1E"/>
    <w:rsid w:val="00606412"/>
    <w:rsid w:val="006071D6"/>
    <w:rsid w:val="006078E7"/>
    <w:rsid w:val="00610088"/>
    <w:rsid w:val="006124F4"/>
    <w:rsid w:val="006141D9"/>
    <w:rsid w:val="00614678"/>
    <w:rsid w:val="006157C3"/>
    <w:rsid w:val="006162FF"/>
    <w:rsid w:val="006166B8"/>
    <w:rsid w:val="006173A0"/>
    <w:rsid w:val="0062071E"/>
    <w:rsid w:val="00622838"/>
    <w:rsid w:val="00622DA6"/>
    <w:rsid w:val="00623010"/>
    <w:rsid w:val="00624228"/>
    <w:rsid w:val="00625DB7"/>
    <w:rsid w:val="006263B9"/>
    <w:rsid w:val="0062671F"/>
    <w:rsid w:val="00627EEF"/>
    <w:rsid w:val="00630841"/>
    <w:rsid w:val="00630D30"/>
    <w:rsid w:val="006327AD"/>
    <w:rsid w:val="0063342F"/>
    <w:rsid w:val="006335CE"/>
    <w:rsid w:val="00633ABB"/>
    <w:rsid w:val="00633DD6"/>
    <w:rsid w:val="006343B5"/>
    <w:rsid w:val="00635424"/>
    <w:rsid w:val="00636700"/>
    <w:rsid w:val="00636DCB"/>
    <w:rsid w:val="00640ACA"/>
    <w:rsid w:val="00641FEB"/>
    <w:rsid w:val="00642474"/>
    <w:rsid w:val="006445E2"/>
    <w:rsid w:val="00645C4F"/>
    <w:rsid w:val="00645EAF"/>
    <w:rsid w:val="00645ECB"/>
    <w:rsid w:val="00650359"/>
    <w:rsid w:val="00650B16"/>
    <w:rsid w:val="00650B62"/>
    <w:rsid w:val="00652AD6"/>
    <w:rsid w:val="006533C2"/>
    <w:rsid w:val="00653DE1"/>
    <w:rsid w:val="00654733"/>
    <w:rsid w:val="00654EB8"/>
    <w:rsid w:val="006553EA"/>
    <w:rsid w:val="006555BF"/>
    <w:rsid w:val="006562BF"/>
    <w:rsid w:val="00657958"/>
    <w:rsid w:val="00657E07"/>
    <w:rsid w:val="00661636"/>
    <w:rsid w:val="00662296"/>
    <w:rsid w:val="006644AA"/>
    <w:rsid w:val="006645FA"/>
    <w:rsid w:val="006667F7"/>
    <w:rsid w:val="006669C7"/>
    <w:rsid w:val="00666F85"/>
    <w:rsid w:val="006679DB"/>
    <w:rsid w:val="00670321"/>
    <w:rsid w:val="00670349"/>
    <w:rsid w:val="0067077A"/>
    <w:rsid w:val="00673499"/>
    <w:rsid w:val="00674686"/>
    <w:rsid w:val="0067546F"/>
    <w:rsid w:val="00676F13"/>
    <w:rsid w:val="00676F32"/>
    <w:rsid w:val="00677031"/>
    <w:rsid w:val="00680783"/>
    <w:rsid w:val="0068130D"/>
    <w:rsid w:val="006816CE"/>
    <w:rsid w:val="00682DE8"/>
    <w:rsid w:val="006839E1"/>
    <w:rsid w:val="006856F1"/>
    <w:rsid w:val="00686290"/>
    <w:rsid w:val="00686D6A"/>
    <w:rsid w:val="00687182"/>
    <w:rsid w:val="006907EF"/>
    <w:rsid w:val="006910F3"/>
    <w:rsid w:val="006956DA"/>
    <w:rsid w:val="006959B3"/>
    <w:rsid w:val="00695F73"/>
    <w:rsid w:val="006966E5"/>
    <w:rsid w:val="00696A1F"/>
    <w:rsid w:val="00697CC8"/>
    <w:rsid w:val="006A2FFC"/>
    <w:rsid w:val="006A385B"/>
    <w:rsid w:val="006A3A84"/>
    <w:rsid w:val="006A46F6"/>
    <w:rsid w:val="006B0AA1"/>
    <w:rsid w:val="006B120B"/>
    <w:rsid w:val="006B1741"/>
    <w:rsid w:val="006B1DAE"/>
    <w:rsid w:val="006B4558"/>
    <w:rsid w:val="006B45A3"/>
    <w:rsid w:val="006B56DC"/>
    <w:rsid w:val="006B5ECE"/>
    <w:rsid w:val="006B6034"/>
    <w:rsid w:val="006B7097"/>
    <w:rsid w:val="006B7443"/>
    <w:rsid w:val="006C1C75"/>
    <w:rsid w:val="006C276F"/>
    <w:rsid w:val="006C3DAA"/>
    <w:rsid w:val="006C4B13"/>
    <w:rsid w:val="006C4C4E"/>
    <w:rsid w:val="006C5A43"/>
    <w:rsid w:val="006C6066"/>
    <w:rsid w:val="006C657E"/>
    <w:rsid w:val="006C722B"/>
    <w:rsid w:val="006D11A5"/>
    <w:rsid w:val="006D11E8"/>
    <w:rsid w:val="006D13AD"/>
    <w:rsid w:val="006D3DAC"/>
    <w:rsid w:val="006D4642"/>
    <w:rsid w:val="006D4E34"/>
    <w:rsid w:val="006D5E89"/>
    <w:rsid w:val="006E04B9"/>
    <w:rsid w:val="006E0526"/>
    <w:rsid w:val="006E1197"/>
    <w:rsid w:val="006E124E"/>
    <w:rsid w:val="006E134D"/>
    <w:rsid w:val="006E14C2"/>
    <w:rsid w:val="006E1D30"/>
    <w:rsid w:val="006E2D16"/>
    <w:rsid w:val="006E3CBA"/>
    <w:rsid w:val="006E3F64"/>
    <w:rsid w:val="006E52C8"/>
    <w:rsid w:val="006E5C0A"/>
    <w:rsid w:val="006E6068"/>
    <w:rsid w:val="006E633F"/>
    <w:rsid w:val="006E63EC"/>
    <w:rsid w:val="006E75B9"/>
    <w:rsid w:val="006F2A06"/>
    <w:rsid w:val="006F4013"/>
    <w:rsid w:val="006F4B07"/>
    <w:rsid w:val="006F5439"/>
    <w:rsid w:val="006F7545"/>
    <w:rsid w:val="00700819"/>
    <w:rsid w:val="007012FE"/>
    <w:rsid w:val="00701877"/>
    <w:rsid w:val="00702D65"/>
    <w:rsid w:val="007047C5"/>
    <w:rsid w:val="00705022"/>
    <w:rsid w:val="00705472"/>
    <w:rsid w:val="0071086D"/>
    <w:rsid w:val="007112CE"/>
    <w:rsid w:val="007117F5"/>
    <w:rsid w:val="00711B48"/>
    <w:rsid w:val="00711F8D"/>
    <w:rsid w:val="007127D4"/>
    <w:rsid w:val="00712BBA"/>
    <w:rsid w:val="00713508"/>
    <w:rsid w:val="00715F68"/>
    <w:rsid w:val="00716073"/>
    <w:rsid w:val="00716AC4"/>
    <w:rsid w:val="00716B14"/>
    <w:rsid w:val="00716F48"/>
    <w:rsid w:val="00716F83"/>
    <w:rsid w:val="00717CC6"/>
    <w:rsid w:val="00717DDE"/>
    <w:rsid w:val="0072048B"/>
    <w:rsid w:val="0072055E"/>
    <w:rsid w:val="00720B45"/>
    <w:rsid w:val="00721363"/>
    <w:rsid w:val="007218D8"/>
    <w:rsid w:val="007226A5"/>
    <w:rsid w:val="007241CA"/>
    <w:rsid w:val="0072503B"/>
    <w:rsid w:val="00727304"/>
    <w:rsid w:val="00727946"/>
    <w:rsid w:val="0073113F"/>
    <w:rsid w:val="00731AC6"/>
    <w:rsid w:val="007320F8"/>
    <w:rsid w:val="007324C2"/>
    <w:rsid w:val="0073317D"/>
    <w:rsid w:val="00733414"/>
    <w:rsid w:val="007337DC"/>
    <w:rsid w:val="0073497B"/>
    <w:rsid w:val="00734EB8"/>
    <w:rsid w:val="0073667B"/>
    <w:rsid w:val="00736B19"/>
    <w:rsid w:val="00740EB3"/>
    <w:rsid w:val="0074268C"/>
    <w:rsid w:val="007427CF"/>
    <w:rsid w:val="00742876"/>
    <w:rsid w:val="00743622"/>
    <w:rsid w:val="00743B4E"/>
    <w:rsid w:val="00743DA7"/>
    <w:rsid w:val="00744C7A"/>
    <w:rsid w:val="00745979"/>
    <w:rsid w:val="00747852"/>
    <w:rsid w:val="00750686"/>
    <w:rsid w:val="00751C21"/>
    <w:rsid w:val="007544AF"/>
    <w:rsid w:val="0075730E"/>
    <w:rsid w:val="0075790E"/>
    <w:rsid w:val="0075798E"/>
    <w:rsid w:val="0076023B"/>
    <w:rsid w:val="0076033D"/>
    <w:rsid w:val="00762595"/>
    <w:rsid w:val="00762E91"/>
    <w:rsid w:val="00764DCE"/>
    <w:rsid w:val="00765EED"/>
    <w:rsid w:val="007663A0"/>
    <w:rsid w:val="00767966"/>
    <w:rsid w:val="00767A68"/>
    <w:rsid w:val="00770B47"/>
    <w:rsid w:val="00771148"/>
    <w:rsid w:val="00771175"/>
    <w:rsid w:val="007719AD"/>
    <w:rsid w:val="00777575"/>
    <w:rsid w:val="00777938"/>
    <w:rsid w:val="007803A1"/>
    <w:rsid w:val="007816F5"/>
    <w:rsid w:val="007820D9"/>
    <w:rsid w:val="007828E5"/>
    <w:rsid w:val="00782A90"/>
    <w:rsid w:val="00784C07"/>
    <w:rsid w:val="007856C8"/>
    <w:rsid w:val="00785C6C"/>
    <w:rsid w:val="0078622F"/>
    <w:rsid w:val="007903D6"/>
    <w:rsid w:val="007904E5"/>
    <w:rsid w:val="00791116"/>
    <w:rsid w:val="00792098"/>
    <w:rsid w:val="00792E5E"/>
    <w:rsid w:val="007935A6"/>
    <w:rsid w:val="00794E72"/>
    <w:rsid w:val="0079654F"/>
    <w:rsid w:val="007A093B"/>
    <w:rsid w:val="007A2486"/>
    <w:rsid w:val="007A2B34"/>
    <w:rsid w:val="007A37E0"/>
    <w:rsid w:val="007A567D"/>
    <w:rsid w:val="007A5BB4"/>
    <w:rsid w:val="007A63F0"/>
    <w:rsid w:val="007A765E"/>
    <w:rsid w:val="007B03C4"/>
    <w:rsid w:val="007B101D"/>
    <w:rsid w:val="007B1200"/>
    <w:rsid w:val="007B2ACB"/>
    <w:rsid w:val="007B5FE1"/>
    <w:rsid w:val="007C075D"/>
    <w:rsid w:val="007C0EDD"/>
    <w:rsid w:val="007C17DC"/>
    <w:rsid w:val="007C2694"/>
    <w:rsid w:val="007C7BEC"/>
    <w:rsid w:val="007C7E37"/>
    <w:rsid w:val="007D03F5"/>
    <w:rsid w:val="007D16BD"/>
    <w:rsid w:val="007D33E1"/>
    <w:rsid w:val="007D4B3F"/>
    <w:rsid w:val="007D50C7"/>
    <w:rsid w:val="007D5A60"/>
    <w:rsid w:val="007D6105"/>
    <w:rsid w:val="007D7409"/>
    <w:rsid w:val="007D7440"/>
    <w:rsid w:val="007E0CE2"/>
    <w:rsid w:val="007E2D80"/>
    <w:rsid w:val="007E2E84"/>
    <w:rsid w:val="007E51A3"/>
    <w:rsid w:val="007E57CF"/>
    <w:rsid w:val="007E5B87"/>
    <w:rsid w:val="007E6587"/>
    <w:rsid w:val="007E6EC5"/>
    <w:rsid w:val="007E78A6"/>
    <w:rsid w:val="007E7C85"/>
    <w:rsid w:val="007F0E65"/>
    <w:rsid w:val="007F12AC"/>
    <w:rsid w:val="007F1FC0"/>
    <w:rsid w:val="007F28FB"/>
    <w:rsid w:val="007F2965"/>
    <w:rsid w:val="007F2A05"/>
    <w:rsid w:val="007F314C"/>
    <w:rsid w:val="007F37C2"/>
    <w:rsid w:val="007F3D3C"/>
    <w:rsid w:val="007F5702"/>
    <w:rsid w:val="007F5B81"/>
    <w:rsid w:val="007F63A5"/>
    <w:rsid w:val="007F6992"/>
    <w:rsid w:val="007F6BBA"/>
    <w:rsid w:val="0080194D"/>
    <w:rsid w:val="00802A1C"/>
    <w:rsid w:val="0080635B"/>
    <w:rsid w:val="0080651B"/>
    <w:rsid w:val="00807CBE"/>
    <w:rsid w:val="00810197"/>
    <w:rsid w:val="008115F9"/>
    <w:rsid w:val="0081232E"/>
    <w:rsid w:val="00812514"/>
    <w:rsid w:val="008131FA"/>
    <w:rsid w:val="00813394"/>
    <w:rsid w:val="00814F45"/>
    <w:rsid w:val="00815181"/>
    <w:rsid w:val="00815AA2"/>
    <w:rsid w:val="00815BB7"/>
    <w:rsid w:val="0082149C"/>
    <w:rsid w:val="00824D79"/>
    <w:rsid w:val="008263C1"/>
    <w:rsid w:val="00827130"/>
    <w:rsid w:val="0082771A"/>
    <w:rsid w:val="0082790A"/>
    <w:rsid w:val="0082793C"/>
    <w:rsid w:val="008316E5"/>
    <w:rsid w:val="0083180B"/>
    <w:rsid w:val="00832884"/>
    <w:rsid w:val="00833C7F"/>
    <w:rsid w:val="00834F13"/>
    <w:rsid w:val="00835668"/>
    <w:rsid w:val="008359AA"/>
    <w:rsid w:val="008363C5"/>
    <w:rsid w:val="00836B77"/>
    <w:rsid w:val="008404F0"/>
    <w:rsid w:val="00841B06"/>
    <w:rsid w:val="008429B9"/>
    <w:rsid w:val="008450FE"/>
    <w:rsid w:val="0084652A"/>
    <w:rsid w:val="00846B3E"/>
    <w:rsid w:val="0084724B"/>
    <w:rsid w:val="0084FA7B"/>
    <w:rsid w:val="00850846"/>
    <w:rsid w:val="0085123E"/>
    <w:rsid w:val="00852909"/>
    <w:rsid w:val="00852C36"/>
    <w:rsid w:val="00853212"/>
    <w:rsid w:val="008539DA"/>
    <w:rsid w:val="00853E55"/>
    <w:rsid w:val="00854296"/>
    <w:rsid w:val="0085429F"/>
    <w:rsid w:val="008560BF"/>
    <w:rsid w:val="00856CFD"/>
    <w:rsid w:val="00857F66"/>
    <w:rsid w:val="008607B4"/>
    <w:rsid w:val="00861F8D"/>
    <w:rsid w:val="0086313C"/>
    <w:rsid w:val="00867E00"/>
    <w:rsid w:val="008708C1"/>
    <w:rsid w:val="00870C5B"/>
    <w:rsid w:val="008723FF"/>
    <w:rsid w:val="00872687"/>
    <w:rsid w:val="00872F02"/>
    <w:rsid w:val="0087487B"/>
    <w:rsid w:val="008754B7"/>
    <w:rsid w:val="008762CA"/>
    <w:rsid w:val="008766DB"/>
    <w:rsid w:val="00876861"/>
    <w:rsid w:val="0087709D"/>
    <w:rsid w:val="00877133"/>
    <w:rsid w:val="0087799C"/>
    <w:rsid w:val="00877A98"/>
    <w:rsid w:val="008806AC"/>
    <w:rsid w:val="008808EB"/>
    <w:rsid w:val="00880927"/>
    <w:rsid w:val="008812F5"/>
    <w:rsid w:val="008825FA"/>
    <w:rsid w:val="00883787"/>
    <w:rsid w:val="0088465D"/>
    <w:rsid w:val="0088547A"/>
    <w:rsid w:val="008863A8"/>
    <w:rsid w:val="0088655D"/>
    <w:rsid w:val="00887244"/>
    <w:rsid w:val="008912BF"/>
    <w:rsid w:val="008916F1"/>
    <w:rsid w:val="00892C9B"/>
    <w:rsid w:val="008936E2"/>
    <w:rsid w:val="00894420"/>
    <w:rsid w:val="00895809"/>
    <w:rsid w:val="00895EC9"/>
    <w:rsid w:val="00896CF6"/>
    <w:rsid w:val="00897000"/>
    <w:rsid w:val="00897C2A"/>
    <w:rsid w:val="00897FB0"/>
    <w:rsid w:val="008A0177"/>
    <w:rsid w:val="008A08CE"/>
    <w:rsid w:val="008A0D5D"/>
    <w:rsid w:val="008A14CC"/>
    <w:rsid w:val="008A2E7B"/>
    <w:rsid w:val="008A3B64"/>
    <w:rsid w:val="008A6680"/>
    <w:rsid w:val="008A695C"/>
    <w:rsid w:val="008A6D01"/>
    <w:rsid w:val="008A7572"/>
    <w:rsid w:val="008A7908"/>
    <w:rsid w:val="008A7BF5"/>
    <w:rsid w:val="008B1F14"/>
    <w:rsid w:val="008B200D"/>
    <w:rsid w:val="008B57E1"/>
    <w:rsid w:val="008B6495"/>
    <w:rsid w:val="008B6559"/>
    <w:rsid w:val="008B6ABA"/>
    <w:rsid w:val="008B7664"/>
    <w:rsid w:val="008C15D2"/>
    <w:rsid w:val="008C17C0"/>
    <w:rsid w:val="008C1C2E"/>
    <w:rsid w:val="008C3365"/>
    <w:rsid w:val="008C40E2"/>
    <w:rsid w:val="008C4A92"/>
    <w:rsid w:val="008D0BEA"/>
    <w:rsid w:val="008D0FC5"/>
    <w:rsid w:val="008D18C5"/>
    <w:rsid w:val="008D1BF0"/>
    <w:rsid w:val="008D23BD"/>
    <w:rsid w:val="008D2E40"/>
    <w:rsid w:val="008D38C0"/>
    <w:rsid w:val="008D3F55"/>
    <w:rsid w:val="008D3F95"/>
    <w:rsid w:val="008D4990"/>
    <w:rsid w:val="008D7283"/>
    <w:rsid w:val="008D7AA1"/>
    <w:rsid w:val="008E2E11"/>
    <w:rsid w:val="008E3717"/>
    <w:rsid w:val="008E4E9C"/>
    <w:rsid w:val="008E4FF4"/>
    <w:rsid w:val="008E6074"/>
    <w:rsid w:val="008E6DAD"/>
    <w:rsid w:val="008E6E33"/>
    <w:rsid w:val="008E7A1A"/>
    <w:rsid w:val="008F0FD0"/>
    <w:rsid w:val="008F2498"/>
    <w:rsid w:val="008F2836"/>
    <w:rsid w:val="008F2D23"/>
    <w:rsid w:val="008F3436"/>
    <w:rsid w:val="008F3DD0"/>
    <w:rsid w:val="008F5701"/>
    <w:rsid w:val="008F7D53"/>
    <w:rsid w:val="009002AB"/>
    <w:rsid w:val="00900493"/>
    <w:rsid w:val="00900B5A"/>
    <w:rsid w:val="009011DE"/>
    <w:rsid w:val="009036D6"/>
    <w:rsid w:val="00903D46"/>
    <w:rsid w:val="00903E6B"/>
    <w:rsid w:val="00904637"/>
    <w:rsid w:val="00905830"/>
    <w:rsid w:val="00905CF5"/>
    <w:rsid w:val="00906054"/>
    <w:rsid w:val="0091023B"/>
    <w:rsid w:val="00910495"/>
    <w:rsid w:val="00911131"/>
    <w:rsid w:val="00911A5E"/>
    <w:rsid w:val="00913032"/>
    <w:rsid w:val="0091370B"/>
    <w:rsid w:val="0091383A"/>
    <w:rsid w:val="00913E31"/>
    <w:rsid w:val="00915126"/>
    <w:rsid w:val="009151D6"/>
    <w:rsid w:val="00916706"/>
    <w:rsid w:val="00917170"/>
    <w:rsid w:val="009174C5"/>
    <w:rsid w:val="00920E77"/>
    <w:rsid w:val="00921301"/>
    <w:rsid w:val="00921E18"/>
    <w:rsid w:val="0092344C"/>
    <w:rsid w:val="00924BC1"/>
    <w:rsid w:val="00925710"/>
    <w:rsid w:val="00927582"/>
    <w:rsid w:val="00927DED"/>
    <w:rsid w:val="00931EB1"/>
    <w:rsid w:val="00932746"/>
    <w:rsid w:val="0093282E"/>
    <w:rsid w:val="0093552C"/>
    <w:rsid w:val="0093567C"/>
    <w:rsid w:val="00937358"/>
    <w:rsid w:val="00937468"/>
    <w:rsid w:val="00937DB2"/>
    <w:rsid w:val="009424BB"/>
    <w:rsid w:val="00942EE7"/>
    <w:rsid w:val="00943C58"/>
    <w:rsid w:val="009445D0"/>
    <w:rsid w:val="00944743"/>
    <w:rsid w:val="00945C08"/>
    <w:rsid w:val="00946502"/>
    <w:rsid w:val="00947EC6"/>
    <w:rsid w:val="009505DD"/>
    <w:rsid w:val="009513B6"/>
    <w:rsid w:val="0095170C"/>
    <w:rsid w:val="00953695"/>
    <w:rsid w:val="00957305"/>
    <w:rsid w:val="009617F2"/>
    <w:rsid w:val="00961B17"/>
    <w:rsid w:val="00962746"/>
    <w:rsid w:val="0096287C"/>
    <w:rsid w:val="0096335F"/>
    <w:rsid w:val="00963403"/>
    <w:rsid w:val="00964A56"/>
    <w:rsid w:val="00966CDD"/>
    <w:rsid w:val="0096769B"/>
    <w:rsid w:val="00967CD4"/>
    <w:rsid w:val="00967F41"/>
    <w:rsid w:val="00970765"/>
    <w:rsid w:val="00972F21"/>
    <w:rsid w:val="0097376F"/>
    <w:rsid w:val="009737FD"/>
    <w:rsid w:val="009743ED"/>
    <w:rsid w:val="00975052"/>
    <w:rsid w:val="009819C4"/>
    <w:rsid w:val="00982169"/>
    <w:rsid w:val="00982F66"/>
    <w:rsid w:val="009838C1"/>
    <w:rsid w:val="009851E4"/>
    <w:rsid w:val="00986B5B"/>
    <w:rsid w:val="009872A6"/>
    <w:rsid w:val="00987A59"/>
    <w:rsid w:val="00987B42"/>
    <w:rsid w:val="00990CE0"/>
    <w:rsid w:val="00991317"/>
    <w:rsid w:val="00991718"/>
    <w:rsid w:val="00991C5F"/>
    <w:rsid w:val="00991D54"/>
    <w:rsid w:val="0099206D"/>
    <w:rsid w:val="00992E55"/>
    <w:rsid w:val="009936FB"/>
    <w:rsid w:val="00993C8B"/>
    <w:rsid w:val="00995FCB"/>
    <w:rsid w:val="00996176"/>
    <w:rsid w:val="00996439"/>
    <w:rsid w:val="00996A2D"/>
    <w:rsid w:val="009971B7"/>
    <w:rsid w:val="009976F8"/>
    <w:rsid w:val="0099774B"/>
    <w:rsid w:val="009A0CEB"/>
    <w:rsid w:val="009A0FA0"/>
    <w:rsid w:val="009A11C9"/>
    <w:rsid w:val="009A2AC8"/>
    <w:rsid w:val="009A5D31"/>
    <w:rsid w:val="009A6F98"/>
    <w:rsid w:val="009A7CB2"/>
    <w:rsid w:val="009B0E2D"/>
    <w:rsid w:val="009B161B"/>
    <w:rsid w:val="009B1C3A"/>
    <w:rsid w:val="009B31CC"/>
    <w:rsid w:val="009B353F"/>
    <w:rsid w:val="009B359D"/>
    <w:rsid w:val="009B36A4"/>
    <w:rsid w:val="009B3A88"/>
    <w:rsid w:val="009B45F0"/>
    <w:rsid w:val="009B47C7"/>
    <w:rsid w:val="009B5D8A"/>
    <w:rsid w:val="009B69E1"/>
    <w:rsid w:val="009B6C3B"/>
    <w:rsid w:val="009B709B"/>
    <w:rsid w:val="009B7118"/>
    <w:rsid w:val="009B7BBF"/>
    <w:rsid w:val="009C3017"/>
    <w:rsid w:val="009C3595"/>
    <w:rsid w:val="009C5525"/>
    <w:rsid w:val="009C6671"/>
    <w:rsid w:val="009C726D"/>
    <w:rsid w:val="009C7719"/>
    <w:rsid w:val="009D003E"/>
    <w:rsid w:val="009D15FE"/>
    <w:rsid w:val="009D1EB2"/>
    <w:rsid w:val="009D24DF"/>
    <w:rsid w:val="009D34B8"/>
    <w:rsid w:val="009D57FD"/>
    <w:rsid w:val="009D6CDD"/>
    <w:rsid w:val="009D71C3"/>
    <w:rsid w:val="009D73C2"/>
    <w:rsid w:val="009E0502"/>
    <w:rsid w:val="009E1AC6"/>
    <w:rsid w:val="009E2604"/>
    <w:rsid w:val="009E4314"/>
    <w:rsid w:val="009E56FF"/>
    <w:rsid w:val="009E57D6"/>
    <w:rsid w:val="009E6090"/>
    <w:rsid w:val="009F0632"/>
    <w:rsid w:val="009F0A16"/>
    <w:rsid w:val="009F22C6"/>
    <w:rsid w:val="009F28B9"/>
    <w:rsid w:val="009F2912"/>
    <w:rsid w:val="009F32F9"/>
    <w:rsid w:val="009F4163"/>
    <w:rsid w:val="009F46C2"/>
    <w:rsid w:val="009F49B0"/>
    <w:rsid w:val="009F49D2"/>
    <w:rsid w:val="009F6153"/>
    <w:rsid w:val="009F6E22"/>
    <w:rsid w:val="009F74EF"/>
    <w:rsid w:val="009F79B4"/>
    <w:rsid w:val="00A01B32"/>
    <w:rsid w:val="00A01E1F"/>
    <w:rsid w:val="00A0201E"/>
    <w:rsid w:val="00A025CF"/>
    <w:rsid w:val="00A0397E"/>
    <w:rsid w:val="00A03E00"/>
    <w:rsid w:val="00A04858"/>
    <w:rsid w:val="00A0531B"/>
    <w:rsid w:val="00A05BA3"/>
    <w:rsid w:val="00A113B6"/>
    <w:rsid w:val="00A117AB"/>
    <w:rsid w:val="00A120EF"/>
    <w:rsid w:val="00A12AAB"/>
    <w:rsid w:val="00A13563"/>
    <w:rsid w:val="00A13FC2"/>
    <w:rsid w:val="00A1460F"/>
    <w:rsid w:val="00A14690"/>
    <w:rsid w:val="00A15139"/>
    <w:rsid w:val="00A154ED"/>
    <w:rsid w:val="00A15555"/>
    <w:rsid w:val="00A15BF1"/>
    <w:rsid w:val="00A16522"/>
    <w:rsid w:val="00A1671E"/>
    <w:rsid w:val="00A173AE"/>
    <w:rsid w:val="00A17838"/>
    <w:rsid w:val="00A20516"/>
    <w:rsid w:val="00A208F2"/>
    <w:rsid w:val="00A21098"/>
    <w:rsid w:val="00A22424"/>
    <w:rsid w:val="00A23B94"/>
    <w:rsid w:val="00A23D24"/>
    <w:rsid w:val="00A2555B"/>
    <w:rsid w:val="00A26309"/>
    <w:rsid w:val="00A26441"/>
    <w:rsid w:val="00A264EB"/>
    <w:rsid w:val="00A26D49"/>
    <w:rsid w:val="00A27B95"/>
    <w:rsid w:val="00A302AD"/>
    <w:rsid w:val="00A314D1"/>
    <w:rsid w:val="00A3318A"/>
    <w:rsid w:val="00A342F8"/>
    <w:rsid w:val="00A348FB"/>
    <w:rsid w:val="00A35566"/>
    <w:rsid w:val="00A35FC0"/>
    <w:rsid w:val="00A36BA9"/>
    <w:rsid w:val="00A404A3"/>
    <w:rsid w:val="00A417A0"/>
    <w:rsid w:val="00A41D35"/>
    <w:rsid w:val="00A41D87"/>
    <w:rsid w:val="00A42E27"/>
    <w:rsid w:val="00A447D7"/>
    <w:rsid w:val="00A44E9E"/>
    <w:rsid w:val="00A465F8"/>
    <w:rsid w:val="00A47F36"/>
    <w:rsid w:val="00A501C5"/>
    <w:rsid w:val="00A5136F"/>
    <w:rsid w:val="00A51F97"/>
    <w:rsid w:val="00A55FBB"/>
    <w:rsid w:val="00A563F9"/>
    <w:rsid w:val="00A5754D"/>
    <w:rsid w:val="00A57B85"/>
    <w:rsid w:val="00A6113B"/>
    <w:rsid w:val="00A62CF9"/>
    <w:rsid w:val="00A63A51"/>
    <w:rsid w:val="00A63F64"/>
    <w:rsid w:val="00A64F8B"/>
    <w:rsid w:val="00A65066"/>
    <w:rsid w:val="00A66F52"/>
    <w:rsid w:val="00A6744E"/>
    <w:rsid w:val="00A70AF7"/>
    <w:rsid w:val="00A714C6"/>
    <w:rsid w:val="00A72B03"/>
    <w:rsid w:val="00A72BA8"/>
    <w:rsid w:val="00A74F84"/>
    <w:rsid w:val="00A777D7"/>
    <w:rsid w:val="00A77858"/>
    <w:rsid w:val="00A77F56"/>
    <w:rsid w:val="00A81469"/>
    <w:rsid w:val="00A820F5"/>
    <w:rsid w:val="00A82914"/>
    <w:rsid w:val="00A86184"/>
    <w:rsid w:val="00A87454"/>
    <w:rsid w:val="00A874EB"/>
    <w:rsid w:val="00A87977"/>
    <w:rsid w:val="00A87EFF"/>
    <w:rsid w:val="00A90DBC"/>
    <w:rsid w:val="00A91E7C"/>
    <w:rsid w:val="00A933FE"/>
    <w:rsid w:val="00A945F9"/>
    <w:rsid w:val="00A949F1"/>
    <w:rsid w:val="00A956E8"/>
    <w:rsid w:val="00A977D4"/>
    <w:rsid w:val="00AA1908"/>
    <w:rsid w:val="00AA30BF"/>
    <w:rsid w:val="00AA3218"/>
    <w:rsid w:val="00AA33B0"/>
    <w:rsid w:val="00AA3FB6"/>
    <w:rsid w:val="00AA4203"/>
    <w:rsid w:val="00AA58DF"/>
    <w:rsid w:val="00AA62F5"/>
    <w:rsid w:val="00AA6C9B"/>
    <w:rsid w:val="00AB27F7"/>
    <w:rsid w:val="00AB2886"/>
    <w:rsid w:val="00AB41F3"/>
    <w:rsid w:val="00AB43F6"/>
    <w:rsid w:val="00AB452A"/>
    <w:rsid w:val="00AB486B"/>
    <w:rsid w:val="00AB4A99"/>
    <w:rsid w:val="00AB5021"/>
    <w:rsid w:val="00AB588F"/>
    <w:rsid w:val="00AB5E9A"/>
    <w:rsid w:val="00AB5FD4"/>
    <w:rsid w:val="00AB7828"/>
    <w:rsid w:val="00AB7AD2"/>
    <w:rsid w:val="00AB7DA9"/>
    <w:rsid w:val="00AC012E"/>
    <w:rsid w:val="00AC12A3"/>
    <w:rsid w:val="00AC26E3"/>
    <w:rsid w:val="00AC3351"/>
    <w:rsid w:val="00AC404A"/>
    <w:rsid w:val="00AC5BBF"/>
    <w:rsid w:val="00AC6EDB"/>
    <w:rsid w:val="00AC6F4D"/>
    <w:rsid w:val="00AD0195"/>
    <w:rsid w:val="00AD0B82"/>
    <w:rsid w:val="00AD36E3"/>
    <w:rsid w:val="00AD3925"/>
    <w:rsid w:val="00AD3A2B"/>
    <w:rsid w:val="00AD4F74"/>
    <w:rsid w:val="00AD562B"/>
    <w:rsid w:val="00AD5C88"/>
    <w:rsid w:val="00AD5E7B"/>
    <w:rsid w:val="00AD67BB"/>
    <w:rsid w:val="00AD691B"/>
    <w:rsid w:val="00AD6C95"/>
    <w:rsid w:val="00AE01CB"/>
    <w:rsid w:val="00AE08C4"/>
    <w:rsid w:val="00AE1E77"/>
    <w:rsid w:val="00AE2447"/>
    <w:rsid w:val="00AE39AB"/>
    <w:rsid w:val="00AE454D"/>
    <w:rsid w:val="00AE504A"/>
    <w:rsid w:val="00AE5864"/>
    <w:rsid w:val="00AE67C1"/>
    <w:rsid w:val="00AE700D"/>
    <w:rsid w:val="00AF0218"/>
    <w:rsid w:val="00AF076E"/>
    <w:rsid w:val="00AF125F"/>
    <w:rsid w:val="00AF1E3A"/>
    <w:rsid w:val="00AF330D"/>
    <w:rsid w:val="00AF337E"/>
    <w:rsid w:val="00AF4528"/>
    <w:rsid w:val="00AF4F5C"/>
    <w:rsid w:val="00AF716F"/>
    <w:rsid w:val="00AF7A57"/>
    <w:rsid w:val="00B00613"/>
    <w:rsid w:val="00B00C7A"/>
    <w:rsid w:val="00B02619"/>
    <w:rsid w:val="00B04572"/>
    <w:rsid w:val="00B047BC"/>
    <w:rsid w:val="00B06135"/>
    <w:rsid w:val="00B0690E"/>
    <w:rsid w:val="00B06933"/>
    <w:rsid w:val="00B06BE9"/>
    <w:rsid w:val="00B07B9E"/>
    <w:rsid w:val="00B07CBF"/>
    <w:rsid w:val="00B07E6C"/>
    <w:rsid w:val="00B07ECD"/>
    <w:rsid w:val="00B1022C"/>
    <w:rsid w:val="00B108DC"/>
    <w:rsid w:val="00B10A44"/>
    <w:rsid w:val="00B111CF"/>
    <w:rsid w:val="00B1238B"/>
    <w:rsid w:val="00B13B21"/>
    <w:rsid w:val="00B144F9"/>
    <w:rsid w:val="00B153F2"/>
    <w:rsid w:val="00B15993"/>
    <w:rsid w:val="00B17A63"/>
    <w:rsid w:val="00B2144B"/>
    <w:rsid w:val="00B22601"/>
    <w:rsid w:val="00B23780"/>
    <w:rsid w:val="00B2767D"/>
    <w:rsid w:val="00B278B0"/>
    <w:rsid w:val="00B27ACB"/>
    <w:rsid w:val="00B30BED"/>
    <w:rsid w:val="00B3110B"/>
    <w:rsid w:val="00B32783"/>
    <w:rsid w:val="00B32F78"/>
    <w:rsid w:val="00B3366E"/>
    <w:rsid w:val="00B337C5"/>
    <w:rsid w:val="00B34404"/>
    <w:rsid w:val="00B36B88"/>
    <w:rsid w:val="00B37794"/>
    <w:rsid w:val="00B40A53"/>
    <w:rsid w:val="00B40C97"/>
    <w:rsid w:val="00B42550"/>
    <w:rsid w:val="00B43C1B"/>
    <w:rsid w:val="00B43E81"/>
    <w:rsid w:val="00B458CC"/>
    <w:rsid w:val="00B46719"/>
    <w:rsid w:val="00B47C71"/>
    <w:rsid w:val="00B51406"/>
    <w:rsid w:val="00B51498"/>
    <w:rsid w:val="00B51CFB"/>
    <w:rsid w:val="00B524ED"/>
    <w:rsid w:val="00B53045"/>
    <w:rsid w:val="00B537A6"/>
    <w:rsid w:val="00B537D2"/>
    <w:rsid w:val="00B56B68"/>
    <w:rsid w:val="00B578EB"/>
    <w:rsid w:val="00B57E8B"/>
    <w:rsid w:val="00B60C1A"/>
    <w:rsid w:val="00B63B96"/>
    <w:rsid w:val="00B6435D"/>
    <w:rsid w:val="00B645A8"/>
    <w:rsid w:val="00B64CCC"/>
    <w:rsid w:val="00B70136"/>
    <w:rsid w:val="00B701CA"/>
    <w:rsid w:val="00B72A6B"/>
    <w:rsid w:val="00B74C26"/>
    <w:rsid w:val="00B75E67"/>
    <w:rsid w:val="00B775E5"/>
    <w:rsid w:val="00B77CEC"/>
    <w:rsid w:val="00B80E48"/>
    <w:rsid w:val="00B81362"/>
    <w:rsid w:val="00B81798"/>
    <w:rsid w:val="00B82685"/>
    <w:rsid w:val="00B82A30"/>
    <w:rsid w:val="00B83CC9"/>
    <w:rsid w:val="00B85175"/>
    <w:rsid w:val="00B900AF"/>
    <w:rsid w:val="00B90205"/>
    <w:rsid w:val="00B906A0"/>
    <w:rsid w:val="00B91B30"/>
    <w:rsid w:val="00B91ED5"/>
    <w:rsid w:val="00B9482E"/>
    <w:rsid w:val="00B951EC"/>
    <w:rsid w:val="00B9553B"/>
    <w:rsid w:val="00B96070"/>
    <w:rsid w:val="00B9748C"/>
    <w:rsid w:val="00B97AB6"/>
    <w:rsid w:val="00BA0569"/>
    <w:rsid w:val="00BA05D8"/>
    <w:rsid w:val="00BA05ED"/>
    <w:rsid w:val="00BA1583"/>
    <w:rsid w:val="00BA1CDF"/>
    <w:rsid w:val="00BA238E"/>
    <w:rsid w:val="00BA51FF"/>
    <w:rsid w:val="00BA6DFE"/>
    <w:rsid w:val="00BA72DE"/>
    <w:rsid w:val="00BA783B"/>
    <w:rsid w:val="00BB190A"/>
    <w:rsid w:val="00BB1FB4"/>
    <w:rsid w:val="00BB3DA7"/>
    <w:rsid w:val="00BB5EF4"/>
    <w:rsid w:val="00BB7491"/>
    <w:rsid w:val="00BC098C"/>
    <w:rsid w:val="00BC2079"/>
    <w:rsid w:val="00BC41D0"/>
    <w:rsid w:val="00BC4959"/>
    <w:rsid w:val="00BC60CB"/>
    <w:rsid w:val="00BC69C7"/>
    <w:rsid w:val="00BC6E27"/>
    <w:rsid w:val="00BC7688"/>
    <w:rsid w:val="00BD0904"/>
    <w:rsid w:val="00BD4AA4"/>
    <w:rsid w:val="00BD7CA4"/>
    <w:rsid w:val="00BE0926"/>
    <w:rsid w:val="00BE1535"/>
    <w:rsid w:val="00BE2173"/>
    <w:rsid w:val="00BE255F"/>
    <w:rsid w:val="00BE28CF"/>
    <w:rsid w:val="00BE352B"/>
    <w:rsid w:val="00BE48A7"/>
    <w:rsid w:val="00BE54B0"/>
    <w:rsid w:val="00BE59D3"/>
    <w:rsid w:val="00BE59D9"/>
    <w:rsid w:val="00BE61A6"/>
    <w:rsid w:val="00BF01F4"/>
    <w:rsid w:val="00BF1BCA"/>
    <w:rsid w:val="00BF4C36"/>
    <w:rsid w:val="00BF6C09"/>
    <w:rsid w:val="00BF70CC"/>
    <w:rsid w:val="00BF7A50"/>
    <w:rsid w:val="00C01933"/>
    <w:rsid w:val="00C01EED"/>
    <w:rsid w:val="00C021F1"/>
    <w:rsid w:val="00C03797"/>
    <w:rsid w:val="00C05A72"/>
    <w:rsid w:val="00C066A1"/>
    <w:rsid w:val="00C07188"/>
    <w:rsid w:val="00C07C55"/>
    <w:rsid w:val="00C10343"/>
    <w:rsid w:val="00C10449"/>
    <w:rsid w:val="00C117C8"/>
    <w:rsid w:val="00C12D25"/>
    <w:rsid w:val="00C1455B"/>
    <w:rsid w:val="00C153F6"/>
    <w:rsid w:val="00C16603"/>
    <w:rsid w:val="00C20480"/>
    <w:rsid w:val="00C20FC3"/>
    <w:rsid w:val="00C216AC"/>
    <w:rsid w:val="00C217C4"/>
    <w:rsid w:val="00C234E6"/>
    <w:rsid w:val="00C23AE3"/>
    <w:rsid w:val="00C240CE"/>
    <w:rsid w:val="00C2564E"/>
    <w:rsid w:val="00C26E96"/>
    <w:rsid w:val="00C27930"/>
    <w:rsid w:val="00C27A5A"/>
    <w:rsid w:val="00C27C4B"/>
    <w:rsid w:val="00C30406"/>
    <w:rsid w:val="00C31DC4"/>
    <w:rsid w:val="00C31EA1"/>
    <w:rsid w:val="00C3475A"/>
    <w:rsid w:val="00C34E8F"/>
    <w:rsid w:val="00C35D31"/>
    <w:rsid w:val="00C36062"/>
    <w:rsid w:val="00C37B79"/>
    <w:rsid w:val="00C400ED"/>
    <w:rsid w:val="00C42264"/>
    <w:rsid w:val="00C444CA"/>
    <w:rsid w:val="00C447F2"/>
    <w:rsid w:val="00C453BD"/>
    <w:rsid w:val="00C4558D"/>
    <w:rsid w:val="00C459A1"/>
    <w:rsid w:val="00C468B2"/>
    <w:rsid w:val="00C46C69"/>
    <w:rsid w:val="00C47693"/>
    <w:rsid w:val="00C476D7"/>
    <w:rsid w:val="00C47A24"/>
    <w:rsid w:val="00C47CCD"/>
    <w:rsid w:val="00C50AA4"/>
    <w:rsid w:val="00C52009"/>
    <w:rsid w:val="00C527C5"/>
    <w:rsid w:val="00C53AA3"/>
    <w:rsid w:val="00C543A2"/>
    <w:rsid w:val="00C5585A"/>
    <w:rsid w:val="00C55AA9"/>
    <w:rsid w:val="00C569EB"/>
    <w:rsid w:val="00C56A17"/>
    <w:rsid w:val="00C60B02"/>
    <w:rsid w:val="00C61C62"/>
    <w:rsid w:val="00C61C95"/>
    <w:rsid w:val="00C6227C"/>
    <w:rsid w:val="00C62283"/>
    <w:rsid w:val="00C63779"/>
    <w:rsid w:val="00C63AA6"/>
    <w:rsid w:val="00C6448D"/>
    <w:rsid w:val="00C6535D"/>
    <w:rsid w:val="00C65B27"/>
    <w:rsid w:val="00C709F5"/>
    <w:rsid w:val="00C7260A"/>
    <w:rsid w:val="00C74324"/>
    <w:rsid w:val="00C75520"/>
    <w:rsid w:val="00C801D7"/>
    <w:rsid w:val="00C81C48"/>
    <w:rsid w:val="00C8258A"/>
    <w:rsid w:val="00C83233"/>
    <w:rsid w:val="00C835C9"/>
    <w:rsid w:val="00C83B52"/>
    <w:rsid w:val="00C85448"/>
    <w:rsid w:val="00C8592C"/>
    <w:rsid w:val="00C85D92"/>
    <w:rsid w:val="00C86C4C"/>
    <w:rsid w:val="00C8722D"/>
    <w:rsid w:val="00C87367"/>
    <w:rsid w:val="00C87C1B"/>
    <w:rsid w:val="00C90090"/>
    <w:rsid w:val="00C9353F"/>
    <w:rsid w:val="00C94E22"/>
    <w:rsid w:val="00C953C2"/>
    <w:rsid w:val="00C96413"/>
    <w:rsid w:val="00C96937"/>
    <w:rsid w:val="00C978C6"/>
    <w:rsid w:val="00CA1E88"/>
    <w:rsid w:val="00CA435C"/>
    <w:rsid w:val="00CA5904"/>
    <w:rsid w:val="00CA5D34"/>
    <w:rsid w:val="00CA5D56"/>
    <w:rsid w:val="00CA72A3"/>
    <w:rsid w:val="00CB16F6"/>
    <w:rsid w:val="00CB1A08"/>
    <w:rsid w:val="00CB1F73"/>
    <w:rsid w:val="00CB23CB"/>
    <w:rsid w:val="00CB42EC"/>
    <w:rsid w:val="00CB49E0"/>
    <w:rsid w:val="00CB4B30"/>
    <w:rsid w:val="00CB557B"/>
    <w:rsid w:val="00CB6FFF"/>
    <w:rsid w:val="00CB750F"/>
    <w:rsid w:val="00CB77BB"/>
    <w:rsid w:val="00CC25F4"/>
    <w:rsid w:val="00CC3ADF"/>
    <w:rsid w:val="00CC5F58"/>
    <w:rsid w:val="00CC6223"/>
    <w:rsid w:val="00CC7160"/>
    <w:rsid w:val="00CC77B8"/>
    <w:rsid w:val="00CD03FD"/>
    <w:rsid w:val="00CD1D69"/>
    <w:rsid w:val="00CD29CD"/>
    <w:rsid w:val="00CD3579"/>
    <w:rsid w:val="00CD3705"/>
    <w:rsid w:val="00CD3B61"/>
    <w:rsid w:val="00CD5075"/>
    <w:rsid w:val="00CD6A7C"/>
    <w:rsid w:val="00CD73F1"/>
    <w:rsid w:val="00CD7C6C"/>
    <w:rsid w:val="00CE19B6"/>
    <w:rsid w:val="00CE5E39"/>
    <w:rsid w:val="00CE615C"/>
    <w:rsid w:val="00CE6859"/>
    <w:rsid w:val="00CF11CA"/>
    <w:rsid w:val="00CF1AE2"/>
    <w:rsid w:val="00CF2E23"/>
    <w:rsid w:val="00CF6ABC"/>
    <w:rsid w:val="00CF6CAA"/>
    <w:rsid w:val="00D00192"/>
    <w:rsid w:val="00D044CE"/>
    <w:rsid w:val="00D05930"/>
    <w:rsid w:val="00D05EE2"/>
    <w:rsid w:val="00D06001"/>
    <w:rsid w:val="00D0661E"/>
    <w:rsid w:val="00D067C7"/>
    <w:rsid w:val="00D078EA"/>
    <w:rsid w:val="00D07F6D"/>
    <w:rsid w:val="00D10C63"/>
    <w:rsid w:val="00D11691"/>
    <w:rsid w:val="00D121AF"/>
    <w:rsid w:val="00D1330C"/>
    <w:rsid w:val="00D136A6"/>
    <w:rsid w:val="00D14936"/>
    <w:rsid w:val="00D15761"/>
    <w:rsid w:val="00D159B0"/>
    <w:rsid w:val="00D165B6"/>
    <w:rsid w:val="00D16AF8"/>
    <w:rsid w:val="00D20AE7"/>
    <w:rsid w:val="00D226A1"/>
    <w:rsid w:val="00D22E19"/>
    <w:rsid w:val="00D230EE"/>
    <w:rsid w:val="00D235AE"/>
    <w:rsid w:val="00D23DB1"/>
    <w:rsid w:val="00D24AD3"/>
    <w:rsid w:val="00D2527E"/>
    <w:rsid w:val="00D2742C"/>
    <w:rsid w:val="00D30297"/>
    <w:rsid w:val="00D325A6"/>
    <w:rsid w:val="00D33579"/>
    <w:rsid w:val="00D3441F"/>
    <w:rsid w:val="00D35D06"/>
    <w:rsid w:val="00D3618C"/>
    <w:rsid w:val="00D36E6D"/>
    <w:rsid w:val="00D37180"/>
    <w:rsid w:val="00D37F75"/>
    <w:rsid w:val="00D400E7"/>
    <w:rsid w:val="00D40338"/>
    <w:rsid w:val="00D4118B"/>
    <w:rsid w:val="00D42670"/>
    <w:rsid w:val="00D432E6"/>
    <w:rsid w:val="00D45527"/>
    <w:rsid w:val="00D466DB"/>
    <w:rsid w:val="00D46967"/>
    <w:rsid w:val="00D46F20"/>
    <w:rsid w:val="00D50519"/>
    <w:rsid w:val="00D50E2D"/>
    <w:rsid w:val="00D51472"/>
    <w:rsid w:val="00D53859"/>
    <w:rsid w:val="00D54090"/>
    <w:rsid w:val="00D542C1"/>
    <w:rsid w:val="00D5665D"/>
    <w:rsid w:val="00D56C4E"/>
    <w:rsid w:val="00D56D02"/>
    <w:rsid w:val="00D5740A"/>
    <w:rsid w:val="00D5748B"/>
    <w:rsid w:val="00D575C3"/>
    <w:rsid w:val="00D60F2F"/>
    <w:rsid w:val="00D61618"/>
    <w:rsid w:val="00D62F50"/>
    <w:rsid w:val="00D6356D"/>
    <w:rsid w:val="00D65ED1"/>
    <w:rsid w:val="00D6666C"/>
    <w:rsid w:val="00D66CB1"/>
    <w:rsid w:val="00D66E8C"/>
    <w:rsid w:val="00D678BB"/>
    <w:rsid w:val="00D7033C"/>
    <w:rsid w:val="00D70775"/>
    <w:rsid w:val="00D713CE"/>
    <w:rsid w:val="00D7214A"/>
    <w:rsid w:val="00D723FF"/>
    <w:rsid w:val="00D7275E"/>
    <w:rsid w:val="00D72DA3"/>
    <w:rsid w:val="00D72E4E"/>
    <w:rsid w:val="00D72ECF"/>
    <w:rsid w:val="00D73790"/>
    <w:rsid w:val="00D7543E"/>
    <w:rsid w:val="00D75CF7"/>
    <w:rsid w:val="00D76482"/>
    <w:rsid w:val="00D76E9E"/>
    <w:rsid w:val="00D77AD0"/>
    <w:rsid w:val="00D80715"/>
    <w:rsid w:val="00D819D2"/>
    <w:rsid w:val="00D83EDA"/>
    <w:rsid w:val="00D84236"/>
    <w:rsid w:val="00D84319"/>
    <w:rsid w:val="00D854DC"/>
    <w:rsid w:val="00D85EB4"/>
    <w:rsid w:val="00D86017"/>
    <w:rsid w:val="00D8608F"/>
    <w:rsid w:val="00D901D8"/>
    <w:rsid w:val="00D90D3A"/>
    <w:rsid w:val="00D90F1B"/>
    <w:rsid w:val="00D9209A"/>
    <w:rsid w:val="00D92DA4"/>
    <w:rsid w:val="00D92F1B"/>
    <w:rsid w:val="00D93049"/>
    <w:rsid w:val="00D94051"/>
    <w:rsid w:val="00D945DC"/>
    <w:rsid w:val="00D94829"/>
    <w:rsid w:val="00D96692"/>
    <w:rsid w:val="00D97B67"/>
    <w:rsid w:val="00D97DF2"/>
    <w:rsid w:val="00D97F51"/>
    <w:rsid w:val="00DA038D"/>
    <w:rsid w:val="00DA09D8"/>
    <w:rsid w:val="00DA1ED5"/>
    <w:rsid w:val="00DA272D"/>
    <w:rsid w:val="00DA47AD"/>
    <w:rsid w:val="00DA4CB8"/>
    <w:rsid w:val="00DA5C0A"/>
    <w:rsid w:val="00DA5D67"/>
    <w:rsid w:val="00DA7F5C"/>
    <w:rsid w:val="00DB02C8"/>
    <w:rsid w:val="00DB03C0"/>
    <w:rsid w:val="00DB0508"/>
    <w:rsid w:val="00DB1ED4"/>
    <w:rsid w:val="00DB2FDB"/>
    <w:rsid w:val="00DB3AEB"/>
    <w:rsid w:val="00DB3B4F"/>
    <w:rsid w:val="00DB47C5"/>
    <w:rsid w:val="00DB5D8E"/>
    <w:rsid w:val="00DC0569"/>
    <w:rsid w:val="00DC1D22"/>
    <w:rsid w:val="00DC3ECB"/>
    <w:rsid w:val="00DC5446"/>
    <w:rsid w:val="00DC6F1F"/>
    <w:rsid w:val="00DC736E"/>
    <w:rsid w:val="00DC790C"/>
    <w:rsid w:val="00DC7C53"/>
    <w:rsid w:val="00DD00AC"/>
    <w:rsid w:val="00DD0CBD"/>
    <w:rsid w:val="00DD1350"/>
    <w:rsid w:val="00DD21E4"/>
    <w:rsid w:val="00DD3625"/>
    <w:rsid w:val="00DD38A7"/>
    <w:rsid w:val="00DD5051"/>
    <w:rsid w:val="00DD5B65"/>
    <w:rsid w:val="00DD5F11"/>
    <w:rsid w:val="00DE1300"/>
    <w:rsid w:val="00DE1D00"/>
    <w:rsid w:val="00DE25C4"/>
    <w:rsid w:val="00DE27EB"/>
    <w:rsid w:val="00DE2DC1"/>
    <w:rsid w:val="00DE4030"/>
    <w:rsid w:val="00DE411E"/>
    <w:rsid w:val="00DE4CB3"/>
    <w:rsid w:val="00DE4CE6"/>
    <w:rsid w:val="00DE4DE1"/>
    <w:rsid w:val="00DE5353"/>
    <w:rsid w:val="00DE6CAA"/>
    <w:rsid w:val="00DE7333"/>
    <w:rsid w:val="00DE7C5F"/>
    <w:rsid w:val="00DF004A"/>
    <w:rsid w:val="00DF10C1"/>
    <w:rsid w:val="00DF249B"/>
    <w:rsid w:val="00DF391C"/>
    <w:rsid w:val="00DF3DA7"/>
    <w:rsid w:val="00DF662D"/>
    <w:rsid w:val="00E01359"/>
    <w:rsid w:val="00E05DF7"/>
    <w:rsid w:val="00E08916"/>
    <w:rsid w:val="00E11DA8"/>
    <w:rsid w:val="00E134DD"/>
    <w:rsid w:val="00E13CE0"/>
    <w:rsid w:val="00E1501E"/>
    <w:rsid w:val="00E15F04"/>
    <w:rsid w:val="00E1648F"/>
    <w:rsid w:val="00E20909"/>
    <w:rsid w:val="00E21690"/>
    <w:rsid w:val="00E239B9"/>
    <w:rsid w:val="00E24A55"/>
    <w:rsid w:val="00E24FA3"/>
    <w:rsid w:val="00E2557F"/>
    <w:rsid w:val="00E25BCC"/>
    <w:rsid w:val="00E26209"/>
    <w:rsid w:val="00E26525"/>
    <w:rsid w:val="00E3028B"/>
    <w:rsid w:val="00E307E2"/>
    <w:rsid w:val="00E313BC"/>
    <w:rsid w:val="00E31C7D"/>
    <w:rsid w:val="00E325B0"/>
    <w:rsid w:val="00E33253"/>
    <w:rsid w:val="00E342B2"/>
    <w:rsid w:val="00E357FB"/>
    <w:rsid w:val="00E35F0F"/>
    <w:rsid w:val="00E3654A"/>
    <w:rsid w:val="00E37772"/>
    <w:rsid w:val="00E41A0E"/>
    <w:rsid w:val="00E42288"/>
    <w:rsid w:val="00E42886"/>
    <w:rsid w:val="00E43168"/>
    <w:rsid w:val="00E431F6"/>
    <w:rsid w:val="00E44200"/>
    <w:rsid w:val="00E44338"/>
    <w:rsid w:val="00E44698"/>
    <w:rsid w:val="00E47866"/>
    <w:rsid w:val="00E502C3"/>
    <w:rsid w:val="00E50502"/>
    <w:rsid w:val="00E50910"/>
    <w:rsid w:val="00E50D39"/>
    <w:rsid w:val="00E524E0"/>
    <w:rsid w:val="00E534A9"/>
    <w:rsid w:val="00E5382B"/>
    <w:rsid w:val="00E54439"/>
    <w:rsid w:val="00E55C83"/>
    <w:rsid w:val="00E56241"/>
    <w:rsid w:val="00E56ED7"/>
    <w:rsid w:val="00E5741F"/>
    <w:rsid w:val="00E60EFC"/>
    <w:rsid w:val="00E62CC1"/>
    <w:rsid w:val="00E62CC5"/>
    <w:rsid w:val="00E62DB6"/>
    <w:rsid w:val="00E63122"/>
    <w:rsid w:val="00E63571"/>
    <w:rsid w:val="00E64602"/>
    <w:rsid w:val="00E648D2"/>
    <w:rsid w:val="00E648FE"/>
    <w:rsid w:val="00E65602"/>
    <w:rsid w:val="00E6750E"/>
    <w:rsid w:val="00E67927"/>
    <w:rsid w:val="00E72F77"/>
    <w:rsid w:val="00E73EE5"/>
    <w:rsid w:val="00E74A5D"/>
    <w:rsid w:val="00E750C1"/>
    <w:rsid w:val="00E753CC"/>
    <w:rsid w:val="00E75891"/>
    <w:rsid w:val="00E75EE2"/>
    <w:rsid w:val="00E760FA"/>
    <w:rsid w:val="00E77150"/>
    <w:rsid w:val="00E77B40"/>
    <w:rsid w:val="00E81D13"/>
    <w:rsid w:val="00E84792"/>
    <w:rsid w:val="00E84BD4"/>
    <w:rsid w:val="00E850EC"/>
    <w:rsid w:val="00E85BC3"/>
    <w:rsid w:val="00E913BC"/>
    <w:rsid w:val="00E9263D"/>
    <w:rsid w:val="00E94A14"/>
    <w:rsid w:val="00EA0310"/>
    <w:rsid w:val="00EA0797"/>
    <w:rsid w:val="00EA307E"/>
    <w:rsid w:val="00EA7103"/>
    <w:rsid w:val="00EA74DC"/>
    <w:rsid w:val="00EA7719"/>
    <w:rsid w:val="00EB1F80"/>
    <w:rsid w:val="00EB250C"/>
    <w:rsid w:val="00EB35F7"/>
    <w:rsid w:val="00EB4F4D"/>
    <w:rsid w:val="00EB559A"/>
    <w:rsid w:val="00EB61A8"/>
    <w:rsid w:val="00EB67A7"/>
    <w:rsid w:val="00EC01F8"/>
    <w:rsid w:val="00EC0504"/>
    <w:rsid w:val="00EC281B"/>
    <w:rsid w:val="00EC39E5"/>
    <w:rsid w:val="00EC4BA2"/>
    <w:rsid w:val="00EC50D8"/>
    <w:rsid w:val="00EC671B"/>
    <w:rsid w:val="00EC7268"/>
    <w:rsid w:val="00ED033F"/>
    <w:rsid w:val="00ED0A42"/>
    <w:rsid w:val="00ED1EC7"/>
    <w:rsid w:val="00ED36D0"/>
    <w:rsid w:val="00ED386B"/>
    <w:rsid w:val="00ED3BEE"/>
    <w:rsid w:val="00ED3E38"/>
    <w:rsid w:val="00ED4209"/>
    <w:rsid w:val="00ED5AA6"/>
    <w:rsid w:val="00ED7A41"/>
    <w:rsid w:val="00ED7B52"/>
    <w:rsid w:val="00EE0483"/>
    <w:rsid w:val="00EE0CB2"/>
    <w:rsid w:val="00EE2543"/>
    <w:rsid w:val="00EE2F8A"/>
    <w:rsid w:val="00EE5F27"/>
    <w:rsid w:val="00EE644A"/>
    <w:rsid w:val="00EE7821"/>
    <w:rsid w:val="00EF11A4"/>
    <w:rsid w:val="00EF209B"/>
    <w:rsid w:val="00EF21C4"/>
    <w:rsid w:val="00EF2B76"/>
    <w:rsid w:val="00EF4D11"/>
    <w:rsid w:val="00EF54CE"/>
    <w:rsid w:val="00EF6247"/>
    <w:rsid w:val="00EF7012"/>
    <w:rsid w:val="00EF79E3"/>
    <w:rsid w:val="00F01383"/>
    <w:rsid w:val="00F01623"/>
    <w:rsid w:val="00F01C9E"/>
    <w:rsid w:val="00F01E03"/>
    <w:rsid w:val="00F02EF5"/>
    <w:rsid w:val="00F043DD"/>
    <w:rsid w:val="00F05642"/>
    <w:rsid w:val="00F05893"/>
    <w:rsid w:val="00F05D15"/>
    <w:rsid w:val="00F069E8"/>
    <w:rsid w:val="00F0701B"/>
    <w:rsid w:val="00F071E2"/>
    <w:rsid w:val="00F100B6"/>
    <w:rsid w:val="00F10377"/>
    <w:rsid w:val="00F10B5A"/>
    <w:rsid w:val="00F1156F"/>
    <w:rsid w:val="00F117EE"/>
    <w:rsid w:val="00F13C75"/>
    <w:rsid w:val="00F13D0C"/>
    <w:rsid w:val="00F1509F"/>
    <w:rsid w:val="00F164B2"/>
    <w:rsid w:val="00F16AFF"/>
    <w:rsid w:val="00F2006F"/>
    <w:rsid w:val="00F21202"/>
    <w:rsid w:val="00F23A09"/>
    <w:rsid w:val="00F23C42"/>
    <w:rsid w:val="00F25985"/>
    <w:rsid w:val="00F30F4E"/>
    <w:rsid w:val="00F31057"/>
    <w:rsid w:val="00F315F2"/>
    <w:rsid w:val="00F31B5E"/>
    <w:rsid w:val="00F31EA0"/>
    <w:rsid w:val="00F331F8"/>
    <w:rsid w:val="00F352B9"/>
    <w:rsid w:val="00F35B4D"/>
    <w:rsid w:val="00F36490"/>
    <w:rsid w:val="00F36A1B"/>
    <w:rsid w:val="00F41589"/>
    <w:rsid w:val="00F41BBB"/>
    <w:rsid w:val="00F41F0A"/>
    <w:rsid w:val="00F42A42"/>
    <w:rsid w:val="00F4378C"/>
    <w:rsid w:val="00F43B60"/>
    <w:rsid w:val="00F45898"/>
    <w:rsid w:val="00F463F0"/>
    <w:rsid w:val="00F475F1"/>
    <w:rsid w:val="00F477E2"/>
    <w:rsid w:val="00F53ED9"/>
    <w:rsid w:val="00F54978"/>
    <w:rsid w:val="00F550A1"/>
    <w:rsid w:val="00F572D9"/>
    <w:rsid w:val="00F573A1"/>
    <w:rsid w:val="00F608A0"/>
    <w:rsid w:val="00F6161B"/>
    <w:rsid w:val="00F61C12"/>
    <w:rsid w:val="00F637D9"/>
    <w:rsid w:val="00F65ACF"/>
    <w:rsid w:val="00F66058"/>
    <w:rsid w:val="00F703F2"/>
    <w:rsid w:val="00F71C76"/>
    <w:rsid w:val="00F71EAE"/>
    <w:rsid w:val="00F75259"/>
    <w:rsid w:val="00F755CF"/>
    <w:rsid w:val="00F80025"/>
    <w:rsid w:val="00F8161A"/>
    <w:rsid w:val="00F81BC5"/>
    <w:rsid w:val="00F8215A"/>
    <w:rsid w:val="00F822FB"/>
    <w:rsid w:val="00F84193"/>
    <w:rsid w:val="00F84CEA"/>
    <w:rsid w:val="00F860F5"/>
    <w:rsid w:val="00F87871"/>
    <w:rsid w:val="00F90B15"/>
    <w:rsid w:val="00F9230C"/>
    <w:rsid w:val="00F92F6A"/>
    <w:rsid w:val="00F92FB2"/>
    <w:rsid w:val="00F94870"/>
    <w:rsid w:val="00F96350"/>
    <w:rsid w:val="00F967D0"/>
    <w:rsid w:val="00F9680A"/>
    <w:rsid w:val="00F968F5"/>
    <w:rsid w:val="00F971B4"/>
    <w:rsid w:val="00F97927"/>
    <w:rsid w:val="00F97DB5"/>
    <w:rsid w:val="00FA05A5"/>
    <w:rsid w:val="00FA0B68"/>
    <w:rsid w:val="00FA14E4"/>
    <w:rsid w:val="00FA1ADA"/>
    <w:rsid w:val="00FA29FD"/>
    <w:rsid w:val="00FA3008"/>
    <w:rsid w:val="00FA3D10"/>
    <w:rsid w:val="00FA4A11"/>
    <w:rsid w:val="00FA642E"/>
    <w:rsid w:val="00FA75B1"/>
    <w:rsid w:val="00FB12C2"/>
    <w:rsid w:val="00FB1BF8"/>
    <w:rsid w:val="00FB2AAE"/>
    <w:rsid w:val="00FB3295"/>
    <w:rsid w:val="00FB3C75"/>
    <w:rsid w:val="00FB54E2"/>
    <w:rsid w:val="00FB57E2"/>
    <w:rsid w:val="00FB5ED0"/>
    <w:rsid w:val="00FB7F70"/>
    <w:rsid w:val="00FC0A26"/>
    <w:rsid w:val="00FC556F"/>
    <w:rsid w:val="00FC5DD7"/>
    <w:rsid w:val="00FC61BB"/>
    <w:rsid w:val="00FC673C"/>
    <w:rsid w:val="00FC6D16"/>
    <w:rsid w:val="00FC7B94"/>
    <w:rsid w:val="00FC7E30"/>
    <w:rsid w:val="00FC7E79"/>
    <w:rsid w:val="00FD06D8"/>
    <w:rsid w:val="00FD0C54"/>
    <w:rsid w:val="00FD17F8"/>
    <w:rsid w:val="00FD2265"/>
    <w:rsid w:val="00FD2679"/>
    <w:rsid w:val="00FD3197"/>
    <w:rsid w:val="00FD4440"/>
    <w:rsid w:val="00FD45FC"/>
    <w:rsid w:val="00FE113F"/>
    <w:rsid w:val="00FE1C30"/>
    <w:rsid w:val="00FE2C77"/>
    <w:rsid w:val="00FE5D52"/>
    <w:rsid w:val="00FF0973"/>
    <w:rsid w:val="00FF09A9"/>
    <w:rsid w:val="00FF0A52"/>
    <w:rsid w:val="00FF3366"/>
    <w:rsid w:val="00FF394E"/>
    <w:rsid w:val="00FF3B2F"/>
    <w:rsid w:val="00FF3B8C"/>
    <w:rsid w:val="00FF57FF"/>
    <w:rsid w:val="00FF64A7"/>
    <w:rsid w:val="00FF70A2"/>
    <w:rsid w:val="00FF7A87"/>
    <w:rsid w:val="00FF7A9E"/>
    <w:rsid w:val="00FF7CEA"/>
    <w:rsid w:val="0103BF1C"/>
    <w:rsid w:val="01C43FC2"/>
    <w:rsid w:val="01C6DA67"/>
    <w:rsid w:val="01F4215F"/>
    <w:rsid w:val="021D5A1B"/>
    <w:rsid w:val="028793D7"/>
    <w:rsid w:val="02D233C8"/>
    <w:rsid w:val="02F6B582"/>
    <w:rsid w:val="033FF286"/>
    <w:rsid w:val="03471785"/>
    <w:rsid w:val="0355D4B9"/>
    <w:rsid w:val="03947970"/>
    <w:rsid w:val="03B0701C"/>
    <w:rsid w:val="03F15A62"/>
    <w:rsid w:val="03FB66A4"/>
    <w:rsid w:val="0406ADAF"/>
    <w:rsid w:val="0485A4A7"/>
    <w:rsid w:val="048AD932"/>
    <w:rsid w:val="048DDC24"/>
    <w:rsid w:val="049B6DBF"/>
    <w:rsid w:val="04BC91B2"/>
    <w:rsid w:val="04C8A1E6"/>
    <w:rsid w:val="04FE2732"/>
    <w:rsid w:val="051BEDB3"/>
    <w:rsid w:val="054ADA05"/>
    <w:rsid w:val="058031F7"/>
    <w:rsid w:val="05962E53"/>
    <w:rsid w:val="059DA348"/>
    <w:rsid w:val="06128CD1"/>
    <w:rsid w:val="06467D10"/>
    <w:rsid w:val="06824A82"/>
    <w:rsid w:val="06B4EE0B"/>
    <w:rsid w:val="06CA8E4D"/>
    <w:rsid w:val="06F7937F"/>
    <w:rsid w:val="06FDEF55"/>
    <w:rsid w:val="073519DC"/>
    <w:rsid w:val="07A89C0C"/>
    <w:rsid w:val="07CCBB55"/>
    <w:rsid w:val="081EEF39"/>
    <w:rsid w:val="087B70E4"/>
    <w:rsid w:val="08C9CEAB"/>
    <w:rsid w:val="092E943E"/>
    <w:rsid w:val="09AC0CE5"/>
    <w:rsid w:val="09AF77A6"/>
    <w:rsid w:val="09FA17B1"/>
    <w:rsid w:val="09FAC314"/>
    <w:rsid w:val="0A1BB187"/>
    <w:rsid w:val="0A47BDF0"/>
    <w:rsid w:val="0A682455"/>
    <w:rsid w:val="0A6A2B9E"/>
    <w:rsid w:val="0A70FA0D"/>
    <w:rsid w:val="0A8100EA"/>
    <w:rsid w:val="0AF5B8AF"/>
    <w:rsid w:val="0AFBB2BC"/>
    <w:rsid w:val="0B477D74"/>
    <w:rsid w:val="0B81C18B"/>
    <w:rsid w:val="0B9630BB"/>
    <w:rsid w:val="0C279314"/>
    <w:rsid w:val="0C2817FF"/>
    <w:rsid w:val="0C65ADC2"/>
    <w:rsid w:val="0C88A55B"/>
    <w:rsid w:val="0CC741A2"/>
    <w:rsid w:val="0CF0F7B3"/>
    <w:rsid w:val="0CF9A141"/>
    <w:rsid w:val="0CFD42CE"/>
    <w:rsid w:val="0D22BAF1"/>
    <w:rsid w:val="0D599AE3"/>
    <w:rsid w:val="0D65CBEA"/>
    <w:rsid w:val="0DCD4BD5"/>
    <w:rsid w:val="0E4C864C"/>
    <w:rsid w:val="0E557AB2"/>
    <w:rsid w:val="0E588B31"/>
    <w:rsid w:val="0E659022"/>
    <w:rsid w:val="0E73C904"/>
    <w:rsid w:val="0E760790"/>
    <w:rsid w:val="0E828E4A"/>
    <w:rsid w:val="0E957CBA"/>
    <w:rsid w:val="0EF34CC8"/>
    <w:rsid w:val="0F1CCB7D"/>
    <w:rsid w:val="0F2B2D16"/>
    <w:rsid w:val="0F7354CA"/>
    <w:rsid w:val="0FADD3D3"/>
    <w:rsid w:val="0FECC5D9"/>
    <w:rsid w:val="0FFE66FA"/>
    <w:rsid w:val="10260E7A"/>
    <w:rsid w:val="104E6077"/>
    <w:rsid w:val="109A5FF5"/>
    <w:rsid w:val="10B46C75"/>
    <w:rsid w:val="10DC5869"/>
    <w:rsid w:val="11342F38"/>
    <w:rsid w:val="11528C35"/>
    <w:rsid w:val="1173881D"/>
    <w:rsid w:val="11933C20"/>
    <w:rsid w:val="11A56520"/>
    <w:rsid w:val="11B1E60E"/>
    <w:rsid w:val="1208076E"/>
    <w:rsid w:val="121E4DCD"/>
    <w:rsid w:val="12205952"/>
    <w:rsid w:val="1247614D"/>
    <w:rsid w:val="125A37BA"/>
    <w:rsid w:val="12FF087B"/>
    <w:rsid w:val="132043E0"/>
    <w:rsid w:val="13738F36"/>
    <w:rsid w:val="13B45C4B"/>
    <w:rsid w:val="13F92ED7"/>
    <w:rsid w:val="1410EC9E"/>
    <w:rsid w:val="142BB3AE"/>
    <w:rsid w:val="14554F16"/>
    <w:rsid w:val="148DDCFE"/>
    <w:rsid w:val="14E205C6"/>
    <w:rsid w:val="156EF332"/>
    <w:rsid w:val="1576FFD7"/>
    <w:rsid w:val="157D89F8"/>
    <w:rsid w:val="15921E5E"/>
    <w:rsid w:val="15ABF379"/>
    <w:rsid w:val="15B3F1AC"/>
    <w:rsid w:val="15DF87D5"/>
    <w:rsid w:val="161F0B22"/>
    <w:rsid w:val="165BB345"/>
    <w:rsid w:val="166691A7"/>
    <w:rsid w:val="167E8881"/>
    <w:rsid w:val="16933538"/>
    <w:rsid w:val="17259942"/>
    <w:rsid w:val="172FAE54"/>
    <w:rsid w:val="179523F1"/>
    <w:rsid w:val="17D4E5D3"/>
    <w:rsid w:val="180B6C11"/>
    <w:rsid w:val="1871B38F"/>
    <w:rsid w:val="1890FBC3"/>
    <w:rsid w:val="1891BC73"/>
    <w:rsid w:val="18966B9E"/>
    <w:rsid w:val="18988EFF"/>
    <w:rsid w:val="193BBB53"/>
    <w:rsid w:val="19442225"/>
    <w:rsid w:val="19B2A4E7"/>
    <w:rsid w:val="19C042BB"/>
    <w:rsid w:val="1A2DFFEB"/>
    <w:rsid w:val="1A3149FC"/>
    <w:rsid w:val="1A828C22"/>
    <w:rsid w:val="1AB2BE8C"/>
    <w:rsid w:val="1ACB8BC1"/>
    <w:rsid w:val="1B074D36"/>
    <w:rsid w:val="1BAB1288"/>
    <w:rsid w:val="1BB005A1"/>
    <w:rsid w:val="1BF6DE7C"/>
    <w:rsid w:val="1C9ADC74"/>
    <w:rsid w:val="1CC12E9F"/>
    <w:rsid w:val="1CC86E96"/>
    <w:rsid w:val="1D2496E8"/>
    <w:rsid w:val="1D362BDA"/>
    <w:rsid w:val="1D68EFFD"/>
    <w:rsid w:val="1D826AB8"/>
    <w:rsid w:val="1DCF6A43"/>
    <w:rsid w:val="1DD1A7A7"/>
    <w:rsid w:val="1E448CE7"/>
    <w:rsid w:val="1E63EA47"/>
    <w:rsid w:val="1E64C93A"/>
    <w:rsid w:val="1E6545F9"/>
    <w:rsid w:val="1E702F88"/>
    <w:rsid w:val="1ECC0208"/>
    <w:rsid w:val="1ECFF2A9"/>
    <w:rsid w:val="1F14A38A"/>
    <w:rsid w:val="1F1CB932"/>
    <w:rsid w:val="1F3CC38C"/>
    <w:rsid w:val="1F7AD7F1"/>
    <w:rsid w:val="1F8B3508"/>
    <w:rsid w:val="1FCC812A"/>
    <w:rsid w:val="20B61C11"/>
    <w:rsid w:val="2233D4F7"/>
    <w:rsid w:val="22766AE9"/>
    <w:rsid w:val="233F57CC"/>
    <w:rsid w:val="23923B35"/>
    <w:rsid w:val="23BB7DC3"/>
    <w:rsid w:val="23C7D966"/>
    <w:rsid w:val="23C835C4"/>
    <w:rsid w:val="23FD823F"/>
    <w:rsid w:val="23FF3796"/>
    <w:rsid w:val="240D0FF1"/>
    <w:rsid w:val="2421A771"/>
    <w:rsid w:val="2423E765"/>
    <w:rsid w:val="243AF14A"/>
    <w:rsid w:val="246FAD74"/>
    <w:rsid w:val="248B112D"/>
    <w:rsid w:val="248B4BC3"/>
    <w:rsid w:val="2499FEDA"/>
    <w:rsid w:val="24A02A2F"/>
    <w:rsid w:val="25056F56"/>
    <w:rsid w:val="252EDB65"/>
    <w:rsid w:val="25696B43"/>
    <w:rsid w:val="25CA452D"/>
    <w:rsid w:val="263A7DD5"/>
    <w:rsid w:val="264D276F"/>
    <w:rsid w:val="2655EF94"/>
    <w:rsid w:val="269C5086"/>
    <w:rsid w:val="26D5D03D"/>
    <w:rsid w:val="26EFFFE6"/>
    <w:rsid w:val="27AE605B"/>
    <w:rsid w:val="27EBDA3A"/>
    <w:rsid w:val="283113DB"/>
    <w:rsid w:val="2840A4C5"/>
    <w:rsid w:val="285EAB87"/>
    <w:rsid w:val="28603D7F"/>
    <w:rsid w:val="2895A33C"/>
    <w:rsid w:val="28B348A2"/>
    <w:rsid w:val="29134E3D"/>
    <w:rsid w:val="291B34E6"/>
    <w:rsid w:val="291FBACC"/>
    <w:rsid w:val="293BC085"/>
    <w:rsid w:val="294AA574"/>
    <w:rsid w:val="299CE508"/>
    <w:rsid w:val="29AE7137"/>
    <w:rsid w:val="29C1F3CC"/>
    <w:rsid w:val="29C22EB5"/>
    <w:rsid w:val="2A16DF90"/>
    <w:rsid w:val="2A481370"/>
    <w:rsid w:val="2A52BA78"/>
    <w:rsid w:val="2AE50D40"/>
    <w:rsid w:val="2B0D3609"/>
    <w:rsid w:val="2B205EF1"/>
    <w:rsid w:val="2B854191"/>
    <w:rsid w:val="2BD45F17"/>
    <w:rsid w:val="2BE12E95"/>
    <w:rsid w:val="2C2E4027"/>
    <w:rsid w:val="2C46F056"/>
    <w:rsid w:val="2C4C175C"/>
    <w:rsid w:val="2C66C398"/>
    <w:rsid w:val="2C7306F0"/>
    <w:rsid w:val="2CC9CD7C"/>
    <w:rsid w:val="2CDFD584"/>
    <w:rsid w:val="2CF933DC"/>
    <w:rsid w:val="2D0F92B0"/>
    <w:rsid w:val="2D923C6E"/>
    <w:rsid w:val="2DAF9614"/>
    <w:rsid w:val="2DEBFB63"/>
    <w:rsid w:val="2E4D35A5"/>
    <w:rsid w:val="2E9620FC"/>
    <w:rsid w:val="2ED05D22"/>
    <w:rsid w:val="2F0218B1"/>
    <w:rsid w:val="2F088817"/>
    <w:rsid w:val="2F9D71DF"/>
    <w:rsid w:val="2FE39FB4"/>
    <w:rsid w:val="2FED04DA"/>
    <w:rsid w:val="2FF1CEB3"/>
    <w:rsid w:val="30835F1E"/>
    <w:rsid w:val="309286CB"/>
    <w:rsid w:val="30F753DB"/>
    <w:rsid w:val="30FF3AAE"/>
    <w:rsid w:val="3108925C"/>
    <w:rsid w:val="313750DD"/>
    <w:rsid w:val="315AABED"/>
    <w:rsid w:val="316D5A9F"/>
    <w:rsid w:val="32043F2B"/>
    <w:rsid w:val="3238A44A"/>
    <w:rsid w:val="32793C42"/>
    <w:rsid w:val="32929CAB"/>
    <w:rsid w:val="3299B5C0"/>
    <w:rsid w:val="32AB04A7"/>
    <w:rsid w:val="32B91AD0"/>
    <w:rsid w:val="32C2F212"/>
    <w:rsid w:val="32E07657"/>
    <w:rsid w:val="33757CAB"/>
    <w:rsid w:val="33C3FF0E"/>
    <w:rsid w:val="34091E4E"/>
    <w:rsid w:val="3424FDE9"/>
    <w:rsid w:val="34399CE5"/>
    <w:rsid w:val="344CF183"/>
    <w:rsid w:val="346E2997"/>
    <w:rsid w:val="3481C2FC"/>
    <w:rsid w:val="348E6436"/>
    <w:rsid w:val="34E58E68"/>
    <w:rsid w:val="34F9B803"/>
    <w:rsid w:val="34FA7F6B"/>
    <w:rsid w:val="35183091"/>
    <w:rsid w:val="353504C8"/>
    <w:rsid w:val="35719C82"/>
    <w:rsid w:val="358EC654"/>
    <w:rsid w:val="35CDBC24"/>
    <w:rsid w:val="35D0E568"/>
    <w:rsid w:val="360FB202"/>
    <w:rsid w:val="361CBBD6"/>
    <w:rsid w:val="36429E83"/>
    <w:rsid w:val="364DCDD6"/>
    <w:rsid w:val="36633D00"/>
    <w:rsid w:val="3685F4D9"/>
    <w:rsid w:val="36AFA6BE"/>
    <w:rsid w:val="36C9E9AE"/>
    <w:rsid w:val="36D82978"/>
    <w:rsid w:val="371523B5"/>
    <w:rsid w:val="3729F454"/>
    <w:rsid w:val="372D679C"/>
    <w:rsid w:val="3763DA75"/>
    <w:rsid w:val="378B04E9"/>
    <w:rsid w:val="379FE18B"/>
    <w:rsid w:val="37DD5624"/>
    <w:rsid w:val="38245D13"/>
    <w:rsid w:val="38B917F9"/>
    <w:rsid w:val="38BD269C"/>
    <w:rsid w:val="38CE7B62"/>
    <w:rsid w:val="38D72427"/>
    <w:rsid w:val="3A52C2DD"/>
    <w:rsid w:val="3A553C7B"/>
    <w:rsid w:val="3A5C79FE"/>
    <w:rsid w:val="3AF9A5EA"/>
    <w:rsid w:val="3B461DEE"/>
    <w:rsid w:val="3B701FC0"/>
    <w:rsid w:val="3B798D66"/>
    <w:rsid w:val="3B9AD7A7"/>
    <w:rsid w:val="3C124484"/>
    <w:rsid w:val="3C471808"/>
    <w:rsid w:val="3C5369EF"/>
    <w:rsid w:val="3C6B8AD9"/>
    <w:rsid w:val="3C8C5B41"/>
    <w:rsid w:val="3CA1BC38"/>
    <w:rsid w:val="3CB819FA"/>
    <w:rsid w:val="3D8ED015"/>
    <w:rsid w:val="3DF70C24"/>
    <w:rsid w:val="3E19C09A"/>
    <w:rsid w:val="3E65FA54"/>
    <w:rsid w:val="3E68415E"/>
    <w:rsid w:val="3E9068ED"/>
    <w:rsid w:val="3EBBCBE8"/>
    <w:rsid w:val="3EF62298"/>
    <w:rsid w:val="3FC09AEC"/>
    <w:rsid w:val="3FC39D13"/>
    <w:rsid w:val="3FC643B4"/>
    <w:rsid w:val="3FD6C66C"/>
    <w:rsid w:val="400CB34F"/>
    <w:rsid w:val="401BD88B"/>
    <w:rsid w:val="401DAA1F"/>
    <w:rsid w:val="40739ED0"/>
    <w:rsid w:val="407DF519"/>
    <w:rsid w:val="4098510E"/>
    <w:rsid w:val="409F2B60"/>
    <w:rsid w:val="41389A11"/>
    <w:rsid w:val="415C0F0F"/>
    <w:rsid w:val="41CB4077"/>
    <w:rsid w:val="42E78721"/>
    <w:rsid w:val="42EF2436"/>
    <w:rsid w:val="43049F93"/>
    <w:rsid w:val="43093E36"/>
    <w:rsid w:val="43510E64"/>
    <w:rsid w:val="43900F8B"/>
    <w:rsid w:val="44024814"/>
    <w:rsid w:val="4414CEC6"/>
    <w:rsid w:val="444981CF"/>
    <w:rsid w:val="4476598F"/>
    <w:rsid w:val="4499C606"/>
    <w:rsid w:val="449AC86B"/>
    <w:rsid w:val="449B629A"/>
    <w:rsid w:val="44C9360C"/>
    <w:rsid w:val="44E70644"/>
    <w:rsid w:val="457B0FD8"/>
    <w:rsid w:val="459685AC"/>
    <w:rsid w:val="45C3FDA6"/>
    <w:rsid w:val="45CADDFE"/>
    <w:rsid w:val="4665EA13"/>
    <w:rsid w:val="46B98867"/>
    <w:rsid w:val="46F5536C"/>
    <w:rsid w:val="473456C9"/>
    <w:rsid w:val="47DED916"/>
    <w:rsid w:val="4825A4DF"/>
    <w:rsid w:val="482A72B5"/>
    <w:rsid w:val="48310BCE"/>
    <w:rsid w:val="4848C336"/>
    <w:rsid w:val="48D8C180"/>
    <w:rsid w:val="49051448"/>
    <w:rsid w:val="49590935"/>
    <w:rsid w:val="497C719A"/>
    <w:rsid w:val="4981A516"/>
    <w:rsid w:val="49D2786C"/>
    <w:rsid w:val="49D81896"/>
    <w:rsid w:val="49F02D97"/>
    <w:rsid w:val="49F8BDFB"/>
    <w:rsid w:val="4A0E3208"/>
    <w:rsid w:val="4A4D8CA9"/>
    <w:rsid w:val="4A70D107"/>
    <w:rsid w:val="4AAB7518"/>
    <w:rsid w:val="4AC6CD9C"/>
    <w:rsid w:val="4B289C68"/>
    <w:rsid w:val="4B5F4A6C"/>
    <w:rsid w:val="4BBDD13A"/>
    <w:rsid w:val="4C057465"/>
    <w:rsid w:val="4C28070A"/>
    <w:rsid w:val="4C84CEAE"/>
    <w:rsid w:val="4CA12BDD"/>
    <w:rsid w:val="4CC4E73D"/>
    <w:rsid w:val="4D0A7ED0"/>
    <w:rsid w:val="4D12D2AC"/>
    <w:rsid w:val="4D256FE1"/>
    <w:rsid w:val="4D535121"/>
    <w:rsid w:val="4DA79F8B"/>
    <w:rsid w:val="4DD1ED06"/>
    <w:rsid w:val="4DD845AE"/>
    <w:rsid w:val="4DD86C5B"/>
    <w:rsid w:val="4EA66AD5"/>
    <w:rsid w:val="4EE34FF9"/>
    <w:rsid w:val="4F239D80"/>
    <w:rsid w:val="4F2912E5"/>
    <w:rsid w:val="4F3507FB"/>
    <w:rsid w:val="4FBBFF30"/>
    <w:rsid w:val="4FC8180B"/>
    <w:rsid w:val="4FCE74A6"/>
    <w:rsid w:val="4FD0953D"/>
    <w:rsid w:val="50240D9D"/>
    <w:rsid w:val="5091E81D"/>
    <w:rsid w:val="50997096"/>
    <w:rsid w:val="50D38D86"/>
    <w:rsid w:val="5121FF48"/>
    <w:rsid w:val="51E4E753"/>
    <w:rsid w:val="51F235B1"/>
    <w:rsid w:val="52288A8E"/>
    <w:rsid w:val="522AA917"/>
    <w:rsid w:val="52A64057"/>
    <w:rsid w:val="52B6B1AE"/>
    <w:rsid w:val="52CFF438"/>
    <w:rsid w:val="52E8AE14"/>
    <w:rsid w:val="52ED90F0"/>
    <w:rsid w:val="52F07DA4"/>
    <w:rsid w:val="533A29E6"/>
    <w:rsid w:val="5364ACAC"/>
    <w:rsid w:val="537C71EE"/>
    <w:rsid w:val="53E64B46"/>
    <w:rsid w:val="53FC0270"/>
    <w:rsid w:val="549E9048"/>
    <w:rsid w:val="54F9FC4E"/>
    <w:rsid w:val="5519E491"/>
    <w:rsid w:val="5524A6DB"/>
    <w:rsid w:val="552A4E72"/>
    <w:rsid w:val="552F1E45"/>
    <w:rsid w:val="5548EEFD"/>
    <w:rsid w:val="56005D75"/>
    <w:rsid w:val="5646191C"/>
    <w:rsid w:val="56539A92"/>
    <w:rsid w:val="56ADB6E6"/>
    <w:rsid w:val="56E226B1"/>
    <w:rsid w:val="56E99805"/>
    <w:rsid w:val="571AF3D7"/>
    <w:rsid w:val="57376728"/>
    <w:rsid w:val="575F88A6"/>
    <w:rsid w:val="57A912E2"/>
    <w:rsid w:val="57EE11C6"/>
    <w:rsid w:val="58383F5F"/>
    <w:rsid w:val="584587F6"/>
    <w:rsid w:val="589B3A57"/>
    <w:rsid w:val="58FE139B"/>
    <w:rsid w:val="59772FFC"/>
    <w:rsid w:val="598DDBCE"/>
    <w:rsid w:val="59CD89CD"/>
    <w:rsid w:val="59E6E790"/>
    <w:rsid w:val="5A0CDFE9"/>
    <w:rsid w:val="5A8BD9F9"/>
    <w:rsid w:val="5AAAB938"/>
    <w:rsid w:val="5ACE7E33"/>
    <w:rsid w:val="5AD61769"/>
    <w:rsid w:val="5B0DC901"/>
    <w:rsid w:val="5B2FA11A"/>
    <w:rsid w:val="5B60051B"/>
    <w:rsid w:val="5B6A945A"/>
    <w:rsid w:val="5B737E9D"/>
    <w:rsid w:val="5BC4E2B8"/>
    <w:rsid w:val="5BCBC2EA"/>
    <w:rsid w:val="5BF144B5"/>
    <w:rsid w:val="5C546BB4"/>
    <w:rsid w:val="5C655E6E"/>
    <w:rsid w:val="5D74D73C"/>
    <w:rsid w:val="5DD34337"/>
    <w:rsid w:val="5E0A2EA6"/>
    <w:rsid w:val="5E5CEDA3"/>
    <w:rsid w:val="5E9286FF"/>
    <w:rsid w:val="5E965C33"/>
    <w:rsid w:val="5EF73C9E"/>
    <w:rsid w:val="5EFDB2A9"/>
    <w:rsid w:val="5F0DFA35"/>
    <w:rsid w:val="5F1E0717"/>
    <w:rsid w:val="5FA7F5BD"/>
    <w:rsid w:val="60221A49"/>
    <w:rsid w:val="60B9D778"/>
    <w:rsid w:val="60E047B6"/>
    <w:rsid w:val="60EBBC3F"/>
    <w:rsid w:val="60EEC0FC"/>
    <w:rsid w:val="6105FF0D"/>
    <w:rsid w:val="61114370"/>
    <w:rsid w:val="61197DA5"/>
    <w:rsid w:val="61477743"/>
    <w:rsid w:val="61683D2A"/>
    <w:rsid w:val="61832B47"/>
    <w:rsid w:val="61F5CCC9"/>
    <w:rsid w:val="628A8ACF"/>
    <w:rsid w:val="62BB3B55"/>
    <w:rsid w:val="62E37563"/>
    <w:rsid w:val="62F9567B"/>
    <w:rsid w:val="62FF6CF3"/>
    <w:rsid w:val="6347F04B"/>
    <w:rsid w:val="63999ABC"/>
    <w:rsid w:val="639D0C44"/>
    <w:rsid w:val="63D5E39D"/>
    <w:rsid w:val="63F2579C"/>
    <w:rsid w:val="63F85B51"/>
    <w:rsid w:val="6404AF0E"/>
    <w:rsid w:val="641FF009"/>
    <w:rsid w:val="6431F3F7"/>
    <w:rsid w:val="6456BB9E"/>
    <w:rsid w:val="6456C5A3"/>
    <w:rsid w:val="646BEBA3"/>
    <w:rsid w:val="646CF852"/>
    <w:rsid w:val="6487236B"/>
    <w:rsid w:val="64E234EC"/>
    <w:rsid w:val="6522282B"/>
    <w:rsid w:val="65245EBC"/>
    <w:rsid w:val="652A6CDC"/>
    <w:rsid w:val="65D7A036"/>
    <w:rsid w:val="65FB2EB8"/>
    <w:rsid w:val="66015BF3"/>
    <w:rsid w:val="66A105A1"/>
    <w:rsid w:val="671A1176"/>
    <w:rsid w:val="6725A8DF"/>
    <w:rsid w:val="675CD8D1"/>
    <w:rsid w:val="67620439"/>
    <w:rsid w:val="67C0489B"/>
    <w:rsid w:val="67C3217F"/>
    <w:rsid w:val="67DB0B58"/>
    <w:rsid w:val="67E9BD58"/>
    <w:rsid w:val="680996F6"/>
    <w:rsid w:val="680A64CC"/>
    <w:rsid w:val="6858EAC3"/>
    <w:rsid w:val="68C95395"/>
    <w:rsid w:val="68CD1081"/>
    <w:rsid w:val="690B690E"/>
    <w:rsid w:val="69239CD0"/>
    <w:rsid w:val="69AAC426"/>
    <w:rsid w:val="69CFFC61"/>
    <w:rsid w:val="69DBD488"/>
    <w:rsid w:val="69FB7D26"/>
    <w:rsid w:val="6A55785F"/>
    <w:rsid w:val="6AB3434C"/>
    <w:rsid w:val="6ACE2F28"/>
    <w:rsid w:val="6ADB7B69"/>
    <w:rsid w:val="6B22EED6"/>
    <w:rsid w:val="6B442592"/>
    <w:rsid w:val="6B4A3082"/>
    <w:rsid w:val="6B541AA9"/>
    <w:rsid w:val="6B7CDAE7"/>
    <w:rsid w:val="6BA3BDDD"/>
    <w:rsid w:val="6BB88314"/>
    <w:rsid w:val="6BC3C4DA"/>
    <w:rsid w:val="6C01F789"/>
    <w:rsid w:val="6C8239EF"/>
    <w:rsid w:val="6D0D9FF4"/>
    <w:rsid w:val="6D306C62"/>
    <w:rsid w:val="6D36F5DA"/>
    <w:rsid w:val="6D928302"/>
    <w:rsid w:val="6E1CBC96"/>
    <w:rsid w:val="6E467804"/>
    <w:rsid w:val="6E990A7F"/>
    <w:rsid w:val="6EB5CADE"/>
    <w:rsid w:val="6F1F2A1F"/>
    <w:rsid w:val="6F41A979"/>
    <w:rsid w:val="6F580B3D"/>
    <w:rsid w:val="6F880B69"/>
    <w:rsid w:val="6FDBC35C"/>
    <w:rsid w:val="6FF944BE"/>
    <w:rsid w:val="713B7050"/>
    <w:rsid w:val="71B9AE5D"/>
    <w:rsid w:val="71D19EE0"/>
    <w:rsid w:val="71F64BC4"/>
    <w:rsid w:val="721C202D"/>
    <w:rsid w:val="725C6DED"/>
    <w:rsid w:val="72623201"/>
    <w:rsid w:val="72722DE5"/>
    <w:rsid w:val="72B26F5C"/>
    <w:rsid w:val="72C0DD82"/>
    <w:rsid w:val="72D5EB78"/>
    <w:rsid w:val="73021AA7"/>
    <w:rsid w:val="73359242"/>
    <w:rsid w:val="7343FBBF"/>
    <w:rsid w:val="734C793B"/>
    <w:rsid w:val="742E6697"/>
    <w:rsid w:val="74438210"/>
    <w:rsid w:val="7467CB0F"/>
    <w:rsid w:val="747082FF"/>
    <w:rsid w:val="74AD3712"/>
    <w:rsid w:val="7519DFC8"/>
    <w:rsid w:val="7528F3F1"/>
    <w:rsid w:val="7542E136"/>
    <w:rsid w:val="755A5CD8"/>
    <w:rsid w:val="759B4D09"/>
    <w:rsid w:val="75BB53E4"/>
    <w:rsid w:val="75E34044"/>
    <w:rsid w:val="75F6D877"/>
    <w:rsid w:val="7611C377"/>
    <w:rsid w:val="76492711"/>
    <w:rsid w:val="76852E39"/>
    <w:rsid w:val="76B07C00"/>
    <w:rsid w:val="76C4C452"/>
    <w:rsid w:val="76F0B217"/>
    <w:rsid w:val="772326EB"/>
    <w:rsid w:val="7748B440"/>
    <w:rsid w:val="77551FC4"/>
    <w:rsid w:val="77AFF31B"/>
    <w:rsid w:val="780F70A5"/>
    <w:rsid w:val="783A90FD"/>
    <w:rsid w:val="789B98D6"/>
    <w:rsid w:val="78BAD74B"/>
    <w:rsid w:val="78E31DB3"/>
    <w:rsid w:val="78F526AD"/>
    <w:rsid w:val="792773E6"/>
    <w:rsid w:val="79BF9B31"/>
    <w:rsid w:val="79E8B606"/>
    <w:rsid w:val="79F16D74"/>
    <w:rsid w:val="79F444A6"/>
    <w:rsid w:val="7A92F47C"/>
    <w:rsid w:val="7AA449E4"/>
    <w:rsid w:val="7B14763F"/>
    <w:rsid w:val="7B7835F5"/>
    <w:rsid w:val="7B8855EE"/>
    <w:rsid w:val="7B8E80D7"/>
    <w:rsid w:val="7BB9C467"/>
    <w:rsid w:val="7BEA434A"/>
    <w:rsid w:val="7C0E45D5"/>
    <w:rsid w:val="7C9B17DE"/>
    <w:rsid w:val="7D1A9D32"/>
    <w:rsid w:val="7D421721"/>
    <w:rsid w:val="7D5DCB41"/>
    <w:rsid w:val="7D81FA58"/>
    <w:rsid w:val="7DA28A34"/>
    <w:rsid w:val="7DB541D4"/>
    <w:rsid w:val="7DB7AFBD"/>
    <w:rsid w:val="7DCDE8BF"/>
    <w:rsid w:val="7E319C25"/>
    <w:rsid w:val="7E47D01D"/>
    <w:rsid w:val="7E559F55"/>
    <w:rsid w:val="7EE4BCE3"/>
    <w:rsid w:val="7F4479B9"/>
    <w:rsid w:val="7F8BF3C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56E5B"/>
  <w15:docId w15:val="{36A0F0FA-271F-4924-8B52-F6B10C22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4577"/>
    <w:rPr>
      <w:rFonts w:ascii="Segoe UI" w:eastAsiaTheme="minorEastAsia" w:hAnsi="Segoe UI"/>
      <w:kern w:val="2"/>
      <w:sz w:val="20"/>
      <w:lang w:eastAsia="ko-KR"/>
    </w:rPr>
  </w:style>
  <w:style w:type="paragraph" w:styleId="Nagwek1">
    <w:name w:val="heading 1"/>
    <w:basedOn w:val="Normalny"/>
    <w:next w:val="Normalny"/>
    <w:link w:val="Nagwek1Znak"/>
    <w:qFormat/>
    <w:rsid w:val="00E760FA"/>
    <w:pPr>
      <w:keepNext/>
      <w:keepLines/>
      <w:numPr>
        <w:numId w:val="39"/>
      </w:numPr>
      <w:spacing w:before="240" w:line="360" w:lineRule="auto"/>
      <w:ind w:left="1080"/>
      <w:outlineLvl w:val="0"/>
    </w:pPr>
    <w:rPr>
      <w:rFonts w:ascii="Calibri" w:eastAsiaTheme="majorEastAsia" w:hAnsi="Calibri" w:cs="Calibri"/>
      <w:b/>
      <w:color w:val="0070C0"/>
      <w:sz w:val="28"/>
      <w:szCs w:val="24"/>
    </w:rPr>
  </w:style>
  <w:style w:type="paragraph" w:styleId="Nagwek2">
    <w:name w:val="heading 2"/>
    <w:basedOn w:val="Nagwek1"/>
    <w:next w:val="Normalny"/>
    <w:link w:val="Nagwek2Znak"/>
    <w:unhideWhenUsed/>
    <w:qFormat/>
    <w:rsid w:val="00C527C5"/>
    <w:pPr>
      <w:outlineLvl w:val="1"/>
    </w:pPr>
    <w:rPr>
      <w:color w:val="1E427F"/>
      <w:szCs w:val="26"/>
    </w:rPr>
  </w:style>
  <w:style w:type="paragraph" w:styleId="Nagwek3">
    <w:name w:val="heading 3"/>
    <w:basedOn w:val="Nagwek2"/>
    <w:next w:val="Normalny"/>
    <w:link w:val="Nagwek3Znak"/>
    <w:unhideWhenUsed/>
    <w:qFormat/>
    <w:rsid w:val="00C527C5"/>
    <w:pPr>
      <w:spacing w:before="40"/>
      <w:outlineLvl w:val="2"/>
    </w:pPr>
    <w:rPr>
      <w:rFonts w:asciiTheme="majorHAnsi" w:hAnsiTheme="majorHAnsi"/>
      <w:sz w:val="24"/>
      <w:szCs w:val="24"/>
    </w:rPr>
  </w:style>
  <w:style w:type="paragraph" w:styleId="Nagwek4">
    <w:name w:val="heading 4"/>
    <w:basedOn w:val="Normalny"/>
    <w:next w:val="Normalny"/>
    <w:link w:val="Nagwek4Znak"/>
    <w:qFormat/>
    <w:rsid w:val="003E7E79"/>
    <w:pPr>
      <w:keepNext/>
      <w:suppressAutoHyphens/>
      <w:ind w:left="360"/>
      <w:outlineLvl w:val="3"/>
    </w:pPr>
    <w:rPr>
      <w:rFonts w:ascii="Arial" w:eastAsia="Arial" w:hAnsi="Arial" w:cs="Arial"/>
      <w:kern w:val="0"/>
      <w:sz w:val="24"/>
      <w:szCs w:val="24"/>
      <w:lang w:eastAsia="ar-SA"/>
    </w:rPr>
  </w:style>
  <w:style w:type="paragraph" w:styleId="Nagwek5">
    <w:name w:val="heading 5"/>
    <w:basedOn w:val="Normalny"/>
    <w:next w:val="Normalny"/>
    <w:link w:val="Nagwek5Znak"/>
    <w:qFormat/>
    <w:rsid w:val="003E7E79"/>
    <w:pPr>
      <w:keepNext/>
      <w:suppressAutoHyphens/>
      <w:autoSpaceDE w:val="0"/>
      <w:ind w:left="3600" w:hanging="360"/>
      <w:outlineLvl w:val="4"/>
    </w:pPr>
    <w:rPr>
      <w:rFonts w:ascii="Arial" w:eastAsia="Arial" w:hAnsi="Arial" w:cs="Arial"/>
      <w:b/>
      <w:bCs/>
      <w:kern w:val="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aliases w:val="Nagłówek strony"/>
    <w:basedOn w:val="Normalny"/>
    <w:link w:val="NagwekZnak"/>
    <w:uiPriority w:val="99"/>
    <w:unhideWhenUsed/>
    <w:rsid w:val="00D037D1"/>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pPr>
  </w:style>
  <w:style w:type="character" w:customStyle="1" w:styleId="StopkaZnak">
    <w:name w:val="Stopka Znak"/>
    <w:basedOn w:val="Domylnaczcionkaakapitu"/>
    <w:link w:val="Stopka"/>
    <w:uiPriority w:val="99"/>
    <w:rsid w:val="00D037D1"/>
  </w:style>
  <w:style w:type="character" w:styleId="Hipercze">
    <w:name w:val="Hyperlink"/>
    <w:basedOn w:val="Domylnaczcionkaakapitu"/>
    <w:uiPriority w:val="99"/>
    <w:unhideWhenUsed/>
    <w:rsid w:val="006562BF"/>
    <w:rPr>
      <w:color w:val="0F6FC6" w:themeColor="hyperlink"/>
      <w:u w:val="single"/>
    </w:rPr>
  </w:style>
  <w:style w:type="paragraph" w:styleId="Akapitzlist">
    <w:name w:val="List Paragraph"/>
    <w:aliases w:val="Liste à puces retrait droite,lp1,Preambuła,Tytuły,L1,Numerowanie,Wykres"/>
    <w:basedOn w:val="Normalny"/>
    <w:link w:val="AkapitzlistZnak"/>
    <w:uiPriority w:val="34"/>
    <w:qFormat/>
    <w:rsid w:val="00410793"/>
    <w:pPr>
      <w:ind w:left="720"/>
      <w:contextualSpacing/>
    </w:pPr>
  </w:style>
  <w:style w:type="character" w:customStyle="1" w:styleId="FontStyle37">
    <w:name w:val="Font Style37"/>
    <w:basedOn w:val="Domylnaczcionkaakapitu"/>
    <w:uiPriority w:val="99"/>
    <w:rsid w:val="001E0EA3"/>
    <w:rPr>
      <w:rFonts w:ascii="Calibri" w:hAnsi="Calibri" w:cs="Calibri"/>
      <w:i/>
      <w:iCs/>
      <w:sz w:val="14"/>
      <w:szCs w:val="14"/>
    </w:rPr>
  </w:style>
  <w:style w:type="paragraph" w:customStyle="1" w:styleId="Style14">
    <w:name w:val="Style14"/>
    <w:basedOn w:val="Normalny"/>
    <w:uiPriority w:val="99"/>
    <w:rsid w:val="001E0EA3"/>
    <w:pPr>
      <w:widowControl w:val="0"/>
      <w:autoSpaceDE w:val="0"/>
      <w:autoSpaceDN w:val="0"/>
      <w:adjustRightInd w:val="0"/>
      <w:spacing w:line="211" w:lineRule="exact"/>
    </w:pPr>
    <w:rPr>
      <w:rFonts w:ascii="Calibri" w:hAnsi="Calibri" w:cs="Calibri"/>
      <w:sz w:val="24"/>
      <w:szCs w:val="24"/>
      <w:lang w:eastAsia="pl-PL"/>
    </w:rPr>
  </w:style>
  <w:style w:type="character" w:styleId="Odwoaniedokomentarza">
    <w:name w:val="annotation reference"/>
    <w:basedOn w:val="Domylnaczcionkaakapitu"/>
    <w:uiPriority w:val="99"/>
    <w:unhideWhenUsed/>
    <w:qFormat/>
    <w:rsid w:val="008916F1"/>
    <w:rPr>
      <w:sz w:val="16"/>
      <w:szCs w:val="16"/>
    </w:rPr>
  </w:style>
  <w:style w:type="paragraph" w:styleId="Tekstkomentarza">
    <w:name w:val="annotation text"/>
    <w:aliases w:val=" Znak,Znak"/>
    <w:basedOn w:val="Normalny"/>
    <w:link w:val="TekstkomentarzaZnak"/>
    <w:uiPriority w:val="99"/>
    <w:unhideWhenUsed/>
    <w:rsid w:val="008916F1"/>
    <w:rPr>
      <w:szCs w:val="20"/>
    </w:rPr>
  </w:style>
  <w:style w:type="character" w:customStyle="1" w:styleId="TekstkomentarzaZnak">
    <w:name w:val="Tekst komentarza Znak"/>
    <w:aliases w:val=" Znak Znak1,Znak Znak"/>
    <w:basedOn w:val="Domylnaczcionkaakapitu"/>
    <w:link w:val="Tekstkomentarza"/>
    <w:uiPriority w:val="99"/>
    <w:rsid w:val="008916F1"/>
    <w:rPr>
      <w:sz w:val="20"/>
      <w:szCs w:val="20"/>
    </w:rPr>
  </w:style>
  <w:style w:type="paragraph" w:styleId="Tematkomentarza">
    <w:name w:val="annotation subject"/>
    <w:basedOn w:val="Tekstkomentarza"/>
    <w:next w:val="Tekstkomentarza"/>
    <w:link w:val="TematkomentarzaZnak"/>
    <w:uiPriority w:val="99"/>
    <w:semiHidden/>
    <w:unhideWhenUsed/>
    <w:rsid w:val="008916F1"/>
    <w:rPr>
      <w:b/>
      <w:bCs/>
    </w:rPr>
  </w:style>
  <w:style w:type="character" w:customStyle="1" w:styleId="TematkomentarzaZnak">
    <w:name w:val="Temat komentarza Znak"/>
    <w:basedOn w:val="TekstkomentarzaZnak"/>
    <w:link w:val="Tematkomentarza"/>
    <w:uiPriority w:val="99"/>
    <w:semiHidden/>
    <w:rsid w:val="008916F1"/>
    <w:rPr>
      <w:b/>
      <w:bCs/>
      <w:sz w:val="20"/>
      <w:szCs w:val="20"/>
    </w:rPr>
  </w:style>
  <w:style w:type="paragraph" w:styleId="Poprawka">
    <w:name w:val="Revision"/>
    <w:hidden/>
    <w:uiPriority w:val="99"/>
    <w:semiHidden/>
    <w:rsid w:val="005D6A89"/>
    <w:pPr>
      <w:spacing w:after="0" w:line="240" w:lineRule="auto"/>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unhideWhenUsed/>
    <w:rsid w:val="00E63571"/>
    <w:rPr>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E63571"/>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63571"/>
    <w:rPr>
      <w:vertAlign w:val="superscript"/>
    </w:rPr>
  </w:style>
  <w:style w:type="paragraph" w:styleId="Tytu">
    <w:name w:val="Title"/>
    <w:basedOn w:val="Normalny"/>
    <w:next w:val="Normalny"/>
    <w:link w:val="TytuZnak"/>
    <w:uiPriority w:val="10"/>
    <w:qFormat/>
    <w:rsid w:val="006327AD"/>
    <w:pPr>
      <w:contextualSpacing/>
    </w:pPr>
    <w:rPr>
      <w:rFonts w:eastAsiaTheme="majorEastAsia" w:cstheme="majorBidi"/>
      <w:color w:val="FF5714" w:themeColor="accent2"/>
      <w:spacing w:val="-10"/>
      <w:kern w:val="28"/>
      <w:sz w:val="56"/>
      <w:szCs w:val="56"/>
    </w:rPr>
  </w:style>
  <w:style w:type="character" w:customStyle="1" w:styleId="TytuZnak">
    <w:name w:val="Tytuł Znak"/>
    <w:basedOn w:val="Domylnaczcionkaakapitu"/>
    <w:link w:val="Tytu"/>
    <w:uiPriority w:val="10"/>
    <w:rsid w:val="006327AD"/>
    <w:rPr>
      <w:rFonts w:ascii="Century Gothic" w:eastAsiaTheme="majorEastAsia" w:hAnsi="Century Gothic" w:cstheme="majorBidi"/>
      <w:color w:val="FF5714" w:themeColor="accent2"/>
      <w:spacing w:val="-10"/>
      <w:kern w:val="28"/>
      <w:sz w:val="56"/>
      <w:szCs w:val="56"/>
    </w:rPr>
  </w:style>
  <w:style w:type="paragraph" w:styleId="Podtytu">
    <w:name w:val="Subtitle"/>
    <w:basedOn w:val="Tytu"/>
    <w:next w:val="Normalny"/>
    <w:link w:val="PodtytuZnak"/>
    <w:uiPriority w:val="11"/>
    <w:qFormat/>
    <w:rsid w:val="005C5091"/>
    <w:pPr>
      <w:numPr>
        <w:ilvl w:val="1"/>
      </w:numPr>
    </w:pPr>
    <w:rPr>
      <w:rFonts w:eastAsiaTheme="minorEastAsia"/>
      <w:spacing w:val="15"/>
      <w:sz w:val="28"/>
    </w:rPr>
  </w:style>
  <w:style w:type="character" w:customStyle="1" w:styleId="PodtytuZnak">
    <w:name w:val="Podtytuł Znak"/>
    <w:basedOn w:val="Domylnaczcionkaakapitu"/>
    <w:link w:val="Podtytu"/>
    <w:uiPriority w:val="11"/>
    <w:rsid w:val="005C5091"/>
    <w:rPr>
      <w:rFonts w:ascii="Century Gothic" w:eastAsiaTheme="minorEastAsia" w:hAnsi="Century Gothic" w:cstheme="majorBidi"/>
      <w:color w:val="FFFFFF" w:themeColor="background1"/>
      <w:spacing w:val="15"/>
      <w:kern w:val="28"/>
      <w:sz w:val="28"/>
      <w:szCs w:val="56"/>
    </w:rPr>
  </w:style>
  <w:style w:type="paragraph" w:styleId="NormalnyWeb">
    <w:name w:val="Normal (Web)"/>
    <w:basedOn w:val="Normalny"/>
    <w:uiPriority w:val="99"/>
    <w:semiHidden/>
    <w:unhideWhenUsed/>
    <w:rsid w:val="005C5091"/>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E760FA"/>
    <w:rPr>
      <w:rFonts w:ascii="Calibri" w:eastAsiaTheme="majorEastAsia" w:hAnsi="Calibri" w:cs="Calibri"/>
      <w:b/>
      <w:color w:val="0070C0"/>
      <w:kern w:val="2"/>
      <w:sz w:val="28"/>
      <w:szCs w:val="24"/>
      <w:lang w:eastAsia="ko-KR"/>
    </w:rPr>
  </w:style>
  <w:style w:type="character" w:customStyle="1" w:styleId="Nagwek2Znak">
    <w:name w:val="Nagłówek 2 Znak"/>
    <w:basedOn w:val="Domylnaczcionkaakapitu"/>
    <w:link w:val="Nagwek2"/>
    <w:rsid w:val="00C527C5"/>
    <w:rPr>
      <w:rFonts w:ascii="Century Gothic" w:eastAsiaTheme="majorEastAsia" w:hAnsi="Century Gothic" w:cstheme="majorBidi"/>
      <w:color w:val="1E427F"/>
      <w:sz w:val="28"/>
      <w:szCs w:val="26"/>
    </w:rPr>
  </w:style>
  <w:style w:type="character" w:customStyle="1" w:styleId="Nagwek3Znak">
    <w:name w:val="Nagłówek 3 Znak"/>
    <w:basedOn w:val="Domylnaczcionkaakapitu"/>
    <w:link w:val="Nagwek3"/>
    <w:rsid w:val="00C527C5"/>
    <w:rPr>
      <w:rFonts w:asciiTheme="majorHAnsi" w:eastAsiaTheme="majorEastAsia" w:hAnsiTheme="majorHAnsi" w:cstheme="majorBidi"/>
      <w:color w:val="1E427F"/>
      <w:sz w:val="24"/>
      <w:szCs w:val="24"/>
    </w:rPr>
  </w:style>
  <w:style w:type="table" w:styleId="Tabela-Siatka">
    <w:name w:val="Table Grid"/>
    <w:basedOn w:val="Standardowy"/>
    <w:uiPriority w:val="39"/>
    <w:rsid w:val="0006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B37794"/>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5F4577"/>
    <w:rPr>
      <w:rFonts w:ascii="Century Gothic" w:hAnsi="Century Gothic"/>
      <w:sz w:val="20"/>
    </w:rPr>
  </w:style>
  <w:style w:type="paragraph" w:styleId="Nagwekspisutreci">
    <w:name w:val="TOC Heading"/>
    <w:basedOn w:val="Nagwek1"/>
    <w:next w:val="Normalny"/>
    <w:uiPriority w:val="39"/>
    <w:unhideWhenUsed/>
    <w:qFormat/>
    <w:rsid w:val="005F4577"/>
    <w:pPr>
      <w:spacing w:after="240" w:line="259" w:lineRule="auto"/>
      <w:ind w:left="426"/>
      <w:outlineLvl w:val="9"/>
    </w:pPr>
    <w:rPr>
      <w:rFonts w:asciiTheme="minorHAnsi" w:hAnsiTheme="minorHAnsi"/>
      <w:b w:val="0"/>
      <w:sz w:val="30"/>
      <w:szCs w:val="28"/>
      <w:lang w:eastAsia="pl-PL"/>
    </w:rPr>
  </w:style>
  <w:style w:type="paragraph" w:styleId="Spistreci1">
    <w:name w:val="toc 1"/>
    <w:basedOn w:val="Normalny"/>
    <w:next w:val="Normalny"/>
    <w:autoRedefine/>
    <w:uiPriority w:val="39"/>
    <w:unhideWhenUsed/>
    <w:rsid w:val="005D0A8E"/>
    <w:pPr>
      <w:tabs>
        <w:tab w:val="left" w:pos="0"/>
        <w:tab w:val="left" w:pos="426"/>
        <w:tab w:val="left" w:pos="9356"/>
      </w:tabs>
      <w:suppressAutoHyphens/>
      <w:spacing w:after="100" w:line="360" w:lineRule="auto"/>
    </w:pPr>
  </w:style>
  <w:style w:type="character" w:customStyle="1" w:styleId="FontStyle55">
    <w:name w:val="Font Style55"/>
    <w:basedOn w:val="Domylnaczcionkaakapitu"/>
    <w:uiPriority w:val="99"/>
    <w:rsid w:val="005F4577"/>
    <w:rPr>
      <w:rFonts w:ascii="Calibri" w:hAnsi="Calibri" w:cs="Calibri"/>
      <w:b/>
      <w:bCs/>
      <w:sz w:val="20"/>
      <w:szCs w:val="20"/>
    </w:rPr>
  </w:style>
  <w:style w:type="character" w:customStyle="1" w:styleId="Nagwek4Znak">
    <w:name w:val="Nagłówek 4 Znak"/>
    <w:basedOn w:val="Domylnaczcionkaakapitu"/>
    <w:link w:val="Nagwek4"/>
    <w:rsid w:val="003E7E79"/>
    <w:rPr>
      <w:rFonts w:ascii="Arial" w:eastAsia="Arial" w:hAnsi="Arial" w:cs="Arial"/>
      <w:sz w:val="24"/>
      <w:szCs w:val="24"/>
      <w:lang w:eastAsia="ar-SA"/>
    </w:rPr>
  </w:style>
  <w:style w:type="character" w:customStyle="1" w:styleId="Nagwek5Znak">
    <w:name w:val="Nagłówek 5 Znak"/>
    <w:basedOn w:val="Domylnaczcionkaakapitu"/>
    <w:link w:val="Nagwek5"/>
    <w:rsid w:val="003E7E79"/>
    <w:rPr>
      <w:rFonts w:ascii="Arial" w:eastAsia="Arial" w:hAnsi="Arial" w:cs="Arial"/>
      <w:b/>
      <w:bCs/>
      <w:sz w:val="24"/>
      <w:szCs w:val="24"/>
      <w:lang w:eastAsia="ar-SA"/>
    </w:rPr>
  </w:style>
  <w:style w:type="paragraph" w:styleId="Spistreci2">
    <w:name w:val="toc 2"/>
    <w:basedOn w:val="Normalny"/>
    <w:next w:val="Normalny"/>
    <w:autoRedefine/>
    <w:uiPriority w:val="39"/>
    <w:unhideWhenUsed/>
    <w:rsid w:val="003E7E79"/>
    <w:pPr>
      <w:spacing w:after="100"/>
      <w:ind w:left="200"/>
    </w:pPr>
  </w:style>
  <w:style w:type="paragraph" w:customStyle="1" w:styleId="Regulaminpunkty">
    <w:name w:val="Regulamin_punkty"/>
    <w:basedOn w:val="Normalny"/>
    <w:qFormat/>
    <w:rsid w:val="003E7E79"/>
    <w:pPr>
      <w:spacing w:before="240"/>
    </w:pPr>
    <w:rPr>
      <w:rFonts w:ascii="Times New Roman" w:eastAsia="Times New Roman" w:hAnsi="Times New Roman" w:cs="Times New Roman"/>
      <w:kern w:val="0"/>
      <w:sz w:val="24"/>
      <w:szCs w:val="24"/>
      <w:lang w:eastAsia="pl-PL"/>
    </w:rPr>
  </w:style>
  <w:style w:type="paragraph" w:customStyle="1" w:styleId="Default">
    <w:name w:val="Default"/>
    <w:rsid w:val="003E7E79"/>
    <w:pPr>
      <w:autoSpaceDE w:val="0"/>
      <w:autoSpaceDN w:val="0"/>
      <w:adjustRightInd w:val="0"/>
      <w:spacing w:after="0" w:line="240" w:lineRule="auto"/>
      <w:jc w:val="both"/>
    </w:pPr>
    <w:rPr>
      <w:rFonts w:ascii="Arial" w:hAnsi="Arial" w:cs="Arial"/>
      <w:color w:val="000000"/>
      <w:sz w:val="24"/>
      <w:szCs w:val="24"/>
    </w:rPr>
  </w:style>
  <w:style w:type="paragraph" w:customStyle="1" w:styleId="WW-Tretekstu">
    <w:name w:val="WW-Treść tekstu"/>
    <w:basedOn w:val="Normalny"/>
    <w:rsid w:val="003E7E79"/>
    <w:pPr>
      <w:widowControl w:val="0"/>
      <w:suppressAutoHyphens/>
      <w:autoSpaceDE w:val="0"/>
      <w:spacing w:after="120"/>
    </w:pPr>
    <w:rPr>
      <w:rFonts w:ascii="Arial" w:eastAsia="Times New Roman" w:hAnsi="Arial" w:cs="Times New Roman"/>
      <w:kern w:val="0"/>
      <w:sz w:val="24"/>
      <w:szCs w:val="24"/>
      <w:lang w:eastAsia="ar-SA"/>
    </w:rPr>
  </w:style>
  <w:style w:type="character" w:customStyle="1" w:styleId="TekstkomentarzaZnak1">
    <w:name w:val="Tekst komentarza Znak1"/>
    <w:aliases w:val=" Znak Znak,Znak Znak17"/>
    <w:uiPriority w:val="99"/>
    <w:rsid w:val="003E7E79"/>
    <w:rPr>
      <w:rFonts w:ascii="Arial" w:hAnsi="Arial"/>
      <w:lang w:eastAsia="ar-SA"/>
    </w:rPr>
  </w:style>
  <w:style w:type="paragraph" w:styleId="Tekstpodstawowy">
    <w:name w:val="Body Text"/>
    <w:basedOn w:val="Normalny"/>
    <w:link w:val="TekstpodstawowyZnak1"/>
    <w:rsid w:val="003E7E79"/>
    <w:pPr>
      <w:suppressAutoHyphens/>
    </w:pPr>
    <w:rPr>
      <w:rFonts w:ascii="Arial" w:eastAsia="Times New Roman" w:hAnsi="Arial" w:cs="Times New Roman"/>
      <w:kern w:val="0"/>
      <w:sz w:val="24"/>
      <w:szCs w:val="20"/>
      <w:lang w:eastAsia="ar-SA"/>
    </w:rPr>
  </w:style>
  <w:style w:type="character" w:customStyle="1" w:styleId="TekstpodstawowyZnak">
    <w:name w:val="Tekst podstawowy Znak"/>
    <w:basedOn w:val="Domylnaczcionkaakapitu"/>
    <w:uiPriority w:val="99"/>
    <w:semiHidden/>
    <w:rsid w:val="003E7E79"/>
    <w:rPr>
      <w:rFonts w:ascii="Segoe UI" w:eastAsiaTheme="minorEastAsia" w:hAnsi="Segoe UI"/>
      <w:kern w:val="2"/>
      <w:sz w:val="20"/>
      <w:lang w:eastAsia="ko-KR"/>
    </w:rPr>
  </w:style>
  <w:style w:type="character" w:customStyle="1" w:styleId="TekstpodstawowyZnak1">
    <w:name w:val="Tekst podstawowy Znak1"/>
    <w:basedOn w:val="Domylnaczcionkaakapitu"/>
    <w:link w:val="Tekstpodstawowy"/>
    <w:rsid w:val="003E7E79"/>
    <w:rPr>
      <w:rFonts w:ascii="Arial" w:eastAsia="Times New Roman" w:hAnsi="Arial" w:cs="Times New Roman"/>
      <w:sz w:val="24"/>
      <w:szCs w:val="20"/>
      <w:lang w:eastAsia="ar-SA"/>
    </w:rPr>
  </w:style>
  <w:style w:type="paragraph" w:styleId="Legenda">
    <w:name w:val="caption"/>
    <w:basedOn w:val="Normalny"/>
    <w:next w:val="Normalny"/>
    <w:uiPriority w:val="99"/>
    <w:qFormat/>
    <w:rsid w:val="003E7E79"/>
    <w:rPr>
      <w:rFonts w:ascii="Calibri" w:eastAsia="Times New Roman" w:hAnsi="Calibri" w:cs="Calibri"/>
      <w:b/>
      <w:bCs/>
      <w:kern w:val="0"/>
      <w:sz w:val="18"/>
      <w:szCs w:val="18"/>
      <w:lang w:val="en-GB" w:eastAsia="en-GB"/>
    </w:rPr>
  </w:style>
  <w:style w:type="character" w:customStyle="1" w:styleId="highlight">
    <w:name w:val="highlight"/>
    <w:basedOn w:val="Domylnaczcionkaakapitu"/>
    <w:rsid w:val="003E7E79"/>
  </w:style>
  <w:style w:type="character" w:customStyle="1" w:styleId="FontStyle54">
    <w:name w:val="Font Style54"/>
    <w:basedOn w:val="Domylnaczcionkaakapitu"/>
    <w:uiPriority w:val="99"/>
    <w:rsid w:val="003E7E79"/>
    <w:rPr>
      <w:rFonts w:ascii="Times New Roman" w:hAnsi="Times New Roman" w:cs="Times New Roman"/>
      <w:sz w:val="20"/>
      <w:szCs w:val="20"/>
    </w:rPr>
  </w:style>
  <w:style w:type="paragraph" w:customStyle="1" w:styleId="Style11">
    <w:name w:val="Style11"/>
    <w:basedOn w:val="Normalny"/>
    <w:uiPriority w:val="99"/>
    <w:rsid w:val="003E7E79"/>
    <w:pPr>
      <w:widowControl w:val="0"/>
      <w:autoSpaceDE w:val="0"/>
      <w:autoSpaceDN w:val="0"/>
      <w:adjustRightInd w:val="0"/>
      <w:spacing w:line="250" w:lineRule="exact"/>
      <w:ind w:hanging="283"/>
    </w:pPr>
    <w:rPr>
      <w:rFonts w:ascii="Times New Roman" w:hAnsi="Times New Roman" w:cs="Times New Roman"/>
      <w:kern w:val="0"/>
      <w:sz w:val="24"/>
      <w:szCs w:val="24"/>
      <w:lang w:eastAsia="pl-PL"/>
    </w:rPr>
  </w:style>
  <w:style w:type="character" w:customStyle="1" w:styleId="FontStyle29">
    <w:name w:val="Font Style29"/>
    <w:uiPriority w:val="99"/>
    <w:rsid w:val="003E7E79"/>
    <w:rPr>
      <w:rFonts w:ascii="Times New Roman" w:hAnsi="Times New Roman" w:cs="Times New Roman"/>
      <w:sz w:val="20"/>
      <w:szCs w:val="20"/>
    </w:rPr>
  </w:style>
  <w:style w:type="paragraph" w:styleId="Zwykytekst">
    <w:name w:val="Plain Text"/>
    <w:basedOn w:val="Normalny"/>
    <w:link w:val="ZwykytekstZnak"/>
    <w:uiPriority w:val="99"/>
    <w:semiHidden/>
    <w:unhideWhenUsed/>
    <w:rsid w:val="003E7E79"/>
    <w:rPr>
      <w:rFonts w:ascii="Calibri" w:eastAsiaTheme="minorHAnsi" w:hAnsi="Calibri"/>
      <w:kern w:val="0"/>
      <w:sz w:val="22"/>
      <w:szCs w:val="21"/>
      <w:lang w:eastAsia="en-US"/>
    </w:rPr>
  </w:style>
  <w:style w:type="character" w:customStyle="1" w:styleId="ZwykytekstZnak">
    <w:name w:val="Zwykły tekst Znak"/>
    <w:basedOn w:val="Domylnaczcionkaakapitu"/>
    <w:link w:val="Zwykytekst"/>
    <w:uiPriority w:val="99"/>
    <w:semiHidden/>
    <w:rsid w:val="003E7E79"/>
    <w:rPr>
      <w:rFonts w:ascii="Calibri" w:hAnsi="Calibri"/>
      <w:szCs w:val="21"/>
    </w:rPr>
  </w:style>
  <w:style w:type="character" w:customStyle="1" w:styleId="WW8Num2z0">
    <w:name w:val="WW8Num2z0"/>
    <w:rsid w:val="003E7E79"/>
    <w:rPr>
      <w:rFonts w:ascii="OpenSymbol" w:eastAsia="OpenSymbol" w:hAnsi="OpenSymbol"/>
    </w:rPr>
  </w:style>
  <w:style w:type="paragraph" w:customStyle="1" w:styleId="NCBRnormalnywcicie">
    <w:name w:val="NCBR_normalny_wcięcie"/>
    <w:basedOn w:val="Normalny"/>
    <w:qFormat/>
    <w:rsid w:val="003E7E79"/>
    <w:pPr>
      <w:spacing w:line="300" w:lineRule="exact"/>
      <w:ind w:left="454" w:hanging="454"/>
      <w:contextualSpacing/>
    </w:pPr>
    <w:rPr>
      <w:rFonts w:ascii="Lato" w:eastAsia="Arial" w:hAnsi="Lato" w:cs="Arial"/>
      <w:color w:val="000000" w:themeColor="text1"/>
      <w:kern w:val="0"/>
      <w:sz w:val="22"/>
      <w:lang w:val="pl" w:eastAsia="en-US"/>
    </w:rPr>
  </w:style>
  <w:style w:type="paragraph" w:customStyle="1" w:styleId="NCBRasysta">
    <w:name w:val="NCBR_asysta"/>
    <w:basedOn w:val="Normalny"/>
    <w:autoRedefine/>
    <w:qFormat/>
    <w:rsid w:val="003E7E79"/>
    <w:pPr>
      <w:spacing w:after="120" w:line="360" w:lineRule="auto"/>
      <w:ind w:left="426" w:firstLine="141"/>
    </w:pPr>
    <w:rPr>
      <w:rFonts w:asciiTheme="minorHAnsi" w:eastAsia="Calibri" w:hAnsiTheme="minorHAnsi" w:cstheme="minorHAnsi"/>
      <w:kern w:val="0"/>
      <w:sz w:val="24"/>
      <w:szCs w:val="24"/>
      <w:u w:color="808080" w:themeColor="background1" w:themeShade="80"/>
      <w:lang w:val="pl" w:eastAsia="en-US"/>
    </w:rPr>
  </w:style>
  <w:style w:type="paragraph" w:customStyle="1" w:styleId="NCBRasystatytu">
    <w:name w:val="NCBR_asysta tytuł"/>
    <w:basedOn w:val="Normalny"/>
    <w:qFormat/>
    <w:rsid w:val="003E7E79"/>
    <w:pPr>
      <w:spacing w:line="300" w:lineRule="exact"/>
      <w:ind w:left="57" w:firstLine="510"/>
      <w:contextualSpacing/>
    </w:pPr>
    <w:rPr>
      <w:rFonts w:asciiTheme="minorHAnsi" w:eastAsia="Arial" w:hAnsiTheme="minorHAnsi" w:cs="Arial"/>
      <w:color w:val="005FFF"/>
      <w:kern w:val="0"/>
      <w:sz w:val="24"/>
      <w:lang w:val="pl" w:eastAsia="en-US"/>
    </w:rPr>
  </w:style>
  <w:style w:type="character" w:customStyle="1" w:styleId="WW8Num23z0">
    <w:name w:val="WW8Num23z0"/>
    <w:rsid w:val="003E7E79"/>
    <w:rPr>
      <w:rFonts w:cs="Times New Roman"/>
    </w:rPr>
  </w:style>
  <w:style w:type="paragraph" w:styleId="Tekstpodstawowywcity2">
    <w:name w:val="Body Text Indent 2"/>
    <w:basedOn w:val="Normalny"/>
    <w:link w:val="Tekstpodstawowywcity2Znak"/>
    <w:uiPriority w:val="99"/>
    <w:semiHidden/>
    <w:unhideWhenUsed/>
    <w:rsid w:val="003E7E7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E7E79"/>
    <w:rPr>
      <w:rFonts w:ascii="Segoe UI" w:eastAsiaTheme="minorEastAsia" w:hAnsi="Segoe UI"/>
      <w:kern w:val="2"/>
      <w:sz w:val="20"/>
      <w:lang w:eastAsia="ko-KR"/>
    </w:rPr>
  </w:style>
  <w:style w:type="paragraph" w:customStyle="1" w:styleId="NCBRnormalnycofnity">
    <w:name w:val="NCBR_normalny_cofnięty"/>
    <w:basedOn w:val="Normalny"/>
    <w:qFormat/>
    <w:rsid w:val="00C400ED"/>
    <w:pPr>
      <w:spacing w:line="300" w:lineRule="exact"/>
      <w:ind w:left="454"/>
      <w:contextualSpacing/>
    </w:pPr>
    <w:rPr>
      <w:rFonts w:ascii="Lato" w:eastAsia="Arial" w:hAnsi="Lato" w:cs="Arial"/>
      <w:color w:val="000000" w:themeColor="text1"/>
      <w:kern w:val="0"/>
      <w:sz w:val="22"/>
      <w:lang w:eastAsia="en-US"/>
    </w:rPr>
  </w:style>
  <w:style w:type="paragraph" w:customStyle="1" w:styleId="NCBRpunkty">
    <w:name w:val="NCBR_punkty"/>
    <w:basedOn w:val="Normalny"/>
    <w:qFormat/>
    <w:rsid w:val="00C400ED"/>
    <w:pPr>
      <w:numPr>
        <w:numId w:val="33"/>
      </w:numPr>
      <w:spacing w:before="40" w:line="300" w:lineRule="exact"/>
    </w:pPr>
    <w:rPr>
      <w:rFonts w:ascii="Lato" w:eastAsia="Arial" w:hAnsi="Lato" w:cs="Arial"/>
      <w:kern w:val="0"/>
      <w:sz w:val="22"/>
      <w:lang w:eastAsia="en-US"/>
    </w:rPr>
  </w:style>
  <w:style w:type="paragraph" w:customStyle="1" w:styleId="paragraph">
    <w:name w:val="paragraph"/>
    <w:basedOn w:val="Normalny"/>
    <w:rsid w:val="00F80025"/>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customStyle="1" w:styleId="parinner">
    <w:name w:val="parinner"/>
    <w:basedOn w:val="Normalny"/>
    <w:rsid w:val="002D6592"/>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BC098C"/>
  </w:style>
  <w:style w:type="character" w:styleId="Nierozpoznanawzmianka">
    <w:name w:val="Unresolved Mention"/>
    <w:basedOn w:val="Domylnaczcionkaakapitu"/>
    <w:uiPriority w:val="99"/>
    <w:semiHidden/>
    <w:unhideWhenUsed/>
    <w:rsid w:val="0058163A"/>
    <w:rPr>
      <w:color w:val="605E5C"/>
      <w:shd w:val="clear" w:color="auto" w:fill="E1DFDD"/>
    </w:rPr>
  </w:style>
  <w:style w:type="character" w:customStyle="1" w:styleId="DomylnieZnak">
    <w:name w:val="Domyślnie Znak"/>
    <w:link w:val="Domylnie"/>
    <w:uiPriority w:val="99"/>
    <w:locked/>
    <w:rsid w:val="000222E0"/>
    <w:rPr>
      <w:rFonts w:ascii="Calibri" w:eastAsia="Times New Roman" w:hAnsi="Calibri" w:cs="Times New Roman"/>
      <w:color w:val="00000A"/>
    </w:rPr>
  </w:style>
  <w:style w:type="paragraph" w:customStyle="1" w:styleId="Domylnie">
    <w:name w:val="Domyślnie"/>
    <w:link w:val="DomylnieZnak"/>
    <w:uiPriority w:val="99"/>
    <w:rsid w:val="000222E0"/>
    <w:pPr>
      <w:widowControl w:val="0"/>
      <w:tabs>
        <w:tab w:val="left" w:pos="709"/>
      </w:tabs>
      <w:suppressAutoHyphens/>
      <w:spacing w:line="276" w:lineRule="atLeast"/>
    </w:pPr>
    <w:rPr>
      <w:rFonts w:ascii="Calibri" w:eastAsia="Times New Roman" w:hAnsi="Calibri" w:cs="Times New Roman"/>
      <w:color w:val="00000A"/>
    </w:rPr>
  </w:style>
  <w:style w:type="character" w:styleId="UyteHipercze">
    <w:name w:val="FollowedHyperlink"/>
    <w:basedOn w:val="Domylnaczcionkaakapitu"/>
    <w:uiPriority w:val="99"/>
    <w:semiHidden/>
    <w:unhideWhenUsed/>
    <w:rsid w:val="00B46719"/>
    <w:rPr>
      <w:color w:val="B83034" w:themeColor="followedHyperlink"/>
      <w:u w:val="single"/>
    </w:rPr>
  </w:style>
  <w:style w:type="numbering" w:customStyle="1" w:styleId="Bezlisty1">
    <w:name w:val="Bez listy1"/>
    <w:next w:val="Bezlisty"/>
    <w:uiPriority w:val="99"/>
    <w:semiHidden/>
    <w:unhideWhenUsed/>
    <w:rsid w:val="001C2859"/>
  </w:style>
  <w:style w:type="table" w:customStyle="1" w:styleId="Tabela-Siatka1">
    <w:name w:val="Tabela - Siatka1"/>
    <w:basedOn w:val="Standardowy"/>
    <w:next w:val="Tabela-Siatka"/>
    <w:uiPriority w:val="39"/>
    <w:rsid w:val="001C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omylnaczcionkaakapitu"/>
    <w:rsid w:val="00BE28CF"/>
  </w:style>
  <w:style w:type="character" w:customStyle="1" w:styleId="spellingerror">
    <w:name w:val="spellingerror"/>
    <w:basedOn w:val="Domylnaczcionkaakapitu"/>
    <w:rsid w:val="009872A6"/>
  </w:style>
  <w:style w:type="paragraph" w:customStyle="1" w:styleId="Numerowanalista">
    <w:name w:val="Numerowana lista"/>
    <w:basedOn w:val="Akapitzlist"/>
    <w:link w:val="NumerowanalistaZnak"/>
    <w:qFormat/>
    <w:rsid w:val="000D03A9"/>
    <w:pPr>
      <w:numPr>
        <w:numId w:val="52"/>
      </w:numPr>
      <w:spacing w:before="120" w:after="120" w:line="320" w:lineRule="exact"/>
      <w:contextualSpacing w:val="0"/>
      <w:jc w:val="both"/>
    </w:pPr>
    <w:rPr>
      <w:rFonts w:eastAsiaTheme="minorHAnsi" w:cs="Segoe UI"/>
      <w:kern w:val="0"/>
      <w:sz w:val="22"/>
      <w:szCs w:val="20"/>
      <w:lang w:eastAsia="en-US"/>
    </w:rPr>
  </w:style>
  <w:style w:type="character" w:customStyle="1" w:styleId="NumerowanalistaZnak">
    <w:name w:val="Numerowana lista Znak"/>
    <w:basedOn w:val="Domylnaczcionkaakapitu"/>
    <w:link w:val="Numerowanalista"/>
    <w:rsid w:val="000D03A9"/>
    <w:rPr>
      <w:rFonts w:ascii="Segoe UI" w:hAnsi="Segoe UI" w:cs="Segoe UI"/>
      <w:szCs w:val="20"/>
    </w:rPr>
  </w:style>
  <w:style w:type="character" w:styleId="Wzmianka">
    <w:name w:val="Mention"/>
    <w:basedOn w:val="Domylnaczcionkaakapitu"/>
    <w:uiPriority w:val="99"/>
    <w:unhideWhenUsed/>
    <w:rsid w:val="00CD3B61"/>
    <w:rPr>
      <w:color w:val="2B579A"/>
      <w:shd w:val="clear" w:color="auto" w:fill="E6E6E6"/>
    </w:rPr>
  </w:style>
  <w:style w:type="character" w:customStyle="1" w:styleId="cf01">
    <w:name w:val="cf01"/>
    <w:basedOn w:val="Domylnaczcionkaakapitu"/>
    <w:rsid w:val="00553676"/>
    <w:rPr>
      <w:rFonts w:ascii="Segoe UI" w:hAnsi="Segoe UI" w:cs="Segoe UI" w:hint="default"/>
      <w:sz w:val="18"/>
      <w:szCs w:val="18"/>
    </w:rPr>
  </w:style>
  <w:style w:type="paragraph" w:customStyle="1" w:styleId="pf0">
    <w:name w:val="pf0"/>
    <w:basedOn w:val="Normalny"/>
    <w:rsid w:val="00C86C4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Spistreci3">
    <w:name w:val="toc 3"/>
    <w:basedOn w:val="Normalny"/>
    <w:next w:val="Normalny"/>
    <w:autoRedefine/>
    <w:uiPriority w:val="39"/>
    <w:unhideWhenUsed/>
    <w:rsid w:val="002129A2"/>
    <w:pPr>
      <w:spacing w:after="100" w:line="259" w:lineRule="auto"/>
      <w:ind w:left="440"/>
    </w:pPr>
    <w:rPr>
      <w:rFonts w:asciiTheme="minorHAnsi" w:hAnsiTheme="minorHAnsi" w:cs="Times New Roman"/>
      <w:kern w:val="0"/>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9213">
      <w:bodyDiv w:val="1"/>
      <w:marLeft w:val="0"/>
      <w:marRight w:val="0"/>
      <w:marTop w:val="0"/>
      <w:marBottom w:val="0"/>
      <w:divBdr>
        <w:top w:val="none" w:sz="0" w:space="0" w:color="auto"/>
        <w:left w:val="none" w:sz="0" w:space="0" w:color="auto"/>
        <w:bottom w:val="none" w:sz="0" w:space="0" w:color="auto"/>
        <w:right w:val="none" w:sz="0" w:space="0" w:color="auto"/>
      </w:divBdr>
    </w:div>
    <w:div w:id="418790412">
      <w:bodyDiv w:val="1"/>
      <w:marLeft w:val="0"/>
      <w:marRight w:val="0"/>
      <w:marTop w:val="0"/>
      <w:marBottom w:val="0"/>
      <w:divBdr>
        <w:top w:val="none" w:sz="0" w:space="0" w:color="auto"/>
        <w:left w:val="none" w:sz="0" w:space="0" w:color="auto"/>
        <w:bottom w:val="none" w:sz="0" w:space="0" w:color="auto"/>
        <w:right w:val="none" w:sz="0" w:space="0" w:color="auto"/>
      </w:divBdr>
    </w:div>
    <w:div w:id="480998121">
      <w:bodyDiv w:val="1"/>
      <w:marLeft w:val="0"/>
      <w:marRight w:val="0"/>
      <w:marTop w:val="0"/>
      <w:marBottom w:val="0"/>
      <w:divBdr>
        <w:top w:val="none" w:sz="0" w:space="0" w:color="auto"/>
        <w:left w:val="none" w:sz="0" w:space="0" w:color="auto"/>
        <w:bottom w:val="none" w:sz="0" w:space="0" w:color="auto"/>
        <w:right w:val="none" w:sz="0" w:space="0" w:color="auto"/>
      </w:divBdr>
    </w:div>
    <w:div w:id="594948007">
      <w:bodyDiv w:val="1"/>
      <w:marLeft w:val="0"/>
      <w:marRight w:val="0"/>
      <w:marTop w:val="0"/>
      <w:marBottom w:val="0"/>
      <w:divBdr>
        <w:top w:val="none" w:sz="0" w:space="0" w:color="auto"/>
        <w:left w:val="none" w:sz="0" w:space="0" w:color="auto"/>
        <w:bottom w:val="none" w:sz="0" w:space="0" w:color="auto"/>
        <w:right w:val="none" w:sz="0" w:space="0" w:color="auto"/>
      </w:divBdr>
    </w:div>
    <w:div w:id="800076510">
      <w:bodyDiv w:val="1"/>
      <w:marLeft w:val="0"/>
      <w:marRight w:val="0"/>
      <w:marTop w:val="0"/>
      <w:marBottom w:val="0"/>
      <w:divBdr>
        <w:top w:val="none" w:sz="0" w:space="0" w:color="auto"/>
        <w:left w:val="none" w:sz="0" w:space="0" w:color="auto"/>
        <w:bottom w:val="none" w:sz="0" w:space="0" w:color="auto"/>
        <w:right w:val="none" w:sz="0" w:space="0" w:color="auto"/>
      </w:divBdr>
    </w:div>
    <w:div w:id="925574794">
      <w:bodyDiv w:val="1"/>
      <w:marLeft w:val="0"/>
      <w:marRight w:val="0"/>
      <w:marTop w:val="0"/>
      <w:marBottom w:val="0"/>
      <w:divBdr>
        <w:top w:val="none" w:sz="0" w:space="0" w:color="auto"/>
        <w:left w:val="none" w:sz="0" w:space="0" w:color="auto"/>
        <w:bottom w:val="none" w:sz="0" w:space="0" w:color="auto"/>
        <w:right w:val="none" w:sz="0" w:space="0" w:color="auto"/>
      </w:divBdr>
    </w:div>
    <w:div w:id="999890619">
      <w:bodyDiv w:val="1"/>
      <w:marLeft w:val="0"/>
      <w:marRight w:val="0"/>
      <w:marTop w:val="0"/>
      <w:marBottom w:val="0"/>
      <w:divBdr>
        <w:top w:val="none" w:sz="0" w:space="0" w:color="auto"/>
        <w:left w:val="none" w:sz="0" w:space="0" w:color="auto"/>
        <w:bottom w:val="none" w:sz="0" w:space="0" w:color="auto"/>
        <w:right w:val="none" w:sz="0" w:space="0" w:color="auto"/>
      </w:divBdr>
    </w:div>
    <w:div w:id="1134518969">
      <w:bodyDiv w:val="1"/>
      <w:marLeft w:val="0"/>
      <w:marRight w:val="0"/>
      <w:marTop w:val="0"/>
      <w:marBottom w:val="0"/>
      <w:divBdr>
        <w:top w:val="none" w:sz="0" w:space="0" w:color="auto"/>
        <w:left w:val="none" w:sz="0" w:space="0" w:color="auto"/>
        <w:bottom w:val="none" w:sz="0" w:space="0" w:color="auto"/>
        <w:right w:val="none" w:sz="0" w:space="0" w:color="auto"/>
      </w:divBdr>
    </w:div>
    <w:div w:id="1269510392">
      <w:bodyDiv w:val="1"/>
      <w:marLeft w:val="0"/>
      <w:marRight w:val="0"/>
      <w:marTop w:val="0"/>
      <w:marBottom w:val="0"/>
      <w:divBdr>
        <w:top w:val="none" w:sz="0" w:space="0" w:color="auto"/>
        <w:left w:val="none" w:sz="0" w:space="0" w:color="auto"/>
        <w:bottom w:val="none" w:sz="0" w:space="0" w:color="auto"/>
        <w:right w:val="none" w:sz="0" w:space="0" w:color="auto"/>
      </w:divBdr>
    </w:div>
    <w:div w:id="1580214089">
      <w:bodyDiv w:val="1"/>
      <w:marLeft w:val="0"/>
      <w:marRight w:val="0"/>
      <w:marTop w:val="0"/>
      <w:marBottom w:val="0"/>
      <w:divBdr>
        <w:top w:val="none" w:sz="0" w:space="0" w:color="auto"/>
        <w:left w:val="none" w:sz="0" w:space="0" w:color="auto"/>
        <w:bottom w:val="none" w:sz="0" w:space="0" w:color="auto"/>
        <w:right w:val="none" w:sz="0" w:space="0" w:color="auto"/>
      </w:divBdr>
    </w:div>
    <w:div w:id="17425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pl/web/ncbr/punkt-informacyjn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pl/web/ncbr"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gov.pl/web/ncbr/punkt-informacyjny"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yperlink" Target="mailto:generator@ncbr.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ncbr.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4.png@01D602A6.28523070" TargetMode="External"/><Relationship Id="rId22" Type="http://schemas.openxmlformats.org/officeDocument/2006/relationships/hyperlink" Target="https://lsi.ncbr.gov.pl/login.php"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zskorupski\Downloads\NCBR_PS_GOSPOSTRATEG.dotx" TargetMode="External"/></Relationships>
</file>

<file path=word/theme/theme1.xml><?xml version="1.0" encoding="utf-8"?>
<a:theme xmlns:a="http://schemas.openxmlformats.org/drawingml/2006/main" name="Motyw pakietu Office">
  <a:themeElements>
    <a:clrScheme name="NCBR_GOSPOSTRATEG">
      <a:dk1>
        <a:sysClr val="windowText" lastClr="000000"/>
      </a:dk1>
      <a:lt1>
        <a:sysClr val="window" lastClr="FFFFFF"/>
      </a:lt1>
      <a:dk2>
        <a:srgbClr val="17406D"/>
      </a:dk2>
      <a:lt2>
        <a:srgbClr val="F8F8F8"/>
      </a:lt2>
      <a:accent1>
        <a:srgbClr val="17406D"/>
      </a:accent1>
      <a:accent2>
        <a:srgbClr val="FF5714"/>
      </a:accent2>
      <a:accent3>
        <a:srgbClr val="969696"/>
      </a:accent3>
      <a:accent4>
        <a:srgbClr val="808080"/>
      </a:accent4>
      <a:accent5>
        <a:srgbClr val="5F5F5F"/>
      </a:accent5>
      <a:accent6>
        <a:srgbClr val="4D4D4D"/>
      </a:accent6>
      <a:hlink>
        <a:srgbClr val="0F6FC6"/>
      </a:hlink>
      <a:folHlink>
        <a:srgbClr val="B83034"/>
      </a:folHlink>
    </a:clrScheme>
    <a:fontScheme name="NCBR">
      <a:majorFont>
        <a:latin typeface="Century Gothic"/>
        <a:ea typeface=""/>
        <a:cs typeface=""/>
      </a:majorFont>
      <a:minorFont>
        <a:latin typeface="Century Gothic"/>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fc24c-0bc3-4bbe-8951-5b8c59a994ad">
      <Terms xmlns="http://schemas.microsoft.com/office/infopath/2007/PartnerControls"/>
    </lcf76f155ced4ddcb4097134ff3c332f>
    <TaxCatchAll xmlns="4a0b5bce-e2fd-4676-a400-2d77f7eeafd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03AFB-FC71-442A-8CD1-06C4FFF0C21C}">
  <ds:schemaRefs>
    <ds:schemaRef ds:uri="http://schemas.microsoft.com/sharepoint/v3/contenttype/forms"/>
  </ds:schemaRefs>
</ds:datastoreItem>
</file>

<file path=customXml/itemProps2.xml><?xml version="1.0" encoding="utf-8"?>
<ds:datastoreItem xmlns:ds="http://schemas.openxmlformats.org/officeDocument/2006/customXml" ds:itemID="{3B0CC566-58F7-4ED2-9724-9A2DE59E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8761A-C786-40D6-9D48-AE6CA3EAE7D2}">
  <ds:schemaRefs>
    <ds:schemaRef ds:uri="http://schemas.microsoft.com/office/2006/metadata/properties"/>
    <ds:schemaRef ds:uri="http://schemas.microsoft.com/office/infopath/2007/PartnerControls"/>
    <ds:schemaRef ds:uri="070fc24c-0bc3-4bbe-8951-5b8c59a994ad"/>
    <ds:schemaRef ds:uri="4a0b5bce-e2fd-4676-a400-2d77f7eeafd3"/>
  </ds:schemaRefs>
</ds:datastoreItem>
</file>

<file path=customXml/itemProps4.xml><?xml version="1.0" encoding="utf-8"?>
<ds:datastoreItem xmlns:ds="http://schemas.openxmlformats.org/officeDocument/2006/customXml" ds:itemID="{D7E16AF7-9CF9-4C7C-BC98-E833B062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NCBR_PS_GOSPOSTRATEG.dotx</Template>
  <TotalTime>13</TotalTime>
  <Pages>30</Pages>
  <Words>7393</Words>
  <Characters>44362</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Skorupski</dc:creator>
  <cp:keywords/>
  <cp:lastModifiedBy>Szymon Iwańczuk</cp:lastModifiedBy>
  <cp:revision>2</cp:revision>
  <cp:lastPrinted>2019-02-28T20:35:00Z</cp:lastPrinted>
  <dcterms:created xsi:type="dcterms:W3CDTF">2026-04-02T10:25:00Z</dcterms:created>
  <dcterms:modified xsi:type="dcterms:W3CDTF">2026-04-02T10:25:00Z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ediaServiceImageTags">
    <vt:lpwstr/>
  </property>
  <property fmtid="{D5CDD505-2E9C-101B-9397-08002B2CF9AE}" pid="4" name="MSIP_Label_46723740-be9a-4fd0-bd11-8f09a2f8d61a_Enabled">
    <vt:lpwstr>true</vt:lpwstr>
  </property>
  <property fmtid="{D5CDD505-2E9C-101B-9397-08002B2CF9AE}" pid="5" name="MSIP_Label_46723740-be9a-4fd0-bd11-8f09a2f8d61a_SetDate">
    <vt:lpwstr>2023-01-30T16:48:57Z</vt:lpwstr>
  </property>
  <property fmtid="{D5CDD505-2E9C-101B-9397-08002B2CF9AE}" pid="6" name="MSIP_Label_46723740-be9a-4fd0-bd11-8f09a2f8d61a_Method">
    <vt:lpwstr>Privileged</vt:lpwstr>
  </property>
  <property fmtid="{D5CDD505-2E9C-101B-9397-08002B2CF9AE}" pid="7" name="MSIP_Label_46723740-be9a-4fd0-bd11-8f09a2f8d61a_Name">
    <vt:lpwstr>K1-Informacja Opublikowana</vt:lpwstr>
  </property>
  <property fmtid="{D5CDD505-2E9C-101B-9397-08002B2CF9AE}" pid="8" name="MSIP_Label_46723740-be9a-4fd0-bd11-8f09a2f8d61a_SiteId">
    <vt:lpwstr>114511be-be5b-44a7-b2ab-a51e832dea9d</vt:lpwstr>
  </property>
  <property fmtid="{D5CDD505-2E9C-101B-9397-08002B2CF9AE}" pid="9" name="MSIP_Label_46723740-be9a-4fd0-bd11-8f09a2f8d61a_ActionId">
    <vt:lpwstr>2d0525c5-0b9b-440a-98a4-4ac61e41d0c5</vt:lpwstr>
  </property>
  <property fmtid="{D5CDD505-2E9C-101B-9397-08002B2CF9AE}" pid="10" name="MSIP_Label_46723740-be9a-4fd0-bd11-8f09a2f8d61a_ContentBits">
    <vt:lpwstr>2</vt:lpwstr>
  </property>
  <property fmtid="{D5CDD505-2E9C-101B-9397-08002B2CF9AE}" pid="11" name="docLang">
    <vt:lpwstr>pl</vt:lpwstr>
  </property>
</Properties>
</file>