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AE98" w14:textId="77777777" w:rsidR="006A0530" w:rsidRDefault="006A0530" w:rsidP="006A0530">
      <w:pPr>
        <w:jc w:val="right"/>
        <w:rPr>
          <w:i/>
        </w:rPr>
      </w:pPr>
      <w:r>
        <w:rPr>
          <w:i/>
        </w:rPr>
        <w:t>/miejsce, data/</w:t>
      </w:r>
    </w:p>
    <w:p w14:paraId="33EEC4DA" w14:textId="77777777" w:rsidR="006A0530" w:rsidRDefault="006A0530" w:rsidP="006A0530">
      <w:pPr>
        <w:rPr>
          <w:i/>
        </w:rPr>
      </w:pPr>
      <w:r w:rsidRPr="00413222">
        <w:rPr>
          <w:i/>
        </w:rPr>
        <w:t>/imię i nazwisko wnioskodawcy, adres</w:t>
      </w:r>
      <w:r>
        <w:rPr>
          <w:i/>
        </w:rPr>
        <w:t>, telefon</w:t>
      </w:r>
      <w:r w:rsidRPr="00413222">
        <w:rPr>
          <w:i/>
        </w:rPr>
        <w:t>/</w:t>
      </w:r>
    </w:p>
    <w:p w14:paraId="6A02AB8C" w14:textId="77777777" w:rsidR="006A0530" w:rsidRDefault="006A0530" w:rsidP="006A0530">
      <w:pPr>
        <w:rPr>
          <w:i/>
        </w:rPr>
      </w:pPr>
      <w:r>
        <w:rPr>
          <w:i/>
        </w:rPr>
        <w:t>/imię i nazwisko pełnomocnika, adres, telefon/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037BF739" w14:textId="77777777" w:rsidR="006A0530" w:rsidRDefault="006A0530" w:rsidP="006A0530"/>
    <w:p w14:paraId="45C8059F" w14:textId="77777777" w:rsidR="00133C13" w:rsidRDefault="00133C13" w:rsidP="006A0530"/>
    <w:p w14:paraId="258C7C48" w14:textId="77777777" w:rsidR="00133C13" w:rsidRDefault="00133C13" w:rsidP="006A0530"/>
    <w:p w14:paraId="19888FA1" w14:textId="77777777" w:rsidR="006A0530" w:rsidRDefault="006A0530" w:rsidP="006A0530">
      <w:pPr>
        <w:jc w:val="center"/>
      </w:pPr>
      <w:bookmarkStart w:id="0" w:name="_Hlk87271094"/>
      <w:r>
        <w:t>WNIOSEK</w:t>
      </w:r>
    </w:p>
    <w:p w14:paraId="26FAD32E" w14:textId="77777777" w:rsidR="006A0530" w:rsidRDefault="006A0530" w:rsidP="006A0530">
      <w:pPr>
        <w:jc w:val="center"/>
      </w:pPr>
      <w:r>
        <w:t xml:space="preserve">O WYDANIE DECYZJI O ŚRODOWISKOWYCH UWARUNKOWANIACH </w:t>
      </w:r>
    </w:p>
    <w:bookmarkEnd w:id="0"/>
    <w:p w14:paraId="7F844E52" w14:textId="77777777" w:rsidR="006A0530" w:rsidRDefault="006A0530" w:rsidP="006A0530">
      <w:pPr>
        <w:jc w:val="center"/>
      </w:pPr>
      <w:r>
        <w:t>/przykład/</w:t>
      </w:r>
    </w:p>
    <w:p w14:paraId="11BD8BFD" w14:textId="77777777" w:rsidR="006A0530" w:rsidRDefault="006A0530" w:rsidP="006A0530">
      <w:pPr>
        <w:jc w:val="center"/>
      </w:pPr>
    </w:p>
    <w:p w14:paraId="2FB0277A" w14:textId="77777777" w:rsidR="006A0530" w:rsidRDefault="006A0530" w:rsidP="00133C13">
      <w:pPr>
        <w:jc w:val="center"/>
      </w:pPr>
      <w:r>
        <w:tab/>
        <w:t xml:space="preserve">   </w:t>
      </w:r>
    </w:p>
    <w:p w14:paraId="13E74080" w14:textId="77777777" w:rsidR="006A0530" w:rsidRDefault="006A0530" w:rsidP="006A0530">
      <w:pPr>
        <w:jc w:val="both"/>
      </w:pPr>
      <w:r>
        <w:t xml:space="preserve">dla przedsięwzięcia polegającego na: /…/, które zgodnie z § /…/ ust. 1 pkt /…/ rozporządzenia Rady Ministrów z dnia </w:t>
      </w:r>
      <w:r w:rsidR="00133C13">
        <w:rPr>
          <w:sz w:val="22"/>
          <w:szCs w:val="22"/>
        </w:rPr>
        <w:t xml:space="preserve">9 listopada 2010 r. w sprawie określenia rodzajów przedsięwzięć mogących znacząco oddziaływać na środowisko (Dz. U. </w:t>
      </w:r>
      <w:r w:rsidR="000E2316">
        <w:rPr>
          <w:sz w:val="22"/>
          <w:szCs w:val="22"/>
        </w:rPr>
        <w:t>z 2016 r. poz. 71</w:t>
      </w:r>
      <w:r w:rsidR="00AC42F4">
        <w:rPr>
          <w:sz w:val="22"/>
          <w:szCs w:val="22"/>
        </w:rPr>
        <w:t xml:space="preserve"> ze zm.</w:t>
      </w:r>
      <w:r w:rsidR="00133C13">
        <w:rPr>
          <w:sz w:val="22"/>
          <w:szCs w:val="22"/>
        </w:rPr>
        <w:t xml:space="preserve">), </w:t>
      </w:r>
      <w:r>
        <w:t xml:space="preserve">kwalifikuje się jako </w:t>
      </w:r>
      <w:r w:rsidR="00133C13">
        <w:t xml:space="preserve">planowane </w:t>
      </w:r>
      <w:r>
        <w:t xml:space="preserve">przedsięwzięcie mogące </w:t>
      </w:r>
      <w:r w:rsidRPr="002C45D1">
        <w:rPr>
          <w:i/>
        </w:rPr>
        <w:t>zawsze</w:t>
      </w:r>
      <w:r>
        <w:rPr>
          <w:i/>
        </w:rPr>
        <w:t>/potencjalnie</w:t>
      </w:r>
      <w:r w:rsidRPr="00413920">
        <w:rPr>
          <w:rStyle w:val="Odwoanieprzypisukocowego"/>
        </w:rPr>
        <w:endnoteReference w:id="1"/>
      </w:r>
      <w:r>
        <w:t xml:space="preserve"> znacząco oddziaływać na środowisko. Decyzja o środowiskowych uwarunkowaniach będzie niezbędna do uzyskania decyzji /…/</w:t>
      </w:r>
      <w:r>
        <w:rPr>
          <w:rStyle w:val="Odwoanieprzypisukocowego"/>
        </w:rPr>
        <w:endnoteReference w:id="2"/>
      </w:r>
      <w:r>
        <w:t>.</w:t>
      </w:r>
    </w:p>
    <w:p w14:paraId="29A2256D" w14:textId="77777777" w:rsidR="006A0530" w:rsidRDefault="006A0530" w:rsidP="006A0530">
      <w:pPr>
        <w:jc w:val="both"/>
      </w:pPr>
    </w:p>
    <w:p w14:paraId="4C827F8B" w14:textId="77777777" w:rsidR="006A0530" w:rsidRDefault="006A0530" w:rsidP="006A0530">
      <w:pPr>
        <w:ind w:left="3540" w:firstLine="708"/>
        <w:jc w:val="both"/>
      </w:pPr>
    </w:p>
    <w:p w14:paraId="4563D322" w14:textId="77777777" w:rsidR="006A0530" w:rsidRDefault="006A0530" w:rsidP="006A0530">
      <w:pPr>
        <w:ind w:left="5664" w:firstLine="708"/>
        <w:jc w:val="both"/>
        <w:rPr>
          <w:i/>
        </w:rPr>
      </w:pPr>
      <w:r w:rsidRPr="0037584C">
        <w:rPr>
          <w:i/>
        </w:rPr>
        <w:t>/podpis wnioskodawcy</w:t>
      </w:r>
      <w:r>
        <w:rPr>
          <w:i/>
        </w:rPr>
        <w:t>/</w:t>
      </w:r>
    </w:p>
    <w:p w14:paraId="21A79ED0" w14:textId="77777777" w:rsidR="006A0530" w:rsidRDefault="006A0530" w:rsidP="006A0530">
      <w:pPr>
        <w:jc w:val="both"/>
        <w:rPr>
          <w:u w:val="single"/>
        </w:rPr>
      </w:pPr>
    </w:p>
    <w:p w14:paraId="368454C6" w14:textId="77777777" w:rsidR="006A0530" w:rsidRDefault="006A0530" w:rsidP="006A0530">
      <w:pPr>
        <w:jc w:val="both"/>
        <w:rPr>
          <w:u w:val="single"/>
        </w:rPr>
      </w:pPr>
      <w:r w:rsidRPr="0037584C">
        <w:rPr>
          <w:u w:val="single"/>
        </w:rPr>
        <w:t>Załączniki:</w:t>
      </w:r>
    </w:p>
    <w:p w14:paraId="0DB50726" w14:textId="77777777" w:rsidR="006A0530" w:rsidRDefault="006A0530" w:rsidP="006A0530">
      <w:pPr>
        <w:numPr>
          <w:ilvl w:val="0"/>
          <w:numId w:val="1"/>
        </w:numPr>
        <w:jc w:val="both"/>
      </w:pPr>
      <w:r>
        <w:t>Karta informacyjna przedsięwzięcia (3 egzemplarze + forma elektroniczna) lub raport o oddziaływaniu przedsięwzięcia na środowisko (3 egzemplarze + forma elektroniczna)</w:t>
      </w:r>
      <w:r>
        <w:rPr>
          <w:rStyle w:val="Odwoanieprzypisukocowego"/>
        </w:rPr>
        <w:endnoteReference w:id="3"/>
      </w:r>
      <w:r>
        <w:t>;</w:t>
      </w:r>
    </w:p>
    <w:p w14:paraId="74E000C3" w14:textId="77777777" w:rsidR="006A0530" w:rsidRDefault="006A0530" w:rsidP="006A0530">
      <w:pPr>
        <w:numPr>
          <w:ilvl w:val="0"/>
          <w:numId w:val="1"/>
        </w:numPr>
        <w:jc w:val="both"/>
      </w:pPr>
      <w:r>
        <w:t>Poświadczona przez właściwy organ k</w:t>
      </w:r>
      <w:r w:rsidRPr="0037584C">
        <w:t>opia mapy ewidencyjnej</w:t>
      </w:r>
      <w:r>
        <w:t xml:space="preserve"> obejmująca przewidywany teren, na którym będzie realizowane przedsięwzięcie, oraz obejmująca obszar, na który będzie ono oddziaływać lub mapa sytuacyjno-wysokościowa w skali umożliwiającej szczegółowe przedstawienie przebiegu granic terenu, na którym zaplanowano przedsięwzięcie, oraz obejmująca obszar, na który będzie ono oddziaływać</w:t>
      </w:r>
      <w:r>
        <w:rPr>
          <w:rStyle w:val="Odwoanieprzypisukocowego"/>
        </w:rPr>
        <w:endnoteReference w:id="4"/>
      </w:r>
      <w:r>
        <w:t>;</w:t>
      </w:r>
    </w:p>
    <w:p w14:paraId="508A2F60" w14:textId="77777777" w:rsidR="0083649F" w:rsidRDefault="0083649F" w:rsidP="00794934">
      <w:pPr>
        <w:numPr>
          <w:ilvl w:val="0"/>
          <w:numId w:val="1"/>
        </w:numPr>
        <w:jc w:val="both"/>
      </w:pPr>
      <w:r>
        <w:t xml:space="preserve">Mapa </w:t>
      </w:r>
      <w:r w:rsidRPr="0083649F">
        <w:t>w skali zapewniającej czy</w:t>
      </w:r>
      <w:r>
        <w:t>telność przedstawionych danych (</w:t>
      </w:r>
      <w:r w:rsidRPr="0083649F">
        <w:t xml:space="preserve">3 egzemplarze </w:t>
      </w:r>
      <w:r>
        <w:br/>
      </w:r>
      <w:r w:rsidRPr="0083649F">
        <w:t xml:space="preserve">+ forma elektroniczna), z zaznaczonym przewidywanym terenem, na którym będzie realizowane przedsięwzięcie, oraz z zaznaczonym przewidywanym obszarem, </w:t>
      </w:r>
      <w:r>
        <w:br/>
      </w:r>
      <w:r w:rsidRPr="0083649F">
        <w:t xml:space="preserve">na który będzie oddziaływać przedsięwzięcie, wyznaczonym na podstawie art. 74 ust. 3a ustawy z dnia 3 października 2008 r. o udostępnianiu informacji o środowisku </w:t>
      </w:r>
      <w:r>
        <w:br/>
      </w:r>
      <w:r w:rsidRPr="0083649F">
        <w:t>i jego ochronie, udziale społeczeństwa w ochronie środowiska oraz o ocenach oddziaływania na środowisko (Dz. U. z 2018 r. poz. 2081 ze zm.)</w:t>
      </w:r>
      <w:r>
        <w:t>;</w:t>
      </w:r>
    </w:p>
    <w:p w14:paraId="60485D80" w14:textId="77777777" w:rsidR="006A0530" w:rsidRDefault="00DF4EAC" w:rsidP="00794934">
      <w:pPr>
        <w:numPr>
          <w:ilvl w:val="0"/>
          <w:numId w:val="1"/>
        </w:numPr>
        <w:jc w:val="both"/>
      </w:pPr>
      <w:r>
        <w:t>W</w:t>
      </w:r>
      <w:r w:rsidR="006A0530">
        <w:t>ypis z ewidencji gruntów obejmujący przewidywany teren, na którym będzie realizowane przedsięwzięcie oraz obszar, na który będzie ono oddziaływać</w:t>
      </w:r>
      <w:r w:rsidR="00A25904" w:rsidRPr="0083649F">
        <w:rPr>
          <w:vertAlign w:val="superscript"/>
        </w:rPr>
        <w:t>5</w:t>
      </w:r>
      <w:r w:rsidR="003923D2">
        <w:t>;</w:t>
      </w:r>
    </w:p>
    <w:p w14:paraId="5337D95B" w14:textId="77777777" w:rsidR="00DB3233" w:rsidRDefault="00DF4EAC" w:rsidP="003923D2">
      <w:pPr>
        <w:numPr>
          <w:ilvl w:val="0"/>
          <w:numId w:val="1"/>
        </w:numPr>
        <w:jc w:val="both"/>
      </w:pPr>
      <w:r>
        <w:t>W</w:t>
      </w:r>
      <w:r w:rsidR="006A0530">
        <w:t>ypis i wyrys z miejscowego planu zagospodarowania przestrzennego albo informacja o braku takiego planu</w:t>
      </w:r>
      <w:r w:rsidR="00A25904">
        <w:rPr>
          <w:rStyle w:val="Odwoanieprzypisukocowego"/>
        </w:rPr>
        <w:t>6</w:t>
      </w:r>
      <w:r w:rsidR="003923D2">
        <w:t>.</w:t>
      </w:r>
    </w:p>
    <w:sectPr w:rsidR="00DB3233" w:rsidSect="003923D2">
      <w:endnotePr>
        <w:numFmt w:val="decimal"/>
      </w:endnotePr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2664" w14:textId="77777777" w:rsidR="00482CFB" w:rsidRDefault="00482CFB" w:rsidP="006A0530">
      <w:r>
        <w:separator/>
      </w:r>
    </w:p>
  </w:endnote>
  <w:endnote w:type="continuationSeparator" w:id="0">
    <w:p w14:paraId="2F7DDB6F" w14:textId="77777777" w:rsidR="00482CFB" w:rsidRDefault="00482CFB" w:rsidP="006A0530">
      <w:r>
        <w:continuationSeparator/>
      </w:r>
    </w:p>
  </w:endnote>
  <w:endnote w:id="1">
    <w:p w14:paraId="595BF02D" w14:textId="77777777" w:rsidR="006A0530" w:rsidRDefault="006A0530" w:rsidP="006A0530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W przypadku przedsięwzięć wymienionych w § 2 ww. rozporządzenia należy wybrać pierwszą opcję:</w:t>
      </w:r>
      <w:r>
        <w:rPr>
          <w:i/>
        </w:rPr>
        <w:t xml:space="preserve"> zawsze</w:t>
      </w:r>
      <w:r>
        <w:t xml:space="preserve">. Dla przedsięwzięć wymienionych w § 3 ww. rozporządzenia przeznaczono drugą opcję: </w:t>
      </w:r>
      <w:r>
        <w:rPr>
          <w:i/>
        </w:rPr>
        <w:t>potencjalnie</w:t>
      </w:r>
      <w:r>
        <w:t>.</w:t>
      </w:r>
    </w:p>
  </w:endnote>
  <w:endnote w:id="2">
    <w:p w14:paraId="3719D6E0" w14:textId="77777777" w:rsidR="006A0530" w:rsidRDefault="006A0530" w:rsidP="006A0530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="00B75366">
        <w:t xml:space="preserve"> </w:t>
      </w:r>
      <w:r>
        <w:t xml:space="preserve">Należy tu wskazać rodzaje decyzji, o których mowa w art.  72 ust. 1 </w:t>
      </w:r>
      <w:r w:rsidR="0024250D">
        <w:t xml:space="preserve">ustawy </w:t>
      </w:r>
      <w:r w:rsidR="0024250D" w:rsidRPr="00DE5A41">
        <w:rPr>
          <w:rFonts w:eastAsia="Calibri"/>
        </w:rPr>
        <w:t>z dnia 3 października 2008</w:t>
      </w:r>
      <w:r w:rsidR="0024250D">
        <w:rPr>
          <w:rFonts w:eastAsia="Calibri"/>
        </w:rPr>
        <w:t xml:space="preserve"> </w:t>
      </w:r>
      <w:r w:rsidR="0024250D" w:rsidRPr="00DE5A41">
        <w:rPr>
          <w:rFonts w:eastAsia="Calibri"/>
        </w:rPr>
        <w:t xml:space="preserve">r. o udostępnianiu informacji o środowisku i jego ochronie, udziale społeczeństwa w ochronie środowiska oraz o ocenach oddziaływania na środowisko (Dz. U. </w:t>
      </w:r>
      <w:r w:rsidR="000E2316">
        <w:rPr>
          <w:rFonts w:eastAsia="Calibri"/>
        </w:rPr>
        <w:t>z 2018</w:t>
      </w:r>
      <w:r w:rsidR="00AC42F4">
        <w:rPr>
          <w:rFonts w:eastAsia="Calibri"/>
        </w:rPr>
        <w:t xml:space="preserve"> r., poz. </w:t>
      </w:r>
      <w:r w:rsidR="000E2316">
        <w:rPr>
          <w:rFonts w:eastAsia="Calibri"/>
          <w:lang w:val="pl-PL"/>
        </w:rPr>
        <w:t>2081</w:t>
      </w:r>
      <w:r w:rsidR="00AC42F4">
        <w:rPr>
          <w:rFonts w:eastAsia="Calibri"/>
        </w:rPr>
        <w:t xml:space="preserve"> ze zm.</w:t>
      </w:r>
      <w:r w:rsidR="0024250D">
        <w:rPr>
          <w:rFonts w:eastAsia="Calibri"/>
        </w:rPr>
        <w:t xml:space="preserve"> – zwanej dalej </w:t>
      </w:r>
      <w:r w:rsidR="00305D40">
        <w:rPr>
          <w:rFonts w:eastAsia="Calibri"/>
        </w:rPr>
        <w:t>„</w:t>
      </w:r>
      <w:r w:rsidR="0024250D">
        <w:rPr>
          <w:rFonts w:eastAsia="Calibri"/>
        </w:rPr>
        <w:t xml:space="preserve">ustawą </w:t>
      </w:r>
      <w:proofErr w:type="spellStart"/>
      <w:r w:rsidR="0024250D">
        <w:rPr>
          <w:rFonts w:eastAsia="Calibri"/>
        </w:rPr>
        <w:t>ooś</w:t>
      </w:r>
      <w:proofErr w:type="spellEnd"/>
      <w:r w:rsidR="00305D40">
        <w:rPr>
          <w:rFonts w:eastAsia="Calibri"/>
        </w:rPr>
        <w:t>”)</w:t>
      </w:r>
      <w:r w:rsidR="0024250D">
        <w:rPr>
          <w:rFonts w:eastAsia="Calibri"/>
        </w:rPr>
        <w:t>,</w:t>
      </w:r>
      <w:r>
        <w:t xml:space="preserve"> przed którymi należy uzyskać decyzję o środowiskowych uwarunkowaniach. </w:t>
      </w:r>
    </w:p>
  </w:endnote>
  <w:endnote w:id="3">
    <w:p w14:paraId="755511C2" w14:textId="77777777" w:rsidR="006A0530" w:rsidRDefault="006A0530" w:rsidP="006A0530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Z reguły kartę informacyjną przedsięwzięcia załącza się do wniosku dla przedsięwzięć mogących potencjalnie znacząco oddziaływać na środowisko (wymienionych w § 3 ww. rozporządzenia) zaś raport będzie składany razem z wnioskiem </w:t>
      </w:r>
      <w:r w:rsidRPr="00E050D1">
        <w:rPr>
          <w:b/>
        </w:rPr>
        <w:t>tylko</w:t>
      </w:r>
      <w:r>
        <w:t xml:space="preserve"> dla przedsięwzięć mogących zawsze znacząco oddziaływać na środowisko (wymienionych w § 2 ww. rozporządzenia).</w:t>
      </w:r>
    </w:p>
  </w:endnote>
  <w:endnote w:id="4">
    <w:p w14:paraId="5B973D21" w14:textId="77777777" w:rsidR="006A0530" w:rsidRDefault="006A0530" w:rsidP="006A0530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Mapa sytuacyjno wysokościowa będzie dołączana </w:t>
      </w:r>
      <w:r w:rsidRPr="00AA5850">
        <w:rPr>
          <w:b/>
        </w:rPr>
        <w:t>tylko</w:t>
      </w:r>
      <w:r>
        <w:t xml:space="preserve"> dla przedsięwzięć ubiegających się o koncesje geologiczne lub decyzje określające szczegółowe warunki wydobywania kopalin, zaś mapa ewidencyjna stanowi załącznik do wniosków o decyzje o środowiskowych uwarunkowaniach dla pozostałych przedsięwzięć. </w:t>
      </w:r>
    </w:p>
    <w:p w14:paraId="54110C5B" w14:textId="77777777" w:rsidR="00AD0E34" w:rsidRDefault="00A25904" w:rsidP="006A0530">
      <w:pPr>
        <w:pStyle w:val="Tekstprzypisukocowego"/>
        <w:jc w:val="both"/>
        <w:rPr>
          <w:rFonts w:eastAsia="Calibri"/>
        </w:rPr>
      </w:pPr>
      <w:r>
        <w:rPr>
          <w:vertAlign w:val="superscript"/>
        </w:rPr>
        <w:t>5</w:t>
      </w:r>
      <w:r>
        <w:t xml:space="preserve"> Z zastrzeżeniem art. 74 ust. 1a – 1c </w:t>
      </w:r>
      <w:r w:rsidR="00305D40">
        <w:t xml:space="preserve">ustawy </w:t>
      </w:r>
      <w:proofErr w:type="spellStart"/>
      <w:r w:rsidR="00305D40">
        <w:t>ooś</w:t>
      </w:r>
      <w:proofErr w:type="spellEnd"/>
      <w:r w:rsidR="00305D40">
        <w:t>.</w:t>
      </w:r>
    </w:p>
    <w:p w14:paraId="2D13D215" w14:textId="77777777" w:rsidR="00F8604B" w:rsidRDefault="00784919" w:rsidP="006A0530">
      <w:pPr>
        <w:pStyle w:val="Tekstprzypisukocowego"/>
        <w:jc w:val="both"/>
      </w:pPr>
      <w:r w:rsidRPr="00784919">
        <w:rPr>
          <w:vertAlign w:val="superscript"/>
          <w:lang w:val="pl-PL"/>
        </w:rPr>
        <w:t xml:space="preserve">6 </w:t>
      </w:r>
      <w:r w:rsidRPr="001A3CEE">
        <w:t>Wyrys i wypis z planu lub informacja o jego braku będzie załączana do wniosku tylko w przypadku przedsięwzięć, dla których organem prowadzącym postępowanie będzie regionalny dyrektor ochrony środowiska (poza drogami publicznymi, liniami kolejowymi o znaczeniu państwowym, przedsięwzięciami Euro 2012 i przedsięwzięciami wymagającymi koncesji na poszukiwanie i rozpoznawanie złóż kopalin</w:t>
      </w:r>
      <w:r w:rsidRPr="001A3CEE">
        <w:rPr>
          <w:lang w:val="pl-PL"/>
        </w:rPr>
        <w:t>, inwestycji:</w:t>
      </w:r>
      <w:r w:rsidRPr="001A3CEE">
        <w:rPr>
          <w:lang w:val="pl-PL"/>
        </w:rPr>
        <w:br/>
        <w:t>w zakresie terminalu; związanych z regionalnymi sieciami szerokopasmowymi; realizowanych na podstawie ustawy z dnia 8 lipca 2010 r. o szczególnych zasadach przygotowania do realizacji inwestycji w zakresie budowli przeciwpowodziowych; towarzyszącej, o której mowa w ustawie z dnia 29 czerwca 2011 r.</w:t>
      </w:r>
      <w:r w:rsidRPr="001A3CEE">
        <w:rPr>
          <w:lang w:val="pl-PL"/>
        </w:rPr>
        <w:br/>
        <w:t>o przygotowaniu i realizacji inwestycji w zakresie obiektów energetyki jądrowej oraz inwestycji towarzyszących, dla strategicznej inwestycji w zakresie sieci przesyłowej realizowanej na podstawie ustawy</w:t>
      </w:r>
      <w:r w:rsidRPr="001A3CEE">
        <w:rPr>
          <w:lang w:val="pl-PL"/>
        </w:rPr>
        <w:br/>
        <w:t>z dnia 24 lipca 2015 r. o przygotowaniu i realizacji strategicznych inwestycji w zakresie sieci przesyłowych oraz dla inwestycji w zakresie infrastruktury dostępowej realizowanych na podstawie ustawy z dnia 24 lutego 2017 r.</w:t>
      </w:r>
      <w:r w:rsidRPr="001A3CEE">
        <w:t xml:space="preserve"> </w:t>
      </w:r>
      <w:r w:rsidRPr="001A3CEE">
        <w:rPr>
          <w:lang w:val="pl-PL"/>
        </w:rPr>
        <w:t>o inwestycjach w zakresie budowy drogi wodnej łączącej Zalew Wiślany z Zatoką Gdańską</w:t>
      </w:r>
      <w:r w:rsidRPr="001A3CEE">
        <w:t>).</w:t>
      </w:r>
      <w:r w:rsidR="00A25904">
        <w:t>).</w:t>
      </w:r>
    </w:p>
    <w:p w14:paraId="6C6F2CFE" w14:textId="77777777" w:rsidR="00F8604B" w:rsidRDefault="00F8604B" w:rsidP="006A0530">
      <w:pPr>
        <w:pStyle w:val="Tekstprzypisukocowego"/>
        <w:jc w:val="both"/>
      </w:pPr>
    </w:p>
    <w:p w14:paraId="001E036A" w14:textId="77777777" w:rsidR="00B53268" w:rsidRPr="00B53268" w:rsidRDefault="00B53268" w:rsidP="00C27645">
      <w:pPr>
        <w:pStyle w:val="NormalnyWeb"/>
        <w:spacing w:before="0" w:beforeAutospacing="0" w:after="0" w:afterAutospacing="0"/>
        <w:ind w:firstLine="709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Zgodnie z ustawą z dnia 21 lutego 2019 r. o zmianie niektórych ustaw w związku z zapewnieniem stosowania rozporządzenia Parlamentu Europejskiego i Radu (UE) 2016/679 z dnia 27 kwietnia 2016 r. w sprawie ochrony osób fizycznych w związku z przetwarzaniem danych osobowych i w sprawie swobodnego przepływu takich danych oraz uchylenia dyrektywy 95/46/WE (ogólne rozporządzenie o ochronie danych) – Dz. U. z 2019 r., poz. 730, Regionalny Dyrektor Ochrony Środowiska w Bydgoszczy, spełniając obowiązek informacyjny, informuje, </w:t>
      </w:r>
      <w:r>
        <w:rPr>
          <w:sz w:val="19"/>
          <w:szCs w:val="19"/>
        </w:rPr>
        <w:br/>
      </w:r>
      <w:r w:rsidRPr="00B53268">
        <w:rPr>
          <w:sz w:val="19"/>
          <w:szCs w:val="19"/>
        </w:rPr>
        <w:t>co następuje.</w:t>
      </w:r>
    </w:p>
    <w:p w14:paraId="1A75A5CB" w14:textId="77777777" w:rsidR="00F8604B" w:rsidRPr="00B53268" w:rsidRDefault="00F8604B" w:rsidP="006A0530">
      <w:pPr>
        <w:pStyle w:val="Tekstprzypisukocowego"/>
        <w:jc w:val="both"/>
        <w:rPr>
          <w:sz w:val="19"/>
          <w:szCs w:val="19"/>
        </w:rPr>
      </w:pPr>
    </w:p>
    <w:p w14:paraId="2E661DA3" w14:textId="77777777" w:rsidR="00F8604B" w:rsidRPr="00B53268" w:rsidRDefault="00F8604B" w:rsidP="00F8604B">
      <w:pPr>
        <w:pStyle w:val="NormalnyWeb"/>
        <w:spacing w:before="0" w:beforeAutospacing="0" w:after="0" w:afterAutospacing="0"/>
        <w:ind w:firstLine="708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B53268">
        <w:rPr>
          <w:sz w:val="19"/>
          <w:szCs w:val="19"/>
        </w:rPr>
        <w:br/>
        <w:t>(Dz. Urz. UE L 119, str. 1), zwanego dalej „rozporządzenie RODO”, informuję, że:</w:t>
      </w:r>
    </w:p>
    <w:p w14:paraId="1E8BC399" w14:textId="77777777" w:rsidR="00F8604B" w:rsidRPr="00B53268" w:rsidRDefault="00F8604B" w:rsidP="00F8604B">
      <w:pPr>
        <w:pStyle w:val="NormalnyWeb"/>
        <w:spacing w:before="0" w:beforeAutospacing="0" w:after="0" w:afterAutospacing="0"/>
        <w:ind w:firstLine="708"/>
        <w:jc w:val="both"/>
        <w:rPr>
          <w:sz w:val="19"/>
          <w:szCs w:val="19"/>
        </w:rPr>
      </w:pPr>
    </w:p>
    <w:p w14:paraId="72DB9846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Administratorem Pani/Pana danych osobowych jest Regionalny Dyrektor Ochrony Środowiska z siedzibą </w:t>
      </w:r>
      <w:r w:rsidRPr="00B53268">
        <w:rPr>
          <w:sz w:val="19"/>
          <w:szCs w:val="19"/>
        </w:rPr>
        <w:br/>
        <w:t xml:space="preserve">w Bydgoszczy ul. Dworcowa 81, 85-009 Bydgoszcz, tel.: 52 506 56 66 fax: 52 506 56 67, e-mail: </w:t>
      </w:r>
      <w:hyperlink r:id="rId1" w:history="1">
        <w:r w:rsidRPr="00B53268">
          <w:rPr>
            <w:rStyle w:val="Hipercze"/>
            <w:sz w:val="19"/>
            <w:szCs w:val="19"/>
          </w:rPr>
          <w:t>kancelaria.bydgoszcz@rdos.gov.pl</w:t>
        </w:r>
      </w:hyperlink>
      <w:r w:rsidRPr="00B53268">
        <w:rPr>
          <w:sz w:val="19"/>
          <w:szCs w:val="19"/>
        </w:rPr>
        <w:t xml:space="preserve">. Szczegółowe dane kontaktowe do przedstawicieli Regionalnej Dyrekcji Ochrony Środowiska w Bydgoszczy podane są na stronie internetowej RDOŚ: </w:t>
      </w:r>
      <w:hyperlink r:id="rId2" w:history="1">
        <w:r w:rsidRPr="00B53268">
          <w:rPr>
            <w:rStyle w:val="Hipercze"/>
            <w:sz w:val="19"/>
            <w:szCs w:val="19"/>
          </w:rPr>
          <w:t>www.bydgoszcz.rdos.gov.pl</w:t>
        </w:r>
      </w:hyperlink>
      <w:r w:rsidRPr="00B53268">
        <w:rPr>
          <w:sz w:val="19"/>
          <w:szCs w:val="19"/>
        </w:rPr>
        <w:t>.</w:t>
      </w:r>
    </w:p>
    <w:p w14:paraId="6D6DB182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243FC0A3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Kontakt z inspektorem ochrony danych w Regionalnej Dyrekcji Ochrony Środowiska w Bydgoszczy następuje za pomocą adresu e-mail: </w:t>
      </w:r>
      <w:hyperlink r:id="rId3" w:history="1">
        <w:r w:rsidRPr="00B53268">
          <w:rPr>
            <w:rStyle w:val="Hipercze"/>
            <w:sz w:val="19"/>
            <w:szCs w:val="19"/>
          </w:rPr>
          <w:t>iod.bydgoszcz@rdos.gov.pl</w:t>
        </w:r>
      </w:hyperlink>
      <w:r w:rsidRPr="00B53268">
        <w:rPr>
          <w:sz w:val="19"/>
          <w:szCs w:val="19"/>
        </w:rPr>
        <w:t>.</w:t>
      </w:r>
    </w:p>
    <w:p w14:paraId="3CCE0328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465BFC7C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Pani/Pana dane osobowe przetwarzane będą w celu prowadzenia postępowania administracyjnego </w:t>
      </w:r>
      <w:r w:rsidRPr="00B53268">
        <w:rPr>
          <w:sz w:val="19"/>
          <w:szCs w:val="19"/>
        </w:rPr>
        <w:br/>
        <w:t xml:space="preserve">na podstawie art. 6 ust.1 lit. c rozporządzenia RODO. </w:t>
      </w:r>
    </w:p>
    <w:p w14:paraId="51F1EA8D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Podanie Pani/Pana danych osobowych jest dobrowolne, ale niezbędne do realizacji obowiązku prawnego </w:t>
      </w:r>
      <w:r w:rsidRPr="00B53268">
        <w:rPr>
          <w:sz w:val="19"/>
          <w:szCs w:val="19"/>
        </w:rPr>
        <w:br/>
        <w:t xml:space="preserve">w postaci rozpatrzenia sprawy. </w:t>
      </w:r>
    </w:p>
    <w:p w14:paraId="48C00454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0972F3F2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 xml:space="preserve">Odbiorcą Pani/Pana danych osobowych będą jednostki budżetowe, jednostki samorządowe i rządowe, jedynie </w:t>
      </w:r>
      <w:r w:rsidR="00C27645">
        <w:rPr>
          <w:sz w:val="19"/>
          <w:szCs w:val="19"/>
        </w:rPr>
        <w:br/>
      </w:r>
      <w:r w:rsidRPr="00B53268">
        <w:rPr>
          <w:sz w:val="19"/>
          <w:szCs w:val="19"/>
        </w:rPr>
        <w:t xml:space="preserve">w przypadkach gdy ich przekazanie będzie niezbędne na podstawie przepisów prawa. </w:t>
      </w:r>
    </w:p>
    <w:p w14:paraId="1A052DD5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53BC1095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70D4F38D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349056BE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>Pani/Pana dane osobowe nie będą przez  Regionalnego Dyrektora Ochrony Środowiska w Bydgoszczy przekazywane do państwa trzeciego/organizacji międzynarodowej.</w:t>
      </w:r>
    </w:p>
    <w:p w14:paraId="205C8DDE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19BB4522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>Podane przez Panią/Pana dane osobowe będą przechowywane przez okres wymagany przepisami prawa.</w:t>
      </w:r>
    </w:p>
    <w:p w14:paraId="4057E7C4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07632FCF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>Posiada Pani/Pan prawo dostępu do treści swoich danych, prawo ich sprostowania, usunięcia, ograniczenia przetwarzania, prawo wniesienia sprzeciwu.</w:t>
      </w:r>
    </w:p>
    <w:p w14:paraId="032DD75E" w14:textId="77777777" w:rsidR="00F8604B" w:rsidRPr="00B53268" w:rsidRDefault="00F8604B" w:rsidP="00F8604B">
      <w:pPr>
        <w:pStyle w:val="NormalnyWeb"/>
        <w:spacing w:before="0" w:beforeAutospacing="0" w:after="0" w:afterAutospacing="0"/>
        <w:jc w:val="both"/>
        <w:rPr>
          <w:sz w:val="19"/>
          <w:szCs w:val="19"/>
        </w:rPr>
      </w:pPr>
    </w:p>
    <w:p w14:paraId="10ABE959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sz w:val="19"/>
          <w:szCs w:val="19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2E23B7A7" w14:textId="77777777" w:rsidR="00F8604B" w:rsidRPr="00B53268" w:rsidRDefault="00F8604B" w:rsidP="00F8604B">
      <w:pPr>
        <w:pStyle w:val="NormalnyWeb"/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</w:p>
    <w:p w14:paraId="2B49549D" w14:textId="77777777" w:rsidR="00F8604B" w:rsidRPr="00B53268" w:rsidRDefault="00F8604B" w:rsidP="00F8604B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sz w:val="19"/>
          <w:szCs w:val="19"/>
        </w:rPr>
      </w:pPr>
      <w:r w:rsidRPr="00B53268">
        <w:rPr>
          <w:rStyle w:val="Uwydatnienie"/>
          <w:i w:val="0"/>
          <w:sz w:val="19"/>
          <w:szCs w:val="19"/>
        </w:rPr>
        <w:t>Dane udostępnione przez Panią/Pana nie będą podlegały profilowaniu</w:t>
      </w:r>
      <w:r w:rsidRPr="00B53268">
        <w:rPr>
          <w:sz w:val="19"/>
          <w:szCs w:val="19"/>
        </w:rPr>
        <w:t xml:space="preserve">. </w:t>
      </w:r>
    </w:p>
    <w:p w14:paraId="373FE7CC" w14:textId="77777777" w:rsidR="00F8604B" w:rsidRPr="00F8604B" w:rsidRDefault="00F8604B" w:rsidP="006A0530">
      <w:pPr>
        <w:pStyle w:val="Tekstprzypisukocowego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C452" w14:textId="77777777" w:rsidR="00482CFB" w:rsidRDefault="00482CFB" w:rsidP="006A0530">
      <w:r>
        <w:separator/>
      </w:r>
    </w:p>
  </w:footnote>
  <w:footnote w:type="continuationSeparator" w:id="0">
    <w:p w14:paraId="0B311C47" w14:textId="77777777" w:rsidR="00482CFB" w:rsidRDefault="00482CFB" w:rsidP="006A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4F17"/>
    <w:multiLevelType w:val="hybridMultilevel"/>
    <w:tmpl w:val="32D438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30"/>
    <w:rsid w:val="000E2316"/>
    <w:rsid w:val="000E4B24"/>
    <w:rsid w:val="00110825"/>
    <w:rsid w:val="00133C13"/>
    <w:rsid w:val="00192FC4"/>
    <w:rsid w:val="002256E5"/>
    <w:rsid w:val="0024250D"/>
    <w:rsid w:val="002F07A1"/>
    <w:rsid w:val="002F764F"/>
    <w:rsid w:val="00305D40"/>
    <w:rsid w:val="003923D2"/>
    <w:rsid w:val="00482CFB"/>
    <w:rsid w:val="0051490D"/>
    <w:rsid w:val="00695AB2"/>
    <w:rsid w:val="006A0530"/>
    <w:rsid w:val="006E64C0"/>
    <w:rsid w:val="0075036B"/>
    <w:rsid w:val="00784919"/>
    <w:rsid w:val="00794934"/>
    <w:rsid w:val="0083649F"/>
    <w:rsid w:val="00861343"/>
    <w:rsid w:val="008A0054"/>
    <w:rsid w:val="008D791F"/>
    <w:rsid w:val="008F782D"/>
    <w:rsid w:val="00A25904"/>
    <w:rsid w:val="00A51F6F"/>
    <w:rsid w:val="00AC42F4"/>
    <w:rsid w:val="00AD0E34"/>
    <w:rsid w:val="00B00CF9"/>
    <w:rsid w:val="00B53268"/>
    <w:rsid w:val="00B74F74"/>
    <w:rsid w:val="00B75366"/>
    <w:rsid w:val="00C27645"/>
    <w:rsid w:val="00C43422"/>
    <w:rsid w:val="00DB3233"/>
    <w:rsid w:val="00DF4EAC"/>
    <w:rsid w:val="00E51DF5"/>
    <w:rsid w:val="00EA21D3"/>
    <w:rsid w:val="00F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BEB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53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6A053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6A05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A053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8604B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F8604B"/>
    <w:rPr>
      <w:i/>
      <w:iCs/>
    </w:rPr>
  </w:style>
  <w:style w:type="character" w:styleId="Hipercze">
    <w:name w:val="Hyperlink"/>
    <w:uiPriority w:val="99"/>
    <w:unhideWhenUsed/>
    <w:rsid w:val="00F860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5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5AB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5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5A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od.bydgoszcz@rdos.gov.pl" TargetMode="External"/><Relationship Id="rId2" Type="http://schemas.openxmlformats.org/officeDocument/2006/relationships/hyperlink" Target="http://www.bydgoszcz.rdos.gov.pl" TargetMode="External"/><Relationship Id="rId1" Type="http://schemas.openxmlformats.org/officeDocument/2006/relationships/hyperlink" Target="mailto:kancelaria.bydgoszcz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o środowiskowych uwarunkowaniach</dc:title>
  <dc:subject/>
  <dc:creator/>
  <cp:keywords/>
  <cp:lastModifiedBy/>
  <cp:revision>1</cp:revision>
  <dcterms:created xsi:type="dcterms:W3CDTF">2021-11-08T12:37:00Z</dcterms:created>
  <dcterms:modified xsi:type="dcterms:W3CDTF">2021-11-08T12:38:00Z</dcterms:modified>
</cp:coreProperties>
</file>