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91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7913"/>
      </w:tblGrid>
      <w:tr w:rsidR="004F31C9" w:rsidRPr="004F31C9" w:rsidTr="00167500">
        <w:trPr>
          <w:trHeight w:hRule="exact" w:val="451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Numer porządkowy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09.4181</w:t>
            </w:r>
          </w:p>
        </w:tc>
      </w:tr>
      <w:tr w:rsidR="004F31C9" w:rsidRPr="004F31C9" w:rsidTr="00167500">
        <w:trPr>
          <w:trHeight w:hRule="exact" w:val="3953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D41392" w:rsidRDefault="004F31C9" w:rsidP="00D4139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D41392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Decyzja Rady 2005/269/WE z dnia 28 lutego 2005 r. w sprawie zawarcia Układu ustanawiającego stowarzyszenie między Wspólnotą Europejską i jej państwami członkowskimi z jednej strony, a Republiką Chile z drugiej strony.</w:t>
            </w:r>
          </w:p>
          <w:p w:rsidR="004F31C9" w:rsidRPr="00D41392" w:rsidRDefault="004F31C9" w:rsidP="00D4139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F31C9" w:rsidRPr="00E518C7" w:rsidRDefault="004F31C9" w:rsidP="00D41392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4F31C9" w:rsidRPr="00E518C7" w:rsidRDefault="004F31C9" w:rsidP="00D4139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F31C9" w:rsidRPr="005C2DB9" w:rsidRDefault="004F31C9" w:rsidP="00D41392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Rozporządzenie Wykonawcze Komisji (UE) 2020/761 z dnia 17 grudnia 2019 r. ustanawiające zasady stosowania rozporządzeń Parlamentu Europejskiego i Rady (WE) nr 1306/2013, (UE) nr 1308/2013 i (UE) nr 510/2014 w odniesieniu do </w:t>
            </w:r>
            <w:r w:rsidRPr="00400224">
              <w:rPr>
                <w:rFonts w:ascii="Arial" w:hAnsi="Arial" w:cs="Arial"/>
                <w:szCs w:val="20"/>
              </w:rPr>
              <w:t>systemu</w:t>
            </w:r>
            <w:r w:rsidRPr="00400224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4F31C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>
              <w:rPr>
                <w:rStyle w:val="Hipercze"/>
                <w:rFonts w:ascii="Arial" w:hAnsi="Arial" w:cs="Arial"/>
                <w:color w:val="000000" w:themeColor="text1"/>
                <w:szCs w:val="20"/>
              </w:rPr>
              <w:t>.</w:t>
            </w:r>
          </w:p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F31C9" w:rsidRPr="004F31C9" w:rsidTr="00167500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4F31C9" w:rsidRPr="004F31C9" w:rsidTr="00167500">
        <w:trPr>
          <w:trHeight w:hRule="exact" w:val="603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F31C9" w:rsidRPr="004F31C9" w:rsidTr="000440FE">
        <w:trPr>
          <w:trHeight w:hRule="exact" w:val="3684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2AAC" w:rsidRPr="00DC5949" w:rsidRDefault="005C2AAC" w:rsidP="005C2A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5C2AAC" w:rsidRPr="00DC5949" w:rsidRDefault="005C2AAC" w:rsidP="005C2AA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5C2AAC" w:rsidRPr="00DC5949" w:rsidRDefault="005C2AAC" w:rsidP="005C2AA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5C2AAC" w:rsidRPr="00DC5949" w:rsidRDefault="005C2AAC" w:rsidP="005C2AAC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5C2AAC" w:rsidRPr="00DC5949" w:rsidRDefault="005C2AAC" w:rsidP="005C2AAC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F31C9" w:rsidRPr="004F31C9" w:rsidTr="00167500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Świeża, schłodzona lub zamrożona wołowina lub cielęcina</w:t>
            </w:r>
          </w:p>
        </w:tc>
      </w:tr>
      <w:tr w:rsidR="004F31C9" w:rsidRPr="004F31C9" w:rsidTr="00167500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Chile</w:t>
            </w:r>
          </w:p>
        </w:tc>
      </w:tr>
      <w:tr w:rsidR="004F31C9" w:rsidRPr="000440FE" w:rsidTr="00167500">
        <w:trPr>
          <w:trHeight w:hRule="exact" w:val="1140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2AAC" w:rsidRDefault="005C2AAC" w:rsidP="004D706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Świadectwo autentyczności, którego wzór określono w załączniku do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</w:p>
          <w:p w:rsidR="004F31C9" w:rsidRPr="005C2AAC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Organ </w:t>
            </w:r>
            <w:proofErr w:type="spellStart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wydający</w:t>
            </w:r>
            <w:proofErr w:type="spellEnd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Asociación</w:t>
            </w:r>
            <w:proofErr w:type="spellEnd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Gremial de </w:t>
            </w:r>
            <w:proofErr w:type="spellStart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Plantas</w:t>
            </w:r>
            <w:proofErr w:type="spellEnd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Faenadoras</w:t>
            </w:r>
            <w:proofErr w:type="spellEnd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Frigorfficas</w:t>
            </w:r>
            <w:proofErr w:type="spellEnd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Cames</w:t>
            </w:r>
            <w:proofErr w:type="spellEnd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de Chile </w:t>
            </w:r>
            <w:proofErr w:type="spellStart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Teatinos</w:t>
            </w:r>
            <w:proofErr w:type="spellEnd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20 - </w:t>
            </w:r>
            <w:proofErr w:type="spellStart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Oficina</w:t>
            </w:r>
            <w:proofErr w:type="spellEnd"/>
            <w:r w:rsidRPr="005C2AA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55, Santiago, Chile</w:t>
            </w:r>
          </w:p>
        </w:tc>
      </w:tr>
      <w:tr w:rsidR="004F31C9" w:rsidRPr="004F31C9" w:rsidTr="00167500">
        <w:trPr>
          <w:trHeight w:hRule="exact" w:val="563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do celów dopuszczenia do obrotu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A74568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Świadectwo autentyczności, którego wzór określono w załączniku XIV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4F31C9" w:rsidRPr="004F31C9" w:rsidTr="00167500">
        <w:trPr>
          <w:trHeight w:hRule="exact" w:val="557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w kg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1 650 000 kg (masa netto produktu)</w:t>
            </w:r>
          </w:p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Roczne zwiększenie od 1 lipca 2010 r.: 100 000 kg</w:t>
            </w:r>
          </w:p>
        </w:tc>
      </w:tr>
      <w:tr w:rsidR="004F31C9" w:rsidRPr="004F31C9" w:rsidTr="00167500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Kody CN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0201 20, 0201 30 00,0202 20,0202 30</w:t>
            </w:r>
          </w:p>
        </w:tc>
      </w:tr>
      <w:tr w:rsidR="004F31C9" w:rsidRPr="004F31C9" w:rsidTr="00167500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Cło w ramach kontyngentu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 EUR</w:t>
            </w:r>
          </w:p>
        </w:tc>
      </w:tr>
      <w:tr w:rsidR="004F31C9" w:rsidRPr="004F31C9" w:rsidTr="00167500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lastRenderedPageBreak/>
              <w:t>Dowód handlu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F31C9" w:rsidRPr="004F31C9" w:rsidTr="00167500">
        <w:trPr>
          <w:trHeight w:hRule="exact" w:val="587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Zabezpieczenie na potrzeby pozwolenia na przywóz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</w:t>
            </w:r>
          </w:p>
        </w:tc>
      </w:tr>
      <w:tr w:rsidR="004F31C9" w:rsidRPr="004F31C9" w:rsidTr="000440FE">
        <w:trPr>
          <w:trHeight w:hRule="exact" w:val="985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Szczegółowe adnotacje dokonywane we wniosku o pozwolenie i w pozwoleniu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Default="005C2AAC" w:rsidP="004D706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Pole 8: kraj pochodzenia - zaznacza się pole „tak”.</w:t>
            </w:r>
          </w:p>
          <w:p w:rsidR="000440FE" w:rsidRDefault="000440FE" w:rsidP="000440FE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20:</w:t>
            </w:r>
            <w:r>
              <w:rPr>
                <w:rFonts w:ascii="Arial" w:hAnsi="Arial" w:cs="Arial"/>
                <w:szCs w:val="20"/>
              </w:rPr>
              <w:t xml:space="preserve"> numer porządkowy przywozowego kontyngentu taryfowego</w:t>
            </w:r>
          </w:p>
          <w:p w:rsidR="000440FE" w:rsidRDefault="000440FE" w:rsidP="000440F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stawkę celną ad valorem i specyficzną stawkę celną („stawkę celną w ramach kontyngentu”) mające zastosowanie do danego produktu.</w:t>
            </w:r>
          </w:p>
          <w:p w:rsidR="000440FE" w:rsidRPr="004F31C9" w:rsidRDefault="000440FE" w:rsidP="004D706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4F31C9" w:rsidRPr="004F31C9" w:rsidTr="0060758E">
        <w:trPr>
          <w:trHeight w:hRule="exact" w:val="846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Okres ważności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60758E" w:rsidP="004D706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obowiązywania kontyngentu taryfowego;</w:t>
            </w:r>
          </w:p>
        </w:tc>
      </w:tr>
      <w:tr w:rsidR="004F31C9" w:rsidRPr="004F31C9" w:rsidTr="00167500">
        <w:trPr>
          <w:trHeight w:hRule="exact" w:val="449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Możliwość przeniesienia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4F31C9" w:rsidRPr="004F31C9" w:rsidTr="00167500">
        <w:trPr>
          <w:trHeight w:hRule="exact" w:val="428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Ilość referencyjna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F31C9" w:rsidRPr="004F31C9" w:rsidTr="00167500">
        <w:trPr>
          <w:trHeight w:hRule="exact" w:val="406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Podmiot zarejestrowany w bazie danych LORI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F31C9" w:rsidRPr="004F31C9" w:rsidTr="00167500">
        <w:trPr>
          <w:trHeight w:hRule="exact" w:val="749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Warunki szczególne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D706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„Mięso mrożone” oznacza mięso, które jest zamrożone i w chwili wprowadzenia na obszar celny Unii jego temperatura wewnętrzna wynosi nie więcej niż -12 °C.</w:t>
            </w:r>
          </w:p>
        </w:tc>
      </w:tr>
    </w:tbl>
    <w:p w:rsidR="004F31C9" w:rsidRPr="004F31C9" w:rsidRDefault="004F31C9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F31C9" w:rsidRPr="004F31C9" w:rsidRDefault="004F31C9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F31C9" w:rsidRDefault="004F31C9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C2AAC" w:rsidRDefault="005C2AAC" w:rsidP="005C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AAC" w:rsidRDefault="005C2AAC" w:rsidP="005C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AAC" w:rsidRDefault="005C2AAC" w:rsidP="005C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AAC" w:rsidRDefault="005C2AAC" w:rsidP="005C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AAC" w:rsidRDefault="005C2AAC" w:rsidP="005C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AAC" w:rsidRDefault="005C2AAC" w:rsidP="005C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AAC" w:rsidRDefault="005C2AAC" w:rsidP="005C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AAC" w:rsidRDefault="005C2AAC" w:rsidP="005C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0FE" w:rsidRDefault="000440FE" w:rsidP="005C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AAC" w:rsidRPr="005C2AAC" w:rsidRDefault="005C2AAC" w:rsidP="005C2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* </w:t>
      </w:r>
      <w:r w:rsidRPr="005C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świadectwa autentyczności dla kontyngentu taryfowego o numerze porządkowym 09.4181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2556"/>
        <w:gridCol w:w="2413"/>
      </w:tblGrid>
      <w:tr w:rsidR="005C2AAC" w:rsidRPr="005C2AAC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3902"/>
            </w:tblGrid>
            <w:tr w:rsidR="005C2AAC" w:rsidRPr="005C2AAC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Eksporter (nazwa/nazwisko i adres):</w:t>
                  </w:r>
                </w:p>
              </w:tc>
            </w:tr>
          </w:tbl>
          <w:p w:rsidR="005C2AAC" w:rsidRPr="005C2AAC" w:rsidRDefault="005C2AAC" w:rsidP="005C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2282"/>
            </w:tblGrid>
            <w:tr w:rsidR="005C2AAC" w:rsidRPr="005C2AAC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Świadectwo nr:</w:t>
                  </w:r>
                </w:p>
              </w:tc>
            </w:tr>
          </w:tbl>
          <w:p w:rsidR="005C2AAC" w:rsidRPr="005C2AAC" w:rsidRDefault="005C2AAC" w:rsidP="005C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5C2AAC" w:rsidRDefault="005C2AAC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ORYGINAŁ </w:t>
            </w:r>
          </w:p>
          <w:p w:rsidR="00417915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17915" w:rsidRPr="005C2AAC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2AAC" w:rsidRPr="005C2AAC" w:rsidTr="003E5F83">
        <w:trPr>
          <w:tblCellSpacing w:w="0" w:type="dxa"/>
        </w:trPr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3900"/>
            </w:tblGrid>
            <w:tr w:rsidR="005C2AAC" w:rsidRPr="005C2AAC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Odbiorca (nazwa/nazwisko i adres):</w:t>
                  </w:r>
                </w:p>
              </w:tc>
            </w:tr>
          </w:tbl>
          <w:p w:rsidR="005C2AAC" w:rsidRPr="005C2AAC" w:rsidRDefault="005C2AAC" w:rsidP="005C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4479"/>
            </w:tblGrid>
            <w:tr w:rsidR="005C2AAC" w:rsidRPr="005C2AAC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Organ wydający:</w:t>
                  </w:r>
                </w:p>
              </w:tc>
            </w:tr>
          </w:tbl>
          <w:p w:rsidR="005C2AAC" w:rsidRPr="005C2AAC" w:rsidRDefault="005C2AAC" w:rsidP="005C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2AAC" w:rsidRPr="005C2AAC" w:rsidTr="003E5F83">
        <w:trPr>
          <w:trHeight w:val="4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C2AAC" w:rsidRPr="005C2AAC" w:rsidRDefault="005C2AAC" w:rsidP="005C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C2AAC" w:rsidRPr="005C2AAC" w:rsidRDefault="005C2AAC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ŚWIADECTWO AUTENTYCZNOŚCI WOŁOWINA I CIELĘCINA</w:t>
            </w:r>
          </w:p>
          <w:p w:rsidR="005C2AAC" w:rsidRDefault="005C2AAC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Rozporządzenie wykonawcze Komisji (UE) 2020/761</w:t>
            </w:r>
          </w:p>
          <w:p w:rsidR="00417915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17915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17915" w:rsidRPr="005C2AAC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2AAC" w:rsidRPr="005C2AAC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3726"/>
            </w:tblGrid>
            <w:tr w:rsidR="005C2AAC" w:rsidRPr="005C2AAC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Środek transportu:</w:t>
                  </w:r>
                </w:p>
              </w:tc>
            </w:tr>
          </w:tbl>
          <w:p w:rsidR="005C2AAC" w:rsidRPr="005C2AAC" w:rsidRDefault="005C2AAC" w:rsidP="005C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C2AAC" w:rsidRPr="005C2AAC" w:rsidRDefault="005C2AAC" w:rsidP="005C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2AAC" w:rsidRPr="005C2AAC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923"/>
            </w:tblGrid>
            <w:tr w:rsidR="005C2AAC" w:rsidRPr="005C2AAC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Oznaczenia, numery, ilość i rodzaj opakowań, opis towarów:</w:t>
                  </w:r>
                </w:p>
                <w:p w:rsidR="00417915" w:rsidRPr="005C2AAC" w:rsidRDefault="00417915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C2AAC" w:rsidRPr="005C2AAC" w:rsidRDefault="005C2AAC" w:rsidP="005C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"/>
              <w:gridCol w:w="2309"/>
            </w:tblGrid>
            <w:tr w:rsidR="005C2AAC" w:rsidRPr="005C2AAC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brutto (kg):</w:t>
                  </w:r>
                </w:p>
              </w:tc>
            </w:tr>
          </w:tbl>
          <w:p w:rsidR="005C2AAC" w:rsidRPr="005C2AAC" w:rsidRDefault="005C2AAC" w:rsidP="005C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2167"/>
            </w:tblGrid>
            <w:tr w:rsidR="005C2AAC" w:rsidRPr="005C2AAC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netto (kg):</w:t>
                  </w:r>
                </w:p>
              </w:tc>
            </w:tr>
          </w:tbl>
          <w:p w:rsidR="005C2AAC" w:rsidRPr="005C2AAC" w:rsidRDefault="005C2AAC" w:rsidP="005C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2AAC" w:rsidRPr="005C2AAC" w:rsidTr="003E5F83">
        <w:trPr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7"/>
              <w:gridCol w:w="7935"/>
            </w:tblGrid>
            <w:tr w:rsidR="005C2AAC" w:rsidRPr="005C2AAC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netto (słownie):</w:t>
                  </w:r>
                </w:p>
                <w:p w:rsidR="00417915" w:rsidRPr="005C2AAC" w:rsidRDefault="00417915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C2AAC" w:rsidRPr="005C2AAC" w:rsidRDefault="005C2AAC" w:rsidP="005C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2AAC" w:rsidRPr="005C2AAC" w:rsidTr="003E5F83">
        <w:trPr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8543"/>
            </w:tblGrid>
            <w:tr w:rsidR="005C2AAC" w:rsidRPr="005C2AAC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2AAC" w:rsidRPr="005C2AAC" w:rsidRDefault="005C2AAC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5C2AAC" w:rsidRPr="005C2AAC" w:rsidRDefault="00417915" w:rsidP="005C2AA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</w:t>
                  </w:r>
                  <w:r w:rsidR="005C2AAC" w:rsidRPr="005C2A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AŚWIADCZENIE ORGANU WYDAJĄCEGO:</w:t>
                  </w:r>
                </w:p>
              </w:tc>
            </w:tr>
          </w:tbl>
          <w:p w:rsidR="005C2AAC" w:rsidRDefault="005C2AAC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Ja, niżej podpisany(-a), zaświadczam, że wołowina/cielęcina opisana w niniejszym świadectwie pochodzi z Chile.</w:t>
            </w:r>
          </w:p>
          <w:p w:rsidR="00417915" w:rsidRPr="005C2AAC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2AAC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</w:t>
            </w:r>
            <w:r w:rsidR="005C2AAC" w:rsidRPr="005C2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</w:t>
            </w:r>
            <w:r w:rsidR="005C2AAC" w:rsidRPr="005C2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 Data:</w:t>
            </w:r>
          </w:p>
          <w:p w:rsidR="00417915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17915" w:rsidRPr="005C2AAC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17915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……………………………………………..</w:t>
            </w:r>
          </w:p>
          <w:p w:rsidR="005C2AAC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</w:t>
            </w:r>
            <w:r w:rsidR="005C2AAC" w:rsidRPr="005C2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 i pieczęć (lub pieczęć nadrukowana)</w:t>
            </w:r>
          </w:p>
          <w:p w:rsidR="00417915" w:rsidRPr="005C2AAC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2AAC" w:rsidRPr="005C2AAC" w:rsidRDefault="005C2AAC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A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wypełnić maszynowo lub ręcznie, drukowanymi literami.</w:t>
            </w:r>
          </w:p>
        </w:tc>
      </w:tr>
      <w:tr w:rsidR="00417915" w:rsidRPr="005C2AAC" w:rsidTr="003E5F83">
        <w:trPr>
          <w:tblCellSpacing w:w="0" w:type="dxa"/>
        </w:trPr>
        <w:tc>
          <w:tcPr>
            <w:tcW w:w="0" w:type="auto"/>
            <w:gridSpan w:val="3"/>
          </w:tcPr>
          <w:p w:rsidR="00417915" w:rsidRPr="005C2AAC" w:rsidRDefault="00417915" w:rsidP="005C2A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655B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F74" w:rsidRDefault="002F3F74" w:rsidP="005C2AAC">
      <w:pPr>
        <w:spacing w:after="0" w:line="240" w:lineRule="auto"/>
      </w:pPr>
      <w:r>
        <w:separator/>
      </w:r>
    </w:p>
  </w:endnote>
  <w:endnote w:type="continuationSeparator" w:id="0">
    <w:p w:rsidR="002F3F74" w:rsidRDefault="002F3F74" w:rsidP="005C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F74" w:rsidRDefault="002F3F74" w:rsidP="005C2AAC">
      <w:pPr>
        <w:spacing w:after="0" w:line="240" w:lineRule="auto"/>
      </w:pPr>
      <w:r>
        <w:separator/>
      </w:r>
    </w:p>
  </w:footnote>
  <w:footnote w:type="continuationSeparator" w:id="0">
    <w:p w:rsidR="002F3F74" w:rsidRDefault="002F3F74" w:rsidP="005C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AAC" w:rsidRDefault="005C2AAC" w:rsidP="005C2AAC">
    <w:pPr>
      <w:pStyle w:val="Nagwek"/>
      <w:jc w:val="center"/>
    </w:pPr>
    <w:r w:rsidRPr="00D3479E">
      <w:rPr>
        <w:rFonts w:ascii="Arial" w:hAnsi="Arial" w:cs="Arial"/>
      </w:rPr>
      <w:t xml:space="preserve">Kontyngenty taryfowe w sektorze </w:t>
    </w:r>
    <w:r>
      <w:rPr>
        <w:rFonts w:ascii="Arial" w:hAnsi="Arial" w:cs="Arial"/>
      </w:rPr>
      <w:t>wołowiny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C9"/>
    <w:rsid w:val="000106FC"/>
    <w:rsid w:val="000440FE"/>
    <w:rsid w:val="00167500"/>
    <w:rsid w:val="0028209D"/>
    <w:rsid w:val="002959F6"/>
    <w:rsid w:val="002F3F00"/>
    <w:rsid w:val="002F3F74"/>
    <w:rsid w:val="00417915"/>
    <w:rsid w:val="004D706C"/>
    <w:rsid w:val="004F31C9"/>
    <w:rsid w:val="005C2AAC"/>
    <w:rsid w:val="0060758E"/>
    <w:rsid w:val="00655BCE"/>
    <w:rsid w:val="00716A36"/>
    <w:rsid w:val="00A74568"/>
    <w:rsid w:val="00D27254"/>
    <w:rsid w:val="00D4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7D53D-50FF-4BA8-B761-7C365B6A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1C9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4F31C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4F31C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4F31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5B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2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AAC"/>
    <w:rPr>
      <w:rFonts w:ascii="Cambria" w:hAnsi="Cambria"/>
      <w:sz w:val="20"/>
    </w:rPr>
  </w:style>
  <w:style w:type="paragraph" w:styleId="Stopka">
    <w:name w:val="footer"/>
    <w:basedOn w:val="Normalny"/>
    <w:link w:val="StopkaZnak"/>
    <w:uiPriority w:val="99"/>
    <w:unhideWhenUsed/>
    <w:rsid w:val="005C2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AAC"/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Barcikowska Dorota</dc:creator>
  <cp:keywords/>
  <dc:description/>
  <cp:lastModifiedBy>Śliwska Dorota</cp:lastModifiedBy>
  <cp:revision>2</cp:revision>
  <dcterms:created xsi:type="dcterms:W3CDTF">2023-03-14T12:11:00Z</dcterms:created>
  <dcterms:modified xsi:type="dcterms:W3CDTF">2023-03-14T12:11:00Z</dcterms:modified>
</cp:coreProperties>
</file>