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2DF54" w14:textId="76CD75F1" w:rsidR="00460C20" w:rsidRPr="00FB4D65" w:rsidRDefault="00546A97" w:rsidP="00FA7E5C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B4D65">
        <w:rPr>
          <w:rFonts w:ascii="Arial" w:hAnsi="Arial" w:cs="Arial"/>
          <w:b/>
          <w:sz w:val="22"/>
          <w:szCs w:val="22"/>
        </w:rPr>
        <w:t>Opis P</w:t>
      </w:r>
      <w:r w:rsidR="00460C20" w:rsidRPr="00FB4D65">
        <w:rPr>
          <w:rFonts w:ascii="Arial" w:hAnsi="Arial" w:cs="Arial"/>
          <w:b/>
          <w:sz w:val="22"/>
          <w:szCs w:val="22"/>
        </w:rPr>
        <w:t xml:space="preserve">rzedmiotu </w:t>
      </w:r>
      <w:r w:rsidR="005C1F5A">
        <w:rPr>
          <w:rFonts w:ascii="Arial" w:hAnsi="Arial" w:cs="Arial"/>
          <w:b/>
          <w:sz w:val="22"/>
          <w:szCs w:val="22"/>
        </w:rPr>
        <w:t>Zamówienia</w:t>
      </w:r>
    </w:p>
    <w:p w14:paraId="3625631B" w14:textId="7CE74712" w:rsidR="007E46FC" w:rsidRPr="00360DAC" w:rsidRDefault="00DA70E3" w:rsidP="00BA6155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B4D65">
        <w:rPr>
          <w:rFonts w:ascii="Arial" w:hAnsi="Arial" w:cs="Arial"/>
          <w:b/>
          <w:i/>
          <w:iCs/>
          <w:sz w:val="22"/>
          <w:szCs w:val="22"/>
        </w:rPr>
        <w:t>O</w:t>
      </w:r>
      <w:r w:rsidR="00F43579" w:rsidRPr="00FB4D65">
        <w:rPr>
          <w:rFonts w:ascii="Arial" w:hAnsi="Arial" w:cs="Arial"/>
          <w:b/>
          <w:i/>
          <w:iCs/>
          <w:sz w:val="22"/>
          <w:szCs w:val="22"/>
        </w:rPr>
        <w:t xml:space="preserve">rganizacja </w:t>
      </w:r>
      <w:r w:rsidR="00A44A91">
        <w:rPr>
          <w:rFonts w:ascii="Arial" w:hAnsi="Arial" w:cs="Arial"/>
          <w:b/>
          <w:i/>
          <w:iCs/>
          <w:sz w:val="22"/>
          <w:szCs w:val="22"/>
        </w:rPr>
        <w:t>jednodniowego spotkania z ekspertami specjalizującymi się w nieleśnych siedliskach zależnych od wód w obszarowych formach ochrony</w:t>
      </w:r>
      <w:r w:rsidR="004F7E3D">
        <w:rPr>
          <w:rFonts w:ascii="Arial" w:hAnsi="Arial" w:cs="Arial"/>
          <w:b/>
          <w:i/>
          <w:iCs/>
          <w:sz w:val="22"/>
          <w:szCs w:val="22"/>
        </w:rPr>
        <w:t>,</w:t>
      </w:r>
      <w:r w:rsidR="00A562CC" w:rsidRPr="00A562CC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="00546A97" w:rsidRPr="00FB4D65">
        <w:rPr>
          <w:rFonts w:ascii="Arial" w:hAnsi="Arial" w:cs="Arial"/>
          <w:b/>
          <w:i/>
          <w:iCs/>
          <w:sz w:val="22"/>
          <w:szCs w:val="22"/>
        </w:rPr>
        <w:t>obejmująca</w:t>
      </w:r>
      <w:r w:rsidR="00CC6378" w:rsidRPr="00FB4D65">
        <w:rPr>
          <w:rFonts w:ascii="Arial" w:hAnsi="Arial" w:cs="Arial"/>
          <w:b/>
          <w:i/>
          <w:iCs/>
          <w:sz w:val="22"/>
          <w:szCs w:val="22"/>
        </w:rPr>
        <w:t xml:space="preserve"> zapewnienie sali konferencyjnej wraz </w:t>
      </w:r>
      <w:r w:rsidR="00F0776F">
        <w:rPr>
          <w:rFonts w:ascii="Arial" w:hAnsi="Arial" w:cs="Arial"/>
          <w:b/>
          <w:i/>
          <w:iCs/>
          <w:sz w:val="22"/>
          <w:szCs w:val="22"/>
        </w:rPr>
        <w:t xml:space="preserve">z </w:t>
      </w:r>
      <w:r w:rsidR="00CC6378" w:rsidRPr="00FB4D65">
        <w:rPr>
          <w:rFonts w:ascii="Arial" w:hAnsi="Arial" w:cs="Arial"/>
          <w:b/>
          <w:i/>
          <w:iCs/>
          <w:sz w:val="22"/>
          <w:szCs w:val="22"/>
        </w:rPr>
        <w:t>zapleczem technicznym</w:t>
      </w:r>
      <w:r w:rsidR="00546A97" w:rsidRPr="00FB4D65">
        <w:rPr>
          <w:rFonts w:ascii="Arial" w:hAnsi="Arial" w:cs="Arial"/>
          <w:b/>
          <w:i/>
          <w:iCs/>
          <w:sz w:val="22"/>
          <w:szCs w:val="22"/>
        </w:rPr>
        <w:t xml:space="preserve"> oraz</w:t>
      </w:r>
      <w:r w:rsidR="00CC6378" w:rsidRPr="00FB4D65">
        <w:rPr>
          <w:rFonts w:ascii="Arial" w:hAnsi="Arial" w:cs="Arial"/>
          <w:b/>
          <w:i/>
          <w:iCs/>
          <w:sz w:val="22"/>
          <w:szCs w:val="22"/>
        </w:rPr>
        <w:t xml:space="preserve"> wyżywieni</w:t>
      </w:r>
      <w:r w:rsidR="003B085B">
        <w:rPr>
          <w:rFonts w:ascii="Arial" w:hAnsi="Arial" w:cs="Arial"/>
          <w:b/>
          <w:i/>
          <w:iCs/>
          <w:sz w:val="22"/>
          <w:szCs w:val="22"/>
        </w:rPr>
        <w:t>a</w:t>
      </w:r>
      <w:r w:rsidR="00CC6378" w:rsidRPr="00FB4D65">
        <w:rPr>
          <w:rFonts w:ascii="Arial" w:hAnsi="Arial" w:cs="Arial"/>
          <w:b/>
          <w:i/>
          <w:iCs/>
          <w:sz w:val="22"/>
          <w:szCs w:val="22"/>
        </w:rPr>
        <w:t xml:space="preserve"> dla </w:t>
      </w:r>
      <w:r w:rsidR="004F7E3D">
        <w:rPr>
          <w:rFonts w:ascii="Arial" w:hAnsi="Arial" w:cs="Arial"/>
          <w:b/>
          <w:i/>
          <w:iCs/>
          <w:sz w:val="22"/>
          <w:szCs w:val="22"/>
        </w:rPr>
        <w:t xml:space="preserve">jego </w:t>
      </w:r>
      <w:r w:rsidR="00CC6378" w:rsidRPr="00FB4D65">
        <w:rPr>
          <w:rFonts w:ascii="Arial" w:hAnsi="Arial" w:cs="Arial"/>
          <w:b/>
          <w:i/>
          <w:iCs/>
          <w:sz w:val="22"/>
          <w:szCs w:val="22"/>
        </w:rPr>
        <w:t>uczestników</w:t>
      </w:r>
      <w:r w:rsidR="004F7E3D">
        <w:rPr>
          <w:rFonts w:ascii="Arial" w:hAnsi="Arial" w:cs="Arial"/>
          <w:b/>
          <w:i/>
          <w:iCs/>
          <w:sz w:val="22"/>
          <w:szCs w:val="22"/>
        </w:rPr>
        <w:t>.</w:t>
      </w:r>
    </w:p>
    <w:p w14:paraId="715293AE" w14:textId="77777777" w:rsidR="00BA6155" w:rsidRPr="00FB4D65" w:rsidRDefault="00BA6155" w:rsidP="004F7E3D">
      <w:pPr>
        <w:spacing w:after="120" w:line="276" w:lineRule="auto"/>
        <w:rPr>
          <w:rFonts w:ascii="Arial" w:hAnsi="Arial" w:cs="Arial"/>
          <w:b/>
          <w:i/>
          <w:iCs/>
          <w:sz w:val="22"/>
          <w:szCs w:val="22"/>
        </w:rPr>
      </w:pPr>
    </w:p>
    <w:p w14:paraId="0CA5842F" w14:textId="18227197" w:rsidR="0003082B" w:rsidRPr="00FB4D65" w:rsidRDefault="00DA70E3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Hlk103071496"/>
      <w:r w:rsidRPr="00FB4D65">
        <w:rPr>
          <w:rFonts w:ascii="Arial" w:hAnsi="Arial" w:cs="Arial"/>
          <w:b/>
          <w:sz w:val="22"/>
          <w:szCs w:val="22"/>
        </w:rPr>
        <w:t>Rozdział I</w:t>
      </w:r>
      <w:bookmarkEnd w:id="0"/>
      <w:r w:rsidRPr="00FB4D65">
        <w:rPr>
          <w:rFonts w:ascii="Arial" w:hAnsi="Arial" w:cs="Arial"/>
          <w:b/>
          <w:sz w:val="22"/>
          <w:szCs w:val="22"/>
        </w:rPr>
        <w:t>: Cel i zakres zamówienia</w:t>
      </w:r>
    </w:p>
    <w:p w14:paraId="0D7B20A2" w14:textId="5D4006B3" w:rsidR="004F7E3D" w:rsidRPr="004F7E3D" w:rsidRDefault="0003082B" w:rsidP="004F7E3D">
      <w:pPr>
        <w:pStyle w:val="Akapitzlist"/>
        <w:numPr>
          <w:ilvl w:val="0"/>
          <w:numId w:val="51"/>
        </w:numPr>
        <w:spacing w:after="120" w:line="276" w:lineRule="auto"/>
        <w:ind w:left="357" w:hanging="357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4F7E3D">
        <w:rPr>
          <w:rFonts w:ascii="Arial" w:hAnsi="Arial" w:cs="Arial"/>
          <w:b/>
          <w:bCs/>
          <w:sz w:val="22"/>
          <w:szCs w:val="22"/>
        </w:rPr>
        <w:t>Przedmiotem zamówienia</w:t>
      </w:r>
      <w:r w:rsidRPr="004F7E3D">
        <w:rPr>
          <w:rFonts w:ascii="Arial" w:hAnsi="Arial" w:cs="Arial"/>
          <w:sz w:val="22"/>
          <w:szCs w:val="22"/>
        </w:rPr>
        <w:t xml:space="preserve"> jest </w:t>
      </w:r>
      <w:r w:rsidR="00073239" w:rsidRPr="004F7E3D">
        <w:rPr>
          <w:rFonts w:ascii="Arial" w:hAnsi="Arial" w:cs="Arial"/>
          <w:sz w:val="22"/>
          <w:szCs w:val="22"/>
        </w:rPr>
        <w:t>organizacja</w:t>
      </w:r>
      <w:r w:rsidR="004E7056" w:rsidRPr="004F7E3D">
        <w:rPr>
          <w:rFonts w:ascii="Arial" w:hAnsi="Arial" w:cs="Arial"/>
          <w:sz w:val="22"/>
          <w:szCs w:val="22"/>
        </w:rPr>
        <w:t xml:space="preserve"> </w:t>
      </w:r>
      <w:r w:rsidR="00DE4E49">
        <w:rPr>
          <w:rFonts w:ascii="Arial" w:hAnsi="Arial" w:cs="Arial"/>
          <w:sz w:val="22"/>
          <w:szCs w:val="22"/>
        </w:rPr>
        <w:t>jednodniowego</w:t>
      </w:r>
      <w:r w:rsidR="00A44A91">
        <w:rPr>
          <w:rFonts w:ascii="Arial" w:hAnsi="Arial" w:cs="Arial"/>
          <w:sz w:val="22"/>
          <w:szCs w:val="22"/>
        </w:rPr>
        <w:t xml:space="preserve"> spotkania</w:t>
      </w:r>
      <w:r w:rsidR="00DE4E49">
        <w:rPr>
          <w:rFonts w:ascii="Arial" w:hAnsi="Arial" w:cs="Arial"/>
          <w:sz w:val="22"/>
          <w:szCs w:val="22"/>
        </w:rPr>
        <w:t xml:space="preserve"> </w:t>
      </w:r>
      <w:r w:rsidR="00DE4E49" w:rsidRPr="00DE4E49">
        <w:rPr>
          <w:rFonts w:ascii="Arial" w:hAnsi="Arial" w:cs="Arial"/>
          <w:sz w:val="22"/>
          <w:szCs w:val="22"/>
        </w:rPr>
        <w:t>z ekspertami specjalizującymi się w nieleśnych siedliskach zależnych od wód w obszarowych formach ochrony</w:t>
      </w:r>
      <w:r w:rsidR="00EA664E">
        <w:rPr>
          <w:rFonts w:ascii="Arial" w:hAnsi="Arial" w:cs="Arial"/>
          <w:sz w:val="22"/>
          <w:szCs w:val="22"/>
        </w:rPr>
        <w:t>, zwan</w:t>
      </w:r>
      <w:r w:rsidR="002D19B2">
        <w:rPr>
          <w:rFonts w:ascii="Arial" w:hAnsi="Arial" w:cs="Arial"/>
          <w:sz w:val="22"/>
          <w:szCs w:val="22"/>
        </w:rPr>
        <w:t>ego</w:t>
      </w:r>
      <w:r w:rsidR="00EA664E">
        <w:rPr>
          <w:rFonts w:ascii="Arial" w:hAnsi="Arial" w:cs="Arial"/>
          <w:sz w:val="22"/>
          <w:szCs w:val="22"/>
        </w:rPr>
        <w:t xml:space="preserve"> dalej „</w:t>
      </w:r>
      <w:r w:rsidR="00EA664E" w:rsidRPr="00EA664E">
        <w:rPr>
          <w:rFonts w:ascii="Arial" w:hAnsi="Arial" w:cs="Arial"/>
          <w:b/>
          <w:bCs/>
          <w:sz w:val="22"/>
          <w:szCs w:val="22"/>
        </w:rPr>
        <w:t>Warsztatami</w:t>
      </w:r>
      <w:r w:rsidR="00EA664E">
        <w:rPr>
          <w:rFonts w:ascii="Arial" w:hAnsi="Arial" w:cs="Arial"/>
          <w:sz w:val="22"/>
          <w:szCs w:val="22"/>
        </w:rPr>
        <w:t>”</w:t>
      </w:r>
      <w:r w:rsidR="004F7E3D">
        <w:rPr>
          <w:rFonts w:ascii="Arial" w:hAnsi="Arial" w:cs="Arial"/>
          <w:sz w:val="22"/>
          <w:szCs w:val="22"/>
        </w:rPr>
        <w:t>.</w:t>
      </w:r>
      <w:r w:rsidR="004F7E3D" w:rsidRPr="004F7E3D">
        <w:rPr>
          <w:rFonts w:ascii="Arial" w:hAnsi="Arial" w:cs="Arial"/>
          <w:sz w:val="22"/>
          <w:szCs w:val="22"/>
        </w:rPr>
        <w:t xml:space="preserve"> </w:t>
      </w:r>
    </w:p>
    <w:p w14:paraId="686C93BA" w14:textId="1A8F7B55" w:rsidR="002A548B" w:rsidRPr="004F7E3D" w:rsidRDefault="00073239" w:rsidP="004F7E3D">
      <w:pPr>
        <w:pStyle w:val="Akapitzlist"/>
        <w:numPr>
          <w:ilvl w:val="0"/>
          <w:numId w:val="51"/>
        </w:numPr>
        <w:spacing w:after="120" w:line="276" w:lineRule="auto"/>
        <w:ind w:left="357" w:hanging="357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4F7E3D">
        <w:rPr>
          <w:rFonts w:ascii="Arial" w:hAnsi="Arial" w:cs="Arial"/>
          <w:b/>
          <w:bCs/>
          <w:sz w:val="22"/>
          <w:szCs w:val="22"/>
        </w:rPr>
        <w:t>Zamówienie obejmuje</w:t>
      </w:r>
      <w:r w:rsidR="00A7748B" w:rsidRPr="004F7E3D">
        <w:rPr>
          <w:rFonts w:ascii="Arial" w:hAnsi="Arial" w:cs="Arial"/>
          <w:b/>
          <w:bCs/>
          <w:sz w:val="22"/>
          <w:szCs w:val="22"/>
        </w:rPr>
        <w:t xml:space="preserve"> następujące</w:t>
      </w:r>
      <w:r w:rsidR="00A7748B" w:rsidRPr="004F7E3D">
        <w:rPr>
          <w:rFonts w:ascii="Arial" w:hAnsi="Arial" w:cs="Arial"/>
          <w:bCs/>
          <w:sz w:val="22"/>
          <w:szCs w:val="22"/>
        </w:rPr>
        <w:t xml:space="preserve"> </w:t>
      </w:r>
      <w:r w:rsidR="00A7748B" w:rsidRPr="004F7E3D">
        <w:rPr>
          <w:rFonts w:ascii="Arial" w:hAnsi="Arial" w:cs="Arial"/>
          <w:b/>
          <w:sz w:val="22"/>
          <w:szCs w:val="22"/>
        </w:rPr>
        <w:t>elementy</w:t>
      </w:r>
      <w:r w:rsidR="00A7748B" w:rsidRPr="004F7E3D">
        <w:rPr>
          <w:rFonts w:ascii="Arial" w:hAnsi="Arial" w:cs="Arial"/>
          <w:bCs/>
          <w:sz w:val="22"/>
          <w:szCs w:val="22"/>
        </w:rPr>
        <w:t>:</w:t>
      </w:r>
    </w:p>
    <w:p w14:paraId="41C7BDC8" w14:textId="770CC8D4" w:rsidR="001A10C8" w:rsidRDefault="00545CF0" w:rsidP="004F7E3D">
      <w:pPr>
        <w:pStyle w:val="Akapitzlist"/>
        <w:numPr>
          <w:ilvl w:val="0"/>
          <w:numId w:val="40"/>
        </w:numPr>
        <w:spacing w:after="120" w:line="276" w:lineRule="auto"/>
        <w:ind w:left="717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</w:t>
      </w:r>
      <w:r w:rsidRPr="00D80B28">
        <w:rPr>
          <w:rFonts w:ascii="Arial" w:hAnsi="Arial" w:cs="Arial"/>
          <w:b/>
          <w:sz w:val="22"/>
          <w:szCs w:val="22"/>
        </w:rPr>
        <w:t xml:space="preserve">sługę </w:t>
      </w:r>
      <w:r w:rsidR="001A10C8" w:rsidRPr="00D80B28">
        <w:rPr>
          <w:rFonts w:ascii="Arial" w:hAnsi="Arial" w:cs="Arial"/>
          <w:b/>
          <w:sz w:val="22"/>
          <w:szCs w:val="22"/>
        </w:rPr>
        <w:t>konferencyjną</w:t>
      </w:r>
      <w:r w:rsidR="001A10C8" w:rsidRPr="00FB4D65">
        <w:rPr>
          <w:rFonts w:ascii="Arial" w:hAnsi="Arial" w:cs="Arial"/>
          <w:bCs/>
          <w:sz w:val="22"/>
          <w:szCs w:val="22"/>
        </w:rPr>
        <w:t xml:space="preserve"> – zapewnienie w pełni wyposażonej sali </w:t>
      </w:r>
      <w:r w:rsidR="00663C11">
        <w:rPr>
          <w:rFonts w:ascii="Arial" w:hAnsi="Arial" w:cs="Arial"/>
          <w:bCs/>
          <w:sz w:val="22"/>
          <w:szCs w:val="22"/>
        </w:rPr>
        <w:t>konferencyjnej</w:t>
      </w:r>
      <w:r w:rsidR="00D00F2B">
        <w:rPr>
          <w:rFonts w:ascii="Arial" w:hAnsi="Arial" w:cs="Arial"/>
          <w:bCs/>
          <w:sz w:val="22"/>
          <w:szCs w:val="22"/>
        </w:rPr>
        <w:t xml:space="preserve"> </w:t>
      </w:r>
      <w:r w:rsidR="001A10C8" w:rsidRPr="00FB4D65">
        <w:rPr>
          <w:rFonts w:ascii="Arial" w:hAnsi="Arial" w:cs="Arial"/>
          <w:bCs/>
          <w:sz w:val="22"/>
          <w:szCs w:val="22"/>
        </w:rPr>
        <w:t xml:space="preserve">zlokalizowanej w tym samym </w:t>
      </w:r>
      <w:r w:rsidR="001D281B">
        <w:rPr>
          <w:rFonts w:ascii="Arial" w:hAnsi="Arial" w:cs="Arial"/>
          <w:bCs/>
          <w:sz w:val="22"/>
          <w:szCs w:val="22"/>
        </w:rPr>
        <w:t>obiekcie</w:t>
      </w:r>
      <w:r w:rsidR="001A10C8" w:rsidRPr="00FB4D65">
        <w:rPr>
          <w:rFonts w:ascii="Arial" w:hAnsi="Arial" w:cs="Arial"/>
          <w:bCs/>
          <w:sz w:val="22"/>
          <w:szCs w:val="22"/>
        </w:rPr>
        <w:t>, w którym świadczone będą usługi gastronomiczne, wyposażoną w system do prowadzenia konferencji i</w:t>
      </w:r>
      <w:r w:rsidR="00127532">
        <w:rPr>
          <w:rFonts w:ascii="Arial" w:hAnsi="Arial" w:cs="Arial"/>
          <w:bCs/>
          <w:sz w:val="22"/>
          <w:szCs w:val="22"/>
        </w:rPr>
        <w:t> </w:t>
      </w:r>
      <w:r w:rsidR="001A10C8" w:rsidRPr="00FB4D65">
        <w:rPr>
          <w:rFonts w:ascii="Arial" w:hAnsi="Arial" w:cs="Arial"/>
          <w:bCs/>
          <w:sz w:val="22"/>
          <w:szCs w:val="22"/>
        </w:rPr>
        <w:t xml:space="preserve">sprzęt multimedialny (m.in. projektor i laptop z odpowiednim oprogramowaniem) </w:t>
      </w:r>
      <w:r w:rsidR="002C0B97">
        <w:rPr>
          <w:rFonts w:ascii="Arial" w:hAnsi="Arial" w:cs="Arial"/>
          <w:bCs/>
          <w:sz w:val="22"/>
          <w:szCs w:val="22"/>
        </w:rPr>
        <w:t>oraz</w:t>
      </w:r>
      <w:r w:rsidR="002C0B97" w:rsidRPr="00FB4D65">
        <w:rPr>
          <w:rFonts w:ascii="Arial" w:hAnsi="Arial" w:cs="Arial"/>
          <w:bCs/>
          <w:sz w:val="22"/>
          <w:szCs w:val="22"/>
        </w:rPr>
        <w:t xml:space="preserve"> </w:t>
      </w:r>
      <w:r w:rsidR="001A10C8" w:rsidRPr="00FB4D65">
        <w:rPr>
          <w:rFonts w:ascii="Arial" w:hAnsi="Arial" w:cs="Arial"/>
          <w:bCs/>
          <w:sz w:val="22"/>
          <w:szCs w:val="22"/>
        </w:rPr>
        <w:t xml:space="preserve">nagłośnieniowy, przystosowaną do spotkań grup liczących minimum </w:t>
      </w:r>
      <w:r w:rsidR="00A45E3E" w:rsidRPr="004F7E3D">
        <w:rPr>
          <w:rFonts w:ascii="Arial" w:hAnsi="Arial" w:cs="Arial"/>
          <w:b/>
          <w:sz w:val="22"/>
          <w:szCs w:val="22"/>
        </w:rPr>
        <w:t>40</w:t>
      </w:r>
      <w:r w:rsidR="001A10C8" w:rsidRPr="004F7E3D">
        <w:rPr>
          <w:rFonts w:ascii="Arial" w:hAnsi="Arial" w:cs="Arial"/>
          <w:b/>
          <w:sz w:val="22"/>
          <w:szCs w:val="22"/>
        </w:rPr>
        <w:t xml:space="preserve"> osób</w:t>
      </w:r>
      <w:r w:rsidR="001A10C8" w:rsidRPr="00FB4D65">
        <w:rPr>
          <w:rFonts w:ascii="Arial" w:hAnsi="Arial" w:cs="Arial"/>
          <w:bCs/>
          <w:sz w:val="22"/>
          <w:szCs w:val="22"/>
        </w:rPr>
        <w:t>.</w:t>
      </w:r>
    </w:p>
    <w:p w14:paraId="48ED2D89" w14:textId="77777777" w:rsidR="00C5710D" w:rsidRDefault="00545CF0" w:rsidP="004F7E3D">
      <w:pPr>
        <w:pStyle w:val="Akapitzlist"/>
        <w:numPr>
          <w:ilvl w:val="0"/>
          <w:numId w:val="40"/>
        </w:numPr>
        <w:spacing w:after="120" w:line="276" w:lineRule="auto"/>
        <w:ind w:left="717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</w:t>
      </w:r>
      <w:r w:rsidRPr="00D80B28">
        <w:rPr>
          <w:rFonts w:ascii="Arial" w:hAnsi="Arial" w:cs="Arial"/>
          <w:b/>
          <w:sz w:val="22"/>
          <w:szCs w:val="22"/>
        </w:rPr>
        <w:t xml:space="preserve">sługę </w:t>
      </w:r>
      <w:r w:rsidR="001A10C8" w:rsidRPr="00D80B28">
        <w:rPr>
          <w:rFonts w:ascii="Arial" w:hAnsi="Arial" w:cs="Arial"/>
          <w:b/>
          <w:sz w:val="22"/>
          <w:szCs w:val="22"/>
        </w:rPr>
        <w:t>gastronomiczną</w:t>
      </w:r>
      <w:r w:rsidR="001A10C8" w:rsidRPr="00FB4D65">
        <w:rPr>
          <w:rFonts w:ascii="Arial" w:hAnsi="Arial" w:cs="Arial"/>
          <w:bCs/>
          <w:sz w:val="22"/>
          <w:szCs w:val="22"/>
        </w:rPr>
        <w:t xml:space="preserve"> – zapewnienie wyżywienia (</w:t>
      </w:r>
      <w:r w:rsidR="00360DAC">
        <w:rPr>
          <w:rFonts w:ascii="Arial" w:hAnsi="Arial" w:cs="Arial"/>
          <w:bCs/>
          <w:sz w:val="22"/>
          <w:szCs w:val="22"/>
        </w:rPr>
        <w:t xml:space="preserve">jedna </w:t>
      </w:r>
      <w:r w:rsidR="001A10C8" w:rsidRPr="00FB4D65">
        <w:rPr>
          <w:rFonts w:ascii="Arial" w:hAnsi="Arial" w:cs="Arial"/>
          <w:bCs/>
          <w:sz w:val="22"/>
          <w:szCs w:val="22"/>
        </w:rPr>
        <w:t>przerw</w:t>
      </w:r>
      <w:r w:rsidR="00360DAC">
        <w:rPr>
          <w:rFonts w:ascii="Arial" w:hAnsi="Arial" w:cs="Arial"/>
          <w:bCs/>
          <w:sz w:val="22"/>
          <w:szCs w:val="22"/>
        </w:rPr>
        <w:t>a</w:t>
      </w:r>
      <w:r w:rsidR="001A10C8" w:rsidRPr="00FB4D65">
        <w:rPr>
          <w:rFonts w:ascii="Arial" w:hAnsi="Arial" w:cs="Arial"/>
          <w:bCs/>
          <w:sz w:val="22"/>
          <w:szCs w:val="22"/>
        </w:rPr>
        <w:t xml:space="preserve"> kawow</w:t>
      </w:r>
      <w:r w:rsidR="00360DAC">
        <w:rPr>
          <w:rFonts w:ascii="Arial" w:hAnsi="Arial" w:cs="Arial"/>
          <w:bCs/>
          <w:sz w:val="22"/>
          <w:szCs w:val="22"/>
        </w:rPr>
        <w:t>a</w:t>
      </w:r>
      <w:r w:rsidR="001A10C8" w:rsidRPr="00FB4D65">
        <w:rPr>
          <w:rFonts w:ascii="Arial" w:hAnsi="Arial" w:cs="Arial"/>
          <w:bCs/>
          <w:sz w:val="22"/>
          <w:szCs w:val="22"/>
        </w:rPr>
        <w:t xml:space="preserve"> całodniow</w:t>
      </w:r>
      <w:r w:rsidR="00457176">
        <w:rPr>
          <w:rFonts w:ascii="Arial" w:hAnsi="Arial" w:cs="Arial"/>
          <w:bCs/>
          <w:sz w:val="22"/>
          <w:szCs w:val="22"/>
        </w:rPr>
        <w:t>a</w:t>
      </w:r>
      <w:r w:rsidR="00F125D5">
        <w:rPr>
          <w:rFonts w:ascii="Arial" w:hAnsi="Arial" w:cs="Arial"/>
          <w:bCs/>
          <w:sz w:val="22"/>
          <w:szCs w:val="22"/>
        </w:rPr>
        <w:t xml:space="preserve"> </w:t>
      </w:r>
      <w:r w:rsidR="00457176">
        <w:rPr>
          <w:rFonts w:ascii="Arial" w:hAnsi="Arial" w:cs="Arial"/>
          <w:bCs/>
          <w:sz w:val="22"/>
          <w:szCs w:val="22"/>
        </w:rPr>
        <w:t>i jeden</w:t>
      </w:r>
      <w:r w:rsidR="00457176" w:rsidRPr="00FB4D65">
        <w:rPr>
          <w:rFonts w:ascii="Arial" w:hAnsi="Arial" w:cs="Arial"/>
          <w:bCs/>
          <w:sz w:val="22"/>
          <w:szCs w:val="22"/>
        </w:rPr>
        <w:t xml:space="preserve"> </w:t>
      </w:r>
      <w:r w:rsidR="001A10C8" w:rsidRPr="00FB4D65">
        <w:rPr>
          <w:rFonts w:ascii="Arial" w:hAnsi="Arial" w:cs="Arial"/>
          <w:bCs/>
          <w:sz w:val="22"/>
          <w:szCs w:val="22"/>
        </w:rPr>
        <w:t xml:space="preserve">obiad) </w:t>
      </w:r>
      <w:r w:rsidR="001A10C8" w:rsidRPr="00BA6155">
        <w:rPr>
          <w:rFonts w:ascii="Arial" w:hAnsi="Arial" w:cs="Arial"/>
          <w:b/>
          <w:sz w:val="22"/>
          <w:szCs w:val="22"/>
        </w:rPr>
        <w:t xml:space="preserve">dla maksymalnie </w:t>
      </w:r>
      <w:r w:rsidR="00A45E3E">
        <w:rPr>
          <w:rFonts w:ascii="Arial" w:hAnsi="Arial" w:cs="Arial"/>
          <w:b/>
          <w:sz w:val="22"/>
          <w:szCs w:val="22"/>
        </w:rPr>
        <w:t>40</w:t>
      </w:r>
      <w:r w:rsidR="001A10C8" w:rsidRPr="00BA6155">
        <w:rPr>
          <w:rFonts w:ascii="Arial" w:hAnsi="Arial" w:cs="Arial"/>
          <w:b/>
          <w:sz w:val="22"/>
          <w:szCs w:val="22"/>
        </w:rPr>
        <w:t xml:space="preserve"> osób</w:t>
      </w:r>
      <w:r w:rsidR="001A10C8" w:rsidRPr="00FB4D65">
        <w:rPr>
          <w:rFonts w:ascii="Arial" w:hAnsi="Arial" w:cs="Arial"/>
          <w:bCs/>
          <w:sz w:val="22"/>
          <w:szCs w:val="22"/>
        </w:rPr>
        <w:t>.</w:t>
      </w:r>
    </w:p>
    <w:p w14:paraId="14E92385" w14:textId="08723583" w:rsidR="00D713AF" w:rsidRDefault="00E86B66" w:rsidP="00C5710D">
      <w:pPr>
        <w:pStyle w:val="Akapitzlist"/>
        <w:numPr>
          <w:ilvl w:val="0"/>
          <w:numId w:val="51"/>
        </w:numPr>
        <w:spacing w:after="120" w:line="276" w:lineRule="auto"/>
        <w:ind w:left="425"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C5710D">
        <w:rPr>
          <w:rFonts w:ascii="Arial" w:hAnsi="Arial" w:cs="Arial"/>
          <w:b/>
          <w:sz w:val="22"/>
          <w:szCs w:val="22"/>
        </w:rPr>
        <w:t>Termin realizacji zamówienia</w:t>
      </w:r>
      <w:r w:rsidR="00C5710D">
        <w:rPr>
          <w:rFonts w:ascii="Arial" w:hAnsi="Arial" w:cs="Arial"/>
          <w:bCs/>
          <w:sz w:val="22"/>
          <w:szCs w:val="22"/>
        </w:rPr>
        <w:t>:</w:t>
      </w:r>
      <w:r w:rsidR="00D80B28" w:rsidRPr="00C5710D">
        <w:rPr>
          <w:rFonts w:ascii="Arial" w:hAnsi="Arial" w:cs="Arial"/>
          <w:bCs/>
          <w:sz w:val="22"/>
          <w:szCs w:val="22"/>
        </w:rPr>
        <w:t xml:space="preserve"> </w:t>
      </w:r>
      <w:r w:rsidR="00EA664E">
        <w:rPr>
          <w:rFonts w:ascii="Arial" w:hAnsi="Arial" w:cs="Arial"/>
          <w:bCs/>
          <w:sz w:val="22"/>
          <w:szCs w:val="22"/>
        </w:rPr>
        <w:t xml:space="preserve">planowany termin to dzień </w:t>
      </w:r>
      <w:r w:rsidR="00346ED3" w:rsidRPr="003E4669">
        <w:rPr>
          <w:rFonts w:ascii="Arial" w:hAnsi="Arial" w:cs="Arial"/>
          <w:b/>
          <w:sz w:val="22"/>
          <w:szCs w:val="22"/>
        </w:rPr>
        <w:t>12</w:t>
      </w:r>
      <w:r w:rsidR="007103AA" w:rsidRPr="003E4669">
        <w:rPr>
          <w:rFonts w:ascii="Arial" w:hAnsi="Arial" w:cs="Arial"/>
          <w:b/>
          <w:sz w:val="22"/>
          <w:szCs w:val="22"/>
        </w:rPr>
        <w:t xml:space="preserve"> </w:t>
      </w:r>
      <w:r w:rsidR="0048342B" w:rsidRPr="003E4669">
        <w:rPr>
          <w:rFonts w:ascii="Arial" w:hAnsi="Arial" w:cs="Arial"/>
          <w:b/>
          <w:sz w:val="22"/>
          <w:szCs w:val="22"/>
        </w:rPr>
        <w:t>września</w:t>
      </w:r>
      <w:r w:rsidR="00346ED3" w:rsidRPr="003E4669">
        <w:rPr>
          <w:rFonts w:ascii="Arial" w:hAnsi="Arial" w:cs="Arial"/>
          <w:b/>
          <w:sz w:val="22"/>
          <w:szCs w:val="22"/>
        </w:rPr>
        <w:t xml:space="preserve"> 202</w:t>
      </w:r>
      <w:r w:rsidR="0048342B" w:rsidRPr="003E4669">
        <w:rPr>
          <w:rFonts w:ascii="Arial" w:hAnsi="Arial" w:cs="Arial"/>
          <w:b/>
          <w:sz w:val="22"/>
          <w:szCs w:val="22"/>
        </w:rPr>
        <w:t>3</w:t>
      </w:r>
      <w:r w:rsidR="00346ED3" w:rsidRPr="003E4669">
        <w:rPr>
          <w:rFonts w:ascii="Arial" w:hAnsi="Arial" w:cs="Arial"/>
          <w:b/>
          <w:sz w:val="22"/>
          <w:szCs w:val="22"/>
        </w:rPr>
        <w:t xml:space="preserve"> r.</w:t>
      </w:r>
      <w:r w:rsidR="00EA664E">
        <w:rPr>
          <w:rFonts w:ascii="Arial" w:hAnsi="Arial" w:cs="Arial"/>
          <w:bCs/>
          <w:sz w:val="22"/>
          <w:szCs w:val="22"/>
        </w:rPr>
        <w:t xml:space="preserve"> Zamawiający zastrzega sobie możliwość zmiany terminu Warsztatów na termin późniejszy, </w:t>
      </w:r>
      <w:r w:rsidR="00541D50">
        <w:rPr>
          <w:rFonts w:ascii="Arial" w:hAnsi="Arial" w:cs="Arial"/>
          <w:bCs/>
          <w:sz w:val="22"/>
          <w:szCs w:val="22"/>
        </w:rPr>
        <w:t xml:space="preserve">który zostanie </w:t>
      </w:r>
      <w:r w:rsidR="00EA664E">
        <w:rPr>
          <w:rFonts w:ascii="Arial" w:hAnsi="Arial" w:cs="Arial"/>
          <w:bCs/>
          <w:sz w:val="22"/>
          <w:szCs w:val="22"/>
        </w:rPr>
        <w:t>uzgodniony z Wykonawcą.</w:t>
      </w:r>
    </w:p>
    <w:p w14:paraId="2ACE07D3" w14:textId="5C018A95" w:rsidR="00C5710D" w:rsidRPr="00C5710D" w:rsidRDefault="00C5710D" w:rsidP="00C5710D">
      <w:pPr>
        <w:pStyle w:val="Akapitzlist"/>
        <w:numPr>
          <w:ilvl w:val="0"/>
          <w:numId w:val="51"/>
        </w:numPr>
        <w:spacing w:after="120" w:line="276" w:lineRule="auto"/>
        <w:ind w:left="425"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734107">
        <w:rPr>
          <w:rFonts w:ascii="Arial" w:hAnsi="Arial" w:cs="Arial"/>
          <w:b/>
          <w:bCs/>
          <w:sz w:val="22"/>
          <w:szCs w:val="22"/>
        </w:rPr>
        <w:t>Miejsce realizacji zamówienia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p w14:paraId="12D3E779" w14:textId="35025049" w:rsidR="00A93B30" w:rsidRPr="00FB4D65" w:rsidRDefault="00545CF0" w:rsidP="004F7E3D">
      <w:pPr>
        <w:pStyle w:val="Akapitzlist"/>
        <w:numPr>
          <w:ilvl w:val="0"/>
          <w:numId w:val="5"/>
        </w:numPr>
        <w:spacing w:after="120" w:line="276" w:lineRule="auto"/>
        <w:ind w:left="723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H</w:t>
      </w:r>
      <w:r w:rsidRPr="00FB4D65">
        <w:rPr>
          <w:rFonts w:ascii="Arial" w:hAnsi="Arial" w:cs="Arial"/>
          <w:bCs/>
          <w:sz w:val="22"/>
          <w:szCs w:val="22"/>
        </w:rPr>
        <w:t>otel</w:t>
      </w:r>
      <w:r w:rsidR="00A7748B" w:rsidRPr="00FB4D65">
        <w:rPr>
          <w:rFonts w:ascii="Arial" w:hAnsi="Arial" w:cs="Arial"/>
          <w:bCs/>
          <w:sz w:val="22"/>
          <w:szCs w:val="22"/>
        </w:rPr>
        <w:t>/obiekt (zwany dalej „</w:t>
      </w:r>
      <w:r w:rsidRPr="00734107">
        <w:rPr>
          <w:rFonts w:ascii="Arial" w:hAnsi="Arial" w:cs="Arial"/>
          <w:b/>
          <w:bCs/>
          <w:sz w:val="22"/>
          <w:szCs w:val="22"/>
        </w:rPr>
        <w:t>Obiektem</w:t>
      </w:r>
      <w:r w:rsidR="00A7748B" w:rsidRPr="00FB4D65">
        <w:rPr>
          <w:rFonts w:ascii="Arial" w:hAnsi="Arial" w:cs="Arial"/>
          <w:bCs/>
          <w:sz w:val="22"/>
          <w:szCs w:val="22"/>
        </w:rPr>
        <w:t xml:space="preserve">”) </w:t>
      </w:r>
      <w:r w:rsidR="00A7748B" w:rsidRPr="00FB4D65">
        <w:rPr>
          <w:rFonts w:ascii="Arial" w:hAnsi="Arial" w:cs="Arial"/>
          <w:b/>
          <w:sz w:val="22"/>
          <w:szCs w:val="22"/>
        </w:rPr>
        <w:t xml:space="preserve">zlokalizowany w odległości maksymalnie </w:t>
      </w:r>
      <w:r w:rsidR="00C5710D">
        <w:rPr>
          <w:rFonts w:ascii="Arial" w:hAnsi="Arial" w:cs="Arial"/>
          <w:b/>
          <w:sz w:val="22"/>
          <w:szCs w:val="22"/>
        </w:rPr>
        <w:br/>
      </w:r>
      <w:r w:rsidR="008309CB">
        <w:rPr>
          <w:rFonts w:ascii="Arial" w:hAnsi="Arial" w:cs="Arial"/>
          <w:b/>
          <w:sz w:val="22"/>
          <w:szCs w:val="22"/>
        </w:rPr>
        <w:t>15</w:t>
      </w:r>
      <w:r w:rsidR="003F24BD" w:rsidRPr="00FB4D65">
        <w:rPr>
          <w:rFonts w:ascii="Arial" w:hAnsi="Arial" w:cs="Arial"/>
          <w:b/>
          <w:sz w:val="22"/>
          <w:szCs w:val="22"/>
        </w:rPr>
        <w:t xml:space="preserve"> </w:t>
      </w:r>
      <w:r w:rsidR="00A7748B" w:rsidRPr="00FB4D65">
        <w:rPr>
          <w:rFonts w:ascii="Arial" w:hAnsi="Arial" w:cs="Arial"/>
          <w:b/>
          <w:sz w:val="22"/>
          <w:szCs w:val="22"/>
        </w:rPr>
        <w:t>km od dworca kolejowego PKP Warszawa Centralna</w:t>
      </w:r>
      <w:r w:rsidR="00A7748B" w:rsidRPr="00FB4D65">
        <w:rPr>
          <w:rFonts w:ascii="Arial" w:hAnsi="Arial" w:cs="Arial"/>
          <w:bCs/>
          <w:sz w:val="22"/>
          <w:szCs w:val="22"/>
        </w:rPr>
        <w:t xml:space="preserve">. </w:t>
      </w:r>
      <w:r w:rsidR="00FA1215" w:rsidRPr="00FA1215">
        <w:rPr>
          <w:rFonts w:ascii="Arial" w:hAnsi="Arial" w:cs="Arial"/>
          <w:bCs/>
          <w:sz w:val="22"/>
          <w:szCs w:val="22"/>
        </w:rPr>
        <w:t xml:space="preserve">Odległość mierzona będzie za pomocą narzędzia Google </w:t>
      </w:r>
      <w:proofErr w:type="spellStart"/>
      <w:r w:rsidR="00FA1215" w:rsidRPr="00FA1215">
        <w:rPr>
          <w:rFonts w:ascii="Arial" w:hAnsi="Arial" w:cs="Arial"/>
          <w:bCs/>
          <w:sz w:val="22"/>
          <w:szCs w:val="22"/>
        </w:rPr>
        <w:t>Maps</w:t>
      </w:r>
      <w:proofErr w:type="spellEnd"/>
      <w:r w:rsidR="00FA1215" w:rsidRPr="00FA1215">
        <w:rPr>
          <w:rFonts w:ascii="Arial" w:hAnsi="Arial" w:cs="Arial"/>
          <w:bCs/>
          <w:sz w:val="22"/>
          <w:szCs w:val="22"/>
        </w:rPr>
        <w:t xml:space="preserve"> według współrzędnych geograficznych, liczona w linii prostej z dokładnością do 1 metra, począwszy od punktu początkowego do punktu położenia hotelu/obiektu. Punkt początkowy w narzędziu Google </w:t>
      </w:r>
      <w:proofErr w:type="spellStart"/>
      <w:r w:rsidR="00FA1215" w:rsidRPr="00FA1215">
        <w:rPr>
          <w:rFonts w:ascii="Arial" w:hAnsi="Arial" w:cs="Arial"/>
          <w:bCs/>
          <w:sz w:val="22"/>
          <w:szCs w:val="22"/>
        </w:rPr>
        <w:t>Maps</w:t>
      </w:r>
      <w:proofErr w:type="spellEnd"/>
      <w:r w:rsidR="00FA1215" w:rsidRPr="00FA1215">
        <w:rPr>
          <w:rFonts w:ascii="Arial" w:hAnsi="Arial" w:cs="Arial"/>
          <w:bCs/>
          <w:sz w:val="22"/>
          <w:szCs w:val="22"/>
        </w:rPr>
        <w:t xml:space="preserve"> określają współrzędne: 52.228875, 21.003167.</w:t>
      </w:r>
      <w:r w:rsidR="00FA1215">
        <w:rPr>
          <w:rFonts w:ascii="Arial" w:hAnsi="Arial" w:cs="Arial"/>
          <w:bCs/>
          <w:sz w:val="22"/>
          <w:szCs w:val="22"/>
        </w:rPr>
        <w:t xml:space="preserve"> </w:t>
      </w:r>
      <w:r w:rsidR="00A7748B" w:rsidRPr="00FB4D65">
        <w:rPr>
          <w:rFonts w:ascii="Arial" w:hAnsi="Arial" w:cs="Arial"/>
          <w:bCs/>
          <w:sz w:val="22"/>
          <w:szCs w:val="22"/>
        </w:rPr>
        <w:t xml:space="preserve">Lokalizacja </w:t>
      </w:r>
      <w:r w:rsidR="00101F10">
        <w:rPr>
          <w:rFonts w:ascii="Arial" w:hAnsi="Arial" w:cs="Arial"/>
          <w:bCs/>
          <w:sz w:val="22"/>
          <w:szCs w:val="22"/>
        </w:rPr>
        <w:t>O</w:t>
      </w:r>
      <w:r w:rsidR="00101F10" w:rsidRPr="00FB4D65">
        <w:rPr>
          <w:rFonts w:ascii="Arial" w:hAnsi="Arial" w:cs="Arial"/>
          <w:bCs/>
          <w:sz w:val="22"/>
          <w:szCs w:val="22"/>
        </w:rPr>
        <w:t xml:space="preserve">biektu </w:t>
      </w:r>
      <w:r w:rsidR="00A7748B" w:rsidRPr="00FB4D65">
        <w:rPr>
          <w:rFonts w:ascii="Arial" w:hAnsi="Arial" w:cs="Arial"/>
          <w:bCs/>
          <w:sz w:val="22"/>
          <w:szCs w:val="22"/>
        </w:rPr>
        <w:t>musi umożliwiać dojazd do niego środkami publicznej komunikacji</w:t>
      </w:r>
      <w:r w:rsidR="00D80B28">
        <w:rPr>
          <w:rFonts w:ascii="Arial" w:hAnsi="Arial" w:cs="Arial"/>
          <w:bCs/>
          <w:sz w:val="22"/>
          <w:szCs w:val="22"/>
        </w:rPr>
        <w:t xml:space="preserve"> miejskiej</w:t>
      </w:r>
      <w:r w:rsidR="00AA7F73" w:rsidRPr="00FB4D65">
        <w:rPr>
          <w:rFonts w:ascii="Arial" w:hAnsi="Arial" w:cs="Arial"/>
          <w:bCs/>
          <w:sz w:val="22"/>
          <w:szCs w:val="22"/>
        </w:rPr>
        <w:t>.</w:t>
      </w:r>
      <w:r w:rsidR="003E327C">
        <w:rPr>
          <w:rFonts w:ascii="Arial" w:hAnsi="Arial" w:cs="Arial"/>
          <w:bCs/>
          <w:sz w:val="22"/>
          <w:szCs w:val="22"/>
        </w:rPr>
        <w:t xml:space="preserve"> </w:t>
      </w:r>
    </w:p>
    <w:p w14:paraId="473EDBBA" w14:textId="7B2AEC31" w:rsidR="008A343B" w:rsidRPr="00FB4D65" w:rsidRDefault="00545CF0" w:rsidP="004F7E3D">
      <w:pPr>
        <w:pStyle w:val="Akapitzlist"/>
        <w:numPr>
          <w:ilvl w:val="0"/>
          <w:numId w:val="5"/>
        </w:numPr>
        <w:spacing w:after="120" w:line="276" w:lineRule="auto"/>
        <w:ind w:left="723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</w:t>
      </w:r>
      <w:r w:rsidRPr="00FB4D65">
        <w:rPr>
          <w:rFonts w:ascii="Arial" w:hAnsi="Arial" w:cs="Arial"/>
          <w:bCs/>
          <w:sz w:val="22"/>
          <w:szCs w:val="22"/>
        </w:rPr>
        <w:t xml:space="preserve">biekt </w:t>
      </w:r>
      <w:r w:rsidR="00A7748B" w:rsidRPr="00FB4D65">
        <w:rPr>
          <w:rFonts w:ascii="Arial" w:hAnsi="Arial" w:cs="Arial"/>
          <w:bCs/>
          <w:sz w:val="22"/>
          <w:szCs w:val="22"/>
        </w:rPr>
        <w:t xml:space="preserve">o </w:t>
      </w:r>
      <w:r w:rsidRPr="00545CF0">
        <w:rPr>
          <w:rFonts w:ascii="Arial" w:hAnsi="Arial" w:cs="Arial"/>
          <w:bCs/>
          <w:sz w:val="22"/>
          <w:szCs w:val="22"/>
        </w:rPr>
        <w:t xml:space="preserve">zaszeregowaniu do kategorii co najmniej *** (trzy gwiazdki), określonym zgodnie z przepisami ustawy z dnia 29 sierpnia 1997 r. </w:t>
      </w:r>
      <w:r w:rsidRPr="00734107">
        <w:rPr>
          <w:rFonts w:ascii="Arial" w:hAnsi="Arial" w:cs="Arial"/>
          <w:bCs/>
          <w:i/>
          <w:iCs/>
          <w:sz w:val="22"/>
          <w:szCs w:val="22"/>
        </w:rPr>
        <w:t>o usługach hotelarskich oraz usługach pilotów wycieczek i przewodników turystycznych</w:t>
      </w:r>
      <w:r w:rsidRPr="00545CF0">
        <w:rPr>
          <w:rFonts w:ascii="Arial" w:hAnsi="Arial" w:cs="Arial"/>
          <w:bCs/>
          <w:sz w:val="22"/>
          <w:szCs w:val="22"/>
        </w:rPr>
        <w:t xml:space="preserve"> (Dz.U. z 2020 r. poz. 2211)</w:t>
      </w:r>
      <w:r w:rsidRPr="009A1AEF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545CF0">
        <w:rPr>
          <w:rFonts w:ascii="Arial" w:hAnsi="Arial" w:cs="Arial"/>
          <w:bCs/>
          <w:sz w:val="22"/>
          <w:szCs w:val="22"/>
        </w:rPr>
        <w:t xml:space="preserve"> oraz aktów wyk</w:t>
      </w:r>
      <w:r>
        <w:rPr>
          <w:rFonts w:ascii="Arial" w:hAnsi="Arial" w:cs="Arial"/>
          <w:bCs/>
          <w:sz w:val="22"/>
          <w:szCs w:val="22"/>
        </w:rPr>
        <w:t>onawczych</w:t>
      </w:r>
      <w:r w:rsidR="00FA1215" w:rsidRPr="00FA1215">
        <w:rPr>
          <w:rFonts w:ascii="Arial" w:hAnsi="Arial" w:cs="Arial"/>
          <w:bCs/>
          <w:sz w:val="22"/>
          <w:szCs w:val="22"/>
        </w:rPr>
        <w:t xml:space="preserve">. Zamawiający będzie weryfikował spełnianie tego warunku poprzez Centralny Wykaz Obiektów Hotelarskich https://turystyka.gov.pl/cwoh. Brak obiektu w Centralnym Wykazie Obiektów Hotelarskich skutkował będzie odrzuceniem </w:t>
      </w:r>
      <w:r w:rsidR="00FA1215" w:rsidRPr="00FA1215">
        <w:rPr>
          <w:rFonts w:ascii="Arial" w:hAnsi="Arial" w:cs="Arial"/>
          <w:bCs/>
          <w:sz w:val="22"/>
          <w:szCs w:val="22"/>
        </w:rPr>
        <w:lastRenderedPageBreak/>
        <w:t>oferty na podstawie art. 226 ust. 1 pkt</w:t>
      </w:r>
      <w:r w:rsidR="00CE49C3">
        <w:rPr>
          <w:rFonts w:ascii="Arial" w:hAnsi="Arial" w:cs="Arial"/>
          <w:bCs/>
          <w:sz w:val="22"/>
          <w:szCs w:val="22"/>
        </w:rPr>
        <w:t> </w:t>
      </w:r>
      <w:r w:rsidR="00FA1215" w:rsidRPr="00FA1215">
        <w:rPr>
          <w:rFonts w:ascii="Arial" w:hAnsi="Arial" w:cs="Arial"/>
          <w:bCs/>
          <w:sz w:val="22"/>
          <w:szCs w:val="22"/>
        </w:rPr>
        <w:t xml:space="preserve">5) ustawy z dnia 11 września 2019 r. </w:t>
      </w:r>
      <w:r w:rsidR="00E14271">
        <w:rPr>
          <w:rFonts w:ascii="Arial" w:hAnsi="Arial" w:cs="Arial"/>
          <w:bCs/>
          <w:sz w:val="22"/>
          <w:szCs w:val="22"/>
        </w:rPr>
        <w:t xml:space="preserve">– </w:t>
      </w:r>
      <w:r w:rsidR="00FA1215" w:rsidRPr="00734107">
        <w:rPr>
          <w:rFonts w:ascii="Arial" w:hAnsi="Arial" w:cs="Arial"/>
          <w:bCs/>
          <w:i/>
          <w:iCs/>
          <w:sz w:val="22"/>
          <w:szCs w:val="22"/>
        </w:rPr>
        <w:t>Prawo zamówień publicznych</w:t>
      </w:r>
      <w:r w:rsidR="00FA1215" w:rsidRPr="00FA1215">
        <w:rPr>
          <w:rFonts w:ascii="Arial" w:hAnsi="Arial" w:cs="Arial"/>
          <w:bCs/>
          <w:sz w:val="22"/>
          <w:szCs w:val="22"/>
        </w:rPr>
        <w:t xml:space="preserve"> (Dz.</w:t>
      </w:r>
      <w:r w:rsidR="00CE49C3">
        <w:rPr>
          <w:rFonts w:ascii="Arial" w:hAnsi="Arial" w:cs="Arial"/>
          <w:bCs/>
          <w:sz w:val="22"/>
          <w:szCs w:val="22"/>
        </w:rPr>
        <w:t> </w:t>
      </w:r>
      <w:r w:rsidR="00FA1215" w:rsidRPr="00FA1215">
        <w:rPr>
          <w:rFonts w:ascii="Arial" w:hAnsi="Arial" w:cs="Arial"/>
          <w:bCs/>
          <w:sz w:val="22"/>
          <w:szCs w:val="22"/>
        </w:rPr>
        <w:t>U.</w:t>
      </w:r>
      <w:r w:rsidR="00CE49C3">
        <w:rPr>
          <w:rFonts w:ascii="Arial" w:hAnsi="Arial" w:cs="Arial"/>
          <w:bCs/>
          <w:sz w:val="22"/>
          <w:szCs w:val="22"/>
        </w:rPr>
        <w:t> </w:t>
      </w:r>
      <w:r w:rsidR="00FA1215" w:rsidRPr="00FA1215">
        <w:rPr>
          <w:rFonts w:ascii="Arial" w:hAnsi="Arial" w:cs="Arial"/>
          <w:bCs/>
          <w:sz w:val="22"/>
          <w:szCs w:val="22"/>
        </w:rPr>
        <w:t>z</w:t>
      </w:r>
      <w:r w:rsidR="00CE49C3">
        <w:rPr>
          <w:rFonts w:ascii="Arial" w:hAnsi="Arial" w:cs="Arial"/>
          <w:bCs/>
          <w:sz w:val="22"/>
          <w:szCs w:val="22"/>
        </w:rPr>
        <w:t> </w:t>
      </w:r>
      <w:r w:rsidR="00FA1215" w:rsidRPr="00FA1215">
        <w:rPr>
          <w:rFonts w:ascii="Arial" w:hAnsi="Arial" w:cs="Arial"/>
          <w:bCs/>
          <w:sz w:val="22"/>
          <w:szCs w:val="22"/>
        </w:rPr>
        <w:t xml:space="preserve">2021 r. poz. 1129, z </w:t>
      </w:r>
      <w:proofErr w:type="spellStart"/>
      <w:r w:rsidR="00FA1215" w:rsidRPr="00FA1215">
        <w:rPr>
          <w:rFonts w:ascii="Arial" w:hAnsi="Arial" w:cs="Arial"/>
          <w:bCs/>
          <w:sz w:val="22"/>
          <w:szCs w:val="22"/>
        </w:rPr>
        <w:t>późn</w:t>
      </w:r>
      <w:proofErr w:type="spellEnd"/>
      <w:r w:rsidR="00FA1215" w:rsidRPr="00FA1215">
        <w:rPr>
          <w:rFonts w:ascii="Arial" w:hAnsi="Arial" w:cs="Arial"/>
          <w:bCs/>
          <w:sz w:val="22"/>
          <w:szCs w:val="22"/>
        </w:rPr>
        <w:t>. zm.)</w:t>
      </w:r>
      <w:r w:rsidR="008C1956">
        <w:rPr>
          <w:rFonts w:ascii="Arial" w:hAnsi="Arial" w:cs="Arial"/>
          <w:bCs/>
          <w:sz w:val="22"/>
          <w:szCs w:val="22"/>
        </w:rPr>
        <w:t>.</w:t>
      </w:r>
    </w:p>
    <w:p w14:paraId="5C2CF678" w14:textId="3AD31989" w:rsidR="00C62099" w:rsidRPr="00C62099" w:rsidRDefault="00C62099" w:rsidP="004F7E3D">
      <w:pPr>
        <w:pStyle w:val="Akapitzlist"/>
        <w:numPr>
          <w:ilvl w:val="0"/>
          <w:numId w:val="5"/>
        </w:numPr>
        <w:spacing w:after="120"/>
        <w:ind w:left="720"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C62099">
        <w:rPr>
          <w:rFonts w:ascii="Arial" w:hAnsi="Arial" w:cs="Arial"/>
          <w:bCs/>
          <w:sz w:val="22"/>
          <w:szCs w:val="22"/>
        </w:rPr>
        <w:t xml:space="preserve">Obiekt dysponuje salą konferencyjną umożliwiającą realizację warsztatów dla </w:t>
      </w:r>
      <w:r w:rsidR="00976A9D">
        <w:rPr>
          <w:rFonts w:ascii="Arial" w:hAnsi="Arial" w:cs="Arial"/>
          <w:bCs/>
          <w:sz w:val="22"/>
          <w:szCs w:val="22"/>
        </w:rPr>
        <w:br/>
      </w:r>
      <w:r w:rsidRPr="00C62099">
        <w:rPr>
          <w:rFonts w:ascii="Arial" w:hAnsi="Arial" w:cs="Arial"/>
          <w:bCs/>
          <w:sz w:val="22"/>
          <w:szCs w:val="22"/>
        </w:rPr>
        <w:t xml:space="preserve">co najmniej </w:t>
      </w:r>
      <w:r w:rsidR="00A371B6">
        <w:rPr>
          <w:rFonts w:ascii="Arial" w:hAnsi="Arial" w:cs="Arial"/>
          <w:bCs/>
          <w:sz w:val="22"/>
          <w:szCs w:val="22"/>
        </w:rPr>
        <w:t>40</w:t>
      </w:r>
      <w:r w:rsidRPr="00C62099">
        <w:rPr>
          <w:rFonts w:ascii="Arial" w:hAnsi="Arial" w:cs="Arial"/>
          <w:bCs/>
          <w:sz w:val="22"/>
          <w:szCs w:val="22"/>
        </w:rPr>
        <w:t xml:space="preserve"> osób;</w:t>
      </w:r>
    </w:p>
    <w:p w14:paraId="382D2676" w14:textId="57614DC6" w:rsidR="009233C0" w:rsidRPr="00FB4D65" w:rsidRDefault="00101F10" w:rsidP="004F7E3D">
      <w:pPr>
        <w:pStyle w:val="Akapitzlist"/>
        <w:numPr>
          <w:ilvl w:val="0"/>
          <w:numId w:val="5"/>
        </w:numPr>
        <w:spacing w:after="120" w:line="276" w:lineRule="auto"/>
        <w:ind w:left="723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</w:t>
      </w:r>
      <w:r w:rsidR="00A7748B" w:rsidRPr="00FB4D65">
        <w:rPr>
          <w:rFonts w:ascii="Arial" w:hAnsi="Arial" w:cs="Arial"/>
          <w:bCs/>
          <w:sz w:val="22"/>
          <w:szCs w:val="22"/>
        </w:rPr>
        <w:t xml:space="preserve">biekt ma zapewnione odpowiednie miejsca parkingowe dla osób </w:t>
      </w:r>
      <w:r w:rsidR="00457176">
        <w:rPr>
          <w:rFonts w:ascii="Arial" w:hAnsi="Arial" w:cs="Arial"/>
          <w:bCs/>
          <w:sz w:val="22"/>
          <w:szCs w:val="22"/>
        </w:rPr>
        <w:t>z</w:t>
      </w:r>
      <w:r w:rsidR="00F0776F">
        <w:rPr>
          <w:rFonts w:ascii="Arial" w:hAnsi="Arial" w:cs="Arial"/>
          <w:bCs/>
          <w:sz w:val="22"/>
          <w:szCs w:val="22"/>
        </w:rPr>
        <w:t> </w:t>
      </w:r>
      <w:r w:rsidR="00A7748B" w:rsidRPr="00FB4D65">
        <w:rPr>
          <w:rFonts w:ascii="Arial" w:hAnsi="Arial" w:cs="Arial"/>
          <w:bCs/>
          <w:sz w:val="22"/>
          <w:szCs w:val="22"/>
        </w:rPr>
        <w:t>niepełnosprawn</w:t>
      </w:r>
      <w:r w:rsidR="00457176">
        <w:rPr>
          <w:rFonts w:ascii="Arial" w:hAnsi="Arial" w:cs="Arial"/>
          <w:bCs/>
          <w:sz w:val="22"/>
          <w:szCs w:val="22"/>
        </w:rPr>
        <w:t>ościami</w:t>
      </w:r>
      <w:r w:rsidR="00F0776F">
        <w:rPr>
          <w:rFonts w:ascii="Arial" w:hAnsi="Arial" w:cs="Arial"/>
          <w:bCs/>
          <w:sz w:val="22"/>
          <w:szCs w:val="22"/>
        </w:rPr>
        <w:t>.</w:t>
      </w:r>
    </w:p>
    <w:p w14:paraId="2975E89C" w14:textId="02B666B3" w:rsidR="00E86B66" w:rsidRPr="00734107" w:rsidRDefault="00E86B66" w:rsidP="009F674D">
      <w:pPr>
        <w:pStyle w:val="Akapitzlist"/>
        <w:numPr>
          <w:ilvl w:val="0"/>
          <w:numId w:val="4"/>
        </w:numPr>
        <w:spacing w:after="120" w:line="276" w:lineRule="auto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734107">
        <w:rPr>
          <w:rFonts w:ascii="Arial" w:hAnsi="Arial" w:cs="Arial"/>
          <w:b/>
          <w:bCs/>
          <w:sz w:val="22"/>
          <w:szCs w:val="22"/>
        </w:rPr>
        <w:t>Uczestnicy</w:t>
      </w:r>
      <w:r w:rsidR="009F674D">
        <w:rPr>
          <w:rFonts w:ascii="Arial" w:hAnsi="Arial" w:cs="Arial"/>
          <w:b/>
          <w:bCs/>
          <w:sz w:val="22"/>
          <w:szCs w:val="22"/>
        </w:rPr>
        <w:t>:</w:t>
      </w:r>
    </w:p>
    <w:p w14:paraId="58A5A298" w14:textId="05FA0216" w:rsidR="00D80B28" w:rsidRPr="00C5710D" w:rsidRDefault="00B442FD" w:rsidP="00C5710D">
      <w:pPr>
        <w:pStyle w:val="Akapitzlist"/>
        <w:numPr>
          <w:ilvl w:val="0"/>
          <w:numId w:val="7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CD52B9" w:rsidRPr="00FB4D65">
        <w:rPr>
          <w:rFonts w:ascii="Arial" w:hAnsi="Arial" w:cs="Arial"/>
          <w:sz w:val="22"/>
          <w:szCs w:val="22"/>
        </w:rPr>
        <w:t>rzewiduje się, że</w:t>
      </w:r>
      <w:r w:rsidR="00C5710D">
        <w:rPr>
          <w:rFonts w:ascii="Arial" w:hAnsi="Arial" w:cs="Arial"/>
          <w:sz w:val="22"/>
          <w:szCs w:val="22"/>
        </w:rPr>
        <w:t xml:space="preserve"> </w:t>
      </w:r>
      <w:r w:rsidR="00F0776F">
        <w:rPr>
          <w:rFonts w:ascii="Arial" w:hAnsi="Arial" w:cs="Arial"/>
          <w:sz w:val="22"/>
          <w:szCs w:val="22"/>
        </w:rPr>
        <w:t xml:space="preserve">w </w:t>
      </w:r>
      <w:r w:rsidR="00A81354" w:rsidRPr="00C5710D">
        <w:rPr>
          <w:rFonts w:ascii="Arial" w:hAnsi="Arial" w:cs="Arial"/>
          <w:sz w:val="22"/>
          <w:szCs w:val="22"/>
        </w:rPr>
        <w:t>Warsztatach</w:t>
      </w:r>
      <w:r w:rsidR="00824301" w:rsidRPr="00C5710D">
        <w:rPr>
          <w:rFonts w:ascii="Arial" w:hAnsi="Arial" w:cs="Arial"/>
          <w:sz w:val="22"/>
          <w:szCs w:val="22"/>
        </w:rPr>
        <w:t xml:space="preserve"> </w:t>
      </w:r>
      <w:r w:rsidR="00D80B28" w:rsidRPr="00C5710D">
        <w:rPr>
          <w:rFonts w:ascii="Arial" w:hAnsi="Arial" w:cs="Arial"/>
          <w:sz w:val="22"/>
          <w:szCs w:val="22"/>
        </w:rPr>
        <w:t>uczestniczyć będ</w:t>
      </w:r>
      <w:r w:rsidR="00A371B6" w:rsidRPr="00C5710D">
        <w:rPr>
          <w:rFonts w:ascii="Arial" w:hAnsi="Arial" w:cs="Arial"/>
          <w:sz w:val="22"/>
          <w:szCs w:val="22"/>
        </w:rPr>
        <w:t>zie</w:t>
      </w:r>
      <w:r w:rsidR="00545CF0" w:rsidRPr="00C5710D">
        <w:rPr>
          <w:rFonts w:ascii="Arial" w:hAnsi="Arial" w:cs="Arial"/>
          <w:sz w:val="22"/>
          <w:szCs w:val="22"/>
        </w:rPr>
        <w:t xml:space="preserve"> maksymalnie</w:t>
      </w:r>
      <w:r w:rsidR="00D80B28" w:rsidRPr="00C5710D">
        <w:rPr>
          <w:rFonts w:ascii="Arial" w:hAnsi="Arial" w:cs="Arial"/>
          <w:sz w:val="22"/>
          <w:szCs w:val="22"/>
        </w:rPr>
        <w:t xml:space="preserve"> </w:t>
      </w:r>
      <w:r w:rsidR="00A371B6" w:rsidRPr="00C5710D">
        <w:rPr>
          <w:rFonts w:ascii="Arial" w:hAnsi="Arial" w:cs="Arial"/>
          <w:sz w:val="22"/>
          <w:szCs w:val="22"/>
        </w:rPr>
        <w:t>40</w:t>
      </w:r>
      <w:r w:rsidR="00D80B28" w:rsidRPr="00C5710D">
        <w:rPr>
          <w:rFonts w:ascii="Arial" w:hAnsi="Arial" w:cs="Arial"/>
          <w:sz w:val="22"/>
          <w:szCs w:val="22"/>
        </w:rPr>
        <w:t xml:space="preserve"> os</w:t>
      </w:r>
      <w:r w:rsidR="00A371B6" w:rsidRPr="00C5710D">
        <w:rPr>
          <w:rFonts w:ascii="Arial" w:hAnsi="Arial" w:cs="Arial"/>
          <w:sz w:val="22"/>
          <w:szCs w:val="22"/>
        </w:rPr>
        <w:t>ób</w:t>
      </w:r>
      <w:r w:rsidR="00545CF0" w:rsidRPr="00C5710D">
        <w:rPr>
          <w:rFonts w:ascii="Arial" w:hAnsi="Arial" w:cs="Arial"/>
          <w:sz w:val="22"/>
          <w:szCs w:val="22"/>
        </w:rPr>
        <w:t>,</w:t>
      </w:r>
    </w:p>
    <w:p w14:paraId="3A36AC58" w14:textId="4AF18763" w:rsidR="008A343B" w:rsidRPr="00D80B28" w:rsidRDefault="00E86B66" w:rsidP="00734107">
      <w:pPr>
        <w:pStyle w:val="Akapitzlist"/>
        <w:numPr>
          <w:ilvl w:val="0"/>
          <w:numId w:val="7"/>
        </w:numPr>
        <w:spacing w:after="120" w:line="276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D80B28">
        <w:rPr>
          <w:rFonts w:ascii="Arial" w:hAnsi="Arial" w:cs="Arial"/>
          <w:bCs/>
          <w:sz w:val="22"/>
          <w:szCs w:val="22"/>
        </w:rPr>
        <w:t>Zamawiający zastrzega sobie możliwość zmniejszenia liczby osób</w:t>
      </w:r>
      <w:r w:rsidR="006A7DA1">
        <w:rPr>
          <w:rFonts w:ascii="Arial" w:hAnsi="Arial" w:cs="Arial"/>
          <w:bCs/>
          <w:sz w:val="22"/>
          <w:szCs w:val="22"/>
        </w:rPr>
        <w:t xml:space="preserve"> </w:t>
      </w:r>
      <w:r w:rsidRPr="00D80B28">
        <w:rPr>
          <w:rFonts w:ascii="Arial" w:hAnsi="Arial" w:cs="Arial"/>
          <w:bCs/>
          <w:sz w:val="22"/>
          <w:szCs w:val="22"/>
        </w:rPr>
        <w:t>uczestniczących w</w:t>
      </w:r>
      <w:r w:rsidR="00F0776F">
        <w:rPr>
          <w:rFonts w:ascii="Arial" w:hAnsi="Arial" w:cs="Arial"/>
          <w:bCs/>
          <w:sz w:val="22"/>
          <w:szCs w:val="22"/>
        </w:rPr>
        <w:t> </w:t>
      </w:r>
      <w:r w:rsidR="006A7DA1" w:rsidRPr="00D80B28">
        <w:rPr>
          <w:rFonts w:ascii="Arial" w:hAnsi="Arial" w:cs="Arial"/>
          <w:bCs/>
          <w:sz w:val="22"/>
          <w:szCs w:val="22"/>
        </w:rPr>
        <w:t>Warsztat</w:t>
      </w:r>
      <w:r w:rsidR="00C5710D">
        <w:rPr>
          <w:rFonts w:ascii="Arial" w:hAnsi="Arial" w:cs="Arial"/>
          <w:bCs/>
          <w:sz w:val="22"/>
          <w:szCs w:val="22"/>
        </w:rPr>
        <w:t>ach</w:t>
      </w:r>
      <w:r w:rsidR="006A7DA1" w:rsidRPr="00D80B28">
        <w:rPr>
          <w:rFonts w:ascii="Arial" w:hAnsi="Arial" w:cs="Arial"/>
          <w:bCs/>
          <w:sz w:val="22"/>
          <w:szCs w:val="22"/>
        </w:rPr>
        <w:t xml:space="preserve"> </w:t>
      </w:r>
      <w:r w:rsidRPr="00D80B28">
        <w:rPr>
          <w:rFonts w:ascii="Arial" w:hAnsi="Arial" w:cs="Arial"/>
          <w:bCs/>
          <w:sz w:val="22"/>
          <w:szCs w:val="22"/>
        </w:rPr>
        <w:t xml:space="preserve">o </w:t>
      </w:r>
      <w:r w:rsidR="006A7DA1">
        <w:rPr>
          <w:rFonts w:ascii="Arial" w:hAnsi="Arial" w:cs="Arial"/>
          <w:bCs/>
          <w:sz w:val="22"/>
          <w:szCs w:val="22"/>
        </w:rPr>
        <w:t xml:space="preserve">co najwyżej </w:t>
      </w:r>
      <w:r w:rsidR="009F674D">
        <w:rPr>
          <w:rFonts w:ascii="Arial" w:hAnsi="Arial" w:cs="Arial"/>
          <w:bCs/>
          <w:sz w:val="22"/>
          <w:szCs w:val="22"/>
        </w:rPr>
        <w:t>10</w:t>
      </w:r>
      <w:r w:rsidR="006A7DA1">
        <w:rPr>
          <w:rFonts w:ascii="Arial" w:hAnsi="Arial" w:cs="Arial"/>
          <w:bCs/>
          <w:sz w:val="22"/>
          <w:szCs w:val="22"/>
        </w:rPr>
        <w:t xml:space="preserve"> osób</w:t>
      </w:r>
      <w:r w:rsidR="00C62099">
        <w:rPr>
          <w:rFonts w:ascii="Arial" w:hAnsi="Arial" w:cs="Arial"/>
          <w:bCs/>
          <w:sz w:val="22"/>
          <w:szCs w:val="22"/>
        </w:rPr>
        <w:t>;</w:t>
      </w:r>
    </w:p>
    <w:p w14:paraId="4A103B21" w14:textId="3AA0E414" w:rsidR="006D3365" w:rsidRPr="00482932" w:rsidRDefault="00F46AC7" w:rsidP="009F674D">
      <w:pPr>
        <w:pStyle w:val="Akapitzlist"/>
        <w:numPr>
          <w:ilvl w:val="0"/>
          <w:numId w:val="7"/>
        </w:numPr>
        <w:spacing w:after="120" w:line="276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FB4D65">
        <w:rPr>
          <w:rFonts w:ascii="Arial" w:hAnsi="Arial" w:cs="Arial"/>
          <w:sz w:val="22"/>
          <w:szCs w:val="22"/>
        </w:rPr>
        <w:t xml:space="preserve">Informację o ostatecznej liczbie uczestników Zamawiający przekaże Wykonawcy </w:t>
      </w:r>
      <w:r w:rsidR="00D80B28">
        <w:rPr>
          <w:rFonts w:ascii="Arial" w:hAnsi="Arial" w:cs="Arial"/>
          <w:sz w:val="22"/>
          <w:szCs w:val="22"/>
        </w:rPr>
        <w:t>w</w:t>
      </w:r>
      <w:r w:rsidR="00E14271">
        <w:rPr>
          <w:rFonts w:ascii="Arial" w:hAnsi="Arial" w:cs="Arial"/>
          <w:sz w:val="22"/>
          <w:szCs w:val="22"/>
        </w:rPr>
        <w:t> </w:t>
      </w:r>
      <w:r w:rsidR="00D80B28">
        <w:rPr>
          <w:rFonts w:ascii="Arial" w:hAnsi="Arial" w:cs="Arial"/>
          <w:sz w:val="22"/>
          <w:szCs w:val="22"/>
        </w:rPr>
        <w:t xml:space="preserve">terminie wskazanym w </w:t>
      </w:r>
      <w:r w:rsidR="00976A9D">
        <w:rPr>
          <w:rFonts w:ascii="Arial" w:hAnsi="Arial" w:cs="Arial"/>
          <w:sz w:val="22"/>
          <w:szCs w:val="22"/>
        </w:rPr>
        <w:t>U</w:t>
      </w:r>
      <w:r w:rsidR="00D80B28">
        <w:rPr>
          <w:rFonts w:ascii="Arial" w:hAnsi="Arial" w:cs="Arial"/>
          <w:sz w:val="22"/>
          <w:szCs w:val="22"/>
        </w:rPr>
        <w:t>mowie</w:t>
      </w:r>
      <w:r w:rsidRPr="00FB4D65">
        <w:rPr>
          <w:rFonts w:ascii="Arial" w:hAnsi="Arial" w:cs="Arial"/>
          <w:sz w:val="22"/>
          <w:szCs w:val="22"/>
        </w:rPr>
        <w:t xml:space="preserve">. Za rekrutację osób na </w:t>
      </w:r>
      <w:r w:rsidR="00E6492A">
        <w:rPr>
          <w:rFonts w:ascii="Arial" w:hAnsi="Arial" w:cs="Arial"/>
          <w:sz w:val="22"/>
          <w:szCs w:val="22"/>
        </w:rPr>
        <w:t>W</w:t>
      </w:r>
      <w:r w:rsidR="00090ADD">
        <w:rPr>
          <w:rFonts w:ascii="Arial" w:hAnsi="Arial" w:cs="Arial"/>
          <w:sz w:val="22"/>
          <w:szCs w:val="22"/>
        </w:rPr>
        <w:t>arsztaty</w:t>
      </w:r>
      <w:r w:rsidRPr="00FB4D65">
        <w:rPr>
          <w:rFonts w:ascii="Arial" w:hAnsi="Arial" w:cs="Arial"/>
          <w:sz w:val="22"/>
          <w:szCs w:val="22"/>
        </w:rPr>
        <w:t xml:space="preserve"> odpowiedzialny jest Zamawiający.</w:t>
      </w:r>
    </w:p>
    <w:p w14:paraId="6F499CF1" w14:textId="77777777" w:rsidR="00482932" w:rsidRPr="00734107" w:rsidRDefault="00482932" w:rsidP="00734107">
      <w:pPr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DDC5A6E" w14:textId="0B0CD79E" w:rsidR="00F12F62" w:rsidRPr="00FB4D65" w:rsidRDefault="00DA70E3" w:rsidP="00FA7E5C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FB4D65">
        <w:rPr>
          <w:rFonts w:ascii="Arial" w:hAnsi="Arial" w:cs="Arial"/>
          <w:b/>
          <w:sz w:val="22"/>
          <w:szCs w:val="22"/>
        </w:rPr>
        <w:t>Rozdział II</w:t>
      </w:r>
      <w:r w:rsidR="006A7DA1">
        <w:rPr>
          <w:rFonts w:ascii="Arial" w:hAnsi="Arial" w:cs="Arial"/>
          <w:b/>
          <w:sz w:val="22"/>
          <w:szCs w:val="22"/>
        </w:rPr>
        <w:t>:</w:t>
      </w:r>
      <w:r w:rsidRPr="00FB4D65">
        <w:rPr>
          <w:rFonts w:ascii="Arial" w:hAnsi="Arial" w:cs="Arial"/>
          <w:b/>
          <w:sz w:val="22"/>
          <w:szCs w:val="22"/>
        </w:rPr>
        <w:t xml:space="preserve"> Zobowiązania Wykonawcy</w:t>
      </w:r>
    </w:p>
    <w:p w14:paraId="3B637FFD" w14:textId="73DDC837" w:rsidR="00CE7AE5" w:rsidRPr="00286B7A" w:rsidRDefault="00F12F62" w:rsidP="00734107">
      <w:pPr>
        <w:pStyle w:val="Akapitzlist"/>
        <w:numPr>
          <w:ilvl w:val="0"/>
          <w:numId w:val="8"/>
        </w:numPr>
        <w:spacing w:after="120" w:line="276" w:lineRule="auto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FB4D65">
        <w:rPr>
          <w:rFonts w:ascii="Arial" w:hAnsi="Arial" w:cs="Arial"/>
          <w:b/>
          <w:sz w:val="22"/>
          <w:szCs w:val="22"/>
        </w:rPr>
        <w:t>Usługa konferencyjna</w:t>
      </w:r>
      <w:r w:rsidR="009F674D">
        <w:t>:</w:t>
      </w:r>
    </w:p>
    <w:p w14:paraId="212E0AA7" w14:textId="19F23FB7" w:rsidR="00F12F62" w:rsidRDefault="00BF44C7" w:rsidP="00734107">
      <w:pPr>
        <w:pStyle w:val="Akapitzlist"/>
        <w:spacing w:after="120" w:line="276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Obowiązki Wykonawcy w</w:t>
      </w:r>
      <w:r w:rsidR="00286B7A">
        <w:rPr>
          <w:rFonts w:ascii="Arial" w:hAnsi="Arial" w:cs="Arial"/>
          <w:bCs/>
          <w:sz w:val="22"/>
          <w:szCs w:val="22"/>
        </w:rPr>
        <w:t xml:space="preserve"> t</w:t>
      </w:r>
      <w:r w:rsidR="0021104F">
        <w:rPr>
          <w:rFonts w:ascii="Arial" w:hAnsi="Arial" w:cs="Arial"/>
          <w:bCs/>
          <w:sz w:val="22"/>
          <w:szCs w:val="22"/>
        </w:rPr>
        <w:t>r</w:t>
      </w:r>
      <w:r w:rsidR="00286B7A">
        <w:rPr>
          <w:rFonts w:ascii="Arial" w:hAnsi="Arial" w:cs="Arial"/>
          <w:bCs/>
          <w:sz w:val="22"/>
          <w:szCs w:val="22"/>
        </w:rPr>
        <w:t xml:space="preserve">akcie trwania </w:t>
      </w:r>
      <w:r w:rsidR="00286B7A" w:rsidRPr="00C5710D">
        <w:rPr>
          <w:rFonts w:ascii="Arial" w:hAnsi="Arial" w:cs="Arial"/>
          <w:bCs/>
          <w:sz w:val="22"/>
          <w:szCs w:val="22"/>
        </w:rPr>
        <w:t>Warsztatów</w:t>
      </w:r>
      <w:r>
        <w:rPr>
          <w:rFonts w:ascii="Arial" w:hAnsi="Arial" w:cs="Arial"/>
          <w:bCs/>
          <w:sz w:val="22"/>
          <w:szCs w:val="22"/>
        </w:rPr>
        <w:t>.</w:t>
      </w:r>
    </w:p>
    <w:p w14:paraId="203B2EE7" w14:textId="7DC36AC7" w:rsidR="00CA6F36" w:rsidRPr="00FB4D65" w:rsidRDefault="00BF44C7" w:rsidP="00734107">
      <w:pPr>
        <w:pStyle w:val="Akapitzlist"/>
        <w:numPr>
          <w:ilvl w:val="1"/>
          <w:numId w:val="8"/>
        </w:numPr>
        <w:spacing w:after="120" w:line="276" w:lineRule="auto"/>
        <w:ind w:left="1134"/>
        <w:contextualSpacing w:val="0"/>
        <w:jc w:val="both"/>
        <w:rPr>
          <w:rFonts w:ascii="Arial" w:hAnsi="Arial" w:cs="Arial"/>
          <w:sz w:val="22"/>
          <w:szCs w:val="22"/>
        </w:rPr>
      </w:pPr>
      <w:bookmarkStart w:id="1" w:name="_Hlk98145854"/>
      <w:r>
        <w:rPr>
          <w:rFonts w:ascii="Arial" w:hAnsi="Arial" w:cs="Arial"/>
          <w:bCs/>
          <w:sz w:val="22"/>
          <w:szCs w:val="22"/>
        </w:rPr>
        <w:t xml:space="preserve">Wykonawca </w:t>
      </w:r>
      <w:r w:rsidR="00F12F62" w:rsidRPr="00FB4D65">
        <w:rPr>
          <w:rFonts w:ascii="Arial" w:hAnsi="Arial" w:cs="Arial"/>
          <w:bCs/>
          <w:sz w:val="22"/>
          <w:szCs w:val="22"/>
        </w:rPr>
        <w:t xml:space="preserve">zapewni salę </w:t>
      </w:r>
      <w:r w:rsidR="00663C11">
        <w:rPr>
          <w:rFonts w:ascii="Arial" w:hAnsi="Arial" w:cs="Arial"/>
          <w:bCs/>
          <w:sz w:val="22"/>
          <w:szCs w:val="22"/>
        </w:rPr>
        <w:t>konferencyjną</w:t>
      </w:r>
      <w:r w:rsidR="00231B67">
        <w:rPr>
          <w:rFonts w:ascii="Arial" w:hAnsi="Arial" w:cs="Arial"/>
          <w:bCs/>
          <w:sz w:val="22"/>
          <w:szCs w:val="22"/>
        </w:rPr>
        <w:t xml:space="preserve"> </w:t>
      </w:r>
      <w:r w:rsidR="00F12F62" w:rsidRPr="00FB4D65">
        <w:rPr>
          <w:rFonts w:ascii="Arial" w:hAnsi="Arial" w:cs="Arial"/>
          <w:bCs/>
          <w:sz w:val="22"/>
          <w:szCs w:val="22"/>
        </w:rPr>
        <w:t xml:space="preserve">(zwaną dalej </w:t>
      </w:r>
      <w:r w:rsidR="00F12F62" w:rsidRPr="00734107">
        <w:rPr>
          <w:rFonts w:ascii="Arial" w:hAnsi="Arial" w:cs="Arial"/>
          <w:bCs/>
          <w:sz w:val="22"/>
          <w:szCs w:val="22"/>
        </w:rPr>
        <w:t>„</w:t>
      </w:r>
      <w:r w:rsidR="00F12F62" w:rsidRPr="00286B7A">
        <w:rPr>
          <w:rFonts w:ascii="Arial" w:hAnsi="Arial" w:cs="Arial"/>
          <w:b/>
          <w:sz w:val="22"/>
          <w:szCs w:val="22"/>
        </w:rPr>
        <w:t>Salą</w:t>
      </w:r>
      <w:r w:rsidR="00F12F62" w:rsidRPr="00734107">
        <w:rPr>
          <w:rFonts w:ascii="Arial" w:hAnsi="Arial" w:cs="Arial"/>
          <w:bCs/>
          <w:sz w:val="22"/>
          <w:szCs w:val="22"/>
        </w:rPr>
        <w:t>”</w:t>
      </w:r>
      <w:r w:rsidR="00F12F62" w:rsidRPr="00FB4D65">
        <w:rPr>
          <w:rFonts w:ascii="Arial" w:hAnsi="Arial" w:cs="Arial"/>
          <w:bCs/>
          <w:sz w:val="22"/>
          <w:szCs w:val="22"/>
        </w:rPr>
        <w:t>), mieszczącą się w</w:t>
      </w:r>
      <w:r w:rsidR="00955000">
        <w:rPr>
          <w:rFonts w:ascii="Arial" w:hAnsi="Arial" w:cs="Arial"/>
          <w:bCs/>
          <w:sz w:val="22"/>
          <w:szCs w:val="22"/>
        </w:rPr>
        <w:t> </w:t>
      </w:r>
      <w:r w:rsidR="00F125D5">
        <w:rPr>
          <w:rFonts w:ascii="Arial" w:hAnsi="Arial" w:cs="Arial"/>
          <w:bCs/>
          <w:sz w:val="22"/>
          <w:szCs w:val="22"/>
        </w:rPr>
        <w:t>O</w:t>
      </w:r>
      <w:r w:rsidR="00F125D5" w:rsidRPr="00FB4D65">
        <w:rPr>
          <w:rFonts w:ascii="Arial" w:hAnsi="Arial" w:cs="Arial"/>
          <w:bCs/>
          <w:sz w:val="22"/>
          <w:szCs w:val="22"/>
        </w:rPr>
        <w:t>biekcie</w:t>
      </w:r>
      <w:r w:rsidR="00F12F62" w:rsidRPr="00FB4D65">
        <w:rPr>
          <w:rFonts w:ascii="Arial" w:hAnsi="Arial" w:cs="Arial"/>
          <w:bCs/>
          <w:sz w:val="22"/>
          <w:szCs w:val="22"/>
        </w:rPr>
        <w:t xml:space="preserve">, do wyłącznego użytku przez Zamawiającego, zgodnie z ramowym (wstępnym) </w:t>
      </w:r>
      <w:r w:rsidR="00B03853">
        <w:rPr>
          <w:rFonts w:ascii="Arial" w:hAnsi="Arial" w:cs="Arial"/>
          <w:bCs/>
          <w:sz w:val="22"/>
          <w:szCs w:val="22"/>
        </w:rPr>
        <w:t>harmonogramem</w:t>
      </w:r>
      <w:r w:rsidR="00B03853" w:rsidRPr="00FB4D65">
        <w:rPr>
          <w:rFonts w:ascii="Arial" w:hAnsi="Arial" w:cs="Arial"/>
          <w:bCs/>
          <w:sz w:val="22"/>
          <w:szCs w:val="22"/>
        </w:rPr>
        <w:t xml:space="preserve"> </w:t>
      </w:r>
      <w:r w:rsidR="00286B7A">
        <w:rPr>
          <w:rFonts w:ascii="Arial" w:hAnsi="Arial" w:cs="Arial"/>
          <w:bCs/>
          <w:sz w:val="22"/>
          <w:szCs w:val="22"/>
        </w:rPr>
        <w:t>obu Warsztatów</w:t>
      </w:r>
      <w:r w:rsidR="003F5373" w:rsidRPr="00FB4D65">
        <w:rPr>
          <w:rFonts w:ascii="Arial" w:hAnsi="Arial" w:cs="Arial"/>
          <w:bCs/>
          <w:sz w:val="22"/>
          <w:szCs w:val="22"/>
        </w:rPr>
        <w:t xml:space="preserve"> </w:t>
      </w:r>
      <w:r w:rsidR="00F12F62" w:rsidRPr="00FB4D65">
        <w:rPr>
          <w:rFonts w:ascii="Arial" w:hAnsi="Arial" w:cs="Arial"/>
          <w:bCs/>
          <w:sz w:val="22"/>
          <w:szCs w:val="22"/>
        </w:rPr>
        <w:t xml:space="preserve">opisanym </w:t>
      </w:r>
      <w:r w:rsidR="003F5373" w:rsidRPr="00FB4D65">
        <w:rPr>
          <w:rFonts w:ascii="Arial" w:hAnsi="Arial" w:cs="Arial"/>
          <w:bCs/>
          <w:sz w:val="22"/>
          <w:szCs w:val="22"/>
        </w:rPr>
        <w:t xml:space="preserve">w Rozdz. II pkt. </w:t>
      </w:r>
      <w:r w:rsidR="00541D50">
        <w:rPr>
          <w:rFonts w:ascii="Arial" w:hAnsi="Arial" w:cs="Arial"/>
          <w:bCs/>
          <w:sz w:val="22"/>
          <w:szCs w:val="22"/>
        </w:rPr>
        <w:t>5</w:t>
      </w:r>
      <w:r w:rsidR="00F12F62" w:rsidRPr="00FB4D65">
        <w:rPr>
          <w:rFonts w:ascii="Arial" w:hAnsi="Arial" w:cs="Arial"/>
          <w:bCs/>
          <w:sz w:val="22"/>
          <w:szCs w:val="22"/>
        </w:rPr>
        <w:t>.</w:t>
      </w:r>
    </w:p>
    <w:p w14:paraId="1DD500AA" w14:textId="693FF4F0" w:rsidR="006164D8" w:rsidRPr="00FB4D65" w:rsidRDefault="00CE7AE5" w:rsidP="00734107">
      <w:pPr>
        <w:pStyle w:val="Akapitzlist"/>
        <w:spacing w:after="120" w:line="276" w:lineRule="auto"/>
        <w:ind w:left="1134"/>
        <w:contextualSpacing w:val="0"/>
        <w:jc w:val="both"/>
      </w:pPr>
      <w:r w:rsidRPr="00FB4D65">
        <w:rPr>
          <w:rFonts w:ascii="Arial" w:hAnsi="Arial" w:cs="Arial"/>
          <w:sz w:val="22"/>
          <w:szCs w:val="22"/>
        </w:rPr>
        <w:t>S</w:t>
      </w:r>
      <w:r w:rsidR="00F12F62" w:rsidRPr="00FB4D65">
        <w:rPr>
          <w:rFonts w:ascii="Arial" w:hAnsi="Arial" w:cs="Arial"/>
          <w:sz w:val="22"/>
          <w:szCs w:val="22"/>
        </w:rPr>
        <w:t xml:space="preserve">ala pomieści </w:t>
      </w:r>
      <w:r w:rsidR="00BF44C7">
        <w:rPr>
          <w:rFonts w:ascii="Arial" w:hAnsi="Arial" w:cs="Arial"/>
          <w:sz w:val="22"/>
          <w:szCs w:val="22"/>
        </w:rPr>
        <w:t>co najmnie</w:t>
      </w:r>
      <w:r w:rsidR="00BF44C7" w:rsidRPr="00FB4D65">
        <w:rPr>
          <w:rFonts w:ascii="Arial" w:hAnsi="Arial" w:cs="Arial"/>
          <w:sz w:val="22"/>
          <w:szCs w:val="22"/>
        </w:rPr>
        <w:t xml:space="preserve">j </w:t>
      </w:r>
      <w:r w:rsidR="0017621F" w:rsidRPr="00FB4D65">
        <w:rPr>
          <w:rFonts w:ascii="Arial" w:hAnsi="Arial" w:cs="Arial"/>
          <w:sz w:val="22"/>
          <w:szCs w:val="22"/>
        </w:rPr>
        <w:t xml:space="preserve">40 </w:t>
      </w:r>
      <w:r w:rsidR="00F12F62" w:rsidRPr="00FB4D65">
        <w:rPr>
          <w:rFonts w:ascii="Arial" w:hAnsi="Arial" w:cs="Arial"/>
          <w:sz w:val="22"/>
          <w:szCs w:val="22"/>
        </w:rPr>
        <w:t>osób w</w:t>
      </w:r>
      <w:r w:rsidR="00955000">
        <w:rPr>
          <w:rFonts w:ascii="Arial" w:hAnsi="Arial" w:cs="Arial"/>
          <w:sz w:val="22"/>
          <w:szCs w:val="22"/>
        </w:rPr>
        <w:t xml:space="preserve"> </w:t>
      </w:r>
      <w:r w:rsidR="00F12F62" w:rsidRPr="00FB4D65">
        <w:rPr>
          <w:rFonts w:ascii="Arial" w:hAnsi="Arial" w:cs="Arial"/>
          <w:sz w:val="22"/>
          <w:szCs w:val="22"/>
        </w:rPr>
        <w:t>układzie „szkolnym”</w:t>
      </w:r>
      <w:r w:rsidR="00901AF2" w:rsidRPr="00FB4D65">
        <w:rPr>
          <w:rFonts w:ascii="Arial" w:hAnsi="Arial" w:cs="Arial"/>
          <w:sz w:val="22"/>
          <w:szCs w:val="22"/>
        </w:rPr>
        <w:t>.</w:t>
      </w:r>
      <w:r w:rsidR="00E825C9" w:rsidRPr="00FB4D65">
        <w:rPr>
          <w:rFonts w:ascii="Arial" w:hAnsi="Arial" w:cs="Arial"/>
          <w:sz w:val="22"/>
          <w:szCs w:val="22"/>
        </w:rPr>
        <w:t xml:space="preserve"> P</w:t>
      </w:r>
      <w:r w:rsidR="00F12F62" w:rsidRPr="00FB4D65">
        <w:rPr>
          <w:rFonts w:ascii="Arial" w:hAnsi="Arial" w:cs="Arial"/>
          <w:sz w:val="22"/>
          <w:szCs w:val="22"/>
        </w:rPr>
        <w:t>onadto</w:t>
      </w:r>
      <w:r w:rsidR="00E825C9" w:rsidRPr="00FB4D65">
        <w:rPr>
          <w:rFonts w:ascii="Arial" w:hAnsi="Arial" w:cs="Arial"/>
          <w:sz w:val="22"/>
          <w:szCs w:val="22"/>
        </w:rPr>
        <w:t xml:space="preserve"> w trakcie </w:t>
      </w:r>
      <w:r w:rsidR="00E6492A">
        <w:rPr>
          <w:rFonts w:ascii="Arial" w:hAnsi="Arial" w:cs="Arial"/>
          <w:sz w:val="22"/>
          <w:szCs w:val="22"/>
        </w:rPr>
        <w:t>Warsztatów</w:t>
      </w:r>
      <w:r w:rsidR="00E825C9" w:rsidRPr="00FB4D65">
        <w:rPr>
          <w:rFonts w:ascii="Arial" w:hAnsi="Arial" w:cs="Arial"/>
          <w:sz w:val="22"/>
          <w:szCs w:val="22"/>
        </w:rPr>
        <w:t xml:space="preserve"> </w:t>
      </w:r>
      <w:r w:rsidR="00F12F62" w:rsidRPr="00FB4D65">
        <w:rPr>
          <w:rFonts w:ascii="Arial" w:hAnsi="Arial" w:cs="Arial"/>
          <w:sz w:val="22"/>
          <w:szCs w:val="22"/>
        </w:rPr>
        <w:t xml:space="preserve">w </w:t>
      </w:r>
      <w:r w:rsidR="00687FF8">
        <w:rPr>
          <w:rFonts w:ascii="Arial" w:hAnsi="Arial" w:cs="Arial"/>
          <w:sz w:val="22"/>
          <w:szCs w:val="22"/>
        </w:rPr>
        <w:t>S</w:t>
      </w:r>
      <w:r w:rsidR="00F12F62" w:rsidRPr="00FB4D65">
        <w:rPr>
          <w:rFonts w:ascii="Arial" w:hAnsi="Arial" w:cs="Arial"/>
          <w:sz w:val="22"/>
          <w:szCs w:val="22"/>
        </w:rPr>
        <w:t xml:space="preserve">ali zostanie zapewniony 1 stół dla prelegentów z </w:t>
      </w:r>
      <w:r w:rsidR="005A047C" w:rsidRPr="00FB4D65">
        <w:rPr>
          <w:rFonts w:ascii="Arial" w:hAnsi="Arial" w:cs="Arial"/>
          <w:sz w:val="22"/>
          <w:szCs w:val="22"/>
        </w:rPr>
        <w:t>3</w:t>
      </w:r>
      <w:r w:rsidR="00EE6845" w:rsidRPr="00FB4D65">
        <w:rPr>
          <w:rFonts w:ascii="Arial" w:hAnsi="Arial" w:cs="Arial"/>
          <w:sz w:val="22"/>
          <w:szCs w:val="22"/>
        </w:rPr>
        <w:t xml:space="preserve"> </w:t>
      </w:r>
      <w:r w:rsidR="00F12F62" w:rsidRPr="00FB4D65">
        <w:rPr>
          <w:rFonts w:ascii="Arial" w:hAnsi="Arial" w:cs="Arial"/>
          <w:sz w:val="22"/>
          <w:szCs w:val="22"/>
        </w:rPr>
        <w:t>krzesłami</w:t>
      </w:r>
      <w:r w:rsidR="006F7B9D" w:rsidRPr="00FB4D65">
        <w:rPr>
          <w:rFonts w:ascii="Arial" w:hAnsi="Arial" w:cs="Arial"/>
          <w:sz w:val="22"/>
          <w:szCs w:val="22"/>
        </w:rPr>
        <w:t xml:space="preserve"> oraz mównica</w:t>
      </w:r>
      <w:r w:rsidR="00F12F62" w:rsidRPr="00FB4D65">
        <w:rPr>
          <w:rFonts w:ascii="Arial" w:hAnsi="Arial" w:cs="Arial"/>
          <w:sz w:val="22"/>
          <w:szCs w:val="22"/>
        </w:rPr>
        <w:t xml:space="preserve">. Aranżacja </w:t>
      </w:r>
      <w:r w:rsidR="00E6492A">
        <w:rPr>
          <w:rFonts w:ascii="Arial" w:hAnsi="Arial" w:cs="Arial"/>
          <w:sz w:val="22"/>
          <w:szCs w:val="22"/>
        </w:rPr>
        <w:t>S</w:t>
      </w:r>
      <w:r w:rsidR="00F12F62" w:rsidRPr="00FB4D65">
        <w:rPr>
          <w:rFonts w:ascii="Arial" w:hAnsi="Arial" w:cs="Arial"/>
          <w:sz w:val="22"/>
          <w:szCs w:val="22"/>
        </w:rPr>
        <w:t>ali pozw</w:t>
      </w:r>
      <w:r w:rsidR="00BF44C7">
        <w:rPr>
          <w:rFonts w:ascii="Arial" w:hAnsi="Arial" w:cs="Arial"/>
          <w:sz w:val="22"/>
          <w:szCs w:val="22"/>
        </w:rPr>
        <w:t>oli</w:t>
      </w:r>
      <w:r w:rsidR="00F12F62" w:rsidRPr="00FB4D65">
        <w:rPr>
          <w:rFonts w:ascii="Arial" w:hAnsi="Arial" w:cs="Arial"/>
          <w:sz w:val="22"/>
          <w:szCs w:val="22"/>
        </w:rPr>
        <w:t xml:space="preserve"> na komfortowe poruszanie się </w:t>
      </w:r>
      <w:r w:rsidR="004C56FD">
        <w:rPr>
          <w:rFonts w:ascii="Arial" w:hAnsi="Arial" w:cs="Arial"/>
          <w:sz w:val="22"/>
          <w:szCs w:val="22"/>
        </w:rPr>
        <w:t xml:space="preserve">uczestników Warsztatów </w:t>
      </w:r>
      <w:r w:rsidR="00F12F62" w:rsidRPr="00FB4D65">
        <w:rPr>
          <w:rFonts w:ascii="Arial" w:hAnsi="Arial" w:cs="Arial"/>
          <w:sz w:val="22"/>
          <w:szCs w:val="22"/>
        </w:rPr>
        <w:t>pomiędzy stołami i krzesłami.</w:t>
      </w:r>
      <w:r w:rsidR="00000BB0" w:rsidRPr="00FB4D65">
        <w:rPr>
          <w:rFonts w:ascii="Arial" w:hAnsi="Arial" w:cs="Arial"/>
          <w:sz w:val="22"/>
          <w:szCs w:val="22"/>
        </w:rPr>
        <w:t xml:space="preserve"> </w:t>
      </w:r>
      <w:r w:rsidR="00000BB0" w:rsidRPr="00FB4D65">
        <w:rPr>
          <w:rFonts w:ascii="Arial" w:hAnsi="Arial" w:cs="Arial"/>
          <w:bCs/>
          <w:sz w:val="22"/>
          <w:szCs w:val="22"/>
        </w:rPr>
        <w:t xml:space="preserve">Ustawienie krzeseł i stolików </w:t>
      </w:r>
      <w:r w:rsidR="00BF44C7">
        <w:rPr>
          <w:rFonts w:ascii="Arial" w:hAnsi="Arial" w:cs="Arial"/>
          <w:bCs/>
          <w:sz w:val="22"/>
          <w:szCs w:val="22"/>
        </w:rPr>
        <w:t>będzie</w:t>
      </w:r>
      <w:r w:rsidR="00000BB0" w:rsidRPr="00FB4D65">
        <w:rPr>
          <w:rFonts w:ascii="Arial" w:hAnsi="Arial" w:cs="Arial"/>
          <w:bCs/>
          <w:sz w:val="22"/>
          <w:szCs w:val="22"/>
        </w:rPr>
        <w:t xml:space="preserve"> zgodne z</w:t>
      </w:r>
      <w:r w:rsidR="00955000">
        <w:rPr>
          <w:rFonts w:ascii="Arial" w:hAnsi="Arial" w:cs="Arial"/>
          <w:bCs/>
          <w:sz w:val="22"/>
          <w:szCs w:val="22"/>
        </w:rPr>
        <w:t xml:space="preserve"> </w:t>
      </w:r>
      <w:r w:rsidR="00286B7A">
        <w:rPr>
          <w:rFonts w:ascii="Arial" w:hAnsi="Arial" w:cs="Arial"/>
          <w:bCs/>
          <w:sz w:val="22"/>
          <w:szCs w:val="22"/>
        </w:rPr>
        <w:t>obowiązującymi na</w:t>
      </w:r>
      <w:r w:rsidR="004C56FD">
        <w:rPr>
          <w:rFonts w:ascii="Arial" w:hAnsi="Arial" w:cs="Arial"/>
          <w:bCs/>
          <w:sz w:val="22"/>
          <w:szCs w:val="22"/>
        </w:rPr>
        <w:t xml:space="preserve"> </w:t>
      </w:r>
      <w:r w:rsidR="00286B7A">
        <w:rPr>
          <w:rFonts w:ascii="Arial" w:hAnsi="Arial" w:cs="Arial"/>
          <w:bCs/>
          <w:sz w:val="22"/>
          <w:szCs w:val="22"/>
        </w:rPr>
        <w:t xml:space="preserve">dzień Warsztatu </w:t>
      </w:r>
      <w:r w:rsidR="00000BB0" w:rsidRPr="00FB4D65">
        <w:rPr>
          <w:rFonts w:ascii="Arial" w:hAnsi="Arial" w:cs="Arial"/>
          <w:bCs/>
          <w:sz w:val="22"/>
          <w:szCs w:val="22"/>
        </w:rPr>
        <w:t>wymaganiami sanitarno-e</w:t>
      </w:r>
      <w:r w:rsidR="00F409C1" w:rsidRPr="00FB4D65">
        <w:rPr>
          <w:rFonts w:ascii="Arial" w:hAnsi="Arial" w:cs="Arial"/>
          <w:bCs/>
          <w:sz w:val="22"/>
          <w:szCs w:val="22"/>
        </w:rPr>
        <w:t>p</w:t>
      </w:r>
      <w:r w:rsidR="00000BB0" w:rsidRPr="00FB4D65">
        <w:rPr>
          <w:rFonts w:ascii="Arial" w:hAnsi="Arial" w:cs="Arial"/>
          <w:bCs/>
          <w:sz w:val="22"/>
          <w:szCs w:val="22"/>
        </w:rPr>
        <w:t>idemiologicznymi</w:t>
      </w:r>
      <w:r w:rsidR="00AA7F73" w:rsidRPr="00FB4D65">
        <w:rPr>
          <w:rFonts w:ascii="Arial" w:hAnsi="Arial" w:cs="Arial"/>
          <w:bCs/>
          <w:sz w:val="22"/>
          <w:szCs w:val="22"/>
        </w:rPr>
        <w:t>.</w:t>
      </w:r>
    </w:p>
    <w:p w14:paraId="34CE1E87" w14:textId="62713125" w:rsidR="00DC3A2F" w:rsidRDefault="00BF44C7" w:rsidP="00734107">
      <w:pPr>
        <w:pStyle w:val="Akapitzlist"/>
        <w:numPr>
          <w:ilvl w:val="1"/>
          <w:numId w:val="8"/>
        </w:numPr>
        <w:spacing w:after="120" w:line="276" w:lineRule="auto"/>
        <w:ind w:left="1134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Wykonawca </w:t>
      </w:r>
      <w:r w:rsidR="006164D8" w:rsidRPr="00FB4D65">
        <w:rPr>
          <w:rFonts w:ascii="Arial" w:hAnsi="Arial" w:cs="Arial"/>
          <w:bCs/>
          <w:sz w:val="22"/>
          <w:szCs w:val="22"/>
        </w:rPr>
        <w:t xml:space="preserve">będzie odpowiadał za przygotowanie </w:t>
      </w:r>
      <w:r w:rsidR="00687FF8">
        <w:rPr>
          <w:rFonts w:ascii="Arial" w:hAnsi="Arial" w:cs="Arial"/>
          <w:bCs/>
          <w:sz w:val="22"/>
          <w:szCs w:val="22"/>
        </w:rPr>
        <w:t>S</w:t>
      </w:r>
      <w:r w:rsidR="006164D8" w:rsidRPr="00FB4D65">
        <w:rPr>
          <w:rFonts w:ascii="Arial" w:hAnsi="Arial" w:cs="Arial"/>
          <w:bCs/>
          <w:sz w:val="22"/>
          <w:szCs w:val="22"/>
        </w:rPr>
        <w:t>ali i</w:t>
      </w:r>
      <w:r w:rsidR="00955000">
        <w:rPr>
          <w:rFonts w:ascii="Arial" w:hAnsi="Arial" w:cs="Arial"/>
          <w:bCs/>
          <w:sz w:val="22"/>
          <w:szCs w:val="22"/>
        </w:rPr>
        <w:t xml:space="preserve"> </w:t>
      </w:r>
      <w:r w:rsidR="006164D8" w:rsidRPr="00FB4D65">
        <w:rPr>
          <w:rFonts w:ascii="Arial" w:hAnsi="Arial" w:cs="Arial"/>
          <w:bCs/>
          <w:sz w:val="22"/>
          <w:szCs w:val="22"/>
        </w:rPr>
        <w:t>pozostałych wykorzystywanych powierzchni zgodnie z najwyższymi standardami higieny, tj</w:t>
      </w:r>
      <w:r w:rsidR="00955000">
        <w:rPr>
          <w:rFonts w:ascii="Arial" w:hAnsi="Arial" w:cs="Arial"/>
          <w:bCs/>
          <w:sz w:val="22"/>
          <w:szCs w:val="22"/>
        </w:rPr>
        <w:t>. </w:t>
      </w:r>
      <w:r w:rsidR="006164D8" w:rsidRPr="00FB4D65">
        <w:rPr>
          <w:rFonts w:ascii="Arial" w:hAnsi="Arial" w:cs="Arial"/>
          <w:bCs/>
          <w:sz w:val="22"/>
          <w:szCs w:val="22"/>
        </w:rPr>
        <w:t xml:space="preserve">zostanie przeprowadzona dezynfekcja </w:t>
      </w:r>
      <w:r w:rsidR="00687FF8">
        <w:rPr>
          <w:rFonts w:ascii="Arial" w:hAnsi="Arial" w:cs="Arial"/>
          <w:bCs/>
          <w:sz w:val="22"/>
          <w:szCs w:val="22"/>
        </w:rPr>
        <w:t>S</w:t>
      </w:r>
      <w:r w:rsidR="006164D8" w:rsidRPr="00FB4D65">
        <w:rPr>
          <w:rFonts w:ascii="Arial" w:hAnsi="Arial" w:cs="Arial"/>
          <w:bCs/>
          <w:sz w:val="22"/>
          <w:szCs w:val="22"/>
        </w:rPr>
        <w:t xml:space="preserve">ali i innych pomieszczeń, w tym stolików i foteli, zostaną przygotowane płyny dezynfekujące </w:t>
      </w:r>
      <w:r w:rsidR="00DC3A2F">
        <w:rPr>
          <w:rFonts w:ascii="Arial" w:hAnsi="Arial" w:cs="Arial"/>
          <w:bCs/>
          <w:sz w:val="22"/>
          <w:szCs w:val="22"/>
        </w:rPr>
        <w:t>w</w:t>
      </w:r>
      <w:r w:rsidR="006164D8" w:rsidRPr="00FB4D65">
        <w:rPr>
          <w:rFonts w:ascii="Arial" w:hAnsi="Arial" w:cs="Arial"/>
          <w:bCs/>
          <w:sz w:val="22"/>
          <w:szCs w:val="22"/>
        </w:rPr>
        <w:t xml:space="preserve"> dozownik</w:t>
      </w:r>
      <w:r w:rsidR="00DC3A2F">
        <w:rPr>
          <w:rFonts w:ascii="Arial" w:hAnsi="Arial" w:cs="Arial"/>
          <w:bCs/>
          <w:sz w:val="22"/>
          <w:szCs w:val="22"/>
        </w:rPr>
        <w:t>ach</w:t>
      </w:r>
      <w:r w:rsidR="005A047C" w:rsidRPr="00FB4D65">
        <w:rPr>
          <w:rFonts w:ascii="Arial" w:hAnsi="Arial" w:cs="Arial"/>
          <w:bCs/>
          <w:sz w:val="22"/>
          <w:szCs w:val="22"/>
        </w:rPr>
        <w:t>.</w:t>
      </w:r>
    </w:p>
    <w:p w14:paraId="3F4BE6AD" w14:textId="55A4880F" w:rsidR="00075720" w:rsidRPr="00FB4D65" w:rsidRDefault="00BF44C7" w:rsidP="009F674D">
      <w:pPr>
        <w:pStyle w:val="Akapitzlist"/>
        <w:numPr>
          <w:ilvl w:val="1"/>
          <w:numId w:val="8"/>
        </w:numPr>
        <w:spacing w:after="120" w:line="276" w:lineRule="auto"/>
        <w:ind w:left="1134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</w:t>
      </w:r>
      <w:r w:rsidR="00602884" w:rsidRPr="00FB4D65">
        <w:rPr>
          <w:rFonts w:ascii="Arial" w:hAnsi="Arial" w:cs="Arial"/>
          <w:sz w:val="22"/>
          <w:szCs w:val="22"/>
        </w:rPr>
        <w:t>zapewni</w:t>
      </w:r>
      <w:r w:rsidR="00075720" w:rsidRPr="00FB4D65">
        <w:rPr>
          <w:rFonts w:ascii="Arial" w:hAnsi="Arial" w:cs="Arial"/>
          <w:sz w:val="22"/>
          <w:szCs w:val="22"/>
        </w:rPr>
        <w:t xml:space="preserve"> </w:t>
      </w:r>
      <w:r w:rsidR="00A34947" w:rsidRPr="00FB4D65">
        <w:rPr>
          <w:rFonts w:ascii="Arial" w:hAnsi="Arial" w:cs="Arial"/>
          <w:sz w:val="22"/>
          <w:szCs w:val="22"/>
        </w:rPr>
        <w:t>n</w:t>
      </w:r>
      <w:r w:rsidR="00341B60" w:rsidRPr="00FB4D65">
        <w:rPr>
          <w:rFonts w:ascii="Arial" w:hAnsi="Arial" w:cs="Arial"/>
          <w:sz w:val="22"/>
          <w:szCs w:val="22"/>
        </w:rPr>
        <w:t xml:space="preserve">iezbędny sprzęt umożliwiający właściwą realizację </w:t>
      </w:r>
      <w:r w:rsidR="00687FF8">
        <w:rPr>
          <w:rFonts w:ascii="Arial" w:hAnsi="Arial" w:cs="Arial"/>
          <w:sz w:val="22"/>
          <w:szCs w:val="22"/>
        </w:rPr>
        <w:t>W</w:t>
      </w:r>
      <w:r w:rsidR="00846C7A">
        <w:rPr>
          <w:rFonts w:ascii="Arial" w:hAnsi="Arial" w:cs="Arial"/>
          <w:sz w:val="22"/>
          <w:szCs w:val="22"/>
        </w:rPr>
        <w:t>arsztatów</w:t>
      </w:r>
      <w:r w:rsidR="005A047C" w:rsidRPr="00FB4D65">
        <w:rPr>
          <w:rFonts w:ascii="Arial" w:hAnsi="Arial" w:cs="Arial"/>
          <w:sz w:val="22"/>
          <w:szCs w:val="22"/>
        </w:rPr>
        <w:t xml:space="preserve"> </w:t>
      </w:r>
      <w:r w:rsidR="00341B60" w:rsidRPr="00FB4D65">
        <w:rPr>
          <w:rFonts w:ascii="Arial" w:hAnsi="Arial" w:cs="Arial"/>
          <w:sz w:val="22"/>
          <w:szCs w:val="22"/>
        </w:rPr>
        <w:t>wraz z jego obsługą</w:t>
      </w:r>
      <w:r w:rsidR="00A34947" w:rsidRPr="00FB4D65">
        <w:rPr>
          <w:rFonts w:ascii="Arial" w:hAnsi="Arial" w:cs="Arial"/>
          <w:sz w:val="22"/>
          <w:szCs w:val="22"/>
        </w:rPr>
        <w:t>, w tym</w:t>
      </w:r>
      <w:r w:rsidR="00341B60" w:rsidRPr="00FB4D65">
        <w:rPr>
          <w:rFonts w:ascii="Arial" w:hAnsi="Arial" w:cs="Arial"/>
          <w:sz w:val="22"/>
          <w:szCs w:val="22"/>
        </w:rPr>
        <w:t>:</w:t>
      </w:r>
      <w:r w:rsidR="00A34947" w:rsidRPr="00FB4D65">
        <w:rPr>
          <w:rFonts w:ascii="Arial" w:hAnsi="Arial" w:cs="Arial"/>
          <w:sz w:val="22"/>
          <w:szCs w:val="22"/>
        </w:rPr>
        <w:t xml:space="preserve"> </w:t>
      </w:r>
    </w:p>
    <w:p w14:paraId="165D872F" w14:textId="4071BEA3" w:rsidR="00955000" w:rsidRDefault="00840A8B">
      <w:pPr>
        <w:pStyle w:val="Akapitzlist"/>
        <w:numPr>
          <w:ilvl w:val="0"/>
          <w:numId w:val="44"/>
        </w:numPr>
        <w:spacing w:after="120" w:line="276" w:lineRule="auto"/>
        <w:ind w:left="1418"/>
        <w:contextualSpacing w:val="0"/>
        <w:jc w:val="both"/>
        <w:rPr>
          <w:rFonts w:ascii="Arial" w:hAnsi="Arial" w:cs="Arial"/>
          <w:sz w:val="22"/>
          <w:szCs w:val="22"/>
        </w:rPr>
      </w:pPr>
      <w:r w:rsidRPr="00286B7A">
        <w:rPr>
          <w:rFonts w:ascii="Arial" w:hAnsi="Arial" w:cs="Arial"/>
          <w:sz w:val="22"/>
          <w:szCs w:val="22"/>
        </w:rPr>
        <w:t>nagłośnienie</w:t>
      </w:r>
      <w:r w:rsidR="008C0AD7" w:rsidRPr="00286B7A">
        <w:rPr>
          <w:rFonts w:ascii="Arial" w:hAnsi="Arial" w:cs="Arial"/>
          <w:sz w:val="22"/>
          <w:szCs w:val="22"/>
        </w:rPr>
        <w:t xml:space="preserve"> (głośniki oraz </w:t>
      </w:r>
      <w:r w:rsidR="00546432">
        <w:rPr>
          <w:rFonts w:ascii="Arial" w:hAnsi="Arial" w:cs="Arial"/>
          <w:sz w:val="22"/>
          <w:szCs w:val="22"/>
        </w:rPr>
        <w:t>3</w:t>
      </w:r>
      <w:r w:rsidR="008C0AD7" w:rsidRPr="00286B7A">
        <w:rPr>
          <w:rFonts w:ascii="Arial" w:hAnsi="Arial" w:cs="Arial"/>
          <w:sz w:val="22"/>
          <w:szCs w:val="22"/>
        </w:rPr>
        <w:t xml:space="preserve"> mikrofony bezprzewodowe), </w:t>
      </w:r>
      <w:r w:rsidRPr="00286B7A">
        <w:rPr>
          <w:rFonts w:ascii="Arial" w:hAnsi="Arial" w:cs="Arial"/>
          <w:sz w:val="22"/>
          <w:szCs w:val="22"/>
        </w:rPr>
        <w:t xml:space="preserve">które </w:t>
      </w:r>
      <w:r w:rsidR="00BF44C7">
        <w:rPr>
          <w:rFonts w:ascii="Arial" w:hAnsi="Arial" w:cs="Arial"/>
          <w:sz w:val="22"/>
          <w:szCs w:val="22"/>
        </w:rPr>
        <w:t>będzie</w:t>
      </w:r>
      <w:r w:rsidRPr="00286B7A">
        <w:rPr>
          <w:rFonts w:ascii="Arial" w:hAnsi="Arial" w:cs="Arial"/>
          <w:sz w:val="22"/>
          <w:szCs w:val="22"/>
        </w:rPr>
        <w:t xml:space="preserve"> adekwatne do pomieszcze</w:t>
      </w:r>
      <w:r w:rsidR="008C0AD7" w:rsidRPr="00286B7A">
        <w:rPr>
          <w:rFonts w:ascii="Arial" w:hAnsi="Arial" w:cs="Arial"/>
          <w:sz w:val="22"/>
          <w:szCs w:val="22"/>
        </w:rPr>
        <w:t>nia</w:t>
      </w:r>
      <w:r w:rsidRPr="00286B7A">
        <w:rPr>
          <w:rFonts w:ascii="Arial" w:hAnsi="Arial" w:cs="Arial"/>
          <w:sz w:val="22"/>
          <w:szCs w:val="22"/>
        </w:rPr>
        <w:t>, celem zapewnienia wysokiej jakości dźwięku. Zamawiający nie dopuszcza sytuacji, w której słyszalne będą zakłócenia dźwięku, szumy, przester</w:t>
      </w:r>
      <w:r w:rsidR="00C45220" w:rsidRPr="00286B7A">
        <w:rPr>
          <w:rFonts w:ascii="Arial" w:hAnsi="Arial" w:cs="Arial"/>
          <w:sz w:val="22"/>
          <w:szCs w:val="22"/>
        </w:rPr>
        <w:t>owanie dźwięku</w:t>
      </w:r>
      <w:r w:rsidRPr="00286B7A">
        <w:rPr>
          <w:rFonts w:ascii="Arial" w:hAnsi="Arial" w:cs="Arial"/>
          <w:sz w:val="22"/>
          <w:szCs w:val="22"/>
        </w:rPr>
        <w:t>;</w:t>
      </w:r>
      <w:r w:rsidR="00955000">
        <w:rPr>
          <w:rFonts w:ascii="Arial" w:hAnsi="Arial" w:cs="Arial"/>
          <w:sz w:val="22"/>
          <w:szCs w:val="22"/>
        </w:rPr>
        <w:t xml:space="preserve"> </w:t>
      </w:r>
    </w:p>
    <w:p w14:paraId="6D5661A4" w14:textId="67F6C1E5" w:rsidR="00741EB8" w:rsidRPr="00734107" w:rsidRDefault="00741EB8" w:rsidP="00734107">
      <w:pPr>
        <w:pStyle w:val="Akapitzlist"/>
        <w:numPr>
          <w:ilvl w:val="0"/>
          <w:numId w:val="44"/>
        </w:numPr>
        <w:spacing w:after="120" w:line="276" w:lineRule="auto"/>
        <w:ind w:left="1418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734107">
        <w:rPr>
          <w:rFonts w:ascii="Arial" w:hAnsi="Arial" w:cs="Arial"/>
          <w:bCs/>
          <w:sz w:val="22"/>
          <w:szCs w:val="22"/>
        </w:rPr>
        <w:lastRenderedPageBreak/>
        <w:t>laptop z odpowiednim oprogramowaniem do odtwarzania materiałów multimedialnych (m.in. plików PowerPoint, filmów) o parametrach: procesor klasy minimum Intel i3 lub wyższej, pamięcią operacyjną (RAM) minimum 8 GB oraz matrycą minimum 14 cali</w:t>
      </w:r>
      <w:r w:rsidR="00955000">
        <w:rPr>
          <w:rFonts w:ascii="Arial" w:hAnsi="Arial" w:cs="Arial"/>
          <w:bCs/>
          <w:sz w:val="22"/>
          <w:szCs w:val="22"/>
        </w:rPr>
        <w:t>,</w:t>
      </w:r>
      <w:r w:rsidRPr="00734107">
        <w:rPr>
          <w:rFonts w:ascii="Arial" w:hAnsi="Arial" w:cs="Arial"/>
          <w:bCs/>
          <w:sz w:val="22"/>
          <w:szCs w:val="22"/>
        </w:rPr>
        <w:t xml:space="preserve"> system MS Win10 lub 11 PL plus </w:t>
      </w:r>
      <w:r w:rsidR="00955000">
        <w:rPr>
          <w:rFonts w:ascii="Arial" w:hAnsi="Arial" w:cs="Arial"/>
          <w:bCs/>
          <w:sz w:val="22"/>
          <w:szCs w:val="22"/>
        </w:rPr>
        <w:t>pakiet Microsoft O</w:t>
      </w:r>
      <w:r w:rsidRPr="00734107">
        <w:rPr>
          <w:rFonts w:ascii="Arial" w:hAnsi="Arial" w:cs="Arial"/>
          <w:bCs/>
          <w:sz w:val="22"/>
          <w:szCs w:val="22"/>
        </w:rPr>
        <w:t>ffice minimum w wersji 2016;</w:t>
      </w:r>
    </w:p>
    <w:p w14:paraId="4B5213BF" w14:textId="77777777" w:rsidR="004139C4" w:rsidRPr="00CA4E45" w:rsidRDefault="00F12F62" w:rsidP="00734107">
      <w:pPr>
        <w:pStyle w:val="Akapitzlist"/>
        <w:numPr>
          <w:ilvl w:val="0"/>
          <w:numId w:val="44"/>
        </w:numPr>
        <w:spacing w:after="120" w:line="276" w:lineRule="auto"/>
        <w:ind w:left="1418"/>
        <w:contextualSpacing w:val="0"/>
        <w:jc w:val="both"/>
        <w:rPr>
          <w:rFonts w:ascii="Arial" w:hAnsi="Arial" w:cs="Arial"/>
          <w:sz w:val="22"/>
          <w:szCs w:val="22"/>
        </w:rPr>
      </w:pPr>
      <w:r w:rsidRPr="002066DB">
        <w:rPr>
          <w:rFonts w:ascii="Arial" w:hAnsi="Arial" w:cs="Arial"/>
          <w:bCs/>
          <w:sz w:val="22"/>
          <w:szCs w:val="22"/>
        </w:rPr>
        <w:t>projektor multimedialny kompatybilny z laptopem, projektor musi mieć możliwość podłączenia do niego komputera za pomocą wszystkich wymienionych złączy: HDMI, Display Port, D-SUB (VGA). Projektor musi zapewniać obraz mocno skontrastowany i wyraźny nawet przy jasnym świetle dziennym;</w:t>
      </w:r>
    </w:p>
    <w:p w14:paraId="3A3404B6" w14:textId="3BB0F9D4" w:rsidR="006164D8" w:rsidRPr="004139C4" w:rsidRDefault="00F12F62" w:rsidP="00734107">
      <w:pPr>
        <w:pStyle w:val="Akapitzlist"/>
        <w:numPr>
          <w:ilvl w:val="0"/>
          <w:numId w:val="44"/>
        </w:numPr>
        <w:spacing w:after="120" w:line="276" w:lineRule="auto"/>
        <w:ind w:left="1418"/>
        <w:contextualSpacing w:val="0"/>
        <w:jc w:val="both"/>
        <w:rPr>
          <w:rFonts w:ascii="Arial" w:hAnsi="Arial" w:cs="Arial"/>
          <w:sz w:val="22"/>
          <w:szCs w:val="22"/>
        </w:rPr>
      </w:pPr>
      <w:r w:rsidRPr="004139C4">
        <w:rPr>
          <w:rFonts w:ascii="Arial" w:hAnsi="Arial" w:cs="Arial"/>
          <w:bCs/>
          <w:sz w:val="22"/>
          <w:szCs w:val="22"/>
        </w:rPr>
        <w:t xml:space="preserve">ekran do wyświetlania prezentacji </w:t>
      </w:r>
      <w:r w:rsidR="008D0C89" w:rsidRPr="004139C4">
        <w:rPr>
          <w:rFonts w:ascii="Arial" w:hAnsi="Arial" w:cs="Arial"/>
          <w:bCs/>
          <w:sz w:val="22"/>
          <w:szCs w:val="22"/>
        </w:rPr>
        <w:t xml:space="preserve">umieszczony </w:t>
      </w:r>
      <w:r w:rsidRPr="004139C4">
        <w:rPr>
          <w:rFonts w:ascii="Arial" w:hAnsi="Arial" w:cs="Arial"/>
          <w:bCs/>
          <w:sz w:val="22"/>
          <w:szCs w:val="22"/>
        </w:rPr>
        <w:t xml:space="preserve">w sposób umożliwiający widoczność prezentacji dla wszystkich uczestników </w:t>
      </w:r>
      <w:r w:rsidR="00AF3508" w:rsidRPr="004139C4">
        <w:rPr>
          <w:rFonts w:ascii="Arial" w:hAnsi="Arial" w:cs="Arial"/>
          <w:bCs/>
          <w:sz w:val="22"/>
          <w:szCs w:val="22"/>
        </w:rPr>
        <w:t>Warsztatów</w:t>
      </w:r>
      <w:r w:rsidRPr="004139C4">
        <w:rPr>
          <w:rFonts w:ascii="Arial" w:hAnsi="Arial" w:cs="Arial"/>
          <w:bCs/>
          <w:sz w:val="22"/>
          <w:szCs w:val="22"/>
        </w:rPr>
        <w:t>, w tym dla prelegentów</w:t>
      </w:r>
      <w:r w:rsidR="00AA7F73" w:rsidRPr="004139C4">
        <w:rPr>
          <w:rFonts w:ascii="Arial" w:hAnsi="Arial" w:cs="Arial"/>
          <w:bCs/>
          <w:sz w:val="22"/>
          <w:szCs w:val="22"/>
        </w:rPr>
        <w:t>.</w:t>
      </w:r>
    </w:p>
    <w:p w14:paraId="373B7BCB" w14:textId="555E9BAF" w:rsidR="006164D8" w:rsidRPr="00FB4D65" w:rsidRDefault="00F12F62" w:rsidP="00734107">
      <w:pPr>
        <w:pStyle w:val="Akapitzlist"/>
        <w:numPr>
          <w:ilvl w:val="1"/>
          <w:numId w:val="8"/>
        </w:numPr>
        <w:spacing w:after="120" w:line="276" w:lineRule="auto"/>
        <w:ind w:left="1134"/>
        <w:contextualSpacing w:val="0"/>
        <w:jc w:val="both"/>
        <w:rPr>
          <w:rFonts w:ascii="Arial" w:hAnsi="Arial" w:cs="Arial"/>
          <w:sz w:val="22"/>
          <w:szCs w:val="22"/>
        </w:rPr>
      </w:pPr>
      <w:r w:rsidRPr="00FB4D65">
        <w:rPr>
          <w:rFonts w:ascii="Arial" w:hAnsi="Arial" w:cs="Arial"/>
          <w:bCs/>
          <w:sz w:val="22"/>
          <w:szCs w:val="22"/>
        </w:rPr>
        <w:t xml:space="preserve">Sala </w:t>
      </w:r>
      <w:r w:rsidR="00BF44C7">
        <w:rPr>
          <w:rFonts w:ascii="Arial" w:hAnsi="Arial" w:cs="Arial"/>
          <w:bCs/>
          <w:sz w:val="22"/>
          <w:szCs w:val="22"/>
        </w:rPr>
        <w:t>będzie posiadała</w:t>
      </w:r>
      <w:r w:rsidRPr="00FB4D65">
        <w:rPr>
          <w:rFonts w:ascii="Arial" w:hAnsi="Arial" w:cs="Arial"/>
          <w:bCs/>
          <w:sz w:val="22"/>
          <w:szCs w:val="22"/>
        </w:rPr>
        <w:t xml:space="preserve"> dobre oświetlenie, możliwość zaciemnienia, które zapewni dobrą widoczność prezentacji oraz ogrzewanie i klimatyzację.</w:t>
      </w:r>
    </w:p>
    <w:p w14:paraId="52D0CE4B" w14:textId="4C47121E" w:rsidR="008D0C89" w:rsidRPr="00FB4D65" w:rsidRDefault="00F12F62" w:rsidP="00734107">
      <w:pPr>
        <w:pStyle w:val="Akapitzlist"/>
        <w:numPr>
          <w:ilvl w:val="1"/>
          <w:numId w:val="8"/>
        </w:numPr>
        <w:spacing w:after="120" w:line="276" w:lineRule="auto"/>
        <w:ind w:left="1134"/>
        <w:contextualSpacing w:val="0"/>
        <w:jc w:val="both"/>
        <w:rPr>
          <w:rFonts w:ascii="Arial" w:hAnsi="Arial" w:cs="Arial"/>
          <w:sz w:val="22"/>
          <w:szCs w:val="22"/>
        </w:rPr>
      </w:pPr>
      <w:r w:rsidRPr="00FB4D65">
        <w:rPr>
          <w:rFonts w:ascii="Arial" w:hAnsi="Arial" w:cs="Arial"/>
          <w:sz w:val="22"/>
          <w:szCs w:val="22"/>
        </w:rPr>
        <w:t>Wymagane jest również inne wyposażenie</w:t>
      </w:r>
      <w:r w:rsidR="00BF44C7">
        <w:rPr>
          <w:rFonts w:ascii="Arial" w:hAnsi="Arial" w:cs="Arial"/>
          <w:sz w:val="22"/>
          <w:szCs w:val="22"/>
        </w:rPr>
        <w:t>,</w:t>
      </w:r>
      <w:r w:rsidRPr="00FB4D65">
        <w:rPr>
          <w:rFonts w:ascii="Arial" w:hAnsi="Arial" w:cs="Arial"/>
          <w:sz w:val="22"/>
          <w:szCs w:val="22"/>
        </w:rPr>
        <w:t xml:space="preserve"> </w:t>
      </w:r>
      <w:r w:rsidR="00BF44C7" w:rsidRPr="00FB4D65">
        <w:rPr>
          <w:rFonts w:ascii="Arial" w:hAnsi="Arial" w:cs="Arial"/>
          <w:sz w:val="22"/>
          <w:szCs w:val="22"/>
        </w:rPr>
        <w:t xml:space="preserve">niezbędne </w:t>
      </w:r>
      <w:r w:rsidRPr="00FB4D65">
        <w:rPr>
          <w:rFonts w:ascii="Arial" w:hAnsi="Arial" w:cs="Arial"/>
          <w:sz w:val="22"/>
          <w:szCs w:val="22"/>
        </w:rPr>
        <w:t>do poprawnego funkcjonowania sprzętu technicznego, w tym przedłużacze, kable, przejściówki itp.</w:t>
      </w:r>
      <w:r w:rsidR="006164D8" w:rsidRPr="00FB4D65">
        <w:rPr>
          <w:rFonts w:ascii="Arial" w:hAnsi="Arial" w:cs="Arial"/>
          <w:sz w:val="22"/>
          <w:szCs w:val="22"/>
        </w:rPr>
        <w:t>, które zostan</w:t>
      </w:r>
      <w:r w:rsidR="00EF452A" w:rsidRPr="00FB4D65">
        <w:rPr>
          <w:rFonts w:ascii="Arial" w:hAnsi="Arial" w:cs="Arial"/>
          <w:sz w:val="22"/>
          <w:szCs w:val="22"/>
        </w:rPr>
        <w:t>ą</w:t>
      </w:r>
      <w:r w:rsidR="006164D8" w:rsidRPr="00FB4D65">
        <w:rPr>
          <w:rFonts w:ascii="Arial" w:hAnsi="Arial" w:cs="Arial"/>
          <w:sz w:val="22"/>
          <w:szCs w:val="22"/>
        </w:rPr>
        <w:t xml:space="preserve"> zamontowane w sposób estetyczny i nie utrudniający realizacji</w:t>
      </w:r>
      <w:r w:rsidR="00BF44C7">
        <w:rPr>
          <w:rFonts w:ascii="Arial" w:hAnsi="Arial" w:cs="Arial"/>
          <w:sz w:val="22"/>
          <w:szCs w:val="22"/>
        </w:rPr>
        <w:t xml:space="preserve"> Warsztatów </w:t>
      </w:r>
      <w:r w:rsidR="006164D8" w:rsidRPr="00FB4D65">
        <w:rPr>
          <w:rFonts w:ascii="Arial" w:hAnsi="Arial" w:cs="Arial"/>
          <w:sz w:val="22"/>
          <w:szCs w:val="22"/>
        </w:rPr>
        <w:t>oraz korzystania z zajmowanej przestrzeni</w:t>
      </w:r>
      <w:r w:rsidR="00CD21A0" w:rsidRPr="00FB4D65">
        <w:rPr>
          <w:rFonts w:ascii="Arial" w:hAnsi="Arial" w:cs="Arial"/>
          <w:sz w:val="22"/>
          <w:szCs w:val="22"/>
        </w:rPr>
        <w:t>.</w:t>
      </w:r>
    </w:p>
    <w:p w14:paraId="4C296D00" w14:textId="69B50B98" w:rsidR="00F12F62" w:rsidRPr="00FB4D65" w:rsidRDefault="00F12F62" w:rsidP="00734107">
      <w:pPr>
        <w:pStyle w:val="Akapitzlist"/>
        <w:numPr>
          <w:ilvl w:val="1"/>
          <w:numId w:val="8"/>
        </w:numPr>
        <w:spacing w:after="120" w:line="276" w:lineRule="auto"/>
        <w:ind w:left="1134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FB4D65">
        <w:rPr>
          <w:rFonts w:ascii="Arial" w:hAnsi="Arial" w:cs="Arial"/>
          <w:bCs/>
          <w:sz w:val="22"/>
          <w:szCs w:val="22"/>
        </w:rPr>
        <w:t xml:space="preserve">W trakcie </w:t>
      </w:r>
      <w:bookmarkStart w:id="2" w:name="_Hlk101952595"/>
      <w:r w:rsidR="00846C7A" w:rsidRPr="00A81886">
        <w:rPr>
          <w:rFonts w:ascii="Arial" w:hAnsi="Arial" w:cs="Arial"/>
          <w:bCs/>
          <w:sz w:val="22"/>
          <w:szCs w:val="22"/>
        </w:rPr>
        <w:t>Warsztatów</w:t>
      </w:r>
      <w:r w:rsidR="005A047C" w:rsidRPr="00A81886">
        <w:rPr>
          <w:rFonts w:ascii="Arial" w:hAnsi="Arial" w:cs="Arial"/>
          <w:bCs/>
          <w:sz w:val="22"/>
          <w:szCs w:val="22"/>
        </w:rPr>
        <w:t xml:space="preserve"> </w:t>
      </w:r>
      <w:bookmarkEnd w:id="2"/>
      <w:r w:rsidRPr="00FB4D65">
        <w:rPr>
          <w:rFonts w:ascii="Arial" w:hAnsi="Arial" w:cs="Arial"/>
          <w:bCs/>
          <w:sz w:val="22"/>
          <w:szCs w:val="22"/>
        </w:rPr>
        <w:t>Wykonawca zapewni wsparcie techniczne, obejmujące w</w:t>
      </w:r>
      <w:r w:rsidR="00F0776F">
        <w:rPr>
          <w:rFonts w:ascii="Arial" w:hAnsi="Arial" w:cs="Arial"/>
          <w:bCs/>
          <w:sz w:val="22"/>
          <w:szCs w:val="22"/>
        </w:rPr>
        <w:t> </w:t>
      </w:r>
      <w:r w:rsidRPr="00FB4D65">
        <w:rPr>
          <w:rFonts w:ascii="Arial" w:hAnsi="Arial" w:cs="Arial"/>
          <w:bCs/>
          <w:sz w:val="22"/>
          <w:szCs w:val="22"/>
        </w:rPr>
        <w:t>szczególności:</w:t>
      </w:r>
    </w:p>
    <w:p w14:paraId="2EC7A63D" w14:textId="00700472" w:rsidR="004139C4" w:rsidRDefault="00874781" w:rsidP="00734107">
      <w:pPr>
        <w:pStyle w:val="Akapitzlist"/>
        <w:numPr>
          <w:ilvl w:val="0"/>
          <w:numId w:val="45"/>
        </w:numPr>
        <w:spacing w:after="120" w:line="276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4139C4">
        <w:rPr>
          <w:rFonts w:ascii="Arial" w:hAnsi="Arial" w:cs="Arial"/>
          <w:bCs/>
          <w:sz w:val="22"/>
          <w:szCs w:val="22"/>
        </w:rPr>
        <w:t xml:space="preserve">przygotowanie techniczne </w:t>
      </w:r>
      <w:r w:rsidR="00687FF8" w:rsidRPr="004139C4">
        <w:rPr>
          <w:rFonts w:ascii="Arial" w:hAnsi="Arial" w:cs="Arial"/>
          <w:bCs/>
          <w:sz w:val="22"/>
          <w:szCs w:val="22"/>
        </w:rPr>
        <w:t>S</w:t>
      </w:r>
      <w:r w:rsidRPr="004139C4">
        <w:rPr>
          <w:rFonts w:ascii="Arial" w:hAnsi="Arial" w:cs="Arial"/>
          <w:bCs/>
          <w:sz w:val="22"/>
          <w:szCs w:val="22"/>
        </w:rPr>
        <w:t xml:space="preserve">ali wraz z odpowiednim wyposażeniem oraz zapleczem umożliwiającym przeprowadzenie </w:t>
      </w:r>
      <w:r w:rsidR="004139C4">
        <w:rPr>
          <w:rFonts w:ascii="Arial" w:hAnsi="Arial" w:cs="Arial"/>
          <w:bCs/>
          <w:sz w:val="22"/>
          <w:szCs w:val="22"/>
        </w:rPr>
        <w:t>Warsztatów</w:t>
      </w:r>
      <w:r w:rsidR="00AA7F73" w:rsidRPr="004139C4">
        <w:rPr>
          <w:rFonts w:ascii="Arial" w:hAnsi="Arial" w:cs="Arial"/>
          <w:bCs/>
          <w:sz w:val="22"/>
          <w:szCs w:val="22"/>
        </w:rPr>
        <w:t>;</w:t>
      </w:r>
    </w:p>
    <w:p w14:paraId="35CF07C7" w14:textId="04230496" w:rsidR="004139C4" w:rsidRDefault="00874781" w:rsidP="00734107">
      <w:pPr>
        <w:pStyle w:val="Akapitzlist"/>
        <w:numPr>
          <w:ilvl w:val="0"/>
          <w:numId w:val="45"/>
        </w:numPr>
        <w:spacing w:after="120" w:line="276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4139C4">
        <w:rPr>
          <w:rFonts w:ascii="Arial" w:hAnsi="Arial" w:cs="Arial"/>
          <w:bCs/>
          <w:sz w:val="22"/>
          <w:szCs w:val="22"/>
        </w:rPr>
        <w:t xml:space="preserve">obsługę techniczną sprzętu, która powinna składać się z </w:t>
      </w:r>
      <w:r w:rsidR="004139C4">
        <w:rPr>
          <w:rFonts w:ascii="Arial" w:hAnsi="Arial" w:cs="Arial"/>
          <w:bCs/>
          <w:sz w:val="22"/>
          <w:szCs w:val="22"/>
        </w:rPr>
        <w:t xml:space="preserve">osoby lub </w:t>
      </w:r>
      <w:r w:rsidRPr="004139C4">
        <w:rPr>
          <w:rFonts w:ascii="Arial" w:hAnsi="Arial" w:cs="Arial"/>
          <w:bCs/>
          <w:sz w:val="22"/>
          <w:szCs w:val="22"/>
        </w:rPr>
        <w:t xml:space="preserve">osób mających doświadczenie przy podobnych realizacjach </w:t>
      </w:r>
      <w:r w:rsidR="004139C4">
        <w:rPr>
          <w:rFonts w:ascii="Arial" w:hAnsi="Arial" w:cs="Arial"/>
          <w:bCs/>
          <w:sz w:val="22"/>
          <w:szCs w:val="22"/>
        </w:rPr>
        <w:t>– obsługa będzie w</w:t>
      </w:r>
      <w:r w:rsidR="00955000">
        <w:rPr>
          <w:rFonts w:ascii="Arial" w:hAnsi="Arial" w:cs="Arial"/>
          <w:bCs/>
          <w:sz w:val="22"/>
          <w:szCs w:val="22"/>
        </w:rPr>
        <w:t> </w:t>
      </w:r>
      <w:r w:rsidR="004139C4">
        <w:rPr>
          <w:rFonts w:ascii="Arial" w:hAnsi="Arial" w:cs="Arial"/>
          <w:bCs/>
          <w:sz w:val="22"/>
          <w:szCs w:val="22"/>
        </w:rPr>
        <w:t xml:space="preserve">sposób </w:t>
      </w:r>
      <w:r w:rsidRPr="004139C4">
        <w:rPr>
          <w:rFonts w:ascii="Arial" w:hAnsi="Arial" w:cs="Arial"/>
          <w:bCs/>
          <w:sz w:val="22"/>
          <w:szCs w:val="22"/>
        </w:rPr>
        <w:t>profesjonalny sprawdzać poprawności działania sprzętu przed i</w:t>
      </w:r>
      <w:r w:rsidR="00955000">
        <w:rPr>
          <w:rFonts w:ascii="Arial" w:hAnsi="Arial" w:cs="Arial"/>
          <w:bCs/>
          <w:sz w:val="22"/>
          <w:szCs w:val="22"/>
        </w:rPr>
        <w:t> </w:t>
      </w:r>
      <w:r w:rsidRPr="004139C4">
        <w:rPr>
          <w:rFonts w:ascii="Arial" w:hAnsi="Arial" w:cs="Arial"/>
          <w:bCs/>
          <w:sz w:val="22"/>
          <w:szCs w:val="22"/>
        </w:rPr>
        <w:t>w</w:t>
      </w:r>
      <w:r w:rsidR="00955000">
        <w:rPr>
          <w:rFonts w:ascii="Arial" w:hAnsi="Arial" w:cs="Arial"/>
          <w:bCs/>
          <w:sz w:val="22"/>
          <w:szCs w:val="22"/>
        </w:rPr>
        <w:t> </w:t>
      </w:r>
      <w:r w:rsidRPr="004139C4">
        <w:rPr>
          <w:rFonts w:ascii="Arial" w:hAnsi="Arial" w:cs="Arial"/>
          <w:bCs/>
          <w:sz w:val="22"/>
          <w:szCs w:val="22"/>
        </w:rPr>
        <w:t xml:space="preserve">trakcie trwania </w:t>
      </w:r>
      <w:r w:rsidR="00846C7A" w:rsidRPr="004139C4">
        <w:rPr>
          <w:rFonts w:ascii="Arial" w:hAnsi="Arial" w:cs="Arial"/>
          <w:bCs/>
          <w:sz w:val="22"/>
          <w:szCs w:val="22"/>
        </w:rPr>
        <w:t>warsztatów</w:t>
      </w:r>
      <w:r w:rsidRPr="004139C4">
        <w:rPr>
          <w:rFonts w:ascii="Arial" w:hAnsi="Arial" w:cs="Arial"/>
          <w:bCs/>
          <w:sz w:val="22"/>
          <w:szCs w:val="22"/>
        </w:rPr>
        <w:t xml:space="preserve"> oraz </w:t>
      </w:r>
      <w:r w:rsidR="00BF44C7">
        <w:rPr>
          <w:rFonts w:ascii="Arial" w:hAnsi="Arial" w:cs="Arial"/>
          <w:bCs/>
          <w:sz w:val="22"/>
          <w:szCs w:val="22"/>
        </w:rPr>
        <w:t xml:space="preserve">na bieżąco, niezwłocznie </w:t>
      </w:r>
      <w:r w:rsidRPr="004139C4">
        <w:rPr>
          <w:rFonts w:ascii="Arial" w:hAnsi="Arial" w:cs="Arial"/>
          <w:bCs/>
          <w:sz w:val="22"/>
          <w:szCs w:val="22"/>
        </w:rPr>
        <w:t xml:space="preserve">usuwać usterki pojawiające się w trakcie trwania </w:t>
      </w:r>
      <w:r w:rsidR="005F3DBE">
        <w:rPr>
          <w:rFonts w:ascii="Arial" w:hAnsi="Arial" w:cs="Arial"/>
          <w:bCs/>
          <w:sz w:val="22"/>
          <w:szCs w:val="22"/>
        </w:rPr>
        <w:t>W</w:t>
      </w:r>
      <w:r w:rsidR="00846C7A" w:rsidRPr="004139C4">
        <w:rPr>
          <w:rFonts w:ascii="Arial" w:hAnsi="Arial" w:cs="Arial"/>
          <w:bCs/>
          <w:sz w:val="22"/>
          <w:szCs w:val="22"/>
        </w:rPr>
        <w:t>arsztatów</w:t>
      </w:r>
      <w:r w:rsidR="00AA7F73" w:rsidRPr="004139C4">
        <w:rPr>
          <w:rFonts w:ascii="Arial" w:hAnsi="Arial" w:cs="Arial"/>
          <w:bCs/>
          <w:sz w:val="22"/>
          <w:szCs w:val="22"/>
        </w:rPr>
        <w:t>;</w:t>
      </w:r>
    </w:p>
    <w:p w14:paraId="647E3F24" w14:textId="16D2B0F1" w:rsidR="00874781" w:rsidRPr="004139C4" w:rsidRDefault="004139C4" w:rsidP="00734107">
      <w:pPr>
        <w:pStyle w:val="Akapitzlist"/>
        <w:numPr>
          <w:ilvl w:val="0"/>
          <w:numId w:val="45"/>
        </w:numPr>
        <w:spacing w:after="120" w:line="276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przed rozpoczęciem Warsztatów, w terminie określonym w Umowie </w:t>
      </w:r>
      <w:r w:rsidR="00874781" w:rsidRPr="004139C4">
        <w:rPr>
          <w:rFonts w:ascii="Arial" w:hAnsi="Arial" w:cs="Arial"/>
          <w:bCs/>
          <w:sz w:val="22"/>
          <w:szCs w:val="22"/>
        </w:rPr>
        <w:t xml:space="preserve">Wykonawca przekaże Zamawiającemu dane osoby lub osób wskazanych do wsparcia technicznego przed i w trakcie </w:t>
      </w:r>
      <w:r w:rsidR="00687FF8" w:rsidRPr="004139C4">
        <w:rPr>
          <w:rFonts w:ascii="Arial" w:hAnsi="Arial" w:cs="Arial"/>
          <w:bCs/>
          <w:sz w:val="22"/>
          <w:szCs w:val="22"/>
        </w:rPr>
        <w:t>W</w:t>
      </w:r>
      <w:r w:rsidR="00846C7A" w:rsidRPr="004139C4">
        <w:rPr>
          <w:rFonts w:ascii="Arial" w:hAnsi="Arial" w:cs="Arial"/>
          <w:bCs/>
          <w:sz w:val="22"/>
          <w:szCs w:val="22"/>
        </w:rPr>
        <w:t>arsztatów</w:t>
      </w:r>
      <w:r w:rsidR="00874781" w:rsidRPr="004139C4">
        <w:rPr>
          <w:rFonts w:ascii="Arial" w:hAnsi="Arial" w:cs="Arial"/>
          <w:bCs/>
          <w:sz w:val="22"/>
          <w:szCs w:val="22"/>
        </w:rPr>
        <w:t xml:space="preserve">, wraz z bezpośrednim numerem telefonu do ww. </w:t>
      </w:r>
      <w:r w:rsidR="00D2562D">
        <w:rPr>
          <w:rFonts w:ascii="Arial" w:hAnsi="Arial" w:cs="Arial"/>
          <w:bCs/>
          <w:sz w:val="22"/>
          <w:szCs w:val="22"/>
        </w:rPr>
        <w:t>osoby/</w:t>
      </w:r>
      <w:r w:rsidR="00874781" w:rsidRPr="004139C4">
        <w:rPr>
          <w:rFonts w:ascii="Arial" w:hAnsi="Arial" w:cs="Arial"/>
          <w:bCs/>
          <w:sz w:val="22"/>
          <w:szCs w:val="22"/>
        </w:rPr>
        <w:t>osób.</w:t>
      </w:r>
    </w:p>
    <w:p w14:paraId="38B98FFC" w14:textId="36749807" w:rsidR="006D3365" w:rsidRDefault="00874781" w:rsidP="00734107">
      <w:pPr>
        <w:pStyle w:val="Akapitzlist"/>
        <w:numPr>
          <w:ilvl w:val="1"/>
          <w:numId w:val="8"/>
        </w:numPr>
        <w:spacing w:after="240" w:line="276" w:lineRule="auto"/>
        <w:ind w:left="1134"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FB4D65">
        <w:rPr>
          <w:rFonts w:ascii="Arial" w:hAnsi="Arial" w:cs="Arial"/>
          <w:bCs/>
          <w:sz w:val="22"/>
          <w:szCs w:val="22"/>
        </w:rPr>
        <w:t>Przeprowadzenie</w:t>
      </w:r>
      <w:r w:rsidR="00E825C9" w:rsidRPr="00FB4D65">
        <w:rPr>
          <w:rFonts w:ascii="Arial" w:hAnsi="Arial" w:cs="Arial"/>
          <w:bCs/>
          <w:sz w:val="22"/>
          <w:szCs w:val="22"/>
        </w:rPr>
        <w:t xml:space="preserve"> </w:t>
      </w:r>
      <w:r w:rsidR="00325858" w:rsidRPr="00FB4D65">
        <w:rPr>
          <w:rFonts w:ascii="Arial" w:hAnsi="Arial" w:cs="Arial"/>
          <w:bCs/>
          <w:sz w:val="22"/>
          <w:szCs w:val="22"/>
        </w:rPr>
        <w:t>Warsztat</w:t>
      </w:r>
      <w:r w:rsidR="005F3DBE">
        <w:rPr>
          <w:rFonts w:ascii="Arial" w:hAnsi="Arial" w:cs="Arial"/>
          <w:bCs/>
          <w:sz w:val="22"/>
          <w:szCs w:val="22"/>
        </w:rPr>
        <w:t>ów</w:t>
      </w:r>
      <w:r w:rsidR="00325858" w:rsidRPr="00FB4D65">
        <w:rPr>
          <w:rFonts w:ascii="Arial" w:hAnsi="Arial" w:cs="Arial"/>
          <w:bCs/>
          <w:sz w:val="22"/>
          <w:szCs w:val="22"/>
        </w:rPr>
        <w:t xml:space="preserve"> </w:t>
      </w:r>
      <w:r w:rsidRPr="00FB4D65">
        <w:rPr>
          <w:rFonts w:ascii="Arial" w:hAnsi="Arial" w:cs="Arial"/>
          <w:bCs/>
          <w:sz w:val="22"/>
          <w:szCs w:val="22"/>
        </w:rPr>
        <w:t>musi odbywać się wyłącznie z</w:t>
      </w:r>
      <w:r w:rsidR="00955000">
        <w:rPr>
          <w:rFonts w:ascii="Arial" w:hAnsi="Arial" w:cs="Arial"/>
          <w:bCs/>
          <w:sz w:val="22"/>
          <w:szCs w:val="22"/>
        </w:rPr>
        <w:t> </w:t>
      </w:r>
      <w:r w:rsidRPr="00FB4D65">
        <w:rPr>
          <w:rFonts w:ascii="Arial" w:hAnsi="Arial" w:cs="Arial"/>
          <w:bCs/>
          <w:sz w:val="22"/>
          <w:szCs w:val="22"/>
        </w:rPr>
        <w:t>wykorzystaniem programów i aplikacji</w:t>
      </w:r>
      <w:r w:rsidR="00CD21A0" w:rsidRPr="00FB4D65">
        <w:rPr>
          <w:rFonts w:ascii="Arial" w:hAnsi="Arial" w:cs="Arial"/>
          <w:bCs/>
          <w:sz w:val="22"/>
          <w:szCs w:val="22"/>
        </w:rPr>
        <w:t>,</w:t>
      </w:r>
      <w:r w:rsidRPr="00FB4D65">
        <w:rPr>
          <w:rFonts w:ascii="Arial" w:hAnsi="Arial" w:cs="Arial"/>
          <w:bCs/>
          <w:sz w:val="22"/>
          <w:szCs w:val="22"/>
        </w:rPr>
        <w:t xml:space="preserve"> do których Wykonawca posiada wymagane prawa, w tym licencje. </w:t>
      </w:r>
    </w:p>
    <w:bookmarkEnd w:id="1"/>
    <w:p w14:paraId="56AE12CF" w14:textId="061CF296" w:rsidR="00F12F62" w:rsidRPr="00FB4D65" w:rsidRDefault="00915590" w:rsidP="00734107">
      <w:pPr>
        <w:pStyle w:val="Akapitzlist"/>
        <w:numPr>
          <w:ilvl w:val="0"/>
          <w:numId w:val="8"/>
        </w:numPr>
        <w:spacing w:after="120" w:line="276" w:lineRule="auto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FB4D65">
        <w:rPr>
          <w:rFonts w:ascii="Arial" w:hAnsi="Arial" w:cs="Arial"/>
          <w:b/>
          <w:sz w:val="22"/>
          <w:szCs w:val="22"/>
        </w:rPr>
        <w:t>Usługa gastronomiczna</w:t>
      </w:r>
      <w:r w:rsidR="009F674D">
        <w:rPr>
          <w:rFonts w:ascii="Arial" w:hAnsi="Arial" w:cs="Arial"/>
          <w:b/>
          <w:sz w:val="22"/>
          <w:szCs w:val="22"/>
        </w:rPr>
        <w:t>:</w:t>
      </w:r>
    </w:p>
    <w:p w14:paraId="5AFDCD41" w14:textId="495AB45F" w:rsidR="005C4CBF" w:rsidRPr="005F3DBE" w:rsidRDefault="002C25AA" w:rsidP="005F3DBE">
      <w:pPr>
        <w:pStyle w:val="Akapitzlist"/>
        <w:numPr>
          <w:ilvl w:val="1"/>
          <w:numId w:val="12"/>
        </w:numPr>
        <w:spacing w:after="120" w:line="276" w:lineRule="auto"/>
        <w:ind w:left="1134"/>
        <w:contextualSpacing w:val="0"/>
        <w:jc w:val="both"/>
        <w:rPr>
          <w:rFonts w:ascii="Arial" w:hAnsi="Arial" w:cs="Arial"/>
          <w:sz w:val="22"/>
          <w:szCs w:val="22"/>
        </w:rPr>
      </w:pPr>
      <w:r w:rsidRPr="00FB4D65">
        <w:rPr>
          <w:rFonts w:ascii="Arial" w:hAnsi="Arial" w:cs="Arial"/>
          <w:sz w:val="22"/>
          <w:szCs w:val="22"/>
        </w:rPr>
        <w:t xml:space="preserve">Usługa gastronomiczna polega na zapewnieniu wyżywienia dla maksymalnie </w:t>
      </w:r>
      <w:r w:rsidR="00976A9D">
        <w:rPr>
          <w:rFonts w:ascii="Arial" w:hAnsi="Arial" w:cs="Arial"/>
          <w:sz w:val="22"/>
          <w:szCs w:val="22"/>
        </w:rPr>
        <w:br/>
      </w:r>
      <w:r w:rsidR="00A45E3E">
        <w:rPr>
          <w:rFonts w:ascii="Arial" w:hAnsi="Arial" w:cs="Arial"/>
          <w:sz w:val="22"/>
          <w:szCs w:val="22"/>
        </w:rPr>
        <w:t>40</w:t>
      </w:r>
      <w:r w:rsidR="00000BB0" w:rsidRPr="00FB4D65">
        <w:rPr>
          <w:rFonts w:ascii="Arial" w:hAnsi="Arial" w:cs="Arial"/>
          <w:sz w:val="22"/>
          <w:szCs w:val="22"/>
        </w:rPr>
        <w:t xml:space="preserve"> </w:t>
      </w:r>
      <w:r w:rsidRPr="00FB4D65">
        <w:rPr>
          <w:rFonts w:ascii="Arial" w:hAnsi="Arial" w:cs="Arial"/>
          <w:sz w:val="22"/>
          <w:szCs w:val="22"/>
        </w:rPr>
        <w:t>osób</w:t>
      </w:r>
      <w:r w:rsidR="00205148" w:rsidRPr="00FB4D65">
        <w:rPr>
          <w:rFonts w:ascii="Arial" w:hAnsi="Arial" w:cs="Arial"/>
          <w:sz w:val="22"/>
          <w:szCs w:val="22"/>
        </w:rPr>
        <w:t xml:space="preserve"> </w:t>
      </w:r>
      <w:r w:rsidRPr="00FB4D65">
        <w:rPr>
          <w:rFonts w:ascii="Arial" w:hAnsi="Arial" w:cs="Arial"/>
          <w:sz w:val="22"/>
          <w:szCs w:val="22"/>
        </w:rPr>
        <w:t>i obejmuje</w:t>
      </w:r>
      <w:bookmarkStart w:id="3" w:name="_Hlk103164825"/>
      <w:r w:rsidR="009F674D">
        <w:rPr>
          <w:rFonts w:ascii="Arial" w:hAnsi="Arial" w:cs="Arial"/>
          <w:sz w:val="22"/>
          <w:szCs w:val="22"/>
        </w:rPr>
        <w:t xml:space="preserve"> </w:t>
      </w:r>
      <w:r w:rsidR="00AF3508" w:rsidRPr="009F674D">
        <w:rPr>
          <w:rFonts w:ascii="Arial" w:hAnsi="Arial" w:cs="Arial"/>
          <w:sz w:val="22"/>
          <w:szCs w:val="22"/>
        </w:rPr>
        <w:t xml:space="preserve">obiad </w:t>
      </w:r>
      <w:r w:rsidR="009F674D">
        <w:rPr>
          <w:rFonts w:ascii="Arial" w:hAnsi="Arial" w:cs="Arial"/>
          <w:sz w:val="22"/>
          <w:szCs w:val="22"/>
        </w:rPr>
        <w:t>oraz</w:t>
      </w:r>
      <w:r w:rsidR="00AF3508" w:rsidRPr="009F674D">
        <w:rPr>
          <w:rFonts w:ascii="Arial" w:hAnsi="Arial" w:cs="Arial"/>
          <w:sz w:val="22"/>
          <w:szCs w:val="22"/>
        </w:rPr>
        <w:t xml:space="preserve"> całodniowy serwis kawowy</w:t>
      </w:r>
      <w:r w:rsidR="00AC62FE" w:rsidRPr="009F674D">
        <w:rPr>
          <w:rFonts w:ascii="Arial" w:hAnsi="Arial" w:cs="Arial"/>
          <w:sz w:val="22"/>
          <w:szCs w:val="22"/>
        </w:rPr>
        <w:t>.</w:t>
      </w:r>
      <w:bookmarkEnd w:id="3"/>
    </w:p>
    <w:p w14:paraId="276EB506" w14:textId="472684E7" w:rsidR="003C7114" w:rsidRPr="00FB4D65" w:rsidRDefault="002C25AA" w:rsidP="009F674D">
      <w:pPr>
        <w:pStyle w:val="Akapitzlist"/>
        <w:numPr>
          <w:ilvl w:val="1"/>
          <w:numId w:val="12"/>
        </w:numPr>
        <w:spacing w:after="120" w:line="276" w:lineRule="auto"/>
        <w:ind w:left="1134"/>
        <w:contextualSpacing w:val="0"/>
        <w:jc w:val="both"/>
        <w:rPr>
          <w:rFonts w:ascii="Arial" w:hAnsi="Arial" w:cs="Arial"/>
          <w:sz w:val="22"/>
          <w:szCs w:val="22"/>
        </w:rPr>
      </w:pPr>
      <w:r w:rsidRPr="00AB18A3">
        <w:rPr>
          <w:rFonts w:ascii="Arial" w:hAnsi="Arial" w:cs="Arial"/>
          <w:sz w:val="22"/>
          <w:szCs w:val="22"/>
          <w:u w:val="single"/>
        </w:rPr>
        <w:lastRenderedPageBreak/>
        <w:t xml:space="preserve">Obiad </w:t>
      </w:r>
      <w:r w:rsidRPr="00FB4D65">
        <w:rPr>
          <w:rFonts w:ascii="Arial" w:hAnsi="Arial" w:cs="Arial"/>
          <w:sz w:val="22"/>
          <w:szCs w:val="22"/>
        </w:rPr>
        <w:t xml:space="preserve">dla </w:t>
      </w:r>
      <w:r w:rsidR="005F3DBE">
        <w:rPr>
          <w:rFonts w:ascii="Arial" w:hAnsi="Arial" w:cs="Arial"/>
          <w:sz w:val="22"/>
          <w:szCs w:val="22"/>
        </w:rPr>
        <w:t>wszystkich</w:t>
      </w:r>
      <w:r w:rsidRPr="00FB4D65">
        <w:rPr>
          <w:rFonts w:ascii="Arial" w:hAnsi="Arial" w:cs="Arial"/>
          <w:sz w:val="22"/>
          <w:szCs w:val="22"/>
        </w:rPr>
        <w:t xml:space="preserve"> uczestników</w:t>
      </w:r>
      <w:r w:rsidR="0011550B" w:rsidRPr="00FB4D65">
        <w:rPr>
          <w:rFonts w:ascii="Arial" w:hAnsi="Arial" w:cs="Arial"/>
          <w:sz w:val="22"/>
          <w:szCs w:val="22"/>
        </w:rPr>
        <w:t xml:space="preserve"> </w:t>
      </w:r>
      <w:r w:rsidR="00687FF8">
        <w:rPr>
          <w:rFonts w:ascii="Arial" w:hAnsi="Arial" w:cs="Arial"/>
          <w:sz w:val="22"/>
          <w:szCs w:val="22"/>
        </w:rPr>
        <w:t>W</w:t>
      </w:r>
      <w:r w:rsidR="00846C7A">
        <w:rPr>
          <w:rFonts w:ascii="Arial" w:hAnsi="Arial" w:cs="Arial"/>
          <w:sz w:val="22"/>
          <w:szCs w:val="22"/>
        </w:rPr>
        <w:t>arsztatów</w:t>
      </w:r>
      <w:r w:rsidRPr="00FB4D65">
        <w:rPr>
          <w:rFonts w:ascii="Arial" w:hAnsi="Arial" w:cs="Arial"/>
          <w:sz w:val="22"/>
          <w:szCs w:val="22"/>
        </w:rPr>
        <w:t xml:space="preserve"> </w:t>
      </w:r>
      <w:r w:rsidR="0043074B">
        <w:rPr>
          <w:rFonts w:ascii="Arial" w:hAnsi="Arial" w:cs="Arial"/>
          <w:sz w:val="22"/>
          <w:szCs w:val="22"/>
        </w:rPr>
        <w:t>(</w:t>
      </w:r>
      <w:r w:rsidRPr="00FB4D65">
        <w:rPr>
          <w:rFonts w:ascii="Arial" w:hAnsi="Arial" w:cs="Arial"/>
          <w:sz w:val="22"/>
          <w:szCs w:val="22"/>
        </w:rPr>
        <w:t xml:space="preserve">uwzględniając możliwość </w:t>
      </w:r>
      <w:proofErr w:type="spellStart"/>
      <w:r w:rsidRPr="00FB4D65">
        <w:rPr>
          <w:rFonts w:ascii="Arial" w:hAnsi="Arial" w:cs="Arial"/>
          <w:sz w:val="22"/>
          <w:szCs w:val="22"/>
        </w:rPr>
        <w:t>bezkosztowego</w:t>
      </w:r>
      <w:proofErr w:type="spellEnd"/>
      <w:r w:rsidRPr="00FB4D65">
        <w:rPr>
          <w:rFonts w:ascii="Arial" w:hAnsi="Arial" w:cs="Arial"/>
          <w:sz w:val="22"/>
          <w:szCs w:val="22"/>
        </w:rPr>
        <w:t xml:space="preserve"> zmniejszenia przez Zamawiającego liczby tych uczestników, zgodnie </w:t>
      </w:r>
      <w:r w:rsidR="007E54D2" w:rsidRPr="00FB4D65">
        <w:rPr>
          <w:rFonts w:ascii="Arial" w:hAnsi="Arial" w:cs="Arial"/>
          <w:sz w:val="22"/>
          <w:szCs w:val="22"/>
        </w:rPr>
        <w:t>rozdziałem I pkt. 5 lit. b</w:t>
      </w:r>
      <w:r w:rsidRPr="00FB4D65">
        <w:rPr>
          <w:rFonts w:ascii="Arial" w:hAnsi="Arial" w:cs="Arial"/>
          <w:sz w:val="22"/>
          <w:szCs w:val="22"/>
        </w:rPr>
        <w:t>) –</w:t>
      </w:r>
      <w:r w:rsidR="00B53D1F">
        <w:rPr>
          <w:rFonts w:ascii="Arial" w:hAnsi="Arial" w:cs="Arial"/>
          <w:sz w:val="22"/>
          <w:szCs w:val="22"/>
        </w:rPr>
        <w:t xml:space="preserve"> </w:t>
      </w:r>
      <w:r w:rsidR="00D96F94">
        <w:rPr>
          <w:rFonts w:ascii="Arial" w:hAnsi="Arial" w:cs="Arial"/>
          <w:sz w:val="22"/>
          <w:szCs w:val="22"/>
        </w:rPr>
        <w:t>w formie szwedzkiego stołu</w:t>
      </w:r>
      <w:r w:rsidR="00BD0174">
        <w:rPr>
          <w:rFonts w:ascii="Arial" w:hAnsi="Arial" w:cs="Arial"/>
          <w:sz w:val="22"/>
          <w:szCs w:val="22"/>
        </w:rPr>
        <w:t>, w tym:</w:t>
      </w:r>
    </w:p>
    <w:p w14:paraId="1F7AE871" w14:textId="77777777" w:rsidR="000D5AE7" w:rsidRDefault="002C25AA" w:rsidP="009F674D">
      <w:pPr>
        <w:pStyle w:val="Akapitzlist"/>
        <w:numPr>
          <w:ilvl w:val="0"/>
          <w:numId w:val="46"/>
        </w:numPr>
        <w:spacing w:after="120" w:line="276" w:lineRule="auto"/>
        <w:ind w:left="1134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0D5AE7">
        <w:rPr>
          <w:rFonts w:ascii="Arial" w:hAnsi="Arial" w:cs="Arial"/>
          <w:sz w:val="22"/>
          <w:szCs w:val="22"/>
        </w:rPr>
        <w:t xml:space="preserve">zupa – 2 rodzaje wybrane przez Zamawiającego z propozycji przekazanych przez Wykonawcę – mięsna i </w:t>
      </w:r>
      <w:r w:rsidR="00000BB0" w:rsidRPr="000D5AE7">
        <w:rPr>
          <w:rFonts w:ascii="Arial" w:hAnsi="Arial" w:cs="Arial"/>
          <w:sz w:val="22"/>
          <w:szCs w:val="22"/>
        </w:rPr>
        <w:t xml:space="preserve">wegańska </w:t>
      </w:r>
      <w:r w:rsidRPr="000D5AE7">
        <w:rPr>
          <w:rFonts w:ascii="Arial" w:hAnsi="Arial" w:cs="Arial"/>
          <w:sz w:val="22"/>
          <w:szCs w:val="22"/>
        </w:rPr>
        <w:t>do wyboru,</w:t>
      </w:r>
    </w:p>
    <w:p w14:paraId="635073C5" w14:textId="77777777" w:rsidR="000D5AE7" w:rsidRDefault="002C25AA" w:rsidP="009F674D">
      <w:pPr>
        <w:pStyle w:val="Akapitzlist"/>
        <w:numPr>
          <w:ilvl w:val="0"/>
          <w:numId w:val="46"/>
        </w:numPr>
        <w:spacing w:after="120" w:line="276" w:lineRule="auto"/>
        <w:ind w:left="1134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0D5AE7">
        <w:rPr>
          <w:rFonts w:ascii="Arial" w:hAnsi="Arial" w:cs="Arial"/>
          <w:sz w:val="22"/>
          <w:szCs w:val="22"/>
        </w:rPr>
        <w:t xml:space="preserve">dania główne ciepłe – 2 rodzaje wybrane przez Zamawiającego z propozycji przekazanych przez Wykonawcę – mięsne i </w:t>
      </w:r>
      <w:r w:rsidR="00000BB0" w:rsidRPr="000D5AE7">
        <w:rPr>
          <w:rFonts w:ascii="Arial" w:hAnsi="Arial" w:cs="Arial"/>
          <w:sz w:val="22"/>
          <w:szCs w:val="22"/>
        </w:rPr>
        <w:t xml:space="preserve">wegańskie </w:t>
      </w:r>
      <w:r w:rsidRPr="000D5AE7">
        <w:rPr>
          <w:rFonts w:ascii="Arial" w:hAnsi="Arial" w:cs="Arial"/>
          <w:sz w:val="22"/>
          <w:szCs w:val="22"/>
        </w:rPr>
        <w:t xml:space="preserve">do wyboru, </w:t>
      </w:r>
    </w:p>
    <w:p w14:paraId="2CFE9370" w14:textId="77777777" w:rsidR="000D5AE7" w:rsidRDefault="002C25AA" w:rsidP="009F674D">
      <w:pPr>
        <w:pStyle w:val="Akapitzlist"/>
        <w:numPr>
          <w:ilvl w:val="0"/>
          <w:numId w:val="46"/>
        </w:numPr>
        <w:spacing w:after="120" w:line="276" w:lineRule="auto"/>
        <w:ind w:left="1134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0D5AE7">
        <w:rPr>
          <w:rFonts w:ascii="Arial" w:hAnsi="Arial" w:cs="Arial"/>
          <w:sz w:val="22"/>
          <w:szCs w:val="22"/>
        </w:rPr>
        <w:t>dodatki do dania głównego: minimum 2 rodzaje dodatków na ciepło, takie jak: ziemniaki/frytki/makaron/ryż, zestaw minimum 3 rodzajów surówek do wyboru,</w:t>
      </w:r>
    </w:p>
    <w:p w14:paraId="47CEAB62" w14:textId="77777777" w:rsidR="000D5AE7" w:rsidRDefault="002C25AA" w:rsidP="009F674D">
      <w:pPr>
        <w:pStyle w:val="Akapitzlist"/>
        <w:numPr>
          <w:ilvl w:val="0"/>
          <w:numId w:val="46"/>
        </w:numPr>
        <w:spacing w:after="120" w:line="276" w:lineRule="auto"/>
        <w:ind w:left="1134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0D5AE7">
        <w:rPr>
          <w:rFonts w:ascii="Arial" w:hAnsi="Arial" w:cs="Arial"/>
          <w:sz w:val="22"/>
          <w:szCs w:val="22"/>
        </w:rPr>
        <w:t>deser (wyroby cukiernicze krojone minimum 3 rodzaje, pokrojone owoce minimum 2</w:t>
      </w:r>
      <w:r w:rsidR="0095221C" w:rsidRPr="000D5AE7">
        <w:rPr>
          <w:rFonts w:ascii="Arial" w:hAnsi="Arial" w:cs="Arial"/>
          <w:sz w:val="22"/>
          <w:szCs w:val="22"/>
        </w:rPr>
        <w:t> </w:t>
      </w:r>
      <w:r w:rsidRPr="000D5AE7">
        <w:rPr>
          <w:rFonts w:ascii="Arial" w:hAnsi="Arial" w:cs="Arial"/>
          <w:sz w:val="22"/>
          <w:szCs w:val="22"/>
        </w:rPr>
        <w:t>rodzaje),</w:t>
      </w:r>
    </w:p>
    <w:p w14:paraId="17700C84" w14:textId="5E919ED0" w:rsidR="002C25AA" w:rsidRDefault="002C25AA" w:rsidP="009F674D">
      <w:pPr>
        <w:pStyle w:val="Akapitzlist"/>
        <w:numPr>
          <w:ilvl w:val="0"/>
          <w:numId w:val="46"/>
        </w:numPr>
        <w:spacing w:after="120" w:line="276" w:lineRule="auto"/>
        <w:ind w:left="1134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0D5AE7">
        <w:rPr>
          <w:rFonts w:ascii="Arial" w:hAnsi="Arial" w:cs="Arial"/>
          <w:sz w:val="22"/>
          <w:szCs w:val="22"/>
        </w:rPr>
        <w:t>kawa, herbata z dodatkami (tj. cukier, cukier brązowy, miód naturalny, słodzik, mleko w tym mleko bez laktozy lub napój roślinny, cytryna), soki, woda mineralna gazowana i niegazowana.</w:t>
      </w:r>
    </w:p>
    <w:p w14:paraId="560FC484" w14:textId="4AB12228" w:rsidR="009F674D" w:rsidRDefault="009F674D" w:rsidP="009F674D">
      <w:pPr>
        <w:spacing w:after="120"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FB4D65">
        <w:rPr>
          <w:rFonts w:ascii="Arial" w:hAnsi="Arial" w:cs="Arial"/>
          <w:sz w:val="22"/>
          <w:szCs w:val="22"/>
        </w:rPr>
        <w:t xml:space="preserve">Każdy posiłek </w:t>
      </w:r>
      <w:r>
        <w:rPr>
          <w:rFonts w:ascii="Arial" w:hAnsi="Arial" w:cs="Arial"/>
          <w:sz w:val="22"/>
          <w:szCs w:val="22"/>
        </w:rPr>
        <w:t xml:space="preserve">obiadowy </w:t>
      </w:r>
      <w:r w:rsidRPr="00FB4D65">
        <w:rPr>
          <w:rFonts w:ascii="Arial" w:hAnsi="Arial" w:cs="Arial"/>
          <w:sz w:val="22"/>
          <w:szCs w:val="22"/>
        </w:rPr>
        <w:t>powinien być urozmaicony w</w:t>
      </w:r>
      <w:r>
        <w:rPr>
          <w:rFonts w:ascii="Arial" w:hAnsi="Arial" w:cs="Arial"/>
          <w:sz w:val="22"/>
          <w:szCs w:val="22"/>
        </w:rPr>
        <w:t> </w:t>
      </w:r>
      <w:r w:rsidRPr="00FB4D65">
        <w:rPr>
          <w:rFonts w:ascii="Arial" w:hAnsi="Arial" w:cs="Arial"/>
          <w:sz w:val="22"/>
          <w:szCs w:val="22"/>
        </w:rPr>
        <w:t>taki sposób</w:t>
      </w:r>
      <w:r>
        <w:rPr>
          <w:rFonts w:ascii="Arial" w:hAnsi="Arial" w:cs="Arial"/>
          <w:sz w:val="22"/>
          <w:szCs w:val="22"/>
        </w:rPr>
        <w:t>,</w:t>
      </w:r>
      <w:r w:rsidRPr="00FB4D65">
        <w:rPr>
          <w:rFonts w:ascii="Arial" w:hAnsi="Arial" w:cs="Arial"/>
          <w:sz w:val="22"/>
          <w:szCs w:val="22"/>
        </w:rPr>
        <w:t xml:space="preserve"> by dla każdej osoby przewidziana była co najmniej jedna porcja </w:t>
      </w:r>
      <w:r>
        <w:rPr>
          <w:rFonts w:ascii="Arial" w:hAnsi="Arial" w:cs="Arial"/>
          <w:sz w:val="22"/>
          <w:szCs w:val="22"/>
        </w:rPr>
        <w:t xml:space="preserve">każdej </w:t>
      </w:r>
      <w:r w:rsidRPr="00FB4D65">
        <w:rPr>
          <w:rFonts w:ascii="Arial" w:hAnsi="Arial" w:cs="Arial"/>
          <w:sz w:val="22"/>
          <w:szCs w:val="22"/>
        </w:rPr>
        <w:t xml:space="preserve">potrawy. Konieczne jest również uwzględnienie posiłków wegańskich (bez produktów pochodzenia zwierzęcego). Stosunek </w:t>
      </w:r>
      <w:r>
        <w:rPr>
          <w:rFonts w:ascii="Arial" w:hAnsi="Arial" w:cs="Arial"/>
          <w:sz w:val="22"/>
          <w:szCs w:val="22"/>
        </w:rPr>
        <w:t>liczby</w:t>
      </w:r>
      <w:r w:rsidRPr="00FB4D65">
        <w:rPr>
          <w:rFonts w:ascii="Arial" w:hAnsi="Arial" w:cs="Arial"/>
          <w:sz w:val="22"/>
          <w:szCs w:val="22"/>
        </w:rPr>
        <w:t xml:space="preserve"> porcji mięsnych do </w:t>
      </w:r>
      <w:r>
        <w:rPr>
          <w:rFonts w:ascii="Arial" w:hAnsi="Arial" w:cs="Arial"/>
          <w:sz w:val="22"/>
          <w:szCs w:val="22"/>
        </w:rPr>
        <w:t xml:space="preserve">porcji </w:t>
      </w:r>
      <w:r w:rsidRPr="00FB4D65">
        <w:rPr>
          <w:rFonts w:ascii="Arial" w:hAnsi="Arial" w:cs="Arial"/>
          <w:sz w:val="22"/>
          <w:szCs w:val="22"/>
        </w:rPr>
        <w:t xml:space="preserve">wegańskich </w:t>
      </w:r>
      <w:r>
        <w:rPr>
          <w:rFonts w:ascii="Arial" w:hAnsi="Arial" w:cs="Arial"/>
          <w:sz w:val="22"/>
          <w:szCs w:val="22"/>
        </w:rPr>
        <w:t>będzie wynosił 1:1</w:t>
      </w:r>
      <w:r w:rsidRPr="00FB4D65">
        <w:rPr>
          <w:rFonts w:ascii="Arial" w:hAnsi="Arial" w:cs="Arial"/>
          <w:sz w:val="22"/>
          <w:szCs w:val="22"/>
        </w:rPr>
        <w:t>.</w:t>
      </w:r>
    </w:p>
    <w:p w14:paraId="7B2FA96B" w14:textId="3C384730" w:rsidR="005C4CBF" w:rsidRPr="00FB4D65" w:rsidRDefault="000D5AE7" w:rsidP="009F674D">
      <w:pPr>
        <w:spacing w:after="120"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0D5AE7">
        <w:rPr>
          <w:rFonts w:ascii="Arial" w:hAnsi="Arial" w:cs="Arial"/>
          <w:sz w:val="22"/>
          <w:szCs w:val="22"/>
        </w:rPr>
        <w:t xml:space="preserve">Obiad zorganizowany zostanie </w:t>
      </w:r>
      <w:r>
        <w:rPr>
          <w:rFonts w:ascii="Arial" w:hAnsi="Arial" w:cs="Arial"/>
          <w:sz w:val="22"/>
          <w:szCs w:val="22"/>
        </w:rPr>
        <w:t xml:space="preserve">w </w:t>
      </w:r>
      <w:r w:rsidRPr="000D5AE7">
        <w:rPr>
          <w:rFonts w:ascii="Arial" w:hAnsi="Arial" w:cs="Arial"/>
          <w:sz w:val="22"/>
          <w:szCs w:val="22"/>
        </w:rPr>
        <w:t xml:space="preserve">tym samym </w:t>
      </w:r>
      <w:r w:rsidR="00BD0174">
        <w:rPr>
          <w:rFonts w:ascii="Arial" w:hAnsi="Arial" w:cs="Arial"/>
          <w:sz w:val="22"/>
          <w:szCs w:val="22"/>
        </w:rPr>
        <w:t>obiekcie</w:t>
      </w:r>
      <w:r w:rsidRPr="000D5AE7">
        <w:rPr>
          <w:rFonts w:ascii="Arial" w:hAnsi="Arial" w:cs="Arial"/>
          <w:sz w:val="22"/>
          <w:szCs w:val="22"/>
        </w:rPr>
        <w:t xml:space="preserve">, w którym świadczone będą usługi </w:t>
      </w:r>
      <w:r>
        <w:rPr>
          <w:rFonts w:ascii="Arial" w:hAnsi="Arial" w:cs="Arial"/>
          <w:sz w:val="22"/>
          <w:szCs w:val="22"/>
        </w:rPr>
        <w:t>konferencyjne.</w:t>
      </w:r>
    </w:p>
    <w:p w14:paraId="7AEB2579" w14:textId="343273B1" w:rsidR="007B2A43" w:rsidRPr="007B2A43" w:rsidRDefault="002C25AA" w:rsidP="009F674D">
      <w:pPr>
        <w:pStyle w:val="Akapitzlist"/>
        <w:numPr>
          <w:ilvl w:val="1"/>
          <w:numId w:val="12"/>
        </w:numPr>
        <w:spacing w:after="120" w:line="276" w:lineRule="auto"/>
        <w:ind w:left="1134"/>
        <w:contextualSpacing w:val="0"/>
        <w:jc w:val="both"/>
        <w:rPr>
          <w:rFonts w:ascii="Arial" w:hAnsi="Arial" w:cs="Arial"/>
          <w:sz w:val="22"/>
          <w:szCs w:val="22"/>
        </w:rPr>
      </w:pPr>
      <w:r w:rsidRPr="00AB18A3">
        <w:rPr>
          <w:rFonts w:ascii="Arial" w:hAnsi="Arial" w:cs="Arial"/>
          <w:sz w:val="22"/>
          <w:szCs w:val="22"/>
          <w:u w:val="single"/>
        </w:rPr>
        <w:t xml:space="preserve">Serwis kawowy </w:t>
      </w:r>
      <w:r w:rsidR="00EA664E">
        <w:rPr>
          <w:rFonts w:ascii="Arial" w:hAnsi="Arial" w:cs="Arial"/>
          <w:sz w:val="22"/>
          <w:szCs w:val="22"/>
          <w:u w:val="single"/>
        </w:rPr>
        <w:t>całodniowy</w:t>
      </w:r>
      <w:r w:rsidR="00F07924">
        <w:rPr>
          <w:rFonts w:ascii="Arial" w:hAnsi="Arial" w:cs="Arial"/>
          <w:sz w:val="22"/>
          <w:szCs w:val="22"/>
        </w:rPr>
        <w:t>,</w:t>
      </w:r>
      <w:r w:rsidR="003C7114" w:rsidRPr="00FB4D65">
        <w:rPr>
          <w:rFonts w:ascii="Arial" w:hAnsi="Arial" w:cs="Arial"/>
          <w:sz w:val="22"/>
          <w:szCs w:val="22"/>
        </w:rPr>
        <w:t xml:space="preserve"> </w:t>
      </w:r>
      <w:r w:rsidR="006646B1" w:rsidRPr="00FB4D65">
        <w:rPr>
          <w:rFonts w:ascii="Arial" w:hAnsi="Arial" w:cs="Arial"/>
          <w:sz w:val="22"/>
          <w:szCs w:val="22"/>
        </w:rPr>
        <w:t>dostępny</w:t>
      </w:r>
      <w:r w:rsidR="003C7114" w:rsidRPr="00FB4D65">
        <w:rPr>
          <w:rFonts w:ascii="Arial" w:hAnsi="Arial" w:cs="Arial"/>
          <w:sz w:val="22"/>
          <w:szCs w:val="22"/>
        </w:rPr>
        <w:t xml:space="preserve"> </w:t>
      </w:r>
      <w:r w:rsidRPr="00FB4D65">
        <w:rPr>
          <w:rFonts w:ascii="Arial" w:hAnsi="Arial" w:cs="Arial"/>
          <w:sz w:val="22"/>
          <w:szCs w:val="22"/>
        </w:rPr>
        <w:t xml:space="preserve">dla wszystkich uczestników </w:t>
      </w:r>
      <w:r w:rsidR="004F13F8">
        <w:rPr>
          <w:rFonts w:ascii="Arial" w:hAnsi="Arial" w:cs="Arial"/>
          <w:sz w:val="22"/>
          <w:szCs w:val="22"/>
        </w:rPr>
        <w:t>przez cały czas</w:t>
      </w:r>
      <w:r w:rsidR="00264CEC" w:rsidRPr="00FB4D65">
        <w:rPr>
          <w:rFonts w:ascii="Arial" w:hAnsi="Arial" w:cs="Arial"/>
          <w:sz w:val="22"/>
          <w:szCs w:val="22"/>
        </w:rPr>
        <w:t xml:space="preserve"> </w:t>
      </w:r>
      <w:r w:rsidR="004F13F8">
        <w:rPr>
          <w:rFonts w:ascii="Arial" w:hAnsi="Arial" w:cs="Arial"/>
          <w:sz w:val="22"/>
          <w:szCs w:val="22"/>
        </w:rPr>
        <w:t>trwania</w:t>
      </w:r>
      <w:r w:rsidR="00264CEC" w:rsidRPr="00FB4D65">
        <w:rPr>
          <w:rFonts w:ascii="Arial" w:hAnsi="Arial" w:cs="Arial"/>
          <w:sz w:val="22"/>
          <w:szCs w:val="22"/>
        </w:rPr>
        <w:t xml:space="preserve"> </w:t>
      </w:r>
      <w:r w:rsidR="00687FF8">
        <w:rPr>
          <w:rFonts w:ascii="Arial" w:hAnsi="Arial" w:cs="Arial"/>
          <w:sz w:val="22"/>
          <w:szCs w:val="22"/>
        </w:rPr>
        <w:t>W</w:t>
      </w:r>
      <w:r w:rsidR="00846C7A">
        <w:rPr>
          <w:rFonts w:ascii="Arial" w:hAnsi="Arial" w:cs="Arial"/>
          <w:sz w:val="22"/>
          <w:szCs w:val="22"/>
        </w:rPr>
        <w:t>arsztatów</w:t>
      </w:r>
      <w:r w:rsidR="00C2246D">
        <w:rPr>
          <w:rFonts w:ascii="Arial" w:hAnsi="Arial" w:cs="Arial"/>
          <w:sz w:val="22"/>
          <w:szCs w:val="22"/>
        </w:rPr>
        <w:t xml:space="preserve"> (</w:t>
      </w:r>
      <w:r w:rsidRPr="00FB4D65">
        <w:rPr>
          <w:rFonts w:ascii="Arial" w:hAnsi="Arial" w:cs="Arial"/>
          <w:sz w:val="22"/>
          <w:szCs w:val="22"/>
        </w:rPr>
        <w:t xml:space="preserve">uwzględniając możliwość </w:t>
      </w:r>
      <w:proofErr w:type="spellStart"/>
      <w:r w:rsidRPr="00FB4D65">
        <w:rPr>
          <w:rFonts w:ascii="Arial" w:hAnsi="Arial" w:cs="Arial"/>
          <w:sz w:val="22"/>
          <w:szCs w:val="22"/>
        </w:rPr>
        <w:t>bezkosztowego</w:t>
      </w:r>
      <w:proofErr w:type="spellEnd"/>
      <w:r w:rsidRPr="00FB4D65">
        <w:rPr>
          <w:rFonts w:ascii="Arial" w:hAnsi="Arial" w:cs="Arial"/>
          <w:sz w:val="22"/>
          <w:szCs w:val="22"/>
        </w:rPr>
        <w:t xml:space="preserve"> zmniejszenia przez Zamawiającego liczby tych uczestników, zgodnie </w:t>
      </w:r>
      <w:r w:rsidR="003C7114" w:rsidRPr="00FB4D65">
        <w:rPr>
          <w:rFonts w:ascii="Arial" w:hAnsi="Arial" w:cs="Arial"/>
          <w:sz w:val="22"/>
          <w:szCs w:val="22"/>
        </w:rPr>
        <w:t>z rozdz. I pkt. 5 lit. b</w:t>
      </w:r>
      <w:r w:rsidRPr="00FB4D65">
        <w:rPr>
          <w:rFonts w:ascii="Arial" w:hAnsi="Arial" w:cs="Arial"/>
          <w:sz w:val="22"/>
          <w:szCs w:val="22"/>
        </w:rPr>
        <w:t>)</w:t>
      </w:r>
      <w:r w:rsidR="003C7114" w:rsidRPr="00FB4D65">
        <w:rPr>
          <w:rFonts w:ascii="Arial" w:hAnsi="Arial" w:cs="Arial"/>
          <w:sz w:val="22"/>
          <w:szCs w:val="22"/>
        </w:rPr>
        <w:t>;</w:t>
      </w:r>
    </w:p>
    <w:p w14:paraId="30D15EEC" w14:textId="3CD4A0B6" w:rsidR="003C7114" w:rsidRPr="00FB4D65" w:rsidRDefault="002C25AA" w:rsidP="009F674D">
      <w:pPr>
        <w:pStyle w:val="Akapitzlist"/>
        <w:numPr>
          <w:ilvl w:val="0"/>
          <w:numId w:val="47"/>
        </w:numPr>
        <w:spacing w:after="120" w:line="276" w:lineRule="auto"/>
        <w:ind w:left="113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B4D65">
        <w:rPr>
          <w:rFonts w:ascii="Arial" w:hAnsi="Arial" w:cs="Arial"/>
          <w:sz w:val="22"/>
          <w:szCs w:val="22"/>
        </w:rPr>
        <w:t>rozumiany, jako posiłek składający się co najmniej z</w:t>
      </w:r>
      <w:r w:rsidR="00C2246D">
        <w:rPr>
          <w:rFonts w:ascii="Arial" w:hAnsi="Arial" w:cs="Arial"/>
          <w:sz w:val="22"/>
          <w:szCs w:val="22"/>
        </w:rPr>
        <w:t>e</w:t>
      </w:r>
      <w:r w:rsidRPr="00FB4D65">
        <w:rPr>
          <w:rFonts w:ascii="Arial" w:hAnsi="Arial" w:cs="Arial"/>
          <w:sz w:val="22"/>
          <w:szCs w:val="22"/>
        </w:rPr>
        <w:t>: świeżo parzonej, gorącej kawy z ekspresu ciśnieniowego, gorącej wody i trzech rodzajów herbat (czarna, zielona, owocowa) z dodatkami (cukier, cukier brązowy, miód naturalny, słodzik, mleko, napój roślinny, cytryna), soki (minimum 3 różne smaki), woda mineralna serwowana w szklanych butelkach lub dzbankach (gazowana i niegazowana), ciastka kruche</w:t>
      </w:r>
      <w:r w:rsidR="00C2246D">
        <w:rPr>
          <w:rFonts w:ascii="Arial" w:hAnsi="Arial" w:cs="Arial"/>
          <w:sz w:val="22"/>
          <w:szCs w:val="22"/>
        </w:rPr>
        <w:t xml:space="preserve">, </w:t>
      </w:r>
      <w:r w:rsidRPr="00FB4D65">
        <w:rPr>
          <w:rFonts w:ascii="Arial" w:hAnsi="Arial" w:cs="Arial"/>
          <w:sz w:val="22"/>
          <w:szCs w:val="22"/>
        </w:rPr>
        <w:t>ciasta</w:t>
      </w:r>
      <w:r w:rsidR="00C2246D">
        <w:rPr>
          <w:rFonts w:ascii="Arial" w:hAnsi="Arial" w:cs="Arial"/>
          <w:sz w:val="22"/>
          <w:szCs w:val="22"/>
        </w:rPr>
        <w:t xml:space="preserve"> lub </w:t>
      </w:r>
      <w:r w:rsidRPr="00FB4D65">
        <w:rPr>
          <w:rFonts w:ascii="Arial" w:hAnsi="Arial" w:cs="Arial"/>
          <w:sz w:val="22"/>
          <w:szCs w:val="22"/>
        </w:rPr>
        <w:t>drobne wypieki (minimum 3</w:t>
      </w:r>
      <w:r w:rsidR="00D463E4">
        <w:rPr>
          <w:rFonts w:ascii="Arial" w:hAnsi="Arial" w:cs="Arial"/>
          <w:sz w:val="22"/>
          <w:szCs w:val="22"/>
        </w:rPr>
        <w:t> </w:t>
      </w:r>
      <w:r w:rsidRPr="00FB4D65">
        <w:rPr>
          <w:rFonts w:ascii="Arial" w:hAnsi="Arial" w:cs="Arial"/>
          <w:sz w:val="22"/>
          <w:szCs w:val="22"/>
        </w:rPr>
        <w:t>rodzaje), owoce (minimum 3 rodzaje)</w:t>
      </w:r>
      <w:r w:rsidR="00000BB0" w:rsidRPr="00FB4D65">
        <w:rPr>
          <w:rFonts w:ascii="Arial" w:hAnsi="Arial" w:cs="Arial"/>
          <w:sz w:val="22"/>
          <w:szCs w:val="22"/>
        </w:rPr>
        <w:t>, kawałki warzyw lub owoców (3 rodzaje, np. marchewka, gruszka, jabłko, banan itp.).</w:t>
      </w:r>
    </w:p>
    <w:p w14:paraId="5D183C16" w14:textId="232C33FF" w:rsidR="002C25AA" w:rsidRPr="00FB4D65" w:rsidRDefault="002C25AA" w:rsidP="009F674D">
      <w:pPr>
        <w:pStyle w:val="Akapitzlist"/>
        <w:spacing w:after="120" w:line="276" w:lineRule="auto"/>
        <w:ind w:left="1134"/>
        <w:contextualSpacing w:val="0"/>
        <w:jc w:val="both"/>
        <w:rPr>
          <w:rFonts w:ascii="Arial" w:hAnsi="Arial" w:cs="Arial"/>
          <w:sz w:val="22"/>
          <w:szCs w:val="22"/>
        </w:rPr>
      </w:pPr>
      <w:bookmarkStart w:id="4" w:name="_Hlk96066638"/>
      <w:r w:rsidRPr="00FB4D65">
        <w:rPr>
          <w:rFonts w:ascii="Arial" w:hAnsi="Arial" w:cs="Arial"/>
          <w:sz w:val="22"/>
          <w:szCs w:val="22"/>
        </w:rPr>
        <w:t xml:space="preserve">Serwis kawowy zorganizowany zostanie w pomieszczeniu przylegającym </w:t>
      </w:r>
      <w:bookmarkEnd w:id="4"/>
      <w:r w:rsidR="001D002D">
        <w:rPr>
          <w:rFonts w:ascii="Arial" w:hAnsi="Arial" w:cs="Arial"/>
          <w:sz w:val="22"/>
          <w:szCs w:val="22"/>
        </w:rPr>
        <w:t>do S</w:t>
      </w:r>
      <w:r w:rsidR="001D002D" w:rsidRPr="00FB4D65">
        <w:rPr>
          <w:rFonts w:ascii="Arial" w:hAnsi="Arial" w:cs="Arial"/>
          <w:sz w:val="22"/>
          <w:szCs w:val="22"/>
        </w:rPr>
        <w:t xml:space="preserve">ali konferencyjnej </w:t>
      </w:r>
      <w:r w:rsidR="00C2246D">
        <w:rPr>
          <w:rFonts w:ascii="Arial" w:hAnsi="Arial" w:cs="Arial"/>
          <w:sz w:val="22"/>
          <w:szCs w:val="22"/>
        </w:rPr>
        <w:t>oraz będzie</w:t>
      </w:r>
      <w:r w:rsidR="00C2246D" w:rsidRPr="00FB4D65">
        <w:rPr>
          <w:rFonts w:ascii="Arial" w:hAnsi="Arial" w:cs="Arial"/>
          <w:sz w:val="22"/>
          <w:szCs w:val="22"/>
        </w:rPr>
        <w:t xml:space="preserve"> </w:t>
      </w:r>
      <w:r w:rsidR="009A68CB" w:rsidRPr="00FB4D65">
        <w:rPr>
          <w:rFonts w:ascii="Arial" w:hAnsi="Arial" w:cs="Arial"/>
          <w:sz w:val="22"/>
          <w:szCs w:val="22"/>
        </w:rPr>
        <w:t>na bieżąco</w:t>
      </w:r>
      <w:r w:rsidR="00C2246D" w:rsidRPr="00C2246D">
        <w:rPr>
          <w:rFonts w:ascii="Arial" w:hAnsi="Arial" w:cs="Arial"/>
          <w:sz w:val="22"/>
          <w:szCs w:val="22"/>
        </w:rPr>
        <w:t xml:space="preserve"> </w:t>
      </w:r>
      <w:r w:rsidR="00C2246D" w:rsidRPr="00FB4D65">
        <w:rPr>
          <w:rFonts w:ascii="Arial" w:hAnsi="Arial" w:cs="Arial"/>
          <w:sz w:val="22"/>
          <w:szCs w:val="22"/>
        </w:rPr>
        <w:t>uzupełniany</w:t>
      </w:r>
      <w:r w:rsidRPr="00FB4D65">
        <w:rPr>
          <w:rFonts w:ascii="Arial" w:hAnsi="Arial" w:cs="Arial"/>
          <w:sz w:val="22"/>
          <w:szCs w:val="22"/>
        </w:rPr>
        <w:t>.</w:t>
      </w:r>
    </w:p>
    <w:p w14:paraId="4BCB60DD" w14:textId="559FBD1E" w:rsidR="00F07924" w:rsidRPr="00F07924" w:rsidRDefault="00F07924" w:rsidP="005F3DBE">
      <w:pPr>
        <w:pStyle w:val="Akapitzlist"/>
        <w:numPr>
          <w:ilvl w:val="1"/>
          <w:numId w:val="12"/>
        </w:numPr>
        <w:spacing w:after="120" w:line="276" w:lineRule="auto"/>
        <w:ind w:left="113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07924">
        <w:rPr>
          <w:rFonts w:ascii="Arial" w:hAnsi="Arial" w:cs="Arial"/>
          <w:sz w:val="22"/>
          <w:szCs w:val="22"/>
        </w:rPr>
        <w:t xml:space="preserve">Zamawiający wymaga, aby kawa i herbata wykorzystane do realizacji usługi gastronomicznej pochodziły w całości z produkcji spełniających standardy społeczne Sprawiedliwego Handlu. Na żądanie Zamawiającego, Wykonawca przedstawi dowód potwierdzający, że kawa i herbata wykorzystywana na potrzeby usługi gastronomicznej spełniają wskazane wymagania w zakresie standardów </w:t>
      </w:r>
      <w:r w:rsidRPr="00F07924">
        <w:rPr>
          <w:rFonts w:ascii="Arial" w:hAnsi="Arial" w:cs="Arial"/>
          <w:sz w:val="22"/>
          <w:szCs w:val="22"/>
        </w:rPr>
        <w:lastRenderedPageBreak/>
        <w:t xml:space="preserve">społecznych Sprawiedliwego Handlu; dowód spełniania ww. wymagań może stanowić posiadanie przez wykorzystywaną przez Wykonawcę kawę i herbatę etykiety </w:t>
      </w:r>
      <w:proofErr w:type="spellStart"/>
      <w:r w:rsidRPr="00F07924">
        <w:rPr>
          <w:rFonts w:ascii="Arial" w:hAnsi="Arial" w:cs="Arial"/>
          <w:sz w:val="22"/>
          <w:szCs w:val="22"/>
        </w:rPr>
        <w:t>Fairtrade</w:t>
      </w:r>
      <w:proofErr w:type="spellEnd"/>
      <w:r w:rsidRPr="00F07924">
        <w:rPr>
          <w:rFonts w:ascii="Arial" w:hAnsi="Arial" w:cs="Arial"/>
          <w:sz w:val="22"/>
          <w:szCs w:val="22"/>
        </w:rPr>
        <w:t>, Fair for Life lub innej równoważnej etykiety potwierdzającej wyprodukowanie kawy i herbaty z poszanowaniem ww. standardów społecznych;</w:t>
      </w:r>
    </w:p>
    <w:p w14:paraId="05C607A4" w14:textId="2763E3A3" w:rsidR="002C25AA" w:rsidRPr="00FB4D65" w:rsidRDefault="00E0023A" w:rsidP="009F674D">
      <w:pPr>
        <w:pStyle w:val="Akapitzlist"/>
        <w:numPr>
          <w:ilvl w:val="1"/>
          <w:numId w:val="12"/>
        </w:numPr>
        <w:spacing w:after="120" w:line="276" w:lineRule="auto"/>
        <w:ind w:left="1134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terminie określonym w Umowie</w:t>
      </w:r>
      <w:r w:rsidR="002C25AA" w:rsidRPr="00FB4D65">
        <w:rPr>
          <w:rFonts w:ascii="Arial" w:hAnsi="Arial" w:cs="Arial"/>
          <w:sz w:val="22"/>
          <w:szCs w:val="22"/>
        </w:rPr>
        <w:t>, Wykonawca przedstawi Zamawiającemu dwie różne propozycje menu</w:t>
      </w:r>
      <w:r w:rsidR="00711FB7" w:rsidRPr="00FB4D65">
        <w:rPr>
          <w:rFonts w:ascii="Arial" w:hAnsi="Arial" w:cs="Arial"/>
          <w:sz w:val="22"/>
          <w:szCs w:val="22"/>
        </w:rPr>
        <w:t>.</w:t>
      </w:r>
      <w:r w:rsidR="007E46FC" w:rsidRPr="00FB4D65">
        <w:rPr>
          <w:rFonts w:ascii="Arial" w:hAnsi="Arial" w:cs="Arial"/>
          <w:sz w:val="22"/>
          <w:szCs w:val="22"/>
        </w:rPr>
        <w:t xml:space="preserve"> </w:t>
      </w:r>
      <w:r w:rsidR="002C25AA" w:rsidRPr="00FB4D65">
        <w:rPr>
          <w:rFonts w:ascii="Arial" w:hAnsi="Arial" w:cs="Arial"/>
          <w:sz w:val="22"/>
          <w:szCs w:val="22"/>
        </w:rPr>
        <w:t>Zamawiający zastrzega sobie możliwość zgłaszania zmian do</w:t>
      </w:r>
      <w:r w:rsidR="0021104F">
        <w:rPr>
          <w:rFonts w:ascii="Arial" w:hAnsi="Arial" w:cs="Arial"/>
          <w:sz w:val="22"/>
          <w:szCs w:val="22"/>
        </w:rPr>
        <w:t> </w:t>
      </w:r>
      <w:r w:rsidR="002C25AA" w:rsidRPr="00FB4D65">
        <w:rPr>
          <w:rFonts w:ascii="Arial" w:hAnsi="Arial" w:cs="Arial"/>
          <w:sz w:val="22"/>
          <w:szCs w:val="22"/>
        </w:rPr>
        <w:t>proponowanego menu. Menu będzie wymagało akceptacji Zamawiającego.</w:t>
      </w:r>
    </w:p>
    <w:p w14:paraId="123B73ED" w14:textId="56A68577" w:rsidR="00AB18A3" w:rsidRPr="00AB18A3" w:rsidRDefault="00AB18A3" w:rsidP="009F674D">
      <w:pPr>
        <w:pStyle w:val="Akapitzlist"/>
        <w:numPr>
          <w:ilvl w:val="1"/>
          <w:numId w:val="12"/>
        </w:numPr>
        <w:spacing w:after="120" w:line="276" w:lineRule="auto"/>
        <w:ind w:left="113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B18A3">
        <w:rPr>
          <w:rFonts w:ascii="Arial" w:hAnsi="Arial" w:cs="Arial"/>
          <w:sz w:val="22"/>
          <w:szCs w:val="22"/>
        </w:rPr>
        <w:t xml:space="preserve">W razie potrzeby Wykonawca zapewni posiłki uwzględniające preferencje żywieniowe lub specjalne potrzeby uczestników związane z uwarunkowaniami zdrowotnymi lub aspektami kulturowymi i religijnymi, np. potrawy bezglutenowe, nie zawierające wskazanych składników lub alergenów – alternatywnie </w:t>
      </w:r>
      <w:r w:rsidR="00976A9D">
        <w:rPr>
          <w:rFonts w:ascii="Arial" w:hAnsi="Arial" w:cs="Arial"/>
          <w:sz w:val="22"/>
          <w:szCs w:val="22"/>
        </w:rPr>
        <w:br/>
      </w:r>
      <w:r w:rsidRPr="00AB18A3">
        <w:rPr>
          <w:rFonts w:ascii="Arial" w:hAnsi="Arial" w:cs="Arial"/>
          <w:sz w:val="22"/>
          <w:szCs w:val="22"/>
        </w:rPr>
        <w:t xml:space="preserve">do proponowanych posiłków. Zamawiający zgłosi Wykonawcy konieczność uwzględnienia takich posiłków w ramach procedury zgłoszenia uwag do propozycji menu, przewidzianej w </w:t>
      </w:r>
      <w:r w:rsidR="00EA664E">
        <w:rPr>
          <w:rFonts w:ascii="Arial" w:hAnsi="Arial" w:cs="Arial"/>
          <w:sz w:val="22"/>
          <w:szCs w:val="22"/>
        </w:rPr>
        <w:t>Umowie</w:t>
      </w:r>
      <w:r w:rsidR="00EA664E" w:rsidRPr="00AB18A3">
        <w:rPr>
          <w:rFonts w:ascii="Arial" w:hAnsi="Arial" w:cs="Arial"/>
          <w:sz w:val="22"/>
          <w:szCs w:val="22"/>
        </w:rPr>
        <w:t xml:space="preserve"> </w:t>
      </w:r>
      <w:r w:rsidRPr="00AB18A3">
        <w:rPr>
          <w:rFonts w:ascii="Arial" w:hAnsi="Arial" w:cs="Arial"/>
          <w:sz w:val="22"/>
          <w:szCs w:val="22"/>
        </w:rPr>
        <w:t xml:space="preserve">w sprawie udzielenia zamówienia, w terminie zgodnym z tą </w:t>
      </w:r>
      <w:r w:rsidR="00EA664E">
        <w:rPr>
          <w:rFonts w:ascii="Arial" w:hAnsi="Arial" w:cs="Arial"/>
          <w:sz w:val="22"/>
          <w:szCs w:val="22"/>
        </w:rPr>
        <w:t>U</w:t>
      </w:r>
      <w:r w:rsidRPr="00AB18A3">
        <w:rPr>
          <w:rFonts w:ascii="Arial" w:hAnsi="Arial" w:cs="Arial"/>
          <w:sz w:val="22"/>
          <w:szCs w:val="22"/>
        </w:rPr>
        <w:t>mową;</w:t>
      </w:r>
    </w:p>
    <w:p w14:paraId="191FC46B" w14:textId="25749189" w:rsidR="002C25AA" w:rsidRPr="00FB4D65" w:rsidRDefault="002C25AA" w:rsidP="009F674D">
      <w:pPr>
        <w:pStyle w:val="Akapitzlist"/>
        <w:numPr>
          <w:ilvl w:val="1"/>
          <w:numId w:val="12"/>
        </w:numPr>
        <w:spacing w:after="120" w:line="276" w:lineRule="auto"/>
        <w:ind w:left="1134"/>
        <w:contextualSpacing w:val="0"/>
        <w:jc w:val="both"/>
        <w:rPr>
          <w:rFonts w:ascii="Arial" w:hAnsi="Arial" w:cs="Arial"/>
          <w:sz w:val="22"/>
          <w:szCs w:val="22"/>
        </w:rPr>
      </w:pPr>
      <w:r w:rsidRPr="00FB4D65">
        <w:rPr>
          <w:rFonts w:ascii="Arial" w:hAnsi="Arial" w:cs="Arial"/>
          <w:sz w:val="22"/>
          <w:szCs w:val="22"/>
        </w:rPr>
        <w:t xml:space="preserve">W celu realizacji usługi gastronomicznej Wykonawca zapewni: obsługę kelnerską podczas trwania </w:t>
      </w:r>
      <w:r w:rsidR="00687FF8">
        <w:rPr>
          <w:rFonts w:ascii="Arial" w:hAnsi="Arial" w:cs="Arial"/>
          <w:sz w:val="22"/>
          <w:szCs w:val="22"/>
        </w:rPr>
        <w:t>W</w:t>
      </w:r>
      <w:r w:rsidR="00846C7A">
        <w:rPr>
          <w:rFonts w:ascii="Arial" w:hAnsi="Arial" w:cs="Arial"/>
          <w:sz w:val="22"/>
          <w:szCs w:val="22"/>
        </w:rPr>
        <w:t>arsztatów</w:t>
      </w:r>
      <w:r w:rsidRPr="00FB4D65">
        <w:rPr>
          <w:rFonts w:ascii="Arial" w:hAnsi="Arial" w:cs="Arial"/>
          <w:sz w:val="22"/>
          <w:szCs w:val="22"/>
        </w:rPr>
        <w:t xml:space="preserve">, stoły oraz krzesła w celu spożywania posiłków </w:t>
      </w:r>
      <w:r w:rsidR="00BE31D5" w:rsidRPr="00FB4D65">
        <w:rPr>
          <w:rFonts w:ascii="Arial" w:hAnsi="Arial" w:cs="Arial"/>
          <w:sz w:val="22"/>
          <w:szCs w:val="22"/>
        </w:rPr>
        <w:br/>
      </w:r>
      <w:r w:rsidRPr="00FB4D65">
        <w:rPr>
          <w:rFonts w:ascii="Arial" w:hAnsi="Arial" w:cs="Arial"/>
          <w:sz w:val="22"/>
          <w:szCs w:val="22"/>
        </w:rPr>
        <w:t>w liczbie odpowiedniej do liczby uczestników oraz odpowiednią liczbę stołów bufetowych w celu wyeksponowania posiłków, zbieranie naczyń oraz resztek pokonsumpcyjnych niezwłocznie po zakończeniu posiłku przez każdego uczestnika oraz bieżące usuwanie i utylizację odpadów i śmieci, monitorowanie czystości toalet udostępnionych do dyspozycji uczestnikom</w:t>
      </w:r>
      <w:r w:rsidR="00E0023A">
        <w:rPr>
          <w:rFonts w:ascii="Arial" w:hAnsi="Arial" w:cs="Arial"/>
          <w:sz w:val="22"/>
          <w:szCs w:val="22"/>
        </w:rPr>
        <w:t xml:space="preserve"> i ich sprzątanie w razie potrzeby</w:t>
      </w:r>
      <w:r w:rsidRPr="00FB4D65">
        <w:rPr>
          <w:rFonts w:ascii="Arial" w:hAnsi="Arial" w:cs="Arial"/>
          <w:sz w:val="22"/>
          <w:szCs w:val="22"/>
        </w:rPr>
        <w:t>.</w:t>
      </w:r>
    </w:p>
    <w:p w14:paraId="72BF0C4B" w14:textId="075C0574" w:rsidR="002C25AA" w:rsidRPr="00FB4D65" w:rsidRDefault="002C25AA" w:rsidP="009F674D">
      <w:pPr>
        <w:pStyle w:val="Akapitzlist"/>
        <w:numPr>
          <w:ilvl w:val="1"/>
          <w:numId w:val="12"/>
        </w:numPr>
        <w:spacing w:after="120" w:line="276" w:lineRule="auto"/>
        <w:ind w:left="1134"/>
        <w:contextualSpacing w:val="0"/>
        <w:jc w:val="both"/>
        <w:rPr>
          <w:rFonts w:ascii="Arial" w:hAnsi="Arial" w:cs="Arial"/>
          <w:sz w:val="22"/>
          <w:szCs w:val="22"/>
        </w:rPr>
      </w:pPr>
      <w:r w:rsidRPr="00FB4D65">
        <w:rPr>
          <w:rFonts w:ascii="Arial" w:hAnsi="Arial" w:cs="Arial"/>
          <w:sz w:val="22"/>
          <w:szCs w:val="22"/>
        </w:rPr>
        <w:t>Wykonawca w czasie realizacji usługi gastronomicznej zapewni obrusy, serwetki oraz pełną zastawę. W trakcie świadczenia usług gastronomicznych, Wykonawca zobowiązuje się do wykorzystywania wyłącznie naczyń wielokrotnego użytku</w:t>
      </w:r>
      <w:r w:rsidR="00C2246D">
        <w:rPr>
          <w:rFonts w:ascii="Arial" w:hAnsi="Arial" w:cs="Arial"/>
          <w:sz w:val="22"/>
          <w:szCs w:val="22"/>
        </w:rPr>
        <w:t>.</w:t>
      </w:r>
      <w:r w:rsidRPr="00FB4D65">
        <w:rPr>
          <w:rFonts w:ascii="Arial" w:hAnsi="Arial" w:cs="Arial"/>
          <w:sz w:val="22"/>
          <w:szCs w:val="22"/>
        </w:rPr>
        <w:t xml:space="preserve"> Zamawiający nie dopuszcza przy realizacji zamówienia posługiwania się zastawą wykonaną z tworzyw sztucznych.</w:t>
      </w:r>
    </w:p>
    <w:p w14:paraId="79ABB55C" w14:textId="300C3071" w:rsidR="002B7461" w:rsidRPr="00EA664E" w:rsidRDefault="002C25AA" w:rsidP="009F674D">
      <w:pPr>
        <w:pStyle w:val="Akapitzlist"/>
        <w:numPr>
          <w:ilvl w:val="1"/>
          <w:numId w:val="12"/>
        </w:numPr>
        <w:spacing w:after="240" w:line="276" w:lineRule="auto"/>
        <w:ind w:left="1134" w:hanging="357"/>
        <w:contextualSpacing w:val="0"/>
        <w:jc w:val="both"/>
      </w:pPr>
      <w:r w:rsidRPr="00FB4D65">
        <w:rPr>
          <w:rFonts w:ascii="Arial" w:hAnsi="Arial" w:cs="Arial"/>
          <w:sz w:val="22"/>
          <w:szCs w:val="22"/>
        </w:rPr>
        <w:t xml:space="preserve">W sytuacji poinformowania Wykonawcy, </w:t>
      </w:r>
      <w:r w:rsidR="00E0023A">
        <w:rPr>
          <w:rFonts w:ascii="Arial" w:hAnsi="Arial" w:cs="Arial"/>
          <w:sz w:val="22"/>
          <w:szCs w:val="22"/>
        </w:rPr>
        <w:t>w terminie wskazanym w Umowie</w:t>
      </w:r>
      <w:r w:rsidR="007C483F">
        <w:rPr>
          <w:rFonts w:ascii="Arial" w:hAnsi="Arial" w:cs="Arial"/>
          <w:sz w:val="22"/>
          <w:szCs w:val="22"/>
        </w:rPr>
        <w:t>,</w:t>
      </w:r>
      <w:r w:rsidRPr="00FB4D65">
        <w:rPr>
          <w:rFonts w:ascii="Arial" w:hAnsi="Arial" w:cs="Arial"/>
          <w:sz w:val="22"/>
          <w:szCs w:val="22"/>
        </w:rPr>
        <w:t xml:space="preserve"> przez Zamawiającego, że wśród uczestników znajdują się osoby z niepełnosprawnością, Wykonawca zapewni stoliki umożliwiające spożycie posiłku osobom poruszającym się na wózkach inwalidzkich.</w:t>
      </w:r>
    </w:p>
    <w:p w14:paraId="7340B9BB" w14:textId="77777777" w:rsidR="00EA664E" w:rsidRPr="00FB4D65" w:rsidRDefault="00EA664E" w:rsidP="00EA664E">
      <w:pPr>
        <w:spacing w:after="240" w:line="276" w:lineRule="auto"/>
        <w:ind w:left="777"/>
        <w:jc w:val="both"/>
      </w:pPr>
    </w:p>
    <w:p w14:paraId="7D9AF793" w14:textId="77777777" w:rsidR="00AB18A3" w:rsidRPr="00AB18A3" w:rsidRDefault="00AB18A3" w:rsidP="00AB18A3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rPr>
          <w:sz w:val="22"/>
          <w:szCs w:val="22"/>
        </w:rPr>
      </w:pPr>
      <w:r w:rsidRPr="00AB18A3">
        <w:rPr>
          <w:rFonts w:ascii="Arial" w:hAnsi="Arial" w:cs="Arial"/>
          <w:b/>
          <w:sz w:val="22"/>
          <w:szCs w:val="22"/>
        </w:rPr>
        <w:t>Koordynacja Warsztatów</w:t>
      </w:r>
    </w:p>
    <w:p w14:paraId="0554A124" w14:textId="37C689F0" w:rsidR="00B60380" w:rsidRPr="00FB4D65" w:rsidRDefault="00B60380" w:rsidP="00B60380">
      <w:pPr>
        <w:spacing w:after="120" w:line="276" w:lineRule="auto"/>
        <w:ind w:left="360"/>
        <w:jc w:val="both"/>
      </w:pPr>
      <w:r w:rsidRPr="00B60380">
        <w:rPr>
          <w:rFonts w:ascii="Arial" w:hAnsi="Arial" w:cs="Arial"/>
          <w:sz w:val="22"/>
          <w:szCs w:val="22"/>
        </w:rPr>
        <w:t xml:space="preserve">Wykonawca zapewni udział koordynatora, do współpracy i bieżących kontaktów z Zamawiającym. Bieżąca współpraca będzie polegała na kontaktach za pośrednictwem telefonu, poczty elektronicznej lub w formie pisemnej. Koordynator przez cały czas trwania Warsztatów będzie również obecny w obiekcie, w którym będą się one odbywać. Koordynator będzie dostępny telefonicznie przez cały czas trwania Warsztatów, a także </w:t>
      </w:r>
      <w:r w:rsidR="00976A9D">
        <w:rPr>
          <w:rFonts w:ascii="Arial" w:hAnsi="Arial" w:cs="Arial"/>
          <w:sz w:val="22"/>
          <w:szCs w:val="22"/>
        </w:rPr>
        <w:br/>
      </w:r>
      <w:r w:rsidRPr="00B60380">
        <w:rPr>
          <w:rFonts w:ascii="Arial" w:hAnsi="Arial" w:cs="Arial"/>
          <w:sz w:val="22"/>
          <w:szCs w:val="22"/>
        </w:rPr>
        <w:lastRenderedPageBreak/>
        <w:t>w godzinach: 8-16 w dniu bezpośrednio poprzedzającym rozpoczęcie oraz w dniu bezpośrednio następującym po zakończeniu Warsztatów. Wykonawca będzie zobowiązany do informowania na bieżąco o każdym problemie w realizacji zadań objętych zamówieniem.</w:t>
      </w:r>
      <w:r w:rsidRPr="00B60380" w:rsidDel="003D09FE">
        <w:rPr>
          <w:rFonts w:ascii="Arial" w:hAnsi="Arial" w:cs="Arial"/>
          <w:sz w:val="22"/>
          <w:szCs w:val="22"/>
        </w:rPr>
        <w:t xml:space="preserve"> </w:t>
      </w:r>
    </w:p>
    <w:p w14:paraId="7B2AC35D" w14:textId="77777777" w:rsidR="00AB18A3" w:rsidRPr="00AB18A3" w:rsidRDefault="00AB18A3" w:rsidP="00AB18A3">
      <w:pPr>
        <w:ind w:left="425"/>
        <w:rPr>
          <w:rFonts w:ascii="Arial" w:hAnsi="Arial" w:cs="Arial"/>
          <w:sz w:val="22"/>
          <w:szCs w:val="22"/>
        </w:rPr>
      </w:pPr>
    </w:p>
    <w:p w14:paraId="3295D380" w14:textId="77777777" w:rsidR="00AB18A3" w:rsidRPr="00AB18A3" w:rsidRDefault="00AB18A3" w:rsidP="00AB18A3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rPr>
          <w:rFonts w:ascii="Arial" w:hAnsi="Arial" w:cs="Arial"/>
          <w:b/>
          <w:sz w:val="22"/>
          <w:szCs w:val="22"/>
        </w:rPr>
      </w:pPr>
      <w:r w:rsidRPr="00AB18A3">
        <w:rPr>
          <w:rFonts w:ascii="Arial" w:hAnsi="Arial" w:cs="Arial"/>
          <w:b/>
          <w:sz w:val="22"/>
          <w:szCs w:val="22"/>
        </w:rPr>
        <w:t>Pozostałe obowiązki Wykonawcy</w:t>
      </w:r>
    </w:p>
    <w:p w14:paraId="38DFB423" w14:textId="77777777" w:rsidR="00AB18A3" w:rsidRPr="00AB18A3" w:rsidRDefault="00AB18A3" w:rsidP="00AB18A3">
      <w:pPr>
        <w:widowControl w:val="0"/>
        <w:numPr>
          <w:ilvl w:val="0"/>
          <w:numId w:val="50"/>
        </w:numPr>
        <w:spacing w:after="120" w:line="276" w:lineRule="auto"/>
        <w:ind w:left="851" w:hanging="426"/>
        <w:jc w:val="both"/>
        <w:rPr>
          <w:rFonts w:ascii="Arial" w:hAnsi="Arial" w:cs="Arial"/>
          <w:sz w:val="22"/>
          <w:szCs w:val="22"/>
        </w:rPr>
      </w:pPr>
      <w:r w:rsidRPr="00AB18A3">
        <w:rPr>
          <w:rFonts w:ascii="Arial" w:hAnsi="Arial" w:cs="Arial"/>
          <w:sz w:val="22"/>
          <w:szCs w:val="22"/>
        </w:rPr>
        <w:t xml:space="preserve">Umożliwienie swobodnego tymczasowego wjazdu dla pojazdów podwożących uczestników Warsztatów; </w:t>
      </w:r>
    </w:p>
    <w:p w14:paraId="790E65FF" w14:textId="77777777" w:rsidR="00AB18A3" w:rsidRPr="00AB18A3" w:rsidRDefault="00AB18A3" w:rsidP="00AB18A3">
      <w:pPr>
        <w:widowControl w:val="0"/>
        <w:numPr>
          <w:ilvl w:val="0"/>
          <w:numId w:val="50"/>
        </w:numPr>
        <w:spacing w:after="120" w:line="276" w:lineRule="auto"/>
        <w:ind w:left="851" w:hanging="426"/>
        <w:jc w:val="both"/>
        <w:rPr>
          <w:rFonts w:ascii="Arial" w:hAnsi="Arial" w:cs="Arial"/>
          <w:sz w:val="22"/>
          <w:szCs w:val="22"/>
        </w:rPr>
      </w:pPr>
      <w:r w:rsidRPr="00AB18A3">
        <w:rPr>
          <w:rFonts w:ascii="Arial" w:hAnsi="Arial" w:cs="Arial"/>
          <w:sz w:val="22"/>
          <w:szCs w:val="22"/>
        </w:rPr>
        <w:t>Zapewnienie oraz obsługa szatni lub pomieszczenia z wieszakami, które będzie przeznaczone na bezpieczne przechowywanie okrycia wierzchniego lub bagaży uczestników Warsztatów, na czas ich trwania;</w:t>
      </w:r>
    </w:p>
    <w:p w14:paraId="386BEC30" w14:textId="77777777" w:rsidR="00AB18A3" w:rsidRPr="00AB18A3" w:rsidRDefault="00AB18A3" w:rsidP="00AB18A3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120" w:line="276" w:lineRule="auto"/>
        <w:ind w:left="851" w:hanging="426"/>
        <w:jc w:val="both"/>
        <w:rPr>
          <w:rFonts w:ascii="Arial" w:hAnsi="Arial" w:cs="Arial"/>
          <w:sz w:val="22"/>
          <w:szCs w:val="22"/>
        </w:rPr>
      </w:pPr>
      <w:r w:rsidRPr="00AB18A3">
        <w:rPr>
          <w:rFonts w:ascii="Arial" w:hAnsi="Arial" w:cs="Arial"/>
          <w:sz w:val="22"/>
          <w:szCs w:val="22"/>
        </w:rPr>
        <w:t>Zapewnienie uczestnikom Warsztatów dostępu do toalet;</w:t>
      </w:r>
    </w:p>
    <w:p w14:paraId="1F50AD5B" w14:textId="77777777" w:rsidR="00AB18A3" w:rsidRPr="00AB18A3" w:rsidRDefault="00AB18A3" w:rsidP="00AB18A3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120" w:line="276" w:lineRule="auto"/>
        <w:ind w:left="851" w:hanging="426"/>
        <w:jc w:val="both"/>
        <w:rPr>
          <w:rFonts w:ascii="Arial" w:hAnsi="Arial" w:cs="Arial"/>
          <w:sz w:val="22"/>
          <w:szCs w:val="22"/>
        </w:rPr>
      </w:pPr>
      <w:r w:rsidRPr="00AB18A3">
        <w:rPr>
          <w:rFonts w:ascii="Arial" w:hAnsi="Arial" w:cs="Arial"/>
          <w:sz w:val="22"/>
          <w:szCs w:val="22"/>
        </w:rPr>
        <w:t>Oznakowanie recepcji oraz umieszczenie strzałek kierunkowych i tablic informacyjnych w liczbie i w sposób zapewniający właściwe oznakowanie Warsztatów;</w:t>
      </w:r>
    </w:p>
    <w:p w14:paraId="75172D35" w14:textId="77777777" w:rsidR="00AB18A3" w:rsidRPr="00AB18A3" w:rsidRDefault="00AB18A3" w:rsidP="00AB18A3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120" w:line="276" w:lineRule="auto"/>
        <w:ind w:left="851" w:hanging="426"/>
        <w:jc w:val="both"/>
        <w:rPr>
          <w:rFonts w:ascii="Arial" w:hAnsi="Arial" w:cs="Arial"/>
          <w:b/>
          <w:sz w:val="22"/>
          <w:szCs w:val="22"/>
        </w:rPr>
      </w:pPr>
      <w:r w:rsidRPr="00AB18A3">
        <w:rPr>
          <w:rFonts w:ascii="Arial" w:hAnsi="Arial" w:cs="Arial"/>
          <w:bCs/>
          <w:sz w:val="22"/>
          <w:szCs w:val="22"/>
        </w:rPr>
        <w:t>Zapewnienie przez cały okres trwania Warsztatów dla ich uczestników bezpłatnego dostępu do sieci Wi-Fi na terenie całego Obiektu.</w:t>
      </w:r>
    </w:p>
    <w:p w14:paraId="69E5E6A8" w14:textId="77777777" w:rsidR="00AB18A3" w:rsidRPr="0025104F" w:rsidRDefault="00AB18A3" w:rsidP="0025104F">
      <w:pPr>
        <w:spacing w:after="120"/>
        <w:rPr>
          <w:rFonts w:ascii="Arial" w:hAnsi="Arial" w:cs="Arial"/>
          <w:b/>
          <w:sz w:val="22"/>
          <w:szCs w:val="22"/>
        </w:rPr>
      </w:pPr>
    </w:p>
    <w:p w14:paraId="3C81E457" w14:textId="4137EF94" w:rsidR="00AF5741" w:rsidRPr="005F3DBE" w:rsidRDefault="002C25AA" w:rsidP="005F3DBE">
      <w:pPr>
        <w:pStyle w:val="Akapitzlist"/>
        <w:numPr>
          <w:ilvl w:val="0"/>
          <w:numId w:val="8"/>
        </w:numPr>
        <w:spacing w:after="120"/>
        <w:ind w:left="714" w:hanging="357"/>
        <w:contextualSpacing w:val="0"/>
        <w:rPr>
          <w:rFonts w:ascii="Arial" w:hAnsi="Arial" w:cs="Arial"/>
          <w:b/>
          <w:sz w:val="22"/>
          <w:szCs w:val="22"/>
        </w:rPr>
      </w:pPr>
      <w:r w:rsidRPr="00734107">
        <w:rPr>
          <w:rFonts w:ascii="Arial" w:hAnsi="Arial" w:cs="Arial"/>
          <w:b/>
          <w:bCs/>
          <w:sz w:val="22"/>
          <w:szCs w:val="22"/>
        </w:rPr>
        <w:t xml:space="preserve">Wstępny harmonogram </w:t>
      </w:r>
      <w:r w:rsidR="00E6492A" w:rsidRPr="005F3DBE">
        <w:rPr>
          <w:rFonts w:ascii="Arial" w:hAnsi="Arial" w:cs="Arial"/>
          <w:b/>
          <w:bCs/>
          <w:sz w:val="22"/>
          <w:szCs w:val="22"/>
        </w:rPr>
        <w:t>Warszta</w:t>
      </w:r>
      <w:r w:rsidR="005F3DBE">
        <w:rPr>
          <w:rFonts w:ascii="Arial" w:hAnsi="Arial" w:cs="Arial"/>
          <w:b/>
          <w:bCs/>
          <w:sz w:val="22"/>
          <w:szCs w:val="22"/>
        </w:rPr>
        <w:t>tów:</w:t>
      </w:r>
    </w:p>
    <w:p w14:paraId="533C30D7" w14:textId="3867B146" w:rsidR="002C25AA" w:rsidRPr="00FB4D65" w:rsidRDefault="002A6321" w:rsidP="00FA7E5C">
      <w:pPr>
        <w:spacing w:after="120" w:line="276" w:lineRule="auto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4117D6" w:rsidRPr="00FB4D6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września</w:t>
      </w:r>
      <w:r w:rsidR="002C25AA" w:rsidRPr="00FB4D65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3</w:t>
      </w:r>
      <w:r w:rsidR="002C25AA" w:rsidRPr="00FB4D65">
        <w:rPr>
          <w:rFonts w:ascii="Arial" w:hAnsi="Arial" w:cs="Arial"/>
          <w:sz w:val="22"/>
          <w:szCs w:val="22"/>
        </w:rPr>
        <w:t xml:space="preserve"> r.</w:t>
      </w:r>
    </w:p>
    <w:tbl>
      <w:tblPr>
        <w:tblStyle w:val="Tabela-Siatka"/>
        <w:tblW w:w="0" w:type="auto"/>
        <w:tblInd w:w="631" w:type="dxa"/>
        <w:tblLook w:val="04A0" w:firstRow="1" w:lastRow="0" w:firstColumn="1" w:lastColumn="0" w:noHBand="0" w:noVBand="1"/>
      </w:tblPr>
      <w:tblGrid>
        <w:gridCol w:w="1330"/>
        <w:gridCol w:w="4781"/>
      </w:tblGrid>
      <w:tr w:rsidR="004117D6" w:rsidRPr="00FB4D65" w14:paraId="2E793DA2" w14:textId="77777777" w:rsidTr="004117D6">
        <w:trPr>
          <w:trHeight w:val="251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FA4FB" w14:textId="67DFE341" w:rsidR="004117D6" w:rsidRPr="00FB4D65" w:rsidRDefault="00DE4E49">
            <w:pPr>
              <w:spacing w:after="255"/>
              <w:contextualSpacing/>
              <w:jc w:val="both"/>
              <w:rPr>
                <w:rFonts w:ascii="Arial" w:hAnsi="Arial" w:cs="Arial"/>
              </w:rPr>
            </w:pPr>
            <w:bookmarkStart w:id="5" w:name="_Hlk103165062"/>
            <w:r>
              <w:rPr>
                <w:rFonts w:ascii="Arial" w:hAnsi="Arial" w:cs="Arial"/>
              </w:rPr>
              <w:t>10</w:t>
            </w:r>
            <w:r w:rsidR="004117D6" w:rsidRPr="00FB4D6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</w:t>
            </w:r>
            <w:r w:rsidR="004F13F8">
              <w:rPr>
                <w:rFonts w:ascii="Arial" w:hAnsi="Arial" w:cs="Arial"/>
              </w:rPr>
              <w:t>0</w:t>
            </w:r>
            <w:r w:rsidR="004117D6" w:rsidRPr="00FB4D65">
              <w:rPr>
                <w:rFonts w:ascii="Arial" w:hAnsi="Arial" w:cs="Arial"/>
              </w:rPr>
              <w:t>-1</w:t>
            </w:r>
            <w:r>
              <w:rPr>
                <w:rFonts w:ascii="Arial" w:hAnsi="Arial" w:cs="Arial"/>
              </w:rPr>
              <w:t>1</w:t>
            </w:r>
            <w:r w:rsidR="004117D6" w:rsidRPr="00FB4D6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</w:t>
            </w:r>
            <w:r w:rsidR="004117D6" w:rsidRPr="00FB4D65">
              <w:rPr>
                <w:rFonts w:ascii="Arial" w:hAnsi="Arial" w:cs="Arial"/>
              </w:rPr>
              <w:t>0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919A3" w14:textId="68D85EEF" w:rsidR="004117D6" w:rsidRPr="00FB4D65" w:rsidRDefault="000903A8">
            <w:pPr>
              <w:spacing w:after="255"/>
              <w:contextualSpacing/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Rejestracja</w:t>
            </w:r>
            <w:r w:rsidRPr="00FB4D65">
              <w:rPr>
                <w:rFonts w:ascii="Arial" w:hAnsi="Arial" w:cs="Arial"/>
                <w:lang w:val="pl-PL"/>
              </w:rPr>
              <w:t xml:space="preserve"> </w:t>
            </w:r>
            <w:r w:rsidR="004117D6" w:rsidRPr="00FB4D65">
              <w:rPr>
                <w:rFonts w:ascii="Arial" w:hAnsi="Arial" w:cs="Arial"/>
                <w:lang w:val="pl-PL"/>
              </w:rPr>
              <w:t>uczestników</w:t>
            </w:r>
          </w:p>
        </w:tc>
      </w:tr>
      <w:tr w:rsidR="004117D6" w:rsidRPr="00FB4D65" w14:paraId="5AF9C5A0" w14:textId="77777777" w:rsidTr="004117D6">
        <w:trPr>
          <w:trHeight w:val="251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E4B43" w14:textId="60827DCF" w:rsidR="004117D6" w:rsidRPr="00FB4D65" w:rsidRDefault="004117D6">
            <w:pPr>
              <w:spacing w:after="255"/>
              <w:contextualSpacing/>
              <w:jc w:val="both"/>
              <w:rPr>
                <w:rFonts w:ascii="Arial" w:hAnsi="Arial" w:cs="Arial"/>
              </w:rPr>
            </w:pPr>
            <w:r w:rsidRPr="00FB4D65">
              <w:rPr>
                <w:rFonts w:ascii="Arial" w:hAnsi="Arial" w:cs="Arial"/>
              </w:rPr>
              <w:t>1</w:t>
            </w:r>
            <w:r w:rsidR="00DE4E49">
              <w:rPr>
                <w:rFonts w:ascii="Arial" w:hAnsi="Arial" w:cs="Arial"/>
              </w:rPr>
              <w:t>1</w:t>
            </w:r>
            <w:r w:rsidRPr="00FB4D65">
              <w:rPr>
                <w:rFonts w:ascii="Arial" w:hAnsi="Arial" w:cs="Arial"/>
              </w:rPr>
              <w:t>.</w:t>
            </w:r>
            <w:r w:rsidR="00DE4E49">
              <w:rPr>
                <w:rFonts w:ascii="Arial" w:hAnsi="Arial" w:cs="Arial"/>
              </w:rPr>
              <w:t>0</w:t>
            </w:r>
            <w:r w:rsidRPr="00FB4D65">
              <w:rPr>
                <w:rFonts w:ascii="Arial" w:hAnsi="Arial" w:cs="Arial"/>
              </w:rPr>
              <w:t>0-12.00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A3A41" w14:textId="77777777" w:rsidR="004117D6" w:rsidRPr="00FB4D65" w:rsidRDefault="004117D6">
            <w:pPr>
              <w:spacing w:after="255"/>
              <w:contextualSpacing/>
              <w:jc w:val="both"/>
              <w:rPr>
                <w:rFonts w:ascii="Arial" w:hAnsi="Arial" w:cs="Arial"/>
                <w:lang w:val="pl-PL"/>
              </w:rPr>
            </w:pPr>
            <w:r w:rsidRPr="00FB4D65">
              <w:rPr>
                <w:rFonts w:ascii="Arial" w:hAnsi="Arial" w:cs="Arial"/>
                <w:lang w:val="pl-PL"/>
              </w:rPr>
              <w:t xml:space="preserve">Otwarcie spotkania/rozpoczęcie warsztatów </w:t>
            </w:r>
          </w:p>
        </w:tc>
      </w:tr>
      <w:tr w:rsidR="004117D6" w:rsidRPr="00FB4D65" w14:paraId="0A686100" w14:textId="77777777" w:rsidTr="004117D6">
        <w:trPr>
          <w:trHeight w:val="239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F6843" w14:textId="00CB6D5B" w:rsidR="004117D6" w:rsidRPr="00FB4D65" w:rsidRDefault="004117D6">
            <w:pPr>
              <w:spacing w:after="255"/>
              <w:contextualSpacing/>
              <w:jc w:val="both"/>
              <w:rPr>
                <w:rFonts w:ascii="Arial" w:hAnsi="Arial" w:cs="Arial"/>
              </w:rPr>
            </w:pPr>
            <w:r w:rsidRPr="00FB4D65">
              <w:rPr>
                <w:rFonts w:ascii="Arial" w:hAnsi="Arial" w:cs="Arial"/>
              </w:rPr>
              <w:t>12:00-12:</w:t>
            </w:r>
            <w:r w:rsidR="004F13F8">
              <w:rPr>
                <w:rFonts w:ascii="Arial" w:hAnsi="Arial" w:cs="Arial"/>
              </w:rPr>
              <w:t>30</w:t>
            </w:r>
            <w:r w:rsidRPr="00FB4D6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FA3B6" w14:textId="77777777" w:rsidR="004117D6" w:rsidRPr="00FB4D65" w:rsidRDefault="004117D6">
            <w:pPr>
              <w:spacing w:after="255"/>
              <w:contextualSpacing/>
              <w:jc w:val="both"/>
              <w:rPr>
                <w:rFonts w:ascii="Arial" w:hAnsi="Arial" w:cs="Arial"/>
                <w:lang w:val="pl-PL"/>
              </w:rPr>
            </w:pPr>
            <w:r w:rsidRPr="00FB4D65">
              <w:rPr>
                <w:rFonts w:ascii="Arial" w:hAnsi="Arial" w:cs="Arial"/>
                <w:lang w:val="pl-PL"/>
              </w:rPr>
              <w:t>Przerwa kawowa</w:t>
            </w:r>
          </w:p>
        </w:tc>
      </w:tr>
      <w:tr w:rsidR="004117D6" w:rsidRPr="00FB4D65" w14:paraId="7007518E" w14:textId="77777777" w:rsidTr="004117D6">
        <w:trPr>
          <w:trHeight w:val="251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DF558" w14:textId="336A1370" w:rsidR="004117D6" w:rsidRPr="00FB4D65" w:rsidRDefault="004117D6">
            <w:pPr>
              <w:spacing w:after="255"/>
              <w:contextualSpacing/>
              <w:jc w:val="both"/>
              <w:rPr>
                <w:rFonts w:ascii="Arial" w:hAnsi="Arial" w:cs="Arial"/>
              </w:rPr>
            </w:pPr>
            <w:r w:rsidRPr="00FB4D65">
              <w:rPr>
                <w:rFonts w:ascii="Arial" w:hAnsi="Arial" w:cs="Arial"/>
              </w:rPr>
              <w:t>12:</w:t>
            </w:r>
            <w:r w:rsidR="004F13F8">
              <w:rPr>
                <w:rFonts w:ascii="Arial" w:hAnsi="Arial" w:cs="Arial"/>
              </w:rPr>
              <w:t>30</w:t>
            </w:r>
            <w:r w:rsidRPr="00FB4D65">
              <w:rPr>
                <w:rFonts w:ascii="Arial" w:hAnsi="Arial" w:cs="Arial"/>
              </w:rPr>
              <w:t>-</w:t>
            </w:r>
            <w:r w:rsidR="004F13F8">
              <w:rPr>
                <w:rFonts w:ascii="Arial" w:hAnsi="Arial" w:cs="Arial"/>
              </w:rPr>
              <w:t>14</w:t>
            </w:r>
            <w:r w:rsidRPr="00FB4D65">
              <w:rPr>
                <w:rFonts w:ascii="Arial" w:hAnsi="Arial" w:cs="Arial"/>
              </w:rPr>
              <w:t>.</w:t>
            </w:r>
            <w:r w:rsidR="004F13F8">
              <w:rPr>
                <w:rFonts w:ascii="Arial" w:hAnsi="Arial" w:cs="Arial"/>
              </w:rPr>
              <w:t>00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A2195" w14:textId="77777777" w:rsidR="004117D6" w:rsidRPr="00FB4D65" w:rsidRDefault="004117D6">
            <w:pPr>
              <w:spacing w:after="255"/>
              <w:contextualSpacing/>
              <w:jc w:val="both"/>
              <w:rPr>
                <w:rFonts w:ascii="Arial" w:hAnsi="Arial" w:cs="Arial"/>
                <w:lang w:val="pl-PL"/>
              </w:rPr>
            </w:pPr>
            <w:r w:rsidRPr="00FB4D65">
              <w:rPr>
                <w:rFonts w:ascii="Arial" w:hAnsi="Arial" w:cs="Arial"/>
                <w:lang w:val="pl-PL"/>
              </w:rPr>
              <w:t>Warsztaty</w:t>
            </w:r>
          </w:p>
        </w:tc>
      </w:tr>
      <w:tr w:rsidR="004117D6" w:rsidRPr="00FB4D65" w14:paraId="295FDE86" w14:textId="77777777" w:rsidTr="004117D6">
        <w:trPr>
          <w:trHeight w:val="251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9B50" w14:textId="4BF70512" w:rsidR="004117D6" w:rsidRPr="00FB4D65" w:rsidRDefault="004F13F8">
            <w:pPr>
              <w:spacing w:after="255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4117D6" w:rsidRPr="00FB4D6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00</w:t>
            </w:r>
            <w:r w:rsidR="004117D6" w:rsidRPr="00FB4D65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15</w:t>
            </w:r>
            <w:r w:rsidR="004117D6" w:rsidRPr="00FB4D6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00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32719" w14:textId="4FBEDF0D" w:rsidR="004117D6" w:rsidRPr="00FB4D65" w:rsidRDefault="004117D6">
            <w:pPr>
              <w:spacing w:after="255"/>
              <w:contextualSpacing/>
              <w:jc w:val="both"/>
              <w:rPr>
                <w:rFonts w:ascii="Arial" w:hAnsi="Arial" w:cs="Arial"/>
                <w:lang w:val="pl-PL"/>
              </w:rPr>
            </w:pPr>
            <w:r w:rsidRPr="00FB4D65">
              <w:rPr>
                <w:rFonts w:ascii="Arial" w:hAnsi="Arial" w:cs="Arial"/>
                <w:lang w:val="pl-PL"/>
              </w:rPr>
              <w:t xml:space="preserve">Obiad </w:t>
            </w:r>
          </w:p>
        </w:tc>
      </w:tr>
      <w:tr w:rsidR="004117D6" w:rsidRPr="00FB4D65" w14:paraId="1473A732" w14:textId="77777777" w:rsidTr="004117D6">
        <w:trPr>
          <w:trHeight w:val="251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8787E" w14:textId="2B30CC0F" w:rsidR="004117D6" w:rsidRPr="00FB4D65" w:rsidRDefault="004F13F8">
            <w:pPr>
              <w:spacing w:after="255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4117D6" w:rsidRPr="00FB4D6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00</w:t>
            </w:r>
            <w:r w:rsidR="004117D6" w:rsidRPr="00FB4D65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1</w:t>
            </w:r>
            <w:r w:rsidR="00F07924">
              <w:rPr>
                <w:rFonts w:ascii="Arial" w:hAnsi="Arial" w:cs="Arial"/>
              </w:rPr>
              <w:t>6</w:t>
            </w:r>
            <w:r w:rsidR="004117D6" w:rsidRPr="00FB4D65">
              <w:rPr>
                <w:rFonts w:ascii="Arial" w:hAnsi="Arial" w:cs="Arial"/>
              </w:rPr>
              <w:t>.</w:t>
            </w:r>
            <w:r w:rsidR="00F07924">
              <w:rPr>
                <w:rFonts w:ascii="Arial" w:hAnsi="Arial" w:cs="Arial"/>
              </w:rPr>
              <w:t>3</w:t>
            </w:r>
            <w:r w:rsidR="004117D6" w:rsidRPr="00FB4D65">
              <w:rPr>
                <w:rFonts w:ascii="Arial" w:hAnsi="Arial" w:cs="Arial"/>
              </w:rPr>
              <w:t>0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3745B" w14:textId="77777777" w:rsidR="004117D6" w:rsidRPr="00FB4D65" w:rsidRDefault="004117D6">
            <w:pPr>
              <w:spacing w:after="255"/>
              <w:contextualSpacing/>
              <w:jc w:val="both"/>
              <w:rPr>
                <w:rFonts w:ascii="Arial" w:hAnsi="Arial" w:cs="Arial"/>
                <w:lang w:val="pl-PL"/>
              </w:rPr>
            </w:pPr>
            <w:r w:rsidRPr="00FB4D65">
              <w:rPr>
                <w:rFonts w:ascii="Arial" w:hAnsi="Arial" w:cs="Arial"/>
                <w:lang w:val="pl-PL"/>
              </w:rPr>
              <w:t>Warsztaty</w:t>
            </w:r>
          </w:p>
        </w:tc>
      </w:tr>
      <w:bookmarkEnd w:id="5"/>
    </w:tbl>
    <w:p w14:paraId="01BEE672" w14:textId="139B5CF6" w:rsidR="004117D6" w:rsidRPr="00FB4D65" w:rsidRDefault="004117D6" w:rsidP="004117D6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301FED08" w14:textId="46DD1ED2" w:rsidR="00AB7F84" w:rsidRPr="00FB4D65" w:rsidRDefault="002C25AA" w:rsidP="00E0023A">
      <w:pPr>
        <w:spacing w:after="120" w:line="276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FB4D65">
        <w:rPr>
          <w:rFonts w:ascii="Arial" w:hAnsi="Arial" w:cs="Arial"/>
          <w:sz w:val="22"/>
          <w:szCs w:val="22"/>
        </w:rPr>
        <w:t xml:space="preserve">Zamawiający przewiduje możliwość zmian godzin posiłków oraz przerw kawowych podanych we wstępnym </w:t>
      </w:r>
      <w:r w:rsidR="00B03853">
        <w:rPr>
          <w:rFonts w:ascii="Arial" w:hAnsi="Arial" w:cs="Arial"/>
          <w:sz w:val="22"/>
          <w:szCs w:val="22"/>
        </w:rPr>
        <w:t>harmonogramie</w:t>
      </w:r>
      <w:r w:rsidR="00B03853" w:rsidRPr="00FB4D65">
        <w:rPr>
          <w:rFonts w:ascii="Arial" w:hAnsi="Arial" w:cs="Arial"/>
          <w:sz w:val="22"/>
          <w:szCs w:val="22"/>
        </w:rPr>
        <w:t xml:space="preserve"> </w:t>
      </w:r>
      <w:r w:rsidR="00E0023A">
        <w:rPr>
          <w:rFonts w:ascii="Arial" w:hAnsi="Arial" w:cs="Arial"/>
          <w:sz w:val="22"/>
          <w:szCs w:val="22"/>
        </w:rPr>
        <w:t>obu Warsztatów</w:t>
      </w:r>
      <w:r w:rsidRPr="00FB4D65">
        <w:rPr>
          <w:rFonts w:ascii="Arial" w:hAnsi="Arial" w:cs="Arial"/>
          <w:sz w:val="22"/>
          <w:szCs w:val="22"/>
        </w:rPr>
        <w:t xml:space="preserve">, po ustaleniu szczegółowego </w:t>
      </w:r>
      <w:r w:rsidR="00B03853">
        <w:rPr>
          <w:rFonts w:ascii="Arial" w:hAnsi="Arial" w:cs="Arial"/>
          <w:sz w:val="22"/>
          <w:szCs w:val="22"/>
        </w:rPr>
        <w:t>harmonogramu</w:t>
      </w:r>
      <w:r w:rsidRPr="00FB4D65">
        <w:rPr>
          <w:rFonts w:ascii="Arial" w:hAnsi="Arial" w:cs="Arial"/>
          <w:sz w:val="22"/>
          <w:szCs w:val="22"/>
        </w:rPr>
        <w:t xml:space="preserve">. Ostateczny harmonogram </w:t>
      </w:r>
      <w:r w:rsidR="00E0023A">
        <w:rPr>
          <w:rFonts w:ascii="Arial" w:hAnsi="Arial" w:cs="Arial"/>
          <w:sz w:val="22"/>
          <w:szCs w:val="22"/>
        </w:rPr>
        <w:t>obu Warsztatów</w:t>
      </w:r>
      <w:r w:rsidR="0071114F" w:rsidRPr="00FB4D65">
        <w:rPr>
          <w:rFonts w:ascii="Arial" w:hAnsi="Arial" w:cs="Arial"/>
          <w:sz w:val="22"/>
          <w:szCs w:val="22"/>
        </w:rPr>
        <w:t xml:space="preserve"> </w:t>
      </w:r>
      <w:r w:rsidRPr="00FB4D65">
        <w:rPr>
          <w:rFonts w:ascii="Arial" w:hAnsi="Arial" w:cs="Arial"/>
          <w:sz w:val="22"/>
          <w:szCs w:val="22"/>
        </w:rPr>
        <w:t xml:space="preserve">Zamawiający przekaże Wykonawcy </w:t>
      </w:r>
      <w:r w:rsidR="00E0023A">
        <w:rPr>
          <w:rFonts w:ascii="Arial" w:hAnsi="Arial" w:cs="Arial"/>
          <w:sz w:val="22"/>
          <w:szCs w:val="22"/>
        </w:rPr>
        <w:t>w terminie wskazanym w Umowie</w:t>
      </w:r>
      <w:r w:rsidRPr="00FB4D65">
        <w:rPr>
          <w:rFonts w:ascii="Arial" w:hAnsi="Arial" w:cs="Arial"/>
          <w:sz w:val="22"/>
          <w:szCs w:val="22"/>
        </w:rPr>
        <w:t>.</w:t>
      </w:r>
    </w:p>
    <w:sectPr w:rsidR="00AB7F84" w:rsidRPr="00FB4D65" w:rsidSect="00515E7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B9098" w14:textId="77777777" w:rsidR="00904B52" w:rsidRDefault="00904B52">
      <w:r>
        <w:separator/>
      </w:r>
    </w:p>
  </w:endnote>
  <w:endnote w:type="continuationSeparator" w:id="0">
    <w:p w14:paraId="524608CC" w14:textId="77777777" w:rsidR="00904B52" w:rsidRDefault="00904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45661"/>
      <w:docPartObj>
        <w:docPartGallery w:val="Page Numbers (Bottom of Page)"/>
        <w:docPartUnique/>
      </w:docPartObj>
    </w:sdtPr>
    <w:sdtEndPr/>
    <w:sdtContent>
      <w:p w14:paraId="7FC9138B" w14:textId="5E51B6F9" w:rsidR="0021104F" w:rsidRDefault="0021104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38DD">
          <w:rPr>
            <w:noProof/>
          </w:rPr>
          <w:t>1</w:t>
        </w:r>
        <w:r>
          <w:fldChar w:fldCharType="end"/>
        </w:r>
      </w:p>
    </w:sdtContent>
  </w:sdt>
  <w:p w14:paraId="78CA3332" w14:textId="77777777" w:rsidR="0021104F" w:rsidRDefault="002110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2A156" w14:textId="77777777" w:rsidR="00904B52" w:rsidRDefault="00904B52">
      <w:r>
        <w:separator/>
      </w:r>
    </w:p>
  </w:footnote>
  <w:footnote w:type="continuationSeparator" w:id="0">
    <w:p w14:paraId="2BC0AE25" w14:textId="77777777" w:rsidR="00904B52" w:rsidRDefault="00904B52">
      <w:r>
        <w:continuationSeparator/>
      </w:r>
    </w:p>
  </w:footnote>
  <w:footnote w:id="1">
    <w:p w14:paraId="22593C7B" w14:textId="77777777" w:rsidR="00545CF0" w:rsidRPr="00A66E97" w:rsidRDefault="00545CF0" w:rsidP="00545CF0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BA323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A323B">
        <w:rPr>
          <w:rFonts w:ascii="Arial" w:hAnsi="Arial" w:cs="Arial"/>
          <w:sz w:val="18"/>
          <w:szCs w:val="18"/>
        </w:rPr>
        <w:t xml:space="preserve"> W szczególności zgodnie z przepisami rozporządzenia Ministra Gospodarki i Pracy z dnia 19 sierpnia 2004 r. </w:t>
      </w:r>
      <w:r w:rsidRPr="00734107">
        <w:rPr>
          <w:rFonts w:ascii="Arial" w:hAnsi="Arial" w:cs="Arial"/>
          <w:iCs/>
          <w:sz w:val="18"/>
          <w:szCs w:val="18"/>
        </w:rPr>
        <w:t>w sprawie obiektów hotelarskich i innych obiektów, w których są świadczone usługi hotelarskie</w:t>
      </w:r>
      <w:r w:rsidRPr="00F125D5">
        <w:rPr>
          <w:rFonts w:ascii="Arial" w:hAnsi="Arial" w:cs="Arial"/>
          <w:sz w:val="18"/>
          <w:szCs w:val="18"/>
        </w:rPr>
        <w:t xml:space="preserve"> </w:t>
      </w:r>
      <w:r w:rsidRPr="00BA323B">
        <w:rPr>
          <w:rFonts w:ascii="Arial" w:hAnsi="Arial" w:cs="Arial"/>
          <w:sz w:val="18"/>
          <w:szCs w:val="18"/>
        </w:rPr>
        <w:t>(Dz.U. z 2017 r. poz. 2166)</w:t>
      </w:r>
      <w:r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5DE01" w14:textId="5D02C735" w:rsidR="00AF3DA6" w:rsidRDefault="00541D50" w:rsidP="0007417A">
    <w:pPr>
      <w:pStyle w:val="Nagwek"/>
      <w:ind w:firstLine="2124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AC9644B" wp14:editId="3B6B4D9C">
          <wp:simplePos x="0" y="0"/>
          <wp:positionH relativeFrom="column">
            <wp:posOffset>-252730</wp:posOffset>
          </wp:positionH>
          <wp:positionV relativeFrom="paragraph">
            <wp:posOffset>-78105</wp:posOffset>
          </wp:positionV>
          <wp:extent cx="1036955" cy="981075"/>
          <wp:effectExtent l="0" t="0" r="0" b="9525"/>
          <wp:wrapSquare wrapText="bothSides"/>
          <wp:docPr id="9" name="Obraz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DOS_logo_pion_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955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417A">
      <w:rPr>
        <w:noProof/>
      </w:rPr>
      <w:drawing>
        <wp:anchor distT="0" distB="0" distL="114300" distR="114300" simplePos="0" relativeHeight="251660288" behindDoc="1" locked="0" layoutInCell="1" allowOverlap="1" wp14:anchorId="61E77CDD" wp14:editId="63817281">
          <wp:simplePos x="0" y="0"/>
          <wp:positionH relativeFrom="column">
            <wp:posOffset>5091430</wp:posOffset>
          </wp:positionH>
          <wp:positionV relativeFrom="paragraph">
            <wp:posOffset>-36195</wp:posOffset>
          </wp:positionV>
          <wp:extent cx="546100" cy="790575"/>
          <wp:effectExtent l="19050" t="0" r="6350" b="0"/>
          <wp:wrapTight wrapText="bothSides">
            <wp:wrapPolygon edited="0">
              <wp:start x="-753" y="0"/>
              <wp:lineTo x="-753" y="21340"/>
              <wp:lineTo x="21851" y="21340"/>
              <wp:lineTo x="21851" y="0"/>
              <wp:lineTo x="-753" y="0"/>
            </wp:wrapPolygon>
          </wp:wrapTight>
          <wp:docPr id="10" name="Obraz 2" descr="logotyp-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yp-0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5F2B33E" w14:textId="638C143A" w:rsidR="00AF3DA6" w:rsidRDefault="00541D50">
    <w:pPr>
      <w:pStyle w:val="Nagwek"/>
    </w:pPr>
    <w:r>
      <w:tab/>
    </w:r>
    <w:r>
      <w:rPr>
        <w:noProof/>
      </w:rPr>
      <w:drawing>
        <wp:inline distT="0" distB="0" distL="0" distR="0" wp14:anchorId="32B7B04C" wp14:editId="7B4129DF">
          <wp:extent cx="548005" cy="596424"/>
          <wp:effectExtent l="0" t="0" r="4445" b="0"/>
          <wp:docPr id="741823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107" cy="616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D3140F" w14:textId="4DC06958" w:rsidR="00AF3DA6" w:rsidRDefault="00541D50">
    <w:pPr>
      <w:pStyle w:val="Nagwek"/>
    </w:pPr>
    <w:r>
      <w:tab/>
    </w:r>
  </w:p>
  <w:p w14:paraId="4EB568AD" w14:textId="77777777" w:rsidR="00AF3DA6" w:rsidRDefault="002D19B2">
    <w:pPr>
      <w:pStyle w:val="Nagwek"/>
    </w:pPr>
  </w:p>
  <w:p w14:paraId="207D9DE6" w14:textId="77777777" w:rsidR="00AF3DA6" w:rsidRDefault="002D19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061E8"/>
    <w:multiLevelType w:val="hybridMultilevel"/>
    <w:tmpl w:val="AFD633AC"/>
    <w:lvl w:ilvl="0" w:tplc="4D9A713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5F6BFD"/>
    <w:multiLevelType w:val="hybridMultilevel"/>
    <w:tmpl w:val="12EA0BAC"/>
    <w:lvl w:ilvl="0" w:tplc="92E624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0FEEEB8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C4122"/>
    <w:multiLevelType w:val="hybridMultilevel"/>
    <w:tmpl w:val="FF0E7BC6"/>
    <w:lvl w:ilvl="0" w:tplc="DFCE6E5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54F4B9E"/>
    <w:multiLevelType w:val="multilevel"/>
    <w:tmpl w:val="CB7CDB4E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A70EF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FB0053B"/>
    <w:multiLevelType w:val="hybridMultilevel"/>
    <w:tmpl w:val="9C2CD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A783B"/>
    <w:multiLevelType w:val="hybridMultilevel"/>
    <w:tmpl w:val="9DD22ED8"/>
    <w:lvl w:ilvl="0" w:tplc="96AEFBA6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C542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D086E43"/>
    <w:multiLevelType w:val="hybridMultilevel"/>
    <w:tmpl w:val="7BA03788"/>
    <w:lvl w:ilvl="0" w:tplc="DFCE6E5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1F412AAC"/>
    <w:multiLevelType w:val="hybridMultilevel"/>
    <w:tmpl w:val="E47AB37C"/>
    <w:lvl w:ilvl="0" w:tplc="1A5471D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FED6FD6"/>
    <w:multiLevelType w:val="hybridMultilevel"/>
    <w:tmpl w:val="B7408198"/>
    <w:lvl w:ilvl="0" w:tplc="4D9A713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935E21"/>
    <w:multiLevelType w:val="hybridMultilevel"/>
    <w:tmpl w:val="C248D9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2F13A89"/>
    <w:multiLevelType w:val="hybridMultilevel"/>
    <w:tmpl w:val="931892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27D5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72F671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00C792C"/>
    <w:multiLevelType w:val="hybridMultilevel"/>
    <w:tmpl w:val="ABD241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AF7824"/>
    <w:multiLevelType w:val="hybridMultilevel"/>
    <w:tmpl w:val="80D28C88"/>
    <w:lvl w:ilvl="0" w:tplc="4D9A713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384584"/>
    <w:multiLevelType w:val="hybridMultilevel"/>
    <w:tmpl w:val="4A0CFEB4"/>
    <w:lvl w:ilvl="0" w:tplc="0415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8" w15:restartNumberingAfterBreak="0">
    <w:nsid w:val="33840489"/>
    <w:multiLevelType w:val="hybridMultilevel"/>
    <w:tmpl w:val="4B820B9E"/>
    <w:lvl w:ilvl="0" w:tplc="DFCE6E5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35A82B34"/>
    <w:multiLevelType w:val="hybridMultilevel"/>
    <w:tmpl w:val="29B6A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5C4983"/>
    <w:multiLevelType w:val="hybridMultilevel"/>
    <w:tmpl w:val="B72A3838"/>
    <w:lvl w:ilvl="0" w:tplc="DFCE6E5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3C930C31"/>
    <w:multiLevelType w:val="hybridMultilevel"/>
    <w:tmpl w:val="44946256"/>
    <w:lvl w:ilvl="0" w:tplc="FDF0892A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ED77814"/>
    <w:multiLevelType w:val="hybridMultilevel"/>
    <w:tmpl w:val="DA70A29E"/>
    <w:lvl w:ilvl="0" w:tplc="DFCE6E5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4119115B"/>
    <w:multiLevelType w:val="multilevel"/>
    <w:tmpl w:val="82FC6D2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2D6581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42B6449"/>
    <w:multiLevelType w:val="hybridMultilevel"/>
    <w:tmpl w:val="FD7AD59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89134AB"/>
    <w:multiLevelType w:val="hybridMultilevel"/>
    <w:tmpl w:val="A47CCDB0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7" w15:restartNumberingAfterBreak="0">
    <w:nsid w:val="4B873BE7"/>
    <w:multiLevelType w:val="hybridMultilevel"/>
    <w:tmpl w:val="7BE21324"/>
    <w:lvl w:ilvl="0" w:tplc="DFCE6E5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4D6F4F18"/>
    <w:multiLevelType w:val="hybridMultilevel"/>
    <w:tmpl w:val="7AFA6060"/>
    <w:lvl w:ilvl="0" w:tplc="C284B2F6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5D1BCC"/>
    <w:multiLevelType w:val="hybridMultilevel"/>
    <w:tmpl w:val="0F92C8FC"/>
    <w:lvl w:ilvl="0" w:tplc="DFCE6E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68319A7"/>
    <w:multiLevelType w:val="hybridMultilevel"/>
    <w:tmpl w:val="74C4EB6E"/>
    <w:lvl w:ilvl="0" w:tplc="4D9A713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6857767"/>
    <w:multiLevelType w:val="hybridMultilevel"/>
    <w:tmpl w:val="F4EEDDDC"/>
    <w:lvl w:ilvl="0" w:tplc="DFCE6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D27477"/>
    <w:multiLevelType w:val="hybridMultilevel"/>
    <w:tmpl w:val="A6929E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09795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5C6E364F"/>
    <w:multiLevelType w:val="hybridMultilevel"/>
    <w:tmpl w:val="88DCD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C77538"/>
    <w:multiLevelType w:val="hybridMultilevel"/>
    <w:tmpl w:val="7D0CB41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2BC111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37371FF"/>
    <w:multiLevelType w:val="hybridMultilevel"/>
    <w:tmpl w:val="16367B9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5DE48D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E27152C"/>
    <w:multiLevelType w:val="hybridMultilevel"/>
    <w:tmpl w:val="F7D0AFF2"/>
    <w:lvl w:ilvl="0" w:tplc="DFCE6E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F086859"/>
    <w:multiLevelType w:val="hybridMultilevel"/>
    <w:tmpl w:val="C764D71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6F8A4B85"/>
    <w:multiLevelType w:val="hybridMultilevel"/>
    <w:tmpl w:val="00449D1A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FCE6E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BB3DEF"/>
    <w:multiLevelType w:val="hybridMultilevel"/>
    <w:tmpl w:val="6BAC30B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247B56"/>
    <w:multiLevelType w:val="hybridMultilevel"/>
    <w:tmpl w:val="6D0861C0"/>
    <w:lvl w:ilvl="0" w:tplc="88F6E1A0">
      <w:start w:val="1"/>
      <w:numFmt w:val="lowerLetter"/>
      <w:lvlText w:val="%1)"/>
      <w:lvlJc w:val="left"/>
      <w:pPr>
        <w:ind w:left="1144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3804A45"/>
    <w:multiLevelType w:val="hybridMultilevel"/>
    <w:tmpl w:val="08DC570A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5" w15:restartNumberingAfterBreak="0">
    <w:nsid w:val="77071BE9"/>
    <w:multiLevelType w:val="hybridMultilevel"/>
    <w:tmpl w:val="D9D0B2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7514143"/>
    <w:multiLevelType w:val="hybridMultilevel"/>
    <w:tmpl w:val="E072F340"/>
    <w:lvl w:ilvl="0" w:tplc="DFCE6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596B1E"/>
    <w:multiLevelType w:val="hybridMultilevel"/>
    <w:tmpl w:val="7414BBB2"/>
    <w:lvl w:ilvl="0" w:tplc="4D9A713E">
      <w:start w:val="1"/>
      <w:numFmt w:val="lowerLetter"/>
      <w:lvlText w:val="%1)"/>
      <w:lvlJc w:val="left"/>
      <w:pPr>
        <w:ind w:left="143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8" w15:restartNumberingAfterBreak="0">
    <w:nsid w:val="7A2110E1"/>
    <w:multiLevelType w:val="hybridMultilevel"/>
    <w:tmpl w:val="79040FDE"/>
    <w:lvl w:ilvl="0" w:tplc="DFCE6E5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9" w15:restartNumberingAfterBreak="0">
    <w:nsid w:val="7A5E32E0"/>
    <w:multiLevelType w:val="hybridMultilevel"/>
    <w:tmpl w:val="6792B20E"/>
    <w:lvl w:ilvl="0" w:tplc="2B2696E6">
      <w:start w:val="1"/>
      <w:numFmt w:val="bullet"/>
      <w:lvlText w:val=""/>
      <w:lvlJc w:val="left"/>
      <w:pPr>
        <w:ind w:left="13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50" w15:restartNumberingAfterBreak="0">
    <w:nsid w:val="7F897D7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64669811">
    <w:abstractNumId w:val="19"/>
  </w:num>
  <w:num w:numId="2" w16cid:durableId="1092582365">
    <w:abstractNumId w:val="12"/>
  </w:num>
  <w:num w:numId="3" w16cid:durableId="626544778">
    <w:abstractNumId w:val="37"/>
  </w:num>
  <w:num w:numId="4" w16cid:durableId="1583681480">
    <w:abstractNumId w:val="28"/>
  </w:num>
  <w:num w:numId="5" w16cid:durableId="1773159898">
    <w:abstractNumId w:val="0"/>
  </w:num>
  <w:num w:numId="6" w16cid:durableId="193154047">
    <w:abstractNumId w:val="10"/>
  </w:num>
  <w:num w:numId="7" w16cid:durableId="73624619">
    <w:abstractNumId w:val="16"/>
  </w:num>
  <w:num w:numId="8" w16cid:durableId="1173766570">
    <w:abstractNumId w:val="1"/>
  </w:num>
  <w:num w:numId="9" w16cid:durableId="1022820498">
    <w:abstractNumId w:val="30"/>
  </w:num>
  <w:num w:numId="10" w16cid:durableId="1646399563">
    <w:abstractNumId w:val="34"/>
  </w:num>
  <w:num w:numId="11" w16cid:durableId="2013755385">
    <w:abstractNumId w:val="15"/>
  </w:num>
  <w:num w:numId="12" w16cid:durableId="870797789">
    <w:abstractNumId w:val="23"/>
  </w:num>
  <w:num w:numId="13" w16cid:durableId="14498957">
    <w:abstractNumId w:val="33"/>
  </w:num>
  <w:num w:numId="14" w16cid:durableId="1926189022">
    <w:abstractNumId w:val="36"/>
  </w:num>
  <w:num w:numId="15" w16cid:durableId="261957953">
    <w:abstractNumId w:val="6"/>
  </w:num>
  <w:num w:numId="16" w16cid:durableId="424308562">
    <w:abstractNumId w:val="50"/>
  </w:num>
  <w:num w:numId="17" w16cid:durableId="793212372">
    <w:abstractNumId w:val="4"/>
  </w:num>
  <w:num w:numId="18" w16cid:durableId="2105344332">
    <w:abstractNumId w:val="24"/>
  </w:num>
  <w:num w:numId="19" w16cid:durableId="1724982430">
    <w:abstractNumId w:val="32"/>
  </w:num>
  <w:num w:numId="20" w16cid:durableId="1843811181">
    <w:abstractNumId w:val="7"/>
  </w:num>
  <w:num w:numId="21" w16cid:durableId="353654680">
    <w:abstractNumId w:val="38"/>
  </w:num>
  <w:num w:numId="22" w16cid:durableId="1568684136">
    <w:abstractNumId w:val="35"/>
  </w:num>
  <w:num w:numId="23" w16cid:durableId="48384866">
    <w:abstractNumId w:val="11"/>
  </w:num>
  <w:num w:numId="24" w16cid:durableId="399864746">
    <w:abstractNumId w:val="25"/>
  </w:num>
  <w:num w:numId="25" w16cid:durableId="1124885331">
    <w:abstractNumId w:val="9"/>
  </w:num>
  <w:num w:numId="26" w16cid:durableId="248663757">
    <w:abstractNumId w:val="14"/>
  </w:num>
  <w:num w:numId="27" w16cid:durableId="1175070258">
    <w:abstractNumId w:val="13"/>
  </w:num>
  <w:num w:numId="28" w16cid:durableId="435751840">
    <w:abstractNumId w:val="31"/>
  </w:num>
  <w:num w:numId="29" w16cid:durableId="317615036">
    <w:abstractNumId w:val="41"/>
  </w:num>
  <w:num w:numId="30" w16cid:durableId="335768082">
    <w:abstractNumId w:val="39"/>
  </w:num>
  <w:num w:numId="31" w16cid:durableId="984771665">
    <w:abstractNumId w:val="2"/>
  </w:num>
  <w:num w:numId="32" w16cid:durableId="32536141">
    <w:abstractNumId w:val="46"/>
  </w:num>
  <w:num w:numId="33" w16cid:durableId="1970891896">
    <w:abstractNumId w:val="27"/>
  </w:num>
  <w:num w:numId="34" w16cid:durableId="1129862242">
    <w:abstractNumId w:val="20"/>
  </w:num>
  <w:num w:numId="35" w16cid:durableId="1733772478">
    <w:abstractNumId w:val="8"/>
  </w:num>
  <w:num w:numId="36" w16cid:durableId="1587036878">
    <w:abstractNumId w:val="48"/>
  </w:num>
  <w:num w:numId="37" w16cid:durableId="1815415003">
    <w:abstractNumId w:val="22"/>
  </w:num>
  <w:num w:numId="38" w16cid:durableId="1622495706">
    <w:abstractNumId w:val="29"/>
  </w:num>
  <w:num w:numId="39" w16cid:durableId="1133792246">
    <w:abstractNumId w:val="18"/>
  </w:num>
  <w:num w:numId="40" w16cid:durableId="1234854898">
    <w:abstractNumId w:val="47"/>
  </w:num>
  <w:num w:numId="41" w16cid:durableId="1541239049">
    <w:abstractNumId w:val="49"/>
  </w:num>
  <w:num w:numId="42" w16cid:durableId="1204710296">
    <w:abstractNumId w:val="40"/>
  </w:num>
  <w:num w:numId="43" w16cid:durableId="15935529">
    <w:abstractNumId w:val="43"/>
  </w:num>
  <w:num w:numId="44" w16cid:durableId="151718780">
    <w:abstractNumId w:val="5"/>
  </w:num>
  <w:num w:numId="45" w16cid:durableId="318072906">
    <w:abstractNumId w:val="26"/>
  </w:num>
  <w:num w:numId="46" w16cid:durableId="494957463">
    <w:abstractNumId w:val="17"/>
  </w:num>
  <w:num w:numId="47" w16cid:durableId="1162503237">
    <w:abstractNumId w:val="45"/>
  </w:num>
  <w:num w:numId="48" w16cid:durableId="1472016885">
    <w:abstractNumId w:val="42"/>
  </w:num>
  <w:num w:numId="49" w16cid:durableId="1793985278">
    <w:abstractNumId w:val="44"/>
  </w:num>
  <w:num w:numId="50" w16cid:durableId="1096903808">
    <w:abstractNumId w:val="3"/>
  </w:num>
  <w:num w:numId="51" w16cid:durableId="1511292714">
    <w:abstractNumId w:val="2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C20"/>
    <w:rsid w:val="00000810"/>
    <w:rsid w:val="00000BB0"/>
    <w:rsid w:val="00001AB5"/>
    <w:rsid w:val="0001055B"/>
    <w:rsid w:val="0002118D"/>
    <w:rsid w:val="00022C1C"/>
    <w:rsid w:val="00025C24"/>
    <w:rsid w:val="0003082B"/>
    <w:rsid w:val="00036142"/>
    <w:rsid w:val="000437AC"/>
    <w:rsid w:val="000545DD"/>
    <w:rsid w:val="00054803"/>
    <w:rsid w:val="0005495E"/>
    <w:rsid w:val="00054C03"/>
    <w:rsid w:val="0007270C"/>
    <w:rsid w:val="00073239"/>
    <w:rsid w:val="0007417A"/>
    <w:rsid w:val="00075720"/>
    <w:rsid w:val="0007768E"/>
    <w:rsid w:val="0008153F"/>
    <w:rsid w:val="00082002"/>
    <w:rsid w:val="00082906"/>
    <w:rsid w:val="000903A8"/>
    <w:rsid w:val="00090ADD"/>
    <w:rsid w:val="000A2661"/>
    <w:rsid w:val="000B0719"/>
    <w:rsid w:val="000B6250"/>
    <w:rsid w:val="000B67C3"/>
    <w:rsid w:val="000C00BD"/>
    <w:rsid w:val="000C1785"/>
    <w:rsid w:val="000D2D8E"/>
    <w:rsid w:val="000D5AE7"/>
    <w:rsid w:val="00101F10"/>
    <w:rsid w:val="0011550B"/>
    <w:rsid w:val="00125FCC"/>
    <w:rsid w:val="00126E6F"/>
    <w:rsid w:val="00127532"/>
    <w:rsid w:val="00130533"/>
    <w:rsid w:val="001348F2"/>
    <w:rsid w:val="00161F0E"/>
    <w:rsid w:val="00164662"/>
    <w:rsid w:val="0017236D"/>
    <w:rsid w:val="0017282D"/>
    <w:rsid w:val="0017621F"/>
    <w:rsid w:val="00177DB8"/>
    <w:rsid w:val="00184845"/>
    <w:rsid w:val="0019508C"/>
    <w:rsid w:val="001A10C8"/>
    <w:rsid w:val="001B1CA5"/>
    <w:rsid w:val="001B7E57"/>
    <w:rsid w:val="001D002D"/>
    <w:rsid w:val="001D281B"/>
    <w:rsid w:val="001E0F4D"/>
    <w:rsid w:val="001E486C"/>
    <w:rsid w:val="001E5831"/>
    <w:rsid w:val="001F001D"/>
    <w:rsid w:val="00205148"/>
    <w:rsid w:val="002066DB"/>
    <w:rsid w:val="00210FB3"/>
    <w:rsid w:val="0021104F"/>
    <w:rsid w:val="00212E32"/>
    <w:rsid w:val="002238DD"/>
    <w:rsid w:val="00231B67"/>
    <w:rsid w:val="00233F97"/>
    <w:rsid w:val="00236220"/>
    <w:rsid w:val="002426DD"/>
    <w:rsid w:val="00244E3C"/>
    <w:rsid w:val="0025104F"/>
    <w:rsid w:val="0025287E"/>
    <w:rsid w:val="00260E01"/>
    <w:rsid w:val="00264CEC"/>
    <w:rsid w:val="00266484"/>
    <w:rsid w:val="00273772"/>
    <w:rsid w:val="00275373"/>
    <w:rsid w:val="002757AA"/>
    <w:rsid w:val="0028612D"/>
    <w:rsid w:val="00286B7A"/>
    <w:rsid w:val="00293535"/>
    <w:rsid w:val="002A1498"/>
    <w:rsid w:val="002A548B"/>
    <w:rsid w:val="002A6321"/>
    <w:rsid w:val="002B7461"/>
    <w:rsid w:val="002C0B97"/>
    <w:rsid w:val="002C25AA"/>
    <w:rsid w:val="002C59C6"/>
    <w:rsid w:val="002C5E39"/>
    <w:rsid w:val="002D19B2"/>
    <w:rsid w:val="002F7A40"/>
    <w:rsid w:val="00300811"/>
    <w:rsid w:val="00302F08"/>
    <w:rsid w:val="00307813"/>
    <w:rsid w:val="00320A1E"/>
    <w:rsid w:val="00325858"/>
    <w:rsid w:val="00327AA4"/>
    <w:rsid w:val="00337990"/>
    <w:rsid w:val="003419F5"/>
    <w:rsid w:val="00341B60"/>
    <w:rsid w:val="00346ED3"/>
    <w:rsid w:val="003558D0"/>
    <w:rsid w:val="00360DAC"/>
    <w:rsid w:val="003629DA"/>
    <w:rsid w:val="00367F1F"/>
    <w:rsid w:val="00382697"/>
    <w:rsid w:val="00385134"/>
    <w:rsid w:val="00395560"/>
    <w:rsid w:val="003B085B"/>
    <w:rsid w:val="003B4977"/>
    <w:rsid w:val="003B52B6"/>
    <w:rsid w:val="003B70BE"/>
    <w:rsid w:val="003B7AB1"/>
    <w:rsid w:val="003C7114"/>
    <w:rsid w:val="003D09FE"/>
    <w:rsid w:val="003D1C73"/>
    <w:rsid w:val="003D41EB"/>
    <w:rsid w:val="003E210A"/>
    <w:rsid w:val="003E327C"/>
    <w:rsid w:val="003E4669"/>
    <w:rsid w:val="003F24BD"/>
    <w:rsid w:val="003F5373"/>
    <w:rsid w:val="003F6F77"/>
    <w:rsid w:val="004002C9"/>
    <w:rsid w:val="004117D6"/>
    <w:rsid w:val="004139C4"/>
    <w:rsid w:val="00415FB9"/>
    <w:rsid w:val="00423845"/>
    <w:rsid w:val="0043074B"/>
    <w:rsid w:val="00434F36"/>
    <w:rsid w:val="00437C7F"/>
    <w:rsid w:val="00442487"/>
    <w:rsid w:val="0044668C"/>
    <w:rsid w:val="00454D97"/>
    <w:rsid w:val="00457176"/>
    <w:rsid w:val="00460C20"/>
    <w:rsid w:val="00460F62"/>
    <w:rsid w:val="004636F5"/>
    <w:rsid w:val="00466459"/>
    <w:rsid w:val="004720F0"/>
    <w:rsid w:val="00482932"/>
    <w:rsid w:val="0048342B"/>
    <w:rsid w:val="00486B17"/>
    <w:rsid w:val="00487419"/>
    <w:rsid w:val="00496A1C"/>
    <w:rsid w:val="004A0079"/>
    <w:rsid w:val="004A394C"/>
    <w:rsid w:val="004C56FD"/>
    <w:rsid w:val="004C681A"/>
    <w:rsid w:val="004D2E89"/>
    <w:rsid w:val="004E2098"/>
    <w:rsid w:val="004E7056"/>
    <w:rsid w:val="004F13F8"/>
    <w:rsid w:val="004F7E3D"/>
    <w:rsid w:val="005002D4"/>
    <w:rsid w:val="00506AE3"/>
    <w:rsid w:val="00512963"/>
    <w:rsid w:val="0051431E"/>
    <w:rsid w:val="005145F7"/>
    <w:rsid w:val="005151E7"/>
    <w:rsid w:val="005258D8"/>
    <w:rsid w:val="005271DF"/>
    <w:rsid w:val="00530362"/>
    <w:rsid w:val="00533A99"/>
    <w:rsid w:val="00536719"/>
    <w:rsid w:val="00541D50"/>
    <w:rsid w:val="00545CF0"/>
    <w:rsid w:val="00546432"/>
    <w:rsid w:val="00546A97"/>
    <w:rsid w:val="00550EA9"/>
    <w:rsid w:val="00561721"/>
    <w:rsid w:val="00570375"/>
    <w:rsid w:val="00570CEB"/>
    <w:rsid w:val="005A01B7"/>
    <w:rsid w:val="005A047C"/>
    <w:rsid w:val="005C1F5A"/>
    <w:rsid w:val="005C4CBF"/>
    <w:rsid w:val="005F3DBE"/>
    <w:rsid w:val="005F6285"/>
    <w:rsid w:val="00602884"/>
    <w:rsid w:val="00604DEA"/>
    <w:rsid w:val="0061062D"/>
    <w:rsid w:val="006164D8"/>
    <w:rsid w:val="00622C35"/>
    <w:rsid w:val="00634586"/>
    <w:rsid w:val="0064681E"/>
    <w:rsid w:val="00650952"/>
    <w:rsid w:val="00661100"/>
    <w:rsid w:val="00663C11"/>
    <w:rsid w:val="006646B1"/>
    <w:rsid w:val="00664EAD"/>
    <w:rsid w:val="006718C9"/>
    <w:rsid w:val="006764D0"/>
    <w:rsid w:val="00677505"/>
    <w:rsid w:val="006859C7"/>
    <w:rsid w:val="00687DEB"/>
    <w:rsid w:val="00687FF8"/>
    <w:rsid w:val="006A2D32"/>
    <w:rsid w:val="006A2D59"/>
    <w:rsid w:val="006A6AD2"/>
    <w:rsid w:val="006A7DA1"/>
    <w:rsid w:val="006D3365"/>
    <w:rsid w:val="006F140F"/>
    <w:rsid w:val="006F1A48"/>
    <w:rsid w:val="006F5423"/>
    <w:rsid w:val="006F7B9D"/>
    <w:rsid w:val="00701331"/>
    <w:rsid w:val="00703F0A"/>
    <w:rsid w:val="00704E12"/>
    <w:rsid w:val="007103AA"/>
    <w:rsid w:val="0071114F"/>
    <w:rsid w:val="00711FB7"/>
    <w:rsid w:val="007214BA"/>
    <w:rsid w:val="00733C58"/>
    <w:rsid w:val="00734107"/>
    <w:rsid w:val="00736A37"/>
    <w:rsid w:val="00741273"/>
    <w:rsid w:val="00741EB8"/>
    <w:rsid w:val="0074484E"/>
    <w:rsid w:val="007632DB"/>
    <w:rsid w:val="00764FE7"/>
    <w:rsid w:val="00792142"/>
    <w:rsid w:val="00795005"/>
    <w:rsid w:val="00797ACE"/>
    <w:rsid w:val="007B0B71"/>
    <w:rsid w:val="007B19D0"/>
    <w:rsid w:val="007B1C9B"/>
    <w:rsid w:val="007B2A43"/>
    <w:rsid w:val="007B6CB9"/>
    <w:rsid w:val="007C483F"/>
    <w:rsid w:val="007D4EA1"/>
    <w:rsid w:val="007E46FC"/>
    <w:rsid w:val="007E54D2"/>
    <w:rsid w:val="007E55CB"/>
    <w:rsid w:val="007F1F24"/>
    <w:rsid w:val="00802A23"/>
    <w:rsid w:val="00802BFB"/>
    <w:rsid w:val="00811BFF"/>
    <w:rsid w:val="00812EEF"/>
    <w:rsid w:val="008218D3"/>
    <w:rsid w:val="00824301"/>
    <w:rsid w:val="00827B8A"/>
    <w:rsid w:val="008309CB"/>
    <w:rsid w:val="00835F19"/>
    <w:rsid w:val="00840A8B"/>
    <w:rsid w:val="00844A9B"/>
    <w:rsid w:val="00845181"/>
    <w:rsid w:val="00846C7A"/>
    <w:rsid w:val="00851CCA"/>
    <w:rsid w:val="008650E2"/>
    <w:rsid w:val="00870C69"/>
    <w:rsid w:val="0087361C"/>
    <w:rsid w:val="00874781"/>
    <w:rsid w:val="00882FBC"/>
    <w:rsid w:val="008866BA"/>
    <w:rsid w:val="008A137A"/>
    <w:rsid w:val="008A17B9"/>
    <w:rsid w:val="008A343B"/>
    <w:rsid w:val="008B3DDB"/>
    <w:rsid w:val="008B46E3"/>
    <w:rsid w:val="008C0AD7"/>
    <w:rsid w:val="008C1956"/>
    <w:rsid w:val="008C2273"/>
    <w:rsid w:val="008C35E7"/>
    <w:rsid w:val="008C41CF"/>
    <w:rsid w:val="008D0C89"/>
    <w:rsid w:val="008E1649"/>
    <w:rsid w:val="008E6D76"/>
    <w:rsid w:val="008F3A94"/>
    <w:rsid w:val="008F741C"/>
    <w:rsid w:val="008F7FE0"/>
    <w:rsid w:val="00901AF2"/>
    <w:rsid w:val="00904B52"/>
    <w:rsid w:val="009067F7"/>
    <w:rsid w:val="009074DB"/>
    <w:rsid w:val="00915590"/>
    <w:rsid w:val="009233C0"/>
    <w:rsid w:val="0092607A"/>
    <w:rsid w:val="0093081B"/>
    <w:rsid w:val="009322FA"/>
    <w:rsid w:val="0094297F"/>
    <w:rsid w:val="00950617"/>
    <w:rsid w:val="0095221C"/>
    <w:rsid w:val="00953D1F"/>
    <w:rsid w:val="00955000"/>
    <w:rsid w:val="009675F8"/>
    <w:rsid w:val="0097239F"/>
    <w:rsid w:val="00974567"/>
    <w:rsid w:val="00976A9D"/>
    <w:rsid w:val="0098361A"/>
    <w:rsid w:val="009A0A46"/>
    <w:rsid w:val="009A2E93"/>
    <w:rsid w:val="009A68CB"/>
    <w:rsid w:val="009A7B2A"/>
    <w:rsid w:val="009B47A6"/>
    <w:rsid w:val="009C55DD"/>
    <w:rsid w:val="009E495C"/>
    <w:rsid w:val="009E5E17"/>
    <w:rsid w:val="009F674D"/>
    <w:rsid w:val="009F7D5F"/>
    <w:rsid w:val="00A063AB"/>
    <w:rsid w:val="00A11285"/>
    <w:rsid w:val="00A34947"/>
    <w:rsid w:val="00A371B6"/>
    <w:rsid w:val="00A40777"/>
    <w:rsid w:val="00A44A91"/>
    <w:rsid w:val="00A45DDE"/>
    <w:rsid w:val="00A45E3E"/>
    <w:rsid w:val="00A53F58"/>
    <w:rsid w:val="00A562CC"/>
    <w:rsid w:val="00A629A1"/>
    <w:rsid w:val="00A64391"/>
    <w:rsid w:val="00A76048"/>
    <w:rsid w:val="00A7748B"/>
    <w:rsid w:val="00A81354"/>
    <w:rsid w:val="00A81886"/>
    <w:rsid w:val="00A85524"/>
    <w:rsid w:val="00A86C2F"/>
    <w:rsid w:val="00A93B30"/>
    <w:rsid w:val="00AA1821"/>
    <w:rsid w:val="00AA7F73"/>
    <w:rsid w:val="00AB0E38"/>
    <w:rsid w:val="00AB18A3"/>
    <w:rsid w:val="00AB7F84"/>
    <w:rsid w:val="00AC0920"/>
    <w:rsid w:val="00AC62FE"/>
    <w:rsid w:val="00AE4EE2"/>
    <w:rsid w:val="00AE5AA2"/>
    <w:rsid w:val="00AF00A4"/>
    <w:rsid w:val="00AF3508"/>
    <w:rsid w:val="00AF3FAF"/>
    <w:rsid w:val="00AF45F6"/>
    <w:rsid w:val="00AF5741"/>
    <w:rsid w:val="00B03853"/>
    <w:rsid w:val="00B05E63"/>
    <w:rsid w:val="00B07126"/>
    <w:rsid w:val="00B10C2B"/>
    <w:rsid w:val="00B155A1"/>
    <w:rsid w:val="00B21502"/>
    <w:rsid w:val="00B33B75"/>
    <w:rsid w:val="00B33D40"/>
    <w:rsid w:val="00B34B9C"/>
    <w:rsid w:val="00B442FD"/>
    <w:rsid w:val="00B44A47"/>
    <w:rsid w:val="00B44B49"/>
    <w:rsid w:val="00B45021"/>
    <w:rsid w:val="00B45794"/>
    <w:rsid w:val="00B53B4D"/>
    <w:rsid w:val="00B53D1F"/>
    <w:rsid w:val="00B55E76"/>
    <w:rsid w:val="00B56F4A"/>
    <w:rsid w:val="00B60380"/>
    <w:rsid w:val="00B64788"/>
    <w:rsid w:val="00B81A68"/>
    <w:rsid w:val="00B81B88"/>
    <w:rsid w:val="00B823C2"/>
    <w:rsid w:val="00B94C51"/>
    <w:rsid w:val="00B963E9"/>
    <w:rsid w:val="00BA1B0A"/>
    <w:rsid w:val="00BA276F"/>
    <w:rsid w:val="00BA55FB"/>
    <w:rsid w:val="00BA6155"/>
    <w:rsid w:val="00BB0D4A"/>
    <w:rsid w:val="00BB5B7B"/>
    <w:rsid w:val="00BD0174"/>
    <w:rsid w:val="00BD26F1"/>
    <w:rsid w:val="00BD55C5"/>
    <w:rsid w:val="00BD7D95"/>
    <w:rsid w:val="00BE31D5"/>
    <w:rsid w:val="00BF44C7"/>
    <w:rsid w:val="00C14AC9"/>
    <w:rsid w:val="00C2246D"/>
    <w:rsid w:val="00C2386D"/>
    <w:rsid w:val="00C30D63"/>
    <w:rsid w:val="00C362F7"/>
    <w:rsid w:val="00C45220"/>
    <w:rsid w:val="00C5710D"/>
    <w:rsid w:val="00C62099"/>
    <w:rsid w:val="00C626F8"/>
    <w:rsid w:val="00C77D04"/>
    <w:rsid w:val="00C9082D"/>
    <w:rsid w:val="00C9259C"/>
    <w:rsid w:val="00CA2444"/>
    <w:rsid w:val="00CA27CB"/>
    <w:rsid w:val="00CA4E45"/>
    <w:rsid w:val="00CA5257"/>
    <w:rsid w:val="00CA6F36"/>
    <w:rsid w:val="00CB343D"/>
    <w:rsid w:val="00CC1FFA"/>
    <w:rsid w:val="00CC6378"/>
    <w:rsid w:val="00CD21A0"/>
    <w:rsid w:val="00CD4F88"/>
    <w:rsid w:val="00CD52B9"/>
    <w:rsid w:val="00CE0F28"/>
    <w:rsid w:val="00CE33F6"/>
    <w:rsid w:val="00CE49C3"/>
    <w:rsid w:val="00CE7AE5"/>
    <w:rsid w:val="00CF0C86"/>
    <w:rsid w:val="00D00442"/>
    <w:rsid w:val="00D00F2B"/>
    <w:rsid w:val="00D0734B"/>
    <w:rsid w:val="00D166ED"/>
    <w:rsid w:val="00D17484"/>
    <w:rsid w:val="00D2562D"/>
    <w:rsid w:val="00D311B3"/>
    <w:rsid w:val="00D42B69"/>
    <w:rsid w:val="00D463E4"/>
    <w:rsid w:val="00D54C95"/>
    <w:rsid w:val="00D6585C"/>
    <w:rsid w:val="00D713AF"/>
    <w:rsid w:val="00D72EF4"/>
    <w:rsid w:val="00D744F2"/>
    <w:rsid w:val="00D80B28"/>
    <w:rsid w:val="00D93353"/>
    <w:rsid w:val="00D96F94"/>
    <w:rsid w:val="00DA3074"/>
    <w:rsid w:val="00DA65DE"/>
    <w:rsid w:val="00DA70E3"/>
    <w:rsid w:val="00DC2A5B"/>
    <w:rsid w:val="00DC3A2F"/>
    <w:rsid w:val="00DC4811"/>
    <w:rsid w:val="00DD7BE0"/>
    <w:rsid w:val="00DE03FB"/>
    <w:rsid w:val="00DE4316"/>
    <w:rsid w:val="00DE4E49"/>
    <w:rsid w:val="00DF14B3"/>
    <w:rsid w:val="00DF5BCF"/>
    <w:rsid w:val="00E0023A"/>
    <w:rsid w:val="00E01DBA"/>
    <w:rsid w:val="00E10008"/>
    <w:rsid w:val="00E12061"/>
    <w:rsid w:val="00E14271"/>
    <w:rsid w:val="00E24435"/>
    <w:rsid w:val="00E3585C"/>
    <w:rsid w:val="00E40729"/>
    <w:rsid w:val="00E42F91"/>
    <w:rsid w:val="00E5281E"/>
    <w:rsid w:val="00E6492A"/>
    <w:rsid w:val="00E8046B"/>
    <w:rsid w:val="00E81FBF"/>
    <w:rsid w:val="00E825C9"/>
    <w:rsid w:val="00E85F3F"/>
    <w:rsid w:val="00E86B66"/>
    <w:rsid w:val="00E87819"/>
    <w:rsid w:val="00EA002B"/>
    <w:rsid w:val="00EA664E"/>
    <w:rsid w:val="00ED73B2"/>
    <w:rsid w:val="00EE02EB"/>
    <w:rsid w:val="00EE0554"/>
    <w:rsid w:val="00EE29E8"/>
    <w:rsid w:val="00EE6845"/>
    <w:rsid w:val="00EE7713"/>
    <w:rsid w:val="00EF1128"/>
    <w:rsid w:val="00EF452A"/>
    <w:rsid w:val="00F0522C"/>
    <w:rsid w:val="00F0776F"/>
    <w:rsid w:val="00F07924"/>
    <w:rsid w:val="00F125D5"/>
    <w:rsid w:val="00F12F62"/>
    <w:rsid w:val="00F22010"/>
    <w:rsid w:val="00F25AEC"/>
    <w:rsid w:val="00F3045A"/>
    <w:rsid w:val="00F30EA2"/>
    <w:rsid w:val="00F33C7C"/>
    <w:rsid w:val="00F34852"/>
    <w:rsid w:val="00F366C9"/>
    <w:rsid w:val="00F409C1"/>
    <w:rsid w:val="00F43579"/>
    <w:rsid w:val="00F46AC7"/>
    <w:rsid w:val="00F85958"/>
    <w:rsid w:val="00F93B5F"/>
    <w:rsid w:val="00FA1215"/>
    <w:rsid w:val="00FA7E5C"/>
    <w:rsid w:val="00FB4D65"/>
    <w:rsid w:val="00FD669E"/>
    <w:rsid w:val="00FE0C90"/>
    <w:rsid w:val="00FE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457BA"/>
  <w15:docId w15:val="{CA56DAC0-55F6-45BE-ADE6-510BE343B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59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0C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0C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1,Numerowanie,CW_Lista,List Paragraph,Preambuła,Akapit z listą5"/>
    <w:basedOn w:val="Normalny"/>
    <w:link w:val="AkapitzlistZnak"/>
    <w:uiPriority w:val="34"/>
    <w:qFormat/>
    <w:rsid w:val="00460C2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120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2061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02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02C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02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02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02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86B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6B6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0B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4117D6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5CF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5CF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5CF0"/>
    <w:rPr>
      <w:vertAlign w:val="superscript"/>
    </w:rPr>
  </w:style>
  <w:style w:type="character" w:customStyle="1" w:styleId="AkapitzlistZnak">
    <w:name w:val="Akapit z listą Znak"/>
    <w:aliases w:val="L1 Znak,Numerowanie Znak,CW_Lista Znak,List Paragraph Znak,Preambuła Znak,Akapit z listą5 Znak"/>
    <w:link w:val="Akapitzlist"/>
    <w:uiPriority w:val="34"/>
    <w:qFormat/>
    <w:locked/>
    <w:rsid w:val="00AB18A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0DA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0DA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60D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8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B1B58-4335-41B9-9784-D17D73733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1890</Words>
  <Characters>11346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Kosewska</dc:creator>
  <cp:keywords/>
  <dc:description/>
  <cp:lastModifiedBy>Piotr Derlacz</cp:lastModifiedBy>
  <cp:revision>3</cp:revision>
  <cp:lastPrinted>2023-07-03T07:29:00Z</cp:lastPrinted>
  <dcterms:created xsi:type="dcterms:W3CDTF">2023-07-04T13:02:00Z</dcterms:created>
  <dcterms:modified xsi:type="dcterms:W3CDTF">2023-07-04T13:13:00Z</dcterms:modified>
</cp:coreProperties>
</file>