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12"/>
          <w:szCs w:val="22"/>
        </w:rPr>
      </w:pP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Kielce, </w:t>
      </w:r>
      <w:r w:rsidRPr="00FD378B">
        <w:rPr>
          <w:rFonts w:asciiTheme="minorHAnsi" w:hAnsiTheme="minorHAnsi" w:cstheme="minorHAnsi"/>
          <w:color w:val="auto"/>
          <w:sz w:val="22"/>
          <w:szCs w:val="22"/>
        </w:rPr>
        <w:t xml:space="preserve">dnia 4 grudnia </w:t>
      </w:r>
      <w:r w:rsidRPr="00FD378B">
        <w:rPr>
          <w:rFonts w:asciiTheme="minorHAnsi" w:hAnsiTheme="minorHAnsi" w:cstheme="minorHAnsi"/>
          <w:sz w:val="22"/>
          <w:szCs w:val="22"/>
        </w:rPr>
        <w:t xml:space="preserve">2025 r. 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WOO-I.420.7.2025.PJ/PP.16 </w:t>
      </w:r>
    </w:p>
    <w:p w:rsidR="00FD378B" w:rsidRPr="00FD378B" w:rsidRDefault="00FD378B" w:rsidP="00FD378B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FD378B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>Na podstawie art. 38, art. 85 ust. 3, w związku z art. 75 ust. 1 pkt 1 lit. k ustawy z dnia 3 października 2008 r. o udostępnianiu informacji o środowisku i jego ochronie, udziale społeczeństwa w ochronie środowiska oraz o ocenach oddziaływania na środowisko (tekst jedn. Dz. U. z 2024 r. poz. 1112 ze zm.) – cyt. dalej jako „UUOŚ”,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378B">
        <w:rPr>
          <w:rFonts w:asciiTheme="minorHAnsi" w:hAnsiTheme="minorHAnsi" w:cstheme="minorHAnsi"/>
          <w:b/>
          <w:bCs/>
          <w:sz w:val="22"/>
          <w:szCs w:val="22"/>
        </w:rPr>
        <w:t>Regionalny Dyrektor Ochrony Środowiska w Kielcach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podaje do publicznej wiadomości, że w dniu </w:t>
      </w:r>
      <w:r w:rsidRPr="00FD378B">
        <w:rPr>
          <w:rFonts w:asciiTheme="minorHAnsi" w:hAnsiTheme="minorHAnsi" w:cstheme="minorHAnsi"/>
          <w:color w:val="auto"/>
          <w:sz w:val="22"/>
          <w:szCs w:val="22"/>
        </w:rPr>
        <w:t xml:space="preserve">04.12.2025 </w:t>
      </w:r>
      <w:r w:rsidRPr="00FD378B">
        <w:rPr>
          <w:rFonts w:asciiTheme="minorHAnsi" w:hAnsiTheme="minorHAnsi" w:cstheme="minorHAnsi"/>
          <w:sz w:val="22"/>
          <w:szCs w:val="22"/>
        </w:rPr>
        <w:t xml:space="preserve">r. wydał decyzję znak: WOO-I.420.7.2025.PJ/PP.14 o środowiskowych uwarunkowaniach dla przedsięwzięcia pn.: </w:t>
      </w:r>
      <w:r w:rsidRPr="00FD37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„Przebudowa linii 220 </w:t>
      </w:r>
      <w:proofErr w:type="spellStart"/>
      <w:r w:rsidRPr="00FD378B">
        <w:rPr>
          <w:rFonts w:asciiTheme="minorHAnsi" w:hAnsiTheme="minorHAnsi" w:cstheme="minorHAnsi"/>
          <w:b/>
          <w:color w:val="auto"/>
          <w:sz w:val="22"/>
          <w:szCs w:val="22"/>
        </w:rPr>
        <w:t>kV</w:t>
      </w:r>
      <w:proofErr w:type="spellEnd"/>
      <w:r w:rsidRPr="00FD37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Radkowice - Kielce Piaski w ramach zadania inwestycyjnego „Rozbudowa i przebudowa stacji 220/110 </w:t>
      </w:r>
      <w:proofErr w:type="spellStart"/>
      <w:r w:rsidRPr="00FD378B">
        <w:rPr>
          <w:rFonts w:asciiTheme="minorHAnsi" w:hAnsiTheme="minorHAnsi" w:cstheme="minorHAnsi"/>
          <w:b/>
          <w:color w:val="auto"/>
          <w:sz w:val="22"/>
          <w:szCs w:val="22"/>
        </w:rPr>
        <w:t>kV</w:t>
      </w:r>
      <w:proofErr w:type="spellEnd"/>
      <w:r w:rsidRPr="00FD37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Radkowice”</w:t>
      </w:r>
      <w:r w:rsidRPr="00FD378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FD378B">
        <w:rPr>
          <w:rFonts w:asciiTheme="minorHAnsi" w:hAnsiTheme="minorHAnsi" w:cstheme="minorHAnsi"/>
          <w:sz w:val="22"/>
          <w:szCs w:val="22"/>
        </w:rPr>
        <w:t>planowanego przez</w:t>
      </w:r>
      <w:r w:rsidRPr="00FD37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D378B">
        <w:rPr>
          <w:rFonts w:asciiTheme="minorHAnsi" w:hAnsiTheme="minorHAnsi" w:cstheme="minorHAnsi"/>
          <w:sz w:val="22"/>
          <w:szCs w:val="22"/>
        </w:rPr>
        <w:t xml:space="preserve">Polskie Sieci Elektroenergetyczne S.A., działające za pośrednictwem Pełnomocnika – Pani Katarzyny </w:t>
      </w:r>
      <w:proofErr w:type="spellStart"/>
      <w:r w:rsidRPr="00FD378B">
        <w:rPr>
          <w:rFonts w:asciiTheme="minorHAnsi" w:hAnsiTheme="minorHAnsi" w:cstheme="minorHAnsi"/>
          <w:sz w:val="22"/>
          <w:szCs w:val="22"/>
        </w:rPr>
        <w:t>Maruszczak</w:t>
      </w:r>
      <w:proofErr w:type="spellEnd"/>
      <w:r w:rsidRPr="00FD378B">
        <w:rPr>
          <w:rFonts w:asciiTheme="minorHAnsi" w:hAnsiTheme="minorHAnsi" w:cstheme="minorHAnsi"/>
          <w:sz w:val="22"/>
          <w:szCs w:val="22"/>
        </w:rPr>
        <w:t>, PSE S.A. Centralna Jednostka Inwestycyjna, adres korespondencyjny: ul. Jordana 25, 40-043 Katowice.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>Z treścią ww. decyzji można zapoznać się w siedzibie Regionalnej Dyrekcji Ochrony Środowiska w</w:t>
      </w:r>
      <w:r w:rsidR="00DB1DD6">
        <w:rPr>
          <w:rFonts w:asciiTheme="minorHAnsi" w:hAnsiTheme="minorHAnsi" w:cstheme="minorHAnsi"/>
          <w:sz w:val="22"/>
          <w:szCs w:val="22"/>
        </w:rPr>
        <w:t> </w:t>
      </w:r>
      <w:r w:rsidRPr="00FD378B">
        <w:rPr>
          <w:rFonts w:asciiTheme="minorHAnsi" w:hAnsiTheme="minorHAnsi" w:cstheme="minorHAnsi"/>
          <w:sz w:val="22"/>
          <w:szCs w:val="22"/>
        </w:rPr>
        <w:t xml:space="preserve">Kielcach (ul. Karola Szymanowskiego 6, 25-361 Kielce) w godz. od 7.30 do 15.30 po uprzednim umówieniu się z pracownikiem tutejszej Dyrekcji (nr telefonu do kontaktu: 41 3435361 lub 41 3435363) lub w sposób wskazany w art. 49b § 1 k.p.a. 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Ponadto treść decyzji od </w:t>
      </w:r>
      <w:r w:rsidRPr="00FD378B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DB1DD6">
        <w:rPr>
          <w:rFonts w:asciiTheme="minorHAnsi" w:hAnsiTheme="minorHAnsi" w:cstheme="minorHAnsi"/>
          <w:color w:val="auto"/>
          <w:sz w:val="22"/>
          <w:szCs w:val="22"/>
        </w:rPr>
        <w:t>09</w:t>
      </w:r>
      <w:r w:rsidRPr="00FD378B">
        <w:rPr>
          <w:rFonts w:asciiTheme="minorHAnsi" w:hAnsiTheme="minorHAnsi" w:cstheme="minorHAnsi"/>
          <w:color w:val="auto"/>
          <w:sz w:val="22"/>
          <w:szCs w:val="22"/>
        </w:rPr>
        <w:t xml:space="preserve">.12.2025 </w:t>
      </w:r>
      <w:r w:rsidRPr="00FD378B">
        <w:rPr>
          <w:rFonts w:asciiTheme="minorHAnsi" w:hAnsiTheme="minorHAnsi" w:cstheme="minorHAnsi"/>
          <w:sz w:val="22"/>
          <w:szCs w:val="22"/>
        </w:rPr>
        <w:t xml:space="preserve">r. zostanie udostępniona na okres 14 dni w Biuletynie Informacji Publicznej Regionalnej Dyrekcji Ochrony Środowiska w Kielcach w Zakładce </w:t>
      </w:r>
      <w:r w:rsidRPr="00DB1DD6">
        <w:rPr>
          <w:rFonts w:asciiTheme="minorHAnsi" w:hAnsiTheme="minorHAnsi" w:cstheme="minorHAnsi"/>
          <w:i/>
          <w:sz w:val="22"/>
          <w:szCs w:val="22"/>
        </w:rPr>
        <w:t>Co robimy/Decyzje środowiskowe Rok 2025</w:t>
      </w:r>
      <w:r w:rsidRPr="00FD378B">
        <w:rPr>
          <w:rFonts w:asciiTheme="minorHAnsi" w:hAnsiTheme="minorHAnsi" w:cstheme="minorHAnsi"/>
          <w:sz w:val="22"/>
          <w:szCs w:val="22"/>
        </w:rPr>
        <w:t xml:space="preserve"> na stronie internetowej Regionalnej Dyrekcji Ochrony Środowiska w Kielcach </w:t>
      </w:r>
      <w:r w:rsidRPr="00FD378B">
        <w:rPr>
          <w:rFonts w:asciiTheme="minorHAnsi" w:hAnsiTheme="minorHAnsi" w:cstheme="minorHAnsi"/>
          <w:i/>
          <w:iCs/>
          <w:sz w:val="22"/>
          <w:szCs w:val="22"/>
        </w:rPr>
        <w:t>https://www.gov.pl/web/rdos-kielce</w:t>
      </w:r>
      <w:r w:rsidRPr="00FD378B">
        <w:rPr>
          <w:rFonts w:asciiTheme="minorHAnsi" w:hAnsiTheme="minorHAnsi" w:cstheme="minorHAnsi"/>
          <w:sz w:val="22"/>
          <w:szCs w:val="22"/>
        </w:rPr>
        <w:t>.</w:t>
      </w:r>
    </w:p>
    <w:p w:rsidR="00DB1DD6" w:rsidRPr="00DB1DD6" w:rsidRDefault="00DB1DD6" w:rsidP="00FD378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14"/>
          <w:szCs w:val="22"/>
        </w:rPr>
      </w:pPr>
      <w:bookmarkStart w:id="0" w:name="_GoBack"/>
      <w:bookmarkEnd w:id="0"/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78B">
        <w:rPr>
          <w:rFonts w:asciiTheme="minorHAnsi" w:hAnsiTheme="minorHAnsi" w:cstheme="minorHAnsi"/>
          <w:color w:val="auto"/>
          <w:sz w:val="22"/>
          <w:szCs w:val="22"/>
        </w:rPr>
        <w:t>Iwona Kędzierska - Gębska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78B">
        <w:rPr>
          <w:rFonts w:asciiTheme="minorHAnsi" w:hAnsiTheme="minorHAnsi" w:cstheme="minorHAnsi"/>
          <w:color w:val="auto"/>
          <w:sz w:val="22"/>
          <w:szCs w:val="22"/>
        </w:rPr>
        <w:t>Regionalny Dyrektor Ochrony Środowiska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78B">
        <w:rPr>
          <w:rFonts w:asciiTheme="minorHAnsi" w:hAnsiTheme="minorHAnsi" w:cstheme="minorHAnsi"/>
          <w:color w:val="auto"/>
          <w:sz w:val="22"/>
          <w:szCs w:val="22"/>
        </w:rPr>
        <w:t>w Kielcach</w:t>
      </w:r>
    </w:p>
    <w:p w:rsidR="00FD378B" w:rsidRPr="00FD378B" w:rsidRDefault="00FD378B" w:rsidP="00FD37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>/-podpisany cyfrowo/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Obwieszczenie nastąpiło w dniach: od………………….do………………… </w:t>
      </w:r>
    </w:p>
    <w:p w:rsidR="00FD378B" w:rsidRPr="00FD378B" w:rsidRDefault="00FD378B" w:rsidP="00FD378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 xml:space="preserve">Sprawę prowadzi: Patrycja Piróg </w:t>
      </w:r>
    </w:p>
    <w:p w:rsidR="00FD378B" w:rsidRDefault="00FD378B" w:rsidP="00FD37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hAnsiTheme="minorHAnsi" w:cstheme="minorHAnsi"/>
          <w:sz w:val="22"/>
          <w:szCs w:val="22"/>
        </w:rPr>
        <w:t>Telefon kontaktowy: (41)3435361 lub (41)3435363</w:t>
      </w:r>
    </w:p>
    <w:p w:rsidR="00FD378B" w:rsidRDefault="00FD378B" w:rsidP="00FD37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378B" w:rsidRPr="00FD378B" w:rsidRDefault="00FD378B" w:rsidP="00FD37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378B" w:rsidRPr="00FD378B" w:rsidRDefault="00FD378B" w:rsidP="00FD378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</w:pPr>
      <w:r w:rsidRPr="00FD378B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  <w:lang w:eastAsia="en-US"/>
        </w:rPr>
        <w:lastRenderedPageBreak/>
        <w:t xml:space="preserve">Otrzymują: </w:t>
      </w:r>
    </w:p>
    <w:p w:rsidR="00FD378B" w:rsidRPr="00FD378B" w:rsidRDefault="00FD378B" w:rsidP="00FD378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Polskie Sieci Elektroenergetyczne S.A. za pośrednictwem Pełnomocnika Pani Katarzyny </w:t>
      </w:r>
      <w:proofErr w:type="spellStart"/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Maruszczak</w:t>
      </w:r>
      <w:proofErr w:type="spellEnd"/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  <w:r w:rsidRPr="00FD378B">
        <w:rPr>
          <w:rFonts w:asciiTheme="minorHAnsi" w:hAnsiTheme="minorHAnsi" w:cstheme="minorHAnsi"/>
          <w:sz w:val="22"/>
          <w:szCs w:val="22"/>
        </w:rPr>
        <w:t xml:space="preserve"> PSE S. A. Centralna Jednostka Inwestycyjna, adres korespondencyjny: ul. Jordana 25, 40-043 Katowice – przedłożenie elektroniczne przez e-PUAP,</w:t>
      </w:r>
    </w:p>
    <w:p w:rsidR="00FD378B" w:rsidRPr="00FD378B" w:rsidRDefault="00FD378B" w:rsidP="00FD378B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Podanie do publicznej wiadomości poprzez obwieszczenie: </w:t>
      </w:r>
    </w:p>
    <w:p w:rsidR="00FD378B" w:rsidRPr="00FD378B" w:rsidRDefault="00FD378B" w:rsidP="00DB1DD6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wywieszone na tablicy ogłoszeń w siedzibie Regionalnej Dyrekcji Ochrony Środowiska w Kielcach,</w:t>
      </w:r>
    </w:p>
    <w:p w:rsidR="00FD378B" w:rsidRPr="00FD378B" w:rsidRDefault="00FD378B" w:rsidP="00DB1DD6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udostępnione w Biuletynie Informacji Publicznej Regionalnej Dyrekcji Ochrony Środowiska w Kielcach,</w:t>
      </w:r>
    </w:p>
    <w:p w:rsidR="00FD378B" w:rsidRPr="00FD378B" w:rsidRDefault="00FD378B" w:rsidP="00DB1DD6">
      <w:pPr>
        <w:numPr>
          <w:ilvl w:val="0"/>
          <w:numId w:val="1"/>
        </w:numPr>
        <w:autoSpaceDE w:val="0"/>
        <w:autoSpaceDN w:val="0"/>
        <w:adjustRightInd w:val="0"/>
        <w:spacing w:after="53" w:line="360" w:lineRule="auto"/>
        <w:ind w:left="284" w:hanging="284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udostępnione za pośrednictwem Burmistrza Gminy i Miasta Chęciny w Biuletynie Informacji Publicznej lub publiczne ogłoszenie dokonane w sposób zwyczajowo przyjęty w danej miejscowości – zgodnie z art. 74 ust. 3aa UUOŚ,</w:t>
      </w:r>
    </w:p>
    <w:p w:rsidR="00FD378B" w:rsidRPr="00FD378B" w:rsidRDefault="00FD378B" w:rsidP="00FD378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FD378B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3. Aa. </w:t>
      </w:r>
    </w:p>
    <w:p w:rsidR="00FD378B" w:rsidRPr="00FD378B" w:rsidRDefault="00FD378B" w:rsidP="00FD37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378B" w:rsidRPr="00FD378B" w:rsidRDefault="00FD378B" w:rsidP="00FD378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D37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Art. 38 UUOŚ „Organ właściwy do wydania decyzji podaje do publicznej wiadomości informację o wydanej decyzji i o możliwościach zapoznania się z jej treścią”. </w:t>
      </w:r>
    </w:p>
    <w:p w:rsidR="00FD378B" w:rsidRPr="00FD378B" w:rsidRDefault="00FD378B" w:rsidP="00FD378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FD37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p w:rsidR="0033791E" w:rsidRPr="00FD378B" w:rsidRDefault="0033791E"/>
    <w:sectPr w:rsidR="0033791E" w:rsidRPr="00FD378B" w:rsidSect="00AD7966">
      <w:footerReference w:type="default" r:id="rId6"/>
      <w:headerReference w:type="first" r:id="rId7"/>
      <w:footerReference w:type="first" r:id="rId8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DB1DD6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DB1DD6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02" w:rsidRPr="00687F02" w:rsidRDefault="00DB1DD6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4" w:rsidRDefault="00DB1DD6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55209AFB" wp14:editId="5EE679A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DB1DD6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DB1DD6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DB1DD6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43FF"/>
    <w:multiLevelType w:val="hybridMultilevel"/>
    <w:tmpl w:val="B294533C"/>
    <w:lvl w:ilvl="0" w:tplc="04AC905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A6"/>
    <w:rsid w:val="0033791E"/>
    <w:rsid w:val="00DB1DD6"/>
    <w:rsid w:val="00ED63A6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7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D37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7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7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3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D37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7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7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2025-12-05T08:53:00Z</dcterms:created>
  <dcterms:modified xsi:type="dcterms:W3CDTF">2025-12-05T08:56:00Z</dcterms:modified>
</cp:coreProperties>
</file>