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11F3E" w14:textId="3E5433CF" w:rsidR="00752183" w:rsidRDefault="00435490" w:rsidP="00435490">
      <w:r w:rsidRPr="00927F31">
        <w:rPr>
          <w:b/>
        </w:rPr>
        <w:t>SAT.272.2.2023.AC</w:t>
      </w:r>
      <w:r>
        <w:t xml:space="preserve">                                                                                         </w:t>
      </w:r>
      <w:r w:rsidR="00CB767B" w:rsidRPr="00435490">
        <w:rPr>
          <w:b/>
          <w:bCs/>
        </w:rPr>
        <w:t>Załącznik nr 2.1</w:t>
      </w:r>
    </w:p>
    <w:p w14:paraId="1A7A8CAE" w14:textId="77777777" w:rsidR="00482D97" w:rsidRDefault="00482D97" w:rsidP="00482D97">
      <w:pPr>
        <w:jc w:val="center"/>
        <w:rPr>
          <w:b/>
          <w:bCs/>
        </w:rPr>
      </w:pPr>
    </w:p>
    <w:p w14:paraId="639FDAD9" w14:textId="7265BDE6" w:rsidR="00752183" w:rsidRDefault="00482D97" w:rsidP="00482D97">
      <w:pPr>
        <w:jc w:val="center"/>
        <w:rPr>
          <w:b/>
          <w:bCs/>
        </w:rPr>
      </w:pPr>
      <w:r>
        <w:rPr>
          <w:b/>
          <w:bCs/>
        </w:rPr>
        <w:t>S</w:t>
      </w:r>
      <w:r w:rsidR="005B5818" w:rsidRPr="00482D97">
        <w:rPr>
          <w:b/>
          <w:bCs/>
        </w:rPr>
        <w:t>zczegółowy opis wymagań/parametrów</w:t>
      </w:r>
      <w:bookmarkStart w:id="0" w:name="_GoBack"/>
      <w:bookmarkEnd w:id="0"/>
      <w:r w:rsidR="005B5818" w:rsidRPr="00482D97">
        <w:rPr>
          <w:b/>
          <w:bCs/>
        </w:rPr>
        <w:t xml:space="preserve"> technicznych</w:t>
      </w:r>
    </w:p>
    <w:p w14:paraId="2867E7B9" w14:textId="59F40BCC" w:rsidR="0025359A" w:rsidRDefault="00C36FC7" w:rsidP="00482D97">
      <w:pPr>
        <w:jc w:val="center"/>
        <w:rPr>
          <w:b/>
          <w:bCs/>
        </w:rPr>
      </w:pPr>
      <w:r>
        <w:rPr>
          <w:b/>
          <w:bCs/>
        </w:rPr>
        <w:t>Spektrometr absorpcji atomowej</w:t>
      </w:r>
    </w:p>
    <w:p w14:paraId="40293CA3" w14:textId="77777777" w:rsidR="00A90231" w:rsidRPr="00482D97" w:rsidRDefault="00A90231" w:rsidP="00482D97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A048B3" w:rsidRPr="000F5856" w14:paraId="14C501C8" w14:textId="77777777" w:rsidTr="00752183">
        <w:trPr>
          <w:trHeight w:val="1361"/>
        </w:trPr>
        <w:tc>
          <w:tcPr>
            <w:tcW w:w="9062" w:type="dxa"/>
            <w:gridSpan w:val="3"/>
            <w:vAlign w:val="center"/>
          </w:tcPr>
          <w:p w14:paraId="3A4583A5" w14:textId="43A080A9" w:rsidR="00A048B3" w:rsidRPr="00803895" w:rsidRDefault="00A048B3">
            <w:r w:rsidRPr="00803895">
              <w:t>Spektrometr  absorpcji  atomowej  składający  się  z  układu dwóch modułów. Jeden pracujący w technice płomieniowej (przystosowany do pracy z roztworami wodno-kwaś</w:t>
            </w:r>
            <w:r w:rsidR="00B5762F" w:rsidRPr="00803895">
              <w:t>n</w:t>
            </w:r>
            <w:r w:rsidRPr="00803895">
              <w:t xml:space="preserve">ymi). Drugi pracujący z kuwetą grafitową z korekcją opartą na efekcie Zeemana.  Oba moduły spektralne muszą być sterowane jednocześnie z poziomu </w:t>
            </w:r>
            <w:r w:rsidR="002E76B8" w:rsidRPr="00803895">
              <w:t>dwóch</w:t>
            </w:r>
            <w:r w:rsidR="00A91479" w:rsidRPr="00803895">
              <w:t xml:space="preserve"> </w:t>
            </w:r>
            <w:r w:rsidRPr="00803895">
              <w:t>komputer</w:t>
            </w:r>
            <w:r w:rsidR="00A91479" w:rsidRPr="00803895">
              <w:t>ów</w:t>
            </w:r>
            <w:r w:rsidR="00B57C9D" w:rsidRPr="00803895">
              <w:t xml:space="preserve"> z tego samego </w:t>
            </w:r>
            <w:r w:rsidR="00E40305" w:rsidRPr="00803895">
              <w:t>oprogramowania.</w:t>
            </w:r>
          </w:p>
          <w:p w14:paraId="1714D1E5" w14:textId="050C0C6E" w:rsidR="00B5762F" w:rsidRPr="00803895" w:rsidRDefault="00B5762F">
            <w:pPr>
              <w:rPr>
                <w:i/>
                <w:iCs/>
                <w:color w:val="FF0000"/>
              </w:rPr>
            </w:pPr>
          </w:p>
        </w:tc>
      </w:tr>
      <w:tr w:rsidR="00A048B3" w:rsidRPr="000F5856" w14:paraId="34457533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4E202FC" w14:textId="77777777" w:rsidR="00A048B3" w:rsidRPr="00803895" w:rsidRDefault="00A048B3">
            <w:r w:rsidRPr="00803895">
              <w:t>L.p.</w:t>
            </w:r>
          </w:p>
        </w:tc>
        <w:tc>
          <w:tcPr>
            <w:tcW w:w="6346" w:type="dxa"/>
            <w:vAlign w:val="center"/>
          </w:tcPr>
          <w:p w14:paraId="4D9979A1" w14:textId="77777777" w:rsidR="00A048B3" w:rsidRPr="00803895" w:rsidRDefault="00A048B3">
            <w:r w:rsidRPr="00803895"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13DBE78A" w14:textId="77777777" w:rsidR="00A048B3" w:rsidRPr="00803895" w:rsidRDefault="00A048B3">
            <w:pPr>
              <w:jc w:val="center"/>
            </w:pPr>
            <w:r w:rsidRPr="00803895">
              <w:t>Spełnienie warunków</w:t>
            </w:r>
          </w:p>
          <w:p w14:paraId="764E48A2" w14:textId="77777777" w:rsidR="00A048B3" w:rsidRPr="00803895" w:rsidRDefault="00A048B3">
            <w:pPr>
              <w:jc w:val="center"/>
              <w:rPr>
                <w:b/>
              </w:rPr>
            </w:pPr>
            <w:r w:rsidRPr="00803895">
              <w:rPr>
                <w:b/>
              </w:rPr>
              <w:t>TAK/NIE*</w:t>
            </w:r>
          </w:p>
        </w:tc>
      </w:tr>
      <w:tr w:rsidR="00A048B3" w:rsidRPr="000F5856" w14:paraId="478D716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7ADF33A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</w:t>
            </w:r>
          </w:p>
        </w:tc>
        <w:tc>
          <w:tcPr>
            <w:tcW w:w="8459" w:type="dxa"/>
            <w:gridSpan w:val="2"/>
            <w:vAlign w:val="center"/>
          </w:tcPr>
          <w:p w14:paraId="1758DFC6" w14:textId="176D1EEB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 xml:space="preserve">Moduł do pracy techniką płomieniową </w:t>
            </w:r>
          </w:p>
        </w:tc>
      </w:tr>
      <w:tr w:rsidR="00A048B3" w:rsidRPr="000F5856" w14:paraId="5C01BF67" w14:textId="77777777" w:rsidTr="00752183">
        <w:trPr>
          <w:trHeight w:val="210"/>
        </w:trPr>
        <w:tc>
          <w:tcPr>
            <w:tcW w:w="603" w:type="dxa"/>
            <w:vAlign w:val="center"/>
          </w:tcPr>
          <w:p w14:paraId="1843E797" w14:textId="77777777" w:rsidR="00A048B3" w:rsidRPr="00803895" w:rsidRDefault="00A048B3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  <w:vAlign w:val="center"/>
          </w:tcPr>
          <w:p w14:paraId="001852AB" w14:textId="77777777" w:rsidR="00A048B3" w:rsidRPr="00803895" w:rsidRDefault="00A048B3">
            <w:r w:rsidRPr="00803895">
              <w:t>System dwuwiązkowy</w:t>
            </w:r>
          </w:p>
        </w:tc>
        <w:tc>
          <w:tcPr>
            <w:tcW w:w="2113" w:type="dxa"/>
            <w:vAlign w:val="center"/>
          </w:tcPr>
          <w:p w14:paraId="4028102F" w14:textId="77777777" w:rsidR="00A048B3" w:rsidRPr="00803895" w:rsidRDefault="00A048B3"/>
        </w:tc>
      </w:tr>
      <w:tr w:rsidR="00A048B3" w:rsidRPr="000F5856" w14:paraId="67F9F44C" w14:textId="77777777" w:rsidTr="00752183">
        <w:trPr>
          <w:trHeight w:val="214"/>
        </w:trPr>
        <w:tc>
          <w:tcPr>
            <w:tcW w:w="603" w:type="dxa"/>
            <w:vAlign w:val="center"/>
          </w:tcPr>
          <w:p w14:paraId="4A18C236" w14:textId="77777777" w:rsidR="00A048B3" w:rsidRPr="00803895" w:rsidRDefault="00A048B3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32DF6BC2" w14:textId="77777777" w:rsidR="00A048B3" w:rsidRPr="00803895" w:rsidRDefault="00A048B3">
            <w:r w:rsidRPr="00803895">
              <w:t xml:space="preserve">Zakres spektralny nie węższy niż 185 - 900 </w:t>
            </w:r>
            <w:proofErr w:type="spellStart"/>
            <w:r w:rsidRPr="00803895">
              <w:t>nm</w:t>
            </w:r>
            <w:proofErr w:type="spellEnd"/>
          </w:p>
        </w:tc>
        <w:tc>
          <w:tcPr>
            <w:tcW w:w="2113" w:type="dxa"/>
            <w:vAlign w:val="center"/>
          </w:tcPr>
          <w:p w14:paraId="4035B8A9" w14:textId="77777777" w:rsidR="00A048B3" w:rsidRPr="00803895" w:rsidRDefault="00A048B3"/>
        </w:tc>
      </w:tr>
      <w:tr w:rsidR="00A048B3" w:rsidRPr="000F5856" w14:paraId="2712772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B1DFDB1" w14:textId="77777777" w:rsidR="00A048B3" w:rsidRPr="00803895" w:rsidRDefault="00A048B3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489A79B1" w14:textId="77777777" w:rsidR="00A048B3" w:rsidRPr="00803895" w:rsidRDefault="00A048B3">
            <w:r w:rsidRPr="00803895">
              <w:t xml:space="preserve">Monochromator o długości drogi optycznej </w:t>
            </w:r>
            <w:r w:rsidRPr="00803895">
              <w:rPr>
                <w:iCs/>
              </w:rPr>
              <w:t>nie mniej niż 25 cm</w:t>
            </w:r>
          </w:p>
        </w:tc>
        <w:tc>
          <w:tcPr>
            <w:tcW w:w="2113" w:type="dxa"/>
          </w:tcPr>
          <w:p w14:paraId="693B6805" w14:textId="77777777" w:rsidR="00A048B3" w:rsidRPr="00803895" w:rsidRDefault="00A048B3"/>
        </w:tc>
      </w:tr>
      <w:tr w:rsidR="00A048B3" w:rsidRPr="000F5856" w14:paraId="22F213C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A723697" w14:textId="77777777" w:rsidR="00A048B3" w:rsidRPr="00803895" w:rsidRDefault="00A048B3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5AA4F866" w14:textId="77777777" w:rsidR="00A048B3" w:rsidRPr="00803895" w:rsidRDefault="00A048B3">
            <w:r w:rsidRPr="00803895">
              <w:t xml:space="preserve">Szybkość skanowania monochromatora </w:t>
            </w:r>
            <w:r w:rsidRPr="00803895">
              <w:rPr>
                <w:iCs/>
              </w:rPr>
              <w:t>nie mniejsza niż 2000 </w:t>
            </w:r>
            <w:proofErr w:type="spellStart"/>
            <w:r w:rsidRPr="00803895">
              <w:rPr>
                <w:iCs/>
              </w:rPr>
              <w:t>nm</w:t>
            </w:r>
            <w:proofErr w:type="spellEnd"/>
            <w:r w:rsidRPr="00803895">
              <w:rPr>
                <w:iCs/>
              </w:rPr>
              <w:t>/min</w:t>
            </w:r>
          </w:p>
        </w:tc>
        <w:tc>
          <w:tcPr>
            <w:tcW w:w="2113" w:type="dxa"/>
          </w:tcPr>
          <w:p w14:paraId="05DA4E14" w14:textId="77777777" w:rsidR="00A048B3" w:rsidRPr="00803895" w:rsidRDefault="00A048B3"/>
        </w:tc>
      </w:tr>
      <w:tr w:rsidR="00A048B3" w:rsidRPr="000F5856" w14:paraId="1E8D8F0F" w14:textId="77777777" w:rsidTr="00752183">
        <w:trPr>
          <w:trHeight w:val="192"/>
        </w:trPr>
        <w:tc>
          <w:tcPr>
            <w:tcW w:w="603" w:type="dxa"/>
            <w:vAlign w:val="center"/>
          </w:tcPr>
          <w:p w14:paraId="3BECBFAF" w14:textId="77777777" w:rsidR="00A048B3" w:rsidRPr="00803895" w:rsidRDefault="00A048B3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04827DFC" w14:textId="77777777" w:rsidR="00A048B3" w:rsidRPr="00803895" w:rsidRDefault="00A048B3">
            <w:r w:rsidRPr="00803895">
              <w:t xml:space="preserve">Siatka dyfrakcyjna </w:t>
            </w:r>
            <w:r w:rsidRPr="00803895">
              <w:rPr>
                <w:iCs/>
              </w:rPr>
              <w:t>nie mniej niż</w:t>
            </w:r>
            <w:r w:rsidRPr="00803895">
              <w:t xml:space="preserve"> 1200 linii/mm</w:t>
            </w:r>
          </w:p>
        </w:tc>
        <w:tc>
          <w:tcPr>
            <w:tcW w:w="2113" w:type="dxa"/>
          </w:tcPr>
          <w:p w14:paraId="1D27E51F" w14:textId="77777777" w:rsidR="00A048B3" w:rsidRPr="00803895" w:rsidRDefault="00A048B3"/>
        </w:tc>
      </w:tr>
      <w:tr w:rsidR="00A048B3" w:rsidRPr="000F5856" w14:paraId="29088833" w14:textId="77777777" w:rsidTr="00752183">
        <w:trPr>
          <w:trHeight w:val="183"/>
        </w:trPr>
        <w:tc>
          <w:tcPr>
            <w:tcW w:w="603" w:type="dxa"/>
            <w:vAlign w:val="center"/>
          </w:tcPr>
          <w:p w14:paraId="37B60027" w14:textId="77777777" w:rsidR="00A048B3" w:rsidRPr="00803895" w:rsidRDefault="00A048B3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5C309981" w14:textId="77777777" w:rsidR="00A048B3" w:rsidRPr="00803895" w:rsidRDefault="00A048B3">
            <w:r w:rsidRPr="00803895">
              <w:t>Fotopowielacz jako detektor</w:t>
            </w:r>
          </w:p>
        </w:tc>
        <w:tc>
          <w:tcPr>
            <w:tcW w:w="2113" w:type="dxa"/>
          </w:tcPr>
          <w:p w14:paraId="4F7DD2B0" w14:textId="77777777" w:rsidR="00A048B3" w:rsidRPr="00803895" w:rsidRDefault="00A048B3"/>
        </w:tc>
      </w:tr>
      <w:tr w:rsidR="00A048B3" w:rsidRPr="000F5856" w14:paraId="18BE9803" w14:textId="77777777" w:rsidTr="00752183">
        <w:trPr>
          <w:trHeight w:val="186"/>
        </w:trPr>
        <w:tc>
          <w:tcPr>
            <w:tcW w:w="603" w:type="dxa"/>
            <w:vAlign w:val="center"/>
          </w:tcPr>
          <w:p w14:paraId="475DD356" w14:textId="77777777" w:rsidR="00A048B3" w:rsidRPr="00803895" w:rsidRDefault="00A048B3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758156AB" w14:textId="77777777" w:rsidR="00A048B3" w:rsidRPr="00803895" w:rsidRDefault="00A048B3">
            <w:r w:rsidRPr="00803895">
              <w:t>Deuterowa korekcja tła</w:t>
            </w:r>
          </w:p>
        </w:tc>
        <w:tc>
          <w:tcPr>
            <w:tcW w:w="2113" w:type="dxa"/>
          </w:tcPr>
          <w:p w14:paraId="7DE6C272" w14:textId="77777777" w:rsidR="00A048B3" w:rsidRPr="00803895" w:rsidRDefault="00A048B3"/>
        </w:tc>
      </w:tr>
      <w:tr w:rsidR="00A048B3" w:rsidRPr="000F5856" w14:paraId="7C1AAA4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2DA63A9" w14:textId="77777777" w:rsidR="00A048B3" w:rsidRPr="00803895" w:rsidRDefault="00A048B3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6F2E298D" w14:textId="77777777" w:rsidR="00A048B3" w:rsidRPr="00803895" w:rsidRDefault="00A048B3">
            <w:r w:rsidRPr="00803895">
              <w:t>Automatyczny wybór długości fali oraz szerokości szczeliny pomiarowej</w:t>
            </w:r>
          </w:p>
        </w:tc>
        <w:tc>
          <w:tcPr>
            <w:tcW w:w="2113" w:type="dxa"/>
          </w:tcPr>
          <w:p w14:paraId="58FCFA49" w14:textId="77777777" w:rsidR="00A048B3" w:rsidRPr="00803895" w:rsidRDefault="00A048B3"/>
        </w:tc>
      </w:tr>
      <w:tr w:rsidR="00A048B3" w:rsidRPr="000F5856" w14:paraId="51537497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2603EF0A" w14:textId="77777777" w:rsidR="00A048B3" w:rsidRPr="00803895" w:rsidRDefault="00A048B3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7FF62CC5" w14:textId="77777777" w:rsidR="00A048B3" w:rsidRPr="00803895" w:rsidRDefault="00A048B3">
            <w:r w:rsidRPr="00803895">
              <w:t xml:space="preserve">Wybór szczeliny spektralnej w zakresie co najmniej 0.2 – 1.0 </w:t>
            </w:r>
            <w:proofErr w:type="spellStart"/>
            <w:r w:rsidRPr="00803895">
              <w:t>nm</w:t>
            </w:r>
            <w:proofErr w:type="spellEnd"/>
          </w:p>
        </w:tc>
        <w:tc>
          <w:tcPr>
            <w:tcW w:w="2113" w:type="dxa"/>
          </w:tcPr>
          <w:p w14:paraId="22206F1D" w14:textId="77777777" w:rsidR="00A048B3" w:rsidRPr="00803895" w:rsidRDefault="00A048B3"/>
        </w:tc>
      </w:tr>
      <w:tr w:rsidR="00A048B3" w:rsidRPr="000F5856" w14:paraId="2F715F6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9ACA285" w14:textId="77777777" w:rsidR="00A048B3" w:rsidRPr="00803895" w:rsidRDefault="00A048B3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3EE37DBE" w14:textId="77777777" w:rsidR="00A048B3" w:rsidRPr="00803895" w:rsidRDefault="00A048B3">
            <w:r w:rsidRPr="00803895">
              <w:t>Uchwyty na min. cztery lampy z katodą wnękową, każdy z wbudowanym, niezależnym zasilaczem</w:t>
            </w:r>
          </w:p>
        </w:tc>
        <w:tc>
          <w:tcPr>
            <w:tcW w:w="2113" w:type="dxa"/>
          </w:tcPr>
          <w:p w14:paraId="385BA90E" w14:textId="77777777" w:rsidR="00A048B3" w:rsidRPr="00803895" w:rsidRDefault="00A048B3"/>
        </w:tc>
      </w:tr>
      <w:tr w:rsidR="00A048B3" w:rsidRPr="000F5856" w14:paraId="39319316" w14:textId="77777777" w:rsidTr="00752183">
        <w:trPr>
          <w:trHeight w:val="300"/>
        </w:trPr>
        <w:tc>
          <w:tcPr>
            <w:tcW w:w="603" w:type="dxa"/>
            <w:vAlign w:val="center"/>
          </w:tcPr>
          <w:p w14:paraId="2B6663D7" w14:textId="77777777" w:rsidR="00A048B3" w:rsidRPr="00803895" w:rsidRDefault="00A048B3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1210EC06" w14:textId="77777777" w:rsidR="00A048B3" w:rsidRPr="00803895" w:rsidRDefault="00A048B3">
            <w:r w:rsidRPr="00803895">
              <w:t>System rozpoznawania lamp kodowanych</w:t>
            </w:r>
          </w:p>
        </w:tc>
        <w:tc>
          <w:tcPr>
            <w:tcW w:w="2113" w:type="dxa"/>
          </w:tcPr>
          <w:p w14:paraId="2E3B6F82" w14:textId="77777777" w:rsidR="00A048B3" w:rsidRPr="00803895" w:rsidRDefault="00A048B3"/>
        </w:tc>
      </w:tr>
      <w:tr w:rsidR="00A048B3" w:rsidRPr="000F5856" w14:paraId="2F31CC4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DE48A0F" w14:textId="77777777" w:rsidR="00A048B3" w:rsidRPr="00803895" w:rsidRDefault="00A048B3">
            <w:pPr>
              <w:jc w:val="center"/>
            </w:pPr>
            <w:r w:rsidRPr="00803895">
              <w:t>12.</w:t>
            </w:r>
          </w:p>
        </w:tc>
        <w:tc>
          <w:tcPr>
            <w:tcW w:w="6346" w:type="dxa"/>
            <w:vAlign w:val="center"/>
          </w:tcPr>
          <w:p w14:paraId="03913DD7" w14:textId="77777777" w:rsidR="00A048B3" w:rsidRPr="00803895" w:rsidRDefault="00A048B3">
            <w:r w:rsidRPr="00803895">
              <w:t xml:space="preserve">Odczyt wiązki badanej i wiązki odniesienia w trakcie pomiaru z częstotliwością </w:t>
            </w:r>
            <w:r w:rsidRPr="00803895">
              <w:rPr>
                <w:iCs/>
              </w:rPr>
              <w:t>nie mniejszą niż</w:t>
            </w:r>
            <w:r w:rsidRPr="00803895">
              <w:t xml:space="preserve"> 50Hz</w:t>
            </w:r>
          </w:p>
        </w:tc>
        <w:tc>
          <w:tcPr>
            <w:tcW w:w="2113" w:type="dxa"/>
          </w:tcPr>
          <w:p w14:paraId="75FE1328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26ADC7EE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2475DB04" w14:textId="77777777" w:rsidR="00A048B3" w:rsidRPr="00803895" w:rsidRDefault="00A048B3">
            <w:pPr>
              <w:jc w:val="center"/>
            </w:pPr>
            <w:r w:rsidRPr="00803895">
              <w:t>13.</w:t>
            </w:r>
          </w:p>
        </w:tc>
        <w:tc>
          <w:tcPr>
            <w:tcW w:w="6346" w:type="dxa"/>
            <w:vAlign w:val="center"/>
          </w:tcPr>
          <w:p w14:paraId="585FF687" w14:textId="77777777" w:rsidR="00A048B3" w:rsidRPr="00803895" w:rsidRDefault="00A048B3">
            <w:r w:rsidRPr="00803895">
              <w:t>Automatyczne przełączanie pomiędzy różnymi typami gazów</w:t>
            </w:r>
          </w:p>
        </w:tc>
        <w:tc>
          <w:tcPr>
            <w:tcW w:w="2113" w:type="dxa"/>
          </w:tcPr>
          <w:p w14:paraId="74817D38" w14:textId="77777777" w:rsidR="00A048B3" w:rsidRPr="00803895" w:rsidRDefault="00A048B3"/>
        </w:tc>
      </w:tr>
      <w:tr w:rsidR="00A048B3" w:rsidRPr="000F5856" w14:paraId="48531910" w14:textId="77777777" w:rsidTr="00752183">
        <w:trPr>
          <w:trHeight w:val="122"/>
        </w:trPr>
        <w:tc>
          <w:tcPr>
            <w:tcW w:w="603" w:type="dxa"/>
            <w:vAlign w:val="center"/>
          </w:tcPr>
          <w:p w14:paraId="73DBAF3A" w14:textId="77777777" w:rsidR="00A048B3" w:rsidRPr="00803895" w:rsidRDefault="00A048B3">
            <w:pPr>
              <w:jc w:val="center"/>
            </w:pPr>
            <w:r w:rsidRPr="00803895">
              <w:t>14.</w:t>
            </w:r>
          </w:p>
        </w:tc>
        <w:tc>
          <w:tcPr>
            <w:tcW w:w="6346" w:type="dxa"/>
            <w:vAlign w:val="center"/>
          </w:tcPr>
          <w:p w14:paraId="4DDE45FF" w14:textId="77777777" w:rsidR="00A048B3" w:rsidRPr="00803895" w:rsidRDefault="00A048B3">
            <w:r w:rsidRPr="00803895">
              <w:t>Programowalny system kontroli gazów</w:t>
            </w:r>
          </w:p>
        </w:tc>
        <w:tc>
          <w:tcPr>
            <w:tcW w:w="2113" w:type="dxa"/>
          </w:tcPr>
          <w:p w14:paraId="63302046" w14:textId="77777777" w:rsidR="00A048B3" w:rsidRPr="00803895" w:rsidRDefault="00A048B3"/>
        </w:tc>
      </w:tr>
      <w:tr w:rsidR="00A048B3" w:rsidRPr="000F5856" w14:paraId="3E085C86" w14:textId="77777777" w:rsidTr="00752183">
        <w:trPr>
          <w:trHeight w:val="58"/>
        </w:trPr>
        <w:tc>
          <w:tcPr>
            <w:tcW w:w="603" w:type="dxa"/>
            <w:vAlign w:val="center"/>
          </w:tcPr>
          <w:p w14:paraId="36F5496A" w14:textId="77777777" w:rsidR="00A048B3" w:rsidRPr="00803895" w:rsidRDefault="00A048B3">
            <w:pPr>
              <w:jc w:val="center"/>
            </w:pPr>
            <w:r w:rsidRPr="00803895">
              <w:t>15.</w:t>
            </w:r>
          </w:p>
        </w:tc>
        <w:tc>
          <w:tcPr>
            <w:tcW w:w="6346" w:type="dxa"/>
            <w:vAlign w:val="center"/>
          </w:tcPr>
          <w:p w14:paraId="7B0E2FBC" w14:textId="77777777" w:rsidR="00A048B3" w:rsidRPr="00803895" w:rsidRDefault="00A048B3">
            <w:r w:rsidRPr="00803895">
              <w:t>Palnik acetylen-powietrze  o szczelinie 10 cm</w:t>
            </w:r>
          </w:p>
        </w:tc>
        <w:tc>
          <w:tcPr>
            <w:tcW w:w="2113" w:type="dxa"/>
          </w:tcPr>
          <w:p w14:paraId="6A4A4365" w14:textId="77777777" w:rsidR="00A048B3" w:rsidRPr="00803895" w:rsidRDefault="00A048B3"/>
        </w:tc>
      </w:tr>
      <w:tr w:rsidR="00A048B3" w:rsidRPr="000F5856" w14:paraId="26C886B0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1D24A8F" w14:textId="77777777" w:rsidR="00A048B3" w:rsidRPr="00803895" w:rsidRDefault="00A048B3">
            <w:pPr>
              <w:jc w:val="center"/>
            </w:pPr>
            <w:r w:rsidRPr="00803895">
              <w:t>16.</w:t>
            </w:r>
          </w:p>
        </w:tc>
        <w:tc>
          <w:tcPr>
            <w:tcW w:w="6346" w:type="dxa"/>
            <w:vAlign w:val="center"/>
          </w:tcPr>
          <w:p w14:paraId="5B832D89" w14:textId="77777777" w:rsidR="00A048B3" w:rsidRPr="00803895" w:rsidRDefault="00A048B3">
            <w:r w:rsidRPr="00803895">
              <w:rPr>
                <w:iCs/>
              </w:rPr>
              <w:t xml:space="preserve">Zapewniający </w:t>
            </w:r>
            <w:r w:rsidRPr="00803895">
              <w:t>szybką analizę wielopierwiastkową</w:t>
            </w:r>
          </w:p>
          <w:p w14:paraId="5276B596" w14:textId="77777777" w:rsidR="00A048B3" w:rsidRPr="00803895" w:rsidRDefault="00A048B3">
            <w:r w:rsidRPr="00803895">
              <w:t>(pomiar absorbancji wszystkich analizowanych pierwiastków w jednej próbce zanim nastąpi pomiar tych samych pierwiastków w próbce następnej, czas analizy do 10 pierwiastków w próbce w czasie poniżej 2 minut)</w:t>
            </w:r>
          </w:p>
        </w:tc>
        <w:tc>
          <w:tcPr>
            <w:tcW w:w="2113" w:type="dxa"/>
          </w:tcPr>
          <w:p w14:paraId="2F212D03" w14:textId="77777777" w:rsidR="00A048B3" w:rsidRPr="00803895" w:rsidRDefault="00A048B3"/>
        </w:tc>
      </w:tr>
      <w:tr w:rsidR="00A048B3" w:rsidRPr="000F5856" w14:paraId="3DA7B72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5E3C30F" w14:textId="77777777" w:rsidR="00A048B3" w:rsidRPr="00803895" w:rsidRDefault="00A048B3">
            <w:pPr>
              <w:jc w:val="center"/>
            </w:pPr>
            <w:r w:rsidRPr="00803895">
              <w:t>17.</w:t>
            </w:r>
          </w:p>
        </w:tc>
        <w:tc>
          <w:tcPr>
            <w:tcW w:w="6346" w:type="dxa"/>
            <w:vAlign w:val="center"/>
          </w:tcPr>
          <w:p w14:paraId="3DBF0E56" w14:textId="70BBAB4C" w:rsidR="00A048B3" w:rsidRPr="00803895" w:rsidRDefault="00A048B3">
            <w:r w:rsidRPr="00803895">
              <w:t>Komora mgielna przystosowana do pracy roztworami wodno-kwaś</w:t>
            </w:r>
            <w:r w:rsidR="00B80EAA" w:rsidRPr="00803895">
              <w:t>n</w:t>
            </w:r>
            <w:r w:rsidRPr="00803895">
              <w:t>ymi</w:t>
            </w:r>
          </w:p>
        </w:tc>
        <w:tc>
          <w:tcPr>
            <w:tcW w:w="2113" w:type="dxa"/>
          </w:tcPr>
          <w:p w14:paraId="6595C4B1" w14:textId="77777777" w:rsidR="00A048B3" w:rsidRPr="00803895" w:rsidRDefault="00A048B3"/>
        </w:tc>
      </w:tr>
      <w:tr w:rsidR="00A048B3" w:rsidRPr="000F5856" w14:paraId="70A79D68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6295E5A" w14:textId="77777777" w:rsidR="00A048B3" w:rsidRPr="00803895" w:rsidRDefault="00A048B3">
            <w:pPr>
              <w:jc w:val="center"/>
            </w:pPr>
            <w:r w:rsidRPr="00803895">
              <w:lastRenderedPageBreak/>
              <w:t>18.</w:t>
            </w:r>
          </w:p>
        </w:tc>
        <w:tc>
          <w:tcPr>
            <w:tcW w:w="6346" w:type="dxa"/>
            <w:vAlign w:val="center"/>
          </w:tcPr>
          <w:p w14:paraId="5C159C14" w14:textId="77777777" w:rsidR="00A048B3" w:rsidRPr="00803895" w:rsidRDefault="00A048B3">
            <w:r w:rsidRPr="00803895">
              <w:rPr>
                <w:iCs/>
              </w:rPr>
              <w:t>Zapewniający</w:t>
            </w:r>
            <w:r w:rsidRPr="00803895">
              <w:rPr>
                <w:color w:val="FF0000"/>
              </w:rPr>
              <w:t xml:space="preserve"> </w:t>
            </w:r>
            <w:r w:rsidRPr="00803895">
              <w:t>płynną regulację (zmianę) szybkości zasysania (przepływu) próbki</w:t>
            </w:r>
          </w:p>
        </w:tc>
        <w:tc>
          <w:tcPr>
            <w:tcW w:w="2113" w:type="dxa"/>
          </w:tcPr>
          <w:p w14:paraId="44118EFF" w14:textId="77777777" w:rsidR="00A048B3" w:rsidRPr="00803895" w:rsidRDefault="00A048B3"/>
        </w:tc>
      </w:tr>
      <w:tr w:rsidR="00A048B3" w:rsidRPr="000F5856" w14:paraId="53F434EE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94E97A3" w14:textId="77777777" w:rsidR="00A048B3" w:rsidRPr="00803895" w:rsidRDefault="00A048B3">
            <w:pPr>
              <w:jc w:val="center"/>
            </w:pPr>
            <w:r w:rsidRPr="00803895">
              <w:t>19.</w:t>
            </w:r>
          </w:p>
        </w:tc>
        <w:tc>
          <w:tcPr>
            <w:tcW w:w="6346" w:type="dxa"/>
            <w:vAlign w:val="center"/>
          </w:tcPr>
          <w:p w14:paraId="598789C4" w14:textId="5441EAC9" w:rsidR="00A048B3" w:rsidRPr="00803895" w:rsidRDefault="004771FC" w:rsidP="00A048B3">
            <w:pPr>
              <w:tabs>
                <w:tab w:val="left" w:pos="851"/>
                <w:tab w:val="left" w:pos="9639"/>
              </w:tabs>
            </w:pPr>
            <w:r w:rsidRPr="00803895">
              <w:t>Możliwość współpracy z p</w:t>
            </w:r>
            <w:r w:rsidR="00A048B3" w:rsidRPr="00803895">
              <w:t>rzystawk</w:t>
            </w:r>
            <w:r w:rsidRPr="00803895">
              <w:t>ą</w:t>
            </w:r>
            <w:r w:rsidR="00A048B3" w:rsidRPr="00803895">
              <w:t xml:space="preserve"> do generacji wodorków do pracy w trybie ciągłym (przepływowym). Przystawka wyposażona w kontrolery przepływu gazu nośnego, 3-kanałową pompę perystaltyczną</w:t>
            </w:r>
            <w:r w:rsidR="00EB16DE" w:rsidRPr="00803895">
              <w:t xml:space="preserve">, </w:t>
            </w:r>
            <w:r w:rsidR="00A048B3" w:rsidRPr="00803895">
              <w:t>wymienny moduł reakcyjny</w:t>
            </w:r>
            <w:r w:rsidR="0029765B" w:rsidRPr="00803895">
              <w:t>.</w:t>
            </w:r>
            <w:r w:rsidR="00EB16DE" w:rsidRPr="00803895">
              <w:t xml:space="preserve"> </w:t>
            </w:r>
          </w:p>
        </w:tc>
        <w:tc>
          <w:tcPr>
            <w:tcW w:w="2113" w:type="dxa"/>
          </w:tcPr>
          <w:p w14:paraId="3FBD15A5" w14:textId="77777777" w:rsidR="00A048B3" w:rsidRPr="00803895" w:rsidRDefault="00A048B3"/>
        </w:tc>
      </w:tr>
      <w:tr w:rsidR="00A048B3" w:rsidRPr="000F5856" w14:paraId="1B2FEEE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25F037FA" w14:textId="3005B2BD" w:rsidR="00A048B3" w:rsidRPr="00803895" w:rsidRDefault="00A048B3">
            <w:pPr>
              <w:jc w:val="center"/>
            </w:pPr>
            <w:r w:rsidRPr="00803895">
              <w:t>20.</w:t>
            </w:r>
          </w:p>
        </w:tc>
        <w:tc>
          <w:tcPr>
            <w:tcW w:w="6346" w:type="dxa"/>
            <w:vAlign w:val="center"/>
          </w:tcPr>
          <w:p w14:paraId="0BA03017" w14:textId="77777777" w:rsidR="00A048B3" w:rsidRPr="00803895" w:rsidRDefault="00A048B3">
            <w:pPr>
              <w:tabs>
                <w:tab w:val="left" w:pos="851"/>
                <w:tab w:val="left" w:pos="9639"/>
              </w:tabs>
              <w:rPr>
                <w:iCs/>
              </w:rPr>
            </w:pPr>
            <w:r w:rsidRPr="00803895">
              <w:rPr>
                <w:iCs/>
              </w:rPr>
              <w:t>Możliwość współpracy z systemem wprowadzania próbki opartym na dwóch pompach perystaltycznych umożliwiającym automatyczne:</w:t>
            </w:r>
          </w:p>
          <w:p w14:paraId="1B6193A9" w14:textId="77777777" w:rsidR="00A048B3" w:rsidRPr="00803895" w:rsidRDefault="00A048B3">
            <w:pPr>
              <w:rPr>
                <w:iCs/>
              </w:rPr>
            </w:pPr>
            <w:r w:rsidRPr="00803895">
              <w:rPr>
                <w:iCs/>
              </w:rPr>
              <w:t>- tworzenie krzywej kalibracyjnej z jednego wzorca</w:t>
            </w:r>
          </w:p>
          <w:p w14:paraId="096A81CE" w14:textId="77777777" w:rsidR="00A048B3" w:rsidRPr="00803895" w:rsidRDefault="00A048B3">
            <w:pPr>
              <w:rPr>
                <w:iCs/>
              </w:rPr>
            </w:pPr>
            <w:r w:rsidRPr="00803895">
              <w:rPr>
                <w:iCs/>
              </w:rPr>
              <w:t>- rozcieńczanie próbek w trybie „on-line”</w:t>
            </w:r>
          </w:p>
          <w:p w14:paraId="56027348" w14:textId="77777777" w:rsidR="00A048B3" w:rsidRPr="00803895" w:rsidRDefault="00A048B3">
            <w:pPr>
              <w:rPr>
                <w:i/>
                <w:color w:val="FF0000"/>
              </w:rPr>
            </w:pPr>
            <w:r w:rsidRPr="00803895">
              <w:rPr>
                <w:iCs/>
              </w:rPr>
              <w:t>- dodatek standardu wewnętrznego</w:t>
            </w:r>
          </w:p>
        </w:tc>
        <w:tc>
          <w:tcPr>
            <w:tcW w:w="2113" w:type="dxa"/>
          </w:tcPr>
          <w:p w14:paraId="370D7AE2" w14:textId="77777777" w:rsidR="00A048B3" w:rsidRPr="00803895" w:rsidRDefault="00A048B3"/>
        </w:tc>
      </w:tr>
      <w:tr w:rsidR="00A048B3" w:rsidRPr="000F5856" w14:paraId="3CE79C1C" w14:textId="77777777" w:rsidTr="00752183">
        <w:trPr>
          <w:trHeight w:val="510"/>
        </w:trPr>
        <w:tc>
          <w:tcPr>
            <w:tcW w:w="603" w:type="dxa"/>
            <w:vAlign w:val="center"/>
          </w:tcPr>
          <w:p w14:paraId="18EC82E9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II</w:t>
            </w:r>
          </w:p>
        </w:tc>
        <w:tc>
          <w:tcPr>
            <w:tcW w:w="8459" w:type="dxa"/>
            <w:gridSpan w:val="2"/>
            <w:vAlign w:val="center"/>
          </w:tcPr>
          <w:p w14:paraId="4466F591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>Moduł do pracy techniką z atomizacją elektrotermiczną (kuweta grafitowa) musi posiadać:</w:t>
            </w:r>
          </w:p>
        </w:tc>
      </w:tr>
      <w:tr w:rsidR="00A048B3" w:rsidRPr="000F5856" w14:paraId="205783F0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C5CAF3F" w14:textId="4B466C45" w:rsidR="00A048B3" w:rsidRPr="00803895" w:rsidRDefault="00A048B3">
            <w:pPr>
              <w:jc w:val="center"/>
            </w:pPr>
            <w:r w:rsidRPr="00803895">
              <w:t>21.</w:t>
            </w:r>
          </w:p>
        </w:tc>
        <w:tc>
          <w:tcPr>
            <w:tcW w:w="6346" w:type="dxa"/>
            <w:vAlign w:val="center"/>
          </w:tcPr>
          <w:p w14:paraId="2ABBCBE5" w14:textId="77777777" w:rsidR="00A048B3" w:rsidRPr="00803895" w:rsidRDefault="00A048B3">
            <w:r w:rsidRPr="00803895">
              <w:t xml:space="preserve">System jednowiązkowy, wyposażony w kuwetę grafitową oraz programowalny </w:t>
            </w:r>
            <w:proofErr w:type="spellStart"/>
            <w:r w:rsidRPr="00803895">
              <w:t>autosampler</w:t>
            </w:r>
            <w:proofErr w:type="spellEnd"/>
            <w:r w:rsidRPr="00803895">
              <w:t xml:space="preserve"> </w:t>
            </w:r>
          </w:p>
        </w:tc>
        <w:tc>
          <w:tcPr>
            <w:tcW w:w="2113" w:type="dxa"/>
          </w:tcPr>
          <w:p w14:paraId="0189D907" w14:textId="77777777" w:rsidR="00A048B3" w:rsidRPr="00803895" w:rsidRDefault="00A048B3"/>
        </w:tc>
      </w:tr>
      <w:tr w:rsidR="00A048B3" w:rsidRPr="000F5856" w14:paraId="17E418CE" w14:textId="77777777" w:rsidTr="00752183">
        <w:trPr>
          <w:trHeight w:val="308"/>
        </w:trPr>
        <w:tc>
          <w:tcPr>
            <w:tcW w:w="603" w:type="dxa"/>
            <w:vAlign w:val="center"/>
          </w:tcPr>
          <w:p w14:paraId="586D4FF9" w14:textId="0E054601" w:rsidR="00A048B3" w:rsidRPr="00803895" w:rsidRDefault="00A048B3">
            <w:pPr>
              <w:jc w:val="center"/>
            </w:pPr>
            <w:r w:rsidRPr="00803895">
              <w:t>22.</w:t>
            </w:r>
          </w:p>
        </w:tc>
        <w:tc>
          <w:tcPr>
            <w:tcW w:w="6346" w:type="dxa"/>
            <w:vAlign w:val="center"/>
          </w:tcPr>
          <w:p w14:paraId="74A1FB3A" w14:textId="77777777" w:rsidR="00A048B3" w:rsidRPr="00803895" w:rsidRDefault="00A048B3">
            <w:r w:rsidRPr="00803895">
              <w:t xml:space="preserve">Zakres spektralny nie mniejszy niż 185-900 </w:t>
            </w:r>
            <w:proofErr w:type="spellStart"/>
            <w:r w:rsidRPr="00803895">
              <w:t>nm</w:t>
            </w:r>
            <w:proofErr w:type="spellEnd"/>
          </w:p>
        </w:tc>
        <w:tc>
          <w:tcPr>
            <w:tcW w:w="2113" w:type="dxa"/>
          </w:tcPr>
          <w:p w14:paraId="052FDAA8" w14:textId="77777777" w:rsidR="00A048B3" w:rsidRPr="00803895" w:rsidRDefault="00A048B3"/>
        </w:tc>
      </w:tr>
      <w:tr w:rsidR="00A048B3" w:rsidRPr="000F5856" w14:paraId="530063D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24984C09" w14:textId="75CC0CB3" w:rsidR="00A048B3" w:rsidRPr="00803895" w:rsidRDefault="00A048B3">
            <w:pPr>
              <w:jc w:val="center"/>
            </w:pPr>
            <w:r w:rsidRPr="00803895">
              <w:t>23.</w:t>
            </w:r>
          </w:p>
        </w:tc>
        <w:tc>
          <w:tcPr>
            <w:tcW w:w="6346" w:type="dxa"/>
            <w:vAlign w:val="center"/>
          </w:tcPr>
          <w:p w14:paraId="01A9CDC4" w14:textId="77777777" w:rsidR="00A048B3" w:rsidRPr="00803895" w:rsidRDefault="00A048B3">
            <w:r w:rsidRPr="00803895">
              <w:t xml:space="preserve">Monochromator o długości drogi optycznej </w:t>
            </w:r>
            <w:r w:rsidRPr="00803895">
              <w:rPr>
                <w:iCs/>
              </w:rPr>
              <w:t>nie mniej niż 25 cm</w:t>
            </w:r>
          </w:p>
        </w:tc>
        <w:tc>
          <w:tcPr>
            <w:tcW w:w="2113" w:type="dxa"/>
          </w:tcPr>
          <w:p w14:paraId="6A47792B" w14:textId="77777777" w:rsidR="00A048B3" w:rsidRPr="00803895" w:rsidRDefault="00A048B3"/>
        </w:tc>
      </w:tr>
      <w:tr w:rsidR="00A048B3" w:rsidRPr="000F5856" w14:paraId="08616E3A" w14:textId="77777777" w:rsidTr="00752183">
        <w:trPr>
          <w:trHeight w:val="144"/>
        </w:trPr>
        <w:tc>
          <w:tcPr>
            <w:tcW w:w="603" w:type="dxa"/>
            <w:vAlign w:val="center"/>
          </w:tcPr>
          <w:p w14:paraId="51028EF6" w14:textId="7727853B" w:rsidR="00A048B3" w:rsidRPr="00803895" w:rsidRDefault="00A048B3">
            <w:pPr>
              <w:jc w:val="center"/>
            </w:pPr>
            <w:r w:rsidRPr="00803895">
              <w:t>24.</w:t>
            </w:r>
          </w:p>
        </w:tc>
        <w:tc>
          <w:tcPr>
            <w:tcW w:w="6346" w:type="dxa"/>
            <w:vAlign w:val="center"/>
          </w:tcPr>
          <w:p w14:paraId="6A335020" w14:textId="77777777" w:rsidR="00A048B3" w:rsidRPr="00803895" w:rsidRDefault="00A048B3">
            <w:r w:rsidRPr="00803895">
              <w:t xml:space="preserve">Siatka dyfrakcyjna </w:t>
            </w:r>
            <w:r w:rsidRPr="00803895">
              <w:rPr>
                <w:iCs/>
              </w:rPr>
              <w:t>nie mniej niż</w:t>
            </w:r>
            <w:r w:rsidRPr="00803895">
              <w:t xml:space="preserve"> 1200 linii/mm</w:t>
            </w:r>
          </w:p>
        </w:tc>
        <w:tc>
          <w:tcPr>
            <w:tcW w:w="2113" w:type="dxa"/>
          </w:tcPr>
          <w:p w14:paraId="4D95D6E2" w14:textId="77777777" w:rsidR="00A048B3" w:rsidRPr="00803895" w:rsidRDefault="00A048B3"/>
        </w:tc>
      </w:tr>
      <w:tr w:rsidR="00A048B3" w:rsidRPr="000F5856" w14:paraId="5242E872" w14:textId="77777777" w:rsidTr="00752183">
        <w:trPr>
          <w:trHeight w:val="250"/>
        </w:trPr>
        <w:tc>
          <w:tcPr>
            <w:tcW w:w="603" w:type="dxa"/>
            <w:vAlign w:val="center"/>
          </w:tcPr>
          <w:p w14:paraId="1CCE5D8C" w14:textId="246DBB74" w:rsidR="00A048B3" w:rsidRPr="00803895" w:rsidRDefault="00A048B3">
            <w:pPr>
              <w:jc w:val="center"/>
            </w:pPr>
            <w:r w:rsidRPr="00803895">
              <w:t>25.</w:t>
            </w:r>
          </w:p>
        </w:tc>
        <w:tc>
          <w:tcPr>
            <w:tcW w:w="6346" w:type="dxa"/>
            <w:vAlign w:val="center"/>
          </w:tcPr>
          <w:p w14:paraId="33E7795C" w14:textId="77777777" w:rsidR="00A048B3" w:rsidRPr="00803895" w:rsidRDefault="00A048B3">
            <w:r w:rsidRPr="00803895">
              <w:t>Fotopowielacz jako detektor</w:t>
            </w:r>
          </w:p>
        </w:tc>
        <w:tc>
          <w:tcPr>
            <w:tcW w:w="2113" w:type="dxa"/>
          </w:tcPr>
          <w:p w14:paraId="52278C6C" w14:textId="77777777" w:rsidR="00A048B3" w:rsidRPr="00803895" w:rsidRDefault="00A048B3"/>
        </w:tc>
      </w:tr>
      <w:tr w:rsidR="00A048B3" w:rsidRPr="000F5856" w14:paraId="514793A1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BDC35C1" w14:textId="0ECB8E8C" w:rsidR="00A048B3" w:rsidRPr="00803895" w:rsidRDefault="00A048B3">
            <w:pPr>
              <w:jc w:val="center"/>
            </w:pPr>
            <w:r w:rsidRPr="00803895">
              <w:t>26.</w:t>
            </w:r>
          </w:p>
        </w:tc>
        <w:tc>
          <w:tcPr>
            <w:tcW w:w="6346" w:type="dxa"/>
            <w:vAlign w:val="center"/>
          </w:tcPr>
          <w:p w14:paraId="7A070CDE" w14:textId="77777777" w:rsidR="00A048B3" w:rsidRPr="00803895" w:rsidRDefault="00A048B3">
            <w:r w:rsidRPr="00803895">
              <w:t>Automatyczny wybór długości fali oraz szerokości szczeliny pomiarowej</w:t>
            </w:r>
          </w:p>
        </w:tc>
        <w:tc>
          <w:tcPr>
            <w:tcW w:w="2113" w:type="dxa"/>
          </w:tcPr>
          <w:p w14:paraId="7B85A63E" w14:textId="77777777" w:rsidR="00A048B3" w:rsidRPr="00803895" w:rsidRDefault="00A048B3"/>
        </w:tc>
      </w:tr>
      <w:tr w:rsidR="00A048B3" w:rsidRPr="000F5856" w14:paraId="6F0DEFA8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41F7721D" w14:textId="4F22B9C8" w:rsidR="00A048B3" w:rsidRPr="00803895" w:rsidRDefault="00A048B3">
            <w:pPr>
              <w:jc w:val="center"/>
            </w:pPr>
            <w:r w:rsidRPr="00803895">
              <w:t>27.</w:t>
            </w:r>
          </w:p>
        </w:tc>
        <w:tc>
          <w:tcPr>
            <w:tcW w:w="6346" w:type="dxa"/>
            <w:vAlign w:val="center"/>
          </w:tcPr>
          <w:p w14:paraId="4CE18838" w14:textId="77777777" w:rsidR="00A048B3" w:rsidRPr="00803895" w:rsidRDefault="00A048B3">
            <w:r w:rsidRPr="00803895">
              <w:t xml:space="preserve">Wybór szczeliny spektralnej w zakresie co najmniej 0.2 – 1.0 </w:t>
            </w:r>
            <w:proofErr w:type="spellStart"/>
            <w:r w:rsidRPr="00803895">
              <w:t>nm</w:t>
            </w:r>
            <w:proofErr w:type="spellEnd"/>
          </w:p>
        </w:tc>
        <w:tc>
          <w:tcPr>
            <w:tcW w:w="2113" w:type="dxa"/>
          </w:tcPr>
          <w:p w14:paraId="0333A357" w14:textId="77777777" w:rsidR="00A048B3" w:rsidRPr="00803895" w:rsidRDefault="00A048B3"/>
        </w:tc>
      </w:tr>
      <w:tr w:rsidR="00A048B3" w:rsidRPr="000F5856" w14:paraId="246C6082" w14:textId="77777777" w:rsidTr="00752183">
        <w:trPr>
          <w:trHeight w:val="60"/>
        </w:trPr>
        <w:tc>
          <w:tcPr>
            <w:tcW w:w="603" w:type="dxa"/>
            <w:vAlign w:val="center"/>
          </w:tcPr>
          <w:p w14:paraId="04B002F0" w14:textId="231C6901" w:rsidR="00A048B3" w:rsidRPr="00803895" w:rsidRDefault="00A048B3">
            <w:pPr>
              <w:jc w:val="center"/>
            </w:pPr>
            <w:r w:rsidRPr="00803895">
              <w:t>28.</w:t>
            </w:r>
          </w:p>
        </w:tc>
        <w:tc>
          <w:tcPr>
            <w:tcW w:w="6346" w:type="dxa"/>
            <w:vAlign w:val="center"/>
          </w:tcPr>
          <w:p w14:paraId="6F6D61D0" w14:textId="77777777" w:rsidR="00A048B3" w:rsidRPr="00803895" w:rsidRDefault="00A048B3">
            <w:r w:rsidRPr="00803895">
              <w:t xml:space="preserve">Korekcja tła z wykorzystaniem efektu Zeemana </w:t>
            </w:r>
          </w:p>
        </w:tc>
        <w:tc>
          <w:tcPr>
            <w:tcW w:w="2113" w:type="dxa"/>
          </w:tcPr>
          <w:p w14:paraId="524E6458" w14:textId="77777777" w:rsidR="00A048B3" w:rsidRPr="00803895" w:rsidRDefault="00A048B3"/>
        </w:tc>
      </w:tr>
      <w:tr w:rsidR="00A048B3" w:rsidRPr="000F5856" w14:paraId="6E8C56EC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CBF1B37" w14:textId="61EF56E5" w:rsidR="00A048B3" w:rsidRPr="00803895" w:rsidRDefault="00A048B3">
            <w:pPr>
              <w:jc w:val="center"/>
            </w:pPr>
            <w:r w:rsidRPr="00803895">
              <w:t>29.</w:t>
            </w:r>
          </w:p>
        </w:tc>
        <w:tc>
          <w:tcPr>
            <w:tcW w:w="6346" w:type="dxa"/>
            <w:vAlign w:val="center"/>
          </w:tcPr>
          <w:p w14:paraId="7A83EB76" w14:textId="77777777" w:rsidR="00A048B3" w:rsidRPr="00803895" w:rsidRDefault="00A048B3">
            <w:r w:rsidRPr="00803895">
              <w:t>Kuweta grafitowa pracująca w zakresie temperatury pieca do min. 3000</w:t>
            </w:r>
            <w:r w:rsidRPr="00803895">
              <w:sym w:font="Symbol" w:char="F0B0"/>
            </w:r>
            <w:r w:rsidRPr="00803895">
              <w:t>C</w:t>
            </w:r>
          </w:p>
        </w:tc>
        <w:tc>
          <w:tcPr>
            <w:tcW w:w="2113" w:type="dxa"/>
          </w:tcPr>
          <w:p w14:paraId="31ED1005" w14:textId="77777777" w:rsidR="00A048B3" w:rsidRPr="00803895" w:rsidRDefault="00A048B3"/>
        </w:tc>
      </w:tr>
      <w:tr w:rsidR="00A048B3" w:rsidRPr="000F5856" w14:paraId="2F66D69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8EF840A" w14:textId="0B0B8F53" w:rsidR="00A048B3" w:rsidRPr="00803895" w:rsidRDefault="00A048B3">
            <w:pPr>
              <w:jc w:val="center"/>
            </w:pPr>
            <w:r w:rsidRPr="00803895">
              <w:t>30.</w:t>
            </w:r>
          </w:p>
        </w:tc>
        <w:tc>
          <w:tcPr>
            <w:tcW w:w="6346" w:type="dxa"/>
            <w:vAlign w:val="center"/>
          </w:tcPr>
          <w:p w14:paraId="37A9211D" w14:textId="77777777" w:rsidR="00A048B3" w:rsidRPr="00803895" w:rsidRDefault="00A048B3">
            <w:r w:rsidRPr="00803895">
              <w:t>Uchwyty na min. cztery lampy z katodą wnękową, każdy z wbudowanym, niezależnym zasilaczem</w:t>
            </w:r>
          </w:p>
        </w:tc>
        <w:tc>
          <w:tcPr>
            <w:tcW w:w="2113" w:type="dxa"/>
          </w:tcPr>
          <w:p w14:paraId="6E683930" w14:textId="77777777" w:rsidR="00A048B3" w:rsidRPr="00803895" w:rsidRDefault="00A048B3"/>
        </w:tc>
      </w:tr>
      <w:tr w:rsidR="00A048B3" w:rsidRPr="000F5856" w14:paraId="397ADDD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743CF01" w14:textId="125304DB" w:rsidR="00A048B3" w:rsidRPr="00803895" w:rsidRDefault="00A048B3">
            <w:pPr>
              <w:jc w:val="center"/>
            </w:pPr>
            <w:r w:rsidRPr="00803895">
              <w:t>31.</w:t>
            </w:r>
          </w:p>
        </w:tc>
        <w:tc>
          <w:tcPr>
            <w:tcW w:w="6346" w:type="dxa"/>
            <w:vAlign w:val="center"/>
          </w:tcPr>
          <w:p w14:paraId="1F6912E9" w14:textId="4720CDF8" w:rsidR="00A048B3" w:rsidRPr="00803895" w:rsidRDefault="00A048B3">
            <w:r w:rsidRPr="00803895">
              <w:t xml:space="preserve">Wbudowany zasilacz umożliwiający pracę z co najmniej </w:t>
            </w:r>
            <w:r w:rsidR="00543147" w:rsidRPr="00803895">
              <w:t>dwoma</w:t>
            </w:r>
            <w:r w:rsidRPr="00803895">
              <w:t xml:space="preserve"> lamp</w:t>
            </w:r>
            <w:r w:rsidR="00F773E0" w:rsidRPr="00803895">
              <w:t>ami</w:t>
            </w:r>
            <w:r w:rsidRPr="00803895">
              <w:t xml:space="preserve"> o podwyższonej intensywności</w:t>
            </w:r>
          </w:p>
        </w:tc>
        <w:tc>
          <w:tcPr>
            <w:tcW w:w="2113" w:type="dxa"/>
          </w:tcPr>
          <w:p w14:paraId="1D073B4E" w14:textId="77777777" w:rsidR="00A048B3" w:rsidRPr="00803895" w:rsidRDefault="00A048B3"/>
        </w:tc>
      </w:tr>
      <w:tr w:rsidR="00A048B3" w:rsidRPr="000F5856" w14:paraId="08C7C5C2" w14:textId="77777777" w:rsidTr="00752183">
        <w:trPr>
          <w:trHeight w:val="76"/>
        </w:trPr>
        <w:tc>
          <w:tcPr>
            <w:tcW w:w="603" w:type="dxa"/>
            <w:vAlign w:val="center"/>
          </w:tcPr>
          <w:p w14:paraId="399CD439" w14:textId="667A544D" w:rsidR="00A048B3" w:rsidRPr="00803895" w:rsidRDefault="00A048B3">
            <w:pPr>
              <w:jc w:val="center"/>
            </w:pPr>
            <w:r w:rsidRPr="00803895">
              <w:t>32.</w:t>
            </w:r>
          </w:p>
        </w:tc>
        <w:tc>
          <w:tcPr>
            <w:tcW w:w="6346" w:type="dxa"/>
            <w:vAlign w:val="center"/>
          </w:tcPr>
          <w:p w14:paraId="5086701D" w14:textId="77777777" w:rsidR="00A048B3" w:rsidRPr="00803895" w:rsidRDefault="00A048B3">
            <w:r w:rsidRPr="00803895">
              <w:t>System rozpoznawania lamp kodowanych</w:t>
            </w:r>
          </w:p>
        </w:tc>
        <w:tc>
          <w:tcPr>
            <w:tcW w:w="2113" w:type="dxa"/>
          </w:tcPr>
          <w:p w14:paraId="5087E778" w14:textId="77777777" w:rsidR="00A048B3" w:rsidRPr="00803895" w:rsidRDefault="00A048B3"/>
        </w:tc>
      </w:tr>
      <w:tr w:rsidR="00A048B3" w:rsidRPr="000F5856" w14:paraId="2DD0CD8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2FA4AD0" w14:textId="05A15307" w:rsidR="00A048B3" w:rsidRPr="00803895" w:rsidRDefault="00A048B3">
            <w:pPr>
              <w:jc w:val="center"/>
            </w:pPr>
            <w:r w:rsidRPr="00803895">
              <w:t>33.</w:t>
            </w:r>
          </w:p>
        </w:tc>
        <w:tc>
          <w:tcPr>
            <w:tcW w:w="6346" w:type="dxa"/>
            <w:vAlign w:val="center"/>
          </w:tcPr>
          <w:p w14:paraId="0714F544" w14:textId="77777777" w:rsidR="00A048B3" w:rsidRPr="00803895" w:rsidRDefault="00A048B3">
            <w:r w:rsidRPr="00803895">
              <w:t>Regulowane natężenie pola magnetycznego w zakresie co najmniej 0,1 – 0,8 Tesli</w:t>
            </w:r>
          </w:p>
        </w:tc>
        <w:tc>
          <w:tcPr>
            <w:tcW w:w="2113" w:type="dxa"/>
          </w:tcPr>
          <w:p w14:paraId="4A11F42A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17632DE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E692E20" w14:textId="6EA563A8" w:rsidR="00A048B3" w:rsidRPr="00803895" w:rsidRDefault="00A048B3">
            <w:pPr>
              <w:jc w:val="center"/>
            </w:pPr>
            <w:r w:rsidRPr="00803895">
              <w:t>34.</w:t>
            </w:r>
          </w:p>
        </w:tc>
        <w:tc>
          <w:tcPr>
            <w:tcW w:w="6346" w:type="dxa"/>
            <w:vAlign w:val="center"/>
          </w:tcPr>
          <w:p w14:paraId="641B4E0D" w14:textId="77777777" w:rsidR="00A048B3" w:rsidRPr="00803895" w:rsidRDefault="00A048B3">
            <w:r w:rsidRPr="00803895">
              <w:t>Wbudowana kamera do podglądu wnętrza kuwety grafitowej (podczas etapu dozowania próbki, suszenia i pirolizy)</w:t>
            </w:r>
          </w:p>
        </w:tc>
        <w:tc>
          <w:tcPr>
            <w:tcW w:w="2113" w:type="dxa"/>
          </w:tcPr>
          <w:p w14:paraId="068E2D0E" w14:textId="77777777" w:rsidR="00A048B3" w:rsidRPr="00803895" w:rsidRDefault="00A048B3"/>
        </w:tc>
      </w:tr>
      <w:tr w:rsidR="00A048B3" w:rsidRPr="000F5856" w14:paraId="76204B37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52E3E8A1" w14:textId="75EACDB3" w:rsidR="00A048B3" w:rsidRPr="00803895" w:rsidRDefault="00A048B3">
            <w:pPr>
              <w:jc w:val="center"/>
            </w:pPr>
            <w:r w:rsidRPr="00803895">
              <w:t>35.</w:t>
            </w:r>
          </w:p>
        </w:tc>
        <w:tc>
          <w:tcPr>
            <w:tcW w:w="6346" w:type="dxa"/>
            <w:vAlign w:val="center"/>
          </w:tcPr>
          <w:p w14:paraId="0C6044CE" w14:textId="77777777" w:rsidR="00A048B3" w:rsidRPr="00803895" w:rsidRDefault="00A048B3">
            <w:r w:rsidRPr="00803895">
              <w:t>Komputerowe sterowanie przepływem gazów w kuwecie</w:t>
            </w:r>
          </w:p>
        </w:tc>
        <w:tc>
          <w:tcPr>
            <w:tcW w:w="2113" w:type="dxa"/>
          </w:tcPr>
          <w:p w14:paraId="643C3DEB" w14:textId="77777777" w:rsidR="00A048B3" w:rsidRPr="00803895" w:rsidRDefault="00A048B3"/>
        </w:tc>
      </w:tr>
      <w:tr w:rsidR="00A048B3" w:rsidRPr="000F5856" w14:paraId="48B4F170" w14:textId="77777777" w:rsidTr="00752183">
        <w:trPr>
          <w:trHeight w:val="1587"/>
        </w:trPr>
        <w:tc>
          <w:tcPr>
            <w:tcW w:w="603" w:type="dxa"/>
            <w:vAlign w:val="center"/>
          </w:tcPr>
          <w:p w14:paraId="4FF27DEE" w14:textId="44AA1890" w:rsidR="00A048B3" w:rsidRPr="00803895" w:rsidRDefault="00A048B3">
            <w:pPr>
              <w:jc w:val="center"/>
            </w:pPr>
            <w:r w:rsidRPr="00803895">
              <w:t>36.</w:t>
            </w:r>
          </w:p>
        </w:tc>
        <w:tc>
          <w:tcPr>
            <w:tcW w:w="6346" w:type="dxa"/>
            <w:vAlign w:val="center"/>
          </w:tcPr>
          <w:p w14:paraId="24D60488" w14:textId="77777777" w:rsidR="00A048B3" w:rsidRPr="00803895" w:rsidRDefault="00A048B3">
            <w:proofErr w:type="spellStart"/>
            <w:r w:rsidRPr="00803895">
              <w:t>Autosampler</w:t>
            </w:r>
            <w:proofErr w:type="spellEnd"/>
            <w:r w:rsidRPr="00803895">
              <w:t xml:space="preserve"> z tacą na co najmniej 50 próbek oraz nie mniej niż 5 pozycji na modyfikatory/wzorce z automatycznym dodawaniem modyfikatora matrycy i tzw. inteligentnym rozcieńczaniem (przygotowanie krzywej wzorcowej z jednego wzorca, samoczynny dobór rozcieńczenia przez system w przypadku próbek wykraczających poza zakres krzywej wzorcowej)   </w:t>
            </w:r>
          </w:p>
        </w:tc>
        <w:tc>
          <w:tcPr>
            <w:tcW w:w="2113" w:type="dxa"/>
          </w:tcPr>
          <w:p w14:paraId="41788C8E" w14:textId="77777777" w:rsidR="00A048B3" w:rsidRPr="00803895" w:rsidRDefault="00A048B3"/>
        </w:tc>
      </w:tr>
      <w:tr w:rsidR="00A048B3" w:rsidRPr="000F5856" w14:paraId="45A774A6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09F24F6" w14:textId="75B2346B" w:rsidR="00A048B3" w:rsidRPr="00803895" w:rsidRDefault="00A048B3">
            <w:pPr>
              <w:jc w:val="center"/>
            </w:pPr>
            <w:r w:rsidRPr="00803895">
              <w:lastRenderedPageBreak/>
              <w:t>37.</w:t>
            </w:r>
          </w:p>
        </w:tc>
        <w:tc>
          <w:tcPr>
            <w:tcW w:w="6346" w:type="dxa"/>
            <w:vAlign w:val="center"/>
          </w:tcPr>
          <w:p w14:paraId="5459D1F3" w14:textId="77777777" w:rsidR="00A048B3" w:rsidRPr="00803895" w:rsidRDefault="00A048B3">
            <w:r w:rsidRPr="00803895">
              <w:t xml:space="preserve">System usuwania oparów znad kuwety grafitowej z podłączeniem do istniejącej instalacji wyciągowej. </w:t>
            </w:r>
          </w:p>
        </w:tc>
        <w:tc>
          <w:tcPr>
            <w:tcW w:w="2113" w:type="dxa"/>
          </w:tcPr>
          <w:p w14:paraId="14D8364A" w14:textId="77777777" w:rsidR="00A048B3" w:rsidRPr="00803895" w:rsidRDefault="00A048B3"/>
        </w:tc>
      </w:tr>
      <w:tr w:rsidR="00A048B3" w:rsidRPr="000F5856" w14:paraId="71877E5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4432CDE2" w14:textId="07B1358E" w:rsidR="00A048B3" w:rsidRPr="00803895" w:rsidRDefault="00A048B3">
            <w:pPr>
              <w:jc w:val="center"/>
            </w:pPr>
            <w:r w:rsidRPr="00803895">
              <w:t>38.</w:t>
            </w:r>
          </w:p>
        </w:tc>
        <w:tc>
          <w:tcPr>
            <w:tcW w:w="6346" w:type="dxa"/>
            <w:vAlign w:val="center"/>
          </w:tcPr>
          <w:p w14:paraId="6C113F2D" w14:textId="77777777" w:rsidR="00A048B3" w:rsidRPr="00803895" w:rsidRDefault="00A048B3">
            <w:r w:rsidRPr="00803895">
              <w:t xml:space="preserve">System wyposażony w lusterko z podświetleniem ułatwiającym podgląd portu </w:t>
            </w:r>
            <w:proofErr w:type="spellStart"/>
            <w:r w:rsidRPr="00803895">
              <w:t>nastrzykowego</w:t>
            </w:r>
            <w:proofErr w:type="spellEnd"/>
            <w:r w:rsidRPr="00803895">
              <w:t xml:space="preserve"> rurki grafitowej</w:t>
            </w:r>
          </w:p>
        </w:tc>
        <w:tc>
          <w:tcPr>
            <w:tcW w:w="2113" w:type="dxa"/>
          </w:tcPr>
          <w:p w14:paraId="6CB186A6" w14:textId="77777777" w:rsidR="00A048B3" w:rsidRPr="00803895" w:rsidRDefault="00A048B3"/>
        </w:tc>
      </w:tr>
      <w:tr w:rsidR="00A048B3" w:rsidRPr="000F5856" w14:paraId="2834322E" w14:textId="77777777" w:rsidTr="00752183">
        <w:trPr>
          <w:trHeight w:val="274"/>
        </w:trPr>
        <w:tc>
          <w:tcPr>
            <w:tcW w:w="603" w:type="dxa"/>
            <w:vAlign w:val="center"/>
          </w:tcPr>
          <w:p w14:paraId="7605FEE8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III</w:t>
            </w:r>
          </w:p>
        </w:tc>
        <w:tc>
          <w:tcPr>
            <w:tcW w:w="8459" w:type="dxa"/>
            <w:gridSpan w:val="2"/>
            <w:vAlign w:val="center"/>
          </w:tcPr>
          <w:p w14:paraId="5F10F281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 xml:space="preserve">Wymagane wyposażenie oraz sterowanie modułami </w:t>
            </w:r>
          </w:p>
        </w:tc>
      </w:tr>
      <w:tr w:rsidR="00A048B3" w:rsidRPr="000F5856" w14:paraId="06EDCEFC" w14:textId="77777777" w:rsidTr="00752183">
        <w:trPr>
          <w:trHeight w:val="1077"/>
        </w:trPr>
        <w:tc>
          <w:tcPr>
            <w:tcW w:w="603" w:type="dxa"/>
            <w:vAlign w:val="center"/>
          </w:tcPr>
          <w:p w14:paraId="7575D717" w14:textId="0F5DD66D" w:rsidR="00A048B3" w:rsidRPr="00803895" w:rsidRDefault="003C126C">
            <w:pPr>
              <w:jc w:val="center"/>
            </w:pPr>
            <w:r w:rsidRPr="00803895">
              <w:t>39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44C97907" w14:textId="2FB6D069" w:rsidR="00A048B3" w:rsidRPr="00803895" w:rsidRDefault="00A048B3">
            <w:r w:rsidRPr="00803895">
              <w:t>Zapewniający sterowanie modułami oraz prowadzenie analiz w technice płomieniowej oraz kuwety grafitowej w tym samym czasie z poziomu jednego</w:t>
            </w:r>
            <w:r w:rsidR="003E4B8B" w:rsidRPr="00803895">
              <w:t xml:space="preserve"> oraz dwóch </w:t>
            </w:r>
            <w:r w:rsidRPr="00803895">
              <w:t>komputer</w:t>
            </w:r>
            <w:r w:rsidR="003E4B8B" w:rsidRPr="00803895">
              <w:t>ów</w:t>
            </w:r>
            <w:r w:rsidR="00680D78" w:rsidRPr="00803895">
              <w:t xml:space="preserve"> z</w:t>
            </w:r>
            <w:r w:rsidRPr="00803895">
              <w:t xml:space="preserve"> tego samego oprogramowania </w:t>
            </w:r>
          </w:p>
        </w:tc>
        <w:tc>
          <w:tcPr>
            <w:tcW w:w="2113" w:type="dxa"/>
          </w:tcPr>
          <w:p w14:paraId="0034DC23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590CED5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C2A49BA" w14:textId="61F032CC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0</w:t>
            </w:r>
            <w:r w:rsidRPr="00803895">
              <w:t>.</w:t>
            </w:r>
          </w:p>
        </w:tc>
        <w:tc>
          <w:tcPr>
            <w:tcW w:w="6346" w:type="dxa"/>
          </w:tcPr>
          <w:p w14:paraId="2D5B44EC" w14:textId="28B2D12C" w:rsidR="00A048B3" w:rsidRPr="00803895" w:rsidRDefault="00A048B3">
            <w:r w:rsidRPr="00803895">
              <w:t xml:space="preserve">Oprogramowanie sterujące modułami </w:t>
            </w:r>
            <w:r w:rsidRPr="00803895">
              <w:rPr>
                <w:u w:val="single"/>
              </w:rPr>
              <w:t>w języku polskim</w:t>
            </w:r>
            <w:r w:rsidRPr="00803895">
              <w:t>: 64-bitowe pracujące w środowisku Windows 10 Pro</w:t>
            </w:r>
            <w:r w:rsidR="000105E3">
              <w:t xml:space="preserve"> lub równoważne</w:t>
            </w:r>
            <w:r w:rsidRPr="00803895">
              <w:t>, umożliwiające pracę spektrometru we wszystkich trybach pracy (FAAS, ETAAS, HGAAS), monitorowanie i sterowanie wszystkimi funkcjami i parametrami aparatu, zbierające dane, dające możliwość wyboru algorytmu krzywej (co najmniej algorytm liniowy, kwadratowy), statystyczną kontrolę wyników i kalibracji, przygotowanie raportów, automatyczny dobór czasu integracji sygnału przy zadanym poziomie % RSD w technice płomieniowej, automatyczny dobór i optymalizacja programu temperaturowego kuwety grafitowej</w:t>
            </w:r>
          </w:p>
        </w:tc>
        <w:tc>
          <w:tcPr>
            <w:tcW w:w="2113" w:type="dxa"/>
          </w:tcPr>
          <w:p w14:paraId="216FCCB5" w14:textId="77777777" w:rsidR="00A048B3" w:rsidRPr="00803895" w:rsidRDefault="00A048B3"/>
        </w:tc>
      </w:tr>
      <w:tr w:rsidR="00A048B3" w:rsidRPr="000F5856" w14:paraId="6F4F52A3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5FFA9F56" w14:textId="78F4E7EC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1</w:t>
            </w:r>
            <w:r w:rsidRPr="00803895">
              <w:t>.</w:t>
            </w:r>
          </w:p>
        </w:tc>
        <w:tc>
          <w:tcPr>
            <w:tcW w:w="6346" w:type="dxa"/>
          </w:tcPr>
          <w:p w14:paraId="2CBF99EF" w14:textId="664F57E6" w:rsidR="00A048B3" w:rsidRPr="00803895" w:rsidRDefault="00A048B3">
            <w:pPr>
              <w:rPr>
                <w:iCs/>
              </w:rPr>
            </w:pPr>
            <w:bookmarkStart w:id="1" w:name="_Hlk75251110"/>
            <w:bookmarkStart w:id="2" w:name="_Hlk135133408"/>
            <w:r w:rsidRPr="00803895">
              <w:rPr>
                <w:iCs/>
              </w:rPr>
              <w:t xml:space="preserve">Zestaw komputerowy do sterowania aparatem z nagrywarką CD/DVD +/-RW, procesor i5 lub wyższej klasy, pamięć operacyjna min. </w:t>
            </w:r>
            <w:r w:rsidR="000C1E9E" w:rsidRPr="00803895">
              <w:rPr>
                <w:iCs/>
              </w:rPr>
              <w:t>16</w:t>
            </w:r>
            <w:r w:rsidRPr="00803895">
              <w:rPr>
                <w:iCs/>
              </w:rPr>
              <w:t xml:space="preserve"> GB, dysk twardy SSD o poj. min. 512 GB, min. 6 szt. portów USB wyprowadzonych na  zewnątrz komputera, klawiatura USB, mysz laserowa USB, monitor min. 2</w:t>
            </w:r>
            <w:r w:rsidR="000C1E9E" w:rsidRPr="00803895">
              <w:rPr>
                <w:iCs/>
              </w:rPr>
              <w:t>7</w:t>
            </w:r>
            <w:r w:rsidRPr="00803895">
              <w:rPr>
                <w:iCs/>
              </w:rPr>
              <w:t xml:space="preserve"> cale</w:t>
            </w:r>
            <w:r w:rsidRPr="00803895">
              <w:rPr>
                <w:iCs/>
                <w:snapToGrid w:val="0"/>
              </w:rPr>
              <w:t xml:space="preserve">, system operacyjny </w:t>
            </w:r>
            <w:r w:rsidRPr="00803895">
              <w:rPr>
                <w:iCs/>
              </w:rPr>
              <w:t xml:space="preserve">Windows 10 Pro </w:t>
            </w:r>
            <w:r w:rsidR="001E4358">
              <w:rPr>
                <w:iCs/>
              </w:rPr>
              <w:t xml:space="preserve">lub równoważny </w:t>
            </w:r>
            <w:r w:rsidRPr="00803895">
              <w:rPr>
                <w:iCs/>
              </w:rPr>
              <w:t>odpowiedni do zainstalowanego oprogramowania sterującego zestawem, drukarka laserowa</w:t>
            </w:r>
            <w:bookmarkEnd w:id="1"/>
            <w:r w:rsidR="000C1E9E" w:rsidRPr="00803895">
              <w:rPr>
                <w:iCs/>
              </w:rPr>
              <w:t xml:space="preserve"> czarno</w:t>
            </w:r>
            <w:r w:rsidR="002D033D" w:rsidRPr="00803895">
              <w:rPr>
                <w:iCs/>
              </w:rPr>
              <w:t xml:space="preserve">-biała, pakiet </w:t>
            </w:r>
            <w:proofErr w:type="spellStart"/>
            <w:r w:rsidR="002D033D" w:rsidRPr="00803895">
              <w:rPr>
                <w:iCs/>
              </w:rPr>
              <w:t>office</w:t>
            </w:r>
            <w:bookmarkEnd w:id="2"/>
            <w:proofErr w:type="spellEnd"/>
            <w:r w:rsidR="001E4358">
              <w:rPr>
                <w:iCs/>
              </w:rPr>
              <w:t xml:space="preserve"> lub równoważny</w:t>
            </w:r>
          </w:p>
        </w:tc>
        <w:tc>
          <w:tcPr>
            <w:tcW w:w="2113" w:type="dxa"/>
          </w:tcPr>
          <w:p w14:paraId="4D812AAF" w14:textId="77777777" w:rsidR="00A048B3" w:rsidRPr="00803895" w:rsidRDefault="00A048B3"/>
        </w:tc>
      </w:tr>
      <w:tr w:rsidR="00A048B3" w:rsidRPr="000F5856" w14:paraId="36BDF97A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512239F7" w14:textId="4914748E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2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9169139" w14:textId="77777777" w:rsidR="00A048B3" w:rsidRPr="00803895" w:rsidRDefault="00A048B3">
            <w:r w:rsidRPr="00803895">
              <w:t>Cichy, bezolejowy kompresor powietrza do techniki płomieniowej</w:t>
            </w:r>
          </w:p>
        </w:tc>
        <w:tc>
          <w:tcPr>
            <w:tcW w:w="2113" w:type="dxa"/>
          </w:tcPr>
          <w:p w14:paraId="61CDFF09" w14:textId="77777777" w:rsidR="00A048B3" w:rsidRPr="00803895" w:rsidRDefault="00A048B3"/>
        </w:tc>
      </w:tr>
      <w:tr w:rsidR="00A048B3" w:rsidRPr="000F5856" w14:paraId="5C8275B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11884CE" w14:textId="0F21CC81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3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14AB9141" w14:textId="77777777" w:rsidR="00A048B3" w:rsidRPr="00803895" w:rsidRDefault="00A048B3">
            <w:r w:rsidRPr="00803895">
              <w:t>Zamknięty system chłodzenia do kuwety grafitowej z obiegiem wymuszonym z cyfrową kontrolą temperatury</w:t>
            </w:r>
          </w:p>
        </w:tc>
        <w:tc>
          <w:tcPr>
            <w:tcW w:w="2113" w:type="dxa"/>
          </w:tcPr>
          <w:p w14:paraId="14F029DB" w14:textId="77777777" w:rsidR="00A048B3" w:rsidRPr="00803895" w:rsidRDefault="00A048B3"/>
        </w:tc>
      </w:tr>
      <w:tr w:rsidR="00A048B3" w:rsidRPr="000F5856" w14:paraId="38D50D3C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3EB18C5" w14:textId="414B412E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4</w:t>
            </w:r>
            <w:r w:rsidRPr="00803895">
              <w:t>.</w:t>
            </w:r>
          </w:p>
        </w:tc>
        <w:tc>
          <w:tcPr>
            <w:tcW w:w="6346" w:type="dxa"/>
          </w:tcPr>
          <w:p w14:paraId="3D21F9E2" w14:textId="77777777" w:rsidR="00A048B3" w:rsidRPr="00803895" w:rsidRDefault="00A048B3">
            <w:r w:rsidRPr="00803895">
              <w:t>- Zestaw kodowanych lamp pierwiastkowych:</w:t>
            </w:r>
          </w:p>
          <w:p w14:paraId="416580BE" w14:textId="77777777" w:rsidR="00A048B3" w:rsidRPr="00803895" w:rsidRDefault="00A048B3">
            <w:r w:rsidRPr="00803895">
              <w:t>1 lampa katodowa HCL wielopierwiastkowa o podwyższonej intensywności - Pb/Cd</w:t>
            </w:r>
          </w:p>
          <w:p w14:paraId="6E08CB38" w14:textId="7E7D7C2C" w:rsidR="00A048B3" w:rsidRPr="00803895" w:rsidRDefault="00A048B3">
            <w:r w:rsidRPr="00803895">
              <w:t>- Zestaw kodowanych lamp pierwiastkowych:</w:t>
            </w:r>
          </w:p>
          <w:p w14:paraId="62690725" w14:textId="197EF58F" w:rsidR="00A048B3" w:rsidRPr="00803895" w:rsidRDefault="001D0821">
            <w:r w:rsidRPr="00803895">
              <w:t>9</w:t>
            </w:r>
            <w:r w:rsidR="00A048B3" w:rsidRPr="00803895">
              <w:t xml:space="preserve"> lamp katodowych HCL jednopierwiastkowych - Fe, Mn, </w:t>
            </w:r>
            <w:r w:rsidR="00B96D33" w:rsidRPr="00803895">
              <w:t>As</w:t>
            </w:r>
            <w:r w:rsidR="00A048B3" w:rsidRPr="00803895">
              <w:t>,</w:t>
            </w:r>
            <w:r w:rsidR="003253CC" w:rsidRPr="00803895">
              <w:t xml:space="preserve"> Se,</w:t>
            </w:r>
            <w:r w:rsidR="00A048B3" w:rsidRPr="00803895">
              <w:t xml:space="preserve"> Cr, Ni, Cu, </w:t>
            </w:r>
            <w:r w:rsidR="003253CC" w:rsidRPr="00803895">
              <w:t>Mg, Sb</w:t>
            </w:r>
          </w:p>
        </w:tc>
        <w:tc>
          <w:tcPr>
            <w:tcW w:w="2113" w:type="dxa"/>
          </w:tcPr>
          <w:p w14:paraId="7244148B" w14:textId="77777777" w:rsidR="00A048B3" w:rsidRPr="00803895" w:rsidRDefault="00A048B3"/>
        </w:tc>
      </w:tr>
      <w:tr w:rsidR="00A048B3" w:rsidRPr="000F5856" w14:paraId="0B9566CA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06990A2" w14:textId="33300F67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5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47419854" w14:textId="36DE9D4E" w:rsidR="00A048B3" w:rsidRPr="00803895" w:rsidRDefault="00A048B3" w:rsidP="00A048B3">
            <w:r w:rsidRPr="00803895">
              <w:t xml:space="preserve">Kuwetki grafitowe pokrywane </w:t>
            </w:r>
            <w:proofErr w:type="spellStart"/>
            <w:r w:rsidRPr="00803895">
              <w:t>pirolitycznie</w:t>
            </w:r>
            <w:proofErr w:type="spellEnd"/>
            <w:r w:rsidRPr="00803895">
              <w:t xml:space="preserve">: nie mniej  niż </w:t>
            </w:r>
            <w:r w:rsidR="001D0821" w:rsidRPr="00803895">
              <w:t>2</w:t>
            </w:r>
            <w:r w:rsidRPr="00803895">
              <w:t>0 szt.</w:t>
            </w:r>
            <w:r w:rsidR="005A4B75">
              <w:t xml:space="preserve"> </w:t>
            </w:r>
            <w:r w:rsidRPr="00803895">
              <w:t xml:space="preserve">Naczynka 2 ml do </w:t>
            </w:r>
            <w:proofErr w:type="spellStart"/>
            <w:r w:rsidRPr="00803895">
              <w:t>autosamplera</w:t>
            </w:r>
            <w:proofErr w:type="spellEnd"/>
            <w:r w:rsidRPr="00803895">
              <w:t xml:space="preserve">: nie mniej  niż </w:t>
            </w:r>
            <w:r w:rsidR="001D0821" w:rsidRPr="00803895">
              <w:t>2</w:t>
            </w:r>
            <w:r w:rsidRPr="00803895">
              <w:t>000 szt.</w:t>
            </w:r>
          </w:p>
          <w:p w14:paraId="03096D37" w14:textId="5659A97D" w:rsidR="00A048B3" w:rsidRPr="00803895" w:rsidRDefault="00A048B3" w:rsidP="00A048B3">
            <w:r w:rsidRPr="00803895">
              <w:t xml:space="preserve">Naczynia na wzorce/modyfikatory do </w:t>
            </w:r>
            <w:proofErr w:type="spellStart"/>
            <w:r w:rsidRPr="00803895">
              <w:t>autosamplera</w:t>
            </w:r>
            <w:proofErr w:type="spellEnd"/>
            <w:r w:rsidRPr="00803895">
              <w:t xml:space="preserve">: nie mniej  niż </w:t>
            </w:r>
            <w:r w:rsidR="000D6D9A" w:rsidRPr="00803895">
              <w:t>10</w:t>
            </w:r>
            <w:r w:rsidRPr="00803895">
              <w:t xml:space="preserve"> szt.</w:t>
            </w:r>
            <w:r w:rsidR="005A4B75">
              <w:t xml:space="preserve"> </w:t>
            </w:r>
            <w:r w:rsidRPr="00803895">
              <w:t xml:space="preserve">Wymienna kapilara próbkująca </w:t>
            </w:r>
            <w:proofErr w:type="spellStart"/>
            <w:r w:rsidRPr="00803895">
              <w:t>autosamplera</w:t>
            </w:r>
            <w:proofErr w:type="spellEnd"/>
            <w:r w:rsidRPr="00803895">
              <w:t>:</w:t>
            </w:r>
          </w:p>
          <w:p w14:paraId="4CDE8EE3" w14:textId="031A86C8" w:rsidR="00A048B3" w:rsidRPr="00803895" w:rsidRDefault="00A048B3">
            <w:r w:rsidRPr="00803895">
              <w:t>nie mniej  niż 5 szt.</w:t>
            </w:r>
          </w:p>
        </w:tc>
        <w:tc>
          <w:tcPr>
            <w:tcW w:w="2113" w:type="dxa"/>
          </w:tcPr>
          <w:p w14:paraId="111C73DC" w14:textId="77777777" w:rsidR="00A048B3" w:rsidRPr="00803895" w:rsidRDefault="00A048B3"/>
        </w:tc>
      </w:tr>
      <w:tr w:rsidR="00A048B3" w:rsidRPr="000F5856" w14:paraId="6E8B134A" w14:textId="77777777" w:rsidTr="00752183">
        <w:trPr>
          <w:trHeight w:val="98"/>
        </w:trPr>
        <w:tc>
          <w:tcPr>
            <w:tcW w:w="603" w:type="dxa"/>
            <w:vAlign w:val="center"/>
          </w:tcPr>
          <w:p w14:paraId="71879231" w14:textId="01DFDA39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6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790062E6" w14:textId="77777777" w:rsidR="00A048B3" w:rsidRPr="00803895" w:rsidRDefault="00A048B3">
            <w:r w:rsidRPr="00803895">
              <w:t>Przewody elastyczne do podłączenia gazów</w:t>
            </w:r>
          </w:p>
        </w:tc>
        <w:tc>
          <w:tcPr>
            <w:tcW w:w="2113" w:type="dxa"/>
          </w:tcPr>
          <w:p w14:paraId="1EDF108F" w14:textId="77777777" w:rsidR="00A048B3" w:rsidRPr="00803895" w:rsidRDefault="00A048B3"/>
        </w:tc>
      </w:tr>
      <w:tr w:rsidR="00A048B3" w:rsidRPr="000F5856" w14:paraId="771B761E" w14:textId="77777777" w:rsidTr="00752183">
        <w:trPr>
          <w:trHeight w:val="102"/>
        </w:trPr>
        <w:tc>
          <w:tcPr>
            <w:tcW w:w="603" w:type="dxa"/>
            <w:vAlign w:val="center"/>
          </w:tcPr>
          <w:p w14:paraId="686FF9D0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lastRenderedPageBreak/>
              <w:t>IV</w:t>
            </w:r>
          </w:p>
        </w:tc>
        <w:tc>
          <w:tcPr>
            <w:tcW w:w="8459" w:type="dxa"/>
            <w:gridSpan w:val="2"/>
            <w:vAlign w:val="center"/>
          </w:tcPr>
          <w:p w14:paraId="2ACF8B30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>Wymagania ogólne:</w:t>
            </w:r>
          </w:p>
        </w:tc>
      </w:tr>
      <w:tr w:rsidR="00A048B3" w:rsidRPr="000F5856" w14:paraId="7E19BF2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38F5A40" w14:textId="7DFDF25D" w:rsidR="00A048B3" w:rsidRPr="00803895" w:rsidRDefault="001D0821">
            <w:pPr>
              <w:jc w:val="center"/>
            </w:pPr>
            <w:r w:rsidRPr="00803895">
              <w:t>4</w:t>
            </w:r>
            <w:r w:rsidR="00BB797A" w:rsidRPr="00803895">
              <w:t>7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5D86451B" w14:textId="77DD6214" w:rsidR="00A048B3" w:rsidRPr="00803895" w:rsidRDefault="00A048B3">
            <w:r w:rsidRPr="00803895">
              <w:rPr>
                <w:color w:val="000000"/>
              </w:rPr>
              <w:t>Dostawa fabrycznie nowego przedmiotu zamówienia pod wskazany adres oraz instalacja i uruchomienie w laboratorium Zamawiającego (</w:t>
            </w:r>
            <w:r w:rsidRPr="00803895">
              <w:t>sprzęt fabrycznie nowy z bieżącej produkcji producenta rok produkcji 20</w:t>
            </w:r>
            <w:r w:rsidR="003142BA" w:rsidRPr="00803895">
              <w:t>23</w:t>
            </w:r>
            <w:r w:rsidRPr="00803895">
              <w:t xml:space="preserve"> – aktualnie oferowany model)</w:t>
            </w:r>
          </w:p>
        </w:tc>
        <w:tc>
          <w:tcPr>
            <w:tcW w:w="2113" w:type="dxa"/>
          </w:tcPr>
          <w:p w14:paraId="03160064" w14:textId="77777777" w:rsidR="00A048B3" w:rsidRPr="00803895" w:rsidRDefault="00A048B3"/>
        </w:tc>
      </w:tr>
      <w:tr w:rsidR="003142BA" w:rsidRPr="000F5856" w14:paraId="1B4F4576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4ED2561D" w14:textId="1769B5BB" w:rsidR="003142BA" w:rsidRPr="00803895" w:rsidRDefault="00BB797A">
            <w:pPr>
              <w:jc w:val="center"/>
            </w:pPr>
            <w:r w:rsidRPr="00803895">
              <w:t>48</w:t>
            </w:r>
            <w:r w:rsidR="003142BA" w:rsidRPr="00803895">
              <w:t>.</w:t>
            </w:r>
          </w:p>
        </w:tc>
        <w:tc>
          <w:tcPr>
            <w:tcW w:w="6346" w:type="dxa"/>
            <w:vAlign w:val="center"/>
          </w:tcPr>
          <w:p w14:paraId="763E6342" w14:textId="19BFA5B1" w:rsidR="003142BA" w:rsidRPr="00803895" w:rsidRDefault="003142BA">
            <w:pPr>
              <w:rPr>
                <w:color w:val="000000"/>
              </w:rPr>
            </w:pPr>
            <w:r w:rsidRPr="00803895">
              <w:rPr>
                <w:color w:val="000000"/>
              </w:rPr>
              <w:t>Musi obejmować podłączenie do istniejącej instalacji wyciągowej oraz gazowej (acetylen</w:t>
            </w:r>
            <w:r w:rsidR="001D0821" w:rsidRPr="00803895">
              <w:rPr>
                <w:color w:val="000000"/>
              </w:rPr>
              <w:t>, argon</w:t>
            </w:r>
            <w:r w:rsidRPr="00803895">
              <w:rPr>
                <w:color w:val="000000"/>
              </w:rPr>
              <w:t>) dostępnej w laboratorium</w:t>
            </w:r>
          </w:p>
        </w:tc>
        <w:tc>
          <w:tcPr>
            <w:tcW w:w="2113" w:type="dxa"/>
          </w:tcPr>
          <w:p w14:paraId="5272DB2E" w14:textId="77777777" w:rsidR="003142BA" w:rsidRPr="00803895" w:rsidRDefault="003142BA"/>
        </w:tc>
      </w:tr>
      <w:tr w:rsidR="00A048B3" w:rsidRPr="000F5856" w14:paraId="27062AF5" w14:textId="77777777" w:rsidTr="00752183">
        <w:trPr>
          <w:trHeight w:val="184"/>
        </w:trPr>
        <w:tc>
          <w:tcPr>
            <w:tcW w:w="603" w:type="dxa"/>
            <w:vAlign w:val="center"/>
          </w:tcPr>
          <w:p w14:paraId="3CC78900" w14:textId="210016A4" w:rsidR="00A048B3" w:rsidRPr="00803895" w:rsidRDefault="00BB797A">
            <w:pPr>
              <w:jc w:val="center"/>
            </w:pPr>
            <w:r w:rsidRPr="00803895">
              <w:t>49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4DDF8E34" w14:textId="6E13A15D" w:rsidR="00A048B3" w:rsidRPr="00803895" w:rsidRDefault="00A048B3">
            <w:r w:rsidRPr="00803895">
              <w:t xml:space="preserve">Minimum 24 miesięczna </w:t>
            </w:r>
            <w:r w:rsidR="00FF3051" w:rsidRPr="00803895">
              <w:t>gwarancja</w:t>
            </w:r>
          </w:p>
        </w:tc>
        <w:tc>
          <w:tcPr>
            <w:tcW w:w="2113" w:type="dxa"/>
          </w:tcPr>
          <w:p w14:paraId="145F4C7E" w14:textId="77777777" w:rsidR="00A048B3" w:rsidRPr="00803895" w:rsidRDefault="00A048B3"/>
        </w:tc>
      </w:tr>
      <w:tr w:rsidR="00A048B3" w:rsidRPr="000F5856" w14:paraId="156C98F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2AAC0C9" w14:textId="0AE33E68" w:rsidR="00A048B3" w:rsidRPr="00803895" w:rsidRDefault="00BB797A">
            <w:pPr>
              <w:jc w:val="center"/>
            </w:pPr>
            <w:r w:rsidRPr="00803895">
              <w:t>50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5BB2B94F" w14:textId="77777777" w:rsidR="00A048B3" w:rsidRPr="00803895" w:rsidRDefault="00A048B3">
            <w:r w:rsidRPr="00803895">
              <w:t>Autoryzowany serwis gwarancyjny i pogwarancyjny na terenie Polski (serwis świadczony w siedzibie Zamawiającego), posługujący się biegle językiem polskim.</w:t>
            </w:r>
          </w:p>
        </w:tc>
        <w:tc>
          <w:tcPr>
            <w:tcW w:w="2113" w:type="dxa"/>
          </w:tcPr>
          <w:p w14:paraId="727BE0D1" w14:textId="77777777" w:rsidR="00A048B3" w:rsidRPr="00803895" w:rsidRDefault="00A048B3"/>
        </w:tc>
      </w:tr>
      <w:tr w:rsidR="00A048B3" w:rsidRPr="000F5856" w14:paraId="0FE9130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2349931" w14:textId="42A72FAD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1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36E5AA65" w14:textId="77777777" w:rsidR="00A048B3" w:rsidRPr="00803895" w:rsidRDefault="00A048B3">
            <w:r w:rsidRPr="00803895">
              <w:t>Wymagania serwisowe w okresie gwarancji:</w:t>
            </w:r>
          </w:p>
          <w:p w14:paraId="23C6A403" w14:textId="77777777" w:rsidR="00A048B3" w:rsidRPr="00803895" w:rsidRDefault="00A048B3">
            <w:r w:rsidRPr="00803895">
              <w:t>- rozpoczęcie naprawy w miejscu instalacji w ciągu 48-godzinnego czasu reakcji</w:t>
            </w:r>
          </w:p>
          <w:p w14:paraId="168EBDDE" w14:textId="77777777" w:rsidR="00A048B3" w:rsidRPr="00803895" w:rsidRDefault="00A048B3">
            <w:r w:rsidRPr="00803895">
              <w:t>- naprawa lub wymiana wadliwych części lub układów w ciągu 2 tygodni od formalnego zgłoszenia usterki</w:t>
            </w:r>
          </w:p>
          <w:p w14:paraId="7D1698A7" w14:textId="77777777" w:rsidR="00A048B3" w:rsidRPr="00803895" w:rsidRDefault="00A048B3">
            <w:r w:rsidRPr="00803895">
              <w:t>Wymagania serwisowe po okresie gwarancji:</w:t>
            </w:r>
          </w:p>
          <w:p w14:paraId="66EB48E9" w14:textId="77777777" w:rsidR="00A048B3" w:rsidRPr="00803895" w:rsidRDefault="00A048B3">
            <w:r w:rsidRPr="00803895">
              <w:t>- 48-godzinny czas reakcji serwisu na zgłoszenie</w:t>
            </w:r>
          </w:p>
          <w:p w14:paraId="6B58F16D" w14:textId="77777777" w:rsidR="00A048B3" w:rsidRPr="00803895" w:rsidRDefault="00A048B3">
            <w:r w:rsidRPr="00803895">
              <w:t>-10-letni okres dostępności części zamiennych od upływu terminu gwarancji</w:t>
            </w:r>
          </w:p>
        </w:tc>
        <w:tc>
          <w:tcPr>
            <w:tcW w:w="2113" w:type="dxa"/>
          </w:tcPr>
          <w:p w14:paraId="4E32DA2F" w14:textId="77777777" w:rsidR="00A048B3" w:rsidRPr="00803895" w:rsidRDefault="00A048B3"/>
        </w:tc>
      </w:tr>
      <w:tr w:rsidR="00A048B3" w:rsidRPr="000F5856" w14:paraId="7B86D66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B8B6767" w14:textId="0DD18407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2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E0ACA4A" w14:textId="0757C879" w:rsidR="00A048B3" w:rsidRPr="00803895" w:rsidRDefault="003142BA">
            <w:r w:rsidRPr="00803895">
              <w:t>B</w:t>
            </w:r>
            <w:r w:rsidR="00A048B3" w:rsidRPr="00803895">
              <w:t>ezpłatn</w:t>
            </w:r>
            <w:r w:rsidR="008D76B1" w:rsidRPr="00803895">
              <w:t>y</w:t>
            </w:r>
            <w:r w:rsidR="00A048B3" w:rsidRPr="00803895">
              <w:t xml:space="preserve"> przegląd serwisow</w:t>
            </w:r>
            <w:r w:rsidR="008D76B1" w:rsidRPr="00803895">
              <w:t>y</w:t>
            </w:r>
            <w:r w:rsidR="00A048B3" w:rsidRPr="00803895">
              <w:t xml:space="preserve"> w okresie gwarancji</w:t>
            </w:r>
          </w:p>
          <w:p w14:paraId="6EFF33B3" w14:textId="52831402" w:rsidR="00A048B3" w:rsidRPr="00803895" w:rsidRDefault="00A048B3">
            <w:pPr>
              <w:rPr>
                <w:i/>
                <w:iCs/>
              </w:rPr>
            </w:pPr>
            <w:r w:rsidRPr="00803895">
              <w:t>zgodnie z zaleceniami producenta</w:t>
            </w:r>
            <w:r w:rsidR="003142BA" w:rsidRPr="00803895">
              <w:t xml:space="preserve"> </w:t>
            </w:r>
          </w:p>
        </w:tc>
        <w:tc>
          <w:tcPr>
            <w:tcW w:w="2113" w:type="dxa"/>
          </w:tcPr>
          <w:p w14:paraId="4F6F4A6B" w14:textId="77777777" w:rsidR="00A048B3" w:rsidRPr="00803895" w:rsidRDefault="00A048B3"/>
        </w:tc>
      </w:tr>
      <w:tr w:rsidR="00A048B3" w:rsidRPr="000F5856" w14:paraId="5D93415E" w14:textId="77777777" w:rsidTr="00752183">
        <w:trPr>
          <w:trHeight w:val="2537"/>
        </w:trPr>
        <w:tc>
          <w:tcPr>
            <w:tcW w:w="603" w:type="dxa"/>
            <w:vAlign w:val="center"/>
          </w:tcPr>
          <w:p w14:paraId="7EDBAD44" w14:textId="7C954017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3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4C92FC1E" w14:textId="44FE292B" w:rsidR="00A048B3" w:rsidRPr="00803895" w:rsidRDefault="00A048B3">
            <w:r w:rsidRPr="00803895">
              <w:t xml:space="preserve">Szkolenie 2 etapowe minimum </w:t>
            </w:r>
            <w:r w:rsidR="00267CF9" w:rsidRPr="00803895">
              <w:t>5</w:t>
            </w:r>
            <w:r w:rsidRPr="00803895">
              <w:t xml:space="preserve"> dniowe:</w:t>
            </w:r>
          </w:p>
          <w:p w14:paraId="3DDEF2D3" w14:textId="29059689" w:rsidR="00A048B3" w:rsidRPr="00803895" w:rsidRDefault="00A048B3">
            <w:r w:rsidRPr="00803895">
              <w:t xml:space="preserve">- </w:t>
            </w:r>
            <w:r w:rsidR="00D04123" w:rsidRPr="00803895">
              <w:t>3</w:t>
            </w:r>
            <w:r w:rsidRPr="00803895">
              <w:t xml:space="preserve"> dni szkolenia z obsługi spektrometru i oprogramowania w siedzibie zamawiającego na zainstalowanym sprzęcie,</w:t>
            </w:r>
          </w:p>
          <w:p w14:paraId="2D166005" w14:textId="1A12E701" w:rsidR="00A048B3" w:rsidRPr="00803895" w:rsidRDefault="00A048B3">
            <w:r w:rsidRPr="00803895">
              <w:t xml:space="preserve">- </w:t>
            </w:r>
            <w:r w:rsidR="001D0821" w:rsidRPr="00803895">
              <w:t>2</w:t>
            </w:r>
            <w:r w:rsidRPr="00803895">
              <w:t xml:space="preserve"> dni szkolenia aplikacyjnego prowadzonego przez specjalistę w dziedzinie absorpcji atomowej w siedzibie zamawiającego na zainstalowanym sprzęcie.</w:t>
            </w:r>
          </w:p>
          <w:p w14:paraId="4E6E71B6" w14:textId="1733E477" w:rsidR="00A048B3" w:rsidRPr="00803895" w:rsidRDefault="00A048B3">
            <w:r w:rsidRPr="00803895">
              <w:t>Szkolenie aplikacyjne zakończone certyfikatem. Możliwość dowolnego wykorzystania szkoleń w terminach wcześniej ustalonych z Zamawiającym</w:t>
            </w:r>
          </w:p>
        </w:tc>
        <w:tc>
          <w:tcPr>
            <w:tcW w:w="2113" w:type="dxa"/>
          </w:tcPr>
          <w:p w14:paraId="7E0D4168" w14:textId="77777777" w:rsidR="00A048B3" w:rsidRPr="00803895" w:rsidRDefault="00A048B3"/>
        </w:tc>
      </w:tr>
      <w:tr w:rsidR="00A048B3" w:rsidRPr="000F5856" w14:paraId="3877E93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53FA676" w14:textId="214BF726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4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5E1EB9D" w14:textId="77777777" w:rsidR="00A048B3" w:rsidRPr="00803895" w:rsidRDefault="00A048B3">
            <w:r w:rsidRPr="00803895">
              <w:t xml:space="preserve">Instrukcja obsługi całego systemu z komputerem i oprogramowaniem w języku polskim </w:t>
            </w:r>
            <w:r w:rsidRPr="00803895">
              <w:rPr>
                <w:iCs/>
              </w:rPr>
              <w:t>i angielskim</w:t>
            </w:r>
          </w:p>
        </w:tc>
        <w:tc>
          <w:tcPr>
            <w:tcW w:w="2113" w:type="dxa"/>
          </w:tcPr>
          <w:p w14:paraId="6718AB7E" w14:textId="77777777" w:rsidR="00A048B3" w:rsidRPr="00803895" w:rsidRDefault="00A048B3"/>
        </w:tc>
      </w:tr>
      <w:tr w:rsidR="00A048B3" w:rsidRPr="000F5856" w14:paraId="59C700D4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B3B117C" w14:textId="30BB4533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5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541AC3D2" w14:textId="091B0950" w:rsidR="00A048B3" w:rsidRPr="00803895" w:rsidRDefault="00A048B3">
            <w:r w:rsidRPr="00803895">
              <w:t xml:space="preserve">Termin dostawy do </w:t>
            </w:r>
            <w:r w:rsidR="00EC502D">
              <w:t>90 dni</w:t>
            </w:r>
            <w:r w:rsidRPr="00803895">
              <w:t xml:space="preserve"> od daty zawarcia umowy</w:t>
            </w:r>
          </w:p>
        </w:tc>
        <w:tc>
          <w:tcPr>
            <w:tcW w:w="2113" w:type="dxa"/>
          </w:tcPr>
          <w:p w14:paraId="21D74035" w14:textId="77777777" w:rsidR="00A048B3" w:rsidRPr="00803895" w:rsidRDefault="00A048B3"/>
        </w:tc>
      </w:tr>
      <w:tr w:rsidR="00A048B3" w:rsidRPr="000F5856" w14:paraId="2437C3BE" w14:textId="77777777" w:rsidTr="00752183">
        <w:trPr>
          <w:trHeight w:val="196"/>
        </w:trPr>
        <w:tc>
          <w:tcPr>
            <w:tcW w:w="603" w:type="dxa"/>
            <w:vAlign w:val="center"/>
          </w:tcPr>
          <w:p w14:paraId="42779B1C" w14:textId="7794D05C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6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01864FB3" w14:textId="77777777" w:rsidR="00A048B3" w:rsidRPr="00803895" w:rsidRDefault="00A048B3">
            <w:r w:rsidRPr="00803895">
              <w:t>Certyfikaty CE na oferowane urządzenia</w:t>
            </w:r>
          </w:p>
        </w:tc>
        <w:tc>
          <w:tcPr>
            <w:tcW w:w="2113" w:type="dxa"/>
          </w:tcPr>
          <w:p w14:paraId="18AC474B" w14:textId="77777777" w:rsidR="00A048B3" w:rsidRPr="00803895" w:rsidRDefault="00A048B3"/>
        </w:tc>
      </w:tr>
      <w:tr w:rsidR="00A048B3" w:rsidRPr="000F5856" w14:paraId="49781B57" w14:textId="77777777" w:rsidTr="00752183">
        <w:trPr>
          <w:trHeight w:val="186"/>
        </w:trPr>
        <w:tc>
          <w:tcPr>
            <w:tcW w:w="603" w:type="dxa"/>
            <w:vAlign w:val="center"/>
          </w:tcPr>
          <w:p w14:paraId="0A5D178C" w14:textId="5A45EDA7" w:rsidR="00A048B3" w:rsidRPr="00803895" w:rsidRDefault="00764AE1">
            <w:pPr>
              <w:jc w:val="center"/>
            </w:pPr>
            <w:r w:rsidRPr="00803895">
              <w:t>57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305D0494" w14:textId="77777777" w:rsidR="00A048B3" w:rsidRPr="00803895" w:rsidRDefault="00A048B3">
            <w:r w:rsidRPr="00803895">
              <w:t>Certyfikat serii ISO 9001</w:t>
            </w:r>
          </w:p>
        </w:tc>
        <w:tc>
          <w:tcPr>
            <w:tcW w:w="2113" w:type="dxa"/>
          </w:tcPr>
          <w:p w14:paraId="7B85721F" w14:textId="77777777" w:rsidR="00A048B3" w:rsidRPr="00803895" w:rsidRDefault="00A048B3"/>
        </w:tc>
      </w:tr>
    </w:tbl>
    <w:p w14:paraId="3CC6C8A8" w14:textId="3BCDC834" w:rsidR="005B128B" w:rsidRDefault="005B128B"/>
    <w:p w14:paraId="60865771" w14:textId="1CD5811D" w:rsidR="00D04123" w:rsidRDefault="00D04123"/>
    <w:p w14:paraId="207858B6" w14:textId="77777777" w:rsidR="00D04123" w:rsidRDefault="00D04123"/>
    <w:p w14:paraId="2D14314D" w14:textId="77777777" w:rsidR="004F416E" w:rsidRPr="00583DE5" w:rsidRDefault="004F416E" w:rsidP="004F416E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3" w:name="_Hlk102639179"/>
      <w:r w:rsidRPr="00583DE5">
        <w:rPr>
          <w:i/>
          <w:sz w:val="20"/>
          <w:szCs w:val="20"/>
        </w:rPr>
        <w:t>kwalifikowany podpis elektroniczny</w:t>
      </w:r>
      <w:bookmarkEnd w:id="3"/>
    </w:p>
    <w:p w14:paraId="613DD738" w14:textId="1C766972" w:rsidR="00D04123" w:rsidRDefault="00D04123"/>
    <w:sectPr w:rsidR="00D04123" w:rsidSect="005836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C30B6" w14:textId="77777777" w:rsidR="00EC268C" w:rsidRDefault="00EC268C" w:rsidP="0022741A">
      <w:r>
        <w:separator/>
      </w:r>
    </w:p>
  </w:endnote>
  <w:endnote w:type="continuationSeparator" w:id="0">
    <w:p w14:paraId="52EBD5CC" w14:textId="77777777" w:rsidR="00EC268C" w:rsidRDefault="00EC268C" w:rsidP="002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59961" w14:textId="77777777" w:rsidR="00EC268C" w:rsidRDefault="00EC268C" w:rsidP="0022741A">
      <w:r>
        <w:separator/>
      </w:r>
    </w:p>
  </w:footnote>
  <w:footnote w:type="continuationSeparator" w:id="0">
    <w:p w14:paraId="689ABF70" w14:textId="77777777" w:rsidR="00EC268C" w:rsidRDefault="00EC268C" w:rsidP="0022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E70DA" w14:textId="77777777" w:rsidR="000716F2" w:rsidRDefault="000716F2" w:rsidP="00E11504">
    <w:pPr>
      <w:pStyle w:val="Nagwek"/>
      <w:jc w:val="center"/>
    </w:pPr>
  </w:p>
  <w:p w14:paraId="47799C5C" w14:textId="47278677" w:rsidR="00B651BC" w:rsidRDefault="00E11504" w:rsidP="00E1150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0785D1D" wp14:editId="62371458">
          <wp:extent cx="4556769" cy="667513"/>
          <wp:effectExtent l="0" t="0" r="0" b="0"/>
          <wp:docPr id="1057837774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837774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DC94F" w14:textId="77777777" w:rsidR="00B651BC" w:rsidRDefault="00B651BC">
    <w:pPr>
      <w:pStyle w:val="Nagwek"/>
    </w:pPr>
  </w:p>
  <w:p w14:paraId="599721A7" w14:textId="77777777" w:rsidR="00B651BC" w:rsidRDefault="00B651BC">
    <w:pPr>
      <w:pStyle w:val="Nagwek"/>
    </w:pPr>
  </w:p>
  <w:p w14:paraId="27680E7D" w14:textId="77777777" w:rsidR="00B651BC" w:rsidRDefault="00B65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6AE0"/>
    <w:multiLevelType w:val="multilevel"/>
    <w:tmpl w:val="C0C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B3"/>
    <w:rsid w:val="000105E3"/>
    <w:rsid w:val="000716F2"/>
    <w:rsid w:val="00095E62"/>
    <w:rsid w:val="000C1E9E"/>
    <w:rsid w:val="000D6D9A"/>
    <w:rsid w:val="001B7968"/>
    <w:rsid w:val="001D0821"/>
    <w:rsid w:val="001E4358"/>
    <w:rsid w:val="0022741A"/>
    <w:rsid w:val="0025359A"/>
    <w:rsid w:val="00261FEB"/>
    <w:rsid w:val="00267CF9"/>
    <w:rsid w:val="0029765B"/>
    <w:rsid w:val="002D033D"/>
    <w:rsid w:val="002E76B8"/>
    <w:rsid w:val="003142BA"/>
    <w:rsid w:val="003253CC"/>
    <w:rsid w:val="003C126C"/>
    <w:rsid w:val="003E4B8B"/>
    <w:rsid w:val="00423097"/>
    <w:rsid w:val="00435490"/>
    <w:rsid w:val="00444C87"/>
    <w:rsid w:val="004771FC"/>
    <w:rsid w:val="00482D97"/>
    <w:rsid w:val="004C7E8C"/>
    <w:rsid w:val="004F416E"/>
    <w:rsid w:val="00543147"/>
    <w:rsid w:val="005836C4"/>
    <w:rsid w:val="00586A6A"/>
    <w:rsid w:val="005A4B75"/>
    <w:rsid w:val="005B128B"/>
    <w:rsid w:val="005B5818"/>
    <w:rsid w:val="0061408A"/>
    <w:rsid w:val="00680D78"/>
    <w:rsid w:val="00752183"/>
    <w:rsid w:val="00764AE1"/>
    <w:rsid w:val="00803895"/>
    <w:rsid w:val="008B4486"/>
    <w:rsid w:val="008D76B1"/>
    <w:rsid w:val="009C7FF2"/>
    <w:rsid w:val="00A048B3"/>
    <w:rsid w:val="00A90231"/>
    <w:rsid w:val="00A91479"/>
    <w:rsid w:val="00AA3AD4"/>
    <w:rsid w:val="00B17E50"/>
    <w:rsid w:val="00B5762F"/>
    <w:rsid w:val="00B57C9D"/>
    <w:rsid w:val="00B651BC"/>
    <w:rsid w:val="00B80EAA"/>
    <w:rsid w:val="00B96D33"/>
    <w:rsid w:val="00BB797A"/>
    <w:rsid w:val="00C36FC7"/>
    <w:rsid w:val="00CB4669"/>
    <w:rsid w:val="00CB767B"/>
    <w:rsid w:val="00CE11C4"/>
    <w:rsid w:val="00D04123"/>
    <w:rsid w:val="00E11504"/>
    <w:rsid w:val="00E40305"/>
    <w:rsid w:val="00EB16DE"/>
    <w:rsid w:val="00EC268C"/>
    <w:rsid w:val="00EC3612"/>
    <w:rsid w:val="00EC502D"/>
    <w:rsid w:val="00F137AE"/>
    <w:rsid w:val="00F773E0"/>
    <w:rsid w:val="00F93F07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AA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6C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6C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52</cp:revision>
  <cp:lastPrinted>2023-07-04T06:25:00Z</cp:lastPrinted>
  <dcterms:created xsi:type="dcterms:W3CDTF">2023-05-16T12:18:00Z</dcterms:created>
  <dcterms:modified xsi:type="dcterms:W3CDTF">2023-07-04T06:26:00Z</dcterms:modified>
</cp:coreProperties>
</file>