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D0D" w:rsidRDefault="00BD1753">
      <w:pPr>
        <w:pStyle w:val="Tytu"/>
        <w:ind w:firstLine="708"/>
      </w:pPr>
      <w:r>
        <w:t>ZARZĄDZENIE  NR 12</w:t>
      </w:r>
      <w:r w:rsidR="009F0012">
        <w:t>/2023</w:t>
      </w:r>
    </w:p>
    <w:p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REGIONALNEGO DYREKTORA OCHRONY ŚRODOWISKA </w:t>
      </w:r>
    </w:p>
    <w:p w:rsidR="00735D0D" w:rsidRDefault="005E14AF">
      <w:pPr>
        <w:pStyle w:val="Nagwek1"/>
      </w:pPr>
      <w:r>
        <w:t>W BYDGOSZCZY</w:t>
      </w:r>
    </w:p>
    <w:p w:rsidR="00735D0D" w:rsidRDefault="000D33F7">
      <w:pPr>
        <w:jc w:val="center"/>
        <w:rPr>
          <w:b/>
          <w:bCs/>
        </w:rPr>
      </w:pPr>
      <w:r>
        <w:rPr>
          <w:b/>
          <w:bCs/>
        </w:rPr>
        <w:t>z  dnia 21 kwietnia</w:t>
      </w:r>
      <w:r w:rsidR="009F0012">
        <w:rPr>
          <w:b/>
          <w:bCs/>
        </w:rPr>
        <w:t xml:space="preserve"> 2023</w:t>
      </w:r>
      <w:r w:rsidR="005E14AF">
        <w:rPr>
          <w:b/>
          <w:bCs/>
        </w:rPr>
        <w:t xml:space="preserve"> r.</w:t>
      </w:r>
    </w:p>
    <w:p w:rsidR="00735D0D" w:rsidRDefault="00735D0D">
      <w:pPr>
        <w:jc w:val="center"/>
        <w:rPr>
          <w:b/>
          <w:bCs/>
        </w:rPr>
      </w:pPr>
    </w:p>
    <w:p w:rsidR="00735D0D" w:rsidRDefault="005E14AF">
      <w:pPr>
        <w:jc w:val="center"/>
        <w:rPr>
          <w:b/>
          <w:bCs/>
        </w:rPr>
      </w:pPr>
      <w:r>
        <w:rPr>
          <w:b/>
          <w:bCs/>
        </w:rPr>
        <w:t xml:space="preserve">w sprawie ustanowienia zadań ochronnych dla rezerwatu przyrody </w:t>
      </w:r>
    </w:p>
    <w:p w:rsidR="00735D0D" w:rsidRDefault="005E14AF">
      <w:pPr>
        <w:jc w:val="center"/>
        <w:rPr>
          <w:b/>
          <w:bCs/>
        </w:rPr>
      </w:pPr>
      <w:r>
        <w:rPr>
          <w:b/>
          <w:bCs/>
        </w:rPr>
        <w:t>„Dolina Osy”</w:t>
      </w:r>
    </w:p>
    <w:p w:rsidR="00735D0D" w:rsidRDefault="00735D0D">
      <w:pPr>
        <w:jc w:val="center"/>
      </w:pPr>
    </w:p>
    <w:p w:rsidR="00735D0D" w:rsidRDefault="005E14AF">
      <w:r>
        <w:t xml:space="preserve">            Na podstawie art. 22 ust. 2 pkt 2 i ust. 3 ustawy z dnia 16 kwietnia 2004 roku o ochronie przyrody </w:t>
      </w:r>
      <w:r w:rsidR="00FA2BCE" w:rsidRPr="00B7122A">
        <w:rPr>
          <w:rFonts w:cs="Times New Roman"/>
        </w:rPr>
        <w:t xml:space="preserve">(Dz. U. z 2022, poz. 916 ze zm.) </w:t>
      </w:r>
      <w:r w:rsidR="00FA2BCE">
        <w:t xml:space="preserve"> </w:t>
      </w:r>
      <w:r>
        <w:t>zarządza się, co następuje:</w:t>
      </w:r>
    </w:p>
    <w:p w:rsidR="00735D0D" w:rsidRDefault="005E14AF">
      <w:r>
        <w:tab/>
        <w:t>§ 1. Ustanawia się zadania ochronne dla rezerwatu przyrody „Dolina Osy”, zwanego dalej „rezerwatem” na okres 1 roku od dnia wejścia zarządzenia w życie.</w:t>
      </w:r>
    </w:p>
    <w:p w:rsidR="00735D0D" w:rsidRDefault="005E14AF">
      <w:pPr>
        <w:ind w:firstLine="708"/>
      </w:pPr>
      <w:r>
        <w:t>§ 2. Celem ochrony przyrody w rezerwacie jest zachowanie dolnego odcinka doliny rzeki Osy z niezmienioną szatą roślinną.</w:t>
      </w:r>
    </w:p>
    <w:p w:rsidR="00735D0D" w:rsidRDefault="005E14AF">
      <w:pPr>
        <w:ind w:firstLine="708"/>
      </w:pPr>
      <w:r>
        <w:t xml:space="preserve">§ 3. Identyﬁkację oraz ocenę istniejących i potencjalnych zagrożeń wewnętrznych </w:t>
      </w:r>
      <w:r>
        <w:br/>
        <w:t>i zewnętrznych oraz sposoby eliminacji lub ograniczenia tych zagrożeń i ich skutków określa załącznik nr 1 do zarządzenia.</w:t>
      </w:r>
    </w:p>
    <w:p w:rsidR="00735D0D" w:rsidRDefault="005E14AF">
      <w:pPr>
        <w:ind w:firstLine="720"/>
      </w:pPr>
      <w:r>
        <w:t>§ 4. Ochronie krajobrazowej podlega obszar, który stanowią pododdziały: 237 f, g, j, k, 238 c, 239 c, d, 240 h, j, l, n, 258 a, b, w Leśnictwie Słup, Nadleśnictwie Jamy, a ochronie ścisłej pozostały obszar rezerwatu.</w:t>
      </w:r>
    </w:p>
    <w:p w:rsidR="00735D0D" w:rsidRDefault="005E14AF">
      <w:pPr>
        <w:ind w:firstLine="720"/>
      </w:pPr>
      <w:r>
        <w:t xml:space="preserve">§ 5. Określenie działań ochronnych na obszarze ochrony krajobrazowej, z podaniem ich rodzaju, zakresu i lokalizacji, przedstawia tabela stanowiąca załącznik nr 2 do zarządzenia. </w:t>
      </w:r>
    </w:p>
    <w:p w:rsidR="00735D0D" w:rsidRDefault="005E14AF">
      <w:pPr>
        <w:ind w:firstLine="720"/>
      </w:pPr>
      <w:r>
        <w:t>§ 6. Zarządzenie wchodzi w życie z dniem podpisania.</w:t>
      </w:r>
    </w:p>
    <w:p w:rsidR="00735D0D" w:rsidRDefault="00735D0D">
      <w:pPr>
        <w:ind w:firstLine="708"/>
      </w:pPr>
    </w:p>
    <w:p w:rsidR="00735D0D" w:rsidRDefault="00735D0D">
      <w:pPr>
        <w:ind w:firstLine="708"/>
      </w:pPr>
    </w:p>
    <w:p w:rsidR="00735D0D" w:rsidRDefault="00735D0D">
      <w:pPr>
        <w:ind w:firstLine="708"/>
      </w:pPr>
    </w:p>
    <w:p w:rsidR="00735D0D" w:rsidRDefault="00735D0D">
      <w:pPr>
        <w:spacing w:line="240" w:lineRule="auto"/>
        <w:ind w:firstLine="708"/>
      </w:pPr>
    </w:p>
    <w:p w:rsidR="00735D0D" w:rsidRDefault="00735D0D">
      <w:pPr>
        <w:spacing w:line="240" w:lineRule="auto"/>
        <w:ind w:firstLine="708"/>
      </w:pPr>
    </w:p>
    <w:p w:rsidR="00735D0D" w:rsidRDefault="00735D0D">
      <w:pPr>
        <w:spacing w:line="240" w:lineRule="auto"/>
        <w:ind w:firstLine="708"/>
      </w:pPr>
    </w:p>
    <w:p w:rsidR="00735D0D" w:rsidRDefault="00735D0D">
      <w:pPr>
        <w:spacing w:after="120"/>
      </w:pPr>
    </w:p>
    <w:p w:rsidR="00735D0D" w:rsidRDefault="00735D0D">
      <w:pPr>
        <w:spacing w:after="120"/>
      </w:pPr>
    </w:p>
    <w:p w:rsidR="00735D0D" w:rsidRDefault="00735D0D">
      <w:pPr>
        <w:spacing w:after="120"/>
      </w:pPr>
    </w:p>
    <w:p w:rsidR="00072700" w:rsidRDefault="00072700">
      <w:pPr>
        <w:spacing w:after="120"/>
      </w:pPr>
    </w:p>
    <w:p w:rsidR="00072700" w:rsidRDefault="00072700">
      <w:pPr>
        <w:spacing w:after="120"/>
      </w:pPr>
    </w:p>
    <w:p w:rsidR="00735D0D" w:rsidRDefault="005E14AF">
      <w:pPr>
        <w:spacing w:after="120"/>
      </w:pPr>
      <w:r>
        <w:lastRenderedPageBreak/>
        <w:t xml:space="preserve">                                                                            </w:t>
      </w:r>
      <w:bookmarkStart w:id="0" w:name="_Hlk529181067"/>
      <w:r>
        <w:t>Załąc</w:t>
      </w:r>
      <w:r w:rsidR="00BD1753">
        <w:t>znik nr 1 do zarządzenia nr  12</w:t>
      </w:r>
      <w:r w:rsidR="00FA2BCE">
        <w:t>/2023</w:t>
      </w:r>
    </w:p>
    <w:p w:rsidR="00735D0D" w:rsidRDefault="005E14AF">
      <w:pPr>
        <w:spacing w:after="120"/>
      </w:pPr>
      <w:r>
        <w:t xml:space="preserve">                                                                            Regionalnego Dyrektora Ochrony</w:t>
      </w:r>
    </w:p>
    <w:p w:rsidR="00735D0D" w:rsidRDefault="005E14AF">
      <w:pPr>
        <w:spacing w:after="120"/>
      </w:pPr>
      <w:r>
        <w:t xml:space="preserve">                                                                            Środowiska w Bydgoszczy</w:t>
      </w:r>
    </w:p>
    <w:p w:rsidR="00735D0D" w:rsidRDefault="005E14AF">
      <w:pPr>
        <w:spacing w:after="120"/>
      </w:pPr>
      <w:r>
        <w:t xml:space="preserve">                                                         </w:t>
      </w:r>
      <w:r w:rsidR="000F3B50">
        <w:t xml:space="preserve">                   </w:t>
      </w:r>
      <w:r w:rsidR="000D33F7">
        <w:t>z dnia 21 kwietnia</w:t>
      </w:r>
      <w:r w:rsidR="00FA2BCE">
        <w:t xml:space="preserve"> 2023</w:t>
      </w:r>
      <w:r>
        <w:t xml:space="preserve"> roku</w:t>
      </w:r>
    </w:p>
    <w:bookmarkEnd w:id="0"/>
    <w:p w:rsidR="00735D0D" w:rsidRDefault="00735D0D">
      <w:pPr>
        <w:spacing w:after="120"/>
      </w:pPr>
    </w:p>
    <w:p w:rsidR="00735D0D" w:rsidRDefault="005E14AF">
      <w:pPr>
        <w:spacing w:after="120"/>
        <w:ind w:firstLine="708"/>
      </w:pPr>
      <w:r>
        <w:t xml:space="preserve">Identyfikacja i ocena istniejących i potencjalnych zagrożeń wewnętrznych </w:t>
      </w:r>
      <w:r>
        <w:br/>
        <w:t>i zewnętrznych oraz sposoby eliminacji lub ograniczenia tych zagrożeń i ich skutków.</w:t>
      </w:r>
    </w:p>
    <w:p w:rsidR="00735D0D" w:rsidRDefault="00735D0D">
      <w:pPr>
        <w:spacing w:after="120"/>
        <w:ind w:firstLine="708"/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211"/>
      </w:tblGrid>
      <w:tr w:rsidR="00735D0D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</w:pPr>
            <w: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center"/>
            </w:pPr>
            <w:r>
              <w:t>Identyfikacja zagrożeń istniejących i potencjalnych zagrożeń wewnętrznych i zewnętrznych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center"/>
            </w:pPr>
            <w:r>
              <w:t xml:space="preserve">Sposoby eliminacji lub ograniczenia istniejących </w:t>
            </w:r>
            <w:r>
              <w:br/>
              <w:t xml:space="preserve">i potencjalnych zagrożeń wewnętrznych </w:t>
            </w:r>
            <w:r>
              <w:br/>
              <w:t xml:space="preserve">i zewnętrznych oraz ich skutków </w:t>
            </w:r>
          </w:p>
        </w:tc>
      </w:tr>
      <w:tr w:rsidR="00735D0D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left"/>
            </w:pPr>
            <w:r>
              <w:t>Procesy sukcesji wtórnej w przypadku ekosystemów łąkowych (zagrożenie istniejące, wewnętrzne).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left"/>
            </w:pPr>
            <w:r>
              <w:t>Ekstensywne użytkowanie kośne, pasterskie lub kośno-pasterskie.</w:t>
            </w:r>
          </w:p>
        </w:tc>
      </w:tr>
    </w:tbl>
    <w:p w:rsidR="00735D0D" w:rsidRDefault="00735D0D">
      <w:pPr>
        <w:widowControl w:val="0"/>
        <w:spacing w:after="120" w:line="240" w:lineRule="auto"/>
      </w:pPr>
    </w:p>
    <w:p w:rsidR="00735D0D" w:rsidRDefault="00735D0D">
      <w:pPr>
        <w:spacing w:after="120" w:line="276" w:lineRule="auto"/>
        <w:ind w:firstLine="708"/>
      </w:pPr>
    </w:p>
    <w:p w:rsidR="00735D0D" w:rsidRDefault="00735D0D">
      <w:pPr>
        <w:spacing w:line="240" w:lineRule="auto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>
      <w:pPr>
        <w:spacing w:line="240" w:lineRule="auto"/>
        <w:jc w:val="center"/>
      </w:pPr>
    </w:p>
    <w:p w:rsidR="00735D0D" w:rsidRDefault="00735D0D" w:rsidP="00E86773">
      <w:pPr>
        <w:spacing w:line="240" w:lineRule="auto"/>
      </w:pPr>
    </w:p>
    <w:p w:rsidR="00735D0D" w:rsidRDefault="005E14AF">
      <w:pPr>
        <w:spacing w:after="120"/>
      </w:pPr>
      <w:r>
        <w:lastRenderedPageBreak/>
        <w:t xml:space="preserve">                                                                                    Załą</w:t>
      </w:r>
      <w:r w:rsidR="00FA2BCE">
        <w:t>czn</w:t>
      </w:r>
      <w:r w:rsidR="00BD1753">
        <w:t>ik nr 2 do zarządzenia nr 12</w:t>
      </w:r>
      <w:r w:rsidR="00FA2BCE">
        <w:t>/2023</w:t>
      </w:r>
    </w:p>
    <w:p w:rsidR="00735D0D" w:rsidRDefault="005E14AF">
      <w:pPr>
        <w:spacing w:after="120"/>
      </w:pPr>
      <w:r>
        <w:t xml:space="preserve">                                                                                    Regionalnego Dyrektora Ochrony</w:t>
      </w:r>
    </w:p>
    <w:p w:rsidR="00735D0D" w:rsidRDefault="005E14AF">
      <w:pPr>
        <w:spacing w:after="120"/>
      </w:pPr>
      <w:r>
        <w:t xml:space="preserve">                                                                                    Środowiska w Bydgoszczy</w:t>
      </w:r>
    </w:p>
    <w:p w:rsidR="00735D0D" w:rsidRDefault="005E14AF">
      <w:pPr>
        <w:spacing w:after="120"/>
      </w:pPr>
      <w:r>
        <w:t xml:space="preserve">                                                              </w:t>
      </w:r>
      <w:r w:rsidR="000F3B50">
        <w:t xml:space="preserve">                      </w:t>
      </w:r>
      <w:r w:rsidR="00FA2BCE">
        <w:t>z dnia</w:t>
      </w:r>
      <w:r w:rsidR="000D33F7">
        <w:t xml:space="preserve">  21 kwietnia</w:t>
      </w:r>
      <w:r w:rsidR="00FA2BCE">
        <w:t xml:space="preserve"> 2023</w:t>
      </w:r>
      <w:r>
        <w:t xml:space="preserve"> roku</w:t>
      </w:r>
    </w:p>
    <w:p w:rsidR="00735D0D" w:rsidRDefault="00735D0D">
      <w:pPr>
        <w:spacing w:after="120"/>
      </w:pPr>
    </w:p>
    <w:p w:rsidR="00735D0D" w:rsidRDefault="005E14AF">
      <w:pPr>
        <w:spacing w:after="120"/>
      </w:pPr>
      <w:r>
        <w:tab/>
        <w:t>Określenie działań ochronnych na obszarze ochrony czynnej, z podaniem ich rodzaju, zakresu i lokalizacji</w:t>
      </w:r>
    </w:p>
    <w:tbl>
      <w:tblPr>
        <w:tblStyle w:val="TableNormal"/>
        <w:tblW w:w="92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4993"/>
      </w:tblGrid>
      <w:tr w:rsidR="00735D0D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</w:pPr>
            <w:r>
              <w:t>Lp.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center"/>
            </w:pPr>
            <w:r>
              <w:t>Rodzaj działań ochronnych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center"/>
            </w:pPr>
            <w:r>
              <w:t>Lokalizacja działań ochronnych¹</w:t>
            </w:r>
          </w:p>
        </w:tc>
      </w:tr>
      <w:tr w:rsidR="00735D0D">
        <w:trPr>
          <w:trHeight w:val="83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pacing w:after="120"/>
              <w:jc w:val="left"/>
            </w:pPr>
            <w:r>
              <w:t>Ekstensywne użytkowanie łąk i pastwisk. Usuwanie drzew i krzewów na obszarach łąk i pastwisk, nie stanowiących zwartych płatów, czy kęp, zajmujących powyżej 15 % powierzchni użytku. Usunięcie pozyskanego drewna z terenu łąki/ pastwiska. Pierwsze koszenie dopuszczalne jest po 20 czerwca. Nie dopuszcza się możliwości: przeorywania, wałowania, stosowania osadów ściekowych, stosowania podsiewu oraz mechanicznego niszczenia struktury glebowej, włókowania, stosowania środków ochrony roślin, pozostawiania skoszonej biomasy.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5D0D" w:rsidRDefault="005E14AF">
            <w:pPr>
              <w:suppressAutoHyphens w:val="0"/>
              <w:jc w:val="left"/>
            </w:pPr>
            <w:r>
              <w:rPr>
                <w:shd w:val="clear" w:color="auto" w:fill="FFFFFF"/>
              </w:rPr>
              <w:t>pododdziały: 237 f, g, j, k, 238 c, 239 c, d, 240 h, j, l, n, 258 a, b,</w:t>
            </w:r>
            <w:r w:rsidR="00577B2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w Leśnictwie Słup, Nadleśnictwie Jamy</w:t>
            </w:r>
          </w:p>
        </w:tc>
      </w:tr>
    </w:tbl>
    <w:p w:rsidR="00735D0D" w:rsidRDefault="005E14AF">
      <w:pPr>
        <w:spacing w:line="276" w:lineRule="auto"/>
      </w:pPr>
      <w:r>
        <w:t>¹ Plan Urządzenia Lasu Nadleśnictwa Jamy na lata 2017-2026</w:t>
      </w:r>
    </w:p>
    <w:p w:rsidR="00735D0D" w:rsidRDefault="00735D0D">
      <w:pPr>
        <w:spacing w:line="240" w:lineRule="auto"/>
      </w:pPr>
    </w:p>
    <w:p w:rsidR="00735D0D" w:rsidRDefault="00735D0D">
      <w:pPr>
        <w:spacing w:line="240" w:lineRule="auto"/>
      </w:pPr>
    </w:p>
    <w:p w:rsidR="00735D0D" w:rsidRDefault="00735D0D">
      <w:pPr>
        <w:spacing w:line="240" w:lineRule="auto"/>
        <w:jc w:val="center"/>
      </w:pPr>
    </w:p>
    <w:p w:rsidR="00735D0D" w:rsidRDefault="005E14AF">
      <w:pPr>
        <w:jc w:val="center"/>
      </w:pPr>
      <w:r>
        <w:lastRenderedPageBreak/>
        <w:t>Uzasadnienie</w:t>
      </w:r>
    </w:p>
    <w:p w:rsidR="00735D0D" w:rsidRDefault="00735D0D"/>
    <w:p w:rsidR="00735D0D" w:rsidRDefault="005E14AF">
      <w:pPr>
        <w:ind w:firstLine="708"/>
      </w:pPr>
      <w:r>
        <w:t xml:space="preserve">Zgodnie z art. 22 ust. 2 pkt. 2 i ust. 3 ustawy z dnia 16 kwietnia 2004 roku o ochronie przyrody </w:t>
      </w:r>
      <w:r w:rsidR="00577B2A" w:rsidRPr="00B7122A">
        <w:rPr>
          <w:rFonts w:cs="Times New Roman"/>
        </w:rPr>
        <w:t>(</w:t>
      </w:r>
      <w:r w:rsidR="00577B2A">
        <w:rPr>
          <w:rFonts w:cs="Times New Roman"/>
        </w:rPr>
        <w:t>Dz. U. z 2022, poz. 916 ze zm.)</w:t>
      </w:r>
      <w:r>
        <w:t xml:space="preserve"> Regionalny Dyrektor Ochrony Środowiska w Bydgoszczy ustanawia w drodze zarządzenia zadania ochronne dla rezerwatu przyrody „Dolina Osy”. </w:t>
      </w:r>
    </w:p>
    <w:p w:rsidR="00735D0D" w:rsidRDefault="005E14AF">
      <w:pPr>
        <w:ind w:firstLine="708"/>
      </w:pPr>
      <w:r>
        <w:t>Mając na względzie, że w trakcie przygotowania jest plan ochrony dla powyższego rezerwatu wprowadzono niniejszym zarządzeniem na większości obszaru rezerwatu ochronę ścisłą do czasu wejścia w życie planu ochrony.</w:t>
      </w:r>
    </w:p>
    <w:p w:rsidR="00735D0D" w:rsidRDefault="005E14AF">
      <w:pPr>
        <w:ind w:firstLine="708"/>
      </w:pPr>
      <w:r>
        <w:t>Ochronę krajobrazową wprowadzono na obszarze gdzie kontynuowane będzie ekstensywne użytkowanie kośne, pasterskie lub kośno-pasterskie na łąkach i pastwiskach, ma ono przeciwdziałać procesom sukcesji wtórnej w przypadku tych ekosystemów.</w:t>
      </w:r>
    </w:p>
    <w:p w:rsidR="00735D0D" w:rsidRDefault="005E14AF">
      <w:pPr>
        <w:ind w:firstLine="708"/>
      </w:pPr>
      <w:r>
        <w:t>Projekt niniejszego zarządzenia zaopiniowany został</w:t>
      </w:r>
      <w:r w:rsidR="00B62D58">
        <w:t xml:space="preserve"> bez uwag</w:t>
      </w:r>
      <w:r>
        <w:t xml:space="preserve"> przez zarządcę terenu powyższego rezerwatu przyrody, N</w:t>
      </w:r>
      <w:r w:rsidR="00991789">
        <w:t xml:space="preserve">adleśnictwo Jamy pismem z dnia </w:t>
      </w:r>
      <w:r w:rsidR="00B62D58">
        <w:t>20 kwietnia</w:t>
      </w:r>
      <w:r w:rsidR="00FF3C83">
        <w:t xml:space="preserve"> 2023</w:t>
      </w:r>
      <w:r w:rsidR="00B62D58">
        <w:t xml:space="preserve"> r., znak sprawy: ZG.7212.7.2023.</w:t>
      </w:r>
    </w:p>
    <w:sectPr w:rsidR="00735D0D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49FB" w:rsidRDefault="001A49FB">
      <w:pPr>
        <w:spacing w:line="240" w:lineRule="auto"/>
      </w:pPr>
      <w:r>
        <w:separator/>
      </w:r>
    </w:p>
  </w:endnote>
  <w:endnote w:type="continuationSeparator" w:id="0">
    <w:p w:rsidR="001A49FB" w:rsidRDefault="001A49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49FB" w:rsidRDefault="001A49FB">
      <w:pPr>
        <w:spacing w:line="240" w:lineRule="auto"/>
      </w:pPr>
      <w:r>
        <w:separator/>
      </w:r>
    </w:p>
  </w:footnote>
  <w:footnote w:type="continuationSeparator" w:id="0">
    <w:p w:rsidR="001A49FB" w:rsidRDefault="001A49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0D"/>
    <w:rsid w:val="00072700"/>
    <w:rsid w:val="000D33F7"/>
    <w:rsid w:val="000E1626"/>
    <w:rsid w:val="000F3B50"/>
    <w:rsid w:val="001A49FB"/>
    <w:rsid w:val="002369A6"/>
    <w:rsid w:val="00335D28"/>
    <w:rsid w:val="004B07CA"/>
    <w:rsid w:val="005728F4"/>
    <w:rsid w:val="00577B2A"/>
    <w:rsid w:val="005E14AF"/>
    <w:rsid w:val="00641369"/>
    <w:rsid w:val="006816EE"/>
    <w:rsid w:val="00735D0D"/>
    <w:rsid w:val="00826ED7"/>
    <w:rsid w:val="00895664"/>
    <w:rsid w:val="00991789"/>
    <w:rsid w:val="009F0012"/>
    <w:rsid w:val="00AB645A"/>
    <w:rsid w:val="00B62D58"/>
    <w:rsid w:val="00BD1753"/>
    <w:rsid w:val="00C2698B"/>
    <w:rsid w:val="00C77778"/>
    <w:rsid w:val="00E86773"/>
    <w:rsid w:val="00EE66AC"/>
    <w:rsid w:val="00FA2BCE"/>
    <w:rsid w:val="00FD4E7A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spacing w:line="360" w:lineRule="auto"/>
      <w:ind w:left="432" w:hanging="432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0E162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626"/>
    <w:rPr>
      <w:rFonts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0E16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626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RDOS w Bydgoszczy</dc:title>
  <dc:creator/>
  <cp:lastModifiedBy/>
  <cp:revision>1</cp:revision>
  <dcterms:created xsi:type="dcterms:W3CDTF">2023-04-24T06:56:00Z</dcterms:created>
  <dcterms:modified xsi:type="dcterms:W3CDTF">2023-04-24T06:56:00Z</dcterms:modified>
</cp:coreProperties>
</file>