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326F84A7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>KP PSP w</w:t>
      </w:r>
      <w:r w:rsidR="001A40F8">
        <w:rPr>
          <w:bCs/>
          <w:sz w:val="20"/>
          <w:szCs w:val="20"/>
        </w:rPr>
        <w:t xml:space="preserve"> Gryfinie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5F221754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C32E39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09C63F32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</w:t>
      </w:r>
      <w:r w:rsidR="00B85F6B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="003D7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F6B">
        <w:rPr>
          <w:rFonts w:ascii="Times New Roman" w:hAnsi="Times New Roman" w:cs="Times New Roman"/>
          <w:color w:val="000000"/>
          <w:sz w:val="24"/>
          <w:szCs w:val="24"/>
        </w:rPr>
        <w:t>marca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B85F6B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r. w sprawie zakresu, trybu i częstotliwości przeprowadzania okresowych profilaktycznych badań lekarskich oraz okresowej oceny sprawności fizycznej strażaka Państwowej Straży Pożarnej (Dz. U. z 2</w:t>
      </w:r>
      <w:r w:rsidR="00B85F6B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="003D74D0">
        <w:rPr>
          <w:rFonts w:ascii="Times New Roman" w:hAnsi="Times New Roman" w:cs="Times New Roman"/>
          <w:color w:val="000000"/>
          <w:sz w:val="24"/>
          <w:szCs w:val="24"/>
        </w:rPr>
        <w:t xml:space="preserve"> poz. 673)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z wyłączeniem punktów preferencyjnych przyznawanych 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Test sprawności fizycznej przeprowadza się w ubiorze i obuwiu sportowym w pomieszczeniu zamkniętym o utwardzonej nawierzchni. Kandydat może podejść do każdej z </w:t>
      </w:r>
      <w:r w:rsidRPr="006B2815">
        <w:rPr>
          <w:rFonts w:ascii="Times New Roman" w:hAnsi="Times New Roman" w:cs="Times New Roman"/>
          <w:color w:val="000000"/>
          <w:sz w:val="24"/>
          <w:szCs w:val="24"/>
          <w:u w:val="single"/>
        </w:rPr>
        <w:t>prób dwukrotnie.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625"/>
        <w:gridCol w:w="625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229C5271" w:rsidR="00F928E5" w:rsidRDefault="00F928E5" w:rsidP="000D011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14:paraId="62138DDE" w14:textId="77777777" w:rsidR="000D011B" w:rsidRDefault="000D011B" w:rsidP="000D011B">
      <w:pPr>
        <w:pStyle w:val="Nagwek21"/>
        <w:shd w:val="clear" w:color="auto" w:fill="auto"/>
        <w:spacing w:line="274" w:lineRule="exact"/>
        <w:ind w:left="284" w:firstLine="0"/>
        <w:rPr>
          <w:b/>
          <w:sz w:val="24"/>
          <w:szCs w:val="24"/>
        </w:rPr>
      </w:pPr>
    </w:p>
    <w:p w14:paraId="19EF9193" w14:textId="6BBA2875" w:rsidR="000D011B" w:rsidRPr="006365D1" w:rsidRDefault="000D011B" w:rsidP="006365D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65D1">
        <w:rPr>
          <w:rFonts w:ascii="Times New Roman" w:hAnsi="Times New Roman" w:cs="Times New Roman"/>
          <w:sz w:val="24"/>
          <w:szCs w:val="24"/>
          <w:lang w:eastAsia="pl-PL"/>
        </w:rPr>
        <w:t xml:space="preserve">Drążek jest umieszczony na wysokości </w:t>
      </w:r>
      <w:proofErr w:type="spellStart"/>
      <w:r w:rsidRPr="006365D1">
        <w:rPr>
          <w:rFonts w:ascii="Times New Roman" w:hAnsi="Times New Roman" w:cs="Times New Roman"/>
          <w:sz w:val="24"/>
          <w:szCs w:val="24"/>
          <w:lang w:eastAsia="pl-PL"/>
        </w:rPr>
        <w:t>doskocznej</w:t>
      </w:r>
      <w:proofErr w:type="spellEnd"/>
      <w:r w:rsidRPr="006365D1">
        <w:rPr>
          <w:rFonts w:ascii="Times New Roman" w:hAnsi="Times New Roman" w:cs="Times New Roman"/>
          <w:sz w:val="24"/>
          <w:szCs w:val="24"/>
          <w:lang w:eastAsia="pl-PL"/>
        </w:rPr>
        <w:t xml:space="preserve">, pozwalającej na swobodny zwis ciała, bez dotykania podłoża. W przypadku braku możliwości doskoczenia do drążka, kandydat ma prawo do uzyskania pomocy osób przeprowadzających test sprawności fizycznej. Kandydat zajmuje pozycję w zwisie na drążku (nachwytem lub podchwytem) o ramionach wyprostowanych </w:t>
      </w:r>
      <w:r w:rsidRPr="006365D1">
        <w:rPr>
          <w:rFonts w:ascii="Times New Roman" w:hAnsi="Times New Roman" w:cs="Times New Roman"/>
          <w:sz w:val="24"/>
          <w:szCs w:val="24"/>
          <w:lang w:eastAsia="pl-PL"/>
        </w:rPr>
        <w:br/>
        <w:t>w stawach łokciowych. Na komendę "start" podciąga się, tak aby broda znalazła się powyżej drążka i wraca do pozycji wyjściowej, następnie ponawia ćwiczenie. Oceniający głośno podaje liczbę zaliczonych podciągnięć.</w:t>
      </w:r>
    </w:p>
    <w:p w14:paraId="5268ADDA" w14:textId="568C8316" w:rsidR="000D011B" w:rsidRPr="006365D1" w:rsidRDefault="000D011B" w:rsidP="006365D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65D1">
        <w:rPr>
          <w:rFonts w:ascii="Times New Roman" w:hAnsi="Times New Roman" w:cs="Times New Roman"/>
          <w:sz w:val="24"/>
          <w:szCs w:val="24"/>
          <w:lang w:eastAsia="pl-PL"/>
        </w:rPr>
        <w:t xml:space="preserve">Jeżeli kandydat nie wykona ćwiczenia zgodnie z opisem, np. nie podciągnie się na drążku do wymaganej pozycji lub nie wróci do zwisu na drążku o ramionach wyprostowanych </w:t>
      </w:r>
      <w:r w:rsidRPr="006365D1">
        <w:rPr>
          <w:rFonts w:ascii="Times New Roman" w:hAnsi="Times New Roman" w:cs="Times New Roman"/>
          <w:sz w:val="24"/>
          <w:szCs w:val="24"/>
          <w:lang w:eastAsia="pl-PL"/>
        </w:rPr>
        <w:br/>
        <w:t>w stawach łokciowych, oceniający powtarza ostatnią liczbę prawidłowo zaliczonych podciągnięć.</w:t>
      </w:r>
      <w:r w:rsidR="006365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65D1">
        <w:rPr>
          <w:rFonts w:ascii="Times New Roman" w:hAnsi="Times New Roman" w:cs="Times New Roman"/>
          <w:sz w:val="24"/>
          <w:szCs w:val="24"/>
          <w:lang w:eastAsia="pl-PL"/>
        </w:rPr>
        <w:t>Podczas wykonywania ćwiczenia jest dozwolona praca tułowia i nóg.</w:t>
      </w:r>
      <w:r w:rsidR="006365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65D1">
        <w:rPr>
          <w:rFonts w:ascii="Times New Roman" w:hAnsi="Times New Roman" w:cs="Times New Roman"/>
          <w:sz w:val="24"/>
          <w:szCs w:val="24"/>
          <w:lang w:eastAsia="pl-PL"/>
        </w:rPr>
        <w:t>Wynikiem końcowym jest liczba prawidłowo zaliczonych podciągnięć.</w:t>
      </w: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0E3D22">
      <w:pPr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0E3D22">
      <w:pPr>
        <w:spacing w:before="25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5DCAB751" w:rsidR="00F928E5" w:rsidRPr="005A0FFC" w:rsidRDefault="0003797C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lastRenderedPageBreak/>
        <w:drawing>
          <wp:anchor distT="0" distB="0" distL="114300" distR="114300" simplePos="0" relativeHeight="251657728" behindDoc="0" locked="0" layoutInCell="1" allowOverlap="0" wp14:anchorId="0D19FD5E" wp14:editId="79CA37C7">
            <wp:simplePos x="0" y="0"/>
            <wp:positionH relativeFrom="column">
              <wp:posOffset>2279650</wp:posOffset>
            </wp:positionH>
            <wp:positionV relativeFrom="paragraph">
              <wp:posOffset>574040</wp:posOffset>
            </wp:positionV>
            <wp:extent cx="1835785" cy="2390140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32D809EB" w:rsidR="00F928E5" w:rsidRPr="005A0FFC" w:rsidRDefault="0003797C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919B193" wp14:editId="4437FC54">
            <wp:extent cx="5972175" cy="9134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C5135" w14:textId="6CF1CE94" w:rsidR="00F928E5" w:rsidRPr="00EF3CB1" w:rsidRDefault="0003797C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CC1D2F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9BE379C" wp14:editId="0E4AF6FC">
            <wp:extent cx="5943600" cy="9067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CC1D2F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CD9A0" w14:textId="77777777" w:rsidR="00CC1D2F" w:rsidRDefault="00CC1D2F">
      <w:r>
        <w:separator/>
      </w:r>
    </w:p>
  </w:endnote>
  <w:endnote w:type="continuationSeparator" w:id="0">
    <w:p w14:paraId="60CB9F19" w14:textId="77777777" w:rsidR="00CC1D2F" w:rsidRDefault="00CC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AFCA4" w14:textId="77777777" w:rsidR="00CC1D2F" w:rsidRDefault="00CC1D2F">
      <w:r>
        <w:separator/>
      </w:r>
    </w:p>
  </w:footnote>
  <w:footnote w:type="continuationSeparator" w:id="0">
    <w:p w14:paraId="0EE736B7" w14:textId="77777777" w:rsidR="00CC1D2F" w:rsidRDefault="00CC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578767">
    <w:abstractNumId w:val="4"/>
  </w:num>
  <w:num w:numId="2" w16cid:durableId="349838558">
    <w:abstractNumId w:val="0"/>
  </w:num>
  <w:num w:numId="3" w16cid:durableId="1815248304">
    <w:abstractNumId w:val="7"/>
  </w:num>
  <w:num w:numId="4" w16cid:durableId="1992828325">
    <w:abstractNumId w:val="16"/>
  </w:num>
  <w:num w:numId="5" w16cid:durableId="239873203">
    <w:abstractNumId w:val="5"/>
  </w:num>
  <w:num w:numId="6" w16cid:durableId="689721991">
    <w:abstractNumId w:val="33"/>
  </w:num>
  <w:num w:numId="7" w16cid:durableId="1323194423">
    <w:abstractNumId w:val="15"/>
  </w:num>
  <w:num w:numId="8" w16cid:durableId="196432808">
    <w:abstractNumId w:val="32"/>
  </w:num>
  <w:num w:numId="9" w16cid:durableId="1467161966">
    <w:abstractNumId w:val="26"/>
  </w:num>
  <w:num w:numId="10" w16cid:durableId="545140117">
    <w:abstractNumId w:val="36"/>
  </w:num>
  <w:num w:numId="11" w16cid:durableId="1189872054">
    <w:abstractNumId w:val="12"/>
  </w:num>
  <w:num w:numId="12" w16cid:durableId="969438024">
    <w:abstractNumId w:val="35"/>
  </w:num>
  <w:num w:numId="13" w16cid:durableId="1016074534">
    <w:abstractNumId w:val="29"/>
  </w:num>
  <w:num w:numId="14" w16cid:durableId="125977984">
    <w:abstractNumId w:val="1"/>
  </w:num>
  <w:num w:numId="15" w16cid:durableId="357698808">
    <w:abstractNumId w:val="24"/>
  </w:num>
  <w:num w:numId="16" w16cid:durableId="774909962">
    <w:abstractNumId w:val="37"/>
  </w:num>
  <w:num w:numId="17" w16cid:durableId="707411307">
    <w:abstractNumId w:val="20"/>
  </w:num>
  <w:num w:numId="18" w16cid:durableId="796292120">
    <w:abstractNumId w:val="34"/>
  </w:num>
  <w:num w:numId="19" w16cid:durableId="10313432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363758">
    <w:abstractNumId w:val="12"/>
  </w:num>
  <w:num w:numId="21" w16cid:durableId="1312296654">
    <w:abstractNumId w:val="28"/>
  </w:num>
  <w:num w:numId="22" w16cid:durableId="14533312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5673627">
    <w:abstractNumId w:val="6"/>
  </w:num>
  <w:num w:numId="24" w16cid:durableId="159273530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587900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53453382">
    <w:abstractNumId w:val="11"/>
  </w:num>
  <w:num w:numId="27" w16cid:durableId="164904690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5761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4187420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096692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78754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594504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535117286">
    <w:abstractNumId w:val="14"/>
  </w:num>
  <w:num w:numId="34" w16cid:durableId="737241791">
    <w:abstractNumId w:val="2"/>
  </w:num>
  <w:num w:numId="35" w16cid:durableId="1362125151">
    <w:abstractNumId w:val="30"/>
  </w:num>
  <w:num w:numId="36" w16cid:durableId="1954969262">
    <w:abstractNumId w:val="23"/>
  </w:num>
  <w:num w:numId="37" w16cid:durableId="1695643926">
    <w:abstractNumId w:val="25"/>
  </w:num>
  <w:num w:numId="38" w16cid:durableId="1331786021">
    <w:abstractNumId w:val="22"/>
  </w:num>
  <w:num w:numId="39" w16cid:durableId="1644506923">
    <w:abstractNumId w:val="13"/>
  </w:num>
  <w:num w:numId="40" w16cid:durableId="2049913692">
    <w:abstractNumId w:val="27"/>
  </w:num>
  <w:num w:numId="41" w16cid:durableId="204729158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223059550">
    <w:abstractNumId w:val="8"/>
  </w:num>
  <w:num w:numId="43" w16cid:durableId="1473136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3797C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011B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40F8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5E3A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4D0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32C9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5D1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2815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34C59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2D7D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6B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1F32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2519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46FA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C1D2F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B7046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  <w:style w:type="character" w:customStyle="1" w:styleId="text-justify">
    <w:name w:val="text-justify"/>
    <w:basedOn w:val="Domylnaczcionkaakapitu"/>
    <w:rsid w:val="000D011B"/>
  </w:style>
  <w:style w:type="paragraph" w:customStyle="1" w:styleId="text-justify1">
    <w:name w:val="text-justify1"/>
    <w:basedOn w:val="Normalny"/>
    <w:rsid w:val="000D01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J.Greguła (KP Gryfino)</cp:lastModifiedBy>
  <cp:revision>11</cp:revision>
  <cp:lastPrinted>2022-07-27T12:00:00Z</cp:lastPrinted>
  <dcterms:created xsi:type="dcterms:W3CDTF">2022-07-27T12:00:00Z</dcterms:created>
  <dcterms:modified xsi:type="dcterms:W3CDTF">2024-03-22T10:25:00Z</dcterms:modified>
</cp:coreProperties>
</file>