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Lato" w:eastAsia="Calibri" w:hAnsi="Lato" w:cs="Times New Roman"/>
          <w:color w:val="auto"/>
          <w:sz w:val="24"/>
          <w:szCs w:val="22"/>
          <w:lang w:eastAsia="en-US"/>
        </w:rPr>
        <w:id w:val="514886483"/>
        <w:docPartObj>
          <w:docPartGallery w:val="Table of Contents"/>
          <w:docPartUnique/>
        </w:docPartObj>
      </w:sdtPr>
      <w:sdtEndPr>
        <w:rPr>
          <w:rFonts w:ascii="Arial" w:hAnsi="Arial" w:cs="Arial"/>
          <w:b/>
          <w:bCs/>
          <w:sz w:val="22"/>
        </w:rPr>
      </w:sdtEndPr>
      <w:sdtContent>
        <w:p w14:paraId="566FDED1" w14:textId="08C3A355" w:rsidR="00DB7127" w:rsidRPr="00476C67" w:rsidRDefault="00DB7127" w:rsidP="00067603">
          <w:pPr>
            <w:pStyle w:val="Nagwekspisutreci"/>
            <w:numPr>
              <w:ilvl w:val="0"/>
              <w:numId w:val="0"/>
            </w:numPr>
          </w:pPr>
          <w:r w:rsidRPr="00476C67">
            <w:t>Spis treści</w:t>
          </w:r>
        </w:p>
        <w:p w14:paraId="16E909BE" w14:textId="11F931E7" w:rsidR="00B91C0C" w:rsidRDefault="00DB7127">
          <w:pPr>
            <w:pStyle w:val="Spistreci1"/>
            <w:rPr>
              <w:rFonts w:asciiTheme="minorHAnsi" w:eastAsiaTheme="minorEastAsia" w:hAnsiTheme="minorHAnsi" w:cstheme="minorBidi"/>
              <w:noProof/>
              <w:kern w:val="2"/>
              <w:sz w:val="24"/>
              <w:szCs w:val="24"/>
              <w:lang w:eastAsia="pl-PL"/>
              <w14:ligatures w14:val="standardContextual"/>
            </w:rPr>
          </w:pPr>
          <w:r w:rsidRPr="00476C67">
            <w:rPr>
              <w:rFonts w:cs="Arial"/>
            </w:rPr>
            <w:fldChar w:fldCharType="begin"/>
          </w:r>
          <w:r w:rsidRPr="00476C67">
            <w:rPr>
              <w:rFonts w:cs="Arial"/>
            </w:rPr>
            <w:instrText xml:space="preserve"> TOC \o "1-3" \h \z \u </w:instrText>
          </w:r>
          <w:r w:rsidRPr="00476C67">
            <w:rPr>
              <w:rFonts w:cs="Arial"/>
            </w:rPr>
            <w:fldChar w:fldCharType="separate"/>
          </w:r>
          <w:hyperlink w:anchor="_Toc173738048" w:history="1">
            <w:r w:rsidR="00B91C0C" w:rsidRPr="004A6EC4">
              <w:rPr>
                <w:rStyle w:val="Hipercze"/>
                <w:noProof/>
              </w:rPr>
              <w:t>I.</w:t>
            </w:r>
            <w:r w:rsidR="00B91C0C">
              <w:rPr>
                <w:rFonts w:asciiTheme="minorHAnsi" w:eastAsiaTheme="minorEastAsia" w:hAnsiTheme="minorHAnsi" w:cstheme="minorBidi"/>
                <w:noProof/>
                <w:kern w:val="2"/>
                <w:sz w:val="24"/>
                <w:szCs w:val="24"/>
                <w:lang w:eastAsia="pl-PL"/>
                <w14:ligatures w14:val="standardContextual"/>
              </w:rPr>
              <w:tab/>
            </w:r>
            <w:r w:rsidR="00B91C0C" w:rsidRPr="004A6EC4">
              <w:rPr>
                <w:rStyle w:val="Hipercze"/>
                <w:noProof/>
              </w:rPr>
              <w:t>Przedmiot zamówienia</w:t>
            </w:r>
            <w:r w:rsidR="00B91C0C">
              <w:rPr>
                <w:noProof/>
                <w:webHidden/>
              </w:rPr>
              <w:tab/>
            </w:r>
            <w:r w:rsidR="00B91C0C">
              <w:rPr>
                <w:noProof/>
                <w:webHidden/>
              </w:rPr>
              <w:fldChar w:fldCharType="begin"/>
            </w:r>
            <w:r w:rsidR="00B91C0C">
              <w:rPr>
                <w:noProof/>
                <w:webHidden/>
              </w:rPr>
              <w:instrText xml:space="preserve"> PAGEREF _Toc173738048 \h </w:instrText>
            </w:r>
            <w:r w:rsidR="00B91C0C">
              <w:rPr>
                <w:noProof/>
                <w:webHidden/>
              </w:rPr>
            </w:r>
            <w:r w:rsidR="00B91C0C">
              <w:rPr>
                <w:noProof/>
                <w:webHidden/>
              </w:rPr>
              <w:fldChar w:fldCharType="separate"/>
            </w:r>
            <w:r w:rsidR="00B91C0C">
              <w:rPr>
                <w:noProof/>
                <w:webHidden/>
              </w:rPr>
              <w:t>3</w:t>
            </w:r>
            <w:r w:rsidR="00B91C0C">
              <w:rPr>
                <w:noProof/>
                <w:webHidden/>
              </w:rPr>
              <w:fldChar w:fldCharType="end"/>
            </w:r>
          </w:hyperlink>
        </w:p>
        <w:p w14:paraId="052778B2" w14:textId="17A45A88" w:rsidR="00B91C0C" w:rsidRDefault="002702AB">
          <w:pPr>
            <w:pStyle w:val="Spistreci1"/>
            <w:rPr>
              <w:rFonts w:asciiTheme="minorHAnsi" w:eastAsiaTheme="minorEastAsia" w:hAnsiTheme="minorHAnsi" w:cstheme="minorBidi"/>
              <w:noProof/>
              <w:kern w:val="2"/>
              <w:sz w:val="24"/>
              <w:szCs w:val="24"/>
              <w:lang w:eastAsia="pl-PL"/>
              <w14:ligatures w14:val="standardContextual"/>
            </w:rPr>
          </w:pPr>
          <w:hyperlink w:anchor="_Toc173738049" w:history="1">
            <w:r w:rsidR="00B91C0C" w:rsidRPr="004A6EC4">
              <w:rPr>
                <w:rStyle w:val="Hipercze"/>
                <w:noProof/>
              </w:rPr>
              <w:t>II.</w:t>
            </w:r>
            <w:r w:rsidR="00B91C0C">
              <w:rPr>
                <w:rFonts w:asciiTheme="minorHAnsi" w:eastAsiaTheme="minorEastAsia" w:hAnsiTheme="minorHAnsi" w:cstheme="minorBidi"/>
                <w:noProof/>
                <w:kern w:val="2"/>
                <w:sz w:val="24"/>
                <w:szCs w:val="24"/>
                <w:lang w:eastAsia="pl-PL"/>
                <w14:ligatures w14:val="standardContextual"/>
              </w:rPr>
              <w:tab/>
            </w:r>
            <w:r w:rsidR="00B91C0C" w:rsidRPr="004A6EC4">
              <w:rPr>
                <w:rStyle w:val="Hipercze"/>
                <w:noProof/>
              </w:rPr>
              <w:t>Słownik pojęć i skrótów</w:t>
            </w:r>
            <w:r w:rsidR="00B91C0C">
              <w:rPr>
                <w:noProof/>
                <w:webHidden/>
              </w:rPr>
              <w:tab/>
            </w:r>
            <w:r w:rsidR="00B91C0C">
              <w:rPr>
                <w:noProof/>
                <w:webHidden/>
              </w:rPr>
              <w:fldChar w:fldCharType="begin"/>
            </w:r>
            <w:r w:rsidR="00B91C0C">
              <w:rPr>
                <w:noProof/>
                <w:webHidden/>
              </w:rPr>
              <w:instrText xml:space="preserve"> PAGEREF _Toc173738049 \h </w:instrText>
            </w:r>
            <w:r w:rsidR="00B91C0C">
              <w:rPr>
                <w:noProof/>
                <w:webHidden/>
              </w:rPr>
            </w:r>
            <w:r w:rsidR="00B91C0C">
              <w:rPr>
                <w:noProof/>
                <w:webHidden/>
              </w:rPr>
              <w:fldChar w:fldCharType="separate"/>
            </w:r>
            <w:r w:rsidR="00B91C0C">
              <w:rPr>
                <w:noProof/>
                <w:webHidden/>
              </w:rPr>
              <w:t>5</w:t>
            </w:r>
            <w:r w:rsidR="00B91C0C">
              <w:rPr>
                <w:noProof/>
                <w:webHidden/>
              </w:rPr>
              <w:fldChar w:fldCharType="end"/>
            </w:r>
          </w:hyperlink>
        </w:p>
        <w:p w14:paraId="564E00C1" w14:textId="0664BE00" w:rsidR="00B91C0C" w:rsidRDefault="002702AB">
          <w:pPr>
            <w:pStyle w:val="Spistreci1"/>
            <w:rPr>
              <w:rFonts w:asciiTheme="minorHAnsi" w:eastAsiaTheme="minorEastAsia" w:hAnsiTheme="minorHAnsi" w:cstheme="minorBidi"/>
              <w:noProof/>
              <w:kern w:val="2"/>
              <w:sz w:val="24"/>
              <w:szCs w:val="24"/>
              <w:lang w:eastAsia="pl-PL"/>
              <w14:ligatures w14:val="standardContextual"/>
            </w:rPr>
          </w:pPr>
          <w:hyperlink w:anchor="_Toc173738050" w:history="1">
            <w:r w:rsidR="00B91C0C" w:rsidRPr="004A6EC4">
              <w:rPr>
                <w:rStyle w:val="Hipercze"/>
                <w:noProof/>
              </w:rPr>
              <w:t>III.</w:t>
            </w:r>
            <w:r w:rsidR="00B91C0C">
              <w:rPr>
                <w:rFonts w:asciiTheme="minorHAnsi" w:eastAsiaTheme="minorEastAsia" w:hAnsiTheme="minorHAnsi" w:cstheme="minorBidi"/>
                <w:noProof/>
                <w:kern w:val="2"/>
                <w:sz w:val="24"/>
                <w:szCs w:val="24"/>
                <w:lang w:eastAsia="pl-PL"/>
                <w14:ligatures w14:val="standardContextual"/>
              </w:rPr>
              <w:tab/>
            </w:r>
            <w:r w:rsidR="00B91C0C" w:rsidRPr="004A6EC4">
              <w:rPr>
                <w:rStyle w:val="Hipercze"/>
                <w:noProof/>
              </w:rPr>
              <w:t>Opis infrastruktury Zamawiającego</w:t>
            </w:r>
            <w:r w:rsidR="00B91C0C">
              <w:rPr>
                <w:noProof/>
                <w:webHidden/>
              </w:rPr>
              <w:tab/>
            </w:r>
            <w:r w:rsidR="00B91C0C">
              <w:rPr>
                <w:noProof/>
                <w:webHidden/>
              </w:rPr>
              <w:fldChar w:fldCharType="begin"/>
            </w:r>
            <w:r w:rsidR="00B91C0C">
              <w:rPr>
                <w:noProof/>
                <w:webHidden/>
              </w:rPr>
              <w:instrText xml:space="preserve"> PAGEREF _Toc173738050 \h </w:instrText>
            </w:r>
            <w:r w:rsidR="00B91C0C">
              <w:rPr>
                <w:noProof/>
                <w:webHidden/>
              </w:rPr>
            </w:r>
            <w:r w:rsidR="00B91C0C">
              <w:rPr>
                <w:noProof/>
                <w:webHidden/>
              </w:rPr>
              <w:fldChar w:fldCharType="separate"/>
            </w:r>
            <w:r w:rsidR="00B91C0C">
              <w:rPr>
                <w:noProof/>
                <w:webHidden/>
              </w:rPr>
              <w:t>9</w:t>
            </w:r>
            <w:r w:rsidR="00B91C0C">
              <w:rPr>
                <w:noProof/>
                <w:webHidden/>
              </w:rPr>
              <w:fldChar w:fldCharType="end"/>
            </w:r>
          </w:hyperlink>
        </w:p>
        <w:p w14:paraId="097FDFE2" w14:textId="006F48FB" w:rsidR="00B91C0C" w:rsidRDefault="002702AB">
          <w:pPr>
            <w:pStyle w:val="Spistreci1"/>
            <w:rPr>
              <w:rFonts w:asciiTheme="minorHAnsi" w:eastAsiaTheme="minorEastAsia" w:hAnsiTheme="minorHAnsi" w:cstheme="minorBidi"/>
              <w:noProof/>
              <w:kern w:val="2"/>
              <w:sz w:val="24"/>
              <w:szCs w:val="24"/>
              <w:lang w:eastAsia="pl-PL"/>
              <w14:ligatures w14:val="standardContextual"/>
            </w:rPr>
          </w:pPr>
          <w:hyperlink w:anchor="_Toc173738051" w:history="1">
            <w:r w:rsidR="00B91C0C" w:rsidRPr="004A6EC4">
              <w:rPr>
                <w:rStyle w:val="Hipercze"/>
                <w:noProof/>
              </w:rPr>
              <w:t>IV.</w:t>
            </w:r>
            <w:r w:rsidR="00B91C0C">
              <w:rPr>
                <w:rFonts w:asciiTheme="minorHAnsi" w:eastAsiaTheme="minorEastAsia" w:hAnsiTheme="minorHAnsi" w:cstheme="minorBidi"/>
                <w:noProof/>
                <w:kern w:val="2"/>
                <w:sz w:val="24"/>
                <w:szCs w:val="24"/>
                <w:lang w:eastAsia="pl-PL"/>
                <w14:ligatures w14:val="standardContextual"/>
              </w:rPr>
              <w:tab/>
            </w:r>
            <w:r w:rsidR="00B91C0C" w:rsidRPr="004A6EC4">
              <w:rPr>
                <w:rStyle w:val="Hipercze"/>
                <w:noProof/>
              </w:rPr>
              <w:t>Harmonogram ramowy</w:t>
            </w:r>
            <w:r w:rsidR="00B91C0C">
              <w:rPr>
                <w:noProof/>
                <w:webHidden/>
              </w:rPr>
              <w:tab/>
            </w:r>
            <w:r w:rsidR="00B91C0C">
              <w:rPr>
                <w:noProof/>
                <w:webHidden/>
              </w:rPr>
              <w:fldChar w:fldCharType="begin"/>
            </w:r>
            <w:r w:rsidR="00B91C0C">
              <w:rPr>
                <w:noProof/>
                <w:webHidden/>
              </w:rPr>
              <w:instrText xml:space="preserve"> PAGEREF _Toc173738051 \h </w:instrText>
            </w:r>
            <w:r w:rsidR="00B91C0C">
              <w:rPr>
                <w:noProof/>
                <w:webHidden/>
              </w:rPr>
            </w:r>
            <w:r w:rsidR="00B91C0C">
              <w:rPr>
                <w:noProof/>
                <w:webHidden/>
              </w:rPr>
              <w:fldChar w:fldCharType="separate"/>
            </w:r>
            <w:r w:rsidR="00B91C0C">
              <w:rPr>
                <w:noProof/>
                <w:webHidden/>
              </w:rPr>
              <w:t>10</w:t>
            </w:r>
            <w:r w:rsidR="00B91C0C">
              <w:rPr>
                <w:noProof/>
                <w:webHidden/>
              </w:rPr>
              <w:fldChar w:fldCharType="end"/>
            </w:r>
          </w:hyperlink>
        </w:p>
        <w:p w14:paraId="09BC8692" w14:textId="6C89956D" w:rsidR="00B91C0C" w:rsidRDefault="002702AB">
          <w:pPr>
            <w:pStyle w:val="Spistreci1"/>
            <w:rPr>
              <w:rFonts w:asciiTheme="minorHAnsi" w:eastAsiaTheme="minorEastAsia" w:hAnsiTheme="minorHAnsi" w:cstheme="minorBidi"/>
              <w:noProof/>
              <w:kern w:val="2"/>
              <w:sz w:val="24"/>
              <w:szCs w:val="24"/>
              <w:lang w:eastAsia="pl-PL"/>
              <w14:ligatures w14:val="standardContextual"/>
            </w:rPr>
          </w:pPr>
          <w:hyperlink w:anchor="_Toc173738052" w:history="1">
            <w:r w:rsidR="00B91C0C" w:rsidRPr="004A6EC4">
              <w:rPr>
                <w:rStyle w:val="Hipercze"/>
                <w:noProof/>
              </w:rPr>
              <w:t>V.</w:t>
            </w:r>
            <w:r w:rsidR="00B91C0C">
              <w:rPr>
                <w:rFonts w:asciiTheme="minorHAnsi" w:eastAsiaTheme="minorEastAsia" w:hAnsiTheme="minorHAnsi" w:cstheme="minorBidi"/>
                <w:noProof/>
                <w:kern w:val="2"/>
                <w:sz w:val="24"/>
                <w:szCs w:val="24"/>
                <w:lang w:eastAsia="pl-PL"/>
                <w14:ligatures w14:val="standardContextual"/>
              </w:rPr>
              <w:tab/>
            </w:r>
            <w:r w:rsidR="00B91C0C" w:rsidRPr="004A6EC4">
              <w:rPr>
                <w:rStyle w:val="Hipercze"/>
                <w:noProof/>
              </w:rPr>
              <w:t>Użytkownicy Systemu ERP</w:t>
            </w:r>
            <w:r w:rsidR="00B91C0C">
              <w:rPr>
                <w:noProof/>
                <w:webHidden/>
              </w:rPr>
              <w:tab/>
            </w:r>
            <w:r w:rsidR="00B91C0C">
              <w:rPr>
                <w:noProof/>
                <w:webHidden/>
              </w:rPr>
              <w:fldChar w:fldCharType="begin"/>
            </w:r>
            <w:r w:rsidR="00B91C0C">
              <w:rPr>
                <w:noProof/>
                <w:webHidden/>
              </w:rPr>
              <w:instrText xml:space="preserve"> PAGEREF _Toc173738052 \h </w:instrText>
            </w:r>
            <w:r w:rsidR="00B91C0C">
              <w:rPr>
                <w:noProof/>
                <w:webHidden/>
              </w:rPr>
            </w:r>
            <w:r w:rsidR="00B91C0C">
              <w:rPr>
                <w:noProof/>
                <w:webHidden/>
              </w:rPr>
              <w:fldChar w:fldCharType="separate"/>
            </w:r>
            <w:r w:rsidR="00B91C0C">
              <w:rPr>
                <w:noProof/>
                <w:webHidden/>
              </w:rPr>
              <w:t>11</w:t>
            </w:r>
            <w:r w:rsidR="00B91C0C">
              <w:rPr>
                <w:noProof/>
                <w:webHidden/>
              </w:rPr>
              <w:fldChar w:fldCharType="end"/>
            </w:r>
          </w:hyperlink>
        </w:p>
        <w:p w14:paraId="20833BA0" w14:textId="0A8BA675" w:rsidR="00B91C0C" w:rsidRDefault="002702AB">
          <w:pPr>
            <w:pStyle w:val="Spistreci1"/>
            <w:rPr>
              <w:rFonts w:asciiTheme="minorHAnsi" w:eastAsiaTheme="minorEastAsia" w:hAnsiTheme="minorHAnsi" w:cstheme="minorBidi"/>
              <w:noProof/>
              <w:kern w:val="2"/>
              <w:sz w:val="24"/>
              <w:szCs w:val="24"/>
              <w:lang w:eastAsia="pl-PL"/>
              <w14:ligatures w14:val="standardContextual"/>
            </w:rPr>
          </w:pPr>
          <w:hyperlink w:anchor="_Toc173738053" w:history="1">
            <w:r w:rsidR="00B91C0C" w:rsidRPr="004A6EC4">
              <w:rPr>
                <w:rStyle w:val="Hipercze"/>
                <w:noProof/>
              </w:rPr>
              <w:t>VI.</w:t>
            </w:r>
            <w:r w:rsidR="00B91C0C">
              <w:rPr>
                <w:rFonts w:asciiTheme="minorHAnsi" w:eastAsiaTheme="minorEastAsia" w:hAnsiTheme="minorHAnsi" w:cstheme="minorBidi"/>
                <w:noProof/>
                <w:kern w:val="2"/>
                <w:sz w:val="24"/>
                <w:szCs w:val="24"/>
                <w:lang w:eastAsia="pl-PL"/>
                <w14:ligatures w14:val="standardContextual"/>
              </w:rPr>
              <w:tab/>
            </w:r>
            <w:r w:rsidR="00B91C0C" w:rsidRPr="004A6EC4">
              <w:rPr>
                <w:rStyle w:val="Hipercze"/>
                <w:noProof/>
              </w:rPr>
              <w:t>Wymagania techniczne dla Systemu ERP</w:t>
            </w:r>
            <w:r w:rsidR="00B91C0C">
              <w:rPr>
                <w:noProof/>
                <w:webHidden/>
              </w:rPr>
              <w:tab/>
            </w:r>
            <w:r w:rsidR="00B91C0C">
              <w:rPr>
                <w:noProof/>
                <w:webHidden/>
              </w:rPr>
              <w:fldChar w:fldCharType="begin"/>
            </w:r>
            <w:r w:rsidR="00B91C0C">
              <w:rPr>
                <w:noProof/>
                <w:webHidden/>
              </w:rPr>
              <w:instrText xml:space="preserve"> PAGEREF _Toc173738053 \h </w:instrText>
            </w:r>
            <w:r w:rsidR="00B91C0C">
              <w:rPr>
                <w:noProof/>
                <w:webHidden/>
              </w:rPr>
            </w:r>
            <w:r w:rsidR="00B91C0C">
              <w:rPr>
                <w:noProof/>
                <w:webHidden/>
              </w:rPr>
              <w:fldChar w:fldCharType="separate"/>
            </w:r>
            <w:r w:rsidR="00B91C0C">
              <w:rPr>
                <w:noProof/>
                <w:webHidden/>
              </w:rPr>
              <w:t>12</w:t>
            </w:r>
            <w:r w:rsidR="00B91C0C">
              <w:rPr>
                <w:noProof/>
                <w:webHidden/>
              </w:rPr>
              <w:fldChar w:fldCharType="end"/>
            </w:r>
          </w:hyperlink>
        </w:p>
        <w:p w14:paraId="65931F85" w14:textId="1B41252E" w:rsidR="00B91C0C" w:rsidRDefault="002702AB">
          <w:pPr>
            <w:pStyle w:val="Spistreci1"/>
            <w:rPr>
              <w:rFonts w:asciiTheme="minorHAnsi" w:eastAsiaTheme="minorEastAsia" w:hAnsiTheme="minorHAnsi" w:cstheme="minorBidi"/>
              <w:noProof/>
              <w:kern w:val="2"/>
              <w:sz w:val="24"/>
              <w:szCs w:val="24"/>
              <w:lang w:eastAsia="pl-PL"/>
              <w14:ligatures w14:val="standardContextual"/>
            </w:rPr>
          </w:pPr>
          <w:hyperlink w:anchor="_Toc173738054" w:history="1">
            <w:r w:rsidR="00B91C0C" w:rsidRPr="004A6EC4">
              <w:rPr>
                <w:rStyle w:val="Hipercze"/>
                <w:noProof/>
              </w:rPr>
              <w:t>VII.</w:t>
            </w:r>
            <w:r w:rsidR="00B91C0C">
              <w:rPr>
                <w:rFonts w:asciiTheme="minorHAnsi" w:eastAsiaTheme="minorEastAsia" w:hAnsiTheme="minorHAnsi" w:cstheme="minorBidi"/>
                <w:noProof/>
                <w:kern w:val="2"/>
                <w:sz w:val="24"/>
                <w:szCs w:val="24"/>
                <w:lang w:eastAsia="pl-PL"/>
                <w14:ligatures w14:val="standardContextual"/>
              </w:rPr>
              <w:tab/>
            </w:r>
            <w:r w:rsidR="00B91C0C" w:rsidRPr="004A6EC4">
              <w:rPr>
                <w:rStyle w:val="Hipercze"/>
                <w:noProof/>
              </w:rPr>
              <w:t>Wymagania funkcjonalne Systemu ERP</w:t>
            </w:r>
            <w:r w:rsidR="00B91C0C">
              <w:rPr>
                <w:noProof/>
                <w:webHidden/>
              </w:rPr>
              <w:tab/>
            </w:r>
            <w:r w:rsidR="00B91C0C">
              <w:rPr>
                <w:noProof/>
                <w:webHidden/>
              </w:rPr>
              <w:fldChar w:fldCharType="begin"/>
            </w:r>
            <w:r w:rsidR="00B91C0C">
              <w:rPr>
                <w:noProof/>
                <w:webHidden/>
              </w:rPr>
              <w:instrText xml:space="preserve"> PAGEREF _Toc173738054 \h </w:instrText>
            </w:r>
            <w:r w:rsidR="00B91C0C">
              <w:rPr>
                <w:noProof/>
                <w:webHidden/>
              </w:rPr>
            </w:r>
            <w:r w:rsidR="00B91C0C">
              <w:rPr>
                <w:noProof/>
                <w:webHidden/>
              </w:rPr>
              <w:fldChar w:fldCharType="separate"/>
            </w:r>
            <w:r w:rsidR="00B91C0C">
              <w:rPr>
                <w:noProof/>
                <w:webHidden/>
              </w:rPr>
              <w:t>18</w:t>
            </w:r>
            <w:r w:rsidR="00B91C0C">
              <w:rPr>
                <w:noProof/>
                <w:webHidden/>
              </w:rPr>
              <w:fldChar w:fldCharType="end"/>
            </w:r>
          </w:hyperlink>
        </w:p>
        <w:p w14:paraId="582D2C93" w14:textId="302D66B3" w:rsidR="00B91C0C" w:rsidRDefault="002702AB">
          <w:pPr>
            <w:pStyle w:val="Spistreci2"/>
            <w:tabs>
              <w:tab w:val="left" w:pos="720"/>
              <w:tab w:val="right" w:leader="dot" w:pos="9202"/>
            </w:tabs>
            <w:rPr>
              <w:rFonts w:asciiTheme="minorHAnsi" w:eastAsiaTheme="minorEastAsia" w:hAnsiTheme="minorHAnsi" w:cstheme="minorBidi"/>
              <w:noProof/>
              <w:kern w:val="2"/>
              <w:sz w:val="24"/>
              <w:szCs w:val="24"/>
              <w:lang w:eastAsia="pl-PL"/>
              <w14:ligatures w14:val="standardContextual"/>
            </w:rPr>
          </w:pPr>
          <w:hyperlink w:anchor="_Toc173738055" w:history="1">
            <w:r w:rsidR="00B91C0C" w:rsidRPr="004A6EC4">
              <w:rPr>
                <w:rStyle w:val="Hipercze"/>
                <w:rFonts w:cs="Arial"/>
                <w:noProof/>
                <w:lang w:eastAsia="pl-PL"/>
              </w:rPr>
              <w:t>1.</w:t>
            </w:r>
            <w:r w:rsidR="00B91C0C">
              <w:rPr>
                <w:rFonts w:asciiTheme="minorHAnsi" w:eastAsiaTheme="minorEastAsia" w:hAnsiTheme="minorHAnsi" w:cstheme="minorBidi"/>
                <w:noProof/>
                <w:kern w:val="2"/>
                <w:sz w:val="24"/>
                <w:szCs w:val="24"/>
                <w:lang w:eastAsia="pl-PL"/>
                <w14:ligatures w14:val="standardContextual"/>
              </w:rPr>
              <w:tab/>
            </w:r>
            <w:r w:rsidR="00B91C0C" w:rsidRPr="004A6EC4">
              <w:rPr>
                <w:rStyle w:val="Hipercze"/>
                <w:rFonts w:cs="Arial"/>
                <w:noProof/>
                <w:lang w:eastAsia="pl-PL"/>
              </w:rPr>
              <w:t>Wymagania ogólne – System ERP</w:t>
            </w:r>
            <w:r w:rsidR="00B91C0C">
              <w:rPr>
                <w:noProof/>
                <w:webHidden/>
              </w:rPr>
              <w:tab/>
            </w:r>
            <w:r w:rsidR="00B91C0C">
              <w:rPr>
                <w:noProof/>
                <w:webHidden/>
              </w:rPr>
              <w:fldChar w:fldCharType="begin"/>
            </w:r>
            <w:r w:rsidR="00B91C0C">
              <w:rPr>
                <w:noProof/>
                <w:webHidden/>
              </w:rPr>
              <w:instrText xml:space="preserve"> PAGEREF _Toc173738055 \h </w:instrText>
            </w:r>
            <w:r w:rsidR="00B91C0C">
              <w:rPr>
                <w:noProof/>
                <w:webHidden/>
              </w:rPr>
            </w:r>
            <w:r w:rsidR="00B91C0C">
              <w:rPr>
                <w:noProof/>
                <w:webHidden/>
              </w:rPr>
              <w:fldChar w:fldCharType="separate"/>
            </w:r>
            <w:r w:rsidR="00B91C0C">
              <w:rPr>
                <w:noProof/>
                <w:webHidden/>
              </w:rPr>
              <w:t>18</w:t>
            </w:r>
            <w:r w:rsidR="00B91C0C">
              <w:rPr>
                <w:noProof/>
                <w:webHidden/>
              </w:rPr>
              <w:fldChar w:fldCharType="end"/>
            </w:r>
          </w:hyperlink>
        </w:p>
        <w:p w14:paraId="5813D586" w14:textId="5B0B1FA2" w:rsidR="00B91C0C" w:rsidRDefault="002702AB">
          <w:pPr>
            <w:pStyle w:val="Spistreci2"/>
            <w:tabs>
              <w:tab w:val="left" w:pos="720"/>
              <w:tab w:val="right" w:leader="dot" w:pos="9202"/>
            </w:tabs>
            <w:rPr>
              <w:rFonts w:asciiTheme="minorHAnsi" w:eastAsiaTheme="minorEastAsia" w:hAnsiTheme="minorHAnsi" w:cstheme="minorBidi"/>
              <w:noProof/>
              <w:kern w:val="2"/>
              <w:sz w:val="24"/>
              <w:szCs w:val="24"/>
              <w:lang w:eastAsia="pl-PL"/>
              <w14:ligatures w14:val="standardContextual"/>
            </w:rPr>
          </w:pPr>
          <w:hyperlink w:anchor="_Toc173738056" w:history="1">
            <w:r w:rsidR="00B91C0C" w:rsidRPr="004A6EC4">
              <w:rPr>
                <w:rStyle w:val="Hipercze"/>
                <w:rFonts w:cs="Arial"/>
                <w:noProof/>
                <w:lang w:eastAsia="pl-PL"/>
              </w:rPr>
              <w:t>2.</w:t>
            </w:r>
            <w:r w:rsidR="00B91C0C">
              <w:rPr>
                <w:rFonts w:asciiTheme="minorHAnsi" w:eastAsiaTheme="minorEastAsia" w:hAnsiTheme="minorHAnsi" w:cstheme="minorBidi"/>
                <w:noProof/>
                <w:kern w:val="2"/>
                <w:sz w:val="24"/>
                <w:szCs w:val="24"/>
                <w:lang w:eastAsia="pl-PL"/>
                <w14:ligatures w14:val="standardContextual"/>
              </w:rPr>
              <w:tab/>
            </w:r>
            <w:r w:rsidR="00B91C0C" w:rsidRPr="004A6EC4">
              <w:rPr>
                <w:rStyle w:val="Hipercze"/>
                <w:rFonts w:cs="Arial"/>
                <w:noProof/>
              </w:rPr>
              <w:t>Portal Pracownika</w:t>
            </w:r>
            <w:r w:rsidR="00B91C0C">
              <w:rPr>
                <w:noProof/>
                <w:webHidden/>
              </w:rPr>
              <w:tab/>
            </w:r>
            <w:r w:rsidR="00B91C0C">
              <w:rPr>
                <w:noProof/>
                <w:webHidden/>
              </w:rPr>
              <w:fldChar w:fldCharType="begin"/>
            </w:r>
            <w:r w:rsidR="00B91C0C">
              <w:rPr>
                <w:noProof/>
                <w:webHidden/>
              </w:rPr>
              <w:instrText xml:space="preserve"> PAGEREF _Toc173738056 \h </w:instrText>
            </w:r>
            <w:r w:rsidR="00B91C0C">
              <w:rPr>
                <w:noProof/>
                <w:webHidden/>
              </w:rPr>
            </w:r>
            <w:r w:rsidR="00B91C0C">
              <w:rPr>
                <w:noProof/>
                <w:webHidden/>
              </w:rPr>
              <w:fldChar w:fldCharType="separate"/>
            </w:r>
            <w:r w:rsidR="00B91C0C">
              <w:rPr>
                <w:noProof/>
                <w:webHidden/>
              </w:rPr>
              <w:t>19</w:t>
            </w:r>
            <w:r w:rsidR="00B91C0C">
              <w:rPr>
                <w:noProof/>
                <w:webHidden/>
              </w:rPr>
              <w:fldChar w:fldCharType="end"/>
            </w:r>
          </w:hyperlink>
        </w:p>
        <w:p w14:paraId="0BF35285" w14:textId="72704924" w:rsidR="00B91C0C" w:rsidRDefault="002702AB">
          <w:pPr>
            <w:pStyle w:val="Spistreci2"/>
            <w:tabs>
              <w:tab w:val="left" w:pos="720"/>
              <w:tab w:val="right" w:leader="dot" w:pos="9202"/>
            </w:tabs>
            <w:rPr>
              <w:rFonts w:asciiTheme="minorHAnsi" w:eastAsiaTheme="minorEastAsia" w:hAnsiTheme="minorHAnsi" w:cstheme="minorBidi"/>
              <w:noProof/>
              <w:kern w:val="2"/>
              <w:sz w:val="24"/>
              <w:szCs w:val="24"/>
              <w:lang w:eastAsia="pl-PL"/>
              <w14:ligatures w14:val="standardContextual"/>
            </w:rPr>
          </w:pPr>
          <w:hyperlink w:anchor="_Toc173738057" w:history="1">
            <w:r w:rsidR="00B91C0C" w:rsidRPr="004A6EC4">
              <w:rPr>
                <w:rStyle w:val="Hipercze"/>
                <w:rFonts w:cs="Arial"/>
                <w:noProof/>
              </w:rPr>
              <w:t>3.</w:t>
            </w:r>
            <w:r w:rsidR="00B91C0C">
              <w:rPr>
                <w:rFonts w:asciiTheme="minorHAnsi" w:eastAsiaTheme="minorEastAsia" w:hAnsiTheme="minorHAnsi" w:cstheme="minorBidi"/>
                <w:noProof/>
                <w:kern w:val="2"/>
                <w:sz w:val="24"/>
                <w:szCs w:val="24"/>
                <w:lang w:eastAsia="pl-PL"/>
                <w14:ligatures w14:val="standardContextual"/>
              </w:rPr>
              <w:tab/>
            </w:r>
            <w:r w:rsidR="00B91C0C" w:rsidRPr="004A6EC4">
              <w:rPr>
                <w:rStyle w:val="Hipercze"/>
                <w:rFonts w:cs="Arial"/>
                <w:noProof/>
              </w:rPr>
              <w:t>Moduł – Kadry</w:t>
            </w:r>
            <w:r w:rsidR="00B91C0C">
              <w:rPr>
                <w:noProof/>
                <w:webHidden/>
              </w:rPr>
              <w:tab/>
            </w:r>
            <w:r w:rsidR="00B91C0C">
              <w:rPr>
                <w:noProof/>
                <w:webHidden/>
              </w:rPr>
              <w:fldChar w:fldCharType="begin"/>
            </w:r>
            <w:r w:rsidR="00B91C0C">
              <w:rPr>
                <w:noProof/>
                <w:webHidden/>
              </w:rPr>
              <w:instrText xml:space="preserve"> PAGEREF _Toc173738057 \h </w:instrText>
            </w:r>
            <w:r w:rsidR="00B91C0C">
              <w:rPr>
                <w:noProof/>
                <w:webHidden/>
              </w:rPr>
            </w:r>
            <w:r w:rsidR="00B91C0C">
              <w:rPr>
                <w:noProof/>
                <w:webHidden/>
              </w:rPr>
              <w:fldChar w:fldCharType="separate"/>
            </w:r>
            <w:r w:rsidR="00B91C0C">
              <w:rPr>
                <w:noProof/>
                <w:webHidden/>
              </w:rPr>
              <w:t>24</w:t>
            </w:r>
            <w:r w:rsidR="00B91C0C">
              <w:rPr>
                <w:noProof/>
                <w:webHidden/>
              </w:rPr>
              <w:fldChar w:fldCharType="end"/>
            </w:r>
          </w:hyperlink>
        </w:p>
        <w:p w14:paraId="10B16DD2" w14:textId="1D8158B8" w:rsidR="00B91C0C" w:rsidRDefault="002702AB">
          <w:pPr>
            <w:pStyle w:val="Spistreci2"/>
            <w:tabs>
              <w:tab w:val="left" w:pos="720"/>
              <w:tab w:val="right" w:leader="dot" w:pos="9202"/>
            </w:tabs>
            <w:rPr>
              <w:rFonts w:asciiTheme="minorHAnsi" w:eastAsiaTheme="minorEastAsia" w:hAnsiTheme="minorHAnsi" w:cstheme="minorBidi"/>
              <w:noProof/>
              <w:kern w:val="2"/>
              <w:sz w:val="24"/>
              <w:szCs w:val="24"/>
              <w:lang w:eastAsia="pl-PL"/>
              <w14:ligatures w14:val="standardContextual"/>
            </w:rPr>
          </w:pPr>
          <w:hyperlink w:anchor="_Toc173738058" w:history="1">
            <w:r w:rsidR="00B91C0C" w:rsidRPr="004A6EC4">
              <w:rPr>
                <w:rStyle w:val="Hipercze"/>
                <w:rFonts w:cs="Arial"/>
                <w:noProof/>
              </w:rPr>
              <w:t>4.</w:t>
            </w:r>
            <w:r w:rsidR="00B91C0C">
              <w:rPr>
                <w:rFonts w:asciiTheme="minorHAnsi" w:eastAsiaTheme="minorEastAsia" w:hAnsiTheme="minorHAnsi" w:cstheme="minorBidi"/>
                <w:noProof/>
                <w:kern w:val="2"/>
                <w:sz w:val="24"/>
                <w:szCs w:val="24"/>
                <w:lang w:eastAsia="pl-PL"/>
                <w14:ligatures w14:val="standardContextual"/>
              </w:rPr>
              <w:tab/>
            </w:r>
            <w:r w:rsidR="00B91C0C" w:rsidRPr="004A6EC4">
              <w:rPr>
                <w:rStyle w:val="Hipercze"/>
                <w:rFonts w:cs="Arial"/>
                <w:noProof/>
              </w:rPr>
              <w:t>Moduł – Płace</w:t>
            </w:r>
            <w:r w:rsidR="00B91C0C">
              <w:rPr>
                <w:noProof/>
                <w:webHidden/>
              </w:rPr>
              <w:tab/>
            </w:r>
            <w:r w:rsidR="00B91C0C">
              <w:rPr>
                <w:noProof/>
                <w:webHidden/>
              </w:rPr>
              <w:fldChar w:fldCharType="begin"/>
            </w:r>
            <w:r w:rsidR="00B91C0C">
              <w:rPr>
                <w:noProof/>
                <w:webHidden/>
              </w:rPr>
              <w:instrText xml:space="preserve"> PAGEREF _Toc173738058 \h </w:instrText>
            </w:r>
            <w:r w:rsidR="00B91C0C">
              <w:rPr>
                <w:noProof/>
                <w:webHidden/>
              </w:rPr>
            </w:r>
            <w:r w:rsidR="00B91C0C">
              <w:rPr>
                <w:noProof/>
                <w:webHidden/>
              </w:rPr>
              <w:fldChar w:fldCharType="separate"/>
            </w:r>
            <w:r w:rsidR="00B91C0C">
              <w:rPr>
                <w:noProof/>
                <w:webHidden/>
              </w:rPr>
              <w:t>51</w:t>
            </w:r>
            <w:r w:rsidR="00B91C0C">
              <w:rPr>
                <w:noProof/>
                <w:webHidden/>
              </w:rPr>
              <w:fldChar w:fldCharType="end"/>
            </w:r>
          </w:hyperlink>
        </w:p>
        <w:p w14:paraId="01CEB8EE" w14:textId="62943F6A" w:rsidR="00B91C0C" w:rsidRDefault="002702AB">
          <w:pPr>
            <w:pStyle w:val="Spistreci2"/>
            <w:tabs>
              <w:tab w:val="left" w:pos="720"/>
              <w:tab w:val="right" w:leader="dot" w:pos="9202"/>
            </w:tabs>
            <w:rPr>
              <w:rFonts w:asciiTheme="minorHAnsi" w:eastAsiaTheme="minorEastAsia" w:hAnsiTheme="minorHAnsi" w:cstheme="minorBidi"/>
              <w:noProof/>
              <w:kern w:val="2"/>
              <w:sz w:val="24"/>
              <w:szCs w:val="24"/>
              <w:lang w:eastAsia="pl-PL"/>
              <w14:ligatures w14:val="standardContextual"/>
            </w:rPr>
          </w:pPr>
          <w:hyperlink w:anchor="_Toc173738059" w:history="1">
            <w:r w:rsidR="00B91C0C" w:rsidRPr="004A6EC4">
              <w:rPr>
                <w:rStyle w:val="Hipercze"/>
                <w:rFonts w:cs="Arial"/>
                <w:noProof/>
              </w:rPr>
              <w:t>5.</w:t>
            </w:r>
            <w:r w:rsidR="00B91C0C">
              <w:rPr>
                <w:rFonts w:asciiTheme="minorHAnsi" w:eastAsiaTheme="minorEastAsia" w:hAnsiTheme="minorHAnsi" w:cstheme="minorBidi"/>
                <w:noProof/>
                <w:kern w:val="2"/>
                <w:sz w:val="24"/>
                <w:szCs w:val="24"/>
                <w:lang w:eastAsia="pl-PL"/>
                <w14:ligatures w14:val="standardContextual"/>
              </w:rPr>
              <w:tab/>
            </w:r>
            <w:r w:rsidR="00B91C0C" w:rsidRPr="004A6EC4">
              <w:rPr>
                <w:rStyle w:val="Hipercze"/>
                <w:rFonts w:cs="Arial"/>
                <w:noProof/>
              </w:rPr>
              <w:t>Moduł – Finanse i księgowość</w:t>
            </w:r>
            <w:r w:rsidR="00B91C0C">
              <w:rPr>
                <w:noProof/>
                <w:webHidden/>
              </w:rPr>
              <w:tab/>
            </w:r>
            <w:r w:rsidR="00B91C0C">
              <w:rPr>
                <w:noProof/>
                <w:webHidden/>
              </w:rPr>
              <w:fldChar w:fldCharType="begin"/>
            </w:r>
            <w:r w:rsidR="00B91C0C">
              <w:rPr>
                <w:noProof/>
                <w:webHidden/>
              </w:rPr>
              <w:instrText xml:space="preserve"> PAGEREF _Toc173738059 \h </w:instrText>
            </w:r>
            <w:r w:rsidR="00B91C0C">
              <w:rPr>
                <w:noProof/>
                <w:webHidden/>
              </w:rPr>
            </w:r>
            <w:r w:rsidR="00B91C0C">
              <w:rPr>
                <w:noProof/>
                <w:webHidden/>
              </w:rPr>
              <w:fldChar w:fldCharType="separate"/>
            </w:r>
            <w:r w:rsidR="00B91C0C">
              <w:rPr>
                <w:noProof/>
                <w:webHidden/>
              </w:rPr>
              <w:t>60</w:t>
            </w:r>
            <w:r w:rsidR="00B91C0C">
              <w:rPr>
                <w:noProof/>
                <w:webHidden/>
              </w:rPr>
              <w:fldChar w:fldCharType="end"/>
            </w:r>
          </w:hyperlink>
        </w:p>
        <w:p w14:paraId="7299394E" w14:textId="581A6492" w:rsidR="00B91C0C" w:rsidRDefault="002702AB">
          <w:pPr>
            <w:pStyle w:val="Spistreci2"/>
            <w:tabs>
              <w:tab w:val="left" w:pos="720"/>
              <w:tab w:val="right" w:leader="dot" w:pos="9202"/>
            </w:tabs>
            <w:rPr>
              <w:rFonts w:asciiTheme="minorHAnsi" w:eastAsiaTheme="minorEastAsia" w:hAnsiTheme="minorHAnsi" w:cstheme="minorBidi"/>
              <w:noProof/>
              <w:kern w:val="2"/>
              <w:sz w:val="24"/>
              <w:szCs w:val="24"/>
              <w:lang w:eastAsia="pl-PL"/>
              <w14:ligatures w14:val="standardContextual"/>
            </w:rPr>
          </w:pPr>
          <w:hyperlink w:anchor="_Toc173738060" w:history="1">
            <w:r w:rsidR="00B91C0C" w:rsidRPr="004A6EC4">
              <w:rPr>
                <w:rStyle w:val="Hipercze"/>
                <w:rFonts w:cs="Arial"/>
                <w:noProof/>
              </w:rPr>
              <w:t>A.</w:t>
            </w:r>
            <w:r w:rsidR="00B91C0C">
              <w:rPr>
                <w:rFonts w:asciiTheme="minorHAnsi" w:eastAsiaTheme="minorEastAsia" w:hAnsiTheme="minorHAnsi" w:cstheme="minorBidi"/>
                <w:noProof/>
                <w:kern w:val="2"/>
                <w:sz w:val="24"/>
                <w:szCs w:val="24"/>
                <w:lang w:eastAsia="pl-PL"/>
                <w14:ligatures w14:val="standardContextual"/>
              </w:rPr>
              <w:tab/>
            </w:r>
            <w:r w:rsidR="00B91C0C" w:rsidRPr="004A6EC4">
              <w:rPr>
                <w:rStyle w:val="Hipercze"/>
                <w:rFonts w:cs="Arial"/>
                <w:noProof/>
              </w:rPr>
              <w:t>Planowanie/Budżetowanie</w:t>
            </w:r>
            <w:r w:rsidR="00B91C0C">
              <w:rPr>
                <w:noProof/>
                <w:webHidden/>
              </w:rPr>
              <w:tab/>
            </w:r>
            <w:r w:rsidR="00B91C0C">
              <w:rPr>
                <w:noProof/>
                <w:webHidden/>
              </w:rPr>
              <w:fldChar w:fldCharType="begin"/>
            </w:r>
            <w:r w:rsidR="00B91C0C">
              <w:rPr>
                <w:noProof/>
                <w:webHidden/>
              </w:rPr>
              <w:instrText xml:space="preserve"> PAGEREF _Toc173738060 \h </w:instrText>
            </w:r>
            <w:r w:rsidR="00B91C0C">
              <w:rPr>
                <w:noProof/>
                <w:webHidden/>
              </w:rPr>
            </w:r>
            <w:r w:rsidR="00B91C0C">
              <w:rPr>
                <w:noProof/>
                <w:webHidden/>
              </w:rPr>
              <w:fldChar w:fldCharType="separate"/>
            </w:r>
            <w:r w:rsidR="00B91C0C">
              <w:rPr>
                <w:noProof/>
                <w:webHidden/>
              </w:rPr>
              <w:t>61</w:t>
            </w:r>
            <w:r w:rsidR="00B91C0C">
              <w:rPr>
                <w:noProof/>
                <w:webHidden/>
              </w:rPr>
              <w:fldChar w:fldCharType="end"/>
            </w:r>
          </w:hyperlink>
        </w:p>
        <w:p w14:paraId="7B38640A" w14:textId="6E934000" w:rsidR="00B91C0C" w:rsidRDefault="002702AB">
          <w:pPr>
            <w:pStyle w:val="Spistreci2"/>
            <w:tabs>
              <w:tab w:val="left" w:pos="720"/>
              <w:tab w:val="right" w:leader="dot" w:pos="9202"/>
            </w:tabs>
            <w:rPr>
              <w:rFonts w:asciiTheme="minorHAnsi" w:eastAsiaTheme="minorEastAsia" w:hAnsiTheme="minorHAnsi" w:cstheme="minorBidi"/>
              <w:noProof/>
              <w:kern w:val="2"/>
              <w:sz w:val="24"/>
              <w:szCs w:val="24"/>
              <w:lang w:eastAsia="pl-PL"/>
              <w14:ligatures w14:val="standardContextual"/>
            </w:rPr>
          </w:pPr>
          <w:hyperlink w:anchor="_Toc173738061" w:history="1">
            <w:r w:rsidR="00B91C0C" w:rsidRPr="004A6EC4">
              <w:rPr>
                <w:rStyle w:val="Hipercze"/>
                <w:rFonts w:cs="Arial"/>
                <w:noProof/>
              </w:rPr>
              <w:t>B.</w:t>
            </w:r>
            <w:r w:rsidR="00B91C0C">
              <w:rPr>
                <w:rFonts w:asciiTheme="minorHAnsi" w:eastAsiaTheme="minorEastAsia" w:hAnsiTheme="minorHAnsi" w:cstheme="minorBidi"/>
                <w:noProof/>
                <w:kern w:val="2"/>
                <w:sz w:val="24"/>
                <w:szCs w:val="24"/>
                <w:lang w:eastAsia="pl-PL"/>
                <w14:ligatures w14:val="standardContextual"/>
              </w:rPr>
              <w:tab/>
            </w:r>
            <w:r w:rsidR="00B91C0C" w:rsidRPr="004A6EC4">
              <w:rPr>
                <w:rStyle w:val="Hipercze"/>
                <w:rFonts w:cs="Arial"/>
                <w:noProof/>
              </w:rPr>
              <w:t>Finanse i księgowość</w:t>
            </w:r>
            <w:r w:rsidR="00B91C0C">
              <w:rPr>
                <w:noProof/>
                <w:webHidden/>
              </w:rPr>
              <w:tab/>
            </w:r>
            <w:r w:rsidR="00B91C0C">
              <w:rPr>
                <w:noProof/>
                <w:webHidden/>
              </w:rPr>
              <w:fldChar w:fldCharType="begin"/>
            </w:r>
            <w:r w:rsidR="00B91C0C">
              <w:rPr>
                <w:noProof/>
                <w:webHidden/>
              </w:rPr>
              <w:instrText xml:space="preserve"> PAGEREF _Toc173738061 \h </w:instrText>
            </w:r>
            <w:r w:rsidR="00B91C0C">
              <w:rPr>
                <w:noProof/>
                <w:webHidden/>
              </w:rPr>
            </w:r>
            <w:r w:rsidR="00B91C0C">
              <w:rPr>
                <w:noProof/>
                <w:webHidden/>
              </w:rPr>
              <w:fldChar w:fldCharType="separate"/>
            </w:r>
            <w:r w:rsidR="00B91C0C">
              <w:rPr>
                <w:noProof/>
                <w:webHidden/>
              </w:rPr>
              <w:t>64</w:t>
            </w:r>
            <w:r w:rsidR="00B91C0C">
              <w:rPr>
                <w:noProof/>
                <w:webHidden/>
              </w:rPr>
              <w:fldChar w:fldCharType="end"/>
            </w:r>
          </w:hyperlink>
        </w:p>
        <w:p w14:paraId="3D62CA65" w14:textId="26E881C9" w:rsidR="00B91C0C" w:rsidRDefault="002702AB">
          <w:pPr>
            <w:pStyle w:val="Spistreci2"/>
            <w:tabs>
              <w:tab w:val="left" w:pos="720"/>
              <w:tab w:val="right" w:leader="dot" w:pos="9202"/>
            </w:tabs>
            <w:rPr>
              <w:rFonts w:asciiTheme="minorHAnsi" w:eastAsiaTheme="minorEastAsia" w:hAnsiTheme="minorHAnsi" w:cstheme="minorBidi"/>
              <w:noProof/>
              <w:kern w:val="2"/>
              <w:sz w:val="24"/>
              <w:szCs w:val="24"/>
              <w:lang w:eastAsia="pl-PL"/>
              <w14:ligatures w14:val="standardContextual"/>
            </w:rPr>
          </w:pPr>
          <w:hyperlink w:anchor="_Toc173738062" w:history="1">
            <w:r w:rsidR="00B91C0C" w:rsidRPr="004A6EC4">
              <w:rPr>
                <w:rStyle w:val="Hipercze"/>
                <w:rFonts w:cs="Arial"/>
                <w:noProof/>
              </w:rPr>
              <w:t>C.</w:t>
            </w:r>
            <w:r w:rsidR="00B91C0C">
              <w:rPr>
                <w:rFonts w:asciiTheme="minorHAnsi" w:eastAsiaTheme="minorEastAsia" w:hAnsiTheme="minorHAnsi" w:cstheme="minorBidi"/>
                <w:noProof/>
                <w:kern w:val="2"/>
                <w:sz w:val="24"/>
                <w:szCs w:val="24"/>
                <w:lang w:eastAsia="pl-PL"/>
                <w14:ligatures w14:val="standardContextual"/>
              </w:rPr>
              <w:tab/>
            </w:r>
            <w:r w:rsidR="00B91C0C" w:rsidRPr="004A6EC4">
              <w:rPr>
                <w:rStyle w:val="Hipercze"/>
                <w:rFonts w:cs="Arial"/>
                <w:noProof/>
              </w:rPr>
              <w:t>Ewidencja operacji gospodarczych</w:t>
            </w:r>
            <w:r w:rsidR="00B91C0C">
              <w:rPr>
                <w:noProof/>
                <w:webHidden/>
              </w:rPr>
              <w:tab/>
            </w:r>
            <w:r w:rsidR="00B91C0C">
              <w:rPr>
                <w:noProof/>
                <w:webHidden/>
              </w:rPr>
              <w:fldChar w:fldCharType="begin"/>
            </w:r>
            <w:r w:rsidR="00B91C0C">
              <w:rPr>
                <w:noProof/>
                <w:webHidden/>
              </w:rPr>
              <w:instrText xml:space="preserve"> PAGEREF _Toc173738062 \h </w:instrText>
            </w:r>
            <w:r w:rsidR="00B91C0C">
              <w:rPr>
                <w:noProof/>
                <w:webHidden/>
              </w:rPr>
            </w:r>
            <w:r w:rsidR="00B91C0C">
              <w:rPr>
                <w:noProof/>
                <w:webHidden/>
              </w:rPr>
              <w:fldChar w:fldCharType="separate"/>
            </w:r>
            <w:r w:rsidR="00B91C0C">
              <w:rPr>
                <w:noProof/>
                <w:webHidden/>
              </w:rPr>
              <w:t>67</w:t>
            </w:r>
            <w:r w:rsidR="00B91C0C">
              <w:rPr>
                <w:noProof/>
                <w:webHidden/>
              </w:rPr>
              <w:fldChar w:fldCharType="end"/>
            </w:r>
          </w:hyperlink>
        </w:p>
        <w:p w14:paraId="11FB5ACA" w14:textId="0BD5FEA8" w:rsidR="00B91C0C" w:rsidRDefault="002702AB">
          <w:pPr>
            <w:pStyle w:val="Spistreci2"/>
            <w:tabs>
              <w:tab w:val="left" w:pos="720"/>
              <w:tab w:val="right" w:leader="dot" w:pos="9202"/>
            </w:tabs>
            <w:rPr>
              <w:rFonts w:asciiTheme="minorHAnsi" w:eastAsiaTheme="minorEastAsia" w:hAnsiTheme="minorHAnsi" w:cstheme="minorBidi"/>
              <w:noProof/>
              <w:kern w:val="2"/>
              <w:sz w:val="24"/>
              <w:szCs w:val="24"/>
              <w:lang w:eastAsia="pl-PL"/>
              <w14:ligatures w14:val="standardContextual"/>
            </w:rPr>
          </w:pPr>
          <w:hyperlink w:anchor="_Toc173738063" w:history="1">
            <w:r w:rsidR="00B91C0C" w:rsidRPr="004A6EC4">
              <w:rPr>
                <w:rStyle w:val="Hipercze"/>
                <w:rFonts w:cs="Arial"/>
                <w:noProof/>
              </w:rPr>
              <w:t>D.</w:t>
            </w:r>
            <w:r w:rsidR="00B91C0C">
              <w:rPr>
                <w:rFonts w:asciiTheme="minorHAnsi" w:eastAsiaTheme="minorEastAsia" w:hAnsiTheme="minorHAnsi" w:cstheme="minorBidi"/>
                <w:noProof/>
                <w:kern w:val="2"/>
                <w:sz w:val="24"/>
                <w:szCs w:val="24"/>
                <w:lang w:eastAsia="pl-PL"/>
                <w14:ligatures w14:val="standardContextual"/>
              </w:rPr>
              <w:tab/>
            </w:r>
            <w:r w:rsidR="00B91C0C" w:rsidRPr="004A6EC4">
              <w:rPr>
                <w:rStyle w:val="Hipercze"/>
                <w:rFonts w:cs="Arial"/>
                <w:noProof/>
              </w:rPr>
              <w:t>Ewidencja rozrachunków</w:t>
            </w:r>
            <w:r w:rsidR="00B91C0C">
              <w:rPr>
                <w:noProof/>
                <w:webHidden/>
              </w:rPr>
              <w:tab/>
            </w:r>
            <w:r w:rsidR="00B91C0C">
              <w:rPr>
                <w:noProof/>
                <w:webHidden/>
              </w:rPr>
              <w:fldChar w:fldCharType="begin"/>
            </w:r>
            <w:r w:rsidR="00B91C0C">
              <w:rPr>
                <w:noProof/>
                <w:webHidden/>
              </w:rPr>
              <w:instrText xml:space="preserve"> PAGEREF _Toc173738063 \h </w:instrText>
            </w:r>
            <w:r w:rsidR="00B91C0C">
              <w:rPr>
                <w:noProof/>
                <w:webHidden/>
              </w:rPr>
            </w:r>
            <w:r w:rsidR="00B91C0C">
              <w:rPr>
                <w:noProof/>
                <w:webHidden/>
              </w:rPr>
              <w:fldChar w:fldCharType="separate"/>
            </w:r>
            <w:r w:rsidR="00B91C0C">
              <w:rPr>
                <w:noProof/>
                <w:webHidden/>
              </w:rPr>
              <w:t>70</w:t>
            </w:r>
            <w:r w:rsidR="00B91C0C">
              <w:rPr>
                <w:noProof/>
                <w:webHidden/>
              </w:rPr>
              <w:fldChar w:fldCharType="end"/>
            </w:r>
          </w:hyperlink>
        </w:p>
        <w:p w14:paraId="72D69F8B" w14:textId="30CE1A36" w:rsidR="00B91C0C" w:rsidRDefault="002702AB">
          <w:pPr>
            <w:pStyle w:val="Spistreci2"/>
            <w:tabs>
              <w:tab w:val="left" w:pos="720"/>
              <w:tab w:val="right" w:leader="dot" w:pos="9202"/>
            </w:tabs>
            <w:rPr>
              <w:rFonts w:asciiTheme="minorHAnsi" w:eastAsiaTheme="minorEastAsia" w:hAnsiTheme="minorHAnsi" w:cstheme="minorBidi"/>
              <w:noProof/>
              <w:kern w:val="2"/>
              <w:sz w:val="24"/>
              <w:szCs w:val="24"/>
              <w:lang w:eastAsia="pl-PL"/>
              <w14:ligatures w14:val="standardContextual"/>
            </w:rPr>
          </w:pPr>
          <w:hyperlink w:anchor="_Toc173738064" w:history="1">
            <w:r w:rsidR="00B91C0C" w:rsidRPr="004A6EC4">
              <w:rPr>
                <w:rStyle w:val="Hipercze"/>
                <w:rFonts w:cs="Arial"/>
                <w:noProof/>
              </w:rPr>
              <w:t>E.</w:t>
            </w:r>
            <w:r w:rsidR="00B91C0C">
              <w:rPr>
                <w:rFonts w:asciiTheme="minorHAnsi" w:eastAsiaTheme="minorEastAsia" w:hAnsiTheme="minorHAnsi" w:cstheme="minorBidi"/>
                <w:noProof/>
                <w:kern w:val="2"/>
                <w:sz w:val="24"/>
                <w:szCs w:val="24"/>
                <w:lang w:eastAsia="pl-PL"/>
                <w14:ligatures w14:val="standardContextual"/>
              </w:rPr>
              <w:tab/>
            </w:r>
            <w:r w:rsidR="00B91C0C" w:rsidRPr="004A6EC4">
              <w:rPr>
                <w:rStyle w:val="Hipercze"/>
                <w:rFonts w:cs="Arial"/>
                <w:noProof/>
              </w:rPr>
              <w:t>Raporty i zestawienia</w:t>
            </w:r>
            <w:r w:rsidR="00B91C0C">
              <w:rPr>
                <w:noProof/>
                <w:webHidden/>
              </w:rPr>
              <w:tab/>
            </w:r>
            <w:r w:rsidR="00B91C0C">
              <w:rPr>
                <w:noProof/>
                <w:webHidden/>
              </w:rPr>
              <w:fldChar w:fldCharType="begin"/>
            </w:r>
            <w:r w:rsidR="00B91C0C">
              <w:rPr>
                <w:noProof/>
                <w:webHidden/>
              </w:rPr>
              <w:instrText xml:space="preserve"> PAGEREF _Toc173738064 \h </w:instrText>
            </w:r>
            <w:r w:rsidR="00B91C0C">
              <w:rPr>
                <w:noProof/>
                <w:webHidden/>
              </w:rPr>
            </w:r>
            <w:r w:rsidR="00B91C0C">
              <w:rPr>
                <w:noProof/>
                <w:webHidden/>
              </w:rPr>
              <w:fldChar w:fldCharType="separate"/>
            </w:r>
            <w:r w:rsidR="00B91C0C">
              <w:rPr>
                <w:noProof/>
                <w:webHidden/>
              </w:rPr>
              <w:t>72</w:t>
            </w:r>
            <w:r w:rsidR="00B91C0C">
              <w:rPr>
                <w:noProof/>
                <w:webHidden/>
              </w:rPr>
              <w:fldChar w:fldCharType="end"/>
            </w:r>
          </w:hyperlink>
        </w:p>
        <w:p w14:paraId="2EB37F20" w14:textId="78EA9C04" w:rsidR="00B91C0C" w:rsidRDefault="002702AB">
          <w:pPr>
            <w:pStyle w:val="Spistreci2"/>
            <w:tabs>
              <w:tab w:val="left" w:pos="720"/>
              <w:tab w:val="right" w:leader="dot" w:pos="9202"/>
            </w:tabs>
            <w:rPr>
              <w:rFonts w:asciiTheme="minorHAnsi" w:eastAsiaTheme="minorEastAsia" w:hAnsiTheme="minorHAnsi" w:cstheme="minorBidi"/>
              <w:noProof/>
              <w:kern w:val="2"/>
              <w:sz w:val="24"/>
              <w:szCs w:val="24"/>
              <w:lang w:eastAsia="pl-PL"/>
              <w14:ligatures w14:val="standardContextual"/>
            </w:rPr>
          </w:pPr>
          <w:hyperlink w:anchor="_Toc173738065" w:history="1">
            <w:r w:rsidR="00B91C0C" w:rsidRPr="004A6EC4">
              <w:rPr>
                <w:rStyle w:val="Hipercze"/>
                <w:rFonts w:cs="Arial"/>
                <w:noProof/>
              </w:rPr>
              <w:t>F.</w:t>
            </w:r>
            <w:r w:rsidR="00B91C0C">
              <w:rPr>
                <w:rFonts w:asciiTheme="minorHAnsi" w:eastAsiaTheme="minorEastAsia" w:hAnsiTheme="minorHAnsi" w:cstheme="minorBidi"/>
                <w:noProof/>
                <w:kern w:val="2"/>
                <w:sz w:val="24"/>
                <w:szCs w:val="24"/>
                <w:lang w:eastAsia="pl-PL"/>
                <w14:ligatures w14:val="standardContextual"/>
              </w:rPr>
              <w:tab/>
            </w:r>
            <w:r w:rsidR="00B91C0C" w:rsidRPr="004A6EC4">
              <w:rPr>
                <w:rStyle w:val="Hipercze"/>
                <w:rFonts w:cs="Arial"/>
                <w:noProof/>
              </w:rPr>
              <w:t>Sprawozdawczość</w:t>
            </w:r>
            <w:r w:rsidR="00B91C0C">
              <w:rPr>
                <w:noProof/>
                <w:webHidden/>
              </w:rPr>
              <w:tab/>
            </w:r>
            <w:r w:rsidR="00B91C0C">
              <w:rPr>
                <w:noProof/>
                <w:webHidden/>
              </w:rPr>
              <w:fldChar w:fldCharType="begin"/>
            </w:r>
            <w:r w:rsidR="00B91C0C">
              <w:rPr>
                <w:noProof/>
                <w:webHidden/>
              </w:rPr>
              <w:instrText xml:space="preserve"> PAGEREF _Toc173738065 \h </w:instrText>
            </w:r>
            <w:r w:rsidR="00B91C0C">
              <w:rPr>
                <w:noProof/>
                <w:webHidden/>
              </w:rPr>
            </w:r>
            <w:r w:rsidR="00B91C0C">
              <w:rPr>
                <w:noProof/>
                <w:webHidden/>
              </w:rPr>
              <w:fldChar w:fldCharType="separate"/>
            </w:r>
            <w:r w:rsidR="00B91C0C">
              <w:rPr>
                <w:noProof/>
                <w:webHidden/>
              </w:rPr>
              <w:t>74</w:t>
            </w:r>
            <w:r w:rsidR="00B91C0C">
              <w:rPr>
                <w:noProof/>
                <w:webHidden/>
              </w:rPr>
              <w:fldChar w:fldCharType="end"/>
            </w:r>
          </w:hyperlink>
        </w:p>
        <w:p w14:paraId="3720AA32" w14:textId="512566E3" w:rsidR="00B91C0C" w:rsidRDefault="002702AB">
          <w:pPr>
            <w:pStyle w:val="Spistreci2"/>
            <w:tabs>
              <w:tab w:val="left" w:pos="720"/>
              <w:tab w:val="right" w:leader="dot" w:pos="9202"/>
            </w:tabs>
            <w:rPr>
              <w:rFonts w:asciiTheme="minorHAnsi" w:eastAsiaTheme="minorEastAsia" w:hAnsiTheme="minorHAnsi" w:cstheme="minorBidi"/>
              <w:noProof/>
              <w:kern w:val="2"/>
              <w:sz w:val="24"/>
              <w:szCs w:val="24"/>
              <w:lang w:eastAsia="pl-PL"/>
              <w14:ligatures w14:val="standardContextual"/>
            </w:rPr>
          </w:pPr>
          <w:hyperlink w:anchor="_Toc173738066" w:history="1">
            <w:r w:rsidR="00B91C0C" w:rsidRPr="004A6EC4">
              <w:rPr>
                <w:rStyle w:val="Hipercze"/>
                <w:rFonts w:cs="Arial"/>
                <w:noProof/>
              </w:rPr>
              <w:t>G.</w:t>
            </w:r>
            <w:r w:rsidR="00B91C0C">
              <w:rPr>
                <w:rFonts w:asciiTheme="minorHAnsi" w:eastAsiaTheme="minorEastAsia" w:hAnsiTheme="minorHAnsi" w:cstheme="minorBidi"/>
                <w:noProof/>
                <w:kern w:val="2"/>
                <w:sz w:val="24"/>
                <w:szCs w:val="24"/>
                <w:lang w:eastAsia="pl-PL"/>
                <w14:ligatures w14:val="standardContextual"/>
              </w:rPr>
              <w:tab/>
            </w:r>
            <w:r w:rsidR="00B91C0C" w:rsidRPr="004A6EC4">
              <w:rPr>
                <w:rStyle w:val="Hipercze"/>
                <w:rFonts w:cs="Arial"/>
                <w:noProof/>
              </w:rPr>
              <w:t>Fakturowanie</w:t>
            </w:r>
            <w:r w:rsidR="00B91C0C">
              <w:rPr>
                <w:noProof/>
                <w:webHidden/>
              </w:rPr>
              <w:tab/>
            </w:r>
            <w:r w:rsidR="00B91C0C">
              <w:rPr>
                <w:noProof/>
                <w:webHidden/>
              </w:rPr>
              <w:fldChar w:fldCharType="begin"/>
            </w:r>
            <w:r w:rsidR="00B91C0C">
              <w:rPr>
                <w:noProof/>
                <w:webHidden/>
              </w:rPr>
              <w:instrText xml:space="preserve"> PAGEREF _Toc173738066 \h </w:instrText>
            </w:r>
            <w:r w:rsidR="00B91C0C">
              <w:rPr>
                <w:noProof/>
                <w:webHidden/>
              </w:rPr>
            </w:r>
            <w:r w:rsidR="00B91C0C">
              <w:rPr>
                <w:noProof/>
                <w:webHidden/>
              </w:rPr>
              <w:fldChar w:fldCharType="separate"/>
            </w:r>
            <w:r w:rsidR="00B91C0C">
              <w:rPr>
                <w:noProof/>
                <w:webHidden/>
              </w:rPr>
              <w:t>75</w:t>
            </w:r>
            <w:r w:rsidR="00B91C0C">
              <w:rPr>
                <w:noProof/>
                <w:webHidden/>
              </w:rPr>
              <w:fldChar w:fldCharType="end"/>
            </w:r>
          </w:hyperlink>
        </w:p>
        <w:p w14:paraId="7B2E0326" w14:textId="61620920" w:rsidR="00B91C0C" w:rsidRDefault="002702AB">
          <w:pPr>
            <w:pStyle w:val="Spistreci2"/>
            <w:tabs>
              <w:tab w:val="left" w:pos="720"/>
              <w:tab w:val="right" w:leader="dot" w:pos="9202"/>
            </w:tabs>
            <w:rPr>
              <w:rFonts w:asciiTheme="minorHAnsi" w:eastAsiaTheme="minorEastAsia" w:hAnsiTheme="minorHAnsi" w:cstheme="minorBidi"/>
              <w:noProof/>
              <w:kern w:val="2"/>
              <w:sz w:val="24"/>
              <w:szCs w:val="24"/>
              <w:lang w:eastAsia="pl-PL"/>
              <w14:ligatures w14:val="standardContextual"/>
            </w:rPr>
          </w:pPr>
          <w:hyperlink w:anchor="_Toc173738067" w:history="1">
            <w:r w:rsidR="00B91C0C" w:rsidRPr="004A6EC4">
              <w:rPr>
                <w:rStyle w:val="Hipercze"/>
                <w:rFonts w:cs="Arial"/>
                <w:noProof/>
              </w:rPr>
              <w:t>6.</w:t>
            </w:r>
            <w:r w:rsidR="00B91C0C">
              <w:rPr>
                <w:rFonts w:asciiTheme="minorHAnsi" w:eastAsiaTheme="minorEastAsia" w:hAnsiTheme="minorHAnsi" w:cstheme="minorBidi"/>
                <w:noProof/>
                <w:kern w:val="2"/>
                <w:sz w:val="24"/>
                <w:szCs w:val="24"/>
                <w:lang w:eastAsia="pl-PL"/>
                <w14:ligatures w14:val="standardContextual"/>
              </w:rPr>
              <w:tab/>
            </w:r>
            <w:r w:rsidR="00B91C0C" w:rsidRPr="004A6EC4">
              <w:rPr>
                <w:rStyle w:val="Hipercze"/>
                <w:rFonts w:cs="Arial"/>
                <w:noProof/>
              </w:rPr>
              <w:t>Moduł – Środki trwałe</w:t>
            </w:r>
            <w:r w:rsidR="00B91C0C">
              <w:rPr>
                <w:noProof/>
                <w:webHidden/>
              </w:rPr>
              <w:tab/>
            </w:r>
            <w:r w:rsidR="00B91C0C">
              <w:rPr>
                <w:noProof/>
                <w:webHidden/>
              </w:rPr>
              <w:fldChar w:fldCharType="begin"/>
            </w:r>
            <w:r w:rsidR="00B91C0C">
              <w:rPr>
                <w:noProof/>
                <w:webHidden/>
              </w:rPr>
              <w:instrText xml:space="preserve"> PAGEREF _Toc173738067 \h </w:instrText>
            </w:r>
            <w:r w:rsidR="00B91C0C">
              <w:rPr>
                <w:noProof/>
                <w:webHidden/>
              </w:rPr>
            </w:r>
            <w:r w:rsidR="00B91C0C">
              <w:rPr>
                <w:noProof/>
                <w:webHidden/>
              </w:rPr>
              <w:fldChar w:fldCharType="separate"/>
            </w:r>
            <w:r w:rsidR="00B91C0C">
              <w:rPr>
                <w:noProof/>
                <w:webHidden/>
              </w:rPr>
              <w:t>77</w:t>
            </w:r>
            <w:r w:rsidR="00B91C0C">
              <w:rPr>
                <w:noProof/>
                <w:webHidden/>
              </w:rPr>
              <w:fldChar w:fldCharType="end"/>
            </w:r>
          </w:hyperlink>
        </w:p>
        <w:p w14:paraId="2F3BB17B" w14:textId="275FA347" w:rsidR="00B91C0C" w:rsidRDefault="002702AB">
          <w:pPr>
            <w:pStyle w:val="Spistreci2"/>
            <w:tabs>
              <w:tab w:val="left" w:pos="720"/>
              <w:tab w:val="right" w:leader="dot" w:pos="9202"/>
            </w:tabs>
            <w:rPr>
              <w:rFonts w:asciiTheme="minorHAnsi" w:eastAsiaTheme="minorEastAsia" w:hAnsiTheme="minorHAnsi" w:cstheme="minorBidi"/>
              <w:noProof/>
              <w:kern w:val="2"/>
              <w:sz w:val="24"/>
              <w:szCs w:val="24"/>
              <w:lang w:eastAsia="pl-PL"/>
              <w14:ligatures w14:val="standardContextual"/>
            </w:rPr>
          </w:pPr>
          <w:hyperlink w:anchor="_Toc173738068" w:history="1">
            <w:r w:rsidR="00B91C0C" w:rsidRPr="004A6EC4">
              <w:rPr>
                <w:rStyle w:val="Hipercze"/>
                <w:rFonts w:cs="Arial"/>
                <w:noProof/>
              </w:rPr>
              <w:t>7.</w:t>
            </w:r>
            <w:r w:rsidR="00B91C0C">
              <w:rPr>
                <w:rFonts w:asciiTheme="minorHAnsi" w:eastAsiaTheme="minorEastAsia" w:hAnsiTheme="minorHAnsi" w:cstheme="minorBidi"/>
                <w:noProof/>
                <w:kern w:val="2"/>
                <w:sz w:val="24"/>
                <w:szCs w:val="24"/>
                <w:lang w:eastAsia="pl-PL"/>
                <w14:ligatures w14:val="standardContextual"/>
              </w:rPr>
              <w:tab/>
            </w:r>
            <w:r w:rsidR="00B91C0C" w:rsidRPr="004A6EC4">
              <w:rPr>
                <w:rStyle w:val="Hipercze"/>
                <w:rFonts w:cs="Arial"/>
                <w:noProof/>
              </w:rPr>
              <w:t>Moduł – Umowy</w:t>
            </w:r>
            <w:r w:rsidR="00B91C0C">
              <w:rPr>
                <w:noProof/>
                <w:webHidden/>
              </w:rPr>
              <w:tab/>
            </w:r>
            <w:r w:rsidR="00B91C0C">
              <w:rPr>
                <w:noProof/>
                <w:webHidden/>
              </w:rPr>
              <w:fldChar w:fldCharType="begin"/>
            </w:r>
            <w:r w:rsidR="00B91C0C">
              <w:rPr>
                <w:noProof/>
                <w:webHidden/>
              </w:rPr>
              <w:instrText xml:space="preserve"> PAGEREF _Toc173738068 \h </w:instrText>
            </w:r>
            <w:r w:rsidR="00B91C0C">
              <w:rPr>
                <w:noProof/>
                <w:webHidden/>
              </w:rPr>
            </w:r>
            <w:r w:rsidR="00B91C0C">
              <w:rPr>
                <w:noProof/>
                <w:webHidden/>
              </w:rPr>
              <w:fldChar w:fldCharType="separate"/>
            </w:r>
            <w:r w:rsidR="00B91C0C">
              <w:rPr>
                <w:noProof/>
                <w:webHidden/>
              </w:rPr>
              <w:t>85</w:t>
            </w:r>
            <w:r w:rsidR="00B91C0C">
              <w:rPr>
                <w:noProof/>
                <w:webHidden/>
              </w:rPr>
              <w:fldChar w:fldCharType="end"/>
            </w:r>
          </w:hyperlink>
        </w:p>
        <w:p w14:paraId="20148C15" w14:textId="772670C8" w:rsidR="00B91C0C" w:rsidRDefault="002702AB">
          <w:pPr>
            <w:pStyle w:val="Spistreci1"/>
            <w:rPr>
              <w:rFonts w:asciiTheme="minorHAnsi" w:eastAsiaTheme="minorEastAsia" w:hAnsiTheme="minorHAnsi" w:cstheme="minorBidi"/>
              <w:noProof/>
              <w:kern w:val="2"/>
              <w:sz w:val="24"/>
              <w:szCs w:val="24"/>
              <w:lang w:eastAsia="pl-PL"/>
              <w14:ligatures w14:val="standardContextual"/>
            </w:rPr>
          </w:pPr>
          <w:hyperlink w:anchor="_Toc173738069" w:history="1">
            <w:r w:rsidR="00B91C0C" w:rsidRPr="004A6EC4">
              <w:rPr>
                <w:rStyle w:val="Hipercze"/>
                <w:noProof/>
              </w:rPr>
              <w:t>VIII.</w:t>
            </w:r>
            <w:r w:rsidR="00B91C0C">
              <w:rPr>
                <w:rFonts w:asciiTheme="minorHAnsi" w:eastAsiaTheme="minorEastAsia" w:hAnsiTheme="minorHAnsi" w:cstheme="minorBidi"/>
                <w:noProof/>
                <w:kern w:val="2"/>
                <w:sz w:val="24"/>
                <w:szCs w:val="24"/>
                <w:lang w:eastAsia="pl-PL"/>
                <w14:ligatures w14:val="standardContextual"/>
              </w:rPr>
              <w:tab/>
            </w:r>
            <w:r w:rsidR="00B91C0C" w:rsidRPr="004A6EC4">
              <w:rPr>
                <w:rStyle w:val="Hipercze"/>
                <w:noProof/>
              </w:rPr>
              <w:t>Dostawa drukarek kodów kreskowych i terminali mobilnych</w:t>
            </w:r>
            <w:r w:rsidR="00B91C0C">
              <w:rPr>
                <w:noProof/>
                <w:webHidden/>
              </w:rPr>
              <w:tab/>
            </w:r>
            <w:r w:rsidR="00B91C0C">
              <w:rPr>
                <w:noProof/>
                <w:webHidden/>
              </w:rPr>
              <w:fldChar w:fldCharType="begin"/>
            </w:r>
            <w:r w:rsidR="00B91C0C">
              <w:rPr>
                <w:noProof/>
                <w:webHidden/>
              </w:rPr>
              <w:instrText xml:space="preserve"> PAGEREF _Toc173738069 \h </w:instrText>
            </w:r>
            <w:r w:rsidR="00B91C0C">
              <w:rPr>
                <w:noProof/>
                <w:webHidden/>
              </w:rPr>
            </w:r>
            <w:r w:rsidR="00B91C0C">
              <w:rPr>
                <w:noProof/>
                <w:webHidden/>
              </w:rPr>
              <w:fldChar w:fldCharType="separate"/>
            </w:r>
            <w:r w:rsidR="00B91C0C">
              <w:rPr>
                <w:noProof/>
                <w:webHidden/>
              </w:rPr>
              <w:t>86</w:t>
            </w:r>
            <w:r w:rsidR="00B91C0C">
              <w:rPr>
                <w:noProof/>
                <w:webHidden/>
              </w:rPr>
              <w:fldChar w:fldCharType="end"/>
            </w:r>
          </w:hyperlink>
        </w:p>
        <w:p w14:paraId="4F4ED7A5" w14:textId="3D2149E4" w:rsidR="00B91C0C" w:rsidRDefault="002702AB">
          <w:pPr>
            <w:pStyle w:val="Spistreci1"/>
            <w:rPr>
              <w:rFonts w:asciiTheme="minorHAnsi" w:eastAsiaTheme="minorEastAsia" w:hAnsiTheme="minorHAnsi" w:cstheme="minorBidi"/>
              <w:noProof/>
              <w:kern w:val="2"/>
              <w:sz w:val="24"/>
              <w:szCs w:val="24"/>
              <w:lang w:eastAsia="pl-PL"/>
              <w14:ligatures w14:val="standardContextual"/>
            </w:rPr>
          </w:pPr>
          <w:hyperlink w:anchor="_Toc173738070" w:history="1">
            <w:r w:rsidR="00B91C0C" w:rsidRPr="004A6EC4">
              <w:rPr>
                <w:rStyle w:val="Hipercze"/>
                <w:noProof/>
              </w:rPr>
              <w:t>IX.</w:t>
            </w:r>
            <w:r w:rsidR="00B91C0C">
              <w:rPr>
                <w:rFonts w:asciiTheme="minorHAnsi" w:eastAsiaTheme="minorEastAsia" w:hAnsiTheme="minorHAnsi" w:cstheme="minorBidi"/>
                <w:noProof/>
                <w:kern w:val="2"/>
                <w:sz w:val="24"/>
                <w:szCs w:val="24"/>
                <w:lang w:eastAsia="pl-PL"/>
                <w14:ligatures w14:val="standardContextual"/>
              </w:rPr>
              <w:tab/>
            </w:r>
            <w:r w:rsidR="00B91C0C" w:rsidRPr="004A6EC4">
              <w:rPr>
                <w:rStyle w:val="Hipercze"/>
                <w:noProof/>
              </w:rPr>
              <w:t>Dokumentacja</w:t>
            </w:r>
            <w:r w:rsidR="00B91C0C">
              <w:rPr>
                <w:noProof/>
                <w:webHidden/>
              </w:rPr>
              <w:tab/>
            </w:r>
            <w:r w:rsidR="00B91C0C">
              <w:rPr>
                <w:noProof/>
                <w:webHidden/>
              </w:rPr>
              <w:fldChar w:fldCharType="begin"/>
            </w:r>
            <w:r w:rsidR="00B91C0C">
              <w:rPr>
                <w:noProof/>
                <w:webHidden/>
              </w:rPr>
              <w:instrText xml:space="preserve"> PAGEREF _Toc173738070 \h </w:instrText>
            </w:r>
            <w:r w:rsidR="00B91C0C">
              <w:rPr>
                <w:noProof/>
                <w:webHidden/>
              </w:rPr>
            </w:r>
            <w:r w:rsidR="00B91C0C">
              <w:rPr>
                <w:noProof/>
                <w:webHidden/>
              </w:rPr>
              <w:fldChar w:fldCharType="separate"/>
            </w:r>
            <w:r w:rsidR="00B91C0C">
              <w:rPr>
                <w:noProof/>
                <w:webHidden/>
              </w:rPr>
              <w:t>87</w:t>
            </w:r>
            <w:r w:rsidR="00B91C0C">
              <w:rPr>
                <w:noProof/>
                <w:webHidden/>
              </w:rPr>
              <w:fldChar w:fldCharType="end"/>
            </w:r>
          </w:hyperlink>
        </w:p>
        <w:p w14:paraId="1EB3C2DD" w14:textId="124FC4DC" w:rsidR="00B91C0C" w:rsidRDefault="002702AB">
          <w:pPr>
            <w:pStyle w:val="Spistreci1"/>
            <w:rPr>
              <w:rFonts w:asciiTheme="minorHAnsi" w:eastAsiaTheme="minorEastAsia" w:hAnsiTheme="minorHAnsi" w:cstheme="minorBidi"/>
              <w:noProof/>
              <w:kern w:val="2"/>
              <w:sz w:val="24"/>
              <w:szCs w:val="24"/>
              <w:lang w:eastAsia="pl-PL"/>
              <w14:ligatures w14:val="standardContextual"/>
            </w:rPr>
          </w:pPr>
          <w:hyperlink w:anchor="_Toc173738071" w:history="1">
            <w:r w:rsidR="00B91C0C" w:rsidRPr="004A6EC4">
              <w:rPr>
                <w:rStyle w:val="Hipercze"/>
                <w:noProof/>
              </w:rPr>
              <w:t>X.</w:t>
            </w:r>
            <w:r w:rsidR="00B91C0C">
              <w:rPr>
                <w:rFonts w:asciiTheme="minorHAnsi" w:eastAsiaTheme="minorEastAsia" w:hAnsiTheme="minorHAnsi" w:cstheme="minorBidi"/>
                <w:noProof/>
                <w:kern w:val="2"/>
                <w:sz w:val="24"/>
                <w:szCs w:val="24"/>
                <w:lang w:eastAsia="pl-PL"/>
                <w14:ligatures w14:val="standardContextual"/>
              </w:rPr>
              <w:tab/>
            </w:r>
            <w:r w:rsidR="00B91C0C" w:rsidRPr="004A6EC4">
              <w:rPr>
                <w:rStyle w:val="Hipercze"/>
                <w:noProof/>
              </w:rPr>
              <w:t>Wymagania dotyczące wdrożenia</w:t>
            </w:r>
            <w:r w:rsidR="00B91C0C">
              <w:rPr>
                <w:noProof/>
                <w:webHidden/>
              </w:rPr>
              <w:tab/>
            </w:r>
            <w:r w:rsidR="00B91C0C">
              <w:rPr>
                <w:noProof/>
                <w:webHidden/>
              </w:rPr>
              <w:fldChar w:fldCharType="begin"/>
            </w:r>
            <w:r w:rsidR="00B91C0C">
              <w:rPr>
                <w:noProof/>
                <w:webHidden/>
              </w:rPr>
              <w:instrText xml:space="preserve"> PAGEREF _Toc173738071 \h </w:instrText>
            </w:r>
            <w:r w:rsidR="00B91C0C">
              <w:rPr>
                <w:noProof/>
                <w:webHidden/>
              </w:rPr>
            </w:r>
            <w:r w:rsidR="00B91C0C">
              <w:rPr>
                <w:noProof/>
                <w:webHidden/>
              </w:rPr>
              <w:fldChar w:fldCharType="separate"/>
            </w:r>
            <w:r w:rsidR="00B91C0C">
              <w:rPr>
                <w:noProof/>
                <w:webHidden/>
              </w:rPr>
              <w:t>88</w:t>
            </w:r>
            <w:r w:rsidR="00B91C0C">
              <w:rPr>
                <w:noProof/>
                <w:webHidden/>
              </w:rPr>
              <w:fldChar w:fldCharType="end"/>
            </w:r>
          </w:hyperlink>
        </w:p>
        <w:p w14:paraId="71475DAB" w14:textId="1AEDF769" w:rsidR="00B91C0C" w:rsidRDefault="002702AB">
          <w:pPr>
            <w:pStyle w:val="Spistreci2"/>
            <w:tabs>
              <w:tab w:val="right" w:leader="dot" w:pos="9202"/>
            </w:tabs>
            <w:rPr>
              <w:rFonts w:asciiTheme="minorHAnsi" w:eastAsiaTheme="minorEastAsia" w:hAnsiTheme="minorHAnsi" w:cstheme="minorBidi"/>
              <w:noProof/>
              <w:kern w:val="2"/>
              <w:sz w:val="24"/>
              <w:szCs w:val="24"/>
              <w:lang w:eastAsia="pl-PL"/>
              <w14:ligatures w14:val="standardContextual"/>
            </w:rPr>
          </w:pPr>
          <w:hyperlink w:anchor="_Toc173738072" w:history="1">
            <w:r w:rsidR="00B91C0C" w:rsidRPr="004A6EC4">
              <w:rPr>
                <w:rStyle w:val="Hipercze"/>
                <w:rFonts w:cs="Arial"/>
                <w:noProof/>
              </w:rPr>
              <w:t>Etap 1</w:t>
            </w:r>
            <w:r w:rsidR="00B91C0C">
              <w:rPr>
                <w:noProof/>
                <w:webHidden/>
              </w:rPr>
              <w:tab/>
            </w:r>
            <w:r w:rsidR="00B91C0C">
              <w:rPr>
                <w:noProof/>
                <w:webHidden/>
              </w:rPr>
              <w:fldChar w:fldCharType="begin"/>
            </w:r>
            <w:r w:rsidR="00B91C0C">
              <w:rPr>
                <w:noProof/>
                <w:webHidden/>
              </w:rPr>
              <w:instrText xml:space="preserve"> PAGEREF _Toc173738072 \h </w:instrText>
            </w:r>
            <w:r w:rsidR="00B91C0C">
              <w:rPr>
                <w:noProof/>
                <w:webHidden/>
              </w:rPr>
            </w:r>
            <w:r w:rsidR="00B91C0C">
              <w:rPr>
                <w:noProof/>
                <w:webHidden/>
              </w:rPr>
              <w:fldChar w:fldCharType="separate"/>
            </w:r>
            <w:r w:rsidR="00B91C0C">
              <w:rPr>
                <w:noProof/>
                <w:webHidden/>
              </w:rPr>
              <w:t>88</w:t>
            </w:r>
            <w:r w:rsidR="00B91C0C">
              <w:rPr>
                <w:noProof/>
                <w:webHidden/>
              </w:rPr>
              <w:fldChar w:fldCharType="end"/>
            </w:r>
          </w:hyperlink>
        </w:p>
        <w:p w14:paraId="59E14A9A" w14:textId="411B44DF" w:rsidR="00B91C0C" w:rsidRDefault="002702AB">
          <w:pPr>
            <w:pStyle w:val="Spistreci2"/>
            <w:tabs>
              <w:tab w:val="left" w:pos="720"/>
              <w:tab w:val="right" w:leader="dot" w:pos="9202"/>
            </w:tabs>
            <w:rPr>
              <w:rFonts w:asciiTheme="minorHAnsi" w:eastAsiaTheme="minorEastAsia" w:hAnsiTheme="minorHAnsi" w:cstheme="minorBidi"/>
              <w:noProof/>
              <w:kern w:val="2"/>
              <w:sz w:val="24"/>
              <w:szCs w:val="24"/>
              <w:lang w:eastAsia="pl-PL"/>
              <w14:ligatures w14:val="standardContextual"/>
            </w:rPr>
          </w:pPr>
          <w:hyperlink w:anchor="_Toc173738073" w:history="1">
            <w:r w:rsidR="00B91C0C" w:rsidRPr="004A6EC4">
              <w:rPr>
                <w:rStyle w:val="Hipercze"/>
                <w:rFonts w:cs="Arial"/>
                <w:noProof/>
              </w:rPr>
              <w:t>1.</w:t>
            </w:r>
            <w:r w:rsidR="00B91C0C">
              <w:rPr>
                <w:rFonts w:asciiTheme="minorHAnsi" w:eastAsiaTheme="minorEastAsia" w:hAnsiTheme="minorHAnsi" w:cstheme="minorBidi"/>
                <w:noProof/>
                <w:kern w:val="2"/>
                <w:sz w:val="24"/>
                <w:szCs w:val="24"/>
                <w:lang w:eastAsia="pl-PL"/>
                <w14:ligatures w14:val="standardContextual"/>
              </w:rPr>
              <w:tab/>
            </w:r>
            <w:r w:rsidR="00B91C0C" w:rsidRPr="004A6EC4">
              <w:rPr>
                <w:rStyle w:val="Hipercze"/>
                <w:rFonts w:cs="Arial"/>
                <w:noProof/>
              </w:rPr>
              <w:t>Wykonanie Analizy wdrożeniowej Systemu ERP</w:t>
            </w:r>
            <w:r w:rsidR="00B91C0C">
              <w:rPr>
                <w:noProof/>
                <w:webHidden/>
              </w:rPr>
              <w:tab/>
            </w:r>
            <w:r w:rsidR="00B91C0C">
              <w:rPr>
                <w:noProof/>
                <w:webHidden/>
              </w:rPr>
              <w:fldChar w:fldCharType="begin"/>
            </w:r>
            <w:r w:rsidR="00B91C0C">
              <w:rPr>
                <w:noProof/>
                <w:webHidden/>
              </w:rPr>
              <w:instrText xml:space="preserve"> PAGEREF _Toc173738073 \h </w:instrText>
            </w:r>
            <w:r w:rsidR="00B91C0C">
              <w:rPr>
                <w:noProof/>
                <w:webHidden/>
              </w:rPr>
            </w:r>
            <w:r w:rsidR="00B91C0C">
              <w:rPr>
                <w:noProof/>
                <w:webHidden/>
              </w:rPr>
              <w:fldChar w:fldCharType="separate"/>
            </w:r>
            <w:r w:rsidR="00B91C0C">
              <w:rPr>
                <w:noProof/>
                <w:webHidden/>
              </w:rPr>
              <w:t>88</w:t>
            </w:r>
            <w:r w:rsidR="00B91C0C">
              <w:rPr>
                <w:noProof/>
                <w:webHidden/>
              </w:rPr>
              <w:fldChar w:fldCharType="end"/>
            </w:r>
          </w:hyperlink>
        </w:p>
        <w:p w14:paraId="32F7DBED" w14:textId="4AD5FBB0" w:rsidR="00B91C0C" w:rsidRDefault="002702AB">
          <w:pPr>
            <w:pStyle w:val="Spistreci2"/>
            <w:tabs>
              <w:tab w:val="left" w:pos="720"/>
              <w:tab w:val="right" w:leader="dot" w:pos="9202"/>
            </w:tabs>
            <w:rPr>
              <w:rFonts w:asciiTheme="minorHAnsi" w:eastAsiaTheme="minorEastAsia" w:hAnsiTheme="minorHAnsi" w:cstheme="minorBidi"/>
              <w:noProof/>
              <w:kern w:val="2"/>
              <w:sz w:val="24"/>
              <w:szCs w:val="24"/>
              <w:lang w:eastAsia="pl-PL"/>
              <w14:ligatures w14:val="standardContextual"/>
            </w:rPr>
          </w:pPr>
          <w:hyperlink w:anchor="_Toc173738074" w:history="1">
            <w:r w:rsidR="00B91C0C" w:rsidRPr="004A6EC4">
              <w:rPr>
                <w:rStyle w:val="Hipercze"/>
                <w:rFonts w:cs="Arial"/>
                <w:noProof/>
              </w:rPr>
              <w:t>2.</w:t>
            </w:r>
            <w:r w:rsidR="00B91C0C">
              <w:rPr>
                <w:rFonts w:asciiTheme="minorHAnsi" w:eastAsiaTheme="minorEastAsia" w:hAnsiTheme="minorHAnsi" w:cstheme="minorBidi"/>
                <w:noProof/>
                <w:kern w:val="2"/>
                <w:sz w:val="24"/>
                <w:szCs w:val="24"/>
                <w:lang w:eastAsia="pl-PL"/>
                <w14:ligatures w14:val="standardContextual"/>
              </w:rPr>
              <w:tab/>
            </w:r>
            <w:r w:rsidR="00B91C0C" w:rsidRPr="004A6EC4">
              <w:rPr>
                <w:rStyle w:val="Hipercze"/>
                <w:rFonts w:cs="Arial"/>
                <w:noProof/>
              </w:rPr>
              <w:t>Dostawa i instalacja licencji Oprogramowania standardowego i Oprogramowania systemowego w infrastrukturze Zamawiającego</w:t>
            </w:r>
            <w:r w:rsidR="00B91C0C">
              <w:rPr>
                <w:noProof/>
                <w:webHidden/>
              </w:rPr>
              <w:tab/>
            </w:r>
            <w:r w:rsidR="00B91C0C">
              <w:rPr>
                <w:noProof/>
                <w:webHidden/>
              </w:rPr>
              <w:fldChar w:fldCharType="begin"/>
            </w:r>
            <w:r w:rsidR="00B91C0C">
              <w:rPr>
                <w:noProof/>
                <w:webHidden/>
              </w:rPr>
              <w:instrText xml:space="preserve"> PAGEREF _Toc173738074 \h </w:instrText>
            </w:r>
            <w:r w:rsidR="00B91C0C">
              <w:rPr>
                <w:noProof/>
                <w:webHidden/>
              </w:rPr>
            </w:r>
            <w:r w:rsidR="00B91C0C">
              <w:rPr>
                <w:noProof/>
                <w:webHidden/>
              </w:rPr>
              <w:fldChar w:fldCharType="separate"/>
            </w:r>
            <w:r w:rsidR="00B91C0C">
              <w:rPr>
                <w:noProof/>
                <w:webHidden/>
              </w:rPr>
              <w:t>90</w:t>
            </w:r>
            <w:r w:rsidR="00B91C0C">
              <w:rPr>
                <w:noProof/>
                <w:webHidden/>
              </w:rPr>
              <w:fldChar w:fldCharType="end"/>
            </w:r>
          </w:hyperlink>
        </w:p>
        <w:p w14:paraId="69BCCEBD" w14:textId="7FBFAF59" w:rsidR="00B91C0C" w:rsidRDefault="002702AB">
          <w:pPr>
            <w:pStyle w:val="Spistreci2"/>
            <w:tabs>
              <w:tab w:val="right" w:leader="dot" w:pos="9202"/>
            </w:tabs>
            <w:rPr>
              <w:rFonts w:asciiTheme="minorHAnsi" w:eastAsiaTheme="minorEastAsia" w:hAnsiTheme="minorHAnsi" w:cstheme="minorBidi"/>
              <w:noProof/>
              <w:kern w:val="2"/>
              <w:sz w:val="24"/>
              <w:szCs w:val="24"/>
              <w:lang w:eastAsia="pl-PL"/>
              <w14:ligatures w14:val="standardContextual"/>
            </w:rPr>
          </w:pPr>
          <w:hyperlink w:anchor="_Toc173738075" w:history="1">
            <w:r w:rsidR="00B91C0C" w:rsidRPr="004A6EC4">
              <w:rPr>
                <w:rStyle w:val="Hipercze"/>
                <w:rFonts w:cs="Arial"/>
                <w:noProof/>
              </w:rPr>
              <w:t>Etap 2</w:t>
            </w:r>
            <w:r w:rsidR="00B91C0C">
              <w:rPr>
                <w:noProof/>
                <w:webHidden/>
              </w:rPr>
              <w:tab/>
            </w:r>
            <w:r w:rsidR="00B91C0C">
              <w:rPr>
                <w:noProof/>
                <w:webHidden/>
              </w:rPr>
              <w:fldChar w:fldCharType="begin"/>
            </w:r>
            <w:r w:rsidR="00B91C0C">
              <w:rPr>
                <w:noProof/>
                <w:webHidden/>
              </w:rPr>
              <w:instrText xml:space="preserve"> PAGEREF _Toc173738075 \h </w:instrText>
            </w:r>
            <w:r w:rsidR="00B91C0C">
              <w:rPr>
                <w:noProof/>
                <w:webHidden/>
              </w:rPr>
            </w:r>
            <w:r w:rsidR="00B91C0C">
              <w:rPr>
                <w:noProof/>
                <w:webHidden/>
              </w:rPr>
              <w:fldChar w:fldCharType="separate"/>
            </w:r>
            <w:r w:rsidR="00B91C0C">
              <w:rPr>
                <w:noProof/>
                <w:webHidden/>
              </w:rPr>
              <w:t>91</w:t>
            </w:r>
            <w:r w:rsidR="00B91C0C">
              <w:rPr>
                <w:noProof/>
                <w:webHidden/>
              </w:rPr>
              <w:fldChar w:fldCharType="end"/>
            </w:r>
          </w:hyperlink>
        </w:p>
        <w:p w14:paraId="0B5418FB" w14:textId="74DF5980" w:rsidR="00B91C0C" w:rsidRDefault="002702AB">
          <w:pPr>
            <w:pStyle w:val="Spistreci2"/>
            <w:tabs>
              <w:tab w:val="left" w:pos="720"/>
              <w:tab w:val="right" w:leader="dot" w:pos="9202"/>
            </w:tabs>
            <w:rPr>
              <w:rFonts w:asciiTheme="minorHAnsi" w:eastAsiaTheme="minorEastAsia" w:hAnsiTheme="minorHAnsi" w:cstheme="minorBidi"/>
              <w:noProof/>
              <w:kern w:val="2"/>
              <w:sz w:val="24"/>
              <w:szCs w:val="24"/>
              <w:lang w:eastAsia="pl-PL"/>
              <w14:ligatures w14:val="standardContextual"/>
            </w:rPr>
          </w:pPr>
          <w:hyperlink w:anchor="_Toc173738076" w:history="1">
            <w:r w:rsidR="00B91C0C" w:rsidRPr="004A6EC4">
              <w:rPr>
                <w:rStyle w:val="Hipercze"/>
                <w:rFonts w:cs="Arial"/>
                <w:noProof/>
              </w:rPr>
              <w:t>1.</w:t>
            </w:r>
            <w:r w:rsidR="00B91C0C">
              <w:rPr>
                <w:rFonts w:asciiTheme="minorHAnsi" w:eastAsiaTheme="minorEastAsia" w:hAnsiTheme="minorHAnsi" w:cstheme="minorBidi"/>
                <w:noProof/>
                <w:kern w:val="2"/>
                <w:sz w:val="24"/>
                <w:szCs w:val="24"/>
                <w:lang w:eastAsia="pl-PL"/>
                <w14:ligatures w14:val="standardContextual"/>
              </w:rPr>
              <w:tab/>
            </w:r>
            <w:r w:rsidR="00B91C0C" w:rsidRPr="004A6EC4">
              <w:rPr>
                <w:rStyle w:val="Hipercze"/>
                <w:rFonts w:cs="Arial"/>
                <w:noProof/>
              </w:rPr>
              <w:t>Dostosowanie Oprogramowania standardowego do wymagań Zamawiającego</w:t>
            </w:r>
            <w:r w:rsidR="00B91C0C">
              <w:rPr>
                <w:noProof/>
                <w:webHidden/>
              </w:rPr>
              <w:tab/>
            </w:r>
            <w:r w:rsidR="00B91C0C">
              <w:rPr>
                <w:noProof/>
                <w:webHidden/>
              </w:rPr>
              <w:fldChar w:fldCharType="begin"/>
            </w:r>
            <w:r w:rsidR="00B91C0C">
              <w:rPr>
                <w:noProof/>
                <w:webHidden/>
              </w:rPr>
              <w:instrText xml:space="preserve"> PAGEREF _Toc173738076 \h </w:instrText>
            </w:r>
            <w:r w:rsidR="00B91C0C">
              <w:rPr>
                <w:noProof/>
                <w:webHidden/>
              </w:rPr>
            </w:r>
            <w:r w:rsidR="00B91C0C">
              <w:rPr>
                <w:noProof/>
                <w:webHidden/>
              </w:rPr>
              <w:fldChar w:fldCharType="separate"/>
            </w:r>
            <w:r w:rsidR="00B91C0C">
              <w:rPr>
                <w:noProof/>
                <w:webHidden/>
              </w:rPr>
              <w:t>91</w:t>
            </w:r>
            <w:r w:rsidR="00B91C0C">
              <w:rPr>
                <w:noProof/>
                <w:webHidden/>
              </w:rPr>
              <w:fldChar w:fldCharType="end"/>
            </w:r>
          </w:hyperlink>
        </w:p>
        <w:p w14:paraId="344F1360" w14:textId="7032DB5A" w:rsidR="00B91C0C" w:rsidRDefault="002702AB">
          <w:pPr>
            <w:pStyle w:val="Spistreci2"/>
            <w:tabs>
              <w:tab w:val="left" w:pos="720"/>
              <w:tab w:val="right" w:leader="dot" w:pos="9202"/>
            </w:tabs>
            <w:rPr>
              <w:rFonts w:asciiTheme="minorHAnsi" w:eastAsiaTheme="minorEastAsia" w:hAnsiTheme="minorHAnsi" w:cstheme="minorBidi"/>
              <w:noProof/>
              <w:kern w:val="2"/>
              <w:sz w:val="24"/>
              <w:szCs w:val="24"/>
              <w:lang w:eastAsia="pl-PL"/>
              <w14:ligatures w14:val="standardContextual"/>
            </w:rPr>
          </w:pPr>
          <w:hyperlink w:anchor="_Toc173738077" w:history="1">
            <w:r w:rsidR="00B91C0C" w:rsidRPr="004A6EC4">
              <w:rPr>
                <w:rStyle w:val="Hipercze"/>
                <w:rFonts w:cs="Arial"/>
                <w:noProof/>
              </w:rPr>
              <w:t>2.</w:t>
            </w:r>
            <w:r w:rsidR="00B91C0C">
              <w:rPr>
                <w:rFonts w:asciiTheme="minorHAnsi" w:eastAsiaTheme="minorEastAsia" w:hAnsiTheme="minorHAnsi" w:cstheme="minorBidi"/>
                <w:noProof/>
                <w:kern w:val="2"/>
                <w:sz w:val="24"/>
                <w:szCs w:val="24"/>
                <w:lang w:eastAsia="pl-PL"/>
                <w14:ligatures w14:val="standardContextual"/>
              </w:rPr>
              <w:tab/>
            </w:r>
            <w:r w:rsidR="00B91C0C" w:rsidRPr="004A6EC4">
              <w:rPr>
                <w:rStyle w:val="Hipercze"/>
                <w:rFonts w:cs="Arial"/>
                <w:noProof/>
              </w:rPr>
              <w:t>Migracja danych i integracja z systemami zewnętrznymi, w tym systemami Zamawiającego</w:t>
            </w:r>
            <w:r w:rsidR="00B91C0C">
              <w:rPr>
                <w:noProof/>
                <w:webHidden/>
              </w:rPr>
              <w:tab/>
            </w:r>
            <w:r w:rsidR="00B91C0C">
              <w:rPr>
                <w:noProof/>
                <w:webHidden/>
              </w:rPr>
              <w:fldChar w:fldCharType="begin"/>
            </w:r>
            <w:r w:rsidR="00B91C0C">
              <w:rPr>
                <w:noProof/>
                <w:webHidden/>
              </w:rPr>
              <w:instrText xml:space="preserve"> PAGEREF _Toc173738077 \h </w:instrText>
            </w:r>
            <w:r w:rsidR="00B91C0C">
              <w:rPr>
                <w:noProof/>
                <w:webHidden/>
              </w:rPr>
            </w:r>
            <w:r w:rsidR="00B91C0C">
              <w:rPr>
                <w:noProof/>
                <w:webHidden/>
              </w:rPr>
              <w:fldChar w:fldCharType="separate"/>
            </w:r>
            <w:r w:rsidR="00B91C0C">
              <w:rPr>
                <w:noProof/>
                <w:webHidden/>
              </w:rPr>
              <w:t>92</w:t>
            </w:r>
            <w:r w:rsidR="00B91C0C">
              <w:rPr>
                <w:noProof/>
                <w:webHidden/>
              </w:rPr>
              <w:fldChar w:fldCharType="end"/>
            </w:r>
          </w:hyperlink>
        </w:p>
        <w:p w14:paraId="58A71A92" w14:textId="0E2A996A" w:rsidR="00B91C0C" w:rsidRDefault="002702AB">
          <w:pPr>
            <w:pStyle w:val="Spistreci2"/>
            <w:tabs>
              <w:tab w:val="left" w:pos="720"/>
              <w:tab w:val="right" w:leader="dot" w:pos="9202"/>
            </w:tabs>
            <w:rPr>
              <w:rFonts w:asciiTheme="minorHAnsi" w:eastAsiaTheme="minorEastAsia" w:hAnsiTheme="minorHAnsi" w:cstheme="minorBidi"/>
              <w:noProof/>
              <w:kern w:val="2"/>
              <w:sz w:val="24"/>
              <w:szCs w:val="24"/>
              <w:lang w:eastAsia="pl-PL"/>
              <w14:ligatures w14:val="standardContextual"/>
            </w:rPr>
          </w:pPr>
          <w:hyperlink w:anchor="_Toc173738078" w:history="1">
            <w:r w:rsidR="00B91C0C" w:rsidRPr="004A6EC4">
              <w:rPr>
                <w:rStyle w:val="Hipercze"/>
                <w:rFonts w:cs="Arial"/>
                <w:noProof/>
              </w:rPr>
              <w:t>3.</w:t>
            </w:r>
            <w:r w:rsidR="00B91C0C">
              <w:rPr>
                <w:rFonts w:asciiTheme="minorHAnsi" w:eastAsiaTheme="minorEastAsia" w:hAnsiTheme="minorHAnsi" w:cstheme="minorBidi"/>
                <w:noProof/>
                <w:kern w:val="2"/>
                <w:sz w:val="24"/>
                <w:szCs w:val="24"/>
                <w:lang w:eastAsia="pl-PL"/>
                <w14:ligatures w14:val="standardContextual"/>
              </w:rPr>
              <w:tab/>
            </w:r>
            <w:r w:rsidR="00B91C0C" w:rsidRPr="004A6EC4">
              <w:rPr>
                <w:rStyle w:val="Hipercze"/>
                <w:rFonts w:cs="Arial"/>
                <w:noProof/>
              </w:rPr>
              <w:t>Przeprowadzenie Testów Akceptacyjnych</w:t>
            </w:r>
            <w:r w:rsidR="00B91C0C">
              <w:rPr>
                <w:noProof/>
                <w:webHidden/>
              </w:rPr>
              <w:tab/>
            </w:r>
            <w:r w:rsidR="00B91C0C">
              <w:rPr>
                <w:noProof/>
                <w:webHidden/>
              </w:rPr>
              <w:fldChar w:fldCharType="begin"/>
            </w:r>
            <w:r w:rsidR="00B91C0C">
              <w:rPr>
                <w:noProof/>
                <w:webHidden/>
              </w:rPr>
              <w:instrText xml:space="preserve"> PAGEREF _Toc173738078 \h </w:instrText>
            </w:r>
            <w:r w:rsidR="00B91C0C">
              <w:rPr>
                <w:noProof/>
                <w:webHidden/>
              </w:rPr>
            </w:r>
            <w:r w:rsidR="00B91C0C">
              <w:rPr>
                <w:noProof/>
                <w:webHidden/>
              </w:rPr>
              <w:fldChar w:fldCharType="separate"/>
            </w:r>
            <w:r w:rsidR="00B91C0C">
              <w:rPr>
                <w:noProof/>
                <w:webHidden/>
              </w:rPr>
              <w:t>95</w:t>
            </w:r>
            <w:r w:rsidR="00B91C0C">
              <w:rPr>
                <w:noProof/>
                <w:webHidden/>
              </w:rPr>
              <w:fldChar w:fldCharType="end"/>
            </w:r>
          </w:hyperlink>
        </w:p>
        <w:p w14:paraId="1DB344EF" w14:textId="5A13BF2A" w:rsidR="00B91C0C" w:rsidRDefault="002702AB">
          <w:pPr>
            <w:pStyle w:val="Spistreci2"/>
            <w:tabs>
              <w:tab w:val="left" w:pos="720"/>
              <w:tab w:val="right" w:leader="dot" w:pos="9202"/>
            </w:tabs>
            <w:rPr>
              <w:rFonts w:asciiTheme="minorHAnsi" w:eastAsiaTheme="minorEastAsia" w:hAnsiTheme="minorHAnsi" w:cstheme="minorBidi"/>
              <w:noProof/>
              <w:kern w:val="2"/>
              <w:sz w:val="24"/>
              <w:szCs w:val="24"/>
              <w:lang w:eastAsia="pl-PL"/>
              <w14:ligatures w14:val="standardContextual"/>
            </w:rPr>
          </w:pPr>
          <w:hyperlink w:anchor="_Toc173738079" w:history="1">
            <w:r w:rsidR="00B91C0C" w:rsidRPr="004A6EC4">
              <w:rPr>
                <w:rStyle w:val="Hipercze"/>
                <w:rFonts w:cs="Arial"/>
                <w:noProof/>
              </w:rPr>
              <w:t>4.</w:t>
            </w:r>
            <w:r w:rsidR="00B91C0C">
              <w:rPr>
                <w:rFonts w:asciiTheme="minorHAnsi" w:eastAsiaTheme="minorEastAsia" w:hAnsiTheme="minorHAnsi" w:cstheme="minorBidi"/>
                <w:noProof/>
                <w:kern w:val="2"/>
                <w:sz w:val="24"/>
                <w:szCs w:val="24"/>
                <w:lang w:eastAsia="pl-PL"/>
                <w14:ligatures w14:val="standardContextual"/>
              </w:rPr>
              <w:tab/>
            </w:r>
            <w:r w:rsidR="00B91C0C" w:rsidRPr="004A6EC4">
              <w:rPr>
                <w:rStyle w:val="Hipercze"/>
                <w:rFonts w:cs="Arial"/>
                <w:noProof/>
              </w:rPr>
              <w:t>Przeprowadzenie szkoleń/warsztatów z obsługi Systemu ERP</w:t>
            </w:r>
            <w:r w:rsidR="00B91C0C">
              <w:rPr>
                <w:noProof/>
                <w:webHidden/>
              </w:rPr>
              <w:tab/>
            </w:r>
            <w:r w:rsidR="00B91C0C">
              <w:rPr>
                <w:noProof/>
                <w:webHidden/>
              </w:rPr>
              <w:fldChar w:fldCharType="begin"/>
            </w:r>
            <w:r w:rsidR="00B91C0C">
              <w:rPr>
                <w:noProof/>
                <w:webHidden/>
              </w:rPr>
              <w:instrText xml:space="preserve"> PAGEREF _Toc173738079 \h </w:instrText>
            </w:r>
            <w:r w:rsidR="00B91C0C">
              <w:rPr>
                <w:noProof/>
                <w:webHidden/>
              </w:rPr>
            </w:r>
            <w:r w:rsidR="00B91C0C">
              <w:rPr>
                <w:noProof/>
                <w:webHidden/>
              </w:rPr>
              <w:fldChar w:fldCharType="separate"/>
            </w:r>
            <w:r w:rsidR="00B91C0C">
              <w:rPr>
                <w:noProof/>
                <w:webHidden/>
              </w:rPr>
              <w:t>96</w:t>
            </w:r>
            <w:r w:rsidR="00B91C0C">
              <w:rPr>
                <w:noProof/>
                <w:webHidden/>
              </w:rPr>
              <w:fldChar w:fldCharType="end"/>
            </w:r>
          </w:hyperlink>
        </w:p>
        <w:p w14:paraId="01683BE7" w14:textId="08FE50A8" w:rsidR="00B91C0C" w:rsidRDefault="002702AB">
          <w:pPr>
            <w:pStyle w:val="Spistreci2"/>
            <w:tabs>
              <w:tab w:val="left" w:pos="720"/>
              <w:tab w:val="right" w:leader="dot" w:pos="9202"/>
            </w:tabs>
            <w:rPr>
              <w:rFonts w:asciiTheme="minorHAnsi" w:eastAsiaTheme="minorEastAsia" w:hAnsiTheme="minorHAnsi" w:cstheme="minorBidi"/>
              <w:noProof/>
              <w:kern w:val="2"/>
              <w:sz w:val="24"/>
              <w:szCs w:val="24"/>
              <w:lang w:eastAsia="pl-PL"/>
              <w14:ligatures w14:val="standardContextual"/>
            </w:rPr>
          </w:pPr>
          <w:hyperlink w:anchor="_Toc173738080" w:history="1">
            <w:r w:rsidR="00B91C0C" w:rsidRPr="004A6EC4">
              <w:rPr>
                <w:rStyle w:val="Hipercze"/>
                <w:rFonts w:cs="Arial"/>
                <w:noProof/>
                <w:lang w:eastAsia="pl-PL"/>
              </w:rPr>
              <w:t>a)</w:t>
            </w:r>
            <w:r w:rsidR="00B91C0C">
              <w:rPr>
                <w:rFonts w:asciiTheme="minorHAnsi" w:eastAsiaTheme="minorEastAsia" w:hAnsiTheme="minorHAnsi" w:cstheme="minorBidi"/>
                <w:noProof/>
                <w:kern w:val="2"/>
                <w:sz w:val="24"/>
                <w:szCs w:val="24"/>
                <w:lang w:eastAsia="pl-PL"/>
                <w14:ligatures w14:val="standardContextual"/>
              </w:rPr>
              <w:tab/>
            </w:r>
            <w:r w:rsidR="00B91C0C" w:rsidRPr="004A6EC4">
              <w:rPr>
                <w:rStyle w:val="Hipercze"/>
                <w:rFonts w:cs="Arial"/>
                <w:noProof/>
                <w:lang w:eastAsia="pl-PL"/>
              </w:rPr>
              <w:t>Wymagania ogólne – Szkolenia/Warsztaty</w:t>
            </w:r>
            <w:r w:rsidR="00B91C0C">
              <w:rPr>
                <w:noProof/>
                <w:webHidden/>
              </w:rPr>
              <w:tab/>
            </w:r>
            <w:r w:rsidR="00B91C0C">
              <w:rPr>
                <w:noProof/>
                <w:webHidden/>
              </w:rPr>
              <w:fldChar w:fldCharType="begin"/>
            </w:r>
            <w:r w:rsidR="00B91C0C">
              <w:rPr>
                <w:noProof/>
                <w:webHidden/>
              </w:rPr>
              <w:instrText xml:space="preserve"> PAGEREF _Toc173738080 \h </w:instrText>
            </w:r>
            <w:r w:rsidR="00B91C0C">
              <w:rPr>
                <w:noProof/>
                <w:webHidden/>
              </w:rPr>
            </w:r>
            <w:r w:rsidR="00B91C0C">
              <w:rPr>
                <w:noProof/>
                <w:webHidden/>
              </w:rPr>
              <w:fldChar w:fldCharType="separate"/>
            </w:r>
            <w:r w:rsidR="00B91C0C">
              <w:rPr>
                <w:noProof/>
                <w:webHidden/>
              </w:rPr>
              <w:t>96</w:t>
            </w:r>
            <w:r w:rsidR="00B91C0C">
              <w:rPr>
                <w:noProof/>
                <w:webHidden/>
              </w:rPr>
              <w:fldChar w:fldCharType="end"/>
            </w:r>
          </w:hyperlink>
        </w:p>
        <w:p w14:paraId="16CEAD71" w14:textId="3AEBEF99" w:rsidR="00B91C0C" w:rsidRDefault="002702AB">
          <w:pPr>
            <w:pStyle w:val="Spistreci2"/>
            <w:tabs>
              <w:tab w:val="left" w:pos="720"/>
              <w:tab w:val="right" w:leader="dot" w:pos="9202"/>
            </w:tabs>
            <w:rPr>
              <w:rFonts w:asciiTheme="minorHAnsi" w:eastAsiaTheme="minorEastAsia" w:hAnsiTheme="minorHAnsi" w:cstheme="minorBidi"/>
              <w:noProof/>
              <w:kern w:val="2"/>
              <w:sz w:val="24"/>
              <w:szCs w:val="24"/>
              <w:lang w:eastAsia="pl-PL"/>
              <w14:ligatures w14:val="standardContextual"/>
            </w:rPr>
          </w:pPr>
          <w:hyperlink w:anchor="_Toc173738081" w:history="1">
            <w:r w:rsidR="00B91C0C" w:rsidRPr="004A6EC4">
              <w:rPr>
                <w:rStyle w:val="Hipercze"/>
                <w:rFonts w:cs="Arial"/>
                <w:noProof/>
                <w:lang w:eastAsia="pl-PL"/>
              </w:rPr>
              <w:t>b)</w:t>
            </w:r>
            <w:r w:rsidR="00B91C0C">
              <w:rPr>
                <w:rFonts w:asciiTheme="minorHAnsi" w:eastAsiaTheme="minorEastAsia" w:hAnsiTheme="minorHAnsi" w:cstheme="minorBidi"/>
                <w:noProof/>
                <w:kern w:val="2"/>
                <w:sz w:val="24"/>
                <w:szCs w:val="24"/>
                <w:lang w:eastAsia="pl-PL"/>
                <w14:ligatures w14:val="standardContextual"/>
              </w:rPr>
              <w:tab/>
            </w:r>
            <w:r w:rsidR="00B91C0C" w:rsidRPr="004A6EC4">
              <w:rPr>
                <w:rStyle w:val="Hipercze"/>
                <w:rFonts w:cs="Arial"/>
                <w:noProof/>
                <w:lang w:eastAsia="pl-PL"/>
              </w:rPr>
              <w:t>Administratorzy systemu</w:t>
            </w:r>
            <w:r w:rsidR="00B91C0C">
              <w:rPr>
                <w:noProof/>
                <w:webHidden/>
              </w:rPr>
              <w:tab/>
            </w:r>
            <w:r w:rsidR="00B91C0C">
              <w:rPr>
                <w:noProof/>
                <w:webHidden/>
              </w:rPr>
              <w:fldChar w:fldCharType="begin"/>
            </w:r>
            <w:r w:rsidR="00B91C0C">
              <w:rPr>
                <w:noProof/>
                <w:webHidden/>
              </w:rPr>
              <w:instrText xml:space="preserve"> PAGEREF _Toc173738081 \h </w:instrText>
            </w:r>
            <w:r w:rsidR="00B91C0C">
              <w:rPr>
                <w:noProof/>
                <w:webHidden/>
              </w:rPr>
            </w:r>
            <w:r w:rsidR="00B91C0C">
              <w:rPr>
                <w:noProof/>
                <w:webHidden/>
              </w:rPr>
              <w:fldChar w:fldCharType="separate"/>
            </w:r>
            <w:r w:rsidR="00B91C0C">
              <w:rPr>
                <w:noProof/>
                <w:webHidden/>
              </w:rPr>
              <w:t>96</w:t>
            </w:r>
            <w:r w:rsidR="00B91C0C">
              <w:rPr>
                <w:noProof/>
                <w:webHidden/>
              </w:rPr>
              <w:fldChar w:fldCharType="end"/>
            </w:r>
          </w:hyperlink>
        </w:p>
        <w:p w14:paraId="11E07516" w14:textId="16F70FE5" w:rsidR="00B91C0C" w:rsidRDefault="002702AB">
          <w:pPr>
            <w:pStyle w:val="Spistreci2"/>
            <w:tabs>
              <w:tab w:val="left" w:pos="720"/>
              <w:tab w:val="right" w:leader="dot" w:pos="9202"/>
            </w:tabs>
            <w:rPr>
              <w:rFonts w:asciiTheme="minorHAnsi" w:eastAsiaTheme="minorEastAsia" w:hAnsiTheme="minorHAnsi" w:cstheme="minorBidi"/>
              <w:noProof/>
              <w:kern w:val="2"/>
              <w:sz w:val="24"/>
              <w:szCs w:val="24"/>
              <w:lang w:eastAsia="pl-PL"/>
              <w14:ligatures w14:val="standardContextual"/>
            </w:rPr>
          </w:pPr>
          <w:hyperlink w:anchor="_Toc173738082" w:history="1">
            <w:r w:rsidR="00B91C0C" w:rsidRPr="004A6EC4">
              <w:rPr>
                <w:rStyle w:val="Hipercze"/>
                <w:rFonts w:cs="Arial"/>
                <w:noProof/>
                <w:lang w:eastAsia="pl-PL"/>
              </w:rPr>
              <w:t>c)</w:t>
            </w:r>
            <w:r w:rsidR="00B91C0C">
              <w:rPr>
                <w:rFonts w:asciiTheme="minorHAnsi" w:eastAsiaTheme="minorEastAsia" w:hAnsiTheme="minorHAnsi" w:cstheme="minorBidi"/>
                <w:noProof/>
                <w:kern w:val="2"/>
                <w:sz w:val="24"/>
                <w:szCs w:val="24"/>
                <w:lang w:eastAsia="pl-PL"/>
                <w14:ligatures w14:val="standardContextual"/>
              </w:rPr>
              <w:tab/>
            </w:r>
            <w:r w:rsidR="00B91C0C" w:rsidRPr="004A6EC4">
              <w:rPr>
                <w:rStyle w:val="Hipercze"/>
                <w:rFonts w:cs="Arial"/>
                <w:noProof/>
                <w:lang w:eastAsia="pl-PL"/>
              </w:rPr>
              <w:t>Liderzy modułów (Administratorzy merytoryczni)</w:t>
            </w:r>
            <w:r w:rsidR="00B91C0C">
              <w:rPr>
                <w:noProof/>
                <w:webHidden/>
              </w:rPr>
              <w:tab/>
            </w:r>
            <w:r w:rsidR="00B91C0C">
              <w:rPr>
                <w:noProof/>
                <w:webHidden/>
              </w:rPr>
              <w:fldChar w:fldCharType="begin"/>
            </w:r>
            <w:r w:rsidR="00B91C0C">
              <w:rPr>
                <w:noProof/>
                <w:webHidden/>
              </w:rPr>
              <w:instrText xml:space="preserve"> PAGEREF _Toc173738082 \h </w:instrText>
            </w:r>
            <w:r w:rsidR="00B91C0C">
              <w:rPr>
                <w:noProof/>
                <w:webHidden/>
              </w:rPr>
            </w:r>
            <w:r w:rsidR="00B91C0C">
              <w:rPr>
                <w:noProof/>
                <w:webHidden/>
              </w:rPr>
              <w:fldChar w:fldCharType="separate"/>
            </w:r>
            <w:r w:rsidR="00B91C0C">
              <w:rPr>
                <w:noProof/>
                <w:webHidden/>
              </w:rPr>
              <w:t>97</w:t>
            </w:r>
            <w:r w:rsidR="00B91C0C">
              <w:rPr>
                <w:noProof/>
                <w:webHidden/>
              </w:rPr>
              <w:fldChar w:fldCharType="end"/>
            </w:r>
          </w:hyperlink>
        </w:p>
        <w:p w14:paraId="6AF89256" w14:textId="54896D46" w:rsidR="00B91C0C" w:rsidRDefault="002702AB">
          <w:pPr>
            <w:pStyle w:val="Spistreci2"/>
            <w:tabs>
              <w:tab w:val="left" w:pos="720"/>
              <w:tab w:val="right" w:leader="dot" w:pos="9202"/>
            </w:tabs>
            <w:rPr>
              <w:rFonts w:asciiTheme="minorHAnsi" w:eastAsiaTheme="minorEastAsia" w:hAnsiTheme="minorHAnsi" w:cstheme="minorBidi"/>
              <w:noProof/>
              <w:kern w:val="2"/>
              <w:sz w:val="24"/>
              <w:szCs w:val="24"/>
              <w:lang w:eastAsia="pl-PL"/>
              <w14:ligatures w14:val="standardContextual"/>
            </w:rPr>
          </w:pPr>
          <w:hyperlink w:anchor="_Toc173738083" w:history="1">
            <w:r w:rsidR="00B91C0C" w:rsidRPr="004A6EC4">
              <w:rPr>
                <w:rStyle w:val="Hipercze"/>
                <w:rFonts w:cs="Arial"/>
                <w:noProof/>
                <w:lang w:eastAsia="pl-PL"/>
              </w:rPr>
              <w:t>d)</w:t>
            </w:r>
            <w:r w:rsidR="00B91C0C">
              <w:rPr>
                <w:rFonts w:asciiTheme="minorHAnsi" w:eastAsiaTheme="minorEastAsia" w:hAnsiTheme="minorHAnsi" w:cstheme="minorBidi"/>
                <w:noProof/>
                <w:kern w:val="2"/>
                <w:sz w:val="24"/>
                <w:szCs w:val="24"/>
                <w:lang w:eastAsia="pl-PL"/>
                <w14:ligatures w14:val="standardContextual"/>
              </w:rPr>
              <w:tab/>
            </w:r>
            <w:r w:rsidR="00B91C0C" w:rsidRPr="004A6EC4">
              <w:rPr>
                <w:rStyle w:val="Hipercze"/>
                <w:rFonts w:cs="Arial"/>
                <w:noProof/>
              </w:rPr>
              <w:t>Użytkownik Systemu ERP</w:t>
            </w:r>
            <w:r w:rsidR="00B91C0C">
              <w:rPr>
                <w:noProof/>
                <w:webHidden/>
              </w:rPr>
              <w:tab/>
            </w:r>
            <w:r w:rsidR="00B91C0C">
              <w:rPr>
                <w:noProof/>
                <w:webHidden/>
              </w:rPr>
              <w:fldChar w:fldCharType="begin"/>
            </w:r>
            <w:r w:rsidR="00B91C0C">
              <w:rPr>
                <w:noProof/>
                <w:webHidden/>
              </w:rPr>
              <w:instrText xml:space="preserve"> PAGEREF _Toc173738083 \h </w:instrText>
            </w:r>
            <w:r w:rsidR="00B91C0C">
              <w:rPr>
                <w:noProof/>
                <w:webHidden/>
              </w:rPr>
            </w:r>
            <w:r w:rsidR="00B91C0C">
              <w:rPr>
                <w:noProof/>
                <w:webHidden/>
              </w:rPr>
              <w:fldChar w:fldCharType="separate"/>
            </w:r>
            <w:r w:rsidR="00B91C0C">
              <w:rPr>
                <w:noProof/>
                <w:webHidden/>
              </w:rPr>
              <w:t>98</w:t>
            </w:r>
            <w:r w:rsidR="00B91C0C">
              <w:rPr>
                <w:noProof/>
                <w:webHidden/>
              </w:rPr>
              <w:fldChar w:fldCharType="end"/>
            </w:r>
          </w:hyperlink>
        </w:p>
        <w:p w14:paraId="5D12DE6C" w14:textId="2EE10BA1" w:rsidR="00B91C0C" w:rsidRDefault="002702AB">
          <w:pPr>
            <w:pStyle w:val="Spistreci2"/>
            <w:tabs>
              <w:tab w:val="left" w:pos="720"/>
              <w:tab w:val="right" w:leader="dot" w:pos="9202"/>
            </w:tabs>
            <w:rPr>
              <w:rFonts w:asciiTheme="minorHAnsi" w:eastAsiaTheme="minorEastAsia" w:hAnsiTheme="minorHAnsi" w:cstheme="minorBidi"/>
              <w:noProof/>
              <w:kern w:val="2"/>
              <w:sz w:val="24"/>
              <w:szCs w:val="24"/>
              <w:lang w:eastAsia="pl-PL"/>
              <w14:ligatures w14:val="standardContextual"/>
            </w:rPr>
          </w:pPr>
          <w:hyperlink w:anchor="_Toc173738084" w:history="1">
            <w:r w:rsidR="00B91C0C" w:rsidRPr="004A6EC4">
              <w:rPr>
                <w:rStyle w:val="Hipercze"/>
                <w:rFonts w:cs="Arial"/>
                <w:noProof/>
              </w:rPr>
              <w:t>5.</w:t>
            </w:r>
            <w:r w:rsidR="00B91C0C">
              <w:rPr>
                <w:rFonts w:asciiTheme="minorHAnsi" w:eastAsiaTheme="minorEastAsia" w:hAnsiTheme="minorHAnsi" w:cstheme="minorBidi"/>
                <w:noProof/>
                <w:kern w:val="2"/>
                <w:sz w:val="24"/>
                <w:szCs w:val="24"/>
                <w:lang w:eastAsia="pl-PL"/>
                <w14:ligatures w14:val="standardContextual"/>
              </w:rPr>
              <w:tab/>
            </w:r>
            <w:r w:rsidR="00B91C0C" w:rsidRPr="004A6EC4">
              <w:rPr>
                <w:rStyle w:val="Hipercze"/>
                <w:rFonts w:cs="Arial"/>
                <w:noProof/>
              </w:rPr>
              <w:t>Dostawa 2 szt. drukarek kodów kreskowych oraz 6 terminali mobilnych</w:t>
            </w:r>
            <w:r w:rsidR="00B91C0C">
              <w:rPr>
                <w:noProof/>
                <w:webHidden/>
              </w:rPr>
              <w:tab/>
            </w:r>
            <w:r w:rsidR="00B91C0C">
              <w:rPr>
                <w:noProof/>
                <w:webHidden/>
              </w:rPr>
              <w:fldChar w:fldCharType="begin"/>
            </w:r>
            <w:r w:rsidR="00B91C0C">
              <w:rPr>
                <w:noProof/>
                <w:webHidden/>
              </w:rPr>
              <w:instrText xml:space="preserve"> PAGEREF _Toc173738084 \h </w:instrText>
            </w:r>
            <w:r w:rsidR="00B91C0C">
              <w:rPr>
                <w:noProof/>
                <w:webHidden/>
              </w:rPr>
            </w:r>
            <w:r w:rsidR="00B91C0C">
              <w:rPr>
                <w:noProof/>
                <w:webHidden/>
              </w:rPr>
              <w:fldChar w:fldCharType="separate"/>
            </w:r>
            <w:r w:rsidR="00B91C0C">
              <w:rPr>
                <w:noProof/>
                <w:webHidden/>
              </w:rPr>
              <w:t>98</w:t>
            </w:r>
            <w:r w:rsidR="00B91C0C">
              <w:rPr>
                <w:noProof/>
                <w:webHidden/>
              </w:rPr>
              <w:fldChar w:fldCharType="end"/>
            </w:r>
          </w:hyperlink>
        </w:p>
        <w:p w14:paraId="37EBAA21" w14:textId="0A90BCA9" w:rsidR="00B91C0C" w:rsidRDefault="002702AB">
          <w:pPr>
            <w:pStyle w:val="Spistreci2"/>
            <w:tabs>
              <w:tab w:val="left" w:pos="720"/>
              <w:tab w:val="right" w:leader="dot" w:pos="9202"/>
            </w:tabs>
            <w:rPr>
              <w:rFonts w:asciiTheme="minorHAnsi" w:eastAsiaTheme="minorEastAsia" w:hAnsiTheme="minorHAnsi" w:cstheme="minorBidi"/>
              <w:noProof/>
              <w:kern w:val="2"/>
              <w:sz w:val="24"/>
              <w:szCs w:val="24"/>
              <w:lang w:eastAsia="pl-PL"/>
              <w14:ligatures w14:val="standardContextual"/>
            </w:rPr>
          </w:pPr>
          <w:hyperlink w:anchor="_Toc173738085" w:history="1">
            <w:r w:rsidR="00B91C0C" w:rsidRPr="004A6EC4">
              <w:rPr>
                <w:rStyle w:val="Hipercze"/>
                <w:rFonts w:cs="Arial"/>
                <w:noProof/>
              </w:rPr>
              <w:t>6.</w:t>
            </w:r>
            <w:r w:rsidR="00B91C0C">
              <w:rPr>
                <w:rFonts w:asciiTheme="minorHAnsi" w:eastAsiaTheme="minorEastAsia" w:hAnsiTheme="minorHAnsi" w:cstheme="minorBidi"/>
                <w:noProof/>
                <w:kern w:val="2"/>
                <w:sz w:val="24"/>
                <w:szCs w:val="24"/>
                <w:lang w:eastAsia="pl-PL"/>
                <w14:ligatures w14:val="standardContextual"/>
              </w:rPr>
              <w:tab/>
            </w:r>
            <w:r w:rsidR="00B91C0C" w:rsidRPr="004A6EC4">
              <w:rPr>
                <w:rStyle w:val="Hipercze"/>
                <w:rFonts w:cs="Arial"/>
                <w:noProof/>
              </w:rPr>
              <w:t>Wdrożenie produkcyjne Systemu ERP</w:t>
            </w:r>
            <w:r w:rsidR="00B91C0C">
              <w:rPr>
                <w:noProof/>
                <w:webHidden/>
              </w:rPr>
              <w:tab/>
            </w:r>
            <w:r w:rsidR="00B91C0C">
              <w:rPr>
                <w:noProof/>
                <w:webHidden/>
              </w:rPr>
              <w:fldChar w:fldCharType="begin"/>
            </w:r>
            <w:r w:rsidR="00B91C0C">
              <w:rPr>
                <w:noProof/>
                <w:webHidden/>
              </w:rPr>
              <w:instrText xml:space="preserve"> PAGEREF _Toc173738085 \h </w:instrText>
            </w:r>
            <w:r w:rsidR="00B91C0C">
              <w:rPr>
                <w:noProof/>
                <w:webHidden/>
              </w:rPr>
            </w:r>
            <w:r w:rsidR="00B91C0C">
              <w:rPr>
                <w:noProof/>
                <w:webHidden/>
              </w:rPr>
              <w:fldChar w:fldCharType="separate"/>
            </w:r>
            <w:r w:rsidR="00B91C0C">
              <w:rPr>
                <w:noProof/>
                <w:webHidden/>
              </w:rPr>
              <w:t>98</w:t>
            </w:r>
            <w:r w:rsidR="00B91C0C">
              <w:rPr>
                <w:noProof/>
                <w:webHidden/>
              </w:rPr>
              <w:fldChar w:fldCharType="end"/>
            </w:r>
          </w:hyperlink>
        </w:p>
        <w:p w14:paraId="66EA861C" w14:textId="4FA85034" w:rsidR="00B91C0C" w:rsidRDefault="002702AB">
          <w:pPr>
            <w:pStyle w:val="Spistreci2"/>
            <w:tabs>
              <w:tab w:val="right" w:leader="dot" w:pos="9202"/>
            </w:tabs>
            <w:rPr>
              <w:rFonts w:asciiTheme="minorHAnsi" w:eastAsiaTheme="minorEastAsia" w:hAnsiTheme="minorHAnsi" w:cstheme="minorBidi"/>
              <w:noProof/>
              <w:kern w:val="2"/>
              <w:sz w:val="24"/>
              <w:szCs w:val="24"/>
              <w:lang w:eastAsia="pl-PL"/>
              <w14:ligatures w14:val="standardContextual"/>
            </w:rPr>
          </w:pPr>
          <w:hyperlink w:anchor="_Toc173738086" w:history="1">
            <w:r w:rsidR="00B91C0C" w:rsidRPr="004A6EC4">
              <w:rPr>
                <w:rStyle w:val="Hipercze"/>
                <w:rFonts w:cs="Arial"/>
                <w:noProof/>
              </w:rPr>
              <w:t>Etap 3</w:t>
            </w:r>
            <w:r w:rsidR="00B91C0C">
              <w:rPr>
                <w:noProof/>
                <w:webHidden/>
              </w:rPr>
              <w:tab/>
            </w:r>
            <w:r w:rsidR="00B91C0C">
              <w:rPr>
                <w:noProof/>
                <w:webHidden/>
              </w:rPr>
              <w:fldChar w:fldCharType="begin"/>
            </w:r>
            <w:r w:rsidR="00B91C0C">
              <w:rPr>
                <w:noProof/>
                <w:webHidden/>
              </w:rPr>
              <w:instrText xml:space="preserve"> PAGEREF _Toc173738086 \h </w:instrText>
            </w:r>
            <w:r w:rsidR="00B91C0C">
              <w:rPr>
                <w:noProof/>
                <w:webHidden/>
              </w:rPr>
            </w:r>
            <w:r w:rsidR="00B91C0C">
              <w:rPr>
                <w:noProof/>
                <w:webHidden/>
              </w:rPr>
              <w:fldChar w:fldCharType="separate"/>
            </w:r>
            <w:r w:rsidR="00B91C0C">
              <w:rPr>
                <w:noProof/>
                <w:webHidden/>
              </w:rPr>
              <w:t>98</w:t>
            </w:r>
            <w:r w:rsidR="00B91C0C">
              <w:rPr>
                <w:noProof/>
                <w:webHidden/>
              </w:rPr>
              <w:fldChar w:fldCharType="end"/>
            </w:r>
          </w:hyperlink>
        </w:p>
        <w:p w14:paraId="4E27BD02" w14:textId="20A5B959" w:rsidR="00B91C0C" w:rsidRDefault="002702AB">
          <w:pPr>
            <w:pStyle w:val="Spistreci2"/>
            <w:tabs>
              <w:tab w:val="left" w:pos="720"/>
              <w:tab w:val="right" w:leader="dot" w:pos="9202"/>
            </w:tabs>
            <w:rPr>
              <w:rFonts w:asciiTheme="minorHAnsi" w:eastAsiaTheme="minorEastAsia" w:hAnsiTheme="minorHAnsi" w:cstheme="minorBidi"/>
              <w:noProof/>
              <w:kern w:val="2"/>
              <w:sz w:val="24"/>
              <w:szCs w:val="24"/>
              <w:lang w:eastAsia="pl-PL"/>
              <w14:ligatures w14:val="standardContextual"/>
            </w:rPr>
          </w:pPr>
          <w:hyperlink w:anchor="_Toc173738087" w:history="1">
            <w:r w:rsidR="00B91C0C" w:rsidRPr="004A6EC4">
              <w:rPr>
                <w:rStyle w:val="Hipercze"/>
                <w:rFonts w:cs="Arial"/>
                <w:noProof/>
              </w:rPr>
              <w:t>1.</w:t>
            </w:r>
            <w:r w:rsidR="00B91C0C">
              <w:rPr>
                <w:rFonts w:asciiTheme="minorHAnsi" w:eastAsiaTheme="minorEastAsia" w:hAnsiTheme="minorHAnsi" w:cstheme="minorBidi"/>
                <w:noProof/>
                <w:kern w:val="2"/>
                <w:sz w:val="24"/>
                <w:szCs w:val="24"/>
                <w:lang w:eastAsia="pl-PL"/>
                <w14:ligatures w14:val="standardContextual"/>
              </w:rPr>
              <w:tab/>
            </w:r>
            <w:r w:rsidR="00B91C0C" w:rsidRPr="004A6EC4">
              <w:rPr>
                <w:rStyle w:val="Hipercze"/>
                <w:rFonts w:cs="Arial"/>
                <w:noProof/>
              </w:rPr>
              <w:t>Przygotowanie dokumentacji technicznej, dokumentacji dla użytkownika, dokumentacji powdrożeniowej.</w:t>
            </w:r>
            <w:r w:rsidR="00B91C0C">
              <w:rPr>
                <w:noProof/>
                <w:webHidden/>
              </w:rPr>
              <w:tab/>
            </w:r>
            <w:r w:rsidR="00B91C0C">
              <w:rPr>
                <w:noProof/>
                <w:webHidden/>
              </w:rPr>
              <w:fldChar w:fldCharType="begin"/>
            </w:r>
            <w:r w:rsidR="00B91C0C">
              <w:rPr>
                <w:noProof/>
                <w:webHidden/>
              </w:rPr>
              <w:instrText xml:space="preserve"> PAGEREF _Toc173738087 \h </w:instrText>
            </w:r>
            <w:r w:rsidR="00B91C0C">
              <w:rPr>
                <w:noProof/>
                <w:webHidden/>
              </w:rPr>
            </w:r>
            <w:r w:rsidR="00B91C0C">
              <w:rPr>
                <w:noProof/>
                <w:webHidden/>
              </w:rPr>
              <w:fldChar w:fldCharType="separate"/>
            </w:r>
            <w:r w:rsidR="00B91C0C">
              <w:rPr>
                <w:noProof/>
                <w:webHidden/>
              </w:rPr>
              <w:t>99</w:t>
            </w:r>
            <w:r w:rsidR="00B91C0C">
              <w:rPr>
                <w:noProof/>
                <w:webHidden/>
              </w:rPr>
              <w:fldChar w:fldCharType="end"/>
            </w:r>
          </w:hyperlink>
        </w:p>
        <w:p w14:paraId="658AD196" w14:textId="352254DD" w:rsidR="00B91C0C" w:rsidRDefault="002702AB">
          <w:pPr>
            <w:pStyle w:val="Spistreci1"/>
            <w:rPr>
              <w:rFonts w:asciiTheme="minorHAnsi" w:eastAsiaTheme="minorEastAsia" w:hAnsiTheme="minorHAnsi" w:cstheme="minorBidi"/>
              <w:noProof/>
              <w:kern w:val="2"/>
              <w:sz w:val="24"/>
              <w:szCs w:val="24"/>
              <w:lang w:eastAsia="pl-PL"/>
              <w14:ligatures w14:val="standardContextual"/>
            </w:rPr>
          </w:pPr>
          <w:hyperlink w:anchor="_Toc173738088" w:history="1">
            <w:r w:rsidR="00B91C0C" w:rsidRPr="004A6EC4">
              <w:rPr>
                <w:rStyle w:val="Hipercze"/>
                <w:noProof/>
              </w:rPr>
              <w:t>XI.</w:t>
            </w:r>
            <w:r w:rsidR="00B91C0C">
              <w:rPr>
                <w:rFonts w:asciiTheme="minorHAnsi" w:eastAsiaTheme="minorEastAsia" w:hAnsiTheme="minorHAnsi" w:cstheme="minorBidi"/>
                <w:noProof/>
                <w:kern w:val="2"/>
                <w:sz w:val="24"/>
                <w:szCs w:val="24"/>
                <w:lang w:eastAsia="pl-PL"/>
                <w14:ligatures w14:val="standardContextual"/>
              </w:rPr>
              <w:tab/>
            </w:r>
            <w:r w:rsidR="00B91C0C" w:rsidRPr="004A6EC4">
              <w:rPr>
                <w:rStyle w:val="Hipercze"/>
                <w:noProof/>
              </w:rPr>
              <w:t>Wymagania w zakresie Serwisu Systemu ERP – Etap 4</w:t>
            </w:r>
            <w:r w:rsidR="00B91C0C">
              <w:rPr>
                <w:noProof/>
                <w:webHidden/>
              </w:rPr>
              <w:tab/>
            </w:r>
            <w:r w:rsidR="00B91C0C">
              <w:rPr>
                <w:noProof/>
                <w:webHidden/>
              </w:rPr>
              <w:fldChar w:fldCharType="begin"/>
            </w:r>
            <w:r w:rsidR="00B91C0C">
              <w:rPr>
                <w:noProof/>
                <w:webHidden/>
              </w:rPr>
              <w:instrText xml:space="preserve"> PAGEREF _Toc173738088 \h </w:instrText>
            </w:r>
            <w:r w:rsidR="00B91C0C">
              <w:rPr>
                <w:noProof/>
                <w:webHidden/>
              </w:rPr>
            </w:r>
            <w:r w:rsidR="00B91C0C">
              <w:rPr>
                <w:noProof/>
                <w:webHidden/>
              </w:rPr>
              <w:fldChar w:fldCharType="separate"/>
            </w:r>
            <w:r w:rsidR="00B91C0C">
              <w:rPr>
                <w:noProof/>
                <w:webHidden/>
              </w:rPr>
              <w:t>100</w:t>
            </w:r>
            <w:r w:rsidR="00B91C0C">
              <w:rPr>
                <w:noProof/>
                <w:webHidden/>
              </w:rPr>
              <w:fldChar w:fldCharType="end"/>
            </w:r>
          </w:hyperlink>
        </w:p>
        <w:p w14:paraId="19975BDC" w14:textId="5AD35E87" w:rsidR="00B91C0C" w:rsidRDefault="002702AB">
          <w:pPr>
            <w:pStyle w:val="Spistreci1"/>
            <w:rPr>
              <w:rFonts w:asciiTheme="minorHAnsi" w:eastAsiaTheme="minorEastAsia" w:hAnsiTheme="minorHAnsi" w:cstheme="minorBidi"/>
              <w:noProof/>
              <w:kern w:val="2"/>
              <w:sz w:val="24"/>
              <w:szCs w:val="24"/>
              <w:lang w:eastAsia="pl-PL"/>
              <w14:ligatures w14:val="standardContextual"/>
            </w:rPr>
          </w:pPr>
          <w:hyperlink w:anchor="_Toc173738089" w:history="1">
            <w:r w:rsidR="00B91C0C" w:rsidRPr="004A6EC4">
              <w:rPr>
                <w:rStyle w:val="Hipercze"/>
                <w:noProof/>
              </w:rPr>
              <w:t>XII.</w:t>
            </w:r>
            <w:r w:rsidR="00B91C0C">
              <w:rPr>
                <w:rFonts w:asciiTheme="minorHAnsi" w:eastAsiaTheme="minorEastAsia" w:hAnsiTheme="minorHAnsi" w:cstheme="minorBidi"/>
                <w:noProof/>
                <w:kern w:val="2"/>
                <w:sz w:val="24"/>
                <w:szCs w:val="24"/>
                <w:lang w:eastAsia="pl-PL"/>
                <w14:ligatures w14:val="standardContextual"/>
              </w:rPr>
              <w:tab/>
            </w:r>
            <w:r w:rsidR="00B91C0C" w:rsidRPr="004A6EC4">
              <w:rPr>
                <w:rStyle w:val="Hipercze"/>
                <w:noProof/>
              </w:rPr>
              <w:t>Procedury odbioru</w:t>
            </w:r>
            <w:r w:rsidR="00B91C0C">
              <w:rPr>
                <w:noProof/>
                <w:webHidden/>
              </w:rPr>
              <w:tab/>
            </w:r>
            <w:r w:rsidR="00B91C0C">
              <w:rPr>
                <w:noProof/>
                <w:webHidden/>
              </w:rPr>
              <w:fldChar w:fldCharType="begin"/>
            </w:r>
            <w:r w:rsidR="00B91C0C">
              <w:rPr>
                <w:noProof/>
                <w:webHidden/>
              </w:rPr>
              <w:instrText xml:space="preserve"> PAGEREF _Toc173738089 \h </w:instrText>
            </w:r>
            <w:r w:rsidR="00B91C0C">
              <w:rPr>
                <w:noProof/>
                <w:webHidden/>
              </w:rPr>
            </w:r>
            <w:r w:rsidR="00B91C0C">
              <w:rPr>
                <w:noProof/>
                <w:webHidden/>
              </w:rPr>
              <w:fldChar w:fldCharType="separate"/>
            </w:r>
            <w:r w:rsidR="00B91C0C">
              <w:rPr>
                <w:noProof/>
                <w:webHidden/>
              </w:rPr>
              <w:t>103</w:t>
            </w:r>
            <w:r w:rsidR="00B91C0C">
              <w:rPr>
                <w:noProof/>
                <w:webHidden/>
              </w:rPr>
              <w:fldChar w:fldCharType="end"/>
            </w:r>
          </w:hyperlink>
        </w:p>
        <w:p w14:paraId="5EABBDC5" w14:textId="578B0A35" w:rsidR="00B91C0C" w:rsidRDefault="002702AB">
          <w:pPr>
            <w:pStyle w:val="Spistreci2"/>
            <w:tabs>
              <w:tab w:val="left" w:pos="720"/>
              <w:tab w:val="right" w:leader="dot" w:pos="9202"/>
            </w:tabs>
            <w:rPr>
              <w:rFonts w:asciiTheme="minorHAnsi" w:eastAsiaTheme="minorEastAsia" w:hAnsiTheme="minorHAnsi" w:cstheme="minorBidi"/>
              <w:noProof/>
              <w:kern w:val="2"/>
              <w:sz w:val="24"/>
              <w:szCs w:val="24"/>
              <w:lang w:eastAsia="pl-PL"/>
              <w14:ligatures w14:val="standardContextual"/>
            </w:rPr>
          </w:pPr>
          <w:hyperlink w:anchor="_Toc173738090" w:history="1">
            <w:r w:rsidR="00B91C0C" w:rsidRPr="004A6EC4">
              <w:rPr>
                <w:rStyle w:val="Hipercze"/>
                <w:rFonts w:cs="Arial"/>
                <w:noProof/>
              </w:rPr>
              <w:t>1.</w:t>
            </w:r>
            <w:r w:rsidR="00B91C0C">
              <w:rPr>
                <w:rFonts w:asciiTheme="minorHAnsi" w:eastAsiaTheme="minorEastAsia" w:hAnsiTheme="minorHAnsi" w:cstheme="minorBidi"/>
                <w:noProof/>
                <w:kern w:val="2"/>
                <w:sz w:val="24"/>
                <w:szCs w:val="24"/>
                <w:lang w:eastAsia="pl-PL"/>
                <w14:ligatures w14:val="standardContextual"/>
              </w:rPr>
              <w:tab/>
            </w:r>
            <w:r w:rsidR="00B91C0C" w:rsidRPr="004A6EC4">
              <w:rPr>
                <w:rStyle w:val="Hipercze"/>
                <w:rFonts w:cs="Arial"/>
                <w:noProof/>
              </w:rPr>
              <w:t>Procedura odbioru Etap 1</w:t>
            </w:r>
            <w:r w:rsidR="00B91C0C">
              <w:rPr>
                <w:noProof/>
                <w:webHidden/>
              </w:rPr>
              <w:tab/>
            </w:r>
            <w:r w:rsidR="00B91C0C">
              <w:rPr>
                <w:noProof/>
                <w:webHidden/>
              </w:rPr>
              <w:fldChar w:fldCharType="begin"/>
            </w:r>
            <w:r w:rsidR="00B91C0C">
              <w:rPr>
                <w:noProof/>
                <w:webHidden/>
              </w:rPr>
              <w:instrText xml:space="preserve"> PAGEREF _Toc173738090 \h </w:instrText>
            </w:r>
            <w:r w:rsidR="00B91C0C">
              <w:rPr>
                <w:noProof/>
                <w:webHidden/>
              </w:rPr>
            </w:r>
            <w:r w:rsidR="00B91C0C">
              <w:rPr>
                <w:noProof/>
                <w:webHidden/>
              </w:rPr>
              <w:fldChar w:fldCharType="separate"/>
            </w:r>
            <w:r w:rsidR="00B91C0C">
              <w:rPr>
                <w:noProof/>
                <w:webHidden/>
              </w:rPr>
              <w:t>104</w:t>
            </w:r>
            <w:r w:rsidR="00B91C0C">
              <w:rPr>
                <w:noProof/>
                <w:webHidden/>
              </w:rPr>
              <w:fldChar w:fldCharType="end"/>
            </w:r>
          </w:hyperlink>
        </w:p>
        <w:p w14:paraId="7D9C06E7" w14:textId="5BC482C5" w:rsidR="00B91C0C" w:rsidRDefault="002702AB">
          <w:pPr>
            <w:pStyle w:val="Spistreci2"/>
            <w:tabs>
              <w:tab w:val="left" w:pos="720"/>
              <w:tab w:val="right" w:leader="dot" w:pos="9202"/>
            </w:tabs>
            <w:rPr>
              <w:rFonts w:asciiTheme="minorHAnsi" w:eastAsiaTheme="minorEastAsia" w:hAnsiTheme="minorHAnsi" w:cstheme="minorBidi"/>
              <w:noProof/>
              <w:kern w:val="2"/>
              <w:sz w:val="24"/>
              <w:szCs w:val="24"/>
              <w:lang w:eastAsia="pl-PL"/>
              <w14:ligatures w14:val="standardContextual"/>
            </w:rPr>
          </w:pPr>
          <w:hyperlink w:anchor="_Toc173738091" w:history="1">
            <w:r w:rsidR="00B91C0C" w:rsidRPr="004A6EC4">
              <w:rPr>
                <w:rStyle w:val="Hipercze"/>
                <w:rFonts w:cs="Arial"/>
                <w:noProof/>
              </w:rPr>
              <w:t>2.</w:t>
            </w:r>
            <w:r w:rsidR="00B91C0C">
              <w:rPr>
                <w:rFonts w:asciiTheme="minorHAnsi" w:eastAsiaTheme="minorEastAsia" w:hAnsiTheme="minorHAnsi" w:cstheme="minorBidi"/>
                <w:noProof/>
                <w:kern w:val="2"/>
                <w:sz w:val="24"/>
                <w:szCs w:val="24"/>
                <w:lang w:eastAsia="pl-PL"/>
                <w14:ligatures w14:val="standardContextual"/>
              </w:rPr>
              <w:tab/>
            </w:r>
            <w:r w:rsidR="00B91C0C" w:rsidRPr="004A6EC4">
              <w:rPr>
                <w:rStyle w:val="Hipercze"/>
                <w:rFonts w:cs="Arial"/>
                <w:noProof/>
              </w:rPr>
              <w:t>Procedura odbioru Etap 2</w:t>
            </w:r>
            <w:r w:rsidR="00B91C0C">
              <w:rPr>
                <w:noProof/>
                <w:webHidden/>
              </w:rPr>
              <w:tab/>
            </w:r>
            <w:r w:rsidR="00B91C0C">
              <w:rPr>
                <w:noProof/>
                <w:webHidden/>
              </w:rPr>
              <w:fldChar w:fldCharType="begin"/>
            </w:r>
            <w:r w:rsidR="00B91C0C">
              <w:rPr>
                <w:noProof/>
                <w:webHidden/>
              </w:rPr>
              <w:instrText xml:space="preserve"> PAGEREF _Toc173738091 \h </w:instrText>
            </w:r>
            <w:r w:rsidR="00B91C0C">
              <w:rPr>
                <w:noProof/>
                <w:webHidden/>
              </w:rPr>
            </w:r>
            <w:r w:rsidR="00B91C0C">
              <w:rPr>
                <w:noProof/>
                <w:webHidden/>
              </w:rPr>
              <w:fldChar w:fldCharType="separate"/>
            </w:r>
            <w:r w:rsidR="00B91C0C">
              <w:rPr>
                <w:noProof/>
                <w:webHidden/>
              </w:rPr>
              <w:t>104</w:t>
            </w:r>
            <w:r w:rsidR="00B91C0C">
              <w:rPr>
                <w:noProof/>
                <w:webHidden/>
              </w:rPr>
              <w:fldChar w:fldCharType="end"/>
            </w:r>
          </w:hyperlink>
        </w:p>
        <w:p w14:paraId="65C1D20A" w14:textId="7D40D0BB" w:rsidR="00B91C0C" w:rsidRDefault="002702AB">
          <w:pPr>
            <w:pStyle w:val="Spistreci2"/>
            <w:tabs>
              <w:tab w:val="left" w:pos="720"/>
              <w:tab w:val="right" w:leader="dot" w:pos="9202"/>
            </w:tabs>
            <w:rPr>
              <w:rFonts w:asciiTheme="minorHAnsi" w:eastAsiaTheme="minorEastAsia" w:hAnsiTheme="minorHAnsi" w:cstheme="minorBidi"/>
              <w:noProof/>
              <w:kern w:val="2"/>
              <w:sz w:val="24"/>
              <w:szCs w:val="24"/>
              <w:lang w:eastAsia="pl-PL"/>
              <w14:ligatures w14:val="standardContextual"/>
            </w:rPr>
          </w:pPr>
          <w:hyperlink w:anchor="_Toc173738092" w:history="1">
            <w:r w:rsidR="00B91C0C" w:rsidRPr="004A6EC4">
              <w:rPr>
                <w:rStyle w:val="Hipercze"/>
                <w:rFonts w:cs="Arial"/>
                <w:noProof/>
              </w:rPr>
              <w:t>3.</w:t>
            </w:r>
            <w:r w:rsidR="00B91C0C">
              <w:rPr>
                <w:rFonts w:asciiTheme="minorHAnsi" w:eastAsiaTheme="minorEastAsia" w:hAnsiTheme="minorHAnsi" w:cstheme="minorBidi"/>
                <w:noProof/>
                <w:kern w:val="2"/>
                <w:sz w:val="24"/>
                <w:szCs w:val="24"/>
                <w:lang w:eastAsia="pl-PL"/>
                <w14:ligatures w14:val="standardContextual"/>
              </w:rPr>
              <w:tab/>
            </w:r>
            <w:r w:rsidR="00B91C0C" w:rsidRPr="004A6EC4">
              <w:rPr>
                <w:rStyle w:val="Hipercze"/>
                <w:rFonts w:cs="Arial"/>
                <w:noProof/>
              </w:rPr>
              <w:t>Procedura odbioru Etap 3</w:t>
            </w:r>
            <w:r w:rsidR="00B91C0C">
              <w:rPr>
                <w:noProof/>
                <w:webHidden/>
              </w:rPr>
              <w:tab/>
            </w:r>
            <w:r w:rsidR="00B91C0C">
              <w:rPr>
                <w:noProof/>
                <w:webHidden/>
              </w:rPr>
              <w:fldChar w:fldCharType="begin"/>
            </w:r>
            <w:r w:rsidR="00B91C0C">
              <w:rPr>
                <w:noProof/>
                <w:webHidden/>
              </w:rPr>
              <w:instrText xml:space="preserve"> PAGEREF _Toc173738092 \h </w:instrText>
            </w:r>
            <w:r w:rsidR="00B91C0C">
              <w:rPr>
                <w:noProof/>
                <w:webHidden/>
              </w:rPr>
            </w:r>
            <w:r w:rsidR="00B91C0C">
              <w:rPr>
                <w:noProof/>
                <w:webHidden/>
              </w:rPr>
              <w:fldChar w:fldCharType="separate"/>
            </w:r>
            <w:r w:rsidR="00B91C0C">
              <w:rPr>
                <w:noProof/>
                <w:webHidden/>
              </w:rPr>
              <w:t>105</w:t>
            </w:r>
            <w:r w:rsidR="00B91C0C">
              <w:rPr>
                <w:noProof/>
                <w:webHidden/>
              </w:rPr>
              <w:fldChar w:fldCharType="end"/>
            </w:r>
          </w:hyperlink>
        </w:p>
        <w:p w14:paraId="57A3A8DE" w14:textId="171F363F" w:rsidR="00B91C0C" w:rsidRDefault="002702AB">
          <w:pPr>
            <w:pStyle w:val="Spistreci2"/>
            <w:tabs>
              <w:tab w:val="left" w:pos="720"/>
              <w:tab w:val="right" w:leader="dot" w:pos="9202"/>
            </w:tabs>
            <w:rPr>
              <w:rFonts w:asciiTheme="minorHAnsi" w:eastAsiaTheme="minorEastAsia" w:hAnsiTheme="minorHAnsi" w:cstheme="minorBidi"/>
              <w:noProof/>
              <w:kern w:val="2"/>
              <w:sz w:val="24"/>
              <w:szCs w:val="24"/>
              <w:lang w:eastAsia="pl-PL"/>
              <w14:ligatures w14:val="standardContextual"/>
            </w:rPr>
          </w:pPr>
          <w:hyperlink w:anchor="_Toc173738093" w:history="1">
            <w:r w:rsidR="00B91C0C" w:rsidRPr="004A6EC4">
              <w:rPr>
                <w:rStyle w:val="Hipercze"/>
                <w:rFonts w:cs="Arial"/>
                <w:noProof/>
              </w:rPr>
              <w:t>4.</w:t>
            </w:r>
            <w:r w:rsidR="00B91C0C">
              <w:rPr>
                <w:rFonts w:asciiTheme="minorHAnsi" w:eastAsiaTheme="minorEastAsia" w:hAnsiTheme="minorHAnsi" w:cstheme="minorBidi"/>
                <w:noProof/>
                <w:kern w:val="2"/>
                <w:sz w:val="24"/>
                <w:szCs w:val="24"/>
                <w:lang w:eastAsia="pl-PL"/>
                <w14:ligatures w14:val="standardContextual"/>
              </w:rPr>
              <w:tab/>
            </w:r>
            <w:r w:rsidR="00B91C0C" w:rsidRPr="004A6EC4">
              <w:rPr>
                <w:rStyle w:val="Hipercze"/>
                <w:rFonts w:cs="Arial"/>
                <w:noProof/>
              </w:rPr>
              <w:t>Procedury odbioru – odbiór Dokumentacji</w:t>
            </w:r>
            <w:r w:rsidR="00B91C0C">
              <w:rPr>
                <w:noProof/>
                <w:webHidden/>
              </w:rPr>
              <w:tab/>
            </w:r>
            <w:r w:rsidR="00B91C0C">
              <w:rPr>
                <w:noProof/>
                <w:webHidden/>
              </w:rPr>
              <w:fldChar w:fldCharType="begin"/>
            </w:r>
            <w:r w:rsidR="00B91C0C">
              <w:rPr>
                <w:noProof/>
                <w:webHidden/>
              </w:rPr>
              <w:instrText xml:space="preserve"> PAGEREF _Toc173738093 \h </w:instrText>
            </w:r>
            <w:r w:rsidR="00B91C0C">
              <w:rPr>
                <w:noProof/>
                <w:webHidden/>
              </w:rPr>
            </w:r>
            <w:r w:rsidR="00B91C0C">
              <w:rPr>
                <w:noProof/>
                <w:webHidden/>
              </w:rPr>
              <w:fldChar w:fldCharType="separate"/>
            </w:r>
            <w:r w:rsidR="00B91C0C">
              <w:rPr>
                <w:noProof/>
                <w:webHidden/>
              </w:rPr>
              <w:t>105</w:t>
            </w:r>
            <w:r w:rsidR="00B91C0C">
              <w:rPr>
                <w:noProof/>
                <w:webHidden/>
              </w:rPr>
              <w:fldChar w:fldCharType="end"/>
            </w:r>
          </w:hyperlink>
        </w:p>
        <w:p w14:paraId="3C922151" w14:textId="31590415" w:rsidR="00B91C0C" w:rsidRDefault="002702AB">
          <w:pPr>
            <w:pStyle w:val="Spistreci2"/>
            <w:tabs>
              <w:tab w:val="left" w:pos="720"/>
              <w:tab w:val="right" w:leader="dot" w:pos="9202"/>
            </w:tabs>
            <w:rPr>
              <w:rFonts w:asciiTheme="minorHAnsi" w:eastAsiaTheme="minorEastAsia" w:hAnsiTheme="minorHAnsi" w:cstheme="minorBidi"/>
              <w:noProof/>
              <w:kern w:val="2"/>
              <w:sz w:val="24"/>
              <w:szCs w:val="24"/>
              <w:lang w:eastAsia="pl-PL"/>
              <w14:ligatures w14:val="standardContextual"/>
            </w:rPr>
          </w:pPr>
          <w:hyperlink w:anchor="_Toc173738094" w:history="1">
            <w:r w:rsidR="00B91C0C" w:rsidRPr="004A6EC4">
              <w:rPr>
                <w:rStyle w:val="Hipercze"/>
                <w:rFonts w:cs="Arial"/>
                <w:noProof/>
              </w:rPr>
              <w:t>5.</w:t>
            </w:r>
            <w:r w:rsidR="00B91C0C">
              <w:rPr>
                <w:rFonts w:asciiTheme="minorHAnsi" w:eastAsiaTheme="minorEastAsia" w:hAnsiTheme="minorHAnsi" w:cstheme="minorBidi"/>
                <w:noProof/>
                <w:kern w:val="2"/>
                <w:sz w:val="24"/>
                <w:szCs w:val="24"/>
                <w:lang w:eastAsia="pl-PL"/>
                <w14:ligatures w14:val="standardContextual"/>
              </w:rPr>
              <w:tab/>
            </w:r>
            <w:r w:rsidR="00B91C0C" w:rsidRPr="004A6EC4">
              <w:rPr>
                <w:rStyle w:val="Hipercze"/>
                <w:rFonts w:cs="Arial"/>
                <w:noProof/>
              </w:rPr>
              <w:t>Procedury odbioru – odbiór szkolenia / warsztatu</w:t>
            </w:r>
            <w:r w:rsidR="00B91C0C">
              <w:rPr>
                <w:noProof/>
                <w:webHidden/>
              </w:rPr>
              <w:tab/>
            </w:r>
            <w:r w:rsidR="00B91C0C">
              <w:rPr>
                <w:noProof/>
                <w:webHidden/>
              </w:rPr>
              <w:fldChar w:fldCharType="begin"/>
            </w:r>
            <w:r w:rsidR="00B91C0C">
              <w:rPr>
                <w:noProof/>
                <w:webHidden/>
              </w:rPr>
              <w:instrText xml:space="preserve"> PAGEREF _Toc173738094 \h </w:instrText>
            </w:r>
            <w:r w:rsidR="00B91C0C">
              <w:rPr>
                <w:noProof/>
                <w:webHidden/>
              </w:rPr>
            </w:r>
            <w:r w:rsidR="00B91C0C">
              <w:rPr>
                <w:noProof/>
                <w:webHidden/>
              </w:rPr>
              <w:fldChar w:fldCharType="separate"/>
            </w:r>
            <w:r w:rsidR="00B91C0C">
              <w:rPr>
                <w:noProof/>
                <w:webHidden/>
              </w:rPr>
              <w:t>106</w:t>
            </w:r>
            <w:r w:rsidR="00B91C0C">
              <w:rPr>
                <w:noProof/>
                <w:webHidden/>
              </w:rPr>
              <w:fldChar w:fldCharType="end"/>
            </w:r>
          </w:hyperlink>
        </w:p>
        <w:p w14:paraId="4D150401" w14:textId="2545B0FD" w:rsidR="00B91C0C" w:rsidRDefault="002702AB">
          <w:pPr>
            <w:pStyle w:val="Spistreci2"/>
            <w:tabs>
              <w:tab w:val="left" w:pos="720"/>
              <w:tab w:val="right" w:leader="dot" w:pos="9202"/>
            </w:tabs>
            <w:rPr>
              <w:rFonts w:asciiTheme="minorHAnsi" w:eastAsiaTheme="minorEastAsia" w:hAnsiTheme="minorHAnsi" w:cstheme="minorBidi"/>
              <w:noProof/>
              <w:kern w:val="2"/>
              <w:sz w:val="24"/>
              <w:szCs w:val="24"/>
              <w:lang w:eastAsia="pl-PL"/>
              <w14:ligatures w14:val="standardContextual"/>
            </w:rPr>
          </w:pPr>
          <w:hyperlink w:anchor="_Toc173738095" w:history="1">
            <w:r w:rsidR="00B91C0C" w:rsidRPr="004A6EC4">
              <w:rPr>
                <w:rStyle w:val="Hipercze"/>
                <w:rFonts w:cs="Arial"/>
                <w:noProof/>
              </w:rPr>
              <w:t>6.</w:t>
            </w:r>
            <w:r w:rsidR="00B91C0C">
              <w:rPr>
                <w:rFonts w:asciiTheme="minorHAnsi" w:eastAsiaTheme="minorEastAsia" w:hAnsiTheme="minorHAnsi" w:cstheme="minorBidi"/>
                <w:noProof/>
                <w:kern w:val="2"/>
                <w:sz w:val="24"/>
                <w:szCs w:val="24"/>
                <w:lang w:eastAsia="pl-PL"/>
                <w14:ligatures w14:val="standardContextual"/>
              </w:rPr>
              <w:tab/>
            </w:r>
            <w:r w:rsidR="00B91C0C" w:rsidRPr="004A6EC4">
              <w:rPr>
                <w:rStyle w:val="Hipercze"/>
                <w:rFonts w:cs="Arial"/>
                <w:noProof/>
              </w:rPr>
              <w:t>Procedury odbioru – odbiór ilościowy</w:t>
            </w:r>
            <w:r w:rsidR="00B91C0C">
              <w:rPr>
                <w:noProof/>
                <w:webHidden/>
              </w:rPr>
              <w:tab/>
            </w:r>
            <w:r w:rsidR="00B91C0C">
              <w:rPr>
                <w:noProof/>
                <w:webHidden/>
              </w:rPr>
              <w:fldChar w:fldCharType="begin"/>
            </w:r>
            <w:r w:rsidR="00B91C0C">
              <w:rPr>
                <w:noProof/>
                <w:webHidden/>
              </w:rPr>
              <w:instrText xml:space="preserve"> PAGEREF _Toc173738095 \h </w:instrText>
            </w:r>
            <w:r w:rsidR="00B91C0C">
              <w:rPr>
                <w:noProof/>
                <w:webHidden/>
              </w:rPr>
            </w:r>
            <w:r w:rsidR="00B91C0C">
              <w:rPr>
                <w:noProof/>
                <w:webHidden/>
              </w:rPr>
              <w:fldChar w:fldCharType="separate"/>
            </w:r>
            <w:r w:rsidR="00B91C0C">
              <w:rPr>
                <w:noProof/>
                <w:webHidden/>
              </w:rPr>
              <w:t>107</w:t>
            </w:r>
            <w:r w:rsidR="00B91C0C">
              <w:rPr>
                <w:noProof/>
                <w:webHidden/>
              </w:rPr>
              <w:fldChar w:fldCharType="end"/>
            </w:r>
          </w:hyperlink>
        </w:p>
        <w:p w14:paraId="3A478390" w14:textId="613FF804" w:rsidR="00B91C0C" w:rsidRDefault="002702AB">
          <w:pPr>
            <w:pStyle w:val="Spistreci2"/>
            <w:tabs>
              <w:tab w:val="left" w:pos="720"/>
              <w:tab w:val="right" w:leader="dot" w:pos="9202"/>
            </w:tabs>
            <w:rPr>
              <w:rFonts w:asciiTheme="minorHAnsi" w:eastAsiaTheme="minorEastAsia" w:hAnsiTheme="minorHAnsi" w:cstheme="minorBidi"/>
              <w:noProof/>
              <w:kern w:val="2"/>
              <w:sz w:val="24"/>
              <w:szCs w:val="24"/>
              <w:lang w:eastAsia="pl-PL"/>
              <w14:ligatures w14:val="standardContextual"/>
            </w:rPr>
          </w:pPr>
          <w:hyperlink w:anchor="_Toc173738096" w:history="1">
            <w:r w:rsidR="00B91C0C" w:rsidRPr="004A6EC4">
              <w:rPr>
                <w:rStyle w:val="Hipercze"/>
                <w:rFonts w:cs="Arial"/>
                <w:noProof/>
              </w:rPr>
              <w:t>7.</w:t>
            </w:r>
            <w:r w:rsidR="00B91C0C">
              <w:rPr>
                <w:rFonts w:asciiTheme="minorHAnsi" w:eastAsiaTheme="minorEastAsia" w:hAnsiTheme="minorHAnsi" w:cstheme="minorBidi"/>
                <w:noProof/>
                <w:kern w:val="2"/>
                <w:sz w:val="24"/>
                <w:szCs w:val="24"/>
                <w:lang w:eastAsia="pl-PL"/>
                <w14:ligatures w14:val="standardContextual"/>
              </w:rPr>
              <w:tab/>
            </w:r>
            <w:r w:rsidR="00B91C0C" w:rsidRPr="004A6EC4">
              <w:rPr>
                <w:rStyle w:val="Hipercze"/>
                <w:rFonts w:cs="Arial"/>
                <w:noProof/>
              </w:rPr>
              <w:t>Procedury odbioru – odbiór jakościowy</w:t>
            </w:r>
            <w:r w:rsidR="00B91C0C">
              <w:rPr>
                <w:noProof/>
                <w:webHidden/>
              </w:rPr>
              <w:tab/>
            </w:r>
            <w:r w:rsidR="00B91C0C">
              <w:rPr>
                <w:noProof/>
                <w:webHidden/>
              </w:rPr>
              <w:fldChar w:fldCharType="begin"/>
            </w:r>
            <w:r w:rsidR="00B91C0C">
              <w:rPr>
                <w:noProof/>
                <w:webHidden/>
              </w:rPr>
              <w:instrText xml:space="preserve"> PAGEREF _Toc173738096 \h </w:instrText>
            </w:r>
            <w:r w:rsidR="00B91C0C">
              <w:rPr>
                <w:noProof/>
                <w:webHidden/>
              </w:rPr>
            </w:r>
            <w:r w:rsidR="00B91C0C">
              <w:rPr>
                <w:noProof/>
                <w:webHidden/>
              </w:rPr>
              <w:fldChar w:fldCharType="separate"/>
            </w:r>
            <w:r w:rsidR="00B91C0C">
              <w:rPr>
                <w:noProof/>
                <w:webHidden/>
              </w:rPr>
              <w:t>107</w:t>
            </w:r>
            <w:r w:rsidR="00B91C0C">
              <w:rPr>
                <w:noProof/>
                <w:webHidden/>
              </w:rPr>
              <w:fldChar w:fldCharType="end"/>
            </w:r>
          </w:hyperlink>
        </w:p>
        <w:p w14:paraId="648F060C" w14:textId="19CCFBD4" w:rsidR="00B91C0C" w:rsidRDefault="002702AB">
          <w:pPr>
            <w:pStyle w:val="Spistreci2"/>
            <w:tabs>
              <w:tab w:val="left" w:pos="720"/>
              <w:tab w:val="right" w:leader="dot" w:pos="9202"/>
            </w:tabs>
            <w:rPr>
              <w:rFonts w:asciiTheme="minorHAnsi" w:eastAsiaTheme="minorEastAsia" w:hAnsiTheme="minorHAnsi" w:cstheme="minorBidi"/>
              <w:noProof/>
              <w:kern w:val="2"/>
              <w:sz w:val="24"/>
              <w:szCs w:val="24"/>
              <w:lang w:eastAsia="pl-PL"/>
              <w14:ligatures w14:val="standardContextual"/>
            </w:rPr>
          </w:pPr>
          <w:hyperlink w:anchor="_Toc173738097" w:history="1">
            <w:r w:rsidR="00B91C0C" w:rsidRPr="004A6EC4">
              <w:rPr>
                <w:rStyle w:val="Hipercze"/>
                <w:rFonts w:cs="Arial"/>
                <w:noProof/>
              </w:rPr>
              <w:t>8.</w:t>
            </w:r>
            <w:r w:rsidR="00B91C0C">
              <w:rPr>
                <w:rFonts w:asciiTheme="minorHAnsi" w:eastAsiaTheme="minorEastAsia" w:hAnsiTheme="minorHAnsi" w:cstheme="minorBidi"/>
                <w:noProof/>
                <w:kern w:val="2"/>
                <w:sz w:val="24"/>
                <w:szCs w:val="24"/>
                <w:lang w:eastAsia="pl-PL"/>
                <w14:ligatures w14:val="standardContextual"/>
              </w:rPr>
              <w:tab/>
            </w:r>
            <w:r w:rsidR="00B91C0C" w:rsidRPr="004A6EC4">
              <w:rPr>
                <w:rStyle w:val="Hipercze"/>
                <w:rFonts w:cs="Arial"/>
                <w:noProof/>
              </w:rPr>
              <w:t>Procedury odbioru – odbiór Etapu</w:t>
            </w:r>
            <w:r w:rsidR="00B91C0C">
              <w:rPr>
                <w:noProof/>
                <w:webHidden/>
              </w:rPr>
              <w:tab/>
            </w:r>
            <w:r w:rsidR="00B91C0C">
              <w:rPr>
                <w:noProof/>
                <w:webHidden/>
              </w:rPr>
              <w:fldChar w:fldCharType="begin"/>
            </w:r>
            <w:r w:rsidR="00B91C0C">
              <w:rPr>
                <w:noProof/>
                <w:webHidden/>
              </w:rPr>
              <w:instrText xml:space="preserve"> PAGEREF _Toc173738097 \h </w:instrText>
            </w:r>
            <w:r w:rsidR="00B91C0C">
              <w:rPr>
                <w:noProof/>
                <w:webHidden/>
              </w:rPr>
            </w:r>
            <w:r w:rsidR="00B91C0C">
              <w:rPr>
                <w:noProof/>
                <w:webHidden/>
              </w:rPr>
              <w:fldChar w:fldCharType="separate"/>
            </w:r>
            <w:r w:rsidR="00B91C0C">
              <w:rPr>
                <w:noProof/>
                <w:webHidden/>
              </w:rPr>
              <w:t>107</w:t>
            </w:r>
            <w:r w:rsidR="00B91C0C">
              <w:rPr>
                <w:noProof/>
                <w:webHidden/>
              </w:rPr>
              <w:fldChar w:fldCharType="end"/>
            </w:r>
          </w:hyperlink>
        </w:p>
        <w:p w14:paraId="5DE7F949" w14:textId="469A2185" w:rsidR="00B91C0C" w:rsidRDefault="002702AB">
          <w:pPr>
            <w:pStyle w:val="Spistreci2"/>
            <w:tabs>
              <w:tab w:val="left" w:pos="720"/>
              <w:tab w:val="right" w:leader="dot" w:pos="9202"/>
            </w:tabs>
            <w:rPr>
              <w:rFonts w:asciiTheme="minorHAnsi" w:eastAsiaTheme="minorEastAsia" w:hAnsiTheme="minorHAnsi" w:cstheme="minorBidi"/>
              <w:noProof/>
              <w:kern w:val="2"/>
              <w:sz w:val="24"/>
              <w:szCs w:val="24"/>
              <w:lang w:eastAsia="pl-PL"/>
              <w14:ligatures w14:val="standardContextual"/>
            </w:rPr>
          </w:pPr>
          <w:hyperlink w:anchor="_Toc173738098" w:history="1">
            <w:r w:rsidR="00B91C0C" w:rsidRPr="004A6EC4">
              <w:rPr>
                <w:rStyle w:val="Hipercze"/>
                <w:rFonts w:cs="Arial"/>
                <w:noProof/>
              </w:rPr>
              <w:t>9.</w:t>
            </w:r>
            <w:r w:rsidR="00B91C0C">
              <w:rPr>
                <w:rFonts w:asciiTheme="minorHAnsi" w:eastAsiaTheme="minorEastAsia" w:hAnsiTheme="minorHAnsi" w:cstheme="minorBidi"/>
                <w:noProof/>
                <w:kern w:val="2"/>
                <w:sz w:val="24"/>
                <w:szCs w:val="24"/>
                <w:lang w:eastAsia="pl-PL"/>
                <w14:ligatures w14:val="standardContextual"/>
              </w:rPr>
              <w:tab/>
            </w:r>
            <w:r w:rsidR="00B91C0C" w:rsidRPr="004A6EC4">
              <w:rPr>
                <w:rStyle w:val="Hipercze"/>
                <w:rFonts w:cs="Arial"/>
                <w:noProof/>
              </w:rPr>
              <w:t>Procedury odbioru – odbiór końcowy</w:t>
            </w:r>
            <w:r w:rsidR="00B91C0C">
              <w:rPr>
                <w:noProof/>
                <w:webHidden/>
              </w:rPr>
              <w:tab/>
            </w:r>
            <w:r w:rsidR="00B91C0C">
              <w:rPr>
                <w:noProof/>
                <w:webHidden/>
              </w:rPr>
              <w:fldChar w:fldCharType="begin"/>
            </w:r>
            <w:r w:rsidR="00B91C0C">
              <w:rPr>
                <w:noProof/>
                <w:webHidden/>
              </w:rPr>
              <w:instrText xml:space="preserve"> PAGEREF _Toc173738098 \h </w:instrText>
            </w:r>
            <w:r w:rsidR="00B91C0C">
              <w:rPr>
                <w:noProof/>
                <w:webHidden/>
              </w:rPr>
            </w:r>
            <w:r w:rsidR="00B91C0C">
              <w:rPr>
                <w:noProof/>
                <w:webHidden/>
              </w:rPr>
              <w:fldChar w:fldCharType="separate"/>
            </w:r>
            <w:r w:rsidR="00B91C0C">
              <w:rPr>
                <w:noProof/>
                <w:webHidden/>
              </w:rPr>
              <w:t>108</w:t>
            </w:r>
            <w:r w:rsidR="00B91C0C">
              <w:rPr>
                <w:noProof/>
                <w:webHidden/>
              </w:rPr>
              <w:fldChar w:fldCharType="end"/>
            </w:r>
          </w:hyperlink>
        </w:p>
        <w:p w14:paraId="27535A2F" w14:textId="56607F88" w:rsidR="00B91C0C" w:rsidRDefault="002702AB">
          <w:pPr>
            <w:pStyle w:val="Spistreci1"/>
            <w:rPr>
              <w:rFonts w:asciiTheme="minorHAnsi" w:eastAsiaTheme="minorEastAsia" w:hAnsiTheme="minorHAnsi" w:cstheme="minorBidi"/>
              <w:noProof/>
              <w:kern w:val="2"/>
              <w:sz w:val="24"/>
              <w:szCs w:val="24"/>
              <w:lang w:eastAsia="pl-PL"/>
              <w14:ligatures w14:val="standardContextual"/>
            </w:rPr>
          </w:pPr>
          <w:hyperlink w:anchor="_Toc173738099" w:history="1">
            <w:r w:rsidR="00B91C0C" w:rsidRPr="004A6EC4">
              <w:rPr>
                <w:rStyle w:val="Hipercze"/>
                <w:noProof/>
              </w:rPr>
              <w:t>XIII.</w:t>
            </w:r>
            <w:r w:rsidR="00B91C0C">
              <w:rPr>
                <w:rFonts w:asciiTheme="minorHAnsi" w:eastAsiaTheme="minorEastAsia" w:hAnsiTheme="minorHAnsi" w:cstheme="minorBidi"/>
                <w:noProof/>
                <w:kern w:val="2"/>
                <w:sz w:val="24"/>
                <w:szCs w:val="24"/>
                <w:lang w:eastAsia="pl-PL"/>
                <w14:ligatures w14:val="standardContextual"/>
              </w:rPr>
              <w:tab/>
            </w:r>
            <w:r w:rsidR="00B91C0C" w:rsidRPr="004A6EC4">
              <w:rPr>
                <w:rStyle w:val="Hipercze"/>
                <w:noProof/>
              </w:rPr>
              <w:t>Gwarancja</w:t>
            </w:r>
            <w:r w:rsidR="00B91C0C">
              <w:rPr>
                <w:noProof/>
                <w:webHidden/>
              </w:rPr>
              <w:tab/>
            </w:r>
            <w:r w:rsidR="00B91C0C">
              <w:rPr>
                <w:noProof/>
                <w:webHidden/>
              </w:rPr>
              <w:fldChar w:fldCharType="begin"/>
            </w:r>
            <w:r w:rsidR="00B91C0C">
              <w:rPr>
                <w:noProof/>
                <w:webHidden/>
              </w:rPr>
              <w:instrText xml:space="preserve"> PAGEREF _Toc173738099 \h </w:instrText>
            </w:r>
            <w:r w:rsidR="00B91C0C">
              <w:rPr>
                <w:noProof/>
                <w:webHidden/>
              </w:rPr>
            </w:r>
            <w:r w:rsidR="00B91C0C">
              <w:rPr>
                <w:noProof/>
                <w:webHidden/>
              </w:rPr>
              <w:fldChar w:fldCharType="separate"/>
            </w:r>
            <w:r w:rsidR="00B91C0C">
              <w:rPr>
                <w:noProof/>
                <w:webHidden/>
              </w:rPr>
              <w:t>108</w:t>
            </w:r>
            <w:r w:rsidR="00B91C0C">
              <w:rPr>
                <w:noProof/>
                <w:webHidden/>
              </w:rPr>
              <w:fldChar w:fldCharType="end"/>
            </w:r>
          </w:hyperlink>
        </w:p>
        <w:p w14:paraId="43B78FCC" w14:textId="0C24098B" w:rsidR="00B91C0C" w:rsidRDefault="002702AB">
          <w:pPr>
            <w:pStyle w:val="Spistreci2"/>
            <w:tabs>
              <w:tab w:val="left" w:pos="720"/>
              <w:tab w:val="right" w:leader="dot" w:pos="9202"/>
            </w:tabs>
            <w:rPr>
              <w:rFonts w:asciiTheme="minorHAnsi" w:eastAsiaTheme="minorEastAsia" w:hAnsiTheme="minorHAnsi" w:cstheme="minorBidi"/>
              <w:noProof/>
              <w:kern w:val="2"/>
              <w:sz w:val="24"/>
              <w:szCs w:val="24"/>
              <w:lang w:eastAsia="pl-PL"/>
              <w14:ligatures w14:val="standardContextual"/>
            </w:rPr>
          </w:pPr>
          <w:hyperlink w:anchor="_Toc173738100" w:history="1">
            <w:r w:rsidR="00B91C0C" w:rsidRPr="004A6EC4">
              <w:rPr>
                <w:rStyle w:val="Hipercze"/>
                <w:rFonts w:cs="Arial"/>
                <w:noProof/>
              </w:rPr>
              <w:t>1.</w:t>
            </w:r>
            <w:r w:rsidR="00B91C0C">
              <w:rPr>
                <w:rFonts w:asciiTheme="minorHAnsi" w:eastAsiaTheme="minorEastAsia" w:hAnsiTheme="minorHAnsi" w:cstheme="minorBidi"/>
                <w:noProof/>
                <w:kern w:val="2"/>
                <w:sz w:val="24"/>
                <w:szCs w:val="24"/>
                <w:lang w:eastAsia="pl-PL"/>
                <w14:ligatures w14:val="standardContextual"/>
              </w:rPr>
              <w:tab/>
            </w:r>
            <w:r w:rsidR="00B91C0C" w:rsidRPr="004A6EC4">
              <w:rPr>
                <w:rStyle w:val="Hipercze"/>
                <w:rFonts w:cs="Arial"/>
                <w:noProof/>
              </w:rPr>
              <w:t>Gwarancja - Wymagania ogólne</w:t>
            </w:r>
            <w:r w:rsidR="00B91C0C">
              <w:rPr>
                <w:noProof/>
                <w:webHidden/>
              </w:rPr>
              <w:tab/>
            </w:r>
            <w:r w:rsidR="00B91C0C">
              <w:rPr>
                <w:noProof/>
                <w:webHidden/>
              </w:rPr>
              <w:fldChar w:fldCharType="begin"/>
            </w:r>
            <w:r w:rsidR="00B91C0C">
              <w:rPr>
                <w:noProof/>
                <w:webHidden/>
              </w:rPr>
              <w:instrText xml:space="preserve"> PAGEREF _Toc173738100 \h </w:instrText>
            </w:r>
            <w:r w:rsidR="00B91C0C">
              <w:rPr>
                <w:noProof/>
                <w:webHidden/>
              </w:rPr>
            </w:r>
            <w:r w:rsidR="00B91C0C">
              <w:rPr>
                <w:noProof/>
                <w:webHidden/>
              </w:rPr>
              <w:fldChar w:fldCharType="separate"/>
            </w:r>
            <w:r w:rsidR="00B91C0C">
              <w:rPr>
                <w:noProof/>
                <w:webHidden/>
              </w:rPr>
              <w:t>109</w:t>
            </w:r>
            <w:r w:rsidR="00B91C0C">
              <w:rPr>
                <w:noProof/>
                <w:webHidden/>
              </w:rPr>
              <w:fldChar w:fldCharType="end"/>
            </w:r>
          </w:hyperlink>
        </w:p>
        <w:p w14:paraId="74144CF6" w14:textId="421ADF59" w:rsidR="00B91C0C" w:rsidRDefault="002702AB">
          <w:pPr>
            <w:pStyle w:val="Spistreci2"/>
            <w:tabs>
              <w:tab w:val="left" w:pos="720"/>
              <w:tab w:val="right" w:leader="dot" w:pos="9202"/>
            </w:tabs>
            <w:rPr>
              <w:rFonts w:asciiTheme="minorHAnsi" w:eastAsiaTheme="minorEastAsia" w:hAnsiTheme="minorHAnsi" w:cstheme="minorBidi"/>
              <w:noProof/>
              <w:kern w:val="2"/>
              <w:sz w:val="24"/>
              <w:szCs w:val="24"/>
              <w:lang w:eastAsia="pl-PL"/>
              <w14:ligatures w14:val="standardContextual"/>
            </w:rPr>
          </w:pPr>
          <w:hyperlink w:anchor="_Toc173738101" w:history="1">
            <w:r w:rsidR="00B91C0C" w:rsidRPr="004A6EC4">
              <w:rPr>
                <w:rStyle w:val="Hipercze"/>
                <w:rFonts w:cs="Arial"/>
                <w:noProof/>
              </w:rPr>
              <w:t>2.</w:t>
            </w:r>
            <w:r w:rsidR="00B91C0C">
              <w:rPr>
                <w:rFonts w:asciiTheme="minorHAnsi" w:eastAsiaTheme="minorEastAsia" w:hAnsiTheme="minorHAnsi" w:cstheme="minorBidi"/>
                <w:noProof/>
                <w:kern w:val="2"/>
                <w:sz w:val="24"/>
                <w:szCs w:val="24"/>
                <w:lang w:eastAsia="pl-PL"/>
                <w14:ligatures w14:val="standardContextual"/>
              </w:rPr>
              <w:tab/>
            </w:r>
            <w:r w:rsidR="00B91C0C" w:rsidRPr="004A6EC4">
              <w:rPr>
                <w:rStyle w:val="Hipercze"/>
                <w:rFonts w:cs="Arial"/>
                <w:noProof/>
              </w:rPr>
              <w:t>Gwarancja – Oprogramowanie standardowe</w:t>
            </w:r>
            <w:r w:rsidR="00B91C0C">
              <w:rPr>
                <w:noProof/>
                <w:webHidden/>
              </w:rPr>
              <w:tab/>
            </w:r>
            <w:r w:rsidR="00B91C0C">
              <w:rPr>
                <w:noProof/>
                <w:webHidden/>
              </w:rPr>
              <w:fldChar w:fldCharType="begin"/>
            </w:r>
            <w:r w:rsidR="00B91C0C">
              <w:rPr>
                <w:noProof/>
                <w:webHidden/>
              </w:rPr>
              <w:instrText xml:space="preserve"> PAGEREF _Toc173738101 \h </w:instrText>
            </w:r>
            <w:r w:rsidR="00B91C0C">
              <w:rPr>
                <w:noProof/>
                <w:webHidden/>
              </w:rPr>
            </w:r>
            <w:r w:rsidR="00B91C0C">
              <w:rPr>
                <w:noProof/>
                <w:webHidden/>
              </w:rPr>
              <w:fldChar w:fldCharType="separate"/>
            </w:r>
            <w:r w:rsidR="00B91C0C">
              <w:rPr>
                <w:noProof/>
                <w:webHidden/>
              </w:rPr>
              <w:t>109</w:t>
            </w:r>
            <w:r w:rsidR="00B91C0C">
              <w:rPr>
                <w:noProof/>
                <w:webHidden/>
              </w:rPr>
              <w:fldChar w:fldCharType="end"/>
            </w:r>
          </w:hyperlink>
        </w:p>
        <w:p w14:paraId="49D980FD" w14:textId="4C23DF35" w:rsidR="00B91C0C" w:rsidRDefault="002702AB">
          <w:pPr>
            <w:pStyle w:val="Spistreci1"/>
            <w:rPr>
              <w:rFonts w:asciiTheme="minorHAnsi" w:eastAsiaTheme="minorEastAsia" w:hAnsiTheme="minorHAnsi" w:cstheme="minorBidi"/>
              <w:noProof/>
              <w:kern w:val="2"/>
              <w:sz w:val="24"/>
              <w:szCs w:val="24"/>
              <w:lang w:eastAsia="pl-PL"/>
              <w14:ligatures w14:val="standardContextual"/>
            </w:rPr>
          </w:pPr>
          <w:hyperlink w:anchor="_Toc173738102" w:history="1">
            <w:r w:rsidR="00B91C0C" w:rsidRPr="004A6EC4">
              <w:rPr>
                <w:rStyle w:val="Hipercze"/>
                <w:noProof/>
              </w:rPr>
              <w:t>XIV.</w:t>
            </w:r>
            <w:r w:rsidR="00B91C0C">
              <w:rPr>
                <w:rFonts w:asciiTheme="minorHAnsi" w:eastAsiaTheme="minorEastAsia" w:hAnsiTheme="minorHAnsi" w:cstheme="minorBidi"/>
                <w:noProof/>
                <w:kern w:val="2"/>
                <w:sz w:val="24"/>
                <w:szCs w:val="24"/>
                <w:lang w:eastAsia="pl-PL"/>
                <w14:ligatures w14:val="standardContextual"/>
              </w:rPr>
              <w:tab/>
            </w:r>
            <w:r w:rsidR="00B91C0C" w:rsidRPr="004A6EC4">
              <w:rPr>
                <w:rStyle w:val="Hipercze"/>
                <w:noProof/>
              </w:rPr>
              <w:t>Bezpieczeństwo przetwarzanych danych</w:t>
            </w:r>
            <w:r w:rsidR="00B91C0C">
              <w:rPr>
                <w:noProof/>
                <w:webHidden/>
              </w:rPr>
              <w:tab/>
            </w:r>
            <w:r w:rsidR="00B91C0C">
              <w:rPr>
                <w:noProof/>
                <w:webHidden/>
              </w:rPr>
              <w:fldChar w:fldCharType="begin"/>
            </w:r>
            <w:r w:rsidR="00B91C0C">
              <w:rPr>
                <w:noProof/>
                <w:webHidden/>
              </w:rPr>
              <w:instrText xml:space="preserve"> PAGEREF _Toc173738102 \h </w:instrText>
            </w:r>
            <w:r w:rsidR="00B91C0C">
              <w:rPr>
                <w:noProof/>
                <w:webHidden/>
              </w:rPr>
            </w:r>
            <w:r w:rsidR="00B91C0C">
              <w:rPr>
                <w:noProof/>
                <w:webHidden/>
              </w:rPr>
              <w:fldChar w:fldCharType="separate"/>
            </w:r>
            <w:r w:rsidR="00B91C0C">
              <w:rPr>
                <w:noProof/>
                <w:webHidden/>
              </w:rPr>
              <w:t>110</w:t>
            </w:r>
            <w:r w:rsidR="00B91C0C">
              <w:rPr>
                <w:noProof/>
                <w:webHidden/>
              </w:rPr>
              <w:fldChar w:fldCharType="end"/>
            </w:r>
          </w:hyperlink>
        </w:p>
        <w:p w14:paraId="38363B0F" w14:textId="74D49CA8" w:rsidR="00B91C0C" w:rsidRDefault="002702AB">
          <w:pPr>
            <w:pStyle w:val="Spistreci1"/>
            <w:rPr>
              <w:rFonts w:asciiTheme="minorHAnsi" w:eastAsiaTheme="minorEastAsia" w:hAnsiTheme="minorHAnsi" w:cstheme="minorBidi"/>
              <w:noProof/>
              <w:kern w:val="2"/>
              <w:sz w:val="24"/>
              <w:szCs w:val="24"/>
              <w:lang w:eastAsia="pl-PL"/>
              <w14:ligatures w14:val="standardContextual"/>
            </w:rPr>
          </w:pPr>
          <w:hyperlink w:anchor="_Toc173738103" w:history="1">
            <w:r w:rsidR="00B91C0C" w:rsidRPr="004A6EC4">
              <w:rPr>
                <w:rStyle w:val="Hipercze"/>
                <w:noProof/>
              </w:rPr>
              <w:t>XV.</w:t>
            </w:r>
            <w:r w:rsidR="00B91C0C">
              <w:rPr>
                <w:rFonts w:asciiTheme="minorHAnsi" w:eastAsiaTheme="minorEastAsia" w:hAnsiTheme="minorHAnsi" w:cstheme="minorBidi"/>
                <w:noProof/>
                <w:kern w:val="2"/>
                <w:sz w:val="24"/>
                <w:szCs w:val="24"/>
                <w:lang w:eastAsia="pl-PL"/>
                <w14:ligatures w14:val="standardContextual"/>
              </w:rPr>
              <w:tab/>
            </w:r>
            <w:r w:rsidR="00B91C0C" w:rsidRPr="004A6EC4">
              <w:rPr>
                <w:rStyle w:val="Hipercze"/>
                <w:noProof/>
              </w:rPr>
              <w:t>Zobowiązania Wykonawcy</w:t>
            </w:r>
            <w:r w:rsidR="00B91C0C">
              <w:rPr>
                <w:noProof/>
                <w:webHidden/>
              </w:rPr>
              <w:tab/>
            </w:r>
            <w:r w:rsidR="00B91C0C">
              <w:rPr>
                <w:noProof/>
                <w:webHidden/>
              </w:rPr>
              <w:fldChar w:fldCharType="begin"/>
            </w:r>
            <w:r w:rsidR="00B91C0C">
              <w:rPr>
                <w:noProof/>
                <w:webHidden/>
              </w:rPr>
              <w:instrText xml:space="preserve"> PAGEREF _Toc173738103 \h </w:instrText>
            </w:r>
            <w:r w:rsidR="00B91C0C">
              <w:rPr>
                <w:noProof/>
                <w:webHidden/>
              </w:rPr>
            </w:r>
            <w:r w:rsidR="00B91C0C">
              <w:rPr>
                <w:noProof/>
                <w:webHidden/>
              </w:rPr>
              <w:fldChar w:fldCharType="separate"/>
            </w:r>
            <w:r w:rsidR="00B91C0C">
              <w:rPr>
                <w:noProof/>
                <w:webHidden/>
              </w:rPr>
              <w:t>113</w:t>
            </w:r>
            <w:r w:rsidR="00B91C0C">
              <w:rPr>
                <w:noProof/>
                <w:webHidden/>
              </w:rPr>
              <w:fldChar w:fldCharType="end"/>
            </w:r>
          </w:hyperlink>
        </w:p>
        <w:p w14:paraId="13847D6D" w14:textId="651326A0" w:rsidR="00B91C0C" w:rsidRDefault="002702AB">
          <w:pPr>
            <w:pStyle w:val="Spistreci1"/>
            <w:rPr>
              <w:rFonts w:asciiTheme="minorHAnsi" w:eastAsiaTheme="minorEastAsia" w:hAnsiTheme="minorHAnsi" w:cstheme="minorBidi"/>
              <w:noProof/>
              <w:kern w:val="2"/>
              <w:sz w:val="24"/>
              <w:szCs w:val="24"/>
              <w:lang w:eastAsia="pl-PL"/>
              <w14:ligatures w14:val="standardContextual"/>
            </w:rPr>
          </w:pPr>
          <w:hyperlink w:anchor="_Toc173738104" w:history="1">
            <w:r w:rsidR="00B91C0C" w:rsidRPr="004A6EC4">
              <w:rPr>
                <w:rStyle w:val="Hipercze"/>
                <w:noProof/>
              </w:rPr>
              <w:t>XVI.</w:t>
            </w:r>
            <w:r w:rsidR="00B91C0C">
              <w:rPr>
                <w:rFonts w:asciiTheme="minorHAnsi" w:eastAsiaTheme="minorEastAsia" w:hAnsiTheme="minorHAnsi" w:cstheme="minorBidi"/>
                <w:noProof/>
                <w:kern w:val="2"/>
                <w:sz w:val="24"/>
                <w:szCs w:val="24"/>
                <w:lang w:eastAsia="pl-PL"/>
                <w14:ligatures w14:val="standardContextual"/>
              </w:rPr>
              <w:tab/>
            </w:r>
            <w:r w:rsidR="00B91C0C" w:rsidRPr="004A6EC4">
              <w:rPr>
                <w:rStyle w:val="Hipercze"/>
                <w:noProof/>
              </w:rPr>
              <w:t>Zobowiązania Zamawiającego</w:t>
            </w:r>
            <w:r w:rsidR="00B91C0C">
              <w:rPr>
                <w:noProof/>
                <w:webHidden/>
              </w:rPr>
              <w:tab/>
            </w:r>
            <w:r w:rsidR="00B91C0C">
              <w:rPr>
                <w:noProof/>
                <w:webHidden/>
              </w:rPr>
              <w:fldChar w:fldCharType="begin"/>
            </w:r>
            <w:r w:rsidR="00B91C0C">
              <w:rPr>
                <w:noProof/>
                <w:webHidden/>
              </w:rPr>
              <w:instrText xml:space="preserve"> PAGEREF _Toc173738104 \h </w:instrText>
            </w:r>
            <w:r w:rsidR="00B91C0C">
              <w:rPr>
                <w:noProof/>
                <w:webHidden/>
              </w:rPr>
            </w:r>
            <w:r w:rsidR="00B91C0C">
              <w:rPr>
                <w:noProof/>
                <w:webHidden/>
              </w:rPr>
              <w:fldChar w:fldCharType="separate"/>
            </w:r>
            <w:r w:rsidR="00B91C0C">
              <w:rPr>
                <w:noProof/>
                <w:webHidden/>
              </w:rPr>
              <w:t>113</w:t>
            </w:r>
            <w:r w:rsidR="00B91C0C">
              <w:rPr>
                <w:noProof/>
                <w:webHidden/>
              </w:rPr>
              <w:fldChar w:fldCharType="end"/>
            </w:r>
          </w:hyperlink>
        </w:p>
        <w:p w14:paraId="5CCC834E" w14:textId="2C5AA9FB" w:rsidR="00B91C0C" w:rsidRDefault="002702AB">
          <w:pPr>
            <w:pStyle w:val="Spistreci1"/>
            <w:tabs>
              <w:tab w:val="left" w:pos="720"/>
            </w:tabs>
            <w:rPr>
              <w:rFonts w:asciiTheme="minorHAnsi" w:eastAsiaTheme="minorEastAsia" w:hAnsiTheme="minorHAnsi" w:cstheme="minorBidi"/>
              <w:noProof/>
              <w:kern w:val="2"/>
              <w:sz w:val="24"/>
              <w:szCs w:val="24"/>
              <w:lang w:eastAsia="pl-PL"/>
              <w14:ligatures w14:val="standardContextual"/>
            </w:rPr>
          </w:pPr>
          <w:hyperlink w:anchor="_Toc173738105" w:history="1">
            <w:r w:rsidR="00B91C0C" w:rsidRPr="004A6EC4">
              <w:rPr>
                <w:rStyle w:val="Hipercze"/>
                <w:noProof/>
              </w:rPr>
              <w:t>XVII.</w:t>
            </w:r>
            <w:r w:rsidR="00B91C0C">
              <w:rPr>
                <w:rFonts w:asciiTheme="minorHAnsi" w:eastAsiaTheme="minorEastAsia" w:hAnsiTheme="minorHAnsi" w:cstheme="minorBidi"/>
                <w:noProof/>
                <w:kern w:val="2"/>
                <w:sz w:val="24"/>
                <w:szCs w:val="24"/>
                <w:lang w:eastAsia="pl-PL"/>
                <w14:ligatures w14:val="standardContextual"/>
              </w:rPr>
              <w:tab/>
            </w:r>
            <w:r w:rsidR="00B91C0C" w:rsidRPr="004A6EC4">
              <w:rPr>
                <w:rStyle w:val="Hipercze"/>
                <w:noProof/>
              </w:rPr>
              <w:t>Wymagania formalne – prawne</w:t>
            </w:r>
            <w:r w:rsidR="00B91C0C">
              <w:rPr>
                <w:noProof/>
                <w:webHidden/>
              </w:rPr>
              <w:tab/>
            </w:r>
            <w:r w:rsidR="00B91C0C">
              <w:rPr>
                <w:noProof/>
                <w:webHidden/>
              </w:rPr>
              <w:fldChar w:fldCharType="begin"/>
            </w:r>
            <w:r w:rsidR="00B91C0C">
              <w:rPr>
                <w:noProof/>
                <w:webHidden/>
              </w:rPr>
              <w:instrText xml:space="preserve"> PAGEREF _Toc173738105 \h </w:instrText>
            </w:r>
            <w:r w:rsidR="00B91C0C">
              <w:rPr>
                <w:noProof/>
                <w:webHidden/>
              </w:rPr>
            </w:r>
            <w:r w:rsidR="00B91C0C">
              <w:rPr>
                <w:noProof/>
                <w:webHidden/>
              </w:rPr>
              <w:fldChar w:fldCharType="separate"/>
            </w:r>
            <w:r w:rsidR="00B91C0C">
              <w:rPr>
                <w:noProof/>
                <w:webHidden/>
              </w:rPr>
              <w:t>113</w:t>
            </w:r>
            <w:r w:rsidR="00B91C0C">
              <w:rPr>
                <w:noProof/>
                <w:webHidden/>
              </w:rPr>
              <w:fldChar w:fldCharType="end"/>
            </w:r>
          </w:hyperlink>
        </w:p>
        <w:p w14:paraId="6387922A" w14:textId="2CD636D5" w:rsidR="00FD1C17" w:rsidRDefault="00DB7127" w:rsidP="00067603">
          <w:pPr>
            <w:spacing w:line="312" w:lineRule="auto"/>
            <w:rPr>
              <w:rFonts w:cs="Arial"/>
              <w:b/>
              <w:bCs/>
            </w:rPr>
          </w:pPr>
          <w:r w:rsidRPr="00476C67">
            <w:rPr>
              <w:rFonts w:cs="Arial"/>
              <w:b/>
              <w:bCs/>
            </w:rPr>
            <w:fldChar w:fldCharType="end"/>
          </w:r>
        </w:p>
        <w:p w14:paraId="09566E7C" w14:textId="48E064CB" w:rsidR="000527CC" w:rsidRPr="00476C67" w:rsidRDefault="002702AB" w:rsidP="00067603">
          <w:pPr>
            <w:spacing w:line="312" w:lineRule="auto"/>
            <w:rPr>
              <w:rFonts w:cs="Arial"/>
            </w:rPr>
          </w:pPr>
        </w:p>
      </w:sdtContent>
    </w:sdt>
    <w:p w14:paraId="509B22C5" w14:textId="77777777" w:rsidR="00FD1C17" w:rsidRDefault="00FD1C17" w:rsidP="00067603">
      <w:pPr>
        <w:spacing w:after="0" w:line="240" w:lineRule="auto"/>
        <w:rPr>
          <w:rFonts w:eastAsiaTheme="majorEastAsia" w:cstheme="minorHAnsi"/>
          <w:b/>
          <w:sz w:val="28"/>
          <w:lang w:eastAsia="pl-PL"/>
        </w:rPr>
      </w:pPr>
      <w:bookmarkStart w:id="0" w:name="_Toc146592963"/>
      <w:r>
        <w:br w:type="page"/>
      </w:r>
    </w:p>
    <w:p w14:paraId="33BDBDFB" w14:textId="2DCCA748" w:rsidR="00E02ABF" w:rsidRPr="00476C67" w:rsidRDefault="00DD536B" w:rsidP="00067603">
      <w:pPr>
        <w:pStyle w:val="Nagwek1"/>
      </w:pPr>
      <w:bookmarkStart w:id="1" w:name="_Toc173738048"/>
      <w:r w:rsidRPr="00476C67">
        <w:lastRenderedPageBreak/>
        <w:t>Przedmiot zamówienia</w:t>
      </w:r>
      <w:bookmarkEnd w:id="0"/>
      <w:bookmarkEnd w:id="1"/>
    </w:p>
    <w:p w14:paraId="5E085CF2" w14:textId="2D37D08F" w:rsidR="00DD536B" w:rsidRPr="00476C67" w:rsidRDefault="00FA1C69" w:rsidP="00B91C0C">
      <w:pPr>
        <w:tabs>
          <w:tab w:val="left" w:pos="6600"/>
        </w:tabs>
        <w:spacing w:line="312" w:lineRule="auto"/>
        <w:rPr>
          <w:rFonts w:cs="Arial"/>
          <w:lang w:eastAsia="pl-PL"/>
        </w:rPr>
      </w:pPr>
      <w:r w:rsidRPr="00476C67">
        <w:rPr>
          <w:rFonts w:cs="Arial"/>
          <w:lang w:eastAsia="pl-PL"/>
        </w:rPr>
        <w:t>Przedmiotem zamówienia jest:</w:t>
      </w:r>
      <w:r w:rsidR="00B91C0C">
        <w:rPr>
          <w:rFonts w:cs="Arial"/>
          <w:lang w:eastAsia="pl-PL"/>
        </w:rPr>
        <w:tab/>
      </w:r>
    </w:p>
    <w:p w14:paraId="6322F570" w14:textId="0915D72B" w:rsidR="002B111A" w:rsidRPr="00476C67" w:rsidRDefault="00A12882" w:rsidP="00067603">
      <w:pPr>
        <w:pStyle w:val="Akapitzlist"/>
        <w:numPr>
          <w:ilvl w:val="0"/>
          <w:numId w:val="3"/>
        </w:numPr>
        <w:spacing w:line="312" w:lineRule="auto"/>
        <w:rPr>
          <w:rFonts w:cs="Arial"/>
          <w:lang w:eastAsia="pl-PL"/>
        </w:rPr>
      </w:pPr>
      <w:r w:rsidRPr="00476C67">
        <w:rPr>
          <w:rFonts w:cs="Arial"/>
          <w:lang w:eastAsia="pl-PL"/>
        </w:rPr>
        <w:t>Dostawa</w:t>
      </w:r>
      <w:r w:rsidR="008A6E77" w:rsidRPr="00476C67">
        <w:rPr>
          <w:rFonts w:cs="Arial"/>
          <w:lang w:eastAsia="pl-PL"/>
        </w:rPr>
        <w:t xml:space="preserve"> </w:t>
      </w:r>
      <w:r w:rsidR="00A12095" w:rsidRPr="00476C67">
        <w:rPr>
          <w:rFonts w:cs="Arial"/>
          <w:lang w:eastAsia="pl-PL"/>
        </w:rPr>
        <w:t xml:space="preserve">licencji </w:t>
      </w:r>
      <w:r w:rsidR="00124830">
        <w:rPr>
          <w:rFonts w:cs="Arial"/>
          <w:lang w:eastAsia="pl-PL"/>
        </w:rPr>
        <w:t>Oprogramowania standardowego</w:t>
      </w:r>
      <w:r w:rsidR="00C871A6" w:rsidRPr="00476C67">
        <w:rPr>
          <w:rFonts w:cs="Arial"/>
          <w:lang w:eastAsia="pl-PL"/>
        </w:rPr>
        <w:t xml:space="preserve"> oraz </w:t>
      </w:r>
      <w:r w:rsidR="00124830">
        <w:rPr>
          <w:rFonts w:cs="Arial"/>
          <w:lang w:eastAsia="pl-PL"/>
        </w:rPr>
        <w:t>O</w:t>
      </w:r>
      <w:r w:rsidR="00C871A6" w:rsidRPr="00476C67">
        <w:rPr>
          <w:rFonts w:cs="Arial"/>
          <w:lang w:eastAsia="pl-PL"/>
        </w:rPr>
        <w:t>programowani</w:t>
      </w:r>
      <w:r w:rsidR="007B4D28" w:rsidRPr="00476C67">
        <w:rPr>
          <w:rFonts w:cs="Arial"/>
          <w:lang w:eastAsia="pl-PL"/>
        </w:rPr>
        <w:t xml:space="preserve">a </w:t>
      </w:r>
      <w:r w:rsidR="00124830">
        <w:rPr>
          <w:rFonts w:cs="Arial"/>
          <w:lang w:eastAsia="pl-PL"/>
        </w:rPr>
        <w:t xml:space="preserve">systemowego </w:t>
      </w:r>
      <w:r w:rsidR="00C871A6" w:rsidRPr="00476C67">
        <w:rPr>
          <w:rFonts w:cs="Arial"/>
          <w:lang w:eastAsia="pl-PL"/>
        </w:rPr>
        <w:t>niezbędne</w:t>
      </w:r>
      <w:r w:rsidR="007B4D28" w:rsidRPr="00476C67">
        <w:rPr>
          <w:rFonts w:cs="Arial"/>
          <w:lang w:eastAsia="pl-PL"/>
        </w:rPr>
        <w:t>go</w:t>
      </w:r>
      <w:r w:rsidR="00C871A6" w:rsidRPr="00476C67">
        <w:rPr>
          <w:rFonts w:cs="Arial"/>
          <w:lang w:eastAsia="pl-PL"/>
        </w:rPr>
        <w:t xml:space="preserve"> do prawidłowego funkcjonowania </w:t>
      </w:r>
      <w:r w:rsidR="00124830">
        <w:rPr>
          <w:rFonts w:cs="Arial"/>
          <w:lang w:eastAsia="pl-PL"/>
        </w:rPr>
        <w:t>Systemu ERP</w:t>
      </w:r>
      <w:r w:rsidR="00C35C8C">
        <w:rPr>
          <w:rFonts w:cs="Arial"/>
          <w:lang w:eastAsia="pl-PL"/>
        </w:rPr>
        <w:t>.</w:t>
      </w:r>
    </w:p>
    <w:p w14:paraId="765F497F" w14:textId="1316E8BB" w:rsidR="00C871A6" w:rsidRPr="00447E50" w:rsidRDefault="00CB4D33" w:rsidP="00067603">
      <w:pPr>
        <w:pStyle w:val="Akapitzlist"/>
        <w:numPr>
          <w:ilvl w:val="0"/>
          <w:numId w:val="3"/>
        </w:numPr>
        <w:spacing w:line="312" w:lineRule="auto"/>
        <w:rPr>
          <w:rFonts w:cs="Arial"/>
          <w:lang w:eastAsia="pl-PL"/>
        </w:rPr>
      </w:pPr>
      <w:r>
        <w:rPr>
          <w:rFonts w:cs="Arial"/>
          <w:lang w:eastAsia="pl-PL"/>
        </w:rPr>
        <w:t>W</w:t>
      </w:r>
      <w:r w:rsidR="00C871A6" w:rsidRPr="00447E50">
        <w:rPr>
          <w:rFonts w:cs="Arial"/>
          <w:lang w:eastAsia="pl-PL"/>
        </w:rPr>
        <w:t>ykonanie Analizy wdrożeniowej</w:t>
      </w:r>
      <w:r w:rsidR="00124830">
        <w:rPr>
          <w:rFonts w:cs="Arial"/>
          <w:lang w:eastAsia="pl-PL"/>
        </w:rPr>
        <w:t xml:space="preserve"> Systemu ERP</w:t>
      </w:r>
      <w:r w:rsidR="00C871A6" w:rsidRPr="00447E50">
        <w:rPr>
          <w:rFonts w:cs="Arial"/>
          <w:lang w:eastAsia="pl-PL"/>
        </w:rPr>
        <w:t>, w ramach której zostaną określone i</w:t>
      </w:r>
      <w:r w:rsidR="00277E55">
        <w:rPr>
          <w:rFonts w:cs="Arial"/>
          <w:lang w:eastAsia="pl-PL"/>
        </w:rPr>
        <w:t> </w:t>
      </w:r>
      <w:r w:rsidR="00C871A6" w:rsidRPr="00447E50">
        <w:rPr>
          <w:rFonts w:cs="Arial"/>
          <w:lang w:eastAsia="pl-PL"/>
        </w:rPr>
        <w:t>zmapowane procesy operacyjne</w:t>
      </w:r>
      <w:r w:rsidR="00AE2341" w:rsidRPr="00447E50">
        <w:rPr>
          <w:rFonts w:cs="Arial"/>
          <w:lang w:eastAsia="pl-PL"/>
        </w:rPr>
        <w:t xml:space="preserve"> (biznesowe)</w:t>
      </w:r>
      <w:r w:rsidR="00C871A6" w:rsidRPr="00447E50">
        <w:rPr>
          <w:rFonts w:cs="Arial"/>
          <w:lang w:eastAsia="pl-PL"/>
        </w:rPr>
        <w:t xml:space="preserve"> </w:t>
      </w:r>
      <w:r>
        <w:rPr>
          <w:rFonts w:cs="Arial"/>
          <w:lang w:eastAsia="pl-PL"/>
        </w:rPr>
        <w:t>wraz z opisem instalacji i</w:t>
      </w:r>
      <w:r w:rsidRPr="00447E50">
        <w:rPr>
          <w:rFonts w:cs="Arial"/>
          <w:lang w:eastAsia="pl-PL"/>
        </w:rPr>
        <w:t xml:space="preserve"> </w:t>
      </w:r>
      <w:r w:rsidR="00C871A6" w:rsidRPr="00447E50">
        <w:rPr>
          <w:rFonts w:cs="Arial"/>
          <w:lang w:eastAsia="pl-PL"/>
        </w:rPr>
        <w:t>konfiguracj</w:t>
      </w:r>
      <w:r>
        <w:rPr>
          <w:rFonts w:cs="Arial"/>
          <w:lang w:eastAsia="pl-PL"/>
        </w:rPr>
        <w:t xml:space="preserve">i </w:t>
      </w:r>
      <w:r w:rsidR="00C871A6" w:rsidRPr="00447E50">
        <w:rPr>
          <w:rFonts w:cs="Arial"/>
          <w:lang w:eastAsia="pl-PL"/>
        </w:rPr>
        <w:t>dostarczanego Oprogramowania standardowego</w:t>
      </w:r>
      <w:r>
        <w:rPr>
          <w:rFonts w:cs="Arial"/>
          <w:lang w:eastAsia="pl-PL"/>
        </w:rPr>
        <w:t>.</w:t>
      </w:r>
    </w:p>
    <w:p w14:paraId="1500E76A" w14:textId="637B7803" w:rsidR="00CB4D33" w:rsidRPr="00447E50" w:rsidRDefault="00CB4D33" w:rsidP="00067603">
      <w:pPr>
        <w:pStyle w:val="Akapitzlist"/>
        <w:numPr>
          <w:ilvl w:val="0"/>
          <w:numId w:val="3"/>
        </w:numPr>
        <w:spacing w:line="312" w:lineRule="auto"/>
        <w:rPr>
          <w:rFonts w:cs="Arial"/>
          <w:lang w:eastAsia="pl-PL"/>
        </w:rPr>
      </w:pPr>
      <w:r w:rsidRPr="00476C67">
        <w:rPr>
          <w:rFonts w:cs="Arial"/>
          <w:lang w:eastAsia="pl-PL"/>
        </w:rPr>
        <w:t>Konfiguracja Systemu ERP w infrastrukturze Zamawiającego</w:t>
      </w:r>
      <w:r>
        <w:rPr>
          <w:rFonts w:cs="Arial"/>
          <w:lang w:eastAsia="pl-PL"/>
        </w:rPr>
        <w:t>:</w:t>
      </w:r>
    </w:p>
    <w:p w14:paraId="409377FC" w14:textId="42949CF7" w:rsidR="00C871A6" w:rsidRPr="00476C67" w:rsidRDefault="00C871A6" w:rsidP="00067603">
      <w:pPr>
        <w:pStyle w:val="Akapitzlist"/>
        <w:numPr>
          <w:ilvl w:val="1"/>
          <w:numId w:val="3"/>
        </w:numPr>
        <w:spacing w:line="312" w:lineRule="auto"/>
        <w:rPr>
          <w:rFonts w:cs="Arial"/>
          <w:lang w:eastAsia="pl-PL"/>
        </w:rPr>
      </w:pPr>
      <w:r w:rsidRPr="00476C67">
        <w:rPr>
          <w:rFonts w:cs="Arial"/>
          <w:lang w:eastAsia="pl-PL"/>
        </w:rPr>
        <w:t xml:space="preserve">instalacja Oprogramowania standardowego w środowisku sprzętowo-programowym </w:t>
      </w:r>
      <w:r w:rsidR="00CB4D33">
        <w:rPr>
          <w:rFonts w:cs="Arial"/>
          <w:lang w:eastAsia="pl-PL"/>
        </w:rPr>
        <w:t xml:space="preserve">Zamawiającego </w:t>
      </w:r>
      <w:r w:rsidRPr="00476C67">
        <w:rPr>
          <w:rFonts w:cs="Arial"/>
          <w:lang w:eastAsia="pl-PL"/>
        </w:rPr>
        <w:t>(</w:t>
      </w:r>
      <w:r w:rsidR="00AE2341" w:rsidRPr="00476C67">
        <w:rPr>
          <w:rFonts w:cs="Arial"/>
          <w:lang w:eastAsia="pl-PL"/>
        </w:rPr>
        <w:t xml:space="preserve">w </w:t>
      </w:r>
      <w:r w:rsidRPr="00476C67">
        <w:rPr>
          <w:rFonts w:cs="Arial"/>
          <w:lang w:eastAsia="pl-PL"/>
        </w:rPr>
        <w:t>infrastrukturze Zamawiającego),</w:t>
      </w:r>
    </w:p>
    <w:p w14:paraId="2071205E" w14:textId="39355342" w:rsidR="00326956" w:rsidRDefault="00CB4D33" w:rsidP="00067603">
      <w:pPr>
        <w:pStyle w:val="Akapitzlist"/>
        <w:numPr>
          <w:ilvl w:val="1"/>
          <w:numId w:val="3"/>
        </w:numPr>
        <w:spacing w:line="312" w:lineRule="auto"/>
        <w:rPr>
          <w:rFonts w:cs="Arial"/>
          <w:lang w:eastAsia="pl-PL"/>
        </w:rPr>
      </w:pPr>
      <w:bookmarkStart w:id="2" w:name="_Hlk161675669"/>
      <w:r>
        <w:rPr>
          <w:rFonts w:cs="Arial"/>
          <w:lang w:eastAsia="pl-PL"/>
        </w:rPr>
        <w:t>parametryzacja Oprogramowania systemowego</w:t>
      </w:r>
      <w:bookmarkEnd w:id="2"/>
      <w:r w:rsidR="00326956" w:rsidRPr="00476C67">
        <w:rPr>
          <w:rFonts w:cs="Arial"/>
          <w:lang w:eastAsia="pl-PL"/>
        </w:rPr>
        <w:t>,</w:t>
      </w:r>
    </w:p>
    <w:p w14:paraId="766DD319" w14:textId="05736A5C" w:rsidR="00DD422F" w:rsidRPr="00476C67" w:rsidRDefault="00DD422F" w:rsidP="00067603">
      <w:pPr>
        <w:pStyle w:val="Akapitzlist"/>
        <w:numPr>
          <w:ilvl w:val="1"/>
          <w:numId w:val="3"/>
        </w:numPr>
        <w:spacing w:line="312" w:lineRule="auto"/>
        <w:rPr>
          <w:rFonts w:cs="Arial"/>
          <w:lang w:eastAsia="pl-PL"/>
        </w:rPr>
      </w:pPr>
      <w:r>
        <w:rPr>
          <w:rFonts w:cs="Arial"/>
          <w:lang w:eastAsia="pl-PL"/>
        </w:rPr>
        <w:t>dostosowanie Oprogramowania standardowego do wymagań Zamawiającego, w</w:t>
      </w:r>
      <w:r w:rsidR="00277E55">
        <w:rPr>
          <w:rFonts w:cs="Arial"/>
          <w:lang w:eastAsia="pl-PL"/>
        </w:rPr>
        <w:t> </w:t>
      </w:r>
      <w:r>
        <w:rPr>
          <w:rFonts w:cs="Arial"/>
          <w:lang w:eastAsia="pl-PL"/>
        </w:rPr>
        <w:t>zakresie funkcjonalności zawartych w OPZ,</w:t>
      </w:r>
    </w:p>
    <w:p w14:paraId="5B929E15" w14:textId="33E983C6" w:rsidR="00C871A6" w:rsidRPr="00476C67" w:rsidRDefault="00C871A6" w:rsidP="00067603">
      <w:pPr>
        <w:pStyle w:val="Akapitzlist"/>
        <w:numPr>
          <w:ilvl w:val="1"/>
          <w:numId w:val="3"/>
        </w:numPr>
        <w:spacing w:line="312" w:lineRule="auto"/>
        <w:rPr>
          <w:rFonts w:cs="Arial"/>
          <w:lang w:eastAsia="pl-PL"/>
        </w:rPr>
      </w:pPr>
      <w:r w:rsidRPr="00476C67">
        <w:rPr>
          <w:rFonts w:cs="Arial"/>
          <w:lang w:eastAsia="pl-PL"/>
        </w:rPr>
        <w:t>wdrożenie Systemu ERP na środowisko testowe,</w:t>
      </w:r>
    </w:p>
    <w:p w14:paraId="22C78072" w14:textId="753ECD6A" w:rsidR="00C871A6" w:rsidRPr="00476C67" w:rsidRDefault="00C871A6" w:rsidP="00067603">
      <w:pPr>
        <w:pStyle w:val="Akapitzlist"/>
        <w:numPr>
          <w:ilvl w:val="1"/>
          <w:numId w:val="3"/>
        </w:numPr>
        <w:spacing w:line="312" w:lineRule="auto"/>
        <w:rPr>
          <w:rFonts w:cs="Arial"/>
          <w:lang w:eastAsia="pl-PL"/>
        </w:rPr>
      </w:pPr>
      <w:r w:rsidRPr="00476C67">
        <w:rPr>
          <w:rFonts w:cs="Arial"/>
          <w:lang w:eastAsia="pl-PL"/>
        </w:rPr>
        <w:t>migracja danych z obecnie wykorzystywan</w:t>
      </w:r>
      <w:r w:rsidR="00E14474" w:rsidRPr="00476C67">
        <w:rPr>
          <w:rFonts w:cs="Arial"/>
          <w:lang w:eastAsia="pl-PL"/>
        </w:rPr>
        <w:t>ych</w:t>
      </w:r>
      <w:r w:rsidRPr="00476C67">
        <w:rPr>
          <w:rFonts w:cs="Arial"/>
          <w:lang w:eastAsia="pl-PL"/>
        </w:rPr>
        <w:t xml:space="preserve"> </w:t>
      </w:r>
      <w:r w:rsidR="00E14474" w:rsidRPr="00476C67">
        <w:rPr>
          <w:rFonts w:cs="Arial"/>
          <w:lang w:eastAsia="pl-PL"/>
        </w:rPr>
        <w:t xml:space="preserve">systemów </w:t>
      </w:r>
      <w:proofErr w:type="spellStart"/>
      <w:r w:rsidR="00E14474" w:rsidRPr="00476C67">
        <w:rPr>
          <w:rFonts w:cs="Arial"/>
          <w:lang w:eastAsia="pl-PL"/>
        </w:rPr>
        <w:t>Sage</w:t>
      </w:r>
      <w:proofErr w:type="spellEnd"/>
      <w:r w:rsidR="00E14474" w:rsidRPr="00476C67">
        <w:rPr>
          <w:rFonts w:cs="Arial"/>
          <w:lang w:eastAsia="pl-PL"/>
        </w:rPr>
        <w:t xml:space="preserve"> 50c Finanse i</w:t>
      </w:r>
      <w:r w:rsidR="00277E55">
        <w:rPr>
          <w:rFonts w:cs="Arial"/>
          <w:lang w:eastAsia="pl-PL"/>
        </w:rPr>
        <w:t> </w:t>
      </w:r>
      <w:r w:rsidR="00E14474" w:rsidRPr="00476C67">
        <w:rPr>
          <w:rFonts w:cs="Arial"/>
          <w:lang w:eastAsia="pl-PL"/>
        </w:rPr>
        <w:t xml:space="preserve">Księgowość oraz </w:t>
      </w:r>
      <w:proofErr w:type="spellStart"/>
      <w:r w:rsidR="00E14474" w:rsidRPr="00476C67">
        <w:rPr>
          <w:rFonts w:cs="Arial"/>
          <w:lang w:eastAsia="pl-PL"/>
        </w:rPr>
        <w:t>Sage</w:t>
      </w:r>
      <w:proofErr w:type="spellEnd"/>
      <w:r w:rsidR="00E14474" w:rsidRPr="00476C67">
        <w:rPr>
          <w:rFonts w:cs="Arial"/>
          <w:lang w:eastAsia="pl-PL"/>
        </w:rPr>
        <w:t xml:space="preserve"> Symfonia Kadry i Płace, </w:t>
      </w:r>
      <w:proofErr w:type="spellStart"/>
      <w:r w:rsidR="00E14474" w:rsidRPr="00476C67">
        <w:rPr>
          <w:rFonts w:cs="Arial"/>
          <w:lang w:eastAsia="pl-PL"/>
        </w:rPr>
        <w:t>Assets</w:t>
      </w:r>
      <w:proofErr w:type="spellEnd"/>
      <w:r w:rsidR="00E14474" w:rsidRPr="00476C67">
        <w:rPr>
          <w:rFonts w:cs="Arial"/>
          <w:lang w:eastAsia="pl-PL"/>
        </w:rPr>
        <w:t xml:space="preserve"> </w:t>
      </w:r>
      <w:proofErr w:type="spellStart"/>
      <w:r w:rsidR="00E14474" w:rsidRPr="00476C67">
        <w:rPr>
          <w:rFonts w:cs="Arial"/>
          <w:lang w:eastAsia="pl-PL"/>
        </w:rPr>
        <w:t>Ninja</w:t>
      </w:r>
      <w:proofErr w:type="spellEnd"/>
      <w:r w:rsidR="00E14474" w:rsidRPr="00476C67">
        <w:rPr>
          <w:rFonts w:cs="Arial"/>
          <w:lang w:eastAsia="pl-PL"/>
        </w:rPr>
        <w:t xml:space="preserve"> </w:t>
      </w:r>
      <w:r w:rsidRPr="00476C67">
        <w:rPr>
          <w:rFonts w:cs="Arial"/>
          <w:lang w:eastAsia="pl-PL"/>
        </w:rPr>
        <w:t>oraz arkuszy kalkulacyjnych,</w:t>
      </w:r>
    </w:p>
    <w:p w14:paraId="79D9B8BA" w14:textId="2493099A" w:rsidR="00C871A6" w:rsidRPr="00476C67" w:rsidRDefault="00C871A6" w:rsidP="00067603">
      <w:pPr>
        <w:pStyle w:val="Akapitzlist"/>
        <w:numPr>
          <w:ilvl w:val="1"/>
          <w:numId w:val="3"/>
        </w:numPr>
        <w:spacing w:line="312" w:lineRule="auto"/>
        <w:rPr>
          <w:rFonts w:cs="Arial"/>
          <w:lang w:eastAsia="pl-PL"/>
        </w:rPr>
      </w:pPr>
      <w:r w:rsidRPr="00476C67">
        <w:rPr>
          <w:rFonts w:cs="Arial"/>
          <w:lang w:eastAsia="pl-PL"/>
        </w:rPr>
        <w:t>przeprowadzenie testów akceptacyjnych,</w:t>
      </w:r>
    </w:p>
    <w:p w14:paraId="3090BFF1" w14:textId="2BF71EE1" w:rsidR="00C871A6" w:rsidRPr="00476C67" w:rsidRDefault="00C871A6" w:rsidP="00067603">
      <w:pPr>
        <w:pStyle w:val="Akapitzlist"/>
        <w:numPr>
          <w:ilvl w:val="1"/>
          <w:numId w:val="3"/>
        </w:numPr>
        <w:spacing w:line="312" w:lineRule="auto"/>
        <w:rPr>
          <w:rFonts w:cs="Arial"/>
          <w:lang w:eastAsia="pl-PL"/>
        </w:rPr>
      </w:pPr>
      <w:r w:rsidRPr="00476C67">
        <w:rPr>
          <w:rFonts w:cs="Arial"/>
          <w:lang w:eastAsia="pl-PL"/>
        </w:rPr>
        <w:t>przetestowanie Systemu ERP pod kątem funkcjonalności i wydajności oraz udzielenie Zamawiającemu wsparcia przy testowaniu poszczególnych Modułów Systemu ERP oraz całości Systemu ERP przed uruchomieniem</w:t>
      </w:r>
      <w:r w:rsidR="007B4D28" w:rsidRPr="00476C67">
        <w:rPr>
          <w:rFonts w:cs="Arial"/>
          <w:lang w:eastAsia="pl-PL"/>
        </w:rPr>
        <w:t xml:space="preserve"> produkcyjnym</w:t>
      </w:r>
      <w:r w:rsidRPr="00476C67">
        <w:rPr>
          <w:rFonts w:cs="Arial"/>
          <w:lang w:eastAsia="pl-PL"/>
        </w:rPr>
        <w:t>,</w:t>
      </w:r>
    </w:p>
    <w:p w14:paraId="3C204A81" w14:textId="18E5BE3C" w:rsidR="00C871A6" w:rsidRPr="00476C67" w:rsidRDefault="00C871A6" w:rsidP="00067603">
      <w:pPr>
        <w:pStyle w:val="Akapitzlist"/>
        <w:numPr>
          <w:ilvl w:val="1"/>
          <w:numId w:val="3"/>
        </w:numPr>
        <w:spacing w:line="312" w:lineRule="auto"/>
        <w:rPr>
          <w:rFonts w:cs="Arial"/>
          <w:lang w:eastAsia="pl-PL"/>
        </w:rPr>
      </w:pPr>
      <w:r w:rsidRPr="00476C67">
        <w:rPr>
          <w:rFonts w:cs="Arial"/>
          <w:lang w:eastAsia="pl-PL"/>
        </w:rPr>
        <w:t xml:space="preserve">uruchomienie </w:t>
      </w:r>
      <w:r w:rsidR="007B4D28" w:rsidRPr="00476C67">
        <w:rPr>
          <w:rFonts w:cs="Arial"/>
          <w:lang w:eastAsia="pl-PL"/>
        </w:rPr>
        <w:t xml:space="preserve">produkcyjne </w:t>
      </w:r>
      <w:r w:rsidRPr="00476C67">
        <w:rPr>
          <w:rFonts w:cs="Arial"/>
          <w:lang w:eastAsia="pl-PL"/>
        </w:rPr>
        <w:t>w pełni funkcjonalnego Systemu ERP.</w:t>
      </w:r>
    </w:p>
    <w:p w14:paraId="4394F335" w14:textId="71F4B09A" w:rsidR="00AE2341" w:rsidRPr="00476C67" w:rsidRDefault="00AE2341" w:rsidP="00067603">
      <w:pPr>
        <w:pStyle w:val="Akapitzlist"/>
        <w:numPr>
          <w:ilvl w:val="0"/>
          <w:numId w:val="3"/>
        </w:numPr>
        <w:spacing w:line="312" w:lineRule="auto"/>
        <w:rPr>
          <w:rFonts w:cs="Arial"/>
          <w:lang w:eastAsia="pl-PL"/>
        </w:rPr>
      </w:pPr>
      <w:r w:rsidRPr="00476C67">
        <w:rPr>
          <w:rFonts w:cs="Arial"/>
          <w:lang w:eastAsia="pl-PL"/>
        </w:rPr>
        <w:t>Zakup i dostawa 2 szt. drukarek kodów kreskowych oraz 6 terminali mobilnych.</w:t>
      </w:r>
    </w:p>
    <w:p w14:paraId="79C3858F" w14:textId="6E9EA5FE" w:rsidR="00F52D22" w:rsidRPr="00476C67" w:rsidRDefault="004A543C" w:rsidP="00067603">
      <w:pPr>
        <w:pStyle w:val="Akapitzlist"/>
        <w:numPr>
          <w:ilvl w:val="0"/>
          <w:numId w:val="3"/>
        </w:numPr>
        <w:spacing w:line="312" w:lineRule="auto"/>
        <w:rPr>
          <w:rFonts w:cs="Arial"/>
          <w:lang w:eastAsia="pl-PL"/>
        </w:rPr>
      </w:pPr>
      <w:bookmarkStart w:id="3" w:name="_Hlk151033100"/>
      <w:r w:rsidRPr="00476C67">
        <w:rPr>
          <w:rFonts w:cs="Arial"/>
          <w:lang w:eastAsia="pl-PL"/>
        </w:rPr>
        <w:t>Przygotowanie</w:t>
      </w:r>
      <w:r w:rsidR="009321BC">
        <w:rPr>
          <w:rFonts w:cs="Arial"/>
          <w:lang w:eastAsia="pl-PL"/>
        </w:rPr>
        <w:t>,</w:t>
      </w:r>
      <w:r w:rsidR="00A50DB0" w:rsidRPr="00476C67">
        <w:rPr>
          <w:rFonts w:cs="Arial"/>
          <w:lang w:eastAsia="pl-PL"/>
        </w:rPr>
        <w:t xml:space="preserve"> dostarczenie </w:t>
      </w:r>
      <w:r w:rsidR="009321BC">
        <w:rPr>
          <w:rFonts w:cs="Arial"/>
          <w:lang w:eastAsia="pl-PL"/>
        </w:rPr>
        <w:t>oraz aktualizacja D</w:t>
      </w:r>
      <w:r w:rsidR="009321BC" w:rsidRPr="00476C67">
        <w:rPr>
          <w:rFonts w:cs="Arial"/>
          <w:lang w:eastAsia="pl-PL"/>
        </w:rPr>
        <w:t>okumentacji</w:t>
      </w:r>
      <w:r w:rsidR="009321BC">
        <w:rPr>
          <w:rFonts w:cs="Arial"/>
          <w:lang w:eastAsia="pl-PL"/>
        </w:rPr>
        <w:t xml:space="preserve"> w trakcie realizacji przedmiotu zamówienia</w:t>
      </w:r>
      <w:bookmarkEnd w:id="3"/>
      <w:r w:rsidR="00124830">
        <w:rPr>
          <w:rFonts w:cs="Arial"/>
          <w:lang w:eastAsia="pl-PL"/>
        </w:rPr>
        <w:t xml:space="preserve">, w szczególności: </w:t>
      </w:r>
      <w:r w:rsidR="00AA689F" w:rsidRPr="00476C67">
        <w:rPr>
          <w:rFonts w:cs="Arial"/>
          <w:lang w:eastAsia="pl-PL"/>
        </w:rPr>
        <w:t xml:space="preserve">Analizy </w:t>
      </w:r>
      <w:r w:rsidR="00EB4DC7" w:rsidRPr="00476C67">
        <w:rPr>
          <w:rFonts w:cs="Arial"/>
          <w:lang w:eastAsia="pl-PL"/>
        </w:rPr>
        <w:t>wdrożeni</w:t>
      </w:r>
      <w:r w:rsidR="007D59BB" w:rsidRPr="00476C67">
        <w:rPr>
          <w:rFonts w:cs="Arial"/>
          <w:lang w:eastAsia="pl-PL"/>
        </w:rPr>
        <w:t>owe</w:t>
      </w:r>
      <w:r w:rsidR="00AA689F" w:rsidRPr="00476C67">
        <w:rPr>
          <w:rFonts w:cs="Arial"/>
          <w:lang w:eastAsia="pl-PL"/>
        </w:rPr>
        <w:t>j</w:t>
      </w:r>
      <w:r w:rsidR="00EB4DC7" w:rsidRPr="00476C67">
        <w:rPr>
          <w:rFonts w:cs="Arial"/>
          <w:lang w:eastAsia="pl-PL"/>
        </w:rPr>
        <w:t xml:space="preserve">, dokumentacji </w:t>
      </w:r>
      <w:r w:rsidR="004122DB" w:rsidRPr="00476C67">
        <w:rPr>
          <w:rFonts w:cs="Arial"/>
          <w:lang w:eastAsia="pl-PL"/>
        </w:rPr>
        <w:t>technicznej</w:t>
      </w:r>
      <w:r w:rsidRPr="00476C67">
        <w:rPr>
          <w:rFonts w:cs="Arial"/>
          <w:lang w:eastAsia="pl-PL"/>
        </w:rPr>
        <w:t>,</w:t>
      </w:r>
      <w:r w:rsidR="004122DB" w:rsidRPr="00476C67">
        <w:rPr>
          <w:rFonts w:cs="Arial"/>
          <w:lang w:eastAsia="pl-PL"/>
        </w:rPr>
        <w:t xml:space="preserve"> dokumentacji dla użytkownika</w:t>
      </w:r>
      <w:r w:rsidRPr="00476C67">
        <w:rPr>
          <w:rFonts w:cs="Arial"/>
          <w:lang w:eastAsia="pl-PL"/>
        </w:rPr>
        <w:t xml:space="preserve">, </w:t>
      </w:r>
      <w:r w:rsidR="00F52D22" w:rsidRPr="00476C67">
        <w:rPr>
          <w:rFonts w:cs="Arial"/>
          <w:lang w:eastAsia="pl-PL"/>
        </w:rPr>
        <w:t>dokumentacji powdrożeniowej</w:t>
      </w:r>
      <w:r w:rsidRPr="00476C67">
        <w:rPr>
          <w:rFonts w:cs="Arial"/>
          <w:lang w:eastAsia="pl-PL"/>
        </w:rPr>
        <w:t>.</w:t>
      </w:r>
    </w:p>
    <w:p w14:paraId="2B2E5A19" w14:textId="778A76C1" w:rsidR="00DE6826" w:rsidRPr="00476C67" w:rsidRDefault="004A543C" w:rsidP="00067603">
      <w:pPr>
        <w:pStyle w:val="Akapitzlist"/>
        <w:numPr>
          <w:ilvl w:val="0"/>
          <w:numId w:val="3"/>
        </w:numPr>
        <w:spacing w:line="312" w:lineRule="auto"/>
        <w:rPr>
          <w:rFonts w:cs="Arial"/>
          <w:lang w:eastAsia="pl-PL"/>
        </w:rPr>
      </w:pPr>
      <w:r w:rsidRPr="00476C67">
        <w:rPr>
          <w:rFonts w:cs="Arial"/>
          <w:lang w:eastAsia="pl-PL"/>
        </w:rPr>
        <w:t>S</w:t>
      </w:r>
      <w:r w:rsidR="001E09EC" w:rsidRPr="00476C67">
        <w:rPr>
          <w:rFonts w:cs="Arial"/>
          <w:lang w:eastAsia="pl-PL"/>
        </w:rPr>
        <w:t>zkoleni</w:t>
      </w:r>
      <w:r w:rsidRPr="00476C67">
        <w:rPr>
          <w:rFonts w:cs="Arial"/>
          <w:lang w:eastAsia="pl-PL"/>
        </w:rPr>
        <w:t>e</w:t>
      </w:r>
      <w:r w:rsidR="00C87D45" w:rsidRPr="00476C67">
        <w:rPr>
          <w:rFonts w:cs="Arial"/>
          <w:lang w:eastAsia="pl-PL"/>
        </w:rPr>
        <w:t>/warsztaty</w:t>
      </w:r>
      <w:r w:rsidR="001E09EC" w:rsidRPr="00476C67">
        <w:rPr>
          <w:rFonts w:cs="Arial"/>
          <w:lang w:eastAsia="pl-PL"/>
        </w:rPr>
        <w:t xml:space="preserve"> z obsługi </w:t>
      </w:r>
      <w:r w:rsidR="00A12095" w:rsidRPr="00476C67">
        <w:rPr>
          <w:rFonts w:cs="Arial"/>
          <w:lang w:eastAsia="pl-PL"/>
        </w:rPr>
        <w:t>Systemu ERP</w:t>
      </w:r>
      <w:r w:rsidRPr="00476C67">
        <w:rPr>
          <w:rFonts w:cs="Arial"/>
          <w:lang w:eastAsia="pl-PL"/>
        </w:rPr>
        <w:t>.</w:t>
      </w:r>
    </w:p>
    <w:p w14:paraId="029D9260" w14:textId="24922C7C" w:rsidR="00187448" w:rsidRPr="00476C67" w:rsidRDefault="00F4680C" w:rsidP="00067603">
      <w:pPr>
        <w:pStyle w:val="Akapitzlist"/>
        <w:numPr>
          <w:ilvl w:val="0"/>
          <w:numId w:val="3"/>
        </w:numPr>
        <w:spacing w:line="312" w:lineRule="auto"/>
        <w:rPr>
          <w:rFonts w:cs="Arial"/>
          <w:lang w:eastAsia="pl-PL"/>
        </w:rPr>
      </w:pPr>
      <w:r w:rsidRPr="00476C67">
        <w:rPr>
          <w:rFonts w:cs="Arial"/>
          <w:lang w:eastAsia="pl-PL"/>
        </w:rPr>
        <w:t xml:space="preserve">Zapewnienia </w:t>
      </w:r>
      <w:r w:rsidR="005A220D">
        <w:rPr>
          <w:rFonts w:cs="Arial"/>
          <w:lang w:eastAsia="pl-PL"/>
        </w:rPr>
        <w:t>48</w:t>
      </w:r>
      <w:r w:rsidR="0004704E" w:rsidRPr="00476C67">
        <w:rPr>
          <w:rFonts w:cs="Arial"/>
          <w:lang w:eastAsia="pl-PL"/>
        </w:rPr>
        <w:t>-miesięcznej gwarancji</w:t>
      </w:r>
      <w:r w:rsidR="00187448" w:rsidRPr="00476C67">
        <w:rPr>
          <w:rFonts w:cs="Arial"/>
          <w:lang w:eastAsia="pl-PL"/>
        </w:rPr>
        <w:t xml:space="preserve"> dla </w:t>
      </w:r>
      <w:r w:rsidR="00A12095" w:rsidRPr="00476C67">
        <w:rPr>
          <w:rFonts w:cs="Arial"/>
          <w:lang w:eastAsia="pl-PL"/>
        </w:rPr>
        <w:t>S</w:t>
      </w:r>
      <w:r w:rsidR="00187448" w:rsidRPr="00476C67">
        <w:rPr>
          <w:rFonts w:cs="Arial"/>
          <w:lang w:eastAsia="pl-PL"/>
        </w:rPr>
        <w:t xml:space="preserve">ystemu </w:t>
      </w:r>
      <w:r w:rsidR="00A12095" w:rsidRPr="00476C67">
        <w:rPr>
          <w:rFonts w:cs="Arial"/>
          <w:lang w:eastAsia="pl-PL"/>
        </w:rPr>
        <w:t>ERP</w:t>
      </w:r>
      <w:r w:rsidR="00476C67">
        <w:rPr>
          <w:rFonts w:cs="Arial"/>
          <w:lang w:eastAsia="pl-PL"/>
        </w:rPr>
        <w:t xml:space="preserve"> od dnia podpisania Protokołu Odbioru </w:t>
      </w:r>
      <w:r w:rsidR="002150B4">
        <w:rPr>
          <w:rFonts w:cs="Arial"/>
          <w:lang w:eastAsia="pl-PL"/>
        </w:rPr>
        <w:t xml:space="preserve">Etapu </w:t>
      </w:r>
      <w:r w:rsidR="005A220D">
        <w:rPr>
          <w:rFonts w:cs="Arial"/>
          <w:lang w:eastAsia="pl-PL"/>
        </w:rPr>
        <w:t>1</w:t>
      </w:r>
      <w:r w:rsidR="00187448" w:rsidRPr="00476C67">
        <w:rPr>
          <w:rFonts w:cs="Arial"/>
          <w:lang w:eastAsia="pl-PL"/>
        </w:rPr>
        <w:t>.</w:t>
      </w:r>
    </w:p>
    <w:p w14:paraId="1DE42213" w14:textId="6B687C34" w:rsidR="00F4680C" w:rsidRPr="002B4B98" w:rsidRDefault="00C871A6" w:rsidP="00067603">
      <w:pPr>
        <w:pStyle w:val="Akapitzlist"/>
        <w:numPr>
          <w:ilvl w:val="0"/>
          <w:numId w:val="3"/>
        </w:numPr>
        <w:spacing w:line="312" w:lineRule="auto"/>
        <w:rPr>
          <w:rFonts w:cs="Arial"/>
          <w:lang w:eastAsia="pl-PL"/>
        </w:rPr>
      </w:pPr>
      <w:r w:rsidRPr="66B01AA4">
        <w:rPr>
          <w:rFonts w:cs="Arial"/>
          <w:lang w:eastAsia="pl-PL"/>
        </w:rPr>
        <w:t>Świadczenie</w:t>
      </w:r>
      <w:r w:rsidR="00187448" w:rsidRPr="66B01AA4">
        <w:rPr>
          <w:rFonts w:cs="Arial"/>
          <w:lang w:eastAsia="pl-PL"/>
        </w:rPr>
        <w:t xml:space="preserve"> </w:t>
      </w:r>
      <w:r w:rsidRPr="66B01AA4">
        <w:rPr>
          <w:rFonts w:cs="Arial"/>
          <w:lang w:eastAsia="pl-PL"/>
        </w:rPr>
        <w:t>przez Wykonawcę</w:t>
      </w:r>
      <w:r w:rsidR="008E4778" w:rsidRPr="66B01AA4">
        <w:rPr>
          <w:rFonts w:cs="Arial"/>
          <w:lang w:eastAsia="pl-PL"/>
        </w:rPr>
        <w:t xml:space="preserve"> </w:t>
      </w:r>
      <w:r w:rsidRPr="66B01AA4">
        <w:rPr>
          <w:rFonts w:cs="Arial"/>
          <w:lang w:eastAsia="pl-PL"/>
        </w:rPr>
        <w:t>Serwisu</w:t>
      </w:r>
      <w:r w:rsidR="00F4680C" w:rsidRPr="66B01AA4">
        <w:rPr>
          <w:rFonts w:cs="Arial"/>
          <w:lang w:eastAsia="pl-PL"/>
        </w:rPr>
        <w:t xml:space="preserve"> </w:t>
      </w:r>
      <w:r w:rsidR="00A12095" w:rsidRPr="66B01AA4">
        <w:rPr>
          <w:rFonts w:cs="Arial"/>
          <w:lang w:eastAsia="pl-PL"/>
        </w:rPr>
        <w:t>S</w:t>
      </w:r>
      <w:r w:rsidR="00F4680C" w:rsidRPr="66B01AA4">
        <w:rPr>
          <w:rFonts w:cs="Arial"/>
          <w:lang w:eastAsia="pl-PL"/>
        </w:rPr>
        <w:t xml:space="preserve">ystemu </w:t>
      </w:r>
      <w:r w:rsidR="00A12095" w:rsidRPr="66B01AA4">
        <w:rPr>
          <w:rFonts w:cs="Arial"/>
          <w:lang w:eastAsia="pl-PL"/>
        </w:rPr>
        <w:t>ERP</w:t>
      </w:r>
      <w:r w:rsidRPr="66B01AA4">
        <w:rPr>
          <w:rFonts w:cs="Arial"/>
          <w:lang w:eastAsia="pl-PL"/>
        </w:rPr>
        <w:t xml:space="preserve"> przez okres </w:t>
      </w:r>
      <w:r w:rsidR="1E42AC5A" w:rsidRPr="66B01AA4">
        <w:rPr>
          <w:rFonts w:cs="Arial"/>
          <w:lang w:eastAsia="pl-PL"/>
        </w:rPr>
        <w:t>48</w:t>
      </w:r>
      <w:r w:rsidRPr="66B01AA4">
        <w:rPr>
          <w:rFonts w:cs="Arial"/>
          <w:lang w:eastAsia="pl-PL"/>
        </w:rPr>
        <w:t xml:space="preserve"> miesięcy od dnia podpisania Protokołu Odbioru </w:t>
      </w:r>
      <w:r w:rsidR="00D44560" w:rsidRPr="66B01AA4">
        <w:rPr>
          <w:rFonts w:cs="Arial"/>
          <w:lang w:eastAsia="pl-PL"/>
        </w:rPr>
        <w:t>Etapu 2</w:t>
      </w:r>
      <w:r w:rsidR="008E4778" w:rsidRPr="66B01AA4">
        <w:rPr>
          <w:rFonts w:cs="Arial"/>
          <w:lang w:eastAsia="pl-PL"/>
        </w:rPr>
        <w:t>.</w:t>
      </w:r>
    </w:p>
    <w:p w14:paraId="3490CA21" w14:textId="77777777" w:rsidR="00C8410E" w:rsidRDefault="00AE2341" w:rsidP="00067603">
      <w:pPr>
        <w:spacing w:line="312" w:lineRule="auto"/>
        <w:rPr>
          <w:rFonts w:cs="Arial"/>
          <w:lang w:eastAsia="pl-PL"/>
        </w:rPr>
      </w:pPr>
      <w:bookmarkStart w:id="4" w:name="_Hlk151726802"/>
      <w:r w:rsidRPr="00476C67">
        <w:rPr>
          <w:rFonts w:cs="Arial"/>
          <w:lang w:eastAsia="pl-PL"/>
        </w:rPr>
        <w:t xml:space="preserve">W ramach realizacji przedmiotu zamówienia Zamawiający przewiduje możliwość zamówienia opcjonalnego. Zamówienie opcjonalne uruchamiane będzie na podstawie oddzielnego zlecenia przekazanego Wykonawcy przez Zamawiającego. </w:t>
      </w:r>
    </w:p>
    <w:p w14:paraId="5A2CC1CE" w14:textId="4476743B" w:rsidR="00C8410E" w:rsidRPr="00C8410E" w:rsidRDefault="00AE2341" w:rsidP="00067603">
      <w:pPr>
        <w:spacing w:after="0" w:line="312" w:lineRule="auto"/>
        <w:rPr>
          <w:rFonts w:cs="Arial"/>
          <w:lang w:eastAsia="pl-PL"/>
        </w:rPr>
      </w:pPr>
      <w:r w:rsidRPr="00476C67">
        <w:rPr>
          <w:rFonts w:cs="Arial"/>
          <w:lang w:eastAsia="pl-PL"/>
        </w:rPr>
        <w:t xml:space="preserve">Zamawiający może w ramach zamówienia opcjonalnego </w:t>
      </w:r>
      <w:r w:rsidR="00C8410E" w:rsidRPr="00C8410E">
        <w:rPr>
          <w:rFonts w:cs="Arial"/>
          <w:lang w:eastAsia="pl-PL"/>
        </w:rPr>
        <w:t>zwiększ</w:t>
      </w:r>
      <w:r w:rsidR="00C8410E">
        <w:rPr>
          <w:rFonts w:cs="Arial"/>
          <w:lang w:eastAsia="pl-PL"/>
        </w:rPr>
        <w:t>yć</w:t>
      </w:r>
      <w:r w:rsidR="00C8410E" w:rsidRPr="00C8410E">
        <w:rPr>
          <w:rFonts w:cs="Arial"/>
          <w:lang w:eastAsia="pl-PL"/>
        </w:rPr>
        <w:t xml:space="preserve"> </w:t>
      </w:r>
      <w:r w:rsidR="00EA7E59">
        <w:rPr>
          <w:rFonts w:cs="Arial"/>
          <w:lang w:eastAsia="pl-PL"/>
        </w:rPr>
        <w:t>zapotrzebowanie na licencje w następujących maksymalnych liczbach:</w:t>
      </w:r>
    </w:p>
    <w:p w14:paraId="0213D082" w14:textId="526B3E67" w:rsidR="00C8410E" w:rsidRPr="00C8410E" w:rsidRDefault="00C8410E" w:rsidP="00067603">
      <w:pPr>
        <w:pStyle w:val="Akapitzlist"/>
        <w:numPr>
          <w:ilvl w:val="1"/>
          <w:numId w:val="175"/>
        </w:numPr>
        <w:spacing w:after="0" w:line="312" w:lineRule="auto"/>
        <w:rPr>
          <w:rFonts w:cs="Arial"/>
          <w:lang w:eastAsia="pl-PL"/>
        </w:rPr>
      </w:pPr>
      <w:r w:rsidRPr="00C8410E">
        <w:rPr>
          <w:rFonts w:cs="Arial"/>
          <w:lang w:eastAsia="pl-PL"/>
        </w:rPr>
        <w:t>Użytkownik Systemu ERP – 1</w:t>
      </w:r>
      <w:r w:rsidR="00D60803">
        <w:rPr>
          <w:rFonts w:cs="Arial"/>
          <w:lang w:eastAsia="pl-PL"/>
        </w:rPr>
        <w:t>5</w:t>
      </w:r>
      <w:r w:rsidRPr="00C8410E">
        <w:rPr>
          <w:rFonts w:cs="Arial"/>
          <w:lang w:eastAsia="pl-PL"/>
        </w:rPr>
        <w:t>,</w:t>
      </w:r>
    </w:p>
    <w:p w14:paraId="4D32C871" w14:textId="7745C583" w:rsidR="00C8410E" w:rsidRPr="00C8410E" w:rsidRDefault="00C8410E" w:rsidP="00067603">
      <w:pPr>
        <w:pStyle w:val="Akapitzlist"/>
        <w:numPr>
          <w:ilvl w:val="1"/>
          <w:numId w:val="175"/>
        </w:numPr>
        <w:spacing w:after="0" w:line="312" w:lineRule="auto"/>
        <w:rPr>
          <w:rFonts w:cs="Arial"/>
          <w:lang w:eastAsia="pl-PL"/>
        </w:rPr>
      </w:pPr>
      <w:r w:rsidRPr="00C8410E">
        <w:rPr>
          <w:rFonts w:cs="Arial"/>
          <w:lang w:eastAsia="pl-PL"/>
        </w:rPr>
        <w:t xml:space="preserve">Lider Modułu – </w:t>
      </w:r>
      <w:r w:rsidR="00D60803">
        <w:rPr>
          <w:rFonts w:cs="Arial"/>
          <w:lang w:eastAsia="pl-PL"/>
        </w:rPr>
        <w:t>6</w:t>
      </w:r>
      <w:r w:rsidRPr="00C8410E">
        <w:rPr>
          <w:rFonts w:cs="Arial"/>
          <w:lang w:eastAsia="pl-PL"/>
        </w:rPr>
        <w:t>,</w:t>
      </w:r>
    </w:p>
    <w:p w14:paraId="30408041" w14:textId="0F55C983" w:rsidR="00C8410E" w:rsidRPr="00C8410E" w:rsidRDefault="00C8410E" w:rsidP="00067603">
      <w:pPr>
        <w:pStyle w:val="Akapitzlist"/>
        <w:numPr>
          <w:ilvl w:val="1"/>
          <w:numId w:val="175"/>
        </w:numPr>
        <w:spacing w:after="0" w:line="312" w:lineRule="auto"/>
        <w:rPr>
          <w:rFonts w:cs="Arial"/>
          <w:lang w:eastAsia="pl-PL"/>
        </w:rPr>
      </w:pPr>
      <w:r w:rsidRPr="00C8410E">
        <w:rPr>
          <w:rFonts w:cs="Arial"/>
          <w:lang w:eastAsia="pl-PL"/>
        </w:rPr>
        <w:t xml:space="preserve">Administrator </w:t>
      </w:r>
      <w:r w:rsidR="00434F83">
        <w:rPr>
          <w:rFonts w:cs="Arial"/>
          <w:lang w:eastAsia="pl-PL"/>
        </w:rPr>
        <w:t>s</w:t>
      </w:r>
      <w:r w:rsidRPr="00C8410E">
        <w:rPr>
          <w:rFonts w:cs="Arial"/>
          <w:lang w:eastAsia="pl-PL"/>
        </w:rPr>
        <w:t>ystemu</w:t>
      </w:r>
      <w:r w:rsidR="001D67C1">
        <w:rPr>
          <w:rFonts w:cs="Arial"/>
          <w:lang w:eastAsia="pl-PL"/>
        </w:rPr>
        <w:t xml:space="preserve"> </w:t>
      </w:r>
      <w:r w:rsidRPr="00C8410E">
        <w:rPr>
          <w:rFonts w:cs="Arial"/>
          <w:lang w:eastAsia="pl-PL"/>
        </w:rPr>
        <w:t>– 1,</w:t>
      </w:r>
    </w:p>
    <w:p w14:paraId="358508FE" w14:textId="4AB73976" w:rsidR="00C8410E" w:rsidRPr="00C8410E" w:rsidRDefault="00C8410E" w:rsidP="00067603">
      <w:pPr>
        <w:pStyle w:val="Akapitzlist"/>
        <w:numPr>
          <w:ilvl w:val="1"/>
          <w:numId w:val="175"/>
        </w:numPr>
        <w:spacing w:after="0" w:line="312" w:lineRule="auto"/>
        <w:rPr>
          <w:rFonts w:cs="Arial"/>
          <w:lang w:eastAsia="pl-PL"/>
        </w:rPr>
      </w:pPr>
      <w:r w:rsidRPr="00C8410E">
        <w:rPr>
          <w:rFonts w:cs="Arial"/>
          <w:lang w:eastAsia="pl-PL"/>
        </w:rPr>
        <w:t xml:space="preserve">Portal Pracownika – </w:t>
      </w:r>
      <w:r w:rsidR="00D60803">
        <w:rPr>
          <w:rFonts w:cs="Arial"/>
          <w:lang w:eastAsia="pl-PL"/>
        </w:rPr>
        <w:t>100</w:t>
      </w:r>
      <w:r w:rsidRPr="00C8410E">
        <w:rPr>
          <w:rFonts w:cs="Arial"/>
          <w:lang w:eastAsia="pl-PL"/>
        </w:rPr>
        <w:t>,</w:t>
      </w:r>
    </w:p>
    <w:p w14:paraId="0DE01965" w14:textId="77777777" w:rsidR="00C8410E" w:rsidRPr="00476C67" w:rsidRDefault="00C8410E" w:rsidP="00067603">
      <w:pPr>
        <w:spacing w:after="0" w:line="312" w:lineRule="auto"/>
        <w:rPr>
          <w:rFonts w:cs="Arial"/>
          <w:lang w:eastAsia="pl-PL"/>
        </w:rPr>
      </w:pPr>
    </w:p>
    <w:bookmarkEnd w:id="4"/>
    <w:p w14:paraId="7683665A" w14:textId="7886D2DD" w:rsidR="00C32129" w:rsidRDefault="00CF6759" w:rsidP="00067603">
      <w:pPr>
        <w:spacing w:line="312" w:lineRule="auto"/>
        <w:rPr>
          <w:rFonts w:cs="Arial"/>
          <w:lang w:eastAsia="pl-PL"/>
        </w:rPr>
      </w:pPr>
      <w:r w:rsidRPr="00476C67">
        <w:rPr>
          <w:rFonts w:cs="Arial"/>
          <w:lang w:eastAsia="pl-PL"/>
        </w:rPr>
        <w:lastRenderedPageBreak/>
        <w:t xml:space="preserve">Celem realizacji przedmiotu zamówienia jest usprawnienie funkcjonowania systemu zarządzania urzędem </w:t>
      </w:r>
      <w:r w:rsidR="000F2ECE" w:rsidRPr="00476C67">
        <w:rPr>
          <w:rFonts w:cs="Arial"/>
          <w:lang w:eastAsia="pl-PL"/>
        </w:rPr>
        <w:t xml:space="preserve">(GIS) </w:t>
      </w:r>
      <w:r w:rsidRPr="00476C67">
        <w:rPr>
          <w:rFonts w:cs="Arial"/>
          <w:lang w:eastAsia="pl-PL"/>
        </w:rPr>
        <w:t>poprzez wdrożenie Systemu ERP obejmującego zarządzanie zasobami kadrowymi i płacowymi, finansowo-księgowymi</w:t>
      </w:r>
      <w:r w:rsidR="00124830">
        <w:rPr>
          <w:rFonts w:cs="Arial"/>
          <w:lang w:eastAsia="pl-PL"/>
        </w:rPr>
        <w:t xml:space="preserve"> i </w:t>
      </w:r>
      <w:r w:rsidRPr="00476C67">
        <w:rPr>
          <w:rFonts w:cs="Arial"/>
          <w:lang w:eastAsia="pl-PL"/>
        </w:rPr>
        <w:t xml:space="preserve">środkami trwałymi w </w:t>
      </w:r>
      <w:r w:rsidR="000F2ECE" w:rsidRPr="00476C67">
        <w:rPr>
          <w:rFonts w:cs="Arial"/>
          <w:lang w:eastAsia="pl-PL"/>
        </w:rPr>
        <w:t>GIS</w:t>
      </w:r>
      <w:r w:rsidRPr="00476C67">
        <w:rPr>
          <w:rFonts w:cs="Arial"/>
          <w:lang w:eastAsia="pl-PL"/>
        </w:rPr>
        <w:t xml:space="preserve"> oraz uwzględniającego możliwość rozbudowy o jednostki podległe GIS</w:t>
      </w:r>
      <w:r w:rsidR="00124830">
        <w:rPr>
          <w:rFonts w:cs="Arial"/>
          <w:lang w:eastAsia="pl-PL"/>
        </w:rPr>
        <w:t xml:space="preserve"> (w oddzielnym postępowaniu przetargowym)</w:t>
      </w:r>
      <w:r w:rsidRPr="00476C67">
        <w:rPr>
          <w:rFonts w:cs="Arial"/>
          <w:lang w:eastAsia="pl-PL"/>
        </w:rPr>
        <w:t>. Wdrożony System ERP musi umożliwiać między innymi gromadzenie, przechowywanie, informowanie, przetwarzanie, udostępnianie danych i</w:t>
      </w:r>
      <w:r w:rsidR="00277E55">
        <w:rPr>
          <w:rFonts w:cs="Arial"/>
          <w:lang w:eastAsia="pl-PL"/>
        </w:rPr>
        <w:t> </w:t>
      </w:r>
      <w:r w:rsidRPr="00476C67">
        <w:rPr>
          <w:rFonts w:cs="Arial"/>
          <w:lang w:eastAsia="pl-PL"/>
        </w:rPr>
        <w:t>dokumentów.</w:t>
      </w:r>
    </w:p>
    <w:p w14:paraId="70111A85" w14:textId="16151AD7" w:rsidR="009334AA" w:rsidRPr="009334AA" w:rsidRDefault="009334AA" w:rsidP="00067603">
      <w:pPr>
        <w:spacing w:line="312" w:lineRule="auto"/>
        <w:rPr>
          <w:rFonts w:cs="Arial"/>
          <w:lang w:eastAsia="pl-PL"/>
        </w:rPr>
      </w:pPr>
      <w:r>
        <w:rPr>
          <w:rFonts w:cs="Arial"/>
          <w:lang w:eastAsia="pl-PL"/>
        </w:rPr>
        <w:t xml:space="preserve">Rezultatem realizacji przedmiotu zamówienia </w:t>
      </w:r>
      <w:r w:rsidR="00347B2E">
        <w:rPr>
          <w:rFonts w:cs="Arial"/>
          <w:lang w:eastAsia="pl-PL"/>
        </w:rPr>
        <w:t>ma być</w:t>
      </w:r>
      <w:r>
        <w:rPr>
          <w:rFonts w:cs="Arial"/>
          <w:lang w:eastAsia="pl-PL"/>
        </w:rPr>
        <w:t xml:space="preserve"> o</w:t>
      </w:r>
      <w:r w:rsidRPr="009334AA">
        <w:rPr>
          <w:rFonts w:cs="Arial"/>
          <w:lang w:eastAsia="pl-PL"/>
        </w:rPr>
        <w:t>ptymalizacja</w:t>
      </w:r>
      <w:r>
        <w:rPr>
          <w:rFonts w:cs="Arial"/>
          <w:lang w:eastAsia="pl-PL"/>
        </w:rPr>
        <w:t xml:space="preserve"> procesów w GIS</w:t>
      </w:r>
      <w:r w:rsidRPr="009334AA">
        <w:rPr>
          <w:rFonts w:cs="Arial"/>
          <w:lang w:eastAsia="pl-PL"/>
        </w:rPr>
        <w:t xml:space="preserve">, </w:t>
      </w:r>
      <w:r>
        <w:rPr>
          <w:rFonts w:cs="Arial"/>
          <w:lang w:eastAsia="pl-PL"/>
        </w:rPr>
        <w:t xml:space="preserve">która </w:t>
      </w:r>
      <w:r w:rsidRPr="009334AA">
        <w:rPr>
          <w:rFonts w:cs="Arial"/>
          <w:lang w:eastAsia="pl-PL"/>
        </w:rPr>
        <w:t>w</w:t>
      </w:r>
      <w:r w:rsidR="00277E55">
        <w:rPr>
          <w:rFonts w:cs="Arial"/>
          <w:lang w:eastAsia="pl-PL"/>
        </w:rPr>
        <w:t> </w:t>
      </w:r>
      <w:r w:rsidRPr="009334AA">
        <w:rPr>
          <w:rFonts w:cs="Arial"/>
          <w:lang w:eastAsia="pl-PL"/>
        </w:rPr>
        <w:t>szczególności powinna polegać na:</w:t>
      </w:r>
    </w:p>
    <w:p w14:paraId="5B334E62" w14:textId="4094B0C9" w:rsidR="009334AA" w:rsidRPr="00447E50" w:rsidRDefault="00D00140" w:rsidP="00067603">
      <w:pPr>
        <w:pStyle w:val="Akapitzlist"/>
        <w:numPr>
          <w:ilvl w:val="0"/>
          <w:numId w:val="177"/>
        </w:numPr>
        <w:spacing w:line="312" w:lineRule="auto"/>
        <w:rPr>
          <w:rFonts w:cs="Arial"/>
          <w:lang w:eastAsia="pl-PL"/>
        </w:rPr>
      </w:pPr>
      <w:r>
        <w:rPr>
          <w:rFonts w:cs="Arial"/>
          <w:lang w:eastAsia="pl-PL"/>
        </w:rPr>
        <w:t>z</w:t>
      </w:r>
      <w:r w:rsidR="009334AA" w:rsidRPr="00447E50">
        <w:rPr>
          <w:rFonts w:cs="Arial"/>
          <w:lang w:eastAsia="pl-PL"/>
        </w:rPr>
        <w:t>większeniu możliwości pozyskiwania kompleksowej informacji zarządczej</w:t>
      </w:r>
      <w:r>
        <w:rPr>
          <w:rFonts w:cs="Arial"/>
          <w:lang w:eastAsia="pl-PL"/>
        </w:rPr>
        <w:t>,</w:t>
      </w:r>
    </w:p>
    <w:p w14:paraId="5A52FF5C" w14:textId="56B6A4C3" w:rsidR="009334AA" w:rsidRPr="00447E50" w:rsidRDefault="00D00140" w:rsidP="00067603">
      <w:pPr>
        <w:pStyle w:val="Akapitzlist"/>
        <w:numPr>
          <w:ilvl w:val="0"/>
          <w:numId w:val="177"/>
        </w:numPr>
        <w:spacing w:line="312" w:lineRule="auto"/>
        <w:rPr>
          <w:rFonts w:cs="Arial"/>
          <w:lang w:eastAsia="pl-PL"/>
        </w:rPr>
      </w:pPr>
      <w:r>
        <w:rPr>
          <w:rFonts w:cs="Arial"/>
          <w:lang w:eastAsia="pl-PL"/>
        </w:rPr>
        <w:t>z</w:t>
      </w:r>
      <w:r w:rsidR="009334AA" w:rsidRPr="00447E50">
        <w:rPr>
          <w:rFonts w:cs="Arial"/>
          <w:lang w:eastAsia="pl-PL"/>
        </w:rPr>
        <w:t>większeniu kontroli przebiegu procesów</w:t>
      </w:r>
      <w:r>
        <w:rPr>
          <w:rFonts w:cs="Arial"/>
          <w:lang w:eastAsia="pl-PL"/>
        </w:rPr>
        <w:t>,</w:t>
      </w:r>
    </w:p>
    <w:p w14:paraId="3D1B4CA1" w14:textId="0F225F2C" w:rsidR="009334AA" w:rsidRPr="00447E50" w:rsidRDefault="00D00140" w:rsidP="00067603">
      <w:pPr>
        <w:pStyle w:val="Akapitzlist"/>
        <w:numPr>
          <w:ilvl w:val="0"/>
          <w:numId w:val="177"/>
        </w:numPr>
        <w:spacing w:line="312" w:lineRule="auto"/>
        <w:rPr>
          <w:rFonts w:cs="Arial"/>
          <w:lang w:eastAsia="pl-PL"/>
        </w:rPr>
      </w:pPr>
      <w:r>
        <w:rPr>
          <w:rFonts w:cs="Arial"/>
          <w:lang w:eastAsia="pl-PL"/>
        </w:rPr>
        <w:t>e</w:t>
      </w:r>
      <w:r w:rsidR="009334AA" w:rsidRPr="00447E50">
        <w:rPr>
          <w:rFonts w:cs="Arial"/>
          <w:lang w:eastAsia="pl-PL"/>
        </w:rPr>
        <w:t>liminacji</w:t>
      </w:r>
      <w:r>
        <w:rPr>
          <w:rFonts w:cs="Arial"/>
          <w:lang w:eastAsia="pl-PL"/>
        </w:rPr>
        <w:t xml:space="preserve">, </w:t>
      </w:r>
      <w:r w:rsidR="009334AA" w:rsidRPr="00447E50">
        <w:rPr>
          <w:rFonts w:cs="Arial"/>
          <w:lang w:eastAsia="pl-PL"/>
        </w:rPr>
        <w:t xml:space="preserve">tam gdzie będzie to zgodne z przepisami zewnętrznymi i wewnętrznymi </w:t>
      </w:r>
      <w:r>
        <w:rPr>
          <w:rFonts w:cs="Arial"/>
          <w:lang w:eastAsia="pl-PL"/>
        </w:rPr>
        <w:t>GIS,</w:t>
      </w:r>
      <w:r w:rsidR="009334AA" w:rsidRPr="00447E50">
        <w:rPr>
          <w:rFonts w:cs="Arial"/>
          <w:lang w:eastAsia="pl-PL"/>
        </w:rPr>
        <w:t xml:space="preserve"> obiegu dokumentacji papierowej i zastąpienie dokumentacją elektroniczną</w:t>
      </w:r>
      <w:r>
        <w:rPr>
          <w:rFonts w:cs="Arial"/>
          <w:lang w:eastAsia="pl-PL"/>
        </w:rPr>
        <w:t>,</w:t>
      </w:r>
    </w:p>
    <w:p w14:paraId="15B98F4C" w14:textId="2271D599" w:rsidR="00D00140" w:rsidRDefault="00D00140" w:rsidP="00067603">
      <w:pPr>
        <w:pStyle w:val="Akapitzlist"/>
        <w:numPr>
          <w:ilvl w:val="0"/>
          <w:numId w:val="177"/>
        </w:numPr>
        <w:spacing w:line="312" w:lineRule="auto"/>
        <w:rPr>
          <w:rFonts w:cs="Arial"/>
          <w:lang w:eastAsia="pl-PL"/>
        </w:rPr>
      </w:pPr>
      <w:r w:rsidRPr="66B01AA4">
        <w:rPr>
          <w:rFonts w:cs="Arial"/>
          <w:lang w:eastAsia="pl-PL"/>
        </w:rPr>
        <w:t>e</w:t>
      </w:r>
      <w:r w:rsidR="009334AA" w:rsidRPr="66B01AA4">
        <w:rPr>
          <w:rFonts w:cs="Arial"/>
          <w:lang w:eastAsia="pl-PL"/>
        </w:rPr>
        <w:t>liminacji obecnie istniejących ograniczeń procesów polegających, mi</w:t>
      </w:r>
      <w:r w:rsidR="370E5F17" w:rsidRPr="66B01AA4">
        <w:rPr>
          <w:rFonts w:cs="Arial"/>
          <w:lang w:eastAsia="pl-PL"/>
        </w:rPr>
        <w:t>ę</w:t>
      </w:r>
      <w:r w:rsidR="009334AA" w:rsidRPr="66B01AA4">
        <w:rPr>
          <w:rFonts w:cs="Arial"/>
          <w:lang w:eastAsia="pl-PL"/>
        </w:rPr>
        <w:t>dzy innymi, na:</w:t>
      </w:r>
    </w:p>
    <w:p w14:paraId="4A2103B8" w14:textId="7189E790" w:rsidR="00D00140" w:rsidRDefault="009334AA" w:rsidP="00067603">
      <w:pPr>
        <w:pStyle w:val="Akapitzlist"/>
        <w:numPr>
          <w:ilvl w:val="1"/>
          <w:numId w:val="177"/>
        </w:numPr>
        <w:spacing w:line="312" w:lineRule="auto"/>
        <w:rPr>
          <w:rFonts w:cs="Arial"/>
          <w:lang w:eastAsia="pl-PL"/>
        </w:rPr>
      </w:pPr>
      <w:r w:rsidRPr="00447E50">
        <w:rPr>
          <w:rFonts w:cs="Arial"/>
          <w:lang w:eastAsia="pl-PL"/>
        </w:rPr>
        <w:t>powtarzających się czynnościach</w:t>
      </w:r>
      <w:r w:rsidR="00D00140">
        <w:rPr>
          <w:rFonts w:cs="Arial"/>
          <w:lang w:eastAsia="pl-PL"/>
        </w:rPr>
        <w:t>,</w:t>
      </w:r>
    </w:p>
    <w:p w14:paraId="6AB8B53E" w14:textId="21A582F0" w:rsidR="00D00140" w:rsidRDefault="009334AA" w:rsidP="00067603">
      <w:pPr>
        <w:pStyle w:val="Akapitzlist"/>
        <w:numPr>
          <w:ilvl w:val="1"/>
          <w:numId w:val="177"/>
        </w:numPr>
        <w:spacing w:line="312" w:lineRule="auto"/>
        <w:rPr>
          <w:rFonts w:cs="Arial"/>
          <w:lang w:eastAsia="pl-PL"/>
        </w:rPr>
      </w:pPr>
      <w:r w:rsidRPr="00447E50">
        <w:rPr>
          <w:rFonts w:cs="Arial"/>
          <w:lang w:eastAsia="pl-PL"/>
        </w:rPr>
        <w:t>czasochłonności wybranych czynności</w:t>
      </w:r>
      <w:r w:rsidR="00D00140">
        <w:rPr>
          <w:rFonts w:cs="Arial"/>
          <w:lang w:eastAsia="pl-PL"/>
        </w:rPr>
        <w:t>,</w:t>
      </w:r>
    </w:p>
    <w:p w14:paraId="4ED48D4A" w14:textId="77777777" w:rsidR="00D00140" w:rsidRDefault="009334AA" w:rsidP="00067603">
      <w:pPr>
        <w:pStyle w:val="Akapitzlist"/>
        <w:numPr>
          <w:ilvl w:val="1"/>
          <w:numId w:val="177"/>
        </w:numPr>
        <w:spacing w:line="312" w:lineRule="auto"/>
        <w:rPr>
          <w:rFonts w:cs="Arial"/>
          <w:lang w:eastAsia="pl-PL"/>
        </w:rPr>
      </w:pPr>
      <w:r w:rsidRPr="00447E50">
        <w:rPr>
          <w:rFonts w:cs="Arial"/>
          <w:lang w:eastAsia="pl-PL"/>
        </w:rPr>
        <w:t>długim cyklu obiegu dokumentów</w:t>
      </w:r>
      <w:r w:rsidR="00D00140">
        <w:rPr>
          <w:rFonts w:cs="Arial"/>
          <w:lang w:eastAsia="pl-PL"/>
        </w:rPr>
        <w:t>,</w:t>
      </w:r>
    </w:p>
    <w:p w14:paraId="45B36C14" w14:textId="72295E9A" w:rsidR="009334AA" w:rsidRPr="00447E50" w:rsidRDefault="009334AA" w:rsidP="00067603">
      <w:pPr>
        <w:pStyle w:val="Akapitzlist"/>
        <w:numPr>
          <w:ilvl w:val="1"/>
          <w:numId w:val="177"/>
        </w:numPr>
        <w:spacing w:line="312" w:lineRule="auto"/>
        <w:rPr>
          <w:rFonts w:cs="Arial"/>
          <w:lang w:eastAsia="pl-PL"/>
        </w:rPr>
      </w:pPr>
      <w:r w:rsidRPr="00447E50">
        <w:rPr>
          <w:rFonts w:cs="Arial"/>
          <w:lang w:eastAsia="pl-PL"/>
        </w:rPr>
        <w:t>błędach spowodowanych manualnym wprowadzaniem danych</w:t>
      </w:r>
      <w:r w:rsidR="00D00140">
        <w:rPr>
          <w:rFonts w:cs="Arial"/>
          <w:lang w:eastAsia="pl-PL"/>
        </w:rPr>
        <w:t>.</w:t>
      </w:r>
    </w:p>
    <w:p w14:paraId="61B6A2AF" w14:textId="3F7791E7" w:rsidR="00361AD1" w:rsidRPr="00476C67" w:rsidRDefault="00361AD1" w:rsidP="00067603">
      <w:pPr>
        <w:spacing w:line="312" w:lineRule="auto"/>
        <w:rPr>
          <w:rFonts w:cs="Arial"/>
          <w:lang w:eastAsia="pl-PL"/>
        </w:rPr>
      </w:pPr>
      <w:r w:rsidRPr="00476C67">
        <w:rPr>
          <w:rFonts w:cs="Arial"/>
          <w:lang w:eastAsia="pl-PL"/>
        </w:rPr>
        <w:t xml:space="preserve">Realizacja przedmiotu zamówienia podzielona zostanie na </w:t>
      </w:r>
      <w:r w:rsidR="0047358B">
        <w:rPr>
          <w:rFonts w:cs="Arial"/>
          <w:lang w:eastAsia="pl-PL"/>
        </w:rPr>
        <w:t>4</w:t>
      </w:r>
      <w:r w:rsidRPr="00476C67">
        <w:rPr>
          <w:rFonts w:cs="Arial"/>
          <w:lang w:eastAsia="pl-PL"/>
        </w:rPr>
        <w:t xml:space="preserve"> etap</w:t>
      </w:r>
      <w:r w:rsidR="0047358B">
        <w:rPr>
          <w:rFonts w:cs="Arial"/>
          <w:lang w:eastAsia="pl-PL"/>
        </w:rPr>
        <w:t>y</w:t>
      </w:r>
      <w:r w:rsidRPr="00476C67">
        <w:rPr>
          <w:rFonts w:cs="Arial"/>
          <w:lang w:eastAsia="pl-PL"/>
        </w:rPr>
        <w:t>:</w:t>
      </w:r>
    </w:p>
    <w:p w14:paraId="3AE1CA8C" w14:textId="2EF01293" w:rsidR="00361AD1" w:rsidRPr="00476C67" w:rsidRDefault="00361AD1" w:rsidP="00067603">
      <w:pPr>
        <w:pStyle w:val="Akapitzlist"/>
        <w:numPr>
          <w:ilvl w:val="0"/>
          <w:numId w:val="26"/>
        </w:numPr>
        <w:spacing w:after="0" w:line="312" w:lineRule="auto"/>
        <w:ind w:hanging="357"/>
        <w:rPr>
          <w:rFonts w:cs="Arial"/>
          <w:lang w:eastAsia="pl-PL"/>
        </w:rPr>
      </w:pPr>
      <w:r w:rsidRPr="00476C67">
        <w:rPr>
          <w:rFonts w:cs="Arial"/>
          <w:lang w:eastAsia="pl-PL"/>
        </w:rPr>
        <w:t>Etap 1:</w:t>
      </w:r>
    </w:p>
    <w:p w14:paraId="4B05652C" w14:textId="20258290" w:rsidR="00361AD1" w:rsidRPr="00476C67" w:rsidRDefault="00361AD1" w:rsidP="00067603">
      <w:pPr>
        <w:pStyle w:val="Akapitzlist"/>
        <w:numPr>
          <w:ilvl w:val="1"/>
          <w:numId w:val="26"/>
        </w:numPr>
        <w:spacing w:after="0" w:line="312" w:lineRule="auto"/>
        <w:ind w:hanging="357"/>
        <w:rPr>
          <w:rFonts w:cs="Arial"/>
          <w:lang w:eastAsia="pl-PL"/>
        </w:rPr>
      </w:pPr>
      <w:r w:rsidRPr="00476C67">
        <w:rPr>
          <w:rFonts w:cs="Arial"/>
          <w:lang w:eastAsia="pl-PL"/>
        </w:rPr>
        <w:t xml:space="preserve">Wykonanie </w:t>
      </w:r>
      <w:r w:rsidR="00AA689F" w:rsidRPr="00476C67">
        <w:rPr>
          <w:rFonts w:cs="Arial"/>
          <w:lang w:eastAsia="pl-PL"/>
        </w:rPr>
        <w:t>Analizy</w:t>
      </w:r>
      <w:r w:rsidRPr="00476C67">
        <w:rPr>
          <w:rFonts w:cs="Arial"/>
          <w:lang w:eastAsia="pl-PL"/>
        </w:rPr>
        <w:t xml:space="preserve"> wdrożeni</w:t>
      </w:r>
      <w:r w:rsidR="007D59BB" w:rsidRPr="00476C67">
        <w:rPr>
          <w:rFonts w:cs="Arial"/>
          <w:lang w:eastAsia="pl-PL"/>
        </w:rPr>
        <w:t>owe</w:t>
      </w:r>
      <w:r w:rsidR="00AA689F" w:rsidRPr="00476C67">
        <w:rPr>
          <w:rFonts w:cs="Arial"/>
          <w:lang w:eastAsia="pl-PL"/>
        </w:rPr>
        <w:t xml:space="preserve">j </w:t>
      </w:r>
      <w:r w:rsidR="009A189B" w:rsidRPr="00476C67">
        <w:rPr>
          <w:rFonts w:cs="Arial"/>
          <w:lang w:eastAsia="pl-PL"/>
        </w:rPr>
        <w:t xml:space="preserve">Systemu </w:t>
      </w:r>
      <w:r w:rsidR="00A86DD0" w:rsidRPr="00476C67">
        <w:rPr>
          <w:rFonts w:cs="Arial"/>
          <w:lang w:eastAsia="pl-PL"/>
        </w:rPr>
        <w:t>ERP</w:t>
      </w:r>
      <w:r w:rsidRPr="00476C67">
        <w:rPr>
          <w:rFonts w:cs="Arial"/>
          <w:lang w:eastAsia="pl-PL"/>
        </w:rPr>
        <w:t>.</w:t>
      </w:r>
    </w:p>
    <w:p w14:paraId="667F47CA" w14:textId="47F97217" w:rsidR="00361AD1" w:rsidRPr="00476C67" w:rsidRDefault="00361AD1" w:rsidP="00067603">
      <w:pPr>
        <w:pStyle w:val="Akapitzlist"/>
        <w:numPr>
          <w:ilvl w:val="1"/>
          <w:numId w:val="26"/>
        </w:numPr>
        <w:spacing w:after="0" w:line="312" w:lineRule="auto"/>
        <w:ind w:hanging="357"/>
        <w:rPr>
          <w:rFonts w:cs="Arial"/>
          <w:lang w:eastAsia="pl-PL"/>
        </w:rPr>
      </w:pPr>
      <w:r w:rsidRPr="00476C67">
        <w:rPr>
          <w:rFonts w:cs="Arial"/>
          <w:lang w:eastAsia="pl-PL"/>
        </w:rPr>
        <w:t xml:space="preserve">Dostawa </w:t>
      </w:r>
      <w:r w:rsidR="009A189B" w:rsidRPr="00476C67">
        <w:rPr>
          <w:rFonts w:cs="Arial"/>
          <w:lang w:eastAsia="pl-PL"/>
        </w:rPr>
        <w:t xml:space="preserve">i instalacja </w:t>
      </w:r>
      <w:r w:rsidR="008A5931" w:rsidRPr="00476C67">
        <w:rPr>
          <w:rFonts w:cs="Arial"/>
          <w:lang w:eastAsia="pl-PL"/>
        </w:rPr>
        <w:t xml:space="preserve">licencji </w:t>
      </w:r>
      <w:r w:rsidR="00326956" w:rsidRPr="00476C67">
        <w:rPr>
          <w:rFonts w:cs="Arial"/>
          <w:lang w:eastAsia="pl-PL"/>
        </w:rPr>
        <w:t>Oprogramowania standardowego</w:t>
      </w:r>
      <w:r w:rsidR="009A189B" w:rsidRPr="00476C67">
        <w:rPr>
          <w:rFonts w:cs="Arial"/>
          <w:lang w:eastAsia="pl-PL"/>
        </w:rPr>
        <w:t xml:space="preserve"> </w:t>
      </w:r>
      <w:r w:rsidR="00124830">
        <w:rPr>
          <w:rFonts w:cs="Arial"/>
          <w:lang w:eastAsia="pl-PL"/>
        </w:rPr>
        <w:t xml:space="preserve">i Oprogramowania systemowego </w:t>
      </w:r>
      <w:r w:rsidR="00FA382C" w:rsidRPr="00476C67">
        <w:rPr>
          <w:rFonts w:cs="Arial"/>
          <w:lang w:eastAsia="pl-PL"/>
        </w:rPr>
        <w:t>w</w:t>
      </w:r>
      <w:r w:rsidR="009A189B" w:rsidRPr="00476C67">
        <w:rPr>
          <w:rFonts w:cs="Arial"/>
          <w:lang w:eastAsia="pl-PL"/>
        </w:rPr>
        <w:t xml:space="preserve"> infrastrukturze Zamawiającego</w:t>
      </w:r>
      <w:r w:rsidRPr="00476C67">
        <w:rPr>
          <w:rFonts w:cs="Arial"/>
          <w:lang w:eastAsia="pl-PL"/>
        </w:rPr>
        <w:t>.</w:t>
      </w:r>
    </w:p>
    <w:p w14:paraId="6233CF48" w14:textId="1F3804DC" w:rsidR="00A86DD0" w:rsidRPr="00476C67" w:rsidRDefault="00A86DD0" w:rsidP="00067603">
      <w:pPr>
        <w:pStyle w:val="Akapitzlist"/>
        <w:numPr>
          <w:ilvl w:val="0"/>
          <w:numId w:val="26"/>
        </w:numPr>
        <w:spacing w:after="0" w:line="312" w:lineRule="auto"/>
        <w:ind w:hanging="357"/>
        <w:rPr>
          <w:rFonts w:cs="Arial"/>
          <w:lang w:eastAsia="pl-PL"/>
        </w:rPr>
      </w:pPr>
      <w:r w:rsidRPr="00476C67">
        <w:rPr>
          <w:rFonts w:cs="Arial"/>
          <w:lang w:eastAsia="pl-PL"/>
        </w:rPr>
        <w:t>Etap 2:</w:t>
      </w:r>
    </w:p>
    <w:p w14:paraId="2DB3F69E" w14:textId="3C546DB6" w:rsidR="00F04F4D" w:rsidRDefault="00F04F4D" w:rsidP="00067603">
      <w:pPr>
        <w:pStyle w:val="Akapitzlist"/>
        <w:numPr>
          <w:ilvl w:val="1"/>
          <w:numId w:val="26"/>
        </w:numPr>
        <w:spacing w:after="0" w:line="312" w:lineRule="auto"/>
        <w:ind w:hanging="357"/>
        <w:rPr>
          <w:rFonts w:cs="Arial"/>
          <w:lang w:eastAsia="pl-PL"/>
        </w:rPr>
      </w:pPr>
      <w:r>
        <w:rPr>
          <w:rFonts w:cs="Arial"/>
          <w:lang w:eastAsia="pl-PL"/>
        </w:rPr>
        <w:t>P</w:t>
      </w:r>
      <w:r w:rsidRPr="00F04F4D">
        <w:rPr>
          <w:rFonts w:cs="Arial"/>
          <w:lang w:eastAsia="pl-PL"/>
        </w:rPr>
        <w:t>arametryzacja Oprogramowania systemowego</w:t>
      </w:r>
      <w:r>
        <w:rPr>
          <w:rFonts w:cs="Arial"/>
          <w:lang w:eastAsia="pl-PL"/>
        </w:rPr>
        <w:t>.</w:t>
      </w:r>
    </w:p>
    <w:p w14:paraId="62F71842" w14:textId="2AFD2362" w:rsidR="00F04F4D" w:rsidRPr="00F04F4D" w:rsidRDefault="00F04F4D" w:rsidP="00067603">
      <w:pPr>
        <w:pStyle w:val="Akapitzlist"/>
        <w:numPr>
          <w:ilvl w:val="1"/>
          <w:numId w:val="26"/>
        </w:numPr>
        <w:spacing w:after="0" w:line="312" w:lineRule="auto"/>
        <w:ind w:hanging="357"/>
        <w:rPr>
          <w:rFonts w:cs="Arial"/>
          <w:lang w:eastAsia="pl-PL"/>
        </w:rPr>
      </w:pPr>
      <w:r w:rsidRPr="00F04F4D">
        <w:rPr>
          <w:rFonts w:cs="Arial"/>
          <w:lang w:eastAsia="pl-PL"/>
        </w:rPr>
        <w:t>Dostosowanie Oprogramowania standardowego do wymagań Zamawiającego, w</w:t>
      </w:r>
      <w:r w:rsidR="00277E55">
        <w:rPr>
          <w:rFonts w:cs="Arial"/>
          <w:lang w:eastAsia="pl-PL"/>
        </w:rPr>
        <w:t> </w:t>
      </w:r>
      <w:r w:rsidRPr="00F04F4D">
        <w:rPr>
          <w:rFonts w:cs="Arial"/>
          <w:lang w:eastAsia="pl-PL"/>
        </w:rPr>
        <w:t>zakresie funkcjonalności zawartych w OPZ</w:t>
      </w:r>
      <w:r>
        <w:rPr>
          <w:rFonts w:cs="Arial"/>
          <w:lang w:eastAsia="pl-PL"/>
        </w:rPr>
        <w:t>.</w:t>
      </w:r>
    </w:p>
    <w:p w14:paraId="21B2EC42" w14:textId="23B0A137" w:rsidR="006279E1" w:rsidRPr="00476C67" w:rsidRDefault="006279E1" w:rsidP="00067603">
      <w:pPr>
        <w:pStyle w:val="Akapitzlist"/>
        <w:numPr>
          <w:ilvl w:val="1"/>
          <w:numId w:val="26"/>
        </w:numPr>
        <w:spacing w:after="0" w:line="312" w:lineRule="auto"/>
        <w:ind w:hanging="357"/>
        <w:rPr>
          <w:rFonts w:cs="Arial"/>
          <w:lang w:eastAsia="pl-PL"/>
        </w:rPr>
      </w:pPr>
      <w:r w:rsidRPr="00476C67">
        <w:rPr>
          <w:rFonts w:cs="Arial"/>
          <w:lang w:eastAsia="pl-PL"/>
        </w:rPr>
        <w:t xml:space="preserve">Migracja danych i integracja z systemami </w:t>
      </w:r>
      <w:r w:rsidR="00DB7127" w:rsidRPr="00476C67">
        <w:rPr>
          <w:rFonts w:cs="Arial"/>
          <w:lang w:eastAsia="pl-PL"/>
        </w:rPr>
        <w:t xml:space="preserve">zewnętrznymi, w tym systemami </w:t>
      </w:r>
      <w:r w:rsidRPr="00476C67">
        <w:rPr>
          <w:rFonts w:cs="Arial"/>
          <w:lang w:eastAsia="pl-PL"/>
        </w:rPr>
        <w:t>Zamawiającego.</w:t>
      </w:r>
    </w:p>
    <w:p w14:paraId="3CADACED" w14:textId="77777777" w:rsidR="00777EAB" w:rsidRPr="00476C67" w:rsidRDefault="006279E1" w:rsidP="00067603">
      <w:pPr>
        <w:pStyle w:val="Akapitzlist"/>
        <w:numPr>
          <w:ilvl w:val="1"/>
          <w:numId w:val="26"/>
        </w:numPr>
        <w:spacing w:after="0" w:line="312" w:lineRule="auto"/>
        <w:ind w:hanging="357"/>
        <w:rPr>
          <w:rFonts w:cs="Arial"/>
          <w:lang w:eastAsia="pl-PL"/>
        </w:rPr>
      </w:pPr>
      <w:r w:rsidRPr="00476C67">
        <w:rPr>
          <w:rFonts w:cs="Arial"/>
          <w:lang w:eastAsia="pl-PL"/>
        </w:rPr>
        <w:t>Przeprowadzenie Testów Akceptacyjnych.</w:t>
      </w:r>
      <w:r w:rsidR="00777EAB" w:rsidRPr="00476C67">
        <w:rPr>
          <w:rFonts w:cs="Arial"/>
          <w:lang w:eastAsia="pl-PL"/>
        </w:rPr>
        <w:t xml:space="preserve"> </w:t>
      </w:r>
    </w:p>
    <w:p w14:paraId="3334F614" w14:textId="19059070" w:rsidR="00A86DD0" w:rsidRPr="00476C67" w:rsidRDefault="00777EAB" w:rsidP="00067603">
      <w:pPr>
        <w:pStyle w:val="Akapitzlist"/>
        <w:numPr>
          <w:ilvl w:val="1"/>
          <w:numId w:val="26"/>
        </w:numPr>
        <w:spacing w:after="0" w:line="312" w:lineRule="auto"/>
        <w:ind w:hanging="357"/>
        <w:rPr>
          <w:rFonts w:cs="Arial"/>
          <w:lang w:eastAsia="pl-PL"/>
        </w:rPr>
      </w:pPr>
      <w:r w:rsidRPr="00476C67">
        <w:rPr>
          <w:rFonts w:cs="Arial"/>
          <w:lang w:eastAsia="pl-PL"/>
        </w:rPr>
        <w:t>Przeprowadzenie szkole</w:t>
      </w:r>
      <w:r w:rsidR="00DB7127" w:rsidRPr="00476C67">
        <w:rPr>
          <w:rFonts w:cs="Arial"/>
          <w:lang w:eastAsia="pl-PL"/>
        </w:rPr>
        <w:t>ń</w:t>
      </w:r>
      <w:r w:rsidRPr="00476C67">
        <w:rPr>
          <w:rFonts w:cs="Arial"/>
          <w:lang w:eastAsia="pl-PL"/>
        </w:rPr>
        <w:t>/warsztatów z obsługi Systemu ERP.</w:t>
      </w:r>
    </w:p>
    <w:p w14:paraId="070A2B7C" w14:textId="2159AD5D" w:rsidR="00DB7127" w:rsidRPr="00476C67" w:rsidRDefault="00DB7127" w:rsidP="00067603">
      <w:pPr>
        <w:pStyle w:val="Akapitzlist"/>
        <w:numPr>
          <w:ilvl w:val="1"/>
          <w:numId w:val="26"/>
        </w:numPr>
        <w:spacing w:after="0" w:line="312" w:lineRule="auto"/>
        <w:ind w:hanging="357"/>
        <w:rPr>
          <w:rFonts w:cs="Arial"/>
          <w:lang w:eastAsia="pl-PL"/>
        </w:rPr>
      </w:pPr>
      <w:r w:rsidRPr="7893EBBF">
        <w:rPr>
          <w:rFonts w:cs="Arial"/>
          <w:lang w:eastAsia="pl-PL"/>
        </w:rPr>
        <w:t>Dostawa 2 szt. drukarek kodów kreskowych oraz 6 terminali mobilnych</w:t>
      </w:r>
      <w:r w:rsidR="00FC5AAA" w:rsidRPr="7893EBBF">
        <w:rPr>
          <w:rFonts w:cs="Arial"/>
          <w:lang w:eastAsia="pl-PL"/>
        </w:rPr>
        <w:t>.</w:t>
      </w:r>
    </w:p>
    <w:p w14:paraId="5E66B4BB" w14:textId="2B7B05FB" w:rsidR="00407877" w:rsidRPr="00476C67" w:rsidRDefault="00407877" w:rsidP="00067603">
      <w:pPr>
        <w:pStyle w:val="Akapitzlist"/>
        <w:numPr>
          <w:ilvl w:val="1"/>
          <w:numId w:val="26"/>
        </w:numPr>
        <w:spacing w:after="0" w:line="312" w:lineRule="auto"/>
        <w:ind w:hanging="357"/>
        <w:rPr>
          <w:rFonts w:cs="Arial"/>
          <w:lang w:eastAsia="pl-PL"/>
        </w:rPr>
      </w:pPr>
      <w:r w:rsidRPr="00476C67">
        <w:rPr>
          <w:rFonts w:cs="Arial"/>
          <w:lang w:eastAsia="pl-PL"/>
        </w:rPr>
        <w:t>Wdrożenie produkcyjne Systemu ERP.</w:t>
      </w:r>
    </w:p>
    <w:p w14:paraId="4422CEB5" w14:textId="42E0F1DE" w:rsidR="00C737BD" w:rsidRPr="00476C67" w:rsidRDefault="00C737BD" w:rsidP="00067603">
      <w:pPr>
        <w:pStyle w:val="Akapitzlist"/>
        <w:numPr>
          <w:ilvl w:val="0"/>
          <w:numId w:val="26"/>
        </w:numPr>
        <w:spacing w:after="0" w:line="312" w:lineRule="auto"/>
        <w:ind w:hanging="357"/>
        <w:rPr>
          <w:rFonts w:cs="Arial"/>
          <w:lang w:eastAsia="pl-PL"/>
        </w:rPr>
      </w:pPr>
      <w:r w:rsidRPr="00476C67">
        <w:rPr>
          <w:rFonts w:cs="Arial"/>
          <w:lang w:eastAsia="pl-PL"/>
        </w:rPr>
        <w:t>Etap 3:</w:t>
      </w:r>
    </w:p>
    <w:p w14:paraId="4AABA09F" w14:textId="775B2A67" w:rsidR="00C737BD" w:rsidRDefault="00C737BD" w:rsidP="00067603">
      <w:pPr>
        <w:pStyle w:val="Akapitzlist"/>
        <w:numPr>
          <w:ilvl w:val="1"/>
          <w:numId w:val="26"/>
        </w:numPr>
        <w:spacing w:after="0" w:line="312" w:lineRule="auto"/>
        <w:ind w:hanging="357"/>
        <w:rPr>
          <w:rFonts w:cs="Arial"/>
          <w:lang w:eastAsia="pl-PL"/>
        </w:rPr>
      </w:pPr>
      <w:r w:rsidRPr="00476C67">
        <w:rPr>
          <w:rFonts w:cs="Arial"/>
          <w:lang w:eastAsia="pl-PL"/>
        </w:rPr>
        <w:t xml:space="preserve">Przygotowanie </w:t>
      </w:r>
      <w:r w:rsidR="00767B83" w:rsidRPr="00476C67">
        <w:rPr>
          <w:rFonts w:cs="Arial"/>
          <w:lang w:eastAsia="pl-PL"/>
        </w:rPr>
        <w:t>dokumentacji technicznej, dokumentacji dla użytkownika, dokumentacji powdrożeniowej.</w:t>
      </w:r>
    </w:p>
    <w:p w14:paraId="1D6E2A40" w14:textId="082FE74F" w:rsidR="006F2C33" w:rsidRDefault="006F2C33" w:rsidP="00067603">
      <w:pPr>
        <w:pStyle w:val="Akapitzlist"/>
        <w:numPr>
          <w:ilvl w:val="0"/>
          <w:numId w:val="26"/>
        </w:numPr>
        <w:spacing w:after="0" w:line="312" w:lineRule="auto"/>
        <w:rPr>
          <w:rFonts w:cs="Arial"/>
          <w:lang w:eastAsia="pl-PL"/>
        </w:rPr>
      </w:pPr>
      <w:r>
        <w:rPr>
          <w:rFonts w:cs="Arial"/>
          <w:lang w:eastAsia="pl-PL"/>
        </w:rPr>
        <w:t>Etap 4:</w:t>
      </w:r>
    </w:p>
    <w:p w14:paraId="07F1BF50" w14:textId="710365C8" w:rsidR="006F2C33" w:rsidRDefault="006F2C33" w:rsidP="00067603">
      <w:pPr>
        <w:pStyle w:val="Akapitzlist"/>
        <w:numPr>
          <w:ilvl w:val="1"/>
          <w:numId w:val="26"/>
        </w:numPr>
        <w:spacing w:after="0" w:line="312" w:lineRule="auto"/>
        <w:rPr>
          <w:rFonts w:cs="Arial"/>
          <w:lang w:eastAsia="pl-PL"/>
        </w:rPr>
      </w:pPr>
      <w:r w:rsidRPr="006F2C33">
        <w:rPr>
          <w:rFonts w:cs="Arial"/>
          <w:lang w:eastAsia="pl-PL"/>
        </w:rPr>
        <w:t>Serwis Systemu</w:t>
      </w:r>
      <w:r w:rsidR="001D67C1">
        <w:rPr>
          <w:rFonts w:cs="Arial"/>
          <w:lang w:eastAsia="pl-PL"/>
        </w:rPr>
        <w:t xml:space="preserve"> ERP</w:t>
      </w:r>
      <w:r>
        <w:rPr>
          <w:rFonts w:cs="Arial"/>
          <w:lang w:eastAsia="pl-PL"/>
        </w:rPr>
        <w:t>.</w:t>
      </w:r>
    </w:p>
    <w:p w14:paraId="3A7528B3" w14:textId="77777777" w:rsidR="006F2C33" w:rsidRPr="00C81674" w:rsidRDefault="006F2C33" w:rsidP="00067603">
      <w:pPr>
        <w:pStyle w:val="Akapitzlist"/>
        <w:spacing w:after="0" w:line="312" w:lineRule="auto"/>
        <w:ind w:left="1080"/>
        <w:rPr>
          <w:rFonts w:cs="Arial"/>
          <w:lang w:eastAsia="pl-PL"/>
        </w:rPr>
      </w:pPr>
    </w:p>
    <w:p w14:paraId="52D852F1" w14:textId="6F039DA3" w:rsidR="002C27AB" w:rsidRPr="00476C67" w:rsidRDefault="002C27AB" w:rsidP="00067603">
      <w:pPr>
        <w:spacing w:line="312" w:lineRule="auto"/>
        <w:rPr>
          <w:rFonts w:cs="Arial"/>
          <w:lang w:eastAsia="pl-PL"/>
        </w:rPr>
      </w:pPr>
      <w:r w:rsidRPr="00476C67">
        <w:rPr>
          <w:rFonts w:cs="Arial"/>
          <w:lang w:eastAsia="pl-PL"/>
        </w:rPr>
        <w:t xml:space="preserve">Opis </w:t>
      </w:r>
      <w:r w:rsidR="00CF6759" w:rsidRPr="00476C67">
        <w:rPr>
          <w:rFonts w:cs="Arial"/>
          <w:lang w:eastAsia="pl-PL"/>
        </w:rPr>
        <w:t>p</w:t>
      </w:r>
      <w:r w:rsidRPr="00476C67">
        <w:rPr>
          <w:rFonts w:cs="Arial"/>
          <w:lang w:eastAsia="pl-PL"/>
        </w:rPr>
        <w:t xml:space="preserve">rzedmiotu </w:t>
      </w:r>
      <w:r w:rsidR="00CF6759" w:rsidRPr="00476C67">
        <w:rPr>
          <w:rFonts w:cs="Arial"/>
          <w:lang w:eastAsia="pl-PL"/>
        </w:rPr>
        <w:t>z</w:t>
      </w:r>
      <w:r w:rsidRPr="00476C67">
        <w:rPr>
          <w:rFonts w:cs="Arial"/>
          <w:lang w:eastAsia="pl-PL"/>
        </w:rPr>
        <w:t>amówienia zawiera minimalne wymagania</w:t>
      </w:r>
      <w:r w:rsidR="00D12783" w:rsidRPr="00476C67">
        <w:rPr>
          <w:rFonts w:cs="Arial"/>
          <w:lang w:eastAsia="pl-PL"/>
        </w:rPr>
        <w:t>,</w:t>
      </w:r>
      <w:r w:rsidRPr="00476C67">
        <w:rPr>
          <w:rFonts w:cs="Arial"/>
          <w:lang w:eastAsia="pl-PL"/>
        </w:rPr>
        <w:t xml:space="preserve"> jakie musi spełnić Wykonawca na potrzeby realizacji przedmiotu zamówienia.</w:t>
      </w:r>
    </w:p>
    <w:p w14:paraId="5F0B7B96" w14:textId="77777777" w:rsidR="00F557E3" w:rsidRPr="00476C67" w:rsidRDefault="00F557E3" w:rsidP="00067603">
      <w:pPr>
        <w:spacing w:line="312" w:lineRule="auto"/>
        <w:rPr>
          <w:rFonts w:cs="Arial"/>
          <w:lang w:eastAsia="pl-PL"/>
        </w:rPr>
      </w:pPr>
      <w:r w:rsidRPr="00476C67">
        <w:rPr>
          <w:rFonts w:cs="Arial"/>
          <w:lang w:eastAsia="pl-PL"/>
        </w:rPr>
        <w:lastRenderedPageBreak/>
        <w:t>Wymagania techniczne i funkcjonalne opatrzone są wyrażeniami, które mają następujące znaczenie i interpretację:</w:t>
      </w:r>
    </w:p>
    <w:p w14:paraId="5691159D" w14:textId="4798F31C" w:rsidR="00F557E3" w:rsidRPr="00476C67" w:rsidRDefault="00F557E3" w:rsidP="00067603">
      <w:pPr>
        <w:spacing w:line="312" w:lineRule="auto"/>
        <w:rPr>
          <w:rFonts w:cs="Arial"/>
          <w:lang w:eastAsia="pl-PL"/>
        </w:rPr>
      </w:pPr>
      <w:r w:rsidRPr="00476C67">
        <w:rPr>
          <w:rFonts w:cs="Arial"/>
          <w:b/>
          <w:bCs/>
          <w:lang w:eastAsia="pl-PL"/>
        </w:rPr>
        <w:t>Musi, muszą</w:t>
      </w:r>
      <w:r w:rsidRPr="00476C67">
        <w:rPr>
          <w:rFonts w:cs="Arial"/>
          <w:lang w:eastAsia="pl-PL"/>
        </w:rPr>
        <w:t xml:space="preserve"> – oznacza, że wymaganie jest bezwzględnie wymagalne w ramach standardowych </w:t>
      </w:r>
      <w:r w:rsidR="00DB7127" w:rsidRPr="00476C67">
        <w:rPr>
          <w:rFonts w:cs="Arial"/>
          <w:lang w:eastAsia="pl-PL"/>
        </w:rPr>
        <w:t xml:space="preserve">funkcjonalności </w:t>
      </w:r>
      <w:r w:rsidR="000F2ECE" w:rsidRPr="00476C67">
        <w:rPr>
          <w:rFonts w:cs="Arial"/>
          <w:lang w:eastAsia="pl-PL"/>
        </w:rPr>
        <w:t>S</w:t>
      </w:r>
      <w:r w:rsidRPr="00476C67">
        <w:rPr>
          <w:rFonts w:cs="Arial"/>
          <w:lang w:eastAsia="pl-PL"/>
        </w:rPr>
        <w:t xml:space="preserve">ystemu </w:t>
      </w:r>
      <w:r w:rsidR="000F2ECE" w:rsidRPr="00476C67">
        <w:rPr>
          <w:rFonts w:cs="Arial"/>
          <w:lang w:eastAsia="pl-PL"/>
        </w:rPr>
        <w:t>ERP</w:t>
      </w:r>
      <w:r w:rsidRPr="00476C67">
        <w:rPr>
          <w:rFonts w:cs="Arial"/>
          <w:lang w:eastAsia="pl-PL"/>
        </w:rPr>
        <w:t>.</w:t>
      </w:r>
    </w:p>
    <w:p w14:paraId="427C1CC4" w14:textId="7300D7F4" w:rsidR="00F557E3" w:rsidRDefault="00F557E3" w:rsidP="00067603">
      <w:pPr>
        <w:spacing w:line="312" w:lineRule="auto"/>
        <w:rPr>
          <w:rFonts w:cs="Arial"/>
          <w:lang w:eastAsia="pl-PL"/>
        </w:rPr>
      </w:pPr>
      <w:r w:rsidRPr="00476C67">
        <w:rPr>
          <w:rFonts w:cs="Arial"/>
          <w:b/>
          <w:bCs/>
          <w:lang w:eastAsia="pl-PL"/>
        </w:rPr>
        <w:t>Powinien, powinny</w:t>
      </w:r>
      <w:r w:rsidRPr="00476C67">
        <w:rPr>
          <w:rFonts w:cs="Arial"/>
          <w:lang w:eastAsia="pl-PL"/>
        </w:rPr>
        <w:t xml:space="preserve"> – oznacza, że jest dopuszczalne odstąpienie od danego wymagania przez Zamawiającego. Warunkiem koniecznym do odstąpienia od wymagania jest przedstawienie przez Wykonawcę uzasadnienia i akceptowalnej rekomendacji alternatywnego rozwiązania.</w:t>
      </w:r>
    </w:p>
    <w:p w14:paraId="0E180D24" w14:textId="77777777" w:rsidR="00BC6A99" w:rsidRPr="00476C67" w:rsidRDefault="00BC6A99" w:rsidP="00067603">
      <w:pPr>
        <w:pStyle w:val="Nagwek1"/>
      </w:pPr>
      <w:bookmarkStart w:id="5" w:name="_Toc172815409"/>
      <w:bookmarkStart w:id="6" w:name="_Toc173139011"/>
      <w:bookmarkStart w:id="7" w:name="_Toc146592964"/>
      <w:bookmarkStart w:id="8" w:name="_Toc173738049"/>
      <w:bookmarkEnd w:id="5"/>
      <w:bookmarkEnd w:id="6"/>
      <w:r w:rsidRPr="00476C67">
        <w:t>Słownik pojęć i skrótów</w:t>
      </w:r>
      <w:bookmarkEnd w:id="7"/>
      <w:bookmarkEnd w:id="8"/>
    </w:p>
    <w:p w14:paraId="4BBCE329" w14:textId="77777777" w:rsidR="00BC6A99" w:rsidRPr="00476C67" w:rsidRDefault="00BC6A99" w:rsidP="00067603">
      <w:pPr>
        <w:spacing w:line="312" w:lineRule="auto"/>
        <w:rPr>
          <w:rFonts w:cs="Arial"/>
          <w:lang w:eastAsia="pl-PL"/>
        </w:rPr>
      </w:pPr>
      <w:r w:rsidRPr="00476C67">
        <w:rPr>
          <w:rFonts w:cs="Arial"/>
          <w:lang w:eastAsia="pl-PL"/>
        </w:rPr>
        <w:t>Słownik pojęć:</w:t>
      </w:r>
    </w:p>
    <w:tbl>
      <w:tblPr>
        <w:tblStyle w:val="Tabela-Siatka"/>
        <w:tblW w:w="0" w:type="auto"/>
        <w:tblLook w:val="04A0" w:firstRow="1" w:lastRow="0" w:firstColumn="1" w:lastColumn="0" w:noHBand="0" w:noVBand="1"/>
      </w:tblPr>
      <w:tblGrid>
        <w:gridCol w:w="2120"/>
        <w:gridCol w:w="7082"/>
      </w:tblGrid>
      <w:tr w:rsidR="00BC6A99" w:rsidRPr="00476C67" w14:paraId="3BABE306" w14:textId="77777777" w:rsidTr="00D371D9">
        <w:trPr>
          <w:tblHeader/>
        </w:trPr>
        <w:tc>
          <w:tcPr>
            <w:tcW w:w="2120" w:type="dxa"/>
            <w:shd w:val="clear" w:color="auto" w:fill="B8CCE4" w:themeFill="accent1" w:themeFillTint="66"/>
          </w:tcPr>
          <w:p w14:paraId="286387DE" w14:textId="77777777" w:rsidR="00BC6A99" w:rsidRPr="00476C67" w:rsidRDefault="00BC6A99" w:rsidP="00B91C0C">
            <w:pPr>
              <w:spacing w:line="312" w:lineRule="auto"/>
              <w:rPr>
                <w:rFonts w:cs="Arial"/>
                <w:b/>
              </w:rPr>
            </w:pPr>
            <w:r w:rsidRPr="00476C67">
              <w:rPr>
                <w:rFonts w:cs="Arial"/>
                <w:b/>
              </w:rPr>
              <w:t>Termin</w:t>
            </w:r>
          </w:p>
        </w:tc>
        <w:tc>
          <w:tcPr>
            <w:tcW w:w="7082" w:type="dxa"/>
            <w:shd w:val="clear" w:color="auto" w:fill="B8CCE4" w:themeFill="accent1" w:themeFillTint="66"/>
          </w:tcPr>
          <w:p w14:paraId="0D601FAD" w14:textId="77777777" w:rsidR="00BC6A99" w:rsidRPr="00476C67" w:rsidRDefault="00BC6A99" w:rsidP="00B91C0C">
            <w:pPr>
              <w:spacing w:line="312" w:lineRule="auto"/>
              <w:rPr>
                <w:rFonts w:cs="Arial"/>
                <w:b/>
              </w:rPr>
            </w:pPr>
            <w:r w:rsidRPr="00476C67">
              <w:rPr>
                <w:rFonts w:cs="Arial"/>
                <w:b/>
              </w:rPr>
              <w:t>Definicja</w:t>
            </w:r>
          </w:p>
        </w:tc>
      </w:tr>
      <w:tr w:rsidR="00BC6A99" w:rsidRPr="00476C67" w14:paraId="7E594368" w14:textId="77777777" w:rsidTr="00D371D9">
        <w:tc>
          <w:tcPr>
            <w:tcW w:w="2120" w:type="dxa"/>
          </w:tcPr>
          <w:p w14:paraId="4C313957" w14:textId="10990A86" w:rsidR="00BC6A99" w:rsidRPr="00476C67" w:rsidRDefault="00BC6A99" w:rsidP="00067603">
            <w:pPr>
              <w:spacing w:after="0" w:line="312" w:lineRule="auto"/>
              <w:rPr>
                <w:rFonts w:cs="Arial"/>
              </w:rPr>
            </w:pPr>
            <w:r w:rsidRPr="00476C67">
              <w:rPr>
                <w:rFonts w:cs="Arial"/>
              </w:rPr>
              <w:t xml:space="preserve">Administrator </w:t>
            </w:r>
            <w:r w:rsidR="001D67C1">
              <w:rPr>
                <w:rFonts w:cs="Arial"/>
              </w:rPr>
              <w:t>s</w:t>
            </w:r>
            <w:r w:rsidRPr="00476C67">
              <w:rPr>
                <w:rFonts w:cs="Arial"/>
              </w:rPr>
              <w:t>ystemu</w:t>
            </w:r>
          </w:p>
        </w:tc>
        <w:tc>
          <w:tcPr>
            <w:tcW w:w="7082" w:type="dxa"/>
          </w:tcPr>
          <w:p w14:paraId="1771A87B" w14:textId="4AF7E1A1" w:rsidR="00BC6A99" w:rsidRPr="00476C67" w:rsidRDefault="00BC6A99" w:rsidP="00067603">
            <w:pPr>
              <w:spacing w:after="0" w:line="312" w:lineRule="auto"/>
              <w:rPr>
                <w:rFonts w:cs="Arial"/>
              </w:rPr>
            </w:pPr>
            <w:r w:rsidRPr="00476C67">
              <w:rPr>
                <w:rFonts w:cs="Arial"/>
              </w:rPr>
              <w:t>Pracownik wskazany przez Zamawiającego</w:t>
            </w:r>
            <w:r w:rsidR="00DB6077">
              <w:rPr>
                <w:rFonts w:cs="Arial"/>
              </w:rPr>
              <w:t xml:space="preserve">, odpowiedzialny za prawidłowe działanie </w:t>
            </w:r>
            <w:r w:rsidR="00F644AA">
              <w:rPr>
                <w:rFonts w:cs="Arial"/>
              </w:rPr>
              <w:t>S</w:t>
            </w:r>
            <w:r w:rsidR="00DB6077">
              <w:rPr>
                <w:rFonts w:cs="Arial"/>
              </w:rPr>
              <w:t>ytemu</w:t>
            </w:r>
            <w:r w:rsidR="00F644AA">
              <w:rPr>
                <w:rFonts w:cs="Arial"/>
              </w:rPr>
              <w:t xml:space="preserve"> ERP</w:t>
            </w:r>
            <w:r w:rsidR="00DB6077">
              <w:rPr>
                <w:rFonts w:cs="Arial"/>
              </w:rPr>
              <w:t xml:space="preserve"> u Zamawiającego,</w:t>
            </w:r>
            <w:r w:rsidRPr="00476C67">
              <w:rPr>
                <w:rFonts w:cs="Arial"/>
              </w:rPr>
              <w:t xml:space="preserve"> posiadający dostęp do każdego modułu Systemu ERP (funkcji, widoków, pól lub wydzielonych grup danych) wraz z możliwością nadawania uprawnień użytkownikom oraz parametryzacji funkcji rozliczalności użytkowników oraz obsługujący System ERP w</w:t>
            </w:r>
            <w:r w:rsidR="00D12783" w:rsidRPr="00476C67">
              <w:rPr>
                <w:rFonts w:cs="Arial"/>
              </w:rPr>
              <w:t> </w:t>
            </w:r>
            <w:r w:rsidRPr="00476C67">
              <w:rPr>
                <w:rFonts w:cs="Arial"/>
              </w:rPr>
              <w:t xml:space="preserve">zakresie instalacji </w:t>
            </w:r>
            <w:r w:rsidR="00F644AA">
              <w:rPr>
                <w:rFonts w:cs="Arial"/>
              </w:rPr>
              <w:t>O</w:t>
            </w:r>
            <w:r w:rsidRPr="00476C67">
              <w:rPr>
                <w:rFonts w:cs="Arial"/>
              </w:rPr>
              <w:t>programowania i</w:t>
            </w:r>
            <w:r w:rsidR="00277E55">
              <w:rPr>
                <w:rFonts w:cs="Arial"/>
              </w:rPr>
              <w:t> </w:t>
            </w:r>
            <w:r w:rsidRPr="00476C67">
              <w:rPr>
                <w:rFonts w:cs="Arial"/>
              </w:rPr>
              <w:t>konfiguracji sprzętu komputerowego.</w:t>
            </w:r>
          </w:p>
        </w:tc>
      </w:tr>
      <w:tr w:rsidR="002A3B48" w:rsidRPr="00476C67" w14:paraId="16F804A6" w14:textId="77777777" w:rsidTr="00D371D9">
        <w:tc>
          <w:tcPr>
            <w:tcW w:w="2120" w:type="dxa"/>
          </w:tcPr>
          <w:p w14:paraId="4B2E7880" w14:textId="717322B6" w:rsidR="002A3B48" w:rsidRPr="00476C67" w:rsidRDefault="002A3B48" w:rsidP="00067603">
            <w:pPr>
              <w:spacing w:after="0" w:line="312" w:lineRule="auto"/>
              <w:rPr>
                <w:rFonts w:cs="Arial"/>
              </w:rPr>
            </w:pPr>
            <w:r w:rsidRPr="00476C67">
              <w:rPr>
                <w:rFonts w:cs="Arial"/>
              </w:rPr>
              <w:t xml:space="preserve">Aktualizacja </w:t>
            </w:r>
          </w:p>
        </w:tc>
        <w:tc>
          <w:tcPr>
            <w:tcW w:w="7082" w:type="dxa"/>
          </w:tcPr>
          <w:p w14:paraId="50D1AD73" w14:textId="20699B37" w:rsidR="002A3B48" w:rsidRPr="00476C67" w:rsidRDefault="00DB6077" w:rsidP="00067603">
            <w:pPr>
              <w:spacing w:after="0" w:line="312" w:lineRule="auto"/>
              <w:rPr>
                <w:rFonts w:cs="Arial"/>
              </w:rPr>
            </w:pPr>
            <w:r>
              <w:rPr>
                <w:rFonts w:cs="Arial"/>
              </w:rPr>
              <w:t>D</w:t>
            </w:r>
            <w:r w:rsidRPr="00DB6077">
              <w:rPr>
                <w:rFonts w:cs="Arial"/>
              </w:rPr>
              <w:t xml:space="preserve">ostarczane standardowo przez producenta </w:t>
            </w:r>
            <w:r w:rsidR="00284F7C">
              <w:rPr>
                <w:rFonts w:cs="Arial"/>
              </w:rPr>
              <w:t>O</w:t>
            </w:r>
            <w:r w:rsidRPr="00DB6077">
              <w:rPr>
                <w:rFonts w:cs="Arial"/>
              </w:rPr>
              <w:t xml:space="preserve">programowania składającego się na System </w:t>
            </w:r>
            <w:r>
              <w:rPr>
                <w:rFonts w:cs="Arial"/>
              </w:rPr>
              <w:t xml:space="preserve">ERP </w:t>
            </w:r>
            <w:r w:rsidRPr="00DB6077">
              <w:rPr>
                <w:rFonts w:cs="Arial"/>
              </w:rPr>
              <w:t>(w tym również przez Wykonawcę w</w:t>
            </w:r>
            <w:r w:rsidR="00277E55">
              <w:rPr>
                <w:rFonts w:cs="Arial"/>
              </w:rPr>
              <w:t> </w:t>
            </w:r>
            <w:r w:rsidRPr="00DB6077">
              <w:rPr>
                <w:rFonts w:cs="Arial"/>
              </w:rPr>
              <w:t xml:space="preserve">części, w jakiej Wykonawca jest producentem </w:t>
            </w:r>
            <w:r w:rsidR="00434F83">
              <w:rPr>
                <w:rFonts w:cs="Arial"/>
              </w:rPr>
              <w:t>O</w:t>
            </w:r>
            <w:r w:rsidRPr="00DB6077">
              <w:rPr>
                <w:rFonts w:cs="Arial"/>
              </w:rPr>
              <w:t>programowania składającego się na System</w:t>
            </w:r>
            <w:r w:rsidR="00284F7C">
              <w:rPr>
                <w:rFonts w:cs="Arial"/>
              </w:rPr>
              <w:t xml:space="preserve"> ERP</w:t>
            </w:r>
            <w:r w:rsidRPr="00DB6077">
              <w:rPr>
                <w:rFonts w:cs="Arial"/>
              </w:rPr>
              <w:t>)</w:t>
            </w:r>
            <w:r w:rsidR="003F1DE0">
              <w:rPr>
                <w:rFonts w:cs="Arial"/>
              </w:rPr>
              <w:t>,</w:t>
            </w:r>
            <w:r w:rsidRPr="00DB6077">
              <w:rPr>
                <w:rFonts w:cs="Arial"/>
              </w:rPr>
              <w:t xml:space="preserve"> </w:t>
            </w:r>
            <w:r>
              <w:rPr>
                <w:rFonts w:cs="Arial"/>
              </w:rPr>
              <w:t xml:space="preserve">uaktualnienie </w:t>
            </w:r>
            <w:r w:rsidR="002A3B48" w:rsidRPr="00476C67">
              <w:rPr>
                <w:rFonts w:cs="Arial"/>
              </w:rPr>
              <w:t>System</w:t>
            </w:r>
            <w:r>
              <w:rPr>
                <w:rFonts w:cs="Arial"/>
              </w:rPr>
              <w:t>u</w:t>
            </w:r>
            <w:r w:rsidR="002A3B48" w:rsidRPr="00476C67">
              <w:rPr>
                <w:rFonts w:cs="Arial"/>
              </w:rPr>
              <w:t xml:space="preserve"> ERP w</w:t>
            </w:r>
            <w:r w:rsidR="00277E55">
              <w:rPr>
                <w:rFonts w:cs="Arial"/>
              </w:rPr>
              <w:t> </w:t>
            </w:r>
            <w:r w:rsidR="002A3B48" w:rsidRPr="00476C67">
              <w:rPr>
                <w:rFonts w:cs="Arial"/>
              </w:rPr>
              <w:t xml:space="preserve">związku ze zmieniającym się otoczeniem prawnym lub </w:t>
            </w:r>
            <w:r w:rsidR="00B32568">
              <w:rPr>
                <w:rFonts w:cs="Arial"/>
              </w:rPr>
              <w:t xml:space="preserve">w </w:t>
            </w:r>
            <w:r w:rsidRPr="00476C67">
              <w:rPr>
                <w:rFonts w:cs="Arial"/>
              </w:rPr>
              <w:t>związ</w:t>
            </w:r>
            <w:r>
              <w:rPr>
                <w:rFonts w:cs="Arial"/>
              </w:rPr>
              <w:t>ku</w:t>
            </w:r>
            <w:r w:rsidRPr="00476C67">
              <w:rPr>
                <w:rFonts w:cs="Arial"/>
              </w:rPr>
              <w:t xml:space="preserve"> </w:t>
            </w:r>
            <w:r w:rsidR="002A3B48" w:rsidRPr="00476C67">
              <w:rPr>
                <w:rFonts w:cs="Arial"/>
              </w:rPr>
              <w:t>z</w:t>
            </w:r>
            <w:r w:rsidR="00277E55">
              <w:rPr>
                <w:rFonts w:cs="Arial"/>
              </w:rPr>
              <w:t> </w:t>
            </w:r>
            <w:r w:rsidR="002A3B48" w:rsidRPr="00476C67">
              <w:rPr>
                <w:rFonts w:cs="Arial"/>
              </w:rPr>
              <w:t xml:space="preserve">wprowadzaniem przez producenta </w:t>
            </w:r>
            <w:r w:rsidR="00284F7C">
              <w:rPr>
                <w:rFonts w:cs="Arial"/>
              </w:rPr>
              <w:t>O</w:t>
            </w:r>
            <w:r w:rsidR="002A3B48" w:rsidRPr="00476C67">
              <w:rPr>
                <w:rFonts w:cs="Arial"/>
              </w:rPr>
              <w:t>programowania modyfikacji funkcjonalności już istniejących w Systemie ERP bądź dostarczaniem nowych.</w:t>
            </w:r>
          </w:p>
        </w:tc>
      </w:tr>
      <w:tr w:rsidR="00BC6A99" w:rsidRPr="00476C67" w14:paraId="674BD1FC" w14:textId="77777777" w:rsidTr="00D371D9">
        <w:tc>
          <w:tcPr>
            <w:tcW w:w="2120" w:type="dxa"/>
          </w:tcPr>
          <w:p w14:paraId="417BECFC" w14:textId="77777777" w:rsidR="00BC6A99" w:rsidRPr="00476C67" w:rsidRDefault="00BC6A99" w:rsidP="00067603">
            <w:pPr>
              <w:spacing w:after="0" w:line="312" w:lineRule="auto"/>
              <w:rPr>
                <w:rFonts w:cs="Arial"/>
              </w:rPr>
            </w:pPr>
            <w:r w:rsidRPr="00476C67">
              <w:rPr>
                <w:rFonts w:cs="Arial"/>
              </w:rPr>
              <w:t>Błąd Krytyczny/Awaria</w:t>
            </w:r>
          </w:p>
        </w:tc>
        <w:tc>
          <w:tcPr>
            <w:tcW w:w="7082" w:type="dxa"/>
          </w:tcPr>
          <w:p w14:paraId="4A3F514B" w14:textId="20D32C66" w:rsidR="00BC6A99" w:rsidRPr="00476C67" w:rsidRDefault="00BC6A99" w:rsidP="00067603">
            <w:pPr>
              <w:spacing w:after="0" w:line="312" w:lineRule="auto"/>
              <w:rPr>
                <w:rFonts w:cs="Arial"/>
              </w:rPr>
            </w:pPr>
            <w:r w:rsidRPr="00476C67">
              <w:rPr>
                <w:rFonts w:cs="Arial"/>
              </w:rPr>
              <w:t xml:space="preserve">Oznacza brak </w:t>
            </w:r>
            <w:bookmarkStart w:id="9" w:name="_Hlk163188445"/>
            <w:r w:rsidRPr="00476C67">
              <w:rPr>
                <w:rFonts w:cs="Arial"/>
              </w:rPr>
              <w:t xml:space="preserve">działania środowiska produkcyjnego </w:t>
            </w:r>
            <w:r w:rsidR="00B44DFD" w:rsidRPr="00476C67">
              <w:rPr>
                <w:rFonts w:cs="Arial"/>
              </w:rPr>
              <w:t>S</w:t>
            </w:r>
            <w:r w:rsidRPr="00476C67">
              <w:rPr>
                <w:rFonts w:cs="Arial"/>
              </w:rPr>
              <w:t xml:space="preserve">ystemu </w:t>
            </w:r>
            <w:r w:rsidR="00B44DFD" w:rsidRPr="00476C67">
              <w:rPr>
                <w:rFonts w:cs="Arial"/>
              </w:rPr>
              <w:t>ERP</w:t>
            </w:r>
            <w:r w:rsidRPr="00476C67">
              <w:rPr>
                <w:rFonts w:cs="Arial"/>
              </w:rPr>
              <w:t>, praca nie może być kontynuowana, operacja krytyczna dla procesu biznesowego jest niemożliwa</w:t>
            </w:r>
            <w:bookmarkEnd w:id="9"/>
            <w:r w:rsidRPr="00476C67">
              <w:rPr>
                <w:rFonts w:cs="Arial"/>
              </w:rPr>
              <w:t>. Błąd Krytyczny ma jedną lub więcej z</w:t>
            </w:r>
            <w:r w:rsidR="00277E55">
              <w:rPr>
                <w:rFonts w:cs="Arial"/>
              </w:rPr>
              <w:t> </w:t>
            </w:r>
            <w:r w:rsidRPr="00476C67">
              <w:rPr>
                <w:rFonts w:cs="Arial"/>
              </w:rPr>
              <w:t xml:space="preserve">poniższych cech:   </w:t>
            </w:r>
          </w:p>
          <w:p w14:paraId="7A1E8A9A" w14:textId="77777777" w:rsidR="00BC6A99" w:rsidRPr="00476C67" w:rsidRDefault="00BC6A99" w:rsidP="00067603">
            <w:pPr>
              <w:pStyle w:val="Akapitzlist"/>
              <w:numPr>
                <w:ilvl w:val="0"/>
                <w:numId w:val="4"/>
              </w:numPr>
              <w:spacing w:after="0" w:line="312" w:lineRule="auto"/>
              <w:rPr>
                <w:rFonts w:cs="Arial"/>
              </w:rPr>
            </w:pPr>
            <w:r w:rsidRPr="00476C67">
              <w:rPr>
                <w:rFonts w:cs="Arial"/>
              </w:rPr>
              <w:t>Dane biznesowe zostały uszkodzone.</w:t>
            </w:r>
          </w:p>
          <w:p w14:paraId="00B8266B" w14:textId="3E12D6D6" w:rsidR="00BC6A99" w:rsidRPr="00476C67" w:rsidRDefault="00BC6A99" w:rsidP="00067603">
            <w:pPr>
              <w:pStyle w:val="Akapitzlist"/>
              <w:numPr>
                <w:ilvl w:val="0"/>
                <w:numId w:val="4"/>
              </w:numPr>
              <w:spacing w:after="0" w:line="312" w:lineRule="auto"/>
              <w:rPr>
                <w:rFonts w:cs="Arial"/>
              </w:rPr>
            </w:pPr>
            <w:r w:rsidRPr="00476C67">
              <w:rPr>
                <w:rFonts w:cs="Arial"/>
              </w:rPr>
              <w:t xml:space="preserve">Funkcjonalność krytyczna </w:t>
            </w:r>
            <w:r w:rsidR="00B44DFD" w:rsidRPr="00476C67">
              <w:rPr>
                <w:rFonts w:cs="Arial"/>
              </w:rPr>
              <w:t>S</w:t>
            </w:r>
            <w:r w:rsidRPr="00476C67">
              <w:rPr>
                <w:rFonts w:cs="Arial"/>
              </w:rPr>
              <w:t xml:space="preserve">ystemu </w:t>
            </w:r>
            <w:r w:rsidR="00B44DFD" w:rsidRPr="00476C67">
              <w:rPr>
                <w:rFonts w:cs="Arial"/>
              </w:rPr>
              <w:t>ERP</w:t>
            </w:r>
            <w:r w:rsidRPr="00476C67">
              <w:rPr>
                <w:rFonts w:cs="Arial"/>
              </w:rPr>
              <w:t xml:space="preserve"> nie działa.</w:t>
            </w:r>
          </w:p>
          <w:p w14:paraId="33A67CB6" w14:textId="3F44E18B" w:rsidR="00BC6A99" w:rsidRPr="00476C67" w:rsidRDefault="00BC6A99" w:rsidP="00067603">
            <w:pPr>
              <w:pStyle w:val="Akapitzlist"/>
              <w:numPr>
                <w:ilvl w:val="0"/>
                <w:numId w:val="4"/>
              </w:numPr>
              <w:spacing w:after="0" w:line="312" w:lineRule="auto"/>
              <w:rPr>
                <w:rFonts w:cs="Arial"/>
              </w:rPr>
            </w:pPr>
            <w:r w:rsidRPr="00476C67">
              <w:rPr>
                <w:rFonts w:cs="Arial"/>
              </w:rPr>
              <w:t xml:space="preserve">System </w:t>
            </w:r>
            <w:r w:rsidR="003A241C" w:rsidRPr="003A241C">
              <w:rPr>
                <w:rFonts w:cs="Arial"/>
              </w:rPr>
              <w:t xml:space="preserve">ERP </w:t>
            </w:r>
            <w:r w:rsidRPr="00476C67">
              <w:rPr>
                <w:rFonts w:cs="Arial"/>
              </w:rPr>
              <w:t>w zakresie Funkcjonalności krytycznych przerywa działania i nie daje się uruchomić pomimo prób, stosując procedury przygotowane przez Wykonawcę lub procedury przygotowane przez Zamawiającego i zaakceptowane przez Wykonawcę w trakcie okresu Gwarancji.</w:t>
            </w:r>
          </w:p>
          <w:p w14:paraId="6712A527" w14:textId="1CC3CDAB" w:rsidR="00BC6A99" w:rsidRPr="00476C67" w:rsidRDefault="00BC6A99" w:rsidP="00067603">
            <w:pPr>
              <w:pStyle w:val="Akapitzlist"/>
              <w:numPr>
                <w:ilvl w:val="0"/>
                <w:numId w:val="4"/>
              </w:numPr>
              <w:spacing w:after="0" w:line="312" w:lineRule="auto"/>
              <w:rPr>
                <w:rFonts w:cs="Arial"/>
              </w:rPr>
            </w:pPr>
            <w:r w:rsidRPr="00476C67">
              <w:rPr>
                <w:rFonts w:cs="Arial"/>
              </w:rPr>
              <w:t>Wszelkie błędy związane z bezpieczeństwem przechowywania i</w:t>
            </w:r>
            <w:r w:rsidR="00277E55">
              <w:rPr>
                <w:rFonts w:cs="Arial"/>
              </w:rPr>
              <w:t> </w:t>
            </w:r>
            <w:r w:rsidRPr="00476C67">
              <w:rPr>
                <w:rFonts w:cs="Arial"/>
              </w:rPr>
              <w:t>przetwarzania danych, które mogą wpłynąć na:</w:t>
            </w:r>
          </w:p>
          <w:p w14:paraId="5156AE95" w14:textId="77777777" w:rsidR="00BC6A99" w:rsidRPr="00476C67" w:rsidRDefault="00BC6A99" w:rsidP="00067603">
            <w:pPr>
              <w:pStyle w:val="Akapitzlist"/>
              <w:numPr>
                <w:ilvl w:val="0"/>
                <w:numId w:val="5"/>
              </w:numPr>
              <w:spacing w:after="0" w:line="312" w:lineRule="auto"/>
              <w:rPr>
                <w:rFonts w:cs="Arial"/>
              </w:rPr>
            </w:pPr>
            <w:r w:rsidRPr="00476C67">
              <w:rPr>
                <w:rFonts w:cs="Arial"/>
              </w:rPr>
              <w:t>uwierzytelnianie,</w:t>
            </w:r>
          </w:p>
          <w:p w14:paraId="05747162" w14:textId="77777777" w:rsidR="00BC6A99" w:rsidRPr="00476C67" w:rsidRDefault="00BC6A99" w:rsidP="00067603">
            <w:pPr>
              <w:pStyle w:val="Akapitzlist"/>
              <w:numPr>
                <w:ilvl w:val="0"/>
                <w:numId w:val="5"/>
              </w:numPr>
              <w:spacing w:after="0" w:line="312" w:lineRule="auto"/>
              <w:rPr>
                <w:rFonts w:cs="Arial"/>
              </w:rPr>
            </w:pPr>
            <w:r w:rsidRPr="00476C67">
              <w:rPr>
                <w:rFonts w:cs="Arial"/>
              </w:rPr>
              <w:lastRenderedPageBreak/>
              <w:t>niezaprzeczalność,</w:t>
            </w:r>
          </w:p>
          <w:p w14:paraId="5F2E7B9D" w14:textId="77777777" w:rsidR="00BC6A99" w:rsidRPr="00476C67" w:rsidRDefault="00BC6A99" w:rsidP="00067603">
            <w:pPr>
              <w:pStyle w:val="Akapitzlist"/>
              <w:numPr>
                <w:ilvl w:val="0"/>
                <w:numId w:val="5"/>
              </w:numPr>
              <w:spacing w:after="0" w:line="312" w:lineRule="auto"/>
              <w:rPr>
                <w:rFonts w:cs="Arial"/>
              </w:rPr>
            </w:pPr>
            <w:r w:rsidRPr="00476C67">
              <w:rPr>
                <w:rFonts w:cs="Arial"/>
              </w:rPr>
              <w:t>poufność,</w:t>
            </w:r>
          </w:p>
          <w:p w14:paraId="15492D06" w14:textId="77777777" w:rsidR="00BC6A99" w:rsidRPr="00476C67" w:rsidRDefault="00BC6A99" w:rsidP="00067603">
            <w:pPr>
              <w:pStyle w:val="Akapitzlist"/>
              <w:numPr>
                <w:ilvl w:val="0"/>
                <w:numId w:val="5"/>
              </w:numPr>
              <w:spacing w:after="0" w:line="312" w:lineRule="auto"/>
              <w:rPr>
                <w:rFonts w:cs="Arial"/>
              </w:rPr>
            </w:pPr>
            <w:r w:rsidRPr="00476C67">
              <w:rPr>
                <w:rFonts w:cs="Arial"/>
              </w:rPr>
              <w:t>integralność,</w:t>
            </w:r>
          </w:p>
          <w:p w14:paraId="335103BD" w14:textId="77777777" w:rsidR="00BC6A99" w:rsidRPr="00476C67" w:rsidRDefault="00BC6A99" w:rsidP="00067603">
            <w:pPr>
              <w:pStyle w:val="Akapitzlist"/>
              <w:numPr>
                <w:ilvl w:val="0"/>
                <w:numId w:val="5"/>
              </w:numPr>
              <w:spacing w:after="0" w:line="312" w:lineRule="auto"/>
              <w:rPr>
                <w:rFonts w:cs="Arial"/>
              </w:rPr>
            </w:pPr>
            <w:r w:rsidRPr="00476C67">
              <w:rPr>
                <w:rFonts w:cs="Arial"/>
              </w:rPr>
              <w:t>dostępność,</w:t>
            </w:r>
          </w:p>
          <w:p w14:paraId="46094B37" w14:textId="77777777" w:rsidR="00BC6A99" w:rsidRPr="00476C67" w:rsidRDefault="00BC6A99" w:rsidP="00067603">
            <w:pPr>
              <w:pStyle w:val="Akapitzlist"/>
              <w:numPr>
                <w:ilvl w:val="0"/>
                <w:numId w:val="5"/>
              </w:numPr>
              <w:spacing w:after="0" w:line="312" w:lineRule="auto"/>
              <w:rPr>
                <w:rFonts w:cs="Arial"/>
              </w:rPr>
            </w:pPr>
            <w:r w:rsidRPr="00476C67">
              <w:rPr>
                <w:rFonts w:cs="Arial"/>
              </w:rPr>
              <w:t>rozliczalność.</w:t>
            </w:r>
          </w:p>
          <w:p w14:paraId="6D9769D9" w14:textId="41F8A1A8" w:rsidR="00BC6A99" w:rsidRPr="00476C67" w:rsidRDefault="00BC6A99" w:rsidP="00067603">
            <w:pPr>
              <w:pStyle w:val="Akapitzlist"/>
              <w:numPr>
                <w:ilvl w:val="0"/>
                <w:numId w:val="4"/>
              </w:numPr>
              <w:spacing w:after="0" w:line="312" w:lineRule="auto"/>
              <w:rPr>
                <w:rFonts w:cs="Arial"/>
              </w:rPr>
            </w:pPr>
            <w:r w:rsidRPr="00476C67">
              <w:rPr>
                <w:rFonts w:cs="Arial"/>
              </w:rPr>
              <w:t xml:space="preserve">Wszelkie awarie związane z bezpieczeństwem dostępu do </w:t>
            </w:r>
            <w:r w:rsidR="00B44DFD" w:rsidRPr="00476C67">
              <w:rPr>
                <w:rFonts w:cs="Arial"/>
              </w:rPr>
              <w:t>S</w:t>
            </w:r>
            <w:r w:rsidRPr="00476C67">
              <w:rPr>
                <w:rFonts w:cs="Arial"/>
              </w:rPr>
              <w:t xml:space="preserve">ystemu </w:t>
            </w:r>
            <w:r w:rsidR="00B44DFD" w:rsidRPr="00476C67">
              <w:rPr>
                <w:rFonts w:cs="Arial"/>
              </w:rPr>
              <w:t>ERP</w:t>
            </w:r>
            <w:r w:rsidRPr="00476C67">
              <w:rPr>
                <w:rFonts w:cs="Arial"/>
              </w:rPr>
              <w:t xml:space="preserve"> (w tym nieautoryzowanym dostępem do danych).</w:t>
            </w:r>
          </w:p>
          <w:p w14:paraId="13E516FE" w14:textId="4AF777E9" w:rsidR="00B44DFD" w:rsidRPr="00476C67" w:rsidRDefault="00B44DFD" w:rsidP="00067603">
            <w:pPr>
              <w:spacing w:after="0" w:line="312" w:lineRule="auto"/>
              <w:rPr>
                <w:rFonts w:cs="Arial"/>
              </w:rPr>
            </w:pPr>
            <w:r w:rsidRPr="00476C67">
              <w:rPr>
                <w:rFonts w:cs="Arial"/>
              </w:rPr>
              <w:t xml:space="preserve">Przykładem Błędu Krytycznego/Awarii jest niemożność uruchomienia Systemu ERP, brak odczytu/zapisu ze źródeł danych (bazy danych), utrata danych lub ich spójności, brak możliwości zalogowania użytkownika, niedostępność </w:t>
            </w:r>
            <w:r w:rsidR="00DB7127" w:rsidRPr="00476C67">
              <w:rPr>
                <w:rFonts w:cs="Arial"/>
              </w:rPr>
              <w:t>Funkcji K</w:t>
            </w:r>
            <w:r w:rsidRPr="00476C67">
              <w:rPr>
                <w:rFonts w:cs="Arial"/>
              </w:rPr>
              <w:t>rytycznych Systemu ERP (np. brak możliwości obliczenia wynagrodzenia i sporządzenia przelewów do list płac, brak możliwości wygenerowania sprawozdań, planów, brak możliwości wygenerowania deklaracji, JPK).</w:t>
            </w:r>
          </w:p>
          <w:p w14:paraId="64C4A71C" w14:textId="7A5E6F69" w:rsidR="00BC6A99" w:rsidRPr="00476C67" w:rsidRDefault="00BC6A99" w:rsidP="00067603">
            <w:pPr>
              <w:spacing w:after="0" w:line="312" w:lineRule="auto"/>
              <w:rPr>
                <w:rFonts w:cs="Arial"/>
              </w:rPr>
            </w:pPr>
            <w:r w:rsidRPr="00476C67">
              <w:rPr>
                <w:rFonts w:cs="Arial"/>
              </w:rPr>
              <w:t>Błąd Krytyczny/Awaria wymaga reakcji i naprawy z zachowaniem zdefiniowanego SLA.</w:t>
            </w:r>
          </w:p>
        </w:tc>
      </w:tr>
      <w:tr w:rsidR="00BC6A99" w:rsidRPr="00476C67" w14:paraId="06C18C88" w14:textId="77777777" w:rsidTr="00D371D9">
        <w:tc>
          <w:tcPr>
            <w:tcW w:w="2120" w:type="dxa"/>
          </w:tcPr>
          <w:p w14:paraId="62C39134" w14:textId="77777777" w:rsidR="00BC6A99" w:rsidRPr="00476C67" w:rsidRDefault="00BC6A99" w:rsidP="00067603">
            <w:pPr>
              <w:spacing w:after="0" w:line="312" w:lineRule="auto"/>
              <w:rPr>
                <w:rFonts w:cs="Arial"/>
              </w:rPr>
            </w:pPr>
            <w:bookmarkStart w:id="10" w:name="_Hlk163186323"/>
            <w:r w:rsidRPr="00476C67">
              <w:rPr>
                <w:rFonts w:cs="Arial"/>
              </w:rPr>
              <w:lastRenderedPageBreak/>
              <w:t>Błąd Drobny/Usterka</w:t>
            </w:r>
          </w:p>
        </w:tc>
        <w:tc>
          <w:tcPr>
            <w:tcW w:w="7082" w:type="dxa"/>
          </w:tcPr>
          <w:p w14:paraId="03A65DDF" w14:textId="032890A9" w:rsidR="00BC6A99" w:rsidRPr="00476C67" w:rsidRDefault="00BC6A99" w:rsidP="00067603">
            <w:pPr>
              <w:spacing w:after="0" w:line="312" w:lineRule="auto"/>
              <w:rPr>
                <w:rFonts w:cs="Arial"/>
              </w:rPr>
            </w:pPr>
            <w:r w:rsidRPr="00476C67">
              <w:rPr>
                <w:rFonts w:cs="Arial"/>
              </w:rPr>
              <w:t xml:space="preserve">Błąd uniemożliwiający wykonanie pewnego zadania, błędne działanie </w:t>
            </w:r>
            <w:r w:rsidR="00B44DFD" w:rsidRPr="00476C67">
              <w:rPr>
                <w:rFonts w:cs="Arial"/>
              </w:rPr>
              <w:t>S</w:t>
            </w:r>
            <w:r w:rsidRPr="00476C67">
              <w:rPr>
                <w:rFonts w:cs="Arial"/>
              </w:rPr>
              <w:t xml:space="preserve">ystemu </w:t>
            </w:r>
            <w:r w:rsidR="00B44DFD" w:rsidRPr="00476C67">
              <w:rPr>
                <w:rFonts w:cs="Arial"/>
              </w:rPr>
              <w:t>ERP</w:t>
            </w:r>
            <w:r w:rsidRPr="00476C67">
              <w:rPr>
                <w:rFonts w:cs="Arial"/>
              </w:rPr>
              <w:t>, błąd, dla którego możliwe jest zastosowanie przebiegu alternatywnego</w:t>
            </w:r>
            <w:r w:rsidR="00DB7127" w:rsidRPr="00476C67">
              <w:rPr>
                <w:rFonts w:cs="Arial"/>
              </w:rPr>
              <w:t xml:space="preserve"> (</w:t>
            </w:r>
            <w:r w:rsidR="00C25AE4">
              <w:rPr>
                <w:rFonts w:cs="Arial"/>
              </w:rPr>
              <w:t>O</w:t>
            </w:r>
            <w:r w:rsidR="00DB7127" w:rsidRPr="00476C67">
              <w:rPr>
                <w:rFonts w:cs="Arial"/>
              </w:rPr>
              <w:t>bejścia)</w:t>
            </w:r>
            <w:r w:rsidRPr="00476C67">
              <w:rPr>
                <w:rFonts w:cs="Arial"/>
              </w:rPr>
              <w:t>:</w:t>
            </w:r>
          </w:p>
          <w:p w14:paraId="67D5C9FC" w14:textId="100CC4DF" w:rsidR="00BC6A99" w:rsidRPr="00EF7AA1" w:rsidRDefault="00BC6A99" w:rsidP="00067603">
            <w:pPr>
              <w:pStyle w:val="Akapitzlist"/>
              <w:numPr>
                <w:ilvl w:val="0"/>
                <w:numId w:val="6"/>
              </w:numPr>
              <w:spacing w:after="0" w:line="312" w:lineRule="auto"/>
              <w:rPr>
                <w:rFonts w:cs="Arial"/>
              </w:rPr>
            </w:pPr>
            <w:r w:rsidRPr="00476C67">
              <w:rPr>
                <w:rFonts w:cs="Arial"/>
              </w:rPr>
              <w:t xml:space="preserve">Błędne działanie </w:t>
            </w:r>
            <w:r w:rsidR="00B44DFD" w:rsidRPr="00476C67">
              <w:rPr>
                <w:rFonts w:cs="Arial"/>
              </w:rPr>
              <w:t>S</w:t>
            </w:r>
            <w:r w:rsidRPr="00476C67">
              <w:rPr>
                <w:rFonts w:cs="Arial"/>
              </w:rPr>
              <w:t xml:space="preserve">ystemu </w:t>
            </w:r>
            <w:r w:rsidR="00B44DFD" w:rsidRPr="00476C67">
              <w:rPr>
                <w:rFonts w:cs="Arial"/>
              </w:rPr>
              <w:t>ERP</w:t>
            </w:r>
            <w:r w:rsidRPr="00476C67">
              <w:rPr>
                <w:rFonts w:cs="Arial"/>
              </w:rPr>
              <w:t>.</w:t>
            </w:r>
          </w:p>
          <w:p w14:paraId="0FB2AD1B" w14:textId="54E9587B" w:rsidR="00BC6A99" w:rsidRPr="00476C67" w:rsidRDefault="00BC6A99" w:rsidP="00067603">
            <w:pPr>
              <w:pStyle w:val="Akapitzlist"/>
              <w:numPr>
                <w:ilvl w:val="0"/>
                <w:numId w:val="6"/>
              </w:numPr>
              <w:spacing w:after="0" w:line="312" w:lineRule="auto"/>
              <w:rPr>
                <w:rFonts w:cs="Arial"/>
              </w:rPr>
            </w:pPr>
            <w:r w:rsidRPr="00476C67">
              <w:rPr>
                <w:rFonts w:cs="Arial"/>
              </w:rPr>
              <w:t xml:space="preserve">Problemy niemające wpływu na ciągłość procesów biznesowych, powodujące uciążliwości w pracy </w:t>
            </w:r>
            <w:r w:rsidR="00284F7C">
              <w:rPr>
                <w:rFonts w:cs="Arial"/>
              </w:rPr>
              <w:t>S</w:t>
            </w:r>
            <w:r w:rsidRPr="00476C67">
              <w:rPr>
                <w:rFonts w:cs="Arial"/>
              </w:rPr>
              <w:t>ystemu</w:t>
            </w:r>
            <w:r w:rsidR="00284F7C">
              <w:rPr>
                <w:rFonts w:cs="Arial"/>
              </w:rPr>
              <w:t xml:space="preserve"> ERP</w:t>
            </w:r>
            <w:r w:rsidRPr="00476C67">
              <w:rPr>
                <w:rFonts w:cs="Arial"/>
              </w:rPr>
              <w:t xml:space="preserve">. </w:t>
            </w:r>
          </w:p>
          <w:p w14:paraId="54A78F24" w14:textId="16F44CBD" w:rsidR="00BC6A99" w:rsidRDefault="00BC6A99" w:rsidP="00067603">
            <w:pPr>
              <w:pStyle w:val="Akapitzlist"/>
              <w:numPr>
                <w:ilvl w:val="0"/>
                <w:numId w:val="6"/>
              </w:numPr>
              <w:spacing w:after="0" w:line="312" w:lineRule="auto"/>
              <w:rPr>
                <w:rFonts w:cs="Arial"/>
              </w:rPr>
            </w:pPr>
            <w:r w:rsidRPr="00476C67">
              <w:rPr>
                <w:rFonts w:cs="Arial"/>
              </w:rPr>
              <w:t xml:space="preserve">Błędy wydajnościowe, które zwalniają działanie </w:t>
            </w:r>
            <w:r w:rsidR="00284F7C">
              <w:rPr>
                <w:rFonts w:cs="Arial"/>
              </w:rPr>
              <w:t>S</w:t>
            </w:r>
            <w:r w:rsidRPr="00476C67">
              <w:rPr>
                <w:rFonts w:cs="Arial"/>
              </w:rPr>
              <w:t>ystemu</w:t>
            </w:r>
            <w:r w:rsidR="00284F7C">
              <w:rPr>
                <w:rFonts w:cs="Arial"/>
              </w:rPr>
              <w:t xml:space="preserve"> ERP</w:t>
            </w:r>
            <w:r w:rsidRPr="00476C67">
              <w:rPr>
                <w:rFonts w:cs="Arial"/>
              </w:rPr>
              <w:t>, ale nie blokują jego działania.</w:t>
            </w:r>
          </w:p>
          <w:p w14:paraId="55603FCF" w14:textId="085D7113" w:rsidR="00F823A3" w:rsidRPr="00447E50" w:rsidRDefault="00F823A3" w:rsidP="00067603">
            <w:pPr>
              <w:spacing w:after="0" w:line="312" w:lineRule="auto"/>
              <w:rPr>
                <w:rFonts w:cs="Arial"/>
              </w:rPr>
            </w:pPr>
            <w:r>
              <w:rPr>
                <w:rFonts w:cs="Arial"/>
              </w:rPr>
              <w:t xml:space="preserve">Przykładem Błędu Drobnego/Usterki jest np. brak możliwości exportu danych do określonego formatu pliku. </w:t>
            </w:r>
          </w:p>
          <w:p w14:paraId="3B2B49F8" w14:textId="77777777" w:rsidR="00BC6A99" w:rsidRPr="00476C67" w:rsidRDefault="00BC6A99" w:rsidP="00067603">
            <w:pPr>
              <w:spacing w:after="0" w:line="312" w:lineRule="auto"/>
              <w:rPr>
                <w:rFonts w:cs="Arial"/>
              </w:rPr>
            </w:pPr>
            <w:r w:rsidRPr="00476C67">
              <w:rPr>
                <w:rFonts w:cs="Arial"/>
              </w:rPr>
              <w:t>Błąd Drobny/Usterka wymaga reakcji i naprawy z zachowaniem zdefiniowanego SLA.</w:t>
            </w:r>
          </w:p>
        </w:tc>
      </w:tr>
      <w:bookmarkEnd w:id="10"/>
      <w:tr w:rsidR="00BC6A99" w:rsidRPr="00476C67" w14:paraId="5A3BAA00" w14:textId="77777777" w:rsidTr="00D371D9">
        <w:tc>
          <w:tcPr>
            <w:tcW w:w="2120" w:type="dxa"/>
          </w:tcPr>
          <w:p w14:paraId="4A39044A" w14:textId="77777777" w:rsidR="00BC6A99" w:rsidRPr="00476C67" w:rsidRDefault="00BC6A99" w:rsidP="00067603">
            <w:pPr>
              <w:spacing w:after="0" w:line="312" w:lineRule="auto"/>
              <w:rPr>
                <w:rFonts w:cs="Arial"/>
              </w:rPr>
            </w:pPr>
            <w:r w:rsidRPr="00476C67">
              <w:rPr>
                <w:rFonts w:cs="Arial"/>
              </w:rPr>
              <w:t>Czas Naprawy</w:t>
            </w:r>
          </w:p>
        </w:tc>
        <w:tc>
          <w:tcPr>
            <w:tcW w:w="7082" w:type="dxa"/>
          </w:tcPr>
          <w:p w14:paraId="08665E48" w14:textId="77777777" w:rsidR="00BC6A99" w:rsidRPr="00476C67" w:rsidRDefault="00BC6A99" w:rsidP="00067603">
            <w:pPr>
              <w:spacing w:after="0" w:line="312" w:lineRule="auto"/>
              <w:rPr>
                <w:rFonts w:cs="Arial"/>
              </w:rPr>
            </w:pPr>
            <w:r w:rsidRPr="00476C67">
              <w:rPr>
                <w:rFonts w:cs="Arial"/>
              </w:rPr>
              <w:t>Czas liczony od momentu potwierdzenia przez Wykonawcę przyjęcia Zgłoszenia do momentu dostarczenia poprawki naprawiającej Błąd Krytyczny/Awarię lub Błąd Drobny/Usterkę lub wdrożenia Obejścia dla Błędu Krytycznego/Awarii lub Błędu Drobnego/Usterki. W przypadku dostarczenia poprawki lub wdrożenia Obejścia, które nie usuwają Błędu Krytycznego/Awarii lub Błędu Drobnego/Usterki Czas Naprawy uważa się za niedochowany.</w:t>
            </w:r>
          </w:p>
        </w:tc>
      </w:tr>
      <w:tr w:rsidR="00BC6A99" w:rsidRPr="00476C67" w14:paraId="400A9F00" w14:textId="77777777" w:rsidTr="00D371D9">
        <w:tc>
          <w:tcPr>
            <w:tcW w:w="2120" w:type="dxa"/>
          </w:tcPr>
          <w:p w14:paraId="3DF5A488" w14:textId="77777777" w:rsidR="00BC6A99" w:rsidRPr="00476C67" w:rsidRDefault="00BC6A99" w:rsidP="00067603">
            <w:pPr>
              <w:spacing w:after="0" w:line="312" w:lineRule="auto"/>
              <w:rPr>
                <w:rFonts w:cs="Arial"/>
              </w:rPr>
            </w:pPr>
            <w:r w:rsidRPr="00476C67">
              <w:rPr>
                <w:rFonts w:cs="Arial"/>
              </w:rPr>
              <w:t>Czas Obejścia</w:t>
            </w:r>
          </w:p>
        </w:tc>
        <w:tc>
          <w:tcPr>
            <w:tcW w:w="7082" w:type="dxa"/>
          </w:tcPr>
          <w:p w14:paraId="13B5C9C7" w14:textId="0B3D7B85" w:rsidR="00BC6A99" w:rsidRPr="00476C67" w:rsidRDefault="00BC6A99" w:rsidP="00067603">
            <w:pPr>
              <w:spacing w:after="0" w:line="312" w:lineRule="auto"/>
              <w:rPr>
                <w:rFonts w:cs="Arial"/>
              </w:rPr>
            </w:pPr>
            <w:r w:rsidRPr="00476C67">
              <w:rPr>
                <w:rFonts w:cs="Arial"/>
              </w:rPr>
              <w:t>Czas liczony od momentu skutecznego wdrożenia przez Wykonawcę Obejścia do momentu dostarczenia poprawki naprawiającej Błąd Krytyczny/Awarię lub Błąd Drobny/Usterkę.</w:t>
            </w:r>
          </w:p>
        </w:tc>
      </w:tr>
      <w:tr w:rsidR="00BC6A99" w:rsidRPr="00476C67" w14:paraId="69A77044" w14:textId="77777777" w:rsidTr="00D371D9">
        <w:tc>
          <w:tcPr>
            <w:tcW w:w="2120" w:type="dxa"/>
          </w:tcPr>
          <w:p w14:paraId="72829651" w14:textId="77777777" w:rsidR="00BC6A99" w:rsidRPr="00476C67" w:rsidRDefault="00BC6A99" w:rsidP="00067603">
            <w:pPr>
              <w:spacing w:after="0" w:line="312" w:lineRule="auto"/>
              <w:rPr>
                <w:rFonts w:cs="Arial"/>
              </w:rPr>
            </w:pPr>
            <w:r w:rsidRPr="00476C67">
              <w:rPr>
                <w:rFonts w:cs="Arial"/>
              </w:rPr>
              <w:t>Czas Reakcji</w:t>
            </w:r>
          </w:p>
        </w:tc>
        <w:tc>
          <w:tcPr>
            <w:tcW w:w="7082" w:type="dxa"/>
          </w:tcPr>
          <w:p w14:paraId="16CDA108" w14:textId="77777777" w:rsidR="00BC6A99" w:rsidRPr="00476C67" w:rsidRDefault="00BC6A99" w:rsidP="00067603">
            <w:pPr>
              <w:spacing w:after="0" w:line="312" w:lineRule="auto"/>
              <w:rPr>
                <w:rFonts w:cs="Arial"/>
              </w:rPr>
            </w:pPr>
            <w:r w:rsidRPr="00476C67">
              <w:rPr>
                <w:rFonts w:cs="Arial"/>
              </w:rPr>
              <w:t>Czas liczony od momentu przekazania przez Zamawiającego Zgłoszenia o Błędzie Krytycznym/Awarii lub Błędzie Drobnym/Usterce do momentu potwierdzenia przez Wykonawcę przyjęcia Zgłoszenia.</w:t>
            </w:r>
          </w:p>
        </w:tc>
      </w:tr>
      <w:tr w:rsidR="00BC6A99" w:rsidRPr="00476C67" w14:paraId="65229F63" w14:textId="77777777" w:rsidTr="00D371D9">
        <w:tc>
          <w:tcPr>
            <w:tcW w:w="2120" w:type="dxa"/>
            <w:shd w:val="clear" w:color="auto" w:fill="auto"/>
          </w:tcPr>
          <w:p w14:paraId="578AE207" w14:textId="77777777" w:rsidR="00BC6A99" w:rsidRPr="00476C67" w:rsidRDefault="00BC6A99" w:rsidP="00067603">
            <w:pPr>
              <w:spacing w:after="0" w:line="312" w:lineRule="auto"/>
              <w:rPr>
                <w:rFonts w:cs="Arial"/>
              </w:rPr>
            </w:pPr>
            <w:r w:rsidRPr="00476C67">
              <w:rPr>
                <w:rFonts w:cs="Arial"/>
              </w:rPr>
              <w:lastRenderedPageBreak/>
              <w:t>Dzień Roboczy</w:t>
            </w:r>
          </w:p>
        </w:tc>
        <w:tc>
          <w:tcPr>
            <w:tcW w:w="7082" w:type="dxa"/>
            <w:shd w:val="clear" w:color="auto" w:fill="auto"/>
          </w:tcPr>
          <w:p w14:paraId="060E1404" w14:textId="52E7B85A" w:rsidR="00BC6A99" w:rsidRPr="00476C67" w:rsidRDefault="00BC6A99" w:rsidP="00067603">
            <w:pPr>
              <w:spacing w:after="0" w:line="312" w:lineRule="auto"/>
              <w:rPr>
                <w:rFonts w:cs="Arial"/>
              </w:rPr>
            </w:pPr>
            <w:r w:rsidRPr="00476C67">
              <w:rPr>
                <w:rFonts w:cs="Arial"/>
              </w:rPr>
              <w:t>Dzień od poniedziałku do piątku, z wyjątkiem dni ustawowo wolnych od pracy w Polsce</w:t>
            </w:r>
            <w:r w:rsidR="00501351">
              <w:rPr>
                <w:rFonts w:cs="Arial"/>
              </w:rPr>
              <w:t>.</w:t>
            </w:r>
          </w:p>
        </w:tc>
      </w:tr>
      <w:tr w:rsidR="00BC6A99" w:rsidRPr="00476C67" w14:paraId="69C67788" w14:textId="77777777" w:rsidTr="00D371D9">
        <w:tc>
          <w:tcPr>
            <w:tcW w:w="2120" w:type="dxa"/>
          </w:tcPr>
          <w:p w14:paraId="7C49932B" w14:textId="77777777" w:rsidR="00BC6A99" w:rsidRPr="00476C67" w:rsidRDefault="00BC6A99" w:rsidP="00067603">
            <w:pPr>
              <w:spacing w:after="0" w:line="312" w:lineRule="auto"/>
              <w:rPr>
                <w:rFonts w:cs="Arial"/>
              </w:rPr>
            </w:pPr>
            <w:r w:rsidRPr="00476C67">
              <w:rPr>
                <w:rFonts w:cs="Arial"/>
              </w:rPr>
              <w:t>Dokumentacja</w:t>
            </w:r>
          </w:p>
        </w:tc>
        <w:tc>
          <w:tcPr>
            <w:tcW w:w="7082" w:type="dxa"/>
          </w:tcPr>
          <w:p w14:paraId="2D9FE2A4" w14:textId="02E4C5D8" w:rsidR="00BC6A99" w:rsidRPr="00476C67" w:rsidRDefault="00BC6A99" w:rsidP="00067603">
            <w:pPr>
              <w:spacing w:after="0" w:line="312" w:lineRule="auto"/>
              <w:rPr>
                <w:rFonts w:cs="Arial"/>
              </w:rPr>
            </w:pPr>
            <w:r w:rsidRPr="00476C67">
              <w:rPr>
                <w:rFonts w:cs="Arial"/>
              </w:rPr>
              <w:t>Wszelka dokumentacja</w:t>
            </w:r>
            <w:r w:rsidR="00B44DFD" w:rsidRPr="00476C67">
              <w:rPr>
                <w:rFonts w:cs="Arial"/>
              </w:rPr>
              <w:t xml:space="preserve"> sporządzona samodzielnie przez Wykonawcę, przekazywana Zamawiającemu lub przygotowana wspólnie z</w:t>
            </w:r>
            <w:r w:rsidR="00277E55">
              <w:rPr>
                <w:rFonts w:cs="Arial"/>
              </w:rPr>
              <w:t> </w:t>
            </w:r>
            <w:r w:rsidR="00B44DFD" w:rsidRPr="00476C67">
              <w:rPr>
                <w:rFonts w:cs="Arial"/>
              </w:rPr>
              <w:t>Zamawiającym,</w:t>
            </w:r>
            <w:r w:rsidRPr="00476C67">
              <w:rPr>
                <w:rFonts w:cs="Arial"/>
              </w:rPr>
              <w:t xml:space="preserve"> dotycząca wdrażanego rozwiązania lub jakichkolwiek innych prac Wykonawcy, która jest dostarczana lub powstanie w</w:t>
            </w:r>
            <w:r w:rsidR="00277E55">
              <w:rPr>
                <w:rFonts w:cs="Arial"/>
              </w:rPr>
              <w:t> </w:t>
            </w:r>
            <w:r w:rsidRPr="00476C67">
              <w:rPr>
                <w:rFonts w:cs="Arial"/>
              </w:rPr>
              <w:t>ramach realizacji przedmiotu zamówienia, w</w:t>
            </w:r>
            <w:r w:rsidR="00277E55">
              <w:rPr>
                <w:rFonts w:cs="Arial"/>
              </w:rPr>
              <w:t> </w:t>
            </w:r>
            <w:r w:rsidR="00F823A3">
              <w:rPr>
                <w:rFonts w:cs="Arial"/>
              </w:rPr>
              <w:t>szczególności</w:t>
            </w:r>
            <w:r w:rsidRPr="00476C67">
              <w:rPr>
                <w:rFonts w:cs="Arial"/>
              </w:rPr>
              <w:t xml:space="preserve"> </w:t>
            </w:r>
            <w:r w:rsidR="00284F7C" w:rsidRPr="00284F7C">
              <w:rPr>
                <w:rFonts w:cs="Arial"/>
              </w:rPr>
              <w:t>Analiz</w:t>
            </w:r>
            <w:r w:rsidR="00284F7C">
              <w:rPr>
                <w:rFonts w:cs="Arial"/>
              </w:rPr>
              <w:t>a</w:t>
            </w:r>
            <w:r w:rsidR="00284F7C" w:rsidRPr="00284F7C">
              <w:rPr>
                <w:rFonts w:cs="Arial"/>
              </w:rPr>
              <w:t xml:space="preserve"> wdrożeniow</w:t>
            </w:r>
            <w:r w:rsidR="00284F7C">
              <w:rPr>
                <w:rFonts w:cs="Arial"/>
              </w:rPr>
              <w:t>a</w:t>
            </w:r>
            <w:r w:rsidR="00284F7C" w:rsidRPr="00284F7C">
              <w:rPr>
                <w:rFonts w:cs="Arial"/>
              </w:rPr>
              <w:t>, dokumentacj</w:t>
            </w:r>
            <w:r w:rsidR="00284F7C">
              <w:rPr>
                <w:rFonts w:cs="Arial"/>
              </w:rPr>
              <w:t>a</w:t>
            </w:r>
            <w:r w:rsidR="00284F7C" w:rsidRPr="00284F7C">
              <w:rPr>
                <w:rFonts w:cs="Arial"/>
              </w:rPr>
              <w:t xml:space="preserve"> technicz</w:t>
            </w:r>
            <w:r w:rsidR="00284F7C">
              <w:rPr>
                <w:rFonts w:cs="Arial"/>
              </w:rPr>
              <w:t>na</w:t>
            </w:r>
            <w:r w:rsidR="00284F7C" w:rsidRPr="00284F7C">
              <w:rPr>
                <w:rFonts w:cs="Arial"/>
              </w:rPr>
              <w:t>, dokumentacj</w:t>
            </w:r>
            <w:r w:rsidR="00284F7C">
              <w:rPr>
                <w:rFonts w:cs="Arial"/>
              </w:rPr>
              <w:t>a</w:t>
            </w:r>
            <w:r w:rsidR="00284F7C" w:rsidRPr="00284F7C">
              <w:rPr>
                <w:rFonts w:cs="Arial"/>
              </w:rPr>
              <w:t xml:space="preserve"> dla użytkownika, dokumentacj</w:t>
            </w:r>
            <w:r w:rsidR="00284F7C">
              <w:rPr>
                <w:rFonts w:cs="Arial"/>
              </w:rPr>
              <w:t>a</w:t>
            </w:r>
            <w:r w:rsidR="00284F7C" w:rsidRPr="00284F7C">
              <w:rPr>
                <w:rFonts w:cs="Arial"/>
              </w:rPr>
              <w:t xml:space="preserve"> powdrożeniow</w:t>
            </w:r>
            <w:r w:rsidR="00284F7C">
              <w:rPr>
                <w:rFonts w:cs="Arial"/>
              </w:rPr>
              <w:t>a</w:t>
            </w:r>
            <w:r w:rsidR="006D4A8A">
              <w:rPr>
                <w:rFonts w:cs="Arial"/>
              </w:rPr>
              <w:t>.</w:t>
            </w:r>
          </w:p>
        </w:tc>
      </w:tr>
      <w:tr w:rsidR="00BC6A99" w:rsidRPr="00476C67" w14:paraId="66D80DC7" w14:textId="77777777" w:rsidTr="00D371D9">
        <w:tc>
          <w:tcPr>
            <w:tcW w:w="2120" w:type="dxa"/>
          </w:tcPr>
          <w:p w14:paraId="7DE480F5" w14:textId="77777777" w:rsidR="00BC6A99" w:rsidRPr="00476C67" w:rsidRDefault="00BC6A99" w:rsidP="00067603">
            <w:pPr>
              <w:spacing w:after="0" w:line="312" w:lineRule="auto"/>
              <w:rPr>
                <w:rFonts w:cs="Arial"/>
              </w:rPr>
            </w:pPr>
            <w:r w:rsidRPr="00476C67">
              <w:rPr>
                <w:rFonts w:cs="Arial"/>
              </w:rPr>
              <w:t>Funkcjonalność krytyczna</w:t>
            </w:r>
          </w:p>
        </w:tc>
        <w:tc>
          <w:tcPr>
            <w:tcW w:w="7082" w:type="dxa"/>
          </w:tcPr>
          <w:p w14:paraId="42342E11" w14:textId="6621CCEB" w:rsidR="00BC6A99" w:rsidRPr="00476C67" w:rsidRDefault="00BC6A99" w:rsidP="00067603">
            <w:pPr>
              <w:spacing w:after="0" w:line="312" w:lineRule="auto"/>
              <w:rPr>
                <w:rFonts w:cs="Arial"/>
              </w:rPr>
            </w:pPr>
            <w:r w:rsidRPr="00476C67">
              <w:rPr>
                <w:rFonts w:cs="Arial"/>
              </w:rPr>
              <w:t xml:space="preserve">Funkcjonalność </w:t>
            </w:r>
            <w:r w:rsidR="0082447E" w:rsidRPr="00476C67">
              <w:rPr>
                <w:rFonts w:cs="Arial"/>
              </w:rPr>
              <w:t>S</w:t>
            </w:r>
            <w:r w:rsidRPr="00476C67">
              <w:rPr>
                <w:rFonts w:cs="Arial"/>
              </w:rPr>
              <w:t xml:space="preserve">ystemu </w:t>
            </w:r>
            <w:r w:rsidR="0082447E" w:rsidRPr="00476C67">
              <w:rPr>
                <w:rFonts w:cs="Arial"/>
              </w:rPr>
              <w:t xml:space="preserve">ERP </w:t>
            </w:r>
            <w:r w:rsidRPr="00476C67">
              <w:rPr>
                <w:rFonts w:cs="Arial"/>
              </w:rPr>
              <w:t xml:space="preserve">istotna z punktu widzenia bezpieczeństwa oraz zachowania ciągłości działania </w:t>
            </w:r>
            <w:r w:rsidR="00DB7127" w:rsidRPr="00476C67">
              <w:rPr>
                <w:rFonts w:cs="Arial"/>
              </w:rPr>
              <w:t>S</w:t>
            </w:r>
            <w:r w:rsidRPr="00476C67">
              <w:rPr>
                <w:rFonts w:cs="Arial"/>
              </w:rPr>
              <w:t>ystemu</w:t>
            </w:r>
            <w:r w:rsidR="00DB7127" w:rsidRPr="00476C67">
              <w:rPr>
                <w:rFonts w:cs="Arial"/>
              </w:rPr>
              <w:t xml:space="preserve"> ERP</w:t>
            </w:r>
            <w:r w:rsidRPr="00476C67">
              <w:rPr>
                <w:rFonts w:cs="Arial"/>
              </w:rPr>
              <w:t>.</w:t>
            </w:r>
          </w:p>
        </w:tc>
      </w:tr>
      <w:tr w:rsidR="00BC6A99" w:rsidRPr="00476C67" w14:paraId="325E7E4A" w14:textId="77777777" w:rsidTr="00D371D9">
        <w:tc>
          <w:tcPr>
            <w:tcW w:w="2120" w:type="dxa"/>
          </w:tcPr>
          <w:p w14:paraId="0128F1DC" w14:textId="6C2A29DA" w:rsidR="00BC6A99" w:rsidRPr="00476C67" w:rsidRDefault="00BC6A99" w:rsidP="00067603">
            <w:pPr>
              <w:spacing w:after="0" w:line="312" w:lineRule="auto"/>
              <w:rPr>
                <w:rFonts w:cs="Arial"/>
              </w:rPr>
            </w:pPr>
            <w:r w:rsidRPr="00476C67">
              <w:rPr>
                <w:rFonts w:cs="Arial"/>
              </w:rPr>
              <w:t xml:space="preserve">Lider </w:t>
            </w:r>
            <w:r w:rsidR="0070453A" w:rsidRPr="00476C67">
              <w:rPr>
                <w:rFonts w:cs="Arial"/>
              </w:rPr>
              <w:t>M</w:t>
            </w:r>
            <w:r w:rsidRPr="00476C67">
              <w:rPr>
                <w:rFonts w:cs="Arial"/>
              </w:rPr>
              <w:t>odułu</w:t>
            </w:r>
          </w:p>
        </w:tc>
        <w:tc>
          <w:tcPr>
            <w:tcW w:w="7082" w:type="dxa"/>
          </w:tcPr>
          <w:p w14:paraId="1AD32C7D" w14:textId="76AC1CFC" w:rsidR="00BC6A99" w:rsidRPr="00476C67" w:rsidRDefault="00BC6A99" w:rsidP="00067603">
            <w:pPr>
              <w:spacing w:after="0" w:line="312" w:lineRule="auto"/>
              <w:rPr>
                <w:rFonts w:cs="Arial"/>
              </w:rPr>
            </w:pPr>
            <w:r w:rsidRPr="00476C67">
              <w:rPr>
                <w:rFonts w:cs="Arial"/>
              </w:rPr>
              <w:t xml:space="preserve">Pracownik Zamawiającego wskazany jako lider w danej grupie Użytkowników Systemu ERP, posiadający dostęp do określonego modułu Systemu ERP (funkcji, widoków, pól lub wydzielonych grup podzbiorów danych), pełniący rolę pierwszej linii wsparcia dla użytkowników danego </w:t>
            </w:r>
            <w:r w:rsidR="00DB7127" w:rsidRPr="00476C67">
              <w:rPr>
                <w:rFonts w:cs="Arial"/>
              </w:rPr>
              <w:t>M</w:t>
            </w:r>
            <w:r w:rsidRPr="00476C67">
              <w:rPr>
                <w:rFonts w:cs="Arial"/>
              </w:rPr>
              <w:t>odułu.</w:t>
            </w:r>
          </w:p>
        </w:tc>
      </w:tr>
      <w:tr w:rsidR="0082447E" w:rsidRPr="00476C67" w14:paraId="4A6713C6" w14:textId="77777777" w:rsidTr="00D371D9">
        <w:tc>
          <w:tcPr>
            <w:tcW w:w="2120" w:type="dxa"/>
          </w:tcPr>
          <w:p w14:paraId="14C01857" w14:textId="0EBDB135" w:rsidR="0082447E" w:rsidRPr="00476C67" w:rsidRDefault="0082447E" w:rsidP="00067603">
            <w:pPr>
              <w:spacing w:after="0" w:line="312" w:lineRule="auto"/>
              <w:rPr>
                <w:rFonts w:cs="Arial"/>
              </w:rPr>
            </w:pPr>
            <w:r w:rsidRPr="00476C67">
              <w:rPr>
                <w:rFonts w:cs="Arial"/>
              </w:rPr>
              <w:t>Moduł</w:t>
            </w:r>
          </w:p>
        </w:tc>
        <w:tc>
          <w:tcPr>
            <w:tcW w:w="7082" w:type="dxa"/>
          </w:tcPr>
          <w:p w14:paraId="287277B5" w14:textId="3BA594FE" w:rsidR="0082447E" w:rsidRPr="00476C67" w:rsidRDefault="0082447E" w:rsidP="00067603">
            <w:pPr>
              <w:spacing w:after="0" w:line="312" w:lineRule="auto"/>
              <w:rPr>
                <w:rFonts w:cs="Arial"/>
              </w:rPr>
            </w:pPr>
            <w:r w:rsidRPr="00476C67">
              <w:rPr>
                <w:rFonts w:cs="Arial"/>
              </w:rPr>
              <w:t>Wyodrębniona funkcjonalnie część Systemu ERP wdrażana w trakcie realizacji przedmiotu zamówienia. Kolejność wdrażania poszczególnych Modułów opisana zostanie szczegółowo przez Wykonawcę, przy uwzględnieniu specyfikacji oraz innych wymagań Zamawiającego w Analizie wdrożeniowej</w:t>
            </w:r>
            <w:r w:rsidR="00B31DB8" w:rsidRPr="00476C67">
              <w:rPr>
                <w:rFonts w:cs="Arial"/>
              </w:rPr>
              <w:t>.</w:t>
            </w:r>
          </w:p>
        </w:tc>
      </w:tr>
      <w:tr w:rsidR="00D60803" w:rsidRPr="00476C67" w14:paraId="29B4A4E7" w14:textId="77777777" w:rsidTr="00D371D9">
        <w:tc>
          <w:tcPr>
            <w:tcW w:w="2120" w:type="dxa"/>
          </w:tcPr>
          <w:p w14:paraId="726566CA" w14:textId="18DFCAEB" w:rsidR="00D60803" w:rsidRPr="00476C67" w:rsidRDefault="00D60803" w:rsidP="00067603">
            <w:pPr>
              <w:spacing w:after="0" w:line="312" w:lineRule="auto"/>
              <w:rPr>
                <w:rFonts w:cs="Arial"/>
              </w:rPr>
            </w:pPr>
            <w:r>
              <w:rPr>
                <w:rFonts w:cs="Arial"/>
              </w:rPr>
              <w:t>Obejście</w:t>
            </w:r>
          </w:p>
        </w:tc>
        <w:tc>
          <w:tcPr>
            <w:tcW w:w="7082" w:type="dxa"/>
          </w:tcPr>
          <w:p w14:paraId="372536D0" w14:textId="535F15FB" w:rsidR="00D60803" w:rsidRPr="00476C67" w:rsidRDefault="00D60803" w:rsidP="00067603">
            <w:pPr>
              <w:spacing w:after="0" w:line="312" w:lineRule="auto"/>
              <w:rPr>
                <w:rFonts w:cs="Arial"/>
              </w:rPr>
            </w:pPr>
            <w:r>
              <w:rPr>
                <w:rFonts w:cs="Arial"/>
              </w:rPr>
              <w:t>P</w:t>
            </w:r>
            <w:r w:rsidRPr="00D60803">
              <w:rPr>
                <w:rFonts w:cs="Arial"/>
              </w:rPr>
              <w:t xml:space="preserve">rzywrócenie działania Systemu </w:t>
            </w:r>
            <w:r w:rsidR="00412FBB">
              <w:rPr>
                <w:rFonts w:cs="Arial"/>
              </w:rPr>
              <w:t xml:space="preserve">ERP </w:t>
            </w:r>
            <w:r w:rsidRPr="00D60803">
              <w:rPr>
                <w:rFonts w:cs="Arial"/>
              </w:rPr>
              <w:t xml:space="preserve">do stanu sprzed wystąpienia </w:t>
            </w:r>
            <w:r w:rsidR="00412FBB">
              <w:rPr>
                <w:rFonts w:cs="Arial"/>
              </w:rPr>
              <w:t>Awarii/Usterki</w:t>
            </w:r>
            <w:r w:rsidRPr="00D60803">
              <w:rPr>
                <w:rFonts w:cs="Arial"/>
              </w:rPr>
              <w:t>, z możliwymi ograniczeniami sposobu korzystania z</w:t>
            </w:r>
            <w:r w:rsidR="00277E55">
              <w:rPr>
                <w:rFonts w:cs="Arial"/>
              </w:rPr>
              <w:t> </w:t>
            </w:r>
            <w:r w:rsidRPr="00D60803">
              <w:rPr>
                <w:rFonts w:cs="Arial"/>
              </w:rPr>
              <w:t>Systemu</w:t>
            </w:r>
            <w:r w:rsidR="00412FBB">
              <w:rPr>
                <w:rFonts w:cs="Arial"/>
              </w:rPr>
              <w:t xml:space="preserve"> ERP</w:t>
            </w:r>
            <w:r w:rsidRPr="00D60803">
              <w:rPr>
                <w:rFonts w:cs="Arial"/>
              </w:rPr>
              <w:t>, nieuniemożliwiającymi jednak realizację funkcji obsługiwanych przez System</w:t>
            </w:r>
            <w:r w:rsidR="00412FBB">
              <w:rPr>
                <w:rFonts w:cs="Arial"/>
              </w:rPr>
              <w:t xml:space="preserve"> ERP</w:t>
            </w:r>
            <w:r w:rsidRPr="00D60803">
              <w:rPr>
                <w:rFonts w:cs="Arial"/>
              </w:rPr>
              <w:t xml:space="preserve">. Obejście </w:t>
            </w:r>
            <w:r w:rsidR="00F823A3">
              <w:rPr>
                <w:rFonts w:cs="Arial"/>
              </w:rPr>
              <w:t>jest rozwiązaniem tymczasowym do czasu usunięcia</w:t>
            </w:r>
            <w:r w:rsidRPr="00D60803">
              <w:rPr>
                <w:rFonts w:cs="Arial"/>
              </w:rPr>
              <w:t xml:space="preserve"> </w:t>
            </w:r>
            <w:r w:rsidR="00412FBB" w:rsidRPr="00412FBB">
              <w:rPr>
                <w:rFonts w:cs="Arial"/>
              </w:rPr>
              <w:t>Awarii/Usterki</w:t>
            </w:r>
            <w:r w:rsidRPr="00D60803">
              <w:rPr>
                <w:rFonts w:cs="Arial"/>
              </w:rPr>
              <w:t>.</w:t>
            </w:r>
          </w:p>
        </w:tc>
      </w:tr>
      <w:tr w:rsidR="00F644AA" w:rsidRPr="00476C67" w14:paraId="345257FE" w14:textId="77777777" w:rsidTr="00D371D9">
        <w:tc>
          <w:tcPr>
            <w:tcW w:w="2120" w:type="dxa"/>
          </w:tcPr>
          <w:p w14:paraId="37410FD4" w14:textId="69386363" w:rsidR="00F644AA" w:rsidRDefault="00F644AA" w:rsidP="00067603">
            <w:pPr>
              <w:spacing w:after="0" w:line="312" w:lineRule="auto"/>
              <w:rPr>
                <w:rFonts w:cs="Arial"/>
              </w:rPr>
            </w:pPr>
            <w:r>
              <w:rPr>
                <w:rFonts w:cs="Arial"/>
              </w:rPr>
              <w:t>Oprogramowanie</w:t>
            </w:r>
          </w:p>
        </w:tc>
        <w:tc>
          <w:tcPr>
            <w:tcW w:w="7082" w:type="dxa"/>
          </w:tcPr>
          <w:p w14:paraId="56090D5C" w14:textId="0D225F64" w:rsidR="00F644AA" w:rsidRDefault="00647408" w:rsidP="00067603">
            <w:pPr>
              <w:spacing w:after="0" w:line="312" w:lineRule="auto"/>
              <w:rPr>
                <w:rFonts w:cs="Arial"/>
              </w:rPr>
            </w:pPr>
            <w:r w:rsidRPr="00647408">
              <w:rPr>
                <w:rFonts w:cs="Arial"/>
              </w:rPr>
              <w:t>Oprogramowanie niezbędne do stworzenia, uruchomienia oraz zapewnienia prawidłowego funkcjonowania Systemu ERP, dostarczonego Zamawiającemu w ramach realizacji przedmiotu zamówienia</w:t>
            </w:r>
            <w:r w:rsidR="00F644AA" w:rsidRPr="00F644AA">
              <w:rPr>
                <w:rFonts w:cs="Arial"/>
              </w:rPr>
              <w:t>. W skład Oprogramowania wchodzi: Oprogramowanie systemowe, Oprogramowanie standardowe i Oprogramowanie Open Source (opcjonalnie).</w:t>
            </w:r>
          </w:p>
        </w:tc>
      </w:tr>
      <w:tr w:rsidR="00B31DB8" w:rsidRPr="00476C67" w14:paraId="18BCD696" w14:textId="77777777" w:rsidTr="00D371D9">
        <w:tc>
          <w:tcPr>
            <w:tcW w:w="2120" w:type="dxa"/>
          </w:tcPr>
          <w:p w14:paraId="4AE5E4CD" w14:textId="461AAC00" w:rsidR="00B31DB8" w:rsidRPr="00476C67" w:rsidRDefault="00B31DB8" w:rsidP="00067603">
            <w:pPr>
              <w:spacing w:after="0" w:line="312" w:lineRule="auto"/>
              <w:rPr>
                <w:rFonts w:cs="Arial"/>
              </w:rPr>
            </w:pPr>
            <w:r w:rsidRPr="00476C67">
              <w:rPr>
                <w:rFonts w:cs="Arial"/>
              </w:rPr>
              <w:t>Oprogramowanie</w:t>
            </w:r>
            <w:r w:rsidR="00F823A3">
              <w:rPr>
                <w:rFonts w:cs="Arial"/>
              </w:rPr>
              <w:t xml:space="preserve"> systemowe</w:t>
            </w:r>
            <w:r w:rsidRPr="00476C67">
              <w:rPr>
                <w:rFonts w:cs="Arial"/>
              </w:rPr>
              <w:t xml:space="preserve"> </w:t>
            </w:r>
          </w:p>
        </w:tc>
        <w:tc>
          <w:tcPr>
            <w:tcW w:w="7082" w:type="dxa"/>
          </w:tcPr>
          <w:p w14:paraId="70877C6A" w14:textId="4F09FAC5" w:rsidR="00B31DB8" w:rsidRPr="00476C67" w:rsidRDefault="00B31DB8" w:rsidP="00067603">
            <w:pPr>
              <w:spacing w:after="0" w:line="312" w:lineRule="auto"/>
              <w:rPr>
                <w:rFonts w:cs="Arial"/>
              </w:rPr>
            </w:pPr>
            <w:r w:rsidRPr="00476C67">
              <w:rPr>
                <w:rFonts w:cs="Arial"/>
              </w:rPr>
              <w:t>Oprogramowanie komputerowe dostarczone przez Wykonawcę</w:t>
            </w:r>
            <w:r w:rsidR="00F823A3">
              <w:rPr>
                <w:rFonts w:cs="Arial"/>
              </w:rPr>
              <w:t>, w</w:t>
            </w:r>
            <w:r w:rsidR="00277E55">
              <w:rPr>
                <w:rFonts w:cs="Arial"/>
              </w:rPr>
              <w:t> </w:t>
            </w:r>
            <w:r w:rsidR="00F823A3">
              <w:rPr>
                <w:rFonts w:cs="Arial"/>
              </w:rPr>
              <w:t xml:space="preserve">tym </w:t>
            </w:r>
            <w:r w:rsidR="00F823A3" w:rsidRPr="00F823A3">
              <w:rPr>
                <w:rFonts w:cs="Arial"/>
              </w:rPr>
              <w:t xml:space="preserve">systemy operacyjne, </w:t>
            </w:r>
            <w:proofErr w:type="spellStart"/>
            <w:r w:rsidR="00F823A3" w:rsidRPr="00476C67">
              <w:rPr>
                <w:rFonts w:cs="Arial"/>
              </w:rPr>
              <w:t>wirtualizatory</w:t>
            </w:r>
            <w:proofErr w:type="spellEnd"/>
            <w:r w:rsidR="00F823A3" w:rsidRPr="00476C67">
              <w:rPr>
                <w:rFonts w:cs="Arial"/>
              </w:rPr>
              <w:t>, systemy baz danych, systemy kopii zapasowych, systemy monitorowania, sterownik</w:t>
            </w:r>
            <w:r w:rsidR="00D00D41">
              <w:rPr>
                <w:rFonts w:cs="Arial"/>
              </w:rPr>
              <w:t>i</w:t>
            </w:r>
            <w:r w:rsidR="00F823A3">
              <w:rPr>
                <w:rFonts w:cs="Arial"/>
              </w:rPr>
              <w:t xml:space="preserve"> itp.</w:t>
            </w:r>
            <w:r w:rsidR="00F823A3" w:rsidRPr="00F823A3">
              <w:rPr>
                <w:rFonts w:cs="Arial"/>
              </w:rPr>
              <w:t xml:space="preserve"> inne niż </w:t>
            </w:r>
            <w:r w:rsidR="0092786F">
              <w:rPr>
                <w:rFonts w:cs="Arial"/>
              </w:rPr>
              <w:t>Oprogramowanie standardowe,</w:t>
            </w:r>
            <w:r w:rsidR="00F823A3" w:rsidRPr="00F823A3">
              <w:rPr>
                <w:rFonts w:cs="Arial"/>
              </w:rPr>
              <w:t xml:space="preserve"> niezbędne do działania Systemu</w:t>
            </w:r>
            <w:r w:rsidR="00F823A3">
              <w:rPr>
                <w:rFonts w:cs="Arial"/>
              </w:rPr>
              <w:t xml:space="preserve"> ERP</w:t>
            </w:r>
            <w:r w:rsidRPr="00476C67">
              <w:rPr>
                <w:rFonts w:cs="Arial"/>
              </w:rPr>
              <w:t>.</w:t>
            </w:r>
          </w:p>
        </w:tc>
      </w:tr>
      <w:tr w:rsidR="00BC6A99" w:rsidRPr="00476C67" w14:paraId="0CBA5795" w14:textId="77777777" w:rsidTr="00D371D9">
        <w:tc>
          <w:tcPr>
            <w:tcW w:w="2120" w:type="dxa"/>
          </w:tcPr>
          <w:p w14:paraId="6E1F9D22" w14:textId="77777777" w:rsidR="00BC6A99" w:rsidRPr="00476C67" w:rsidRDefault="00BC6A99" w:rsidP="00067603">
            <w:pPr>
              <w:spacing w:after="0" w:line="312" w:lineRule="auto"/>
              <w:rPr>
                <w:rFonts w:cs="Arial"/>
              </w:rPr>
            </w:pPr>
            <w:r w:rsidRPr="00476C67">
              <w:rPr>
                <w:rFonts w:cs="Arial"/>
              </w:rPr>
              <w:t>Oprogramowanie standardowe</w:t>
            </w:r>
          </w:p>
        </w:tc>
        <w:tc>
          <w:tcPr>
            <w:tcW w:w="7082" w:type="dxa"/>
          </w:tcPr>
          <w:p w14:paraId="4DDC050B" w14:textId="4CE643C4" w:rsidR="00BC6A99" w:rsidRPr="00476C67" w:rsidRDefault="00BC6A99" w:rsidP="00067603">
            <w:pPr>
              <w:spacing w:after="0" w:line="312" w:lineRule="auto"/>
              <w:rPr>
                <w:rFonts w:cs="Arial"/>
              </w:rPr>
            </w:pPr>
            <w:r w:rsidRPr="00476C67">
              <w:rPr>
                <w:rFonts w:cs="Arial"/>
              </w:rPr>
              <w:t xml:space="preserve">Oprogramowanie </w:t>
            </w:r>
            <w:r w:rsidR="00B31DB8" w:rsidRPr="00476C67">
              <w:rPr>
                <w:rFonts w:cs="Arial"/>
              </w:rPr>
              <w:t>gotowe, dostarczone przez Wykonawcę</w:t>
            </w:r>
            <w:r w:rsidR="00F67561" w:rsidRPr="00476C67">
              <w:rPr>
                <w:rFonts w:cs="Arial"/>
              </w:rPr>
              <w:t>,</w:t>
            </w:r>
            <w:r w:rsidR="00B31DB8" w:rsidRPr="00476C67">
              <w:rPr>
                <w:rFonts w:cs="Arial"/>
              </w:rPr>
              <w:t xml:space="preserve"> tj. gotowe w dniu zawarcia Umowy, </w:t>
            </w:r>
            <w:r w:rsidR="0092786F" w:rsidRPr="0092786F">
              <w:rPr>
                <w:rFonts w:cs="Arial"/>
              </w:rPr>
              <w:t xml:space="preserve">zawierające funkcjonalności opisane w </w:t>
            </w:r>
            <w:r w:rsidR="0092786F">
              <w:rPr>
                <w:rFonts w:cs="Arial"/>
              </w:rPr>
              <w:t>OPZ</w:t>
            </w:r>
            <w:r w:rsidR="0092786F" w:rsidRPr="0092786F">
              <w:rPr>
                <w:rFonts w:cs="Arial"/>
              </w:rPr>
              <w:t xml:space="preserve"> i dostosowane w wyniku realizacji </w:t>
            </w:r>
            <w:r w:rsidR="00DD422F">
              <w:rPr>
                <w:rFonts w:cs="Arial"/>
              </w:rPr>
              <w:t xml:space="preserve">Etapu 2 </w:t>
            </w:r>
            <w:r w:rsidR="0092786F">
              <w:rPr>
                <w:rFonts w:cs="Arial"/>
              </w:rPr>
              <w:t>przedmiotu zamówienia</w:t>
            </w:r>
            <w:r w:rsidR="0092786F" w:rsidRPr="0092786F">
              <w:rPr>
                <w:rFonts w:cs="Arial"/>
              </w:rPr>
              <w:t xml:space="preserve"> na potrzeby Zamawiającego, składające się na System</w:t>
            </w:r>
            <w:r w:rsidR="0092786F">
              <w:rPr>
                <w:rFonts w:cs="Arial"/>
              </w:rPr>
              <w:t xml:space="preserve"> ERP</w:t>
            </w:r>
            <w:r w:rsidR="0092786F" w:rsidRPr="0092786F">
              <w:rPr>
                <w:rFonts w:cs="Arial"/>
              </w:rPr>
              <w:t>.</w:t>
            </w:r>
          </w:p>
        </w:tc>
      </w:tr>
      <w:tr w:rsidR="00021D2E" w:rsidRPr="00476C67" w14:paraId="0F0C0FDC" w14:textId="77777777" w:rsidTr="00D371D9">
        <w:tc>
          <w:tcPr>
            <w:tcW w:w="2120" w:type="dxa"/>
          </w:tcPr>
          <w:p w14:paraId="09EC247B" w14:textId="3688E952" w:rsidR="00021D2E" w:rsidRPr="00476C67" w:rsidRDefault="00021D2E" w:rsidP="00067603">
            <w:pPr>
              <w:spacing w:after="0" w:line="312" w:lineRule="auto"/>
              <w:rPr>
                <w:rFonts w:cs="Arial"/>
              </w:rPr>
            </w:pPr>
            <w:r>
              <w:rPr>
                <w:rFonts w:cs="Arial"/>
              </w:rPr>
              <w:lastRenderedPageBreak/>
              <w:t>RODO</w:t>
            </w:r>
          </w:p>
        </w:tc>
        <w:tc>
          <w:tcPr>
            <w:tcW w:w="7082" w:type="dxa"/>
          </w:tcPr>
          <w:p w14:paraId="43402659" w14:textId="1A78EF0B" w:rsidR="00021D2E" w:rsidRPr="00476C67" w:rsidRDefault="00021D2E" w:rsidP="00067603">
            <w:pPr>
              <w:spacing w:after="0" w:line="312" w:lineRule="auto"/>
              <w:rPr>
                <w:rFonts w:cs="Arial"/>
              </w:rPr>
            </w:pPr>
            <w:r w:rsidRPr="00021D2E">
              <w:rPr>
                <w:rFonts w:cs="Arial"/>
              </w:rPr>
              <w:t>Rozporządzeniu Parlamentu Europejskiego i Rady (UE) 2016/679 z</w:t>
            </w:r>
            <w:r w:rsidR="00277E55">
              <w:rPr>
                <w:rFonts w:cs="Arial"/>
              </w:rPr>
              <w:t> </w:t>
            </w:r>
            <w:r w:rsidRPr="00021D2E">
              <w:rPr>
                <w:rFonts w:cs="Arial"/>
              </w:rPr>
              <w:t>dnia</w:t>
            </w:r>
            <w:r>
              <w:rPr>
                <w:rFonts w:cs="Arial"/>
              </w:rPr>
              <w:t xml:space="preserve"> </w:t>
            </w:r>
            <w:r w:rsidRPr="00021D2E">
              <w:rPr>
                <w:rFonts w:cs="Arial"/>
              </w:rPr>
              <w:t>27 kwietnia 2016 r. w sprawie ochrony osób fizycznych w związku z przetwarzaniem danych osobowych</w:t>
            </w:r>
            <w:r>
              <w:rPr>
                <w:rFonts w:cs="Arial"/>
              </w:rPr>
              <w:t xml:space="preserve"> </w:t>
            </w:r>
            <w:r w:rsidRPr="00021D2E">
              <w:rPr>
                <w:rFonts w:cs="Arial"/>
              </w:rPr>
              <w:t>i w sprawie swobodnego przepływu takich danych oraz uchylenia dyrektywy 95/46/WE (ogólne rozporządzenie</w:t>
            </w:r>
            <w:r>
              <w:rPr>
                <w:rFonts w:cs="Arial"/>
              </w:rPr>
              <w:t xml:space="preserve"> </w:t>
            </w:r>
            <w:r w:rsidRPr="00021D2E">
              <w:rPr>
                <w:rFonts w:cs="Arial"/>
              </w:rPr>
              <w:t>o ochronie danych)</w:t>
            </w:r>
          </w:p>
        </w:tc>
      </w:tr>
      <w:tr w:rsidR="00B31DB8" w:rsidRPr="00476C67" w14:paraId="5EF663DF" w14:textId="77777777" w:rsidTr="00D371D9">
        <w:tc>
          <w:tcPr>
            <w:tcW w:w="2120" w:type="dxa"/>
            <w:shd w:val="clear" w:color="auto" w:fill="auto"/>
          </w:tcPr>
          <w:p w14:paraId="2D05FDB2" w14:textId="41156082" w:rsidR="00B31DB8" w:rsidRPr="00476C67" w:rsidRDefault="00B31DB8" w:rsidP="00067603">
            <w:pPr>
              <w:spacing w:after="0" w:line="312" w:lineRule="auto"/>
              <w:rPr>
                <w:rFonts w:cs="Arial"/>
              </w:rPr>
            </w:pPr>
            <w:r w:rsidRPr="00476C67">
              <w:rPr>
                <w:rFonts w:cs="Arial"/>
              </w:rPr>
              <w:t xml:space="preserve">Serwis </w:t>
            </w:r>
          </w:p>
        </w:tc>
        <w:tc>
          <w:tcPr>
            <w:tcW w:w="7082" w:type="dxa"/>
            <w:shd w:val="clear" w:color="auto" w:fill="auto"/>
          </w:tcPr>
          <w:p w14:paraId="59E2702D" w14:textId="7395C841" w:rsidR="00B31DB8" w:rsidRPr="00476C67" w:rsidRDefault="00407877" w:rsidP="00067603">
            <w:pPr>
              <w:spacing w:after="0" w:line="312" w:lineRule="auto"/>
              <w:rPr>
                <w:rFonts w:cs="Arial"/>
              </w:rPr>
            </w:pPr>
            <w:bookmarkStart w:id="11" w:name="_Hlk146603139"/>
            <w:r w:rsidRPr="00476C67">
              <w:rPr>
                <w:rFonts w:cs="Arial"/>
              </w:rPr>
              <w:t>Usługi polegające m.in. na wsparciu Zamawiającego w eksploatacji i</w:t>
            </w:r>
            <w:r w:rsidR="00277E55">
              <w:rPr>
                <w:rFonts w:cs="Arial"/>
              </w:rPr>
              <w:t> </w:t>
            </w:r>
            <w:r w:rsidRPr="00476C67">
              <w:rPr>
                <w:rFonts w:cs="Arial"/>
              </w:rPr>
              <w:t>naprawach Systemu ERP, dostarczaniu i wdrażaniu Aktualizacji oraz świadczeniu innych usług opisanych w opisie przedmiotu zamówienia i umowie, w tym modyfikacji lub tworzenia nowych funkcjonalności, które są wynikiem zmian przepisów prawa.</w:t>
            </w:r>
            <w:bookmarkEnd w:id="11"/>
          </w:p>
        </w:tc>
      </w:tr>
      <w:tr w:rsidR="00BC6A99" w:rsidRPr="00476C67" w14:paraId="0CB74E91" w14:textId="77777777" w:rsidTr="00D371D9">
        <w:tc>
          <w:tcPr>
            <w:tcW w:w="2120" w:type="dxa"/>
            <w:shd w:val="clear" w:color="auto" w:fill="auto"/>
          </w:tcPr>
          <w:p w14:paraId="66F40DEE" w14:textId="77777777" w:rsidR="00BC6A99" w:rsidRPr="00476C67" w:rsidRDefault="00BC6A99" w:rsidP="00067603">
            <w:pPr>
              <w:spacing w:after="0" w:line="312" w:lineRule="auto"/>
              <w:rPr>
                <w:rFonts w:cs="Arial"/>
              </w:rPr>
            </w:pPr>
            <w:r w:rsidRPr="00476C67">
              <w:rPr>
                <w:rFonts w:cs="Arial"/>
              </w:rPr>
              <w:t>System ERP</w:t>
            </w:r>
          </w:p>
        </w:tc>
        <w:tc>
          <w:tcPr>
            <w:tcW w:w="7082" w:type="dxa"/>
            <w:shd w:val="clear" w:color="auto" w:fill="auto"/>
          </w:tcPr>
          <w:p w14:paraId="3BC74505" w14:textId="7AE8B678" w:rsidR="00BC6A99" w:rsidRPr="00476C67" w:rsidRDefault="00BC6A99" w:rsidP="00067603">
            <w:pPr>
              <w:spacing w:after="0" w:line="312" w:lineRule="auto"/>
              <w:rPr>
                <w:rFonts w:cs="Arial"/>
              </w:rPr>
            </w:pPr>
            <w:r w:rsidRPr="00476C67">
              <w:rPr>
                <w:rFonts w:cs="Arial"/>
              </w:rPr>
              <w:t xml:space="preserve">Zintegrowany </w:t>
            </w:r>
            <w:r w:rsidR="00DB6077">
              <w:rPr>
                <w:rFonts w:cs="Arial"/>
              </w:rPr>
              <w:t>s</w:t>
            </w:r>
            <w:r w:rsidRPr="00476C67">
              <w:rPr>
                <w:rFonts w:cs="Arial"/>
              </w:rPr>
              <w:t xml:space="preserve">ystem </w:t>
            </w:r>
            <w:r w:rsidR="00DB6077">
              <w:rPr>
                <w:rFonts w:cs="Arial"/>
              </w:rPr>
              <w:t>i</w:t>
            </w:r>
            <w:r w:rsidRPr="00476C67">
              <w:rPr>
                <w:rFonts w:cs="Arial"/>
              </w:rPr>
              <w:t>nformatyczny klasy ERP</w:t>
            </w:r>
            <w:r w:rsidR="00DB6077">
              <w:rPr>
                <w:rFonts w:cs="Arial"/>
              </w:rPr>
              <w:t>, który będzie wykorzystywany jako kluczowy instrument zarządzania zasobami u</w:t>
            </w:r>
            <w:r w:rsidR="00277E55">
              <w:rPr>
                <w:rFonts w:cs="Arial"/>
              </w:rPr>
              <w:t> </w:t>
            </w:r>
            <w:r w:rsidR="00DB6077">
              <w:rPr>
                <w:rFonts w:cs="Arial"/>
              </w:rPr>
              <w:t>Zamawiającego, wdrażany i utrzymywany na podstawie realizacji przedmiotu zamówienia.</w:t>
            </w:r>
            <w:r w:rsidR="005302DD">
              <w:rPr>
                <w:rFonts w:cs="Arial"/>
              </w:rPr>
              <w:t xml:space="preserve"> </w:t>
            </w:r>
            <w:r w:rsidR="00DB6077">
              <w:rPr>
                <w:rFonts w:cs="Arial"/>
              </w:rPr>
              <w:t>System</w:t>
            </w:r>
            <w:r w:rsidR="005302DD">
              <w:rPr>
                <w:rFonts w:cs="Arial"/>
              </w:rPr>
              <w:t xml:space="preserve"> ERP </w:t>
            </w:r>
            <w:r w:rsidR="00347B2E">
              <w:rPr>
                <w:rFonts w:cs="Arial"/>
              </w:rPr>
              <w:t>musi składać się z</w:t>
            </w:r>
            <w:r w:rsidR="00277E55">
              <w:rPr>
                <w:rFonts w:cs="Arial"/>
              </w:rPr>
              <w:t> </w:t>
            </w:r>
            <w:r w:rsidR="00347B2E">
              <w:rPr>
                <w:rFonts w:cs="Arial"/>
              </w:rPr>
              <w:t>następujących elementów</w:t>
            </w:r>
            <w:r w:rsidR="005302DD">
              <w:rPr>
                <w:rFonts w:cs="Arial"/>
              </w:rPr>
              <w:t>:</w:t>
            </w:r>
          </w:p>
          <w:p w14:paraId="794D2211" w14:textId="7E59238D" w:rsidR="00BC6A99" w:rsidRPr="00476C67" w:rsidRDefault="00347B2E" w:rsidP="00067603">
            <w:pPr>
              <w:pStyle w:val="Akapitzlist"/>
              <w:numPr>
                <w:ilvl w:val="0"/>
                <w:numId w:val="25"/>
              </w:numPr>
              <w:spacing w:after="0" w:line="312" w:lineRule="auto"/>
              <w:rPr>
                <w:rFonts w:cs="Arial"/>
              </w:rPr>
            </w:pPr>
            <w:r>
              <w:rPr>
                <w:rFonts w:cs="Arial"/>
              </w:rPr>
              <w:t xml:space="preserve">Moduł </w:t>
            </w:r>
            <w:r w:rsidR="00BC6A99" w:rsidRPr="00476C67">
              <w:rPr>
                <w:rFonts w:cs="Arial"/>
              </w:rPr>
              <w:t>Kadry</w:t>
            </w:r>
            <w:r w:rsidR="0040771C">
              <w:rPr>
                <w:rFonts w:cs="Arial"/>
              </w:rPr>
              <w:t>.</w:t>
            </w:r>
          </w:p>
          <w:p w14:paraId="1F20DAFE" w14:textId="3CB5CEC2" w:rsidR="00BC6A99" w:rsidRPr="00476C67" w:rsidRDefault="00347B2E" w:rsidP="00067603">
            <w:pPr>
              <w:pStyle w:val="Akapitzlist"/>
              <w:numPr>
                <w:ilvl w:val="0"/>
                <w:numId w:val="25"/>
              </w:numPr>
              <w:spacing w:after="0" w:line="312" w:lineRule="auto"/>
              <w:rPr>
                <w:rFonts w:cs="Arial"/>
              </w:rPr>
            </w:pPr>
            <w:r>
              <w:rPr>
                <w:rFonts w:cs="Arial"/>
              </w:rPr>
              <w:t xml:space="preserve">Moduł </w:t>
            </w:r>
            <w:r w:rsidR="00BC6A99" w:rsidRPr="00476C67">
              <w:rPr>
                <w:rFonts w:cs="Arial"/>
              </w:rPr>
              <w:t>Płace.</w:t>
            </w:r>
          </w:p>
          <w:p w14:paraId="4A7DFCA4" w14:textId="25C9D01B" w:rsidR="00BC6A99" w:rsidRPr="00476C67" w:rsidRDefault="00347B2E" w:rsidP="00067603">
            <w:pPr>
              <w:pStyle w:val="Akapitzlist"/>
              <w:numPr>
                <w:ilvl w:val="0"/>
                <w:numId w:val="25"/>
              </w:numPr>
              <w:spacing w:after="0" w:line="312" w:lineRule="auto"/>
              <w:rPr>
                <w:rFonts w:cs="Arial"/>
              </w:rPr>
            </w:pPr>
            <w:r>
              <w:rPr>
                <w:rFonts w:cs="Arial"/>
              </w:rPr>
              <w:t xml:space="preserve">Moduł </w:t>
            </w:r>
            <w:r w:rsidR="00BC6A99" w:rsidRPr="00476C67">
              <w:rPr>
                <w:rFonts w:cs="Arial"/>
              </w:rPr>
              <w:t>Środki Trwałe.</w:t>
            </w:r>
          </w:p>
          <w:p w14:paraId="47972CDD" w14:textId="4A41574D" w:rsidR="0040771C" w:rsidRPr="00447E50" w:rsidRDefault="00347B2E" w:rsidP="00067603">
            <w:pPr>
              <w:pStyle w:val="Akapitzlist"/>
              <w:numPr>
                <w:ilvl w:val="0"/>
                <w:numId w:val="25"/>
              </w:numPr>
              <w:spacing w:after="0" w:line="312" w:lineRule="auto"/>
              <w:rPr>
                <w:rFonts w:cs="Arial"/>
              </w:rPr>
            </w:pPr>
            <w:r>
              <w:rPr>
                <w:rFonts w:cs="Arial"/>
              </w:rPr>
              <w:t xml:space="preserve">Moduł Finanse i </w:t>
            </w:r>
            <w:r w:rsidR="00BC6A99" w:rsidRPr="00476C67">
              <w:rPr>
                <w:rFonts w:cs="Arial"/>
              </w:rPr>
              <w:t>Księgowość.</w:t>
            </w:r>
          </w:p>
          <w:p w14:paraId="2F9A36D2" w14:textId="7395F645" w:rsidR="00E91294" w:rsidRDefault="0040771C" w:rsidP="00067603">
            <w:pPr>
              <w:pStyle w:val="Akapitzlist"/>
              <w:numPr>
                <w:ilvl w:val="0"/>
                <w:numId w:val="25"/>
              </w:numPr>
              <w:spacing w:after="0" w:line="312" w:lineRule="auto"/>
              <w:rPr>
                <w:rFonts w:cs="Arial"/>
              </w:rPr>
            </w:pPr>
            <w:r>
              <w:rPr>
                <w:rFonts w:cs="Arial"/>
              </w:rPr>
              <w:t xml:space="preserve">Moduł </w:t>
            </w:r>
            <w:r w:rsidR="00A00FC3">
              <w:rPr>
                <w:rFonts w:cs="Arial"/>
              </w:rPr>
              <w:t>Umowy</w:t>
            </w:r>
            <w:r w:rsidR="00E91294" w:rsidRPr="00447E50">
              <w:rPr>
                <w:rFonts w:cs="Arial"/>
              </w:rPr>
              <w:t>.</w:t>
            </w:r>
          </w:p>
          <w:p w14:paraId="5E520C86" w14:textId="0689F47F" w:rsidR="0040771C" w:rsidRPr="00447E50" w:rsidRDefault="0040771C" w:rsidP="00067603">
            <w:pPr>
              <w:pStyle w:val="Akapitzlist"/>
              <w:numPr>
                <w:ilvl w:val="0"/>
                <w:numId w:val="25"/>
              </w:numPr>
              <w:spacing w:after="0" w:line="312" w:lineRule="auto"/>
              <w:rPr>
                <w:rFonts w:cs="Arial"/>
              </w:rPr>
            </w:pPr>
            <w:r>
              <w:rPr>
                <w:rFonts w:cs="Arial"/>
              </w:rPr>
              <w:t xml:space="preserve">Portal </w:t>
            </w:r>
            <w:r w:rsidR="00AD76BC">
              <w:rPr>
                <w:rFonts w:cs="Arial"/>
              </w:rPr>
              <w:t>P</w:t>
            </w:r>
            <w:r>
              <w:rPr>
                <w:rFonts w:cs="Arial"/>
              </w:rPr>
              <w:t>racownika.</w:t>
            </w:r>
          </w:p>
        </w:tc>
      </w:tr>
      <w:tr w:rsidR="00BC6A99" w:rsidRPr="00476C67" w14:paraId="21B18339" w14:textId="77777777" w:rsidTr="00D371D9">
        <w:tc>
          <w:tcPr>
            <w:tcW w:w="2120" w:type="dxa"/>
            <w:shd w:val="clear" w:color="auto" w:fill="auto"/>
          </w:tcPr>
          <w:p w14:paraId="6F4DDB01" w14:textId="77777777" w:rsidR="00BC6A99" w:rsidRPr="00476C67" w:rsidRDefault="00BC6A99" w:rsidP="00067603">
            <w:pPr>
              <w:spacing w:after="0" w:line="312" w:lineRule="auto"/>
              <w:rPr>
                <w:rFonts w:cs="Arial"/>
              </w:rPr>
            </w:pPr>
            <w:r w:rsidRPr="00476C67">
              <w:rPr>
                <w:rFonts w:cs="Arial"/>
              </w:rPr>
              <w:t>Użytkownik Systemu ERP</w:t>
            </w:r>
          </w:p>
        </w:tc>
        <w:tc>
          <w:tcPr>
            <w:tcW w:w="7082" w:type="dxa"/>
            <w:shd w:val="clear" w:color="auto" w:fill="auto"/>
          </w:tcPr>
          <w:p w14:paraId="18D79666" w14:textId="05DB6FC1" w:rsidR="00BC6A99" w:rsidRPr="00476C67" w:rsidRDefault="00BC6A99" w:rsidP="00067603">
            <w:pPr>
              <w:spacing w:after="0" w:line="312" w:lineRule="auto"/>
              <w:rPr>
                <w:rFonts w:cs="Arial"/>
              </w:rPr>
            </w:pPr>
            <w:r w:rsidRPr="00476C67">
              <w:rPr>
                <w:rFonts w:cs="Arial"/>
              </w:rPr>
              <w:t>Pracownik Zamawiającego mający dostęp do modułów (funkcji, widoków, pól lub wydzielonych grup danych) Systemu ERP w</w:t>
            </w:r>
            <w:r w:rsidR="00F67561" w:rsidRPr="00476C67">
              <w:rPr>
                <w:rFonts w:cs="Arial"/>
              </w:rPr>
              <w:t> </w:t>
            </w:r>
            <w:r w:rsidRPr="00476C67">
              <w:rPr>
                <w:rFonts w:cs="Arial"/>
              </w:rPr>
              <w:t>zakresie niezbędnym do wykonywania obowiązków służbowych.</w:t>
            </w:r>
          </w:p>
        </w:tc>
      </w:tr>
      <w:tr w:rsidR="00BC6A99" w:rsidRPr="00476C67" w14:paraId="030B37C8" w14:textId="77777777" w:rsidTr="00D371D9">
        <w:tc>
          <w:tcPr>
            <w:tcW w:w="2120" w:type="dxa"/>
          </w:tcPr>
          <w:p w14:paraId="3203F614" w14:textId="77777777" w:rsidR="00BC6A99" w:rsidRPr="00476C67" w:rsidRDefault="00BC6A99" w:rsidP="00067603">
            <w:pPr>
              <w:spacing w:after="0" w:line="312" w:lineRule="auto"/>
              <w:rPr>
                <w:rFonts w:cs="Arial"/>
              </w:rPr>
            </w:pPr>
            <w:r w:rsidRPr="00476C67">
              <w:rPr>
                <w:rFonts w:cs="Arial"/>
              </w:rPr>
              <w:t>Wdrożenie</w:t>
            </w:r>
          </w:p>
        </w:tc>
        <w:tc>
          <w:tcPr>
            <w:tcW w:w="7082" w:type="dxa"/>
          </w:tcPr>
          <w:p w14:paraId="5D0424F8" w14:textId="3400E037" w:rsidR="00BC6A99" w:rsidRPr="00476C67" w:rsidRDefault="00B31DB8" w:rsidP="00067603">
            <w:pPr>
              <w:spacing w:after="0" w:line="312" w:lineRule="auto"/>
              <w:rPr>
                <w:rFonts w:cs="Arial"/>
              </w:rPr>
            </w:pPr>
            <w:r w:rsidRPr="00476C67">
              <w:rPr>
                <w:rFonts w:cs="Arial"/>
              </w:rPr>
              <w:t>Ogół realizowanych przez Wykonawcę działań w ramach zamówienia mających na celu osiągnięcie w pełni funkcjonalnego</w:t>
            </w:r>
            <w:r w:rsidR="0092786F">
              <w:rPr>
                <w:rFonts w:cs="Arial"/>
              </w:rPr>
              <w:t xml:space="preserve"> i sprawnego</w:t>
            </w:r>
            <w:r w:rsidRPr="00476C67">
              <w:rPr>
                <w:rFonts w:cs="Arial"/>
              </w:rPr>
              <w:t xml:space="preserve"> Systemu ERP. Wdrożenie obejmuje w szczególności dostarczenie Systemu ERP zgodnego z OPZ oraz Analizą wdrożeniową, konfigurację oraz parametryzację Systemu ERP, przetestowanie Systemu ERP i przekazanie do użytkowania oraz opracowanie i</w:t>
            </w:r>
            <w:r w:rsidR="00F67561" w:rsidRPr="00476C67">
              <w:rPr>
                <w:rFonts w:cs="Arial"/>
              </w:rPr>
              <w:t> </w:t>
            </w:r>
            <w:r w:rsidRPr="00476C67">
              <w:rPr>
                <w:rFonts w:cs="Arial"/>
              </w:rPr>
              <w:t>przekazanie Dokumentacji. Proces wdrożenia kończy podpisanie bez uwag przez Strony Protokołu Odbioru Końcowego.</w:t>
            </w:r>
          </w:p>
        </w:tc>
      </w:tr>
      <w:tr w:rsidR="00BC6A99" w:rsidRPr="00476C67" w14:paraId="77C5A872" w14:textId="77777777" w:rsidTr="00D371D9">
        <w:tc>
          <w:tcPr>
            <w:tcW w:w="2120" w:type="dxa"/>
            <w:shd w:val="clear" w:color="auto" w:fill="auto"/>
          </w:tcPr>
          <w:p w14:paraId="6067A688" w14:textId="77777777" w:rsidR="00BC6A99" w:rsidRPr="00476C67" w:rsidRDefault="00BC6A99" w:rsidP="00067603">
            <w:pPr>
              <w:spacing w:after="0" w:line="312" w:lineRule="auto"/>
              <w:rPr>
                <w:rFonts w:cs="Arial"/>
              </w:rPr>
            </w:pPr>
            <w:r w:rsidRPr="00476C67">
              <w:rPr>
                <w:rFonts w:cs="Arial"/>
              </w:rPr>
              <w:t>Wykonawca</w:t>
            </w:r>
          </w:p>
        </w:tc>
        <w:tc>
          <w:tcPr>
            <w:tcW w:w="7082" w:type="dxa"/>
            <w:shd w:val="clear" w:color="auto" w:fill="auto"/>
          </w:tcPr>
          <w:p w14:paraId="036C9610" w14:textId="117A7767" w:rsidR="00BC6A99" w:rsidRPr="00476C67" w:rsidRDefault="00BC6A99" w:rsidP="00067603">
            <w:pPr>
              <w:spacing w:after="0" w:line="312" w:lineRule="auto"/>
              <w:rPr>
                <w:rFonts w:cs="Arial"/>
              </w:rPr>
            </w:pPr>
            <w:r w:rsidRPr="00476C67">
              <w:rPr>
                <w:rFonts w:cs="Arial"/>
              </w:rPr>
              <w:t>Podmiot realizujący przedmiot zamówienia, wyłoniony w wyniku niniejszego post</w:t>
            </w:r>
            <w:r w:rsidR="00F67561" w:rsidRPr="00476C67">
              <w:rPr>
                <w:rFonts w:cs="Arial"/>
              </w:rPr>
              <w:t>ę</w:t>
            </w:r>
            <w:r w:rsidRPr="00476C67">
              <w:rPr>
                <w:rFonts w:cs="Arial"/>
              </w:rPr>
              <w:t xml:space="preserve">powania </w:t>
            </w:r>
            <w:r w:rsidR="00F67561" w:rsidRPr="00476C67">
              <w:rPr>
                <w:rFonts w:cs="Arial"/>
              </w:rPr>
              <w:t xml:space="preserve">o udzielenie </w:t>
            </w:r>
            <w:r w:rsidRPr="00476C67">
              <w:rPr>
                <w:rFonts w:cs="Arial"/>
              </w:rPr>
              <w:t>zamówie</w:t>
            </w:r>
            <w:r w:rsidR="00F67561" w:rsidRPr="00476C67">
              <w:rPr>
                <w:rFonts w:cs="Arial"/>
              </w:rPr>
              <w:t>nia</w:t>
            </w:r>
            <w:r w:rsidRPr="00476C67">
              <w:rPr>
                <w:rFonts w:cs="Arial"/>
              </w:rPr>
              <w:t xml:space="preserve"> publiczn</w:t>
            </w:r>
            <w:r w:rsidR="00F67561" w:rsidRPr="00476C67">
              <w:rPr>
                <w:rFonts w:cs="Arial"/>
              </w:rPr>
              <w:t>ego</w:t>
            </w:r>
            <w:r w:rsidRPr="00476C67">
              <w:rPr>
                <w:rFonts w:cs="Arial"/>
              </w:rPr>
              <w:t>.</w:t>
            </w:r>
          </w:p>
        </w:tc>
      </w:tr>
      <w:tr w:rsidR="00BC6A99" w:rsidRPr="00476C67" w14:paraId="287F9E6D" w14:textId="77777777" w:rsidTr="00D371D9">
        <w:tc>
          <w:tcPr>
            <w:tcW w:w="2120" w:type="dxa"/>
            <w:shd w:val="clear" w:color="auto" w:fill="auto"/>
          </w:tcPr>
          <w:p w14:paraId="74DC05F0" w14:textId="77777777" w:rsidR="00BC6A99" w:rsidRPr="00476C67" w:rsidRDefault="00BC6A99" w:rsidP="00067603">
            <w:pPr>
              <w:spacing w:after="0" w:line="312" w:lineRule="auto"/>
              <w:rPr>
                <w:rFonts w:cs="Arial"/>
              </w:rPr>
            </w:pPr>
            <w:r w:rsidRPr="00476C67">
              <w:rPr>
                <w:rFonts w:cs="Arial"/>
              </w:rPr>
              <w:t>Zamawiający, GIS</w:t>
            </w:r>
            <w:r w:rsidRPr="00476C67">
              <w:rPr>
                <w:rFonts w:cs="Arial"/>
              </w:rPr>
              <w:tab/>
            </w:r>
          </w:p>
        </w:tc>
        <w:tc>
          <w:tcPr>
            <w:tcW w:w="7082" w:type="dxa"/>
            <w:shd w:val="clear" w:color="auto" w:fill="auto"/>
          </w:tcPr>
          <w:p w14:paraId="37DCB103" w14:textId="77777777" w:rsidR="00BC6A99" w:rsidRPr="00476C67" w:rsidRDefault="00BC6A99" w:rsidP="00067603">
            <w:pPr>
              <w:spacing w:after="0" w:line="312" w:lineRule="auto"/>
              <w:rPr>
                <w:rFonts w:cs="Arial"/>
              </w:rPr>
            </w:pPr>
            <w:r w:rsidRPr="00476C67">
              <w:rPr>
                <w:rFonts w:cs="Arial"/>
              </w:rPr>
              <w:t>Główny Inspektorat Sanitarny.</w:t>
            </w:r>
          </w:p>
        </w:tc>
      </w:tr>
      <w:tr w:rsidR="00BC6A99" w:rsidRPr="00476C67" w14:paraId="2D0FBA6A" w14:textId="77777777" w:rsidTr="00D371D9">
        <w:tc>
          <w:tcPr>
            <w:tcW w:w="2120" w:type="dxa"/>
          </w:tcPr>
          <w:p w14:paraId="3994C751" w14:textId="77777777" w:rsidR="00BC6A99" w:rsidRPr="00476C67" w:rsidRDefault="00BC6A99" w:rsidP="00067603">
            <w:pPr>
              <w:spacing w:after="0" w:line="312" w:lineRule="auto"/>
              <w:rPr>
                <w:rFonts w:cs="Arial"/>
              </w:rPr>
            </w:pPr>
            <w:r w:rsidRPr="00476C67">
              <w:rPr>
                <w:rFonts w:cs="Arial"/>
              </w:rPr>
              <w:t>Zgłoszenie</w:t>
            </w:r>
          </w:p>
        </w:tc>
        <w:tc>
          <w:tcPr>
            <w:tcW w:w="7082" w:type="dxa"/>
          </w:tcPr>
          <w:p w14:paraId="1BAF3EFA" w14:textId="1FEE6F4F" w:rsidR="00BC6A99" w:rsidRPr="00476C67" w:rsidRDefault="00BC6A99" w:rsidP="00067603">
            <w:pPr>
              <w:spacing w:after="0" w:line="312" w:lineRule="auto"/>
              <w:rPr>
                <w:rFonts w:cs="Arial"/>
              </w:rPr>
            </w:pPr>
            <w:r w:rsidRPr="00476C67">
              <w:rPr>
                <w:rFonts w:cs="Arial"/>
              </w:rPr>
              <w:t xml:space="preserve">Informacja przekazana Wykonawcy przez </w:t>
            </w:r>
            <w:r w:rsidR="00B31DB8" w:rsidRPr="00476C67">
              <w:rPr>
                <w:rFonts w:cs="Arial"/>
              </w:rPr>
              <w:t>A</w:t>
            </w:r>
            <w:r w:rsidRPr="00476C67">
              <w:rPr>
                <w:rFonts w:cs="Arial"/>
              </w:rPr>
              <w:t xml:space="preserve">dministratora </w:t>
            </w:r>
            <w:r w:rsidR="00E91294" w:rsidRPr="00476C67">
              <w:rPr>
                <w:rFonts w:cs="Arial"/>
              </w:rPr>
              <w:t xml:space="preserve">systemu </w:t>
            </w:r>
            <w:r w:rsidRPr="00476C67">
              <w:rPr>
                <w:rFonts w:cs="Arial"/>
              </w:rPr>
              <w:t>o</w:t>
            </w:r>
            <w:r w:rsidR="00F67561" w:rsidRPr="00476C67">
              <w:rPr>
                <w:rFonts w:cs="Arial"/>
              </w:rPr>
              <w:t> </w:t>
            </w:r>
            <w:r w:rsidRPr="00476C67">
              <w:rPr>
                <w:rFonts w:cs="Arial"/>
              </w:rPr>
              <w:t>Błędzie Krytycznym/Awarii, Błędzie Drobnym/Usterce</w:t>
            </w:r>
            <w:r w:rsidR="00214C88" w:rsidRPr="00476C67">
              <w:rPr>
                <w:rFonts w:cs="Arial"/>
              </w:rPr>
              <w:t>.</w:t>
            </w:r>
          </w:p>
        </w:tc>
      </w:tr>
    </w:tbl>
    <w:p w14:paraId="086363A3" w14:textId="77777777" w:rsidR="00BC6A99" w:rsidRPr="00476C67" w:rsidRDefault="00BC6A99" w:rsidP="00067603">
      <w:pPr>
        <w:spacing w:line="312" w:lineRule="auto"/>
        <w:rPr>
          <w:rFonts w:cs="Arial"/>
        </w:rPr>
      </w:pPr>
    </w:p>
    <w:p w14:paraId="67F2239A" w14:textId="77777777" w:rsidR="00BC6A99" w:rsidRPr="00476C67" w:rsidRDefault="00BC6A99" w:rsidP="00067603">
      <w:pPr>
        <w:spacing w:line="312" w:lineRule="auto"/>
        <w:rPr>
          <w:rFonts w:cs="Arial"/>
          <w:lang w:eastAsia="pl-PL"/>
        </w:rPr>
      </w:pPr>
      <w:r w:rsidRPr="00476C67">
        <w:rPr>
          <w:rFonts w:cs="Arial"/>
          <w:lang w:eastAsia="pl-PL"/>
        </w:rPr>
        <w:t>Słownik skrótów:</w:t>
      </w:r>
    </w:p>
    <w:tbl>
      <w:tblPr>
        <w:tblStyle w:val="Tabela-Siatka"/>
        <w:tblW w:w="0" w:type="auto"/>
        <w:tblLook w:val="04A0" w:firstRow="1" w:lastRow="0" w:firstColumn="1" w:lastColumn="0" w:noHBand="0" w:noVBand="1"/>
      </w:tblPr>
      <w:tblGrid>
        <w:gridCol w:w="1929"/>
        <w:gridCol w:w="7131"/>
      </w:tblGrid>
      <w:tr w:rsidR="00BC6A99" w:rsidRPr="00476C67" w14:paraId="5FB2CA4C" w14:textId="77777777" w:rsidTr="00031E60">
        <w:trPr>
          <w:tblHeader/>
        </w:trPr>
        <w:tc>
          <w:tcPr>
            <w:tcW w:w="1929" w:type="dxa"/>
            <w:shd w:val="clear" w:color="auto" w:fill="B8CCE4" w:themeFill="accent1" w:themeFillTint="66"/>
          </w:tcPr>
          <w:p w14:paraId="4F4CBE69" w14:textId="77777777" w:rsidR="00BC6A99" w:rsidRPr="00476C67" w:rsidRDefault="00BC6A99" w:rsidP="00B91C0C">
            <w:pPr>
              <w:spacing w:line="312" w:lineRule="auto"/>
              <w:rPr>
                <w:rFonts w:cs="Arial"/>
                <w:b/>
              </w:rPr>
            </w:pPr>
            <w:r w:rsidRPr="00476C67">
              <w:rPr>
                <w:rFonts w:cs="Arial"/>
                <w:b/>
              </w:rPr>
              <w:lastRenderedPageBreak/>
              <w:t>Skrót</w:t>
            </w:r>
          </w:p>
        </w:tc>
        <w:tc>
          <w:tcPr>
            <w:tcW w:w="7131" w:type="dxa"/>
            <w:shd w:val="clear" w:color="auto" w:fill="B8CCE4" w:themeFill="accent1" w:themeFillTint="66"/>
          </w:tcPr>
          <w:p w14:paraId="4E319876" w14:textId="77777777" w:rsidR="00BC6A99" w:rsidRPr="00476C67" w:rsidRDefault="00BC6A99" w:rsidP="00B91C0C">
            <w:pPr>
              <w:spacing w:line="312" w:lineRule="auto"/>
              <w:rPr>
                <w:rFonts w:cs="Arial"/>
                <w:b/>
              </w:rPr>
            </w:pPr>
            <w:r w:rsidRPr="00476C67">
              <w:rPr>
                <w:rFonts w:cs="Arial"/>
                <w:b/>
              </w:rPr>
              <w:t>Rozwinięcie</w:t>
            </w:r>
          </w:p>
        </w:tc>
      </w:tr>
      <w:tr w:rsidR="00BC6A99" w:rsidRPr="00476C67" w14:paraId="528F8117" w14:textId="77777777" w:rsidTr="00031E60">
        <w:tc>
          <w:tcPr>
            <w:tcW w:w="1929" w:type="dxa"/>
          </w:tcPr>
          <w:p w14:paraId="6907A0DF" w14:textId="77777777" w:rsidR="00BC6A99" w:rsidRPr="00476C67" w:rsidRDefault="00BC6A99" w:rsidP="00067603">
            <w:pPr>
              <w:spacing w:after="0" w:line="312" w:lineRule="auto"/>
              <w:rPr>
                <w:rFonts w:cs="Arial"/>
                <w:bCs/>
              </w:rPr>
            </w:pPr>
            <w:r w:rsidRPr="00476C67">
              <w:rPr>
                <w:rFonts w:cs="Arial"/>
                <w:bCs/>
                <w:color w:val="000000"/>
              </w:rPr>
              <w:t>BGK</w:t>
            </w:r>
          </w:p>
        </w:tc>
        <w:tc>
          <w:tcPr>
            <w:tcW w:w="7131" w:type="dxa"/>
          </w:tcPr>
          <w:p w14:paraId="64B36DFD" w14:textId="356EDA02" w:rsidR="00BC6A99" w:rsidRPr="00476C67" w:rsidRDefault="00BC6A99" w:rsidP="00067603">
            <w:pPr>
              <w:spacing w:after="0" w:line="312" w:lineRule="auto"/>
              <w:rPr>
                <w:rFonts w:cs="Arial"/>
              </w:rPr>
            </w:pPr>
            <w:r w:rsidRPr="00476C67">
              <w:rPr>
                <w:rFonts w:cs="Arial"/>
                <w:color w:val="000000"/>
              </w:rPr>
              <w:t>Bank Gospodarstwa Krajowego</w:t>
            </w:r>
          </w:p>
        </w:tc>
      </w:tr>
      <w:tr w:rsidR="0008120B" w:rsidRPr="00476C67" w14:paraId="66B22892" w14:textId="77777777" w:rsidTr="00031E60">
        <w:tc>
          <w:tcPr>
            <w:tcW w:w="1929" w:type="dxa"/>
          </w:tcPr>
          <w:p w14:paraId="74734C7C" w14:textId="73174E84" w:rsidR="0008120B" w:rsidRPr="00476C67" w:rsidRDefault="0008120B" w:rsidP="00067603">
            <w:pPr>
              <w:spacing w:after="0" w:line="312" w:lineRule="auto"/>
              <w:rPr>
                <w:rFonts w:cs="Arial"/>
                <w:bCs/>
                <w:color w:val="000000"/>
              </w:rPr>
            </w:pPr>
            <w:r w:rsidRPr="00476C67">
              <w:rPr>
                <w:rFonts w:cs="Arial"/>
                <w:bCs/>
                <w:color w:val="000000"/>
              </w:rPr>
              <w:t>IPRZ</w:t>
            </w:r>
          </w:p>
        </w:tc>
        <w:tc>
          <w:tcPr>
            <w:tcW w:w="7131" w:type="dxa"/>
          </w:tcPr>
          <w:p w14:paraId="064A2D22" w14:textId="7063DC62" w:rsidR="0008120B" w:rsidRPr="00476C67" w:rsidRDefault="00044CE8" w:rsidP="00067603">
            <w:pPr>
              <w:spacing w:after="0" w:line="312" w:lineRule="auto"/>
              <w:rPr>
                <w:rFonts w:cs="Arial"/>
                <w:color w:val="000000"/>
              </w:rPr>
            </w:pPr>
            <w:r w:rsidRPr="00476C67">
              <w:rPr>
                <w:rFonts w:cs="Arial"/>
                <w:color w:val="000000"/>
              </w:rPr>
              <w:t>Indywidualny Program Rozwoju Zawodowego</w:t>
            </w:r>
          </w:p>
        </w:tc>
      </w:tr>
      <w:tr w:rsidR="00BC6A99" w:rsidRPr="00476C67" w14:paraId="2543FDB2" w14:textId="77777777" w:rsidTr="00031E60">
        <w:tc>
          <w:tcPr>
            <w:tcW w:w="1929" w:type="dxa"/>
          </w:tcPr>
          <w:p w14:paraId="665824B2" w14:textId="77777777" w:rsidR="00BC6A99" w:rsidRPr="00476C67" w:rsidRDefault="00BC6A99" w:rsidP="00067603">
            <w:pPr>
              <w:spacing w:after="0" w:line="312" w:lineRule="auto"/>
              <w:rPr>
                <w:rFonts w:cs="Arial"/>
                <w:bCs/>
              </w:rPr>
            </w:pPr>
            <w:r w:rsidRPr="00476C67">
              <w:rPr>
                <w:rFonts w:cs="Arial"/>
                <w:bCs/>
                <w:color w:val="000000"/>
              </w:rPr>
              <w:t>KE</w:t>
            </w:r>
          </w:p>
        </w:tc>
        <w:tc>
          <w:tcPr>
            <w:tcW w:w="7131" w:type="dxa"/>
          </w:tcPr>
          <w:p w14:paraId="5E84BC98" w14:textId="21EB1E25" w:rsidR="00BC6A99" w:rsidRPr="00476C67" w:rsidRDefault="00BC6A99" w:rsidP="00067603">
            <w:pPr>
              <w:spacing w:after="0" w:line="312" w:lineRule="auto"/>
              <w:rPr>
                <w:rFonts w:cs="Arial"/>
              </w:rPr>
            </w:pPr>
            <w:r w:rsidRPr="00476C67">
              <w:rPr>
                <w:rFonts w:cs="Arial"/>
                <w:color w:val="000000"/>
              </w:rPr>
              <w:t>Komisja Europejska</w:t>
            </w:r>
          </w:p>
        </w:tc>
      </w:tr>
      <w:tr w:rsidR="00BC6A99" w:rsidRPr="00476C67" w14:paraId="153F21E9" w14:textId="77777777" w:rsidTr="00031E60">
        <w:tc>
          <w:tcPr>
            <w:tcW w:w="1929" w:type="dxa"/>
          </w:tcPr>
          <w:p w14:paraId="3C684D69" w14:textId="77777777" w:rsidR="00BC6A99" w:rsidRPr="00476C67" w:rsidRDefault="00BC6A99" w:rsidP="00067603">
            <w:pPr>
              <w:spacing w:after="0" w:line="312" w:lineRule="auto"/>
              <w:rPr>
                <w:rFonts w:cs="Arial"/>
                <w:bCs/>
              </w:rPr>
            </w:pPr>
            <w:r w:rsidRPr="00476C67">
              <w:rPr>
                <w:rFonts w:cs="Arial"/>
                <w:bCs/>
                <w:color w:val="000000"/>
              </w:rPr>
              <w:t xml:space="preserve">KP </w:t>
            </w:r>
          </w:p>
        </w:tc>
        <w:tc>
          <w:tcPr>
            <w:tcW w:w="7131" w:type="dxa"/>
          </w:tcPr>
          <w:p w14:paraId="086E9462" w14:textId="35CB819C" w:rsidR="00BC6A99" w:rsidRPr="00476C67" w:rsidRDefault="00BC6A99" w:rsidP="00067603">
            <w:pPr>
              <w:spacing w:after="0" w:line="312" w:lineRule="auto"/>
              <w:rPr>
                <w:rFonts w:cs="Arial"/>
              </w:rPr>
            </w:pPr>
            <w:r w:rsidRPr="00476C67">
              <w:rPr>
                <w:rFonts w:cs="Arial"/>
                <w:color w:val="000000"/>
              </w:rPr>
              <w:t>Ustawa z dnia 26 czerwca 1974 r. - Kodeks Pracy</w:t>
            </w:r>
          </w:p>
        </w:tc>
      </w:tr>
      <w:tr w:rsidR="00BC6A99" w:rsidRPr="00476C67" w14:paraId="58DB0100" w14:textId="77777777" w:rsidTr="00031E60">
        <w:tc>
          <w:tcPr>
            <w:tcW w:w="1929" w:type="dxa"/>
          </w:tcPr>
          <w:p w14:paraId="3204A4DD" w14:textId="77777777" w:rsidR="00BC6A99" w:rsidRPr="00476C67" w:rsidRDefault="00BC6A99" w:rsidP="00067603">
            <w:pPr>
              <w:spacing w:after="0" w:line="312" w:lineRule="auto"/>
              <w:rPr>
                <w:rFonts w:cs="Arial"/>
                <w:bCs/>
              </w:rPr>
            </w:pPr>
            <w:r w:rsidRPr="00476C67">
              <w:rPr>
                <w:rFonts w:cs="Arial"/>
                <w:bCs/>
                <w:color w:val="000000"/>
              </w:rPr>
              <w:t>NBP</w:t>
            </w:r>
          </w:p>
        </w:tc>
        <w:tc>
          <w:tcPr>
            <w:tcW w:w="7131" w:type="dxa"/>
          </w:tcPr>
          <w:p w14:paraId="7735751E" w14:textId="4895BDBD" w:rsidR="00BC6A99" w:rsidRPr="00476C67" w:rsidRDefault="00BC6A99" w:rsidP="00067603">
            <w:pPr>
              <w:spacing w:after="0" w:line="312" w:lineRule="auto"/>
              <w:rPr>
                <w:rFonts w:cs="Arial"/>
              </w:rPr>
            </w:pPr>
            <w:r w:rsidRPr="00476C67">
              <w:rPr>
                <w:rFonts w:cs="Arial"/>
                <w:color w:val="000000"/>
              </w:rPr>
              <w:t>Narodowy Bank Polski</w:t>
            </w:r>
          </w:p>
        </w:tc>
      </w:tr>
      <w:tr w:rsidR="00BC6A99" w:rsidRPr="00476C67" w14:paraId="0DD0B86F" w14:textId="77777777" w:rsidTr="00031E60">
        <w:tc>
          <w:tcPr>
            <w:tcW w:w="1929" w:type="dxa"/>
          </w:tcPr>
          <w:p w14:paraId="64C235A3" w14:textId="77777777" w:rsidR="00BC6A99" w:rsidRPr="00476C67" w:rsidRDefault="00BC6A99" w:rsidP="00067603">
            <w:pPr>
              <w:spacing w:after="0" w:line="312" w:lineRule="auto"/>
              <w:rPr>
                <w:rFonts w:cs="Arial"/>
                <w:bCs/>
              </w:rPr>
            </w:pPr>
            <w:r w:rsidRPr="00476C67">
              <w:rPr>
                <w:rFonts w:cs="Arial"/>
                <w:bCs/>
                <w:color w:val="000000"/>
              </w:rPr>
              <w:t>OPZ</w:t>
            </w:r>
          </w:p>
        </w:tc>
        <w:tc>
          <w:tcPr>
            <w:tcW w:w="7131" w:type="dxa"/>
          </w:tcPr>
          <w:p w14:paraId="0990A9DA" w14:textId="3538EB34" w:rsidR="00BC6A99" w:rsidRPr="00476C67" w:rsidRDefault="00BC6A99" w:rsidP="00067603">
            <w:pPr>
              <w:spacing w:after="0" w:line="312" w:lineRule="auto"/>
              <w:rPr>
                <w:rFonts w:cs="Arial"/>
              </w:rPr>
            </w:pPr>
            <w:r w:rsidRPr="00476C67">
              <w:rPr>
                <w:rFonts w:cs="Arial"/>
                <w:color w:val="000000"/>
              </w:rPr>
              <w:t>Opis przedmiotu zamówienia</w:t>
            </w:r>
          </w:p>
        </w:tc>
      </w:tr>
      <w:tr w:rsidR="00BC6A99" w:rsidRPr="00476C67" w14:paraId="3E654CE0" w14:textId="77777777" w:rsidTr="00031E60">
        <w:tc>
          <w:tcPr>
            <w:tcW w:w="1929" w:type="dxa"/>
          </w:tcPr>
          <w:p w14:paraId="6FC010C5" w14:textId="77777777" w:rsidR="00BC6A99" w:rsidRPr="00476C67" w:rsidRDefault="00BC6A99" w:rsidP="00067603">
            <w:pPr>
              <w:spacing w:after="0" w:line="312" w:lineRule="auto"/>
              <w:rPr>
                <w:rFonts w:cs="Arial"/>
                <w:bCs/>
              </w:rPr>
            </w:pPr>
            <w:r w:rsidRPr="00476C67">
              <w:rPr>
                <w:rFonts w:cs="Arial"/>
                <w:bCs/>
                <w:color w:val="000000"/>
              </w:rPr>
              <w:t>UOFP</w:t>
            </w:r>
          </w:p>
        </w:tc>
        <w:tc>
          <w:tcPr>
            <w:tcW w:w="7131" w:type="dxa"/>
          </w:tcPr>
          <w:p w14:paraId="36503746" w14:textId="6FAA1138" w:rsidR="00BC6A99" w:rsidRPr="00476C67" w:rsidRDefault="00BC6A99" w:rsidP="00067603">
            <w:pPr>
              <w:spacing w:after="0" w:line="312" w:lineRule="auto"/>
              <w:rPr>
                <w:rFonts w:cs="Arial"/>
              </w:rPr>
            </w:pPr>
            <w:r w:rsidRPr="00476C67">
              <w:rPr>
                <w:rFonts w:cs="Arial"/>
                <w:color w:val="000000"/>
              </w:rPr>
              <w:t>Ustawa z 27 sierpnia 2009 r. o finansach publicznych</w:t>
            </w:r>
          </w:p>
        </w:tc>
      </w:tr>
      <w:tr w:rsidR="00BC6A99" w:rsidRPr="00476C67" w14:paraId="53D63059" w14:textId="77777777" w:rsidTr="00031E60">
        <w:tc>
          <w:tcPr>
            <w:tcW w:w="1929" w:type="dxa"/>
          </w:tcPr>
          <w:p w14:paraId="4F42FC0D" w14:textId="77777777" w:rsidR="00BC6A99" w:rsidRPr="00476C67" w:rsidRDefault="00BC6A99" w:rsidP="00067603">
            <w:pPr>
              <w:spacing w:after="0" w:line="312" w:lineRule="auto"/>
              <w:rPr>
                <w:rFonts w:cs="Arial"/>
                <w:bCs/>
              </w:rPr>
            </w:pPr>
            <w:r w:rsidRPr="00476C67">
              <w:rPr>
                <w:rFonts w:cs="Arial"/>
                <w:bCs/>
                <w:color w:val="000000"/>
              </w:rPr>
              <w:t>ZFŚS</w:t>
            </w:r>
          </w:p>
        </w:tc>
        <w:tc>
          <w:tcPr>
            <w:tcW w:w="7131" w:type="dxa"/>
          </w:tcPr>
          <w:p w14:paraId="57CC4DEC" w14:textId="79338A6C" w:rsidR="00BC6A99" w:rsidRPr="00476C67" w:rsidRDefault="00BC6A99" w:rsidP="00067603">
            <w:pPr>
              <w:spacing w:after="0" w:line="312" w:lineRule="auto"/>
              <w:rPr>
                <w:rFonts w:cs="Arial"/>
              </w:rPr>
            </w:pPr>
            <w:r w:rsidRPr="00476C67">
              <w:rPr>
                <w:rFonts w:cs="Arial"/>
                <w:color w:val="000000"/>
              </w:rPr>
              <w:t>Zakładowy Fundusz Świadczeń Socjalnych</w:t>
            </w:r>
          </w:p>
        </w:tc>
      </w:tr>
      <w:tr w:rsidR="00BC6A99" w:rsidRPr="00476C67" w14:paraId="5255F623" w14:textId="77777777" w:rsidTr="00031E60">
        <w:tc>
          <w:tcPr>
            <w:tcW w:w="1929" w:type="dxa"/>
          </w:tcPr>
          <w:p w14:paraId="4FBA959A" w14:textId="77777777" w:rsidR="00BC6A99" w:rsidRPr="00476C67" w:rsidRDefault="00BC6A99" w:rsidP="00067603">
            <w:pPr>
              <w:spacing w:after="0" w:line="312" w:lineRule="auto"/>
              <w:rPr>
                <w:rFonts w:cs="Arial"/>
                <w:bCs/>
              </w:rPr>
            </w:pPr>
            <w:r w:rsidRPr="00476C67">
              <w:rPr>
                <w:rFonts w:cs="Arial"/>
                <w:bCs/>
                <w:color w:val="000000"/>
              </w:rPr>
              <w:t>ZUS</w:t>
            </w:r>
          </w:p>
        </w:tc>
        <w:tc>
          <w:tcPr>
            <w:tcW w:w="7131" w:type="dxa"/>
          </w:tcPr>
          <w:p w14:paraId="440A1860" w14:textId="1A7DBE1E" w:rsidR="00BC6A99" w:rsidRPr="00476C67" w:rsidRDefault="00BC6A99" w:rsidP="00067603">
            <w:pPr>
              <w:spacing w:after="0" w:line="312" w:lineRule="auto"/>
              <w:rPr>
                <w:rFonts w:cs="Arial"/>
              </w:rPr>
            </w:pPr>
            <w:r w:rsidRPr="00476C67">
              <w:rPr>
                <w:rFonts w:cs="Arial"/>
                <w:color w:val="000000"/>
              </w:rPr>
              <w:t>Zakład Ubezpieczeń Społecznych</w:t>
            </w:r>
          </w:p>
        </w:tc>
      </w:tr>
    </w:tbl>
    <w:p w14:paraId="68C1F104" w14:textId="0FA3F514" w:rsidR="005449ED" w:rsidRPr="00476C67" w:rsidRDefault="00361636" w:rsidP="00067603">
      <w:pPr>
        <w:pStyle w:val="Nagwek1"/>
      </w:pPr>
      <w:bookmarkStart w:id="12" w:name="_Toc146592965"/>
      <w:bookmarkStart w:id="13" w:name="_Toc173738050"/>
      <w:r w:rsidRPr="00476C67">
        <w:t>Opis infrastruktury Zamawiającego</w:t>
      </w:r>
      <w:bookmarkEnd w:id="12"/>
      <w:bookmarkEnd w:id="13"/>
    </w:p>
    <w:p w14:paraId="4724D118" w14:textId="20C3E942" w:rsidR="00542606" w:rsidRPr="00476C67" w:rsidRDefault="00542606" w:rsidP="00067603">
      <w:pPr>
        <w:spacing w:line="312" w:lineRule="auto"/>
        <w:rPr>
          <w:rFonts w:cs="Arial"/>
        </w:rPr>
      </w:pPr>
      <w:r w:rsidRPr="00476C67">
        <w:rPr>
          <w:rFonts w:cs="Arial"/>
        </w:rPr>
        <w:t xml:space="preserve">Infrastruktura systemowa Zamawiającego oparta jest o warstwę </w:t>
      </w:r>
      <w:proofErr w:type="spellStart"/>
      <w:r w:rsidRPr="00476C67">
        <w:rPr>
          <w:rFonts w:cs="Arial"/>
        </w:rPr>
        <w:t>wirtualizacyjną</w:t>
      </w:r>
      <w:proofErr w:type="spellEnd"/>
      <w:r w:rsidRPr="00476C67">
        <w:rPr>
          <w:rFonts w:cs="Arial"/>
        </w:rPr>
        <w:t xml:space="preserve"> </w:t>
      </w:r>
      <w:proofErr w:type="spellStart"/>
      <w:r w:rsidRPr="00476C67">
        <w:rPr>
          <w:rFonts w:cs="Arial"/>
        </w:rPr>
        <w:t>VMware</w:t>
      </w:r>
      <w:proofErr w:type="spellEnd"/>
      <w:r w:rsidRPr="00476C67">
        <w:rPr>
          <w:rFonts w:cs="Arial"/>
        </w:rPr>
        <w:t xml:space="preserve">. Planowana do wykorzystania infrastruktura Zamawiającego: </w:t>
      </w:r>
    </w:p>
    <w:p w14:paraId="6A766912" w14:textId="27B239A2" w:rsidR="00542606" w:rsidRPr="00476C67" w:rsidRDefault="00542606" w:rsidP="00067603">
      <w:pPr>
        <w:pStyle w:val="Akapitzlist"/>
        <w:numPr>
          <w:ilvl w:val="0"/>
          <w:numId w:val="30"/>
        </w:numPr>
        <w:spacing w:line="312" w:lineRule="auto"/>
        <w:rPr>
          <w:rFonts w:cs="Arial"/>
        </w:rPr>
      </w:pPr>
      <w:r w:rsidRPr="00476C67">
        <w:rPr>
          <w:rFonts w:cs="Arial"/>
        </w:rPr>
        <w:t xml:space="preserve">Instancja produkcyjna – dwa </w:t>
      </w:r>
      <w:r w:rsidR="007C10F5" w:rsidRPr="00476C67">
        <w:rPr>
          <w:rFonts w:cs="Arial"/>
        </w:rPr>
        <w:t xml:space="preserve">wirtualne </w:t>
      </w:r>
      <w:r w:rsidRPr="00476C67">
        <w:rPr>
          <w:rFonts w:cs="Arial"/>
        </w:rPr>
        <w:t>serwery: aplikacyjny i bazodanowy, wyposażone w</w:t>
      </w:r>
      <w:r w:rsidR="00277E55">
        <w:rPr>
          <w:rFonts w:cs="Arial"/>
        </w:rPr>
        <w:t> </w:t>
      </w:r>
      <w:r w:rsidR="007C10F5" w:rsidRPr="00476C67">
        <w:rPr>
          <w:rFonts w:cs="Arial"/>
        </w:rPr>
        <w:t xml:space="preserve">minimum </w:t>
      </w:r>
      <w:r w:rsidRPr="00476C67">
        <w:rPr>
          <w:rFonts w:cs="Arial"/>
        </w:rPr>
        <w:t>4 rdzeni</w:t>
      </w:r>
      <w:r w:rsidR="00586D49" w:rsidRPr="00476C67">
        <w:rPr>
          <w:rFonts w:cs="Arial"/>
        </w:rPr>
        <w:t>e</w:t>
      </w:r>
      <w:r w:rsidRPr="00476C67">
        <w:rPr>
          <w:rFonts w:cs="Arial"/>
        </w:rPr>
        <w:t xml:space="preserve"> </w:t>
      </w:r>
      <w:r w:rsidR="007C10F5" w:rsidRPr="00476C67">
        <w:rPr>
          <w:rFonts w:cs="Arial"/>
        </w:rPr>
        <w:t xml:space="preserve">procesora </w:t>
      </w:r>
      <w:r w:rsidRPr="00476C67">
        <w:rPr>
          <w:rFonts w:cs="Arial"/>
        </w:rPr>
        <w:t>każdy</w:t>
      </w:r>
      <w:r w:rsidR="007C10F5" w:rsidRPr="00476C67">
        <w:rPr>
          <w:rFonts w:cs="Arial"/>
        </w:rPr>
        <w:t>,</w:t>
      </w:r>
      <w:r w:rsidRPr="00476C67">
        <w:rPr>
          <w:rFonts w:cs="Arial"/>
        </w:rPr>
        <w:t>16 GB pamięci RAM</w:t>
      </w:r>
      <w:r w:rsidR="007C10F5" w:rsidRPr="00476C67">
        <w:rPr>
          <w:rFonts w:cs="Arial"/>
        </w:rPr>
        <w:t xml:space="preserve"> oraz dyski twarde SSD </w:t>
      </w:r>
      <w:proofErr w:type="spellStart"/>
      <w:r w:rsidR="007C10F5" w:rsidRPr="00476C67">
        <w:rPr>
          <w:rFonts w:cs="Arial"/>
        </w:rPr>
        <w:t>NVMe</w:t>
      </w:r>
      <w:proofErr w:type="spellEnd"/>
      <w:r w:rsidRPr="00476C67">
        <w:rPr>
          <w:rFonts w:cs="Arial"/>
        </w:rPr>
        <w:t xml:space="preserve">. Docelowe </w:t>
      </w:r>
      <w:r w:rsidR="007C10F5" w:rsidRPr="00476C67">
        <w:rPr>
          <w:rFonts w:cs="Arial"/>
        </w:rPr>
        <w:t xml:space="preserve">wirtualne zasoby </w:t>
      </w:r>
      <w:r w:rsidR="00E91294" w:rsidRPr="00476C67">
        <w:rPr>
          <w:rFonts w:cs="Arial"/>
        </w:rPr>
        <w:t>sprzętowe zostaną</w:t>
      </w:r>
      <w:r w:rsidRPr="00476C67">
        <w:rPr>
          <w:rFonts w:cs="Arial"/>
        </w:rPr>
        <w:t xml:space="preserve"> dobrane </w:t>
      </w:r>
      <w:r w:rsidR="007C10F5" w:rsidRPr="00476C67">
        <w:rPr>
          <w:rFonts w:cs="Arial"/>
        </w:rPr>
        <w:t xml:space="preserve">w zależności od potrzeb </w:t>
      </w:r>
      <w:r w:rsidRPr="00476C67">
        <w:rPr>
          <w:rFonts w:cs="Arial"/>
        </w:rPr>
        <w:t xml:space="preserve">wraz z Wykonawcą w Etapie </w:t>
      </w:r>
      <w:r w:rsidR="00586D49" w:rsidRPr="00476C67">
        <w:rPr>
          <w:rFonts w:cs="Arial"/>
        </w:rPr>
        <w:t>1</w:t>
      </w:r>
      <w:r w:rsidRPr="00476C67">
        <w:rPr>
          <w:rFonts w:cs="Arial"/>
        </w:rPr>
        <w:t>.</w:t>
      </w:r>
    </w:p>
    <w:p w14:paraId="5BA9D232" w14:textId="47CBB5DE" w:rsidR="00542606" w:rsidRPr="00476C67" w:rsidRDefault="00542606" w:rsidP="00067603">
      <w:pPr>
        <w:pStyle w:val="Akapitzlist"/>
        <w:numPr>
          <w:ilvl w:val="0"/>
          <w:numId w:val="30"/>
        </w:numPr>
        <w:spacing w:line="312" w:lineRule="auto"/>
        <w:rPr>
          <w:rFonts w:cs="Arial"/>
        </w:rPr>
      </w:pPr>
      <w:r w:rsidRPr="00476C67">
        <w:rPr>
          <w:rFonts w:cs="Arial"/>
        </w:rPr>
        <w:t xml:space="preserve">Instancja szkoleniowa/testowa – dwa </w:t>
      </w:r>
      <w:r w:rsidR="007C10F5" w:rsidRPr="00476C67">
        <w:rPr>
          <w:rFonts w:cs="Arial"/>
        </w:rPr>
        <w:t xml:space="preserve">wirtualne </w:t>
      </w:r>
      <w:r w:rsidRPr="00476C67">
        <w:rPr>
          <w:rFonts w:cs="Arial"/>
        </w:rPr>
        <w:t>serwery: aplikacyjny i bazodanowy, wyposażone w </w:t>
      </w:r>
      <w:r w:rsidR="007C10F5" w:rsidRPr="00476C67">
        <w:rPr>
          <w:rFonts w:cs="Arial"/>
        </w:rPr>
        <w:t xml:space="preserve">minimum </w:t>
      </w:r>
      <w:r w:rsidRPr="00476C67">
        <w:rPr>
          <w:rFonts w:cs="Arial"/>
        </w:rPr>
        <w:t>4 rdzeni</w:t>
      </w:r>
      <w:r w:rsidR="00586D49" w:rsidRPr="00476C67">
        <w:rPr>
          <w:rFonts w:cs="Arial"/>
        </w:rPr>
        <w:t>e</w:t>
      </w:r>
      <w:r w:rsidRPr="00476C67">
        <w:rPr>
          <w:rFonts w:cs="Arial"/>
        </w:rPr>
        <w:t xml:space="preserve"> </w:t>
      </w:r>
      <w:r w:rsidR="007C10F5" w:rsidRPr="00476C67">
        <w:rPr>
          <w:rFonts w:cs="Arial"/>
        </w:rPr>
        <w:t xml:space="preserve">procesora </w:t>
      </w:r>
      <w:r w:rsidRPr="00476C67">
        <w:rPr>
          <w:rFonts w:cs="Arial"/>
        </w:rPr>
        <w:t>każdy</w:t>
      </w:r>
      <w:r w:rsidR="007C10F5" w:rsidRPr="00476C67">
        <w:rPr>
          <w:rFonts w:cs="Arial"/>
        </w:rPr>
        <w:t>,</w:t>
      </w:r>
      <w:r w:rsidRPr="00476C67">
        <w:rPr>
          <w:rFonts w:cs="Arial"/>
        </w:rPr>
        <w:t>16 GB pamięci RAM</w:t>
      </w:r>
      <w:r w:rsidR="007C10F5" w:rsidRPr="00476C67">
        <w:rPr>
          <w:rFonts w:cs="Arial"/>
        </w:rPr>
        <w:t xml:space="preserve"> oraz dyski twarde SSD </w:t>
      </w:r>
      <w:proofErr w:type="spellStart"/>
      <w:r w:rsidR="007C10F5" w:rsidRPr="00476C67">
        <w:rPr>
          <w:rFonts w:cs="Arial"/>
        </w:rPr>
        <w:t>NVMe</w:t>
      </w:r>
      <w:proofErr w:type="spellEnd"/>
      <w:r w:rsidRPr="00476C67">
        <w:rPr>
          <w:rFonts w:cs="Arial"/>
        </w:rPr>
        <w:t xml:space="preserve">. Docelowe </w:t>
      </w:r>
      <w:r w:rsidR="007C10F5" w:rsidRPr="00476C67">
        <w:rPr>
          <w:rFonts w:cs="Arial"/>
        </w:rPr>
        <w:t xml:space="preserve">wirtualne zasoby sprzętowe </w:t>
      </w:r>
      <w:r w:rsidRPr="00476C67">
        <w:rPr>
          <w:rFonts w:cs="Arial"/>
        </w:rPr>
        <w:t>zostan</w:t>
      </w:r>
      <w:r w:rsidR="007C10F5" w:rsidRPr="00476C67">
        <w:rPr>
          <w:rFonts w:cs="Arial"/>
        </w:rPr>
        <w:t>ą</w:t>
      </w:r>
      <w:r w:rsidRPr="00476C67">
        <w:rPr>
          <w:rFonts w:cs="Arial"/>
        </w:rPr>
        <w:t xml:space="preserve"> dobrane </w:t>
      </w:r>
      <w:r w:rsidR="007C10F5" w:rsidRPr="00476C67">
        <w:rPr>
          <w:rFonts w:cs="Arial"/>
        </w:rPr>
        <w:t xml:space="preserve">w zależności od potrzeb </w:t>
      </w:r>
      <w:r w:rsidRPr="00476C67">
        <w:rPr>
          <w:rFonts w:cs="Arial"/>
        </w:rPr>
        <w:t xml:space="preserve">wraz z Wykonawcą w Etapie </w:t>
      </w:r>
      <w:r w:rsidR="00586D49" w:rsidRPr="00476C67">
        <w:rPr>
          <w:rFonts w:cs="Arial"/>
        </w:rPr>
        <w:t>1</w:t>
      </w:r>
      <w:r w:rsidRPr="00476C67">
        <w:rPr>
          <w:rFonts w:cs="Arial"/>
        </w:rPr>
        <w:t>.</w:t>
      </w:r>
    </w:p>
    <w:p w14:paraId="4373C89D" w14:textId="3F56A542" w:rsidR="00BD4A35" w:rsidRPr="00476C67" w:rsidRDefault="00BD4A35" w:rsidP="00067603">
      <w:pPr>
        <w:spacing w:line="312" w:lineRule="auto"/>
        <w:rPr>
          <w:rFonts w:cs="Arial"/>
        </w:rPr>
      </w:pPr>
      <w:r w:rsidRPr="00476C67">
        <w:rPr>
          <w:rFonts w:cs="Arial"/>
        </w:rPr>
        <w:t>Infrastruktura systemowa Zamawiającego jest zarządzana lokalnie przez zespoły administracyjne, których kompetencje obejmują aktualizację bazy danych (uruchamianie skryptów), zabezpieczenie i archiwizację bazy (backup), aktualizację stanowisk użytkowników (wgrywanie nowych wersji modułów), zarządzanie użytkownikami systemowymi i</w:t>
      </w:r>
      <w:r w:rsidR="00277E55">
        <w:rPr>
          <w:rFonts w:cs="Arial"/>
        </w:rPr>
        <w:t> </w:t>
      </w:r>
      <w:r w:rsidRPr="00476C67">
        <w:rPr>
          <w:rFonts w:cs="Arial"/>
        </w:rPr>
        <w:t>aplikacyjnymi, konfigurację sprzętową stanowisk pracy i wsparcie techniczne.</w:t>
      </w:r>
    </w:p>
    <w:p w14:paraId="4BE41503" w14:textId="3F03C374" w:rsidR="00BD4A35" w:rsidRPr="00476C67" w:rsidRDefault="00BD4A35" w:rsidP="00067603">
      <w:pPr>
        <w:spacing w:line="312" w:lineRule="auto"/>
        <w:rPr>
          <w:rFonts w:cs="Arial"/>
        </w:rPr>
      </w:pPr>
      <w:r w:rsidRPr="00476C67">
        <w:rPr>
          <w:rFonts w:cs="Arial"/>
        </w:rPr>
        <w:t>Użytkownicy system</w:t>
      </w:r>
      <w:r w:rsidR="00E91294" w:rsidRPr="00476C67">
        <w:rPr>
          <w:rFonts w:cs="Arial"/>
        </w:rPr>
        <w:t>ów</w:t>
      </w:r>
      <w:r w:rsidRPr="00476C67">
        <w:rPr>
          <w:rFonts w:cs="Arial"/>
        </w:rPr>
        <w:t xml:space="preserve"> Zamawiającego posiadają uprawnienia domenowe umożliwiające pracę w sieci oraz konta na poziomie aplikacyjnym. </w:t>
      </w:r>
      <w:r w:rsidR="00BC6A99" w:rsidRPr="00476C67">
        <w:rPr>
          <w:rFonts w:cs="Arial"/>
        </w:rPr>
        <w:t>Praca w GIS odbywa się zarówno w</w:t>
      </w:r>
      <w:r w:rsidR="00F67561" w:rsidRPr="00476C67">
        <w:rPr>
          <w:rFonts w:cs="Arial"/>
        </w:rPr>
        <w:t> </w:t>
      </w:r>
      <w:r w:rsidR="00BC6A99" w:rsidRPr="00476C67">
        <w:rPr>
          <w:rFonts w:cs="Arial"/>
        </w:rPr>
        <w:t xml:space="preserve">trybie stacjonarnym jak i zdalnym, przy czym w przypadku pracy zdalnej dostęp do zasobów GIS odbywa się za pomocą usług VPN. Stacje robocze użytkowników wyposażone są w </w:t>
      </w:r>
      <w:r w:rsidR="00E91294" w:rsidRPr="00476C67">
        <w:rPr>
          <w:rFonts w:cs="Arial"/>
        </w:rPr>
        <w:t>o</w:t>
      </w:r>
      <w:r w:rsidR="00BC6A99" w:rsidRPr="00476C67">
        <w:rPr>
          <w:rFonts w:cs="Arial"/>
        </w:rPr>
        <w:t xml:space="preserve">programowanie </w:t>
      </w:r>
      <w:r w:rsidR="00E91294" w:rsidRPr="00476C67">
        <w:rPr>
          <w:rFonts w:cs="Arial"/>
        </w:rPr>
        <w:t>s</w:t>
      </w:r>
      <w:r w:rsidR="00BC6A99" w:rsidRPr="00476C67">
        <w:rPr>
          <w:rFonts w:cs="Arial"/>
        </w:rPr>
        <w:t>ystemowe Microsoft Windows 10 lub Microsoft Windows 11. Tym samym oferowany System ERP musi być w pełni kompatybilny z wyżej wymienionymi systemami operacyjnymi.</w:t>
      </w:r>
    </w:p>
    <w:p w14:paraId="0806F61A" w14:textId="757555B8" w:rsidR="00BD4A35" w:rsidRPr="00476C67" w:rsidRDefault="00BD4A35" w:rsidP="00067603">
      <w:pPr>
        <w:spacing w:line="312" w:lineRule="auto"/>
        <w:rPr>
          <w:rFonts w:cs="Arial"/>
        </w:rPr>
      </w:pPr>
      <w:r w:rsidRPr="00476C67">
        <w:rPr>
          <w:rFonts w:cs="Arial"/>
        </w:rPr>
        <w:t xml:space="preserve">System ERP musi zostać wdrożony </w:t>
      </w:r>
      <w:r w:rsidR="008C575B" w:rsidRPr="00476C67">
        <w:rPr>
          <w:rFonts w:cs="Arial"/>
        </w:rPr>
        <w:t>w</w:t>
      </w:r>
      <w:r w:rsidRPr="00476C67">
        <w:rPr>
          <w:rFonts w:cs="Arial"/>
        </w:rPr>
        <w:t xml:space="preserve"> infrastrukturze Zamawiającego i funkcjonować w</w:t>
      </w:r>
      <w:r w:rsidR="00F67561" w:rsidRPr="00476C67">
        <w:rPr>
          <w:rFonts w:cs="Arial"/>
        </w:rPr>
        <w:t> </w:t>
      </w:r>
      <w:r w:rsidRPr="00476C67">
        <w:rPr>
          <w:rFonts w:cs="Arial"/>
        </w:rPr>
        <w:t xml:space="preserve">układzie scentralizowanym tzn. w oparciu o instancję serwera bazodanowego/bazy danych </w:t>
      </w:r>
      <w:r w:rsidR="00944745">
        <w:rPr>
          <w:rFonts w:cs="Arial"/>
        </w:rPr>
        <w:t>GIS</w:t>
      </w:r>
      <w:r w:rsidRPr="00476C67">
        <w:rPr>
          <w:rFonts w:cs="Arial"/>
        </w:rPr>
        <w:t xml:space="preserve"> oraz pojedynczy punkt dostępowy do modułów aplikacji hostowanych na serwerze/serwerach aplikacyjnych. Rozwiązanie musi zapewnić centralną administrację bazą danych oraz modułami aplikacyjnymi w zakresie aktualizacji i konfiguracji globalnej </w:t>
      </w:r>
      <w:r w:rsidR="00734F5D" w:rsidRPr="00476C67">
        <w:rPr>
          <w:rFonts w:cs="Arial"/>
        </w:rPr>
        <w:t>S</w:t>
      </w:r>
      <w:r w:rsidRPr="00476C67">
        <w:rPr>
          <w:rFonts w:cs="Arial"/>
        </w:rPr>
        <w:t xml:space="preserve">ystemu </w:t>
      </w:r>
      <w:r w:rsidR="00734F5D" w:rsidRPr="00476C67">
        <w:rPr>
          <w:rFonts w:cs="Arial"/>
        </w:rPr>
        <w:lastRenderedPageBreak/>
        <w:t xml:space="preserve">ERP </w:t>
      </w:r>
      <w:r w:rsidRPr="00476C67">
        <w:rPr>
          <w:rFonts w:cs="Arial"/>
        </w:rPr>
        <w:t xml:space="preserve">oraz archiwizacji i odtwarzania </w:t>
      </w:r>
      <w:r w:rsidR="00734F5D" w:rsidRPr="00476C67">
        <w:rPr>
          <w:rFonts w:cs="Arial"/>
        </w:rPr>
        <w:t>S</w:t>
      </w:r>
      <w:r w:rsidRPr="00476C67">
        <w:rPr>
          <w:rFonts w:cs="Arial"/>
        </w:rPr>
        <w:t>ystemu</w:t>
      </w:r>
      <w:r w:rsidR="00734F5D" w:rsidRPr="00476C67">
        <w:rPr>
          <w:rFonts w:cs="Arial"/>
        </w:rPr>
        <w:t xml:space="preserve"> ERP</w:t>
      </w:r>
      <w:r w:rsidRPr="00476C67">
        <w:rPr>
          <w:rFonts w:cs="Arial"/>
        </w:rPr>
        <w:t>.</w:t>
      </w:r>
      <w:r w:rsidR="00B41944">
        <w:rPr>
          <w:rFonts w:cs="Arial"/>
        </w:rPr>
        <w:t xml:space="preserve"> Wszystkie testy akceptacyjne Systemu ERP muszą być przeprowadzane w infrastrukturze Zamawiającego.</w:t>
      </w:r>
    </w:p>
    <w:p w14:paraId="1CF1AF45" w14:textId="1D5E5502" w:rsidR="00542606" w:rsidRPr="00476C67" w:rsidRDefault="00734F5D" w:rsidP="00067603">
      <w:pPr>
        <w:spacing w:line="312" w:lineRule="auto"/>
        <w:rPr>
          <w:rFonts w:cs="Arial"/>
        </w:rPr>
      </w:pPr>
      <w:r w:rsidRPr="00476C67">
        <w:rPr>
          <w:rFonts w:cs="Arial"/>
        </w:rPr>
        <w:t>K</w:t>
      </w:r>
      <w:r w:rsidR="00542606" w:rsidRPr="00476C67">
        <w:rPr>
          <w:rFonts w:cs="Arial"/>
        </w:rPr>
        <w:t xml:space="preserve">opie </w:t>
      </w:r>
      <w:bookmarkStart w:id="14" w:name="_Hlk164230771"/>
      <w:r w:rsidR="00542606" w:rsidRPr="00476C67">
        <w:rPr>
          <w:rFonts w:cs="Arial"/>
        </w:rPr>
        <w:t>bezpieczeństwa Systemu ERP wykonywane będą zgodnie z dedykowaną polityką, opracowaną we współpracy z Wykonawcą lub na podstawie polityki bezpieczeństwa Zamawiającego.</w:t>
      </w:r>
      <w:bookmarkEnd w:id="14"/>
      <w:r w:rsidR="00542606" w:rsidRPr="00476C67">
        <w:rPr>
          <w:rFonts w:cs="Arial"/>
        </w:rPr>
        <w:t xml:space="preserve"> Wszystkie kopie bezpieczeństwa </w:t>
      </w:r>
      <w:r w:rsidR="006E2ED8" w:rsidRPr="00476C67">
        <w:rPr>
          <w:rFonts w:cs="Arial"/>
        </w:rPr>
        <w:t xml:space="preserve">powinny być </w:t>
      </w:r>
      <w:r w:rsidR="00542606" w:rsidRPr="00476C67">
        <w:rPr>
          <w:rFonts w:cs="Arial"/>
        </w:rPr>
        <w:t xml:space="preserve">wykonywane przy użyciu narzędzia </w:t>
      </w:r>
      <w:proofErr w:type="spellStart"/>
      <w:r w:rsidR="00542606" w:rsidRPr="00476C67">
        <w:rPr>
          <w:rFonts w:cs="Arial"/>
        </w:rPr>
        <w:t>Veeam</w:t>
      </w:r>
      <w:proofErr w:type="spellEnd"/>
      <w:r w:rsidR="00542606" w:rsidRPr="00476C67">
        <w:rPr>
          <w:rFonts w:cs="Arial"/>
        </w:rPr>
        <w:t xml:space="preserve"> Backup &amp; Replication. </w:t>
      </w:r>
    </w:p>
    <w:p w14:paraId="5E54C63F" w14:textId="31666CC7" w:rsidR="00BC6A99" w:rsidRPr="00476C67" w:rsidRDefault="00BC6A99" w:rsidP="00067603">
      <w:pPr>
        <w:spacing w:line="312" w:lineRule="auto"/>
        <w:rPr>
          <w:rFonts w:cs="Arial"/>
        </w:rPr>
      </w:pPr>
      <w:r w:rsidRPr="00476C67">
        <w:rPr>
          <w:rFonts w:cs="Arial"/>
        </w:rPr>
        <w:t>Zamawiający wymaga</w:t>
      </w:r>
      <w:r w:rsidR="00F67561" w:rsidRPr="00476C67">
        <w:rPr>
          <w:rFonts w:cs="Arial"/>
        </w:rPr>
        <w:t>,</w:t>
      </w:r>
      <w:r w:rsidRPr="00476C67">
        <w:rPr>
          <w:rFonts w:cs="Arial"/>
        </w:rPr>
        <w:t xml:space="preserve"> aby Wykonawca dostarczył pełen zestaw licencji na </w:t>
      </w:r>
      <w:r w:rsidR="00117E44">
        <w:rPr>
          <w:rFonts w:cs="Arial"/>
        </w:rPr>
        <w:t>Oprogramowanie</w:t>
      </w:r>
      <w:r w:rsidRPr="00476C67">
        <w:rPr>
          <w:rFonts w:cs="Arial"/>
        </w:rPr>
        <w:t>, koniecznych do uruchomienia i poprawnej pracy opisanych w OPZ funkcjonalności.</w:t>
      </w:r>
    </w:p>
    <w:p w14:paraId="5E51FD77" w14:textId="4167EEBA" w:rsidR="00BC6A99" w:rsidRPr="00476C67" w:rsidRDefault="00BC6A99" w:rsidP="00067603">
      <w:pPr>
        <w:spacing w:line="312" w:lineRule="auto"/>
        <w:rPr>
          <w:rFonts w:cs="Arial"/>
        </w:rPr>
      </w:pPr>
      <w:r w:rsidRPr="00476C67">
        <w:rPr>
          <w:rFonts w:cs="Arial"/>
        </w:rPr>
        <w:t xml:space="preserve">Wykonawca dostarczy licencje dla użytkowników pozwalające na używanie Modułów na dowolnej liczbie komputerów klienckich w sieci komputerowej Zamawiającego przy jednoczesnym używaniu przez dowolną liczbę </w:t>
      </w:r>
      <w:r w:rsidR="00117E44">
        <w:rPr>
          <w:rFonts w:cs="Arial"/>
        </w:rPr>
        <w:t>użytkowników</w:t>
      </w:r>
      <w:r w:rsidRPr="00476C67">
        <w:rPr>
          <w:rFonts w:cs="Arial"/>
        </w:rPr>
        <w:t>.</w:t>
      </w:r>
      <w:r w:rsidR="008C575B" w:rsidRPr="00476C67">
        <w:rPr>
          <w:rFonts w:cs="Arial"/>
        </w:rPr>
        <w:t xml:space="preserve"> </w:t>
      </w:r>
      <w:bookmarkStart w:id="15" w:name="_Hlk163185496"/>
      <w:r w:rsidR="008C575B" w:rsidRPr="00476C67">
        <w:rPr>
          <w:rFonts w:cs="Arial"/>
        </w:rPr>
        <w:t>Zamawiający zakłada następującą liczbę użytkowników:</w:t>
      </w:r>
    </w:p>
    <w:p w14:paraId="30788531" w14:textId="4B3E26A4" w:rsidR="008C575B" w:rsidRPr="00476C67" w:rsidRDefault="008C575B" w:rsidP="00067603">
      <w:pPr>
        <w:pStyle w:val="Akapitzlist"/>
        <w:numPr>
          <w:ilvl w:val="0"/>
          <w:numId w:val="138"/>
        </w:numPr>
        <w:spacing w:line="312" w:lineRule="auto"/>
        <w:rPr>
          <w:rFonts w:cs="Arial"/>
        </w:rPr>
      </w:pPr>
      <w:bookmarkStart w:id="16" w:name="_Hlk151726567"/>
      <w:r w:rsidRPr="00476C67">
        <w:rPr>
          <w:rFonts w:cs="Arial"/>
        </w:rPr>
        <w:t xml:space="preserve">Użytkownik Systemu ERP – </w:t>
      </w:r>
      <w:r w:rsidR="006D761F">
        <w:rPr>
          <w:rFonts w:cs="Arial"/>
        </w:rPr>
        <w:t>61</w:t>
      </w:r>
      <w:r w:rsidR="00F67561" w:rsidRPr="00476C67">
        <w:rPr>
          <w:rFonts w:cs="Arial"/>
        </w:rPr>
        <w:t>,</w:t>
      </w:r>
    </w:p>
    <w:p w14:paraId="60791E23" w14:textId="77777777" w:rsidR="00FC5AAA" w:rsidRPr="00476C67" w:rsidRDefault="00FC5AAA" w:rsidP="00067603">
      <w:pPr>
        <w:pStyle w:val="Akapitzlist"/>
        <w:numPr>
          <w:ilvl w:val="0"/>
          <w:numId w:val="138"/>
        </w:numPr>
        <w:spacing w:line="312" w:lineRule="auto"/>
        <w:rPr>
          <w:rFonts w:cs="Arial"/>
        </w:rPr>
      </w:pPr>
      <w:r w:rsidRPr="00476C67">
        <w:rPr>
          <w:rFonts w:cs="Arial"/>
        </w:rPr>
        <w:t>Lider Modułu – 12,</w:t>
      </w:r>
    </w:p>
    <w:p w14:paraId="34B8B41F" w14:textId="3A8B0E1D" w:rsidR="00FC5AAA" w:rsidRPr="00476C67" w:rsidRDefault="00FC5AAA" w:rsidP="00067603">
      <w:pPr>
        <w:pStyle w:val="Akapitzlist"/>
        <w:numPr>
          <w:ilvl w:val="0"/>
          <w:numId w:val="138"/>
        </w:numPr>
        <w:spacing w:line="312" w:lineRule="auto"/>
        <w:rPr>
          <w:rFonts w:cs="Arial"/>
        </w:rPr>
      </w:pPr>
      <w:r w:rsidRPr="66B01AA4">
        <w:rPr>
          <w:rFonts w:cs="Arial"/>
        </w:rPr>
        <w:t xml:space="preserve">Administrator systemu – </w:t>
      </w:r>
      <w:r w:rsidR="1CA92B19" w:rsidRPr="66B01AA4">
        <w:rPr>
          <w:rFonts w:cs="Arial"/>
        </w:rPr>
        <w:t>4</w:t>
      </w:r>
      <w:r w:rsidRPr="66B01AA4">
        <w:rPr>
          <w:rFonts w:cs="Arial"/>
        </w:rPr>
        <w:t>,</w:t>
      </w:r>
    </w:p>
    <w:p w14:paraId="7A559693" w14:textId="2A5D4FF3" w:rsidR="008C575B" w:rsidRPr="00476C67" w:rsidRDefault="008C575B" w:rsidP="00067603">
      <w:pPr>
        <w:pStyle w:val="Akapitzlist"/>
        <w:numPr>
          <w:ilvl w:val="0"/>
          <w:numId w:val="138"/>
        </w:numPr>
        <w:spacing w:line="312" w:lineRule="auto"/>
        <w:rPr>
          <w:rFonts w:cs="Arial"/>
        </w:rPr>
      </w:pPr>
      <w:r w:rsidRPr="00476C67">
        <w:rPr>
          <w:rFonts w:cs="Arial"/>
        </w:rPr>
        <w:t>Portal Pracownika – 250</w:t>
      </w:r>
      <w:r w:rsidR="009C42BB">
        <w:rPr>
          <w:rFonts w:cs="Arial"/>
        </w:rPr>
        <w:t>.</w:t>
      </w:r>
    </w:p>
    <w:bookmarkEnd w:id="15"/>
    <w:bookmarkEnd w:id="16"/>
    <w:p w14:paraId="3AC8F35F" w14:textId="6E017003" w:rsidR="00BC6A99" w:rsidRPr="00476C67" w:rsidRDefault="00BC6A99" w:rsidP="00067603">
      <w:pPr>
        <w:spacing w:line="312" w:lineRule="auto"/>
        <w:rPr>
          <w:rFonts w:cs="Arial"/>
        </w:rPr>
      </w:pPr>
      <w:r w:rsidRPr="00476C67">
        <w:rPr>
          <w:rFonts w:cs="Arial"/>
        </w:rPr>
        <w:t xml:space="preserve">Dla </w:t>
      </w:r>
      <w:r w:rsidR="00117E44">
        <w:rPr>
          <w:rFonts w:cs="Arial"/>
        </w:rPr>
        <w:t>O</w:t>
      </w:r>
      <w:r w:rsidRPr="00476C67">
        <w:rPr>
          <w:rFonts w:cs="Arial"/>
        </w:rPr>
        <w:t>programowania wymagającego licencji obcych, nie będącego własnością Wykonawcy, ma on dostarczyć klucze licencyjne, nośniki oprogramowania lub wskazać miejsce umożliwiające pobranie oprogramowania w trybie online, dokumentację, licencje oraz wszelkie inne składniki dołączone do oprogramowania przez jego producenta. Licencje muszą być wystawione na Zamawiającego, a Wykonawca dopełni wszystkich formalności wymaganych prawem, licencją i innymi wymogami producenta zapewniających, że Zamawiający będzie pełnoprawnym użytkownikiem dostarczonego Systemu ERP.</w:t>
      </w:r>
    </w:p>
    <w:p w14:paraId="557E8057" w14:textId="76CA63E3" w:rsidR="00BC6A99" w:rsidRPr="00476C67" w:rsidRDefault="00BC6A99" w:rsidP="00067603">
      <w:pPr>
        <w:spacing w:line="312" w:lineRule="auto"/>
        <w:rPr>
          <w:rFonts w:cs="Arial"/>
        </w:rPr>
      </w:pPr>
      <w:r w:rsidRPr="00476C67">
        <w:rPr>
          <w:rFonts w:cs="Arial"/>
        </w:rPr>
        <w:t xml:space="preserve">Wszystkie dostarczone licencje nie mogą nakładać ograniczeń czasowych na prawo do użytkowania </w:t>
      </w:r>
      <w:r w:rsidR="00434F83">
        <w:rPr>
          <w:rFonts w:cs="Arial"/>
        </w:rPr>
        <w:t>O</w:t>
      </w:r>
      <w:r w:rsidRPr="00476C67">
        <w:rPr>
          <w:rFonts w:cs="Arial"/>
        </w:rPr>
        <w:t>programowania oraz ograniczać iloś</w:t>
      </w:r>
      <w:r w:rsidR="00F67561" w:rsidRPr="00476C67">
        <w:rPr>
          <w:rFonts w:cs="Arial"/>
        </w:rPr>
        <w:t>ci</w:t>
      </w:r>
      <w:r w:rsidRPr="00476C67">
        <w:rPr>
          <w:rFonts w:cs="Arial"/>
        </w:rPr>
        <w:t xml:space="preserve"> jednoczesnych sesji pracy w</w:t>
      </w:r>
      <w:r w:rsidR="00F67561" w:rsidRPr="00476C67">
        <w:rPr>
          <w:rFonts w:cs="Arial"/>
        </w:rPr>
        <w:t> </w:t>
      </w:r>
      <w:r w:rsidRPr="00476C67">
        <w:rPr>
          <w:rFonts w:cs="Arial"/>
        </w:rPr>
        <w:t>Systemie ERP.</w:t>
      </w:r>
    </w:p>
    <w:p w14:paraId="1AC633D3" w14:textId="77777777" w:rsidR="006279E1" w:rsidRPr="00476C67" w:rsidRDefault="006279E1" w:rsidP="00067603">
      <w:pPr>
        <w:pStyle w:val="Nagwek1"/>
      </w:pPr>
      <w:bookmarkStart w:id="17" w:name="_Toc146592966"/>
      <w:bookmarkStart w:id="18" w:name="_Toc173738051"/>
      <w:r w:rsidRPr="00476C67">
        <w:t>Harmonogram ramowy</w:t>
      </w:r>
      <w:bookmarkEnd w:id="17"/>
      <w:bookmarkEnd w:id="18"/>
    </w:p>
    <w:p w14:paraId="255FE5E1" w14:textId="501C4AE5" w:rsidR="006917FC" w:rsidRPr="00476C67" w:rsidRDefault="006917FC" w:rsidP="00067603">
      <w:pPr>
        <w:spacing w:line="312" w:lineRule="auto"/>
        <w:rPr>
          <w:rFonts w:cs="Arial"/>
          <w:lang w:eastAsia="pl-PL"/>
        </w:rPr>
      </w:pPr>
      <w:r w:rsidRPr="00476C67">
        <w:rPr>
          <w:rFonts w:cs="Arial"/>
          <w:lang w:eastAsia="pl-PL"/>
        </w:rPr>
        <w:t>Zamawiający zastrzega, że czas realizacji poszczególnych Etapów określonych w</w:t>
      </w:r>
      <w:r w:rsidR="00F67561" w:rsidRPr="00476C67">
        <w:rPr>
          <w:rFonts w:cs="Arial"/>
          <w:lang w:eastAsia="pl-PL"/>
        </w:rPr>
        <w:t> </w:t>
      </w:r>
      <w:r w:rsidRPr="00476C67">
        <w:rPr>
          <w:rFonts w:cs="Arial"/>
          <w:lang w:eastAsia="pl-PL"/>
        </w:rPr>
        <w:t>Harmonogramie ramowym jest czasem szacunkowym i może ulec zmianie w</w:t>
      </w:r>
      <w:r w:rsidR="00F67561" w:rsidRPr="00476C67">
        <w:rPr>
          <w:rFonts w:cs="Arial"/>
          <w:lang w:eastAsia="pl-PL"/>
        </w:rPr>
        <w:t> </w:t>
      </w:r>
      <w:r w:rsidRPr="00476C67">
        <w:rPr>
          <w:rFonts w:cs="Arial"/>
          <w:lang w:eastAsia="pl-PL"/>
        </w:rPr>
        <w:t>poszczególnych Etapach. Ostateczny czas realizacji Etapów zostanie określony w</w:t>
      </w:r>
      <w:r w:rsidR="00F67561" w:rsidRPr="00476C67">
        <w:rPr>
          <w:rFonts w:cs="Arial"/>
          <w:lang w:eastAsia="pl-PL"/>
        </w:rPr>
        <w:t> </w:t>
      </w:r>
      <w:r w:rsidRPr="00476C67">
        <w:rPr>
          <w:rFonts w:cs="Arial"/>
          <w:lang w:eastAsia="pl-PL"/>
        </w:rPr>
        <w:t>Analizie wdrożeniowej</w:t>
      </w:r>
      <w:r w:rsidR="00FC5AAA" w:rsidRPr="00476C67">
        <w:rPr>
          <w:rFonts w:cs="Arial"/>
          <w:lang w:eastAsia="pl-PL"/>
        </w:rPr>
        <w:t>,</w:t>
      </w:r>
      <w:r w:rsidRPr="00476C67">
        <w:rPr>
          <w:rFonts w:cs="Arial"/>
          <w:lang w:eastAsia="pl-PL"/>
        </w:rPr>
        <w:t xml:space="preserve"> po uzgodnieniu go z Wykonawcą.</w:t>
      </w:r>
    </w:p>
    <w:p w14:paraId="6B02B743" w14:textId="0983E5FC" w:rsidR="006917FC" w:rsidRPr="00476C67" w:rsidRDefault="006917FC" w:rsidP="00067603">
      <w:pPr>
        <w:spacing w:line="312" w:lineRule="auto"/>
        <w:rPr>
          <w:rFonts w:cs="Arial"/>
          <w:lang w:eastAsia="pl-PL"/>
        </w:rPr>
      </w:pPr>
      <w:r w:rsidRPr="00476C67">
        <w:rPr>
          <w:rFonts w:cs="Arial"/>
          <w:lang w:eastAsia="pl-PL"/>
        </w:rPr>
        <w:t>Wykonawca o gotowości do odbioru poszczególnych Etapów będzie powiadamiać Zamawiającego najpóźniej w dniu kończącym „czas realizacji” określony w tabeli poniżej.</w:t>
      </w:r>
    </w:p>
    <w:p w14:paraId="661B4294" w14:textId="241A9DE9" w:rsidR="006917FC" w:rsidRPr="00476C67" w:rsidRDefault="006917FC" w:rsidP="00067603">
      <w:pPr>
        <w:spacing w:line="312" w:lineRule="auto"/>
        <w:rPr>
          <w:rFonts w:cs="Arial"/>
          <w:lang w:eastAsia="pl-PL"/>
        </w:rPr>
      </w:pPr>
    </w:p>
    <w:tbl>
      <w:tblPr>
        <w:tblStyle w:val="Tabela-Siatka"/>
        <w:tblW w:w="5000" w:type="pct"/>
        <w:tblLook w:val="04A0" w:firstRow="1" w:lastRow="0" w:firstColumn="1" w:lastColumn="0" w:noHBand="0" w:noVBand="1"/>
      </w:tblPr>
      <w:tblGrid>
        <w:gridCol w:w="1147"/>
        <w:gridCol w:w="6478"/>
        <w:gridCol w:w="1577"/>
      </w:tblGrid>
      <w:tr w:rsidR="006279E1" w:rsidRPr="00476C67" w14:paraId="775C140C" w14:textId="77777777" w:rsidTr="2C852015">
        <w:trPr>
          <w:cantSplit/>
          <w:tblHeader/>
        </w:trPr>
        <w:tc>
          <w:tcPr>
            <w:tcW w:w="623" w:type="pct"/>
            <w:shd w:val="clear" w:color="auto" w:fill="B8CCE4" w:themeFill="accent1" w:themeFillTint="66"/>
            <w:vAlign w:val="center"/>
          </w:tcPr>
          <w:p w14:paraId="40BEF7B3" w14:textId="77777777" w:rsidR="006279E1" w:rsidRPr="00476C67" w:rsidRDefault="006279E1" w:rsidP="00B91C0C">
            <w:pPr>
              <w:spacing w:line="312" w:lineRule="auto"/>
              <w:rPr>
                <w:rFonts w:cs="Arial"/>
                <w:b/>
              </w:rPr>
            </w:pPr>
            <w:r w:rsidRPr="00476C67">
              <w:rPr>
                <w:rFonts w:cs="Arial"/>
                <w:b/>
              </w:rPr>
              <w:lastRenderedPageBreak/>
              <w:t>Etap</w:t>
            </w:r>
          </w:p>
        </w:tc>
        <w:tc>
          <w:tcPr>
            <w:tcW w:w="3520" w:type="pct"/>
            <w:shd w:val="clear" w:color="auto" w:fill="B8CCE4" w:themeFill="accent1" w:themeFillTint="66"/>
            <w:vAlign w:val="center"/>
          </w:tcPr>
          <w:p w14:paraId="793163E4" w14:textId="77777777" w:rsidR="006279E1" w:rsidRPr="00476C67" w:rsidRDefault="006279E1" w:rsidP="00B91C0C">
            <w:pPr>
              <w:spacing w:line="312" w:lineRule="auto"/>
              <w:rPr>
                <w:rFonts w:cs="Arial"/>
                <w:b/>
              </w:rPr>
            </w:pPr>
            <w:r w:rsidRPr="00476C67">
              <w:rPr>
                <w:rFonts w:cs="Arial"/>
                <w:b/>
              </w:rPr>
              <w:t>Zadania</w:t>
            </w:r>
          </w:p>
        </w:tc>
        <w:tc>
          <w:tcPr>
            <w:tcW w:w="857" w:type="pct"/>
            <w:shd w:val="clear" w:color="auto" w:fill="B8CCE4" w:themeFill="accent1" w:themeFillTint="66"/>
            <w:vAlign w:val="center"/>
          </w:tcPr>
          <w:p w14:paraId="76D2282C" w14:textId="417BAE36" w:rsidR="006279E1" w:rsidRPr="00476C67" w:rsidRDefault="006917FC" w:rsidP="00B91C0C">
            <w:pPr>
              <w:spacing w:line="312" w:lineRule="auto"/>
              <w:rPr>
                <w:rFonts w:cs="Arial"/>
                <w:b/>
              </w:rPr>
            </w:pPr>
            <w:r w:rsidRPr="00476C67">
              <w:rPr>
                <w:rFonts w:cs="Arial"/>
                <w:b/>
              </w:rPr>
              <w:t>Czas realizacji</w:t>
            </w:r>
          </w:p>
        </w:tc>
      </w:tr>
      <w:tr w:rsidR="006279E1" w:rsidRPr="00476C67" w14:paraId="4F1FD22B" w14:textId="77777777" w:rsidTr="2C852015">
        <w:trPr>
          <w:cantSplit/>
        </w:trPr>
        <w:tc>
          <w:tcPr>
            <w:tcW w:w="623" w:type="pct"/>
            <w:vAlign w:val="center"/>
          </w:tcPr>
          <w:p w14:paraId="2279F823" w14:textId="77777777" w:rsidR="006279E1" w:rsidRPr="00476C67" w:rsidRDefault="006279E1" w:rsidP="00B91C0C">
            <w:pPr>
              <w:spacing w:line="312" w:lineRule="auto"/>
              <w:rPr>
                <w:rFonts w:cs="Arial"/>
              </w:rPr>
            </w:pPr>
            <w:r w:rsidRPr="00476C67">
              <w:rPr>
                <w:rFonts w:cs="Arial"/>
              </w:rPr>
              <w:t>1</w:t>
            </w:r>
          </w:p>
        </w:tc>
        <w:tc>
          <w:tcPr>
            <w:tcW w:w="3520" w:type="pct"/>
            <w:vAlign w:val="center"/>
          </w:tcPr>
          <w:p w14:paraId="2B17D218" w14:textId="77777777" w:rsidR="00FC5AAA" w:rsidRPr="00476C67" w:rsidRDefault="00FC5AAA" w:rsidP="00067603">
            <w:pPr>
              <w:pStyle w:val="Akapitzlist"/>
              <w:numPr>
                <w:ilvl w:val="0"/>
                <w:numId w:val="24"/>
              </w:numPr>
              <w:spacing w:line="312" w:lineRule="auto"/>
              <w:rPr>
                <w:rFonts w:cs="Arial"/>
              </w:rPr>
            </w:pPr>
            <w:r w:rsidRPr="00476C67">
              <w:rPr>
                <w:rFonts w:cs="Arial"/>
              </w:rPr>
              <w:t>Wykonanie Analizy wdrożeniowej Systemu ERP.</w:t>
            </w:r>
          </w:p>
          <w:p w14:paraId="43ADE573" w14:textId="2E50772B" w:rsidR="006279E1" w:rsidRPr="00476C67" w:rsidRDefault="00FC5AAA" w:rsidP="00067603">
            <w:pPr>
              <w:pStyle w:val="Akapitzlist"/>
              <w:numPr>
                <w:ilvl w:val="0"/>
                <w:numId w:val="24"/>
              </w:numPr>
              <w:spacing w:line="312" w:lineRule="auto"/>
              <w:rPr>
                <w:rFonts w:cs="Arial"/>
              </w:rPr>
            </w:pPr>
            <w:bookmarkStart w:id="19" w:name="_Hlk163094839"/>
            <w:r w:rsidRPr="00476C67">
              <w:rPr>
                <w:rFonts w:cs="Arial"/>
              </w:rPr>
              <w:t xml:space="preserve">Dostawa i instalacja </w:t>
            </w:r>
            <w:r w:rsidR="008A5931" w:rsidRPr="00476C67">
              <w:rPr>
                <w:rFonts w:cs="Arial"/>
              </w:rPr>
              <w:t xml:space="preserve">licencji </w:t>
            </w:r>
            <w:r w:rsidRPr="00476C67">
              <w:rPr>
                <w:rFonts w:cs="Arial"/>
              </w:rPr>
              <w:t xml:space="preserve">Oprogramowania standardowego </w:t>
            </w:r>
            <w:r w:rsidR="00944745">
              <w:rPr>
                <w:rFonts w:cs="Arial"/>
              </w:rPr>
              <w:t xml:space="preserve">i Oprogramowania systemowego </w:t>
            </w:r>
            <w:r w:rsidRPr="00476C67">
              <w:rPr>
                <w:rFonts w:cs="Arial"/>
              </w:rPr>
              <w:t>w infrastrukturze Zamawiającego.</w:t>
            </w:r>
            <w:bookmarkEnd w:id="19"/>
          </w:p>
        </w:tc>
        <w:tc>
          <w:tcPr>
            <w:tcW w:w="857" w:type="pct"/>
            <w:vAlign w:val="center"/>
          </w:tcPr>
          <w:p w14:paraId="01485635" w14:textId="52515256" w:rsidR="006279E1" w:rsidRPr="00476C67" w:rsidRDefault="00C35C8C" w:rsidP="00B91C0C">
            <w:pPr>
              <w:spacing w:after="0" w:line="312" w:lineRule="auto"/>
              <w:rPr>
                <w:rFonts w:cs="Arial"/>
              </w:rPr>
            </w:pPr>
            <w:r>
              <w:rPr>
                <w:rFonts w:cs="Arial"/>
              </w:rPr>
              <w:t>6</w:t>
            </w:r>
            <w:r w:rsidR="00944745" w:rsidRPr="00476C67">
              <w:rPr>
                <w:rFonts w:cs="Arial"/>
              </w:rPr>
              <w:t xml:space="preserve"> </w:t>
            </w:r>
            <w:r w:rsidR="00FA382C" w:rsidRPr="00476C67">
              <w:rPr>
                <w:rFonts w:cs="Arial"/>
              </w:rPr>
              <w:t>miesięcy od dnia zawarcia Umowy</w:t>
            </w:r>
          </w:p>
        </w:tc>
      </w:tr>
      <w:tr w:rsidR="006279E1" w:rsidRPr="00476C67" w14:paraId="5285F1FA" w14:textId="77777777" w:rsidTr="2C852015">
        <w:trPr>
          <w:cantSplit/>
        </w:trPr>
        <w:tc>
          <w:tcPr>
            <w:tcW w:w="623" w:type="pct"/>
            <w:vAlign w:val="center"/>
          </w:tcPr>
          <w:p w14:paraId="12CEAE31" w14:textId="77777777" w:rsidR="006279E1" w:rsidRPr="00476C67" w:rsidRDefault="006279E1" w:rsidP="00B91C0C">
            <w:pPr>
              <w:spacing w:after="0" w:line="312" w:lineRule="auto"/>
              <w:rPr>
                <w:rFonts w:cs="Arial"/>
              </w:rPr>
            </w:pPr>
            <w:r w:rsidRPr="00476C67">
              <w:rPr>
                <w:rFonts w:cs="Arial"/>
              </w:rPr>
              <w:t>2</w:t>
            </w:r>
          </w:p>
        </w:tc>
        <w:tc>
          <w:tcPr>
            <w:tcW w:w="3520" w:type="pct"/>
            <w:vAlign w:val="center"/>
          </w:tcPr>
          <w:p w14:paraId="7B03E37D" w14:textId="14D093E6" w:rsidR="00F04F4D" w:rsidRPr="00447E50" w:rsidRDefault="00F04F4D" w:rsidP="00067603">
            <w:pPr>
              <w:pStyle w:val="Akapitzlist"/>
              <w:numPr>
                <w:ilvl w:val="0"/>
                <w:numId w:val="176"/>
              </w:numPr>
              <w:spacing w:after="0" w:line="312" w:lineRule="auto"/>
              <w:rPr>
                <w:rFonts w:cs="Arial"/>
                <w:lang w:eastAsia="pl-PL"/>
              </w:rPr>
            </w:pPr>
            <w:r w:rsidRPr="00447E50">
              <w:rPr>
                <w:rFonts w:cs="Arial"/>
                <w:lang w:eastAsia="pl-PL"/>
              </w:rPr>
              <w:t>Parametryzacja Oprogramowania systemowego.</w:t>
            </w:r>
          </w:p>
          <w:p w14:paraId="5F3B2F2A" w14:textId="77777777" w:rsidR="00F04F4D" w:rsidRPr="00447E50" w:rsidRDefault="00F04F4D" w:rsidP="00067603">
            <w:pPr>
              <w:pStyle w:val="Akapitzlist"/>
              <w:numPr>
                <w:ilvl w:val="0"/>
                <w:numId w:val="176"/>
              </w:numPr>
              <w:spacing w:after="0" w:line="312" w:lineRule="auto"/>
              <w:rPr>
                <w:rFonts w:cs="Arial"/>
                <w:lang w:eastAsia="pl-PL"/>
              </w:rPr>
            </w:pPr>
            <w:r w:rsidRPr="00447E50">
              <w:rPr>
                <w:rFonts w:cs="Arial"/>
                <w:lang w:eastAsia="pl-PL"/>
              </w:rPr>
              <w:t>Dostosowanie Oprogramowania standardowego do wymagań Zamawiającego, w zakresie funkcjonalności zawartych w OPZ.</w:t>
            </w:r>
          </w:p>
          <w:p w14:paraId="4538EBE8" w14:textId="77777777" w:rsidR="00FC5AAA" w:rsidRPr="00447E50" w:rsidRDefault="00FC5AAA" w:rsidP="00067603">
            <w:pPr>
              <w:pStyle w:val="Akapitzlist"/>
              <w:numPr>
                <w:ilvl w:val="0"/>
                <w:numId w:val="176"/>
              </w:numPr>
              <w:spacing w:line="312" w:lineRule="auto"/>
              <w:rPr>
                <w:rFonts w:cs="Arial"/>
                <w:lang w:eastAsia="pl-PL"/>
              </w:rPr>
            </w:pPr>
            <w:r w:rsidRPr="00447E50">
              <w:rPr>
                <w:rFonts w:cs="Arial"/>
                <w:lang w:eastAsia="pl-PL"/>
              </w:rPr>
              <w:t>Migracja danych i integracja z systemami zewnętrznymi, w tym systemami Zamawiającego.</w:t>
            </w:r>
          </w:p>
          <w:p w14:paraId="33BF01EB" w14:textId="77777777" w:rsidR="00FC5AAA" w:rsidRPr="00476C67" w:rsidRDefault="00FC5AAA" w:rsidP="00067603">
            <w:pPr>
              <w:pStyle w:val="Akapitzlist"/>
              <w:numPr>
                <w:ilvl w:val="0"/>
                <w:numId w:val="176"/>
              </w:numPr>
              <w:spacing w:line="312" w:lineRule="auto"/>
              <w:rPr>
                <w:rFonts w:cs="Arial"/>
                <w:lang w:eastAsia="pl-PL"/>
              </w:rPr>
            </w:pPr>
            <w:r w:rsidRPr="00476C67">
              <w:rPr>
                <w:rFonts w:cs="Arial"/>
                <w:lang w:eastAsia="pl-PL"/>
              </w:rPr>
              <w:t xml:space="preserve">Przeprowadzenie Testów Akceptacyjnych. </w:t>
            </w:r>
          </w:p>
          <w:p w14:paraId="41B957A8" w14:textId="77777777" w:rsidR="00FC5AAA" w:rsidRPr="00476C67" w:rsidRDefault="00FC5AAA" w:rsidP="00067603">
            <w:pPr>
              <w:pStyle w:val="Akapitzlist"/>
              <w:numPr>
                <w:ilvl w:val="0"/>
                <w:numId w:val="176"/>
              </w:numPr>
              <w:spacing w:line="312" w:lineRule="auto"/>
              <w:rPr>
                <w:rFonts w:cs="Arial"/>
                <w:lang w:eastAsia="pl-PL"/>
              </w:rPr>
            </w:pPr>
            <w:r w:rsidRPr="00476C67">
              <w:rPr>
                <w:rFonts w:cs="Arial"/>
                <w:lang w:eastAsia="pl-PL"/>
              </w:rPr>
              <w:t>Przeprowadzenie szkoleń/warsztatów z obsługi Systemu ERP.</w:t>
            </w:r>
          </w:p>
          <w:p w14:paraId="29A8931F" w14:textId="77777777" w:rsidR="00FA382C" w:rsidRPr="00476C67" w:rsidRDefault="00FC5AAA" w:rsidP="00067603">
            <w:pPr>
              <w:pStyle w:val="Akapitzlist"/>
              <w:numPr>
                <w:ilvl w:val="0"/>
                <w:numId w:val="176"/>
              </w:numPr>
              <w:spacing w:line="312" w:lineRule="auto"/>
              <w:rPr>
                <w:rFonts w:cs="Arial"/>
                <w:lang w:eastAsia="pl-PL"/>
              </w:rPr>
            </w:pPr>
            <w:r w:rsidRPr="00476C67">
              <w:rPr>
                <w:rFonts w:cs="Arial"/>
                <w:lang w:eastAsia="pl-PL"/>
              </w:rPr>
              <w:t>Dostawa 2 szt. drukarek kodów kreskowych oraz 6 terminali mobilnych.</w:t>
            </w:r>
          </w:p>
          <w:p w14:paraId="79B10316" w14:textId="46F95115" w:rsidR="00407877" w:rsidRPr="00476C67" w:rsidRDefault="00407877" w:rsidP="00067603">
            <w:pPr>
              <w:pStyle w:val="Akapitzlist"/>
              <w:numPr>
                <w:ilvl w:val="0"/>
                <w:numId w:val="176"/>
              </w:numPr>
              <w:spacing w:line="312" w:lineRule="auto"/>
              <w:rPr>
                <w:rFonts w:cs="Arial"/>
                <w:lang w:eastAsia="pl-PL"/>
              </w:rPr>
            </w:pPr>
            <w:r w:rsidRPr="00476C67">
              <w:rPr>
                <w:rFonts w:cs="Arial"/>
                <w:lang w:eastAsia="pl-PL"/>
              </w:rPr>
              <w:t>Wdrożenie produkcyjne Systemu ERP.</w:t>
            </w:r>
          </w:p>
        </w:tc>
        <w:tc>
          <w:tcPr>
            <w:tcW w:w="857" w:type="pct"/>
            <w:vAlign w:val="center"/>
          </w:tcPr>
          <w:p w14:paraId="16D05CD4" w14:textId="3845037C" w:rsidR="006279E1" w:rsidRPr="00476C67" w:rsidRDefault="1AE36618" w:rsidP="00B91C0C">
            <w:pPr>
              <w:spacing w:after="0" w:line="312" w:lineRule="auto"/>
              <w:rPr>
                <w:rFonts w:cs="Arial"/>
              </w:rPr>
            </w:pPr>
            <w:r w:rsidRPr="2C852015">
              <w:rPr>
                <w:rFonts w:cs="Arial"/>
              </w:rPr>
              <w:t>9</w:t>
            </w:r>
            <w:r w:rsidR="00FA382C" w:rsidRPr="2C852015">
              <w:rPr>
                <w:rFonts w:cs="Arial"/>
              </w:rPr>
              <w:t xml:space="preserve"> miesięcy od dnia odbioru Etapu 1</w:t>
            </w:r>
          </w:p>
        </w:tc>
      </w:tr>
      <w:tr w:rsidR="006279E1" w:rsidRPr="00476C67" w14:paraId="38F15A93" w14:textId="77777777" w:rsidTr="2C852015">
        <w:trPr>
          <w:cantSplit/>
        </w:trPr>
        <w:tc>
          <w:tcPr>
            <w:tcW w:w="623" w:type="pct"/>
            <w:vAlign w:val="center"/>
          </w:tcPr>
          <w:p w14:paraId="77A0F02A" w14:textId="77777777" w:rsidR="006279E1" w:rsidRPr="00476C67" w:rsidRDefault="006279E1" w:rsidP="00B91C0C">
            <w:pPr>
              <w:spacing w:after="0" w:line="312" w:lineRule="auto"/>
              <w:rPr>
                <w:rFonts w:cs="Arial"/>
              </w:rPr>
            </w:pPr>
            <w:r w:rsidRPr="00476C67">
              <w:rPr>
                <w:rFonts w:cs="Arial"/>
              </w:rPr>
              <w:t>3</w:t>
            </w:r>
          </w:p>
        </w:tc>
        <w:tc>
          <w:tcPr>
            <w:tcW w:w="3520" w:type="pct"/>
            <w:vAlign w:val="center"/>
          </w:tcPr>
          <w:p w14:paraId="1ACF86A3" w14:textId="1B6558C4" w:rsidR="006279E1" w:rsidRPr="00476C67" w:rsidRDefault="00FC5AAA" w:rsidP="00067603">
            <w:pPr>
              <w:pStyle w:val="Akapitzlist"/>
              <w:numPr>
                <w:ilvl w:val="0"/>
                <w:numId w:val="36"/>
              </w:numPr>
              <w:spacing w:line="312" w:lineRule="auto"/>
              <w:rPr>
                <w:rFonts w:cs="Arial"/>
                <w:lang w:eastAsia="pl-PL"/>
              </w:rPr>
            </w:pPr>
            <w:r w:rsidRPr="00476C67">
              <w:rPr>
                <w:rFonts w:cs="Arial"/>
                <w:lang w:eastAsia="pl-PL"/>
              </w:rPr>
              <w:t>Przygotowanie dokumentacji technicznej, dokumentacji dla użytkownika, dokumentacji powdrożeniowej.</w:t>
            </w:r>
          </w:p>
        </w:tc>
        <w:tc>
          <w:tcPr>
            <w:tcW w:w="857" w:type="pct"/>
            <w:vAlign w:val="center"/>
          </w:tcPr>
          <w:p w14:paraId="266CD9EF" w14:textId="127F3D70" w:rsidR="006279E1" w:rsidRPr="00476C67" w:rsidRDefault="00FA382C" w:rsidP="00B91C0C">
            <w:pPr>
              <w:spacing w:after="0" w:line="312" w:lineRule="auto"/>
              <w:rPr>
                <w:rFonts w:cs="Arial"/>
              </w:rPr>
            </w:pPr>
            <w:r w:rsidRPr="00476C67">
              <w:rPr>
                <w:rFonts w:cs="Arial"/>
              </w:rPr>
              <w:t>2 miesiące od dnia odbioru Etapu 2</w:t>
            </w:r>
          </w:p>
        </w:tc>
      </w:tr>
      <w:tr w:rsidR="006B2135" w:rsidRPr="00476C67" w14:paraId="335BADD5" w14:textId="77777777" w:rsidTr="2C852015">
        <w:trPr>
          <w:cantSplit/>
        </w:trPr>
        <w:tc>
          <w:tcPr>
            <w:tcW w:w="623" w:type="pct"/>
            <w:vAlign w:val="center"/>
          </w:tcPr>
          <w:p w14:paraId="10988311" w14:textId="0D73CA73" w:rsidR="006B2135" w:rsidRPr="00476C67" w:rsidRDefault="006B2135" w:rsidP="00B91C0C">
            <w:pPr>
              <w:spacing w:after="0" w:line="312" w:lineRule="auto"/>
              <w:rPr>
                <w:rFonts w:cs="Arial"/>
              </w:rPr>
            </w:pPr>
            <w:bookmarkStart w:id="20" w:name="_Hlk150944941"/>
            <w:r>
              <w:rPr>
                <w:rFonts w:cs="Arial"/>
              </w:rPr>
              <w:t>4.</w:t>
            </w:r>
          </w:p>
        </w:tc>
        <w:tc>
          <w:tcPr>
            <w:tcW w:w="3520" w:type="pct"/>
            <w:vAlign w:val="center"/>
          </w:tcPr>
          <w:p w14:paraId="45E8CB1D" w14:textId="1D339F4C" w:rsidR="006B2135" w:rsidRPr="00476C67" w:rsidRDefault="00316E5A" w:rsidP="00067603">
            <w:pPr>
              <w:pStyle w:val="Akapitzlist"/>
              <w:numPr>
                <w:ilvl w:val="0"/>
                <w:numId w:val="173"/>
              </w:numPr>
              <w:spacing w:line="312" w:lineRule="auto"/>
              <w:rPr>
                <w:rFonts w:cs="Arial"/>
                <w:lang w:eastAsia="pl-PL"/>
              </w:rPr>
            </w:pPr>
            <w:r>
              <w:rPr>
                <w:rFonts w:cs="Arial"/>
                <w:lang w:eastAsia="pl-PL"/>
              </w:rPr>
              <w:t>Serwis Systemu</w:t>
            </w:r>
            <w:r w:rsidR="002D0B52">
              <w:rPr>
                <w:rFonts w:cs="Arial"/>
                <w:lang w:eastAsia="pl-PL"/>
              </w:rPr>
              <w:t xml:space="preserve"> ERP</w:t>
            </w:r>
          </w:p>
        </w:tc>
        <w:tc>
          <w:tcPr>
            <w:tcW w:w="857" w:type="pct"/>
            <w:vAlign w:val="center"/>
          </w:tcPr>
          <w:p w14:paraId="0EC4EA42" w14:textId="4AA387AF" w:rsidR="006B2135" w:rsidRPr="00476C67" w:rsidRDefault="4CB4A7CA" w:rsidP="00B91C0C">
            <w:pPr>
              <w:spacing w:after="0" w:line="312" w:lineRule="auto"/>
              <w:rPr>
                <w:rFonts w:cs="Arial"/>
              </w:rPr>
            </w:pPr>
            <w:r w:rsidRPr="66B01AA4">
              <w:rPr>
                <w:rFonts w:cs="Arial"/>
              </w:rPr>
              <w:t>48</w:t>
            </w:r>
            <w:r w:rsidR="6DA2C279" w:rsidRPr="66B01AA4">
              <w:rPr>
                <w:rFonts w:cs="Arial"/>
              </w:rPr>
              <w:t xml:space="preserve"> miesięcy od dnia odbioru Etapu 2</w:t>
            </w:r>
          </w:p>
        </w:tc>
      </w:tr>
    </w:tbl>
    <w:p w14:paraId="5B2ED23F" w14:textId="263025DF" w:rsidR="00433D51" w:rsidRPr="00476C67" w:rsidRDefault="00433D51" w:rsidP="00067603">
      <w:pPr>
        <w:pStyle w:val="Nagwek1"/>
      </w:pPr>
      <w:bookmarkStart w:id="21" w:name="_Toc146592967"/>
      <w:bookmarkStart w:id="22" w:name="_Toc173738052"/>
      <w:bookmarkEnd w:id="20"/>
      <w:r w:rsidRPr="00476C67">
        <w:t>Użytkownicy Systemu ERP</w:t>
      </w:r>
      <w:bookmarkEnd w:id="21"/>
      <w:bookmarkEnd w:id="22"/>
    </w:p>
    <w:tbl>
      <w:tblPr>
        <w:tblStyle w:val="Tabela-Siatka"/>
        <w:tblW w:w="5000" w:type="pct"/>
        <w:tblLook w:val="04A0" w:firstRow="1" w:lastRow="0" w:firstColumn="1" w:lastColumn="0" w:noHBand="0" w:noVBand="1"/>
      </w:tblPr>
      <w:tblGrid>
        <w:gridCol w:w="1546"/>
        <w:gridCol w:w="7656"/>
      </w:tblGrid>
      <w:tr w:rsidR="00433D51" w:rsidRPr="00476C67" w14:paraId="613E80DD" w14:textId="77777777" w:rsidTr="0016716B">
        <w:trPr>
          <w:cantSplit/>
          <w:tblHeader/>
        </w:trPr>
        <w:tc>
          <w:tcPr>
            <w:tcW w:w="840" w:type="pct"/>
            <w:shd w:val="clear" w:color="auto" w:fill="B8CCE4" w:themeFill="accent1" w:themeFillTint="66"/>
          </w:tcPr>
          <w:p w14:paraId="7887D9FD" w14:textId="77777777" w:rsidR="00433D51" w:rsidRPr="00476C67" w:rsidRDefault="00433D51" w:rsidP="00067603">
            <w:pPr>
              <w:pStyle w:val="Akapitzlist"/>
              <w:spacing w:line="312" w:lineRule="auto"/>
              <w:ind w:left="0"/>
              <w:rPr>
                <w:rFonts w:cs="Arial"/>
                <w:b/>
              </w:rPr>
            </w:pPr>
            <w:r w:rsidRPr="00476C67">
              <w:rPr>
                <w:rFonts w:cs="Arial"/>
                <w:b/>
              </w:rPr>
              <w:t>Identyfikator</w:t>
            </w:r>
          </w:p>
        </w:tc>
        <w:tc>
          <w:tcPr>
            <w:tcW w:w="4160" w:type="pct"/>
            <w:shd w:val="clear" w:color="auto" w:fill="B8CCE4" w:themeFill="accent1" w:themeFillTint="66"/>
          </w:tcPr>
          <w:p w14:paraId="0EC2C64F" w14:textId="77777777" w:rsidR="00433D51" w:rsidRPr="00476C67" w:rsidRDefault="00433D51" w:rsidP="00B91C0C">
            <w:pPr>
              <w:spacing w:line="312" w:lineRule="auto"/>
              <w:rPr>
                <w:rFonts w:cs="Arial"/>
                <w:b/>
              </w:rPr>
            </w:pPr>
            <w:r w:rsidRPr="00476C67">
              <w:rPr>
                <w:rFonts w:cs="Arial"/>
                <w:b/>
              </w:rPr>
              <w:t>Opis wymagania</w:t>
            </w:r>
          </w:p>
        </w:tc>
      </w:tr>
      <w:tr w:rsidR="00433D51" w:rsidRPr="00476C67" w14:paraId="31F41400" w14:textId="77777777" w:rsidTr="00433D51">
        <w:trPr>
          <w:cantSplit/>
        </w:trPr>
        <w:tc>
          <w:tcPr>
            <w:tcW w:w="840" w:type="pct"/>
            <w:vAlign w:val="center"/>
          </w:tcPr>
          <w:p w14:paraId="35E29905" w14:textId="77777777" w:rsidR="00433D51" w:rsidRPr="00476C67" w:rsidRDefault="00433D51" w:rsidP="00067603">
            <w:pPr>
              <w:pStyle w:val="Akapitzlist"/>
              <w:numPr>
                <w:ilvl w:val="0"/>
                <w:numId w:val="37"/>
              </w:numPr>
              <w:spacing w:after="0" w:line="312" w:lineRule="auto"/>
              <w:rPr>
                <w:rFonts w:cs="Arial"/>
              </w:rPr>
            </w:pPr>
          </w:p>
        </w:tc>
        <w:tc>
          <w:tcPr>
            <w:tcW w:w="4160" w:type="pct"/>
          </w:tcPr>
          <w:p w14:paraId="51151C86" w14:textId="264042A0" w:rsidR="00433D51" w:rsidRPr="00476C67" w:rsidRDefault="00433D51" w:rsidP="00067603">
            <w:pPr>
              <w:spacing w:after="0" w:line="312" w:lineRule="auto"/>
              <w:rPr>
                <w:rFonts w:cs="Arial"/>
              </w:rPr>
            </w:pPr>
            <w:r w:rsidRPr="00476C67">
              <w:rPr>
                <w:rFonts w:cs="Arial"/>
              </w:rPr>
              <w:t>Użytkownikami Systemu ERP będą pracownicy GIS, dla których dostarczony i wdrożony System ERP będzie narzędziem usprawniającym wykonywanie przez nich codziennych obowiązków służbowych.</w:t>
            </w:r>
          </w:p>
        </w:tc>
      </w:tr>
      <w:tr w:rsidR="00433D51" w:rsidRPr="00476C67" w14:paraId="78CE303B" w14:textId="77777777" w:rsidTr="00433D51">
        <w:trPr>
          <w:cantSplit/>
        </w:trPr>
        <w:tc>
          <w:tcPr>
            <w:tcW w:w="840" w:type="pct"/>
            <w:vAlign w:val="center"/>
          </w:tcPr>
          <w:p w14:paraId="007E2501" w14:textId="77777777" w:rsidR="00433D51" w:rsidRPr="00476C67" w:rsidRDefault="00433D51" w:rsidP="00067603">
            <w:pPr>
              <w:pStyle w:val="Akapitzlist"/>
              <w:numPr>
                <w:ilvl w:val="0"/>
                <w:numId w:val="37"/>
              </w:numPr>
              <w:spacing w:after="0" w:line="312" w:lineRule="auto"/>
              <w:rPr>
                <w:rFonts w:cs="Arial"/>
              </w:rPr>
            </w:pPr>
          </w:p>
        </w:tc>
        <w:tc>
          <w:tcPr>
            <w:tcW w:w="4160" w:type="pct"/>
          </w:tcPr>
          <w:p w14:paraId="025E5ACE" w14:textId="62BCF588" w:rsidR="00433D51" w:rsidRPr="00476C67" w:rsidRDefault="00AA151E" w:rsidP="00067603">
            <w:pPr>
              <w:spacing w:after="0" w:line="312" w:lineRule="auto"/>
              <w:rPr>
                <w:rFonts w:cs="Arial"/>
              </w:rPr>
            </w:pPr>
            <w:r w:rsidRPr="00476C67">
              <w:rPr>
                <w:rFonts w:cs="Arial"/>
              </w:rPr>
              <w:t xml:space="preserve">Liderzy </w:t>
            </w:r>
            <w:r w:rsidR="0070453A" w:rsidRPr="00476C67">
              <w:rPr>
                <w:rFonts w:cs="Arial"/>
              </w:rPr>
              <w:t>M</w:t>
            </w:r>
            <w:r w:rsidRPr="00476C67">
              <w:rPr>
                <w:rFonts w:cs="Arial"/>
              </w:rPr>
              <w:t xml:space="preserve">odułów (administratorzy merytoryczni) posiadający dostęp do określonego modułu Systemu ERP (funkcji, widoków, pól lub wydzielonych grup podzbiorów danych), pełniący rolę pierwszej linii wsparcia dla użytkowników danego </w:t>
            </w:r>
            <w:r w:rsidR="00E52B17" w:rsidRPr="00476C67">
              <w:rPr>
                <w:rFonts w:cs="Arial"/>
              </w:rPr>
              <w:t>M</w:t>
            </w:r>
            <w:r w:rsidRPr="00476C67">
              <w:rPr>
                <w:rFonts w:cs="Arial"/>
              </w:rPr>
              <w:t>odułu.</w:t>
            </w:r>
          </w:p>
        </w:tc>
      </w:tr>
      <w:tr w:rsidR="00433D51" w:rsidRPr="00476C67" w14:paraId="6BAD5556" w14:textId="77777777" w:rsidTr="00433D51">
        <w:trPr>
          <w:cantSplit/>
        </w:trPr>
        <w:tc>
          <w:tcPr>
            <w:tcW w:w="840" w:type="pct"/>
            <w:vAlign w:val="center"/>
          </w:tcPr>
          <w:p w14:paraId="0D69708D" w14:textId="77777777" w:rsidR="00433D51" w:rsidRPr="00476C67" w:rsidRDefault="00433D51" w:rsidP="00067603">
            <w:pPr>
              <w:pStyle w:val="Akapitzlist"/>
              <w:numPr>
                <w:ilvl w:val="0"/>
                <w:numId w:val="37"/>
              </w:numPr>
              <w:spacing w:after="0" w:line="312" w:lineRule="auto"/>
              <w:rPr>
                <w:rFonts w:cs="Arial"/>
              </w:rPr>
            </w:pPr>
          </w:p>
        </w:tc>
        <w:tc>
          <w:tcPr>
            <w:tcW w:w="4160" w:type="pct"/>
          </w:tcPr>
          <w:p w14:paraId="210F86A6" w14:textId="4AF7CEA1" w:rsidR="00433D51" w:rsidRPr="00476C67" w:rsidRDefault="00AA151E" w:rsidP="00067603">
            <w:pPr>
              <w:spacing w:after="0" w:line="312" w:lineRule="auto"/>
              <w:rPr>
                <w:rFonts w:cs="Arial"/>
              </w:rPr>
            </w:pPr>
            <w:r w:rsidRPr="00476C67">
              <w:rPr>
                <w:rFonts w:cs="Arial"/>
              </w:rPr>
              <w:t xml:space="preserve">Administratorzy </w:t>
            </w:r>
            <w:r w:rsidR="00FC5AAA" w:rsidRPr="00476C67">
              <w:rPr>
                <w:rFonts w:cs="Arial"/>
              </w:rPr>
              <w:t>systemu (administratorzy techniczni)</w:t>
            </w:r>
            <w:r w:rsidR="008F3ED7" w:rsidRPr="00476C67">
              <w:rPr>
                <w:rFonts w:cs="Arial"/>
              </w:rPr>
              <w:t xml:space="preserve"> </w:t>
            </w:r>
            <w:r w:rsidRPr="00476C67">
              <w:rPr>
                <w:rFonts w:cs="Arial"/>
              </w:rPr>
              <w:t>zajmujący się obsługą Systemu ERP w</w:t>
            </w:r>
            <w:r w:rsidR="00FF59E7" w:rsidRPr="00476C67">
              <w:rPr>
                <w:rFonts w:cs="Arial"/>
              </w:rPr>
              <w:t> </w:t>
            </w:r>
            <w:r w:rsidRPr="00476C67">
              <w:rPr>
                <w:rFonts w:cs="Arial"/>
              </w:rPr>
              <w:t xml:space="preserve">zakresie instalacji </w:t>
            </w:r>
            <w:r w:rsidR="00434F83">
              <w:rPr>
                <w:rFonts w:cs="Arial"/>
              </w:rPr>
              <w:t>O</w:t>
            </w:r>
            <w:r w:rsidRPr="00476C67">
              <w:rPr>
                <w:rFonts w:cs="Arial"/>
              </w:rPr>
              <w:t>programowania i konfiguracji infrastruktury sprzętowej niezbędnej do jego prawidłowego funkcjonowania</w:t>
            </w:r>
            <w:r w:rsidR="00FC5AAA" w:rsidRPr="00476C67">
              <w:rPr>
                <w:rFonts w:cs="Arial"/>
              </w:rPr>
              <w:t>,</w:t>
            </w:r>
            <w:r w:rsidRPr="00476C67">
              <w:rPr>
                <w:rFonts w:cs="Arial"/>
              </w:rPr>
              <w:t xml:space="preserve"> będą nadawać uprawnienia Użytkownikom Systemu ERP</w:t>
            </w:r>
            <w:r w:rsidR="00FC5AAA" w:rsidRPr="00476C67">
              <w:rPr>
                <w:rFonts w:cs="Arial"/>
              </w:rPr>
              <w:t xml:space="preserve"> i Liderom Modułów</w:t>
            </w:r>
            <w:r w:rsidRPr="00476C67">
              <w:rPr>
                <w:rFonts w:cs="Arial"/>
              </w:rPr>
              <w:t>.</w:t>
            </w:r>
          </w:p>
        </w:tc>
      </w:tr>
      <w:tr w:rsidR="00433D51" w:rsidRPr="00476C67" w14:paraId="08D5ABD7" w14:textId="77777777" w:rsidTr="00433D51">
        <w:trPr>
          <w:cantSplit/>
        </w:trPr>
        <w:tc>
          <w:tcPr>
            <w:tcW w:w="840" w:type="pct"/>
            <w:vAlign w:val="center"/>
          </w:tcPr>
          <w:p w14:paraId="409C6960" w14:textId="77777777" w:rsidR="00433D51" w:rsidRPr="00476C67" w:rsidRDefault="00433D51" w:rsidP="00067603">
            <w:pPr>
              <w:pStyle w:val="Akapitzlist"/>
              <w:numPr>
                <w:ilvl w:val="0"/>
                <w:numId w:val="37"/>
              </w:numPr>
              <w:spacing w:after="0" w:line="312" w:lineRule="auto"/>
              <w:rPr>
                <w:rFonts w:cs="Arial"/>
              </w:rPr>
            </w:pPr>
          </w:p>
        </w:tc>
        <w:tc>
          <w:tcPr>
            <w:tcW w:w="4160" w:type="pct"/>
          </w:tcPr>
          <w:p w14:paraId="4B83580C" w14:textId="2FF666BC" w:rsidR="00433D51" w:rsidRPr="00476C67" w:rsidRDefault="00AA151E" w:rsidP="00067603">
            <w:pPr>
              <w:spacing w:after="0" w:line="312" w:lineRule="auto"/>
              <w:rPr>
                <w:rFonts w:cs="Arial"/>
              </w:rPr>
            </w:pPr>
            <w:r w:rsidRPr="00476C67">
              <w:rPr>
                <w:rFonts w:cs="Arial"/>
              </w:rPr>
              <w:t>Pracownicy Zamawiającego, którzy za pomocą Portalu Pracownika będą mieli dostęp do informacji o sobie, dotyczących danych osobowych, danych kadrowych i płacowych oraz danych dotyczących posiadanego sprzętu będącego własnością Zamawiającego</w:t>
            </w:r>
            <w:r w:rsidR="00FC5AAA" w:rsidRPr="00476C67">
              <w:rPr>
                <w:rFonts w:cs="Arial"/>
              </w:rPr>
              <w:t>,</w:t>
            </w:r>
            <w:r w:rsidRPr="00476C67">
              <w:rPr>
                <w:rFonts w:cs="Arial"/>
              </w:rPr>
              <w:t xml:space="preserve"> w formie przeglądania bez możliwości modyfikacji oraz będą mogli inicjować wybrane procesy kadrowe oraz majątkowe opisane w wymaganiach funkcjonalnych.</w:t>
            </w:r>
          </w:p>
        </w:tc>
      </w:tr>
      <w:tr w:rsidR="00AA151E" w:rsidRPr="00476C67" w14:paraId="2C0D2EE3" w14:textId="77777777" w:rsidTr="00433D51">
        <w:trPr>
          <w:cantSplit/>
        </w:trPr>
        <w:tc>
          <w:tcPr>
            <w:tcW w:w="840" w:type="pct"/>
            <w:vAlign w:val="center"/>
          </w:tcPr>
          <w:p w14:paraId="09C23AB3" w14:textId="77777777" w:rsidR="00AA151E" w:rsidRPr="00476C67" w:rsidRDefault="00AA151E" w:rsidP="00067603">
            <w:pPr>
              <w:pStyle w:val="Akapitzlist"/>
              <w:numPr>
                <w:ilvl w:val="0"/>
                <w:numId w:val="37"/>
              </w:numPr>
              <w:spacing w:after="0" w:line="312" w:lineRule="auto"/>
              <w:rPr>
                <w:rFonts w:cs="Arial"/>
              </w:rPr>
            </w:pPr>
          </w:p>
        </w:tc>
        <w:tc>
          <w:tcPr>
            <w:tcW w:w="4160" w:type="pct"/>
          </w:tcPr>
          <w:p w14:paraId="7B52A191" w14:textId="4524C76E" w:rsidR="00AA151E" w:rsidRPr="00476C67" w:rsidRDefault="00AA151E" w:rsidP="00067603">
            <w:pPr>
              <w:spacing w:after="0" w:line="312" w:lineRule="auto"/>
              <w:rPr>
                <w:rFonts w:cs="Arial"/>
              </w:rPr>
            </w:pPr>
            <w:r w:rsidRPr="00476C67">
              <w:rPr>
                <w:rFonts w:cs="Arial"/>
              </w:rPr>
              <w:t xml:space="preserve">Przełożeni pracowników (kilkustopniowa podległość </w:t>
            </w:r>
            <w:r w:rsidR="00FC5AAA" w:rsidRPr="00476C67">
              <w:rPr>
                <w:rFonts w:cs="Arial"/>
              </w:rPr>
              <w:t>–</w:t>
            </w:r>
            <w:r w:rsidRPr="00476C67">
              <w:rPr>
                <w:rFonts w:cs="Arial"/>
              </w:rPr>
              <w:t xml:space="preserve"> bezpośredni przełożony oraz kierownik i dyrektor komórki organizacyjnej - Departamentu, Biura/Jednostki) w zakresie danych kadrowych i</w:t>
            </w:r>
            <w:r w:rsidR="00FF59E7" w:rsidRPr="00476C67">
              <w:rPr>
                <w:rFonts w:cs="Arial"/>
              </w:rPr>
              <w:t> </w:t>
            </w:r>
            <w:r w:rsidRPr="00476C67">
              <w:rPr>
                <w:rFonts w:cs="Arial"/>
              </w:rPr>
              <w:t>płacowych w formie przeglądania, tworzenia oraz akceptacji, która może być wielostopniowa w zależności od poszczególnych procesów.</w:t>
            </w:r>
          </w:p>
        </w:tc>
      </w:tr>
    </w:tbl>
    <w:p w14:paraId="27655CD1" w14:textId="1AC037F1" w:rsidR="00A70A6E" w:rsidRPr="00476C67" w:rsidRDefault="00A70A6E" w:rsidP="00067603">
      <w:pPr>
        <w:pStyle w:val="Nagwek1"/>
      </w:pPr>
      <w:bookmarkStart w:id="23" w:name="_Toc146592968"/>
      <w:bookmarkStart w:id="24" w:name="_Toc173738053"/>
      <w:r w:rsidRPr="00476C67">
        <w:t xml:space="preserve">Wymagania </w:t>
      </w:r>
      <w:r w:rsidR="002412E8" w:rsidRPr="00476C67">
        <w:t xml:space="preserve">techniczne </w:t>
      </w:r>
      <w:r w:rsidRPr="00476C67">
        <w:t xml:space="preserve">dla </w:t>
      </w:r>
      <w:r w:rsidR="00CF6759" w:rsidRPr="00476C67">
        <w:t>Systemu ERP</w:t>
      </w:r>
      <w:bookmarkEnd w:id="23"/>
      <w:bookmarkEnd w:id="24"/>
    </w:p>
    <w:tbl>
      <w:tblPr>
        <w:tblStyle w:val="Tabela-Siatka"/>
        <w:tblW w:w="5000" w:type="pct"/>
        <w:tblLook w:val="04A0" w:firstRow="1" w:lastRow="0" w:firstColumn="1" w:lastColumn="0" w:noHBand="0" w:noVBand="1"/>
      </w:tblPr>
      <w:tblGrid>
        <w:gridCol w:w="1616"/>
        <w:gridCol w:w="7586"/>
      </w:tblGrid>
      <w:tr w:rsidR="00A70A6E" w:rsidRPr="00476C67" w14:paraId="5B9742F1" w14:textId="77777777" w:rsidTr="2C852015">
        <w:trPr>
          <w:cantSplit/>
          <w:tblHeader/>
        </w:trPr>
        <w:tc>
          <w:tcPr>
            <w:tcW w:w="878" w:type="pct"/>
            <w:shd w:val="clear" w:color="auto" w:fill="B8CCE4" w:themeFill="accent1" w:themeFillTint="66"/>
          </w:tcPr>
          <w:p w14:paraId="2B27B923" w14:textId="77777777" w:rsidR="00A70A6E" w:rsidRPr="00476C67" w:rsidRDefault="00A70A6E" w:rsidP="00067603">
            <w:pPr>
              <w:pStyle w:val="Akapitzlist"/>
              <w:spacing w:line="312" w:lineRule="auto"/>
              <w:ind w:left="0"/>
              <w:rPr>
                <w:rFonts w:cs="Arial"/>
                <w:b/>
              </w:rPr>
            </w:pPr>
            <w:r w:rsidRPr="00476C67">
              <w:rPr>
                <w:rFonts w:cs="Arial"/>
                <w:b/>
              </w:rPr>
              <w:t>Identyfikator</w:t>
            </w:r>
          </w:p>
        </w:tc>
        <w:tc>
          <w:tcPr>
            <w:tcW w:w="4122" w:type="pct"/>
            <w:shd w:val="clear" w:color="auto" w:fill="B8CCE4" w:themeFill="accent1" w:themeFillTint="66"/>
          </w:tcPr>
          <w:p w14:paraId="2DF643E4" w14:textId="77777777" w:rsidR="00A70A6E" w:rsidRPr="00476C67" w:rsidRDefault="00A70A6E" w:rsidP="00B91C0C">
            <w:pPr>
              <w:spacing w:line="312" w:lineRule="auto"/>
              <w:rPr>
                <w:rFonts w:cs="Arial"/>
                <w:b/>
              </w:rPr>
            </w:pPr>
            <w:r w:rsidRPr="00476C67">
              <w:rPr>
                <w:rFonts w:cs="Arial"/>
                <w:b/>
              </w:rPr>
              <w:t>Opis wymagania</w:t>
            </w:r>
          </w:p>
        </w:tc>
      </w:tr>
      <w:tr w:rsidR="00A70A6E" w:rsidRPr="00476C67" w14:paraId="31513B07" w14:textId="77777777" w:rsidTr="2C852015">
        <w:trPr>
          <w:cantSplit/>
        </w:trPr>
        <w:tc>
          <w:tcPr>
            <w:tcW w:w="878" w:type="pct"/>
            <w:vAlign w:val="center"/>
          </w:tcPr>
          <w:p w14:paraId="54EFEB78" w14:textId="77777777" w:rsidR="00A70A6E" w:rsidRPr="00476C67" w:rsidRDefault="00A70A6E" w:rsidP="00067603">
            <w:pPr>
              <w:pStyle w:val="Akapitzlist"/>
              <w:numPr>
                <w:ilvl w:val="0"/>
                <w:numId w:val="8"/>
              </w:numPr>
              <w:spacing w:after="0" w:line="312" w:lineRule="auto"/>
              <w:rPr>
                <w:rFonts w:cs="Arial"/>
              </w:rPr>
            </w:pPr>
          </w:p>
        </w:tc>
        <w:tc>
          <w:tcPr>
            <w:tcW w:w="4122" w:type="pct"/>
          </w:tcPr>
          <w:p w14:paraId="13294538" w14:textId="60CEF19C" w:rsidR="00A70A6E" w:rsidRPr="00476C67" w:rsidRDefault="002412E8" w:rsidP="00067603">
            <w:pPr>
              <w:spacing w:after="0" w:line="312" w:lineRule="auto"/>
              <w:rPr>
                <w:rFonts w:cs="Arial"/>
              </w:rPr>
            </w:pPr>
            <w:r w:rsidRPr="00476C67">
              <w:rPr>
                <w:rFonts w:cs="Arial"/>
              </w:rPr>
              <w:t>System ERP musi być wyposażony w mechanizmy uwierzytelniania i</w:t>
            </w:r>
            <w:r w:rsidR="00FF59E7" w:rsidRPr="00476C67">
              <w:rPr>
                <w:rFonts w:cs="Arial"/>
              </w:rPr>
              <w:t> </w:t>
            </w:r>
            <w:r w:rsidRPr="00476C67">
              <w:rPr>
                <w:rFonts w:cs="Arial"/>
              </w:rPr>
              <w:t>autoryzacji użytkowników, zapewniać dostęp do danych wyłącznie po wprowadzeniu identyfikatora i poprawnego hasła.</w:t>
            </w:r>
          </w:p>
        </w:tc>
      </w:tr>
      <w:tr w:rsidR="00A70A6E" w:rsidRPr="00476C67" w14:paraId="64A60D77" w14:textId="77777777" w:rsidTr="2C852015">
        <w:trPr>
          <w:cantSplit/>
        </w:trPr>
        <w:tc>
          <w:tcPr>
            <w:tcW w:w="878" w:type="pct"/>
            <w:vAlign w:val="center"/>
          </w:tcPr>
          <w:p w14:paraId="232CF009" w14:textId="77777777" w:rsidR="00A70A6E" w:rsidRPr="00476C67" w:rsidRDefault="00A70A6E" w:rsidP="00067603">
            <w:pPr>
              <w:pStyle w:val="Akapitzlist"/>
              <w:numPr>
                <w:ilvl w:val="0"/>
                <w:numId w:val="8"/>
              </w:numPr>
              <w:spacing w:after="0" w:line="312" w:lineRule="auto"/>
              <w:rPr>
                <w:rFonts w:cs="Arial"/>
              </w:rPr>
            </w:pPr>
          </w:p>
        </w:tc>
        <w:tc>
          <w:tcPr>
            <w:tcW w:w="4122" w:type="pct"/>
          </w:tcPr>
          <w:p w14:paraId="0E015852" w14:textId="6A8A3043" w:rsidR="00A70A6E" w:rsidRPr="00476C67" w:rsidRDefault="00DA0C9D" w:rsidP="00067603">
            <w:pPr>
              <w:spacing w:after="0" w:line="312" w:lineRule="auto"/>
              <w:rPr>
                <w:rFonts w:cs="Arial"/>
              </w:rPr>
            </w:pPr>
            <w:r w:rsidRPr="00476C67">
              <w:rPr>
                <w:rFonts w:cs="Arial"/>
              </w:rPr>
              <w:t>Wszystkie moduły muszą wymieniać pomiędzy sobą konieczne informacje tak, aby uniknąć wielokrotnego wprowadzania tych samych danych do Systemu ERP (system zintegrowany).</w:t>
            </w:r>
          </w:p>
        </w:tc>
      </w:tr>
      <w:tr w:rsidR="00A70A6E" w:rsidRPr="00476C67" w14:paraId="3C5C5FE3" w14:textId="77777777" w:rsidTr="2C852015">
        <w:trPr>
          <w:cantSplit/>
        </w:trPr>
        <w:tc>
          <w:tcPr>
            <w:tcW w:w="878" w:type="pct"/>
            <w:vAlign w:val="center"/>
          </w:tcPr>
          <w:p w14:paraId="755D576B" w14:textId="77777777" w:rsidR="00A70A6E" w:rsidRPr="00476C67" w:rsidRDefault="00A70A6E" w:rsidP="00067603">
            <w:pPr>
              <w:pStyle w:val="Akapitzlist"/>
              <w:numPr>
                <w:ilvl w:val="0"/>
                <w:numId w:val="8"/>
              </w:numPr>
              <w:spacing w:after="0" w:line="312" w:lineRule="auto"/>
              <w:rPr>
                <w:rFonts w:cs="Arial"/>
              </w:rPr>
            </w:pPr>
          </w:p>
        </w:tc>
        <w:tc>
          <w:tcPr>
            <w:tcW w:w="4122" w:type="pct"/>
          </w:tcPr>
          <w:p w14:paraId="18EFA367" w14:textId="6C4BBE24" w:rsidR="00A70A6E" w:rsidRPr="00476C67" w:rsidRDefault="00DA0C9D" w:rsidP="00067603">
            <w:pPr>
              <w:spacing w:after="0" w:line="312" w:lineRule="auto"/>
              <w:rPr>
                <w:rFonts w:cs="Arial"/>
              </w:rPr>
            </w:pPr>
            <w:r w:rsidRPr="00476C67">
              <w:rPr>
                <w:rFonts w:cs="Arial"/>
              </w:rPr>
              <w:t xml:space="preserve">System ERP musi składać się z powiązanych ze sobą </w:t>
            </w:r>
            <w:r w:rsidR="00FC5AAA" w:rsidRPr="00476C67">
              <w:rPr>
                <w:rFonts w:cs="Arial"/>
              </w:rPr>
              <w:t>m</w:t>
            </w:r>
            <w:r w:rsidRPr="00476C67">
              <w:rPr>
                <w:rFonts w:cs="Arial"/>
              </w:rPr>
              <w:t>odułów, używających wspólnej bazy danych oraz dokonując</w:t>
            </w:r>
            <w:r w:rsidR="00530E65" w:rsidRPr="00476C67">
              <w:rPr>
                <w:rFonts w:cs="Arial"/>
              </w:rPr>
              <w:t>y</w:t>
            </w:r>
            <w:r w:rsidRPr="00476C67">
              <w:rPr>
                <w:rFonts w:cs="Arial"/>
              </w:rPr>
              <w:t xml:space="preserve"> automatycznej wymiany informacji. Powiązanie pomiędzy modułami musi pozwalać na dostęp do danych wprowadzonych w jednym z modułów z poziomu pozostałych obszarów Systemu</w:t>
            </w:r>
            <w:r w:rsidR="00530E65" w:rsidRPr="00476C67">
              <w:rPr>
                <w:rFonts w:cs="Arial"/>
              </w:rPr>
              <w:t xml:space="preserve"> ERP</w:t>
            </w:r>
            <w:r w:rsidRPr="00476C67">
              <w:rPr>
                <w:rFonts w:cs="Arial"/>
              </w:rPr>
              <w:t>.</w:t>
            </w:r>
          </w:p>
        </w:tc>
      </w:tr>
      <w:tr w:rsidR="00A70A6E" w:rsidRPr="00476C67" w14:paraId="6F7A4285" w14:textId="77777777" w:rsidTr="2C852015">
        <w:trPr>
          <w:cantSplit/>
        </w:trPr>
        <w:tc>
          <w:tcPr>
            <w:tcW w:w="878" w:type="pct"/>
            <w:vAlign w:val="center"/>
          </w:tcPr>
          <w:p w14:paraId="05CDF54C" w14:textId="77777777" w:rsidR="00A70A6E" w:rsidRPr="00476C67" w:rsidRDefault="00A70A6E" w:rsidP="00067603">
            <w:pPr>
              <w:pStyle w:val="Akapitzlist"/>
              <w:numPr>
                <w:ilvl w:val="0"/>
                <w:numId w:val="8"/>
              </w:numPr>
              <w:spacing w:after="0" w:line="312" w:lineRule="auto"/>
              <w:rPr>
                <w:rFonts w:cs="Arial"/>
              </w:rPr>
            </w:pPr>
          </w:p>
        </w:tc>
        <w:tc>
          <w:tcPr>
            <w:tcW w:w="4122" w:type="pct"/>
          </w:tcPr>
          <w:p w14:paraId="4948232D" w14:textId="2174CCAB" w:rsidR="00201E0A" w:rsidRPr="00476C67" w:rsidRDefault="00530E65" w:rsidP="00067603">
            <w:pPr>
              <w:spacing w:after="0" w:line="312" w:lineRule="auto"/>
              <w:rPr>
                <w:rFonts w:cs="Arial"/>
              </w:rPr>
            </w:pPr>
            <w:r w:rsidRPr="00476C67">
              <w:rPr>
                <w:rFonts w:cs="Arial"/>
              </w:rPr>
              <w:t xml:space="preserve">System ERP musi umożliwiać </w:t>
            </w:r>
            <w:r w:rsidR="00347B2E">
              <w:rPr>
                <w:rFonts w:cs="Arial"/>
              </w:rPr>
              <w:t>pracę</w:t>
            </w:r>
            <w:r w:rsidR="00117E44">
              <w:rPr>
                <w:rFonts w:cs="Arial"/>
              </w:rPr>
              <w:t xml:space="preserve"> </w:t>
            </w:r>
            <w:r w:rsidRPr="00476C67">
              <w:rPr>
                <w:rFonts w:cs="Arial"/>
              </w:rPr>
              <w:t>wielu użytkownikom</w:t>
            </w:r>
            <w:r w:rsidR="00FC5AAA" w:rsidRPr="00476C67">
              <w:rPr>
                <w:rFonts w:cs="Arial"/>
              </w:rPr>
              <w:t>,</w:t>
            </w:r>
            <w:r w:rsidRPr="00476C67">
              <w:rPr>
                <w:rFonts w:cs="Arial"/>
              </w:rPr>
              <w:t xml:space="preserve"> jednocześnie z</w:t>
            </w:r>
            <w:r w:rsidR="00277E55">
              <w:rPr>
                <w:rFonts w:cs="Arial"/>
              </w:rPr>
              <w:t> </w:t>
            </w:r>
            <w:r w:rsidRPr="00476C67">
              <w:rPr>
                <w:rFonts w:cs="Arial"/>
              </w:rPr>
              <w:t>blokowaniem możliwości pracy więcej niż jednego użytkownika na tym samym dokumencie</w:t>
            </w:r>
            <w:r w:rsidR="00201E0A" w:rsidRPr="00476C67">
              <w:rPr>
                <w:rFonts w:cs="Arial"/>
              </w:rPr>
              <w:t>.</w:t>
            </w:r>
          </w:p>
        </w:tc>
      </w:tr>
      <w:tr w:rsidR="00201E0A" w:rsidRPr="00476C67" w14:paraId="0C5DC391" w14:textId="77777777" w:rsidTr="2C852015">
        <w:trPr>
          <w:cantSplit/>
        </w:trPr>
        <w:tc>
          <w:tcPr>
            <w:tcW w:w="878" w:type="pct"/>
            <w:vAlign w:val="center"/>
          </w:tcPr>
          <w:p w14:paraId="37F97A72" w14:textId="77777777" w:rsidR="00201E0A" w:rsidRPr="00476C67" w:rsidRDefault="00201E0A" w:rsidP="00067603">
            <w:pPr>
              <w:pStyle w:val="Akapitzlist"/>
              <w:numPr>
                <w:ilvl w:val="0"/>
                <w:numId w:val="8"/>
              </w:numPr>
              <w:spacing w:after="0" w:line="312" w:lineRule="auto"/>
              <w:rPr>
                <w:rFonts w:cs="Arial"/>
              </w:rPr>
            </w:pPr>
          </w:p>
        </w:tc>
        <w:tc>
          <w:tcPr>
            <w:tcW w:w="4122" w:type="pct"/>
          </w:tcPr>
          <w:p w14:paraId="78DB33C3" w14:textId="4DDDE2DF" w:rsidR="00201E0A" w:rsidRPr="00476C67" w:rsidRDefault="008D7522" w:rsidP="00067603">
            <w:pPr>
              <w:spacing w:after="0" w:line="312" w:lineRule="auto"/>
              <w:rPr>
                <w:rFonts w:cs="Arial"/>
              </w:rPr>
            </w:pPr>
            <w:r w:rsidRPr="00476C67">
              <w:rPr>
                <w:rFonts w:cs="Arial"/>
              </w:rPr>
              <w:t>System ERP musi być rozwiązaniem otwartym, zapewniającym rozbudowę o nowe funkcje realizujące potrzeby użytkownika i integrację z innymi systemami.</w:t>
            </w:r>
          </w:p>
        </w:tc>
      </w:tr>
      <w:tr w:rsidR="00AB3CB7" w:rsidRPr="00476C67" w14:paraId="760E8A88" w14:textId="77777777" w:rsidTr="2C852015">
        <w:trPr>
          <w:cantSplit/>
        </w:trPr>
        <w:tc>
          <w:tcPr>
            <w:tcW w:w="878" w:type="pct"/>
            <w:vAlign w:val="center"/>
          </w:tcPr>
          <w:p w14:paraId="60B16527" w14:textId="77777777" w:rsidR="00AB3CB7" w:rsidRPr="00476C67" w:rsidRDefault="00AB3CB7" w:rsidP="00067603">
            <w:pPr>
              <w:pStyle w:val="Akapitzlist"/>
              <w:numPr>
                <w:ilvl w:val="0"/>
                <w:numId w:val="8"/>
              </w:numPr>
              <w:spacing w:after="0" w:line="312" w:lineRule="auto"/>
              <w:rPr>
                <w:rFonts w:cs="Arial"/>
              </w:rPr>
            </w:pPr>
          </w:p>
        </w:tc>
        <w:tc>
          <w:tcPr>
            <w:tcW w:w="4122" w:type="pct"/>
          </w:tcPr>
          <w:p w14:paraId="1082694E" w14:textId="5D2201B3" w:rsidR="00201E0A" w:rsidRPr="00476C67" w:rsidRDefault="008D7522" w:rsidP="00067603">
            <w:pPr>
              <w:spacing w:after="0" w:line="312" w:lineRule="auto"/>
              <w:rPr>
                <w:rFonts w:cs="Arial"/>
              </w:rPr>
            </w:pPr>
            <w:r w:rsidRPr="00476C67">
              <w:rPr>
                <w:rFonts w:cs="Arial"/>
              </w:rPr>
              <w:t>System ERP musi współpracować z systemami informatycznymi i</w:t>
            </w:r>
            <w:r w:rsidR="00FF59E7" w:rsidRPr="00476C67">
              <w:rPr>
                <w:rFonts w:cs="Arial"/>
              </w:rPr>
              <w:t> </w:t>
            </w:r>
            <w:r w:rsidRPr="00476C67">
              <w:rPr>
                <w:rFonts w:cs="Arial"/>
              </w:rPr>
              <w:t>aplikacjami obecnie wykorzystywanymi przez Zamawiającego: Płatnik, e</w:t>
            </w:r>
            <w:r w:rsidR="00813377">
              <w:rPr>
                <w:rFonts w:cs="Arial"/>
              </w:rPr>
              <w:noBreakHyphen/>
            </w:r>
            <w:r w:rsidRPr="00476C67">
              <w:rPr>
                <w:rFonts w:cs="Arial"/>
              </w:rPr>
              <w:t>PFRON, GUS, e-Deklaracje, Platforma Elektronicznego Fakturowania</w:t>
            </w:r>
            <w:r w:rsidR="00BC2D2E" w:rsidRPr="00476C67">
              <w:rPr>
                <w:rFonts w:cs="Arial"/>
              </w:rPr>
              <w:t>, EZD-PUW</w:t>
            </w:r>
            <w:r w:rsidRPr="00476C67">
              <w:rPr>
                <w:rFonts w:cs="Arial"/>
              </w:rPr>
              <w:t>, i wskazanymi w przyszłości przez przepisy prawa, z których korzystać zobowiązany będzie Zamawiający. Współpraca ma polegać na zasadzie minimum importu/exportu pliku z danymi z/do ww. systemów i</w:t>
            </w:r>
            <w:r w:rsidR="00277E55">
              <w:rPr>
                <w:rFonts w:cs="Arial"/>
              </w:rPr>
              <w:t> </w:t>
            </w:r>
            <w:r w:rsidRPr="00476C67">
              <w:rPr>
                <w:rFonts w:cs="Arial"/>
              </w:rPr>
              <w:t>aplikacji, a w</w:t>
            </w:r>
            <w:r w:rsidR="007844D3" w:rsidRPr="00476C67">
              <w:rPr>
                <w:rFonts w:cs="Arial"/>
              </w:rPr>
              <w:t> </w:t>
            </w:r>
            <w:r w:rsidRPr="00476C67">
              <w:rPr>
                <w:rFonts w:cs="Arial"/>
              </w:rPr>
              <w:t>przypadku udostępnienia publicznie przez producenta ww. systemów i</w:t>
            </w:r>
            <w:r w:rsidR="007844D3" w:rsidRPr="00476C67">
              <w:rPr>
                <w:rFonts w:cs="Arial"/>
              </w:rPr>
              <w:t> </w:t>
            </w:r>
            <w:r w:rsidRPr="00476C67">
              <w:rPr>
                <w:rFonts w:cs="Arial"/>
              </w:rPr>
              <w:t>aplikacji niezbędnych danych, również poprzez API.</w:t>
            </w:r>
          </w:p>
        </w:tc>
      </w:tr>
      <w:tr w:rsidR="00201E0A" w:rsidRPr="00476C67" w14:paraId="3B0CA420" w14:textId="77777777" w:rsidTr="2C852015">
        <w:trPr>
          <w:cantSplit/>
        </w:trPr>
        <w:tc>
          <w:tcPr>
            <w:tcW w:w="878" w:type="pct"/>
            <w:vAlign w:val="center"/>
          </w:tcPr>
          <w:p w14:paraId="18C6B779" w14:textId="77777777" w:rsidR="00201E0A" w:rsidRPr="00476C67" w:rsidRDefault="00201E0A" w:rsidP="00067603">
            <w:pPr>
              <w:pStyle w:val="Akapitzlist"/>
              <w:numPr>
                <w:ilvl w:val="0"/>
                <w:numId w:val="8"/>
              </w:numPr>
              <w:spacing w:after="0" w:line="312" w:lineRule="auto"/>
              <w:rPr>
                <w:rFonts w:cs="Arial"/>
              </w:rPr>
            </w:pPr>
          </w:p>
        </w:tc>
        <w:tc>
          <w:tcPr>
            <w:tcW w:w="4122" w:type="pct"/>
          </w:tcPr>
          <w:p w14:paraId="1A79505C" w14:textId="4055CAFD" w:rsidR="00201E0A" w:rsidRPr="00476C67" w:rsidRDefault="00CD5014" w:rsidP="00067603">
            <w:pPr>
              <w:spacing w:after="0" w:line="312" w:lineRule="auto"/>
              <w:rPr>
                <w:rFonts w:cs="Arial"/>
              </w:rPr>
            </w:pPr>
            <w:r w:rsidRPr="00476C67">
              <w:rPr>
                <w:rFonts w:cs="Arial"/>
              </w:rPr>
              <w:t>System ERP musi posiadać możliwość eksportu i importu danych z i do systemu bankowości elektronicznej Zamawiającego z jednoczesną możliwością ręcznej modyfikacji w module księgowym.</w:t>
            </w:r>
          </w:p>
        </w:tc>
      </w:tr>
      <w:tr w:rsidR="00C819F8" w:rsidRPr="00476C67" w14:paraId="4A6C0BEF" w14:textId="77777777" w:rsidTr="2C852015">
        <w:trPr>
          <w:cantSplit/>
        </w:trPr>
        <w:tc>
          <w:tcPr>
            <w:tcW w:w="878" w:type="pct"/>
            <w:vAlign w:val="center"/>
          </w:tcPr>
          <w:p w14:paraId="1425B6C9" w14:textId="77777777" w:rsidR="00C819F8" w:rsidRPr="00476C67" w:rsidRDefault="00C819F8" w:rsidP="00067603">
            <w:pPr>
              <w:pStyle w:val="Akapitzlist"/>
              <w:numPr>
                <w:ilvl w:val="0"/>
                <w:numId w:val="8"/>
              </w:numPr>
              <w:spacing w:after="0" w:line="312" w:lineRule="auto"/>
              <w:rPr>
                <w:rFonts w:cs="Arial"/>
              </w:rPr>
            </w:pPr>
          </w:p>
        </w:tc>
        <w:tc>
          <w:tcPr>
            <w:tcW w:w="4122" w:type="pct"/>
            <w:shd w:val="clear" w:color="auto" w:fill="auto"/>
          </w:tcPr>
          <w:p w14:paraId="7F691DCA" w14:textId="7D42BE6E" w:rsidR="00530E65" w:rsidRPr="00476C67" w:rsidRDefault="00530E65" w:rsidP="00067603">
            <w:pPr>
              <w:spacing w:after="0" w:line="312" w:lineRule="auto"/>
              <w:rPr>
                <w:rFonts w:cs="Arial"/>
              </w:rPr>
            </w:pPr>
            <w:r w:rsidRPr="00476C67">
              <w:rPr>
                <w:rFonts w:cs="Arial"/>
              </w:rPr>
              <w:t>System ERP musi umożliwiać:</w:t>
            </w:r>
          </w:p>
          <w:p w14:paraId="7EA8C0CB" w14:textId="7839DB82" w:rsidR="00530E65" w:rsidRPr="00476C67" w:rsidRDefault="00530E65" w:rsidP="00067603">
            <w:pPr>
              <w:pStyle w:val="Akapitzlist"/>
              <w:numPr>
                <w:ilvl w:val="0"/>
                <w:numId w:val="27"/>
              </w:numPr>
              <w:spacing w:after="0" w:line="312" w:lineRule="auto"/>
              <w:rPr>
                <w:rFonts w:cs="Arial"/>
              </w:rPr>
            </w:pPr>
            <w:r w:rsidRPr="00476C67">
              <w:rPr>
                <w:rFonts w:cs="Arial"/>
              </w:rPr>
              <w:t>zakładanie kont użytkowników,</w:t>
            </w:r>
          </w:p>
          <w:p w14:paraId="2AF93A09" w14:textId="46CCAC5D" w:rsidR="00530E65" w:rsidRPr="00476C67" w:rsidRDefault="00530E65" w:rsidP="00067603">
            <w:pPr>
              <w:pStyle w:val="Akapitzlist"/>
              <w:numPr>
                <w:ilvl w:val="0"/>
                <w:numId w:val="27"/>
              </w:numPr>
              <w:spacing w:after="0" w:line="312" w:lineRule="auto"/>
              <w:rPr>
                <w:rFonts w:cs="Arial"/>
              </w:rPr>
            </w:pPr>
            <w:r w:rsidRPr="00476C67">
              <w:rPr>
                <w:rFonts w:cs="Arial"/>
              </w:rPr>
              <w:t>blokowanie kont wybranych użytkowników,</w:t>
            </w:r>
          </w:p>
          <w:p w14:paraId="363442B6" w14:textId="73EBF6B7" w:rsidR="00530E65" w:rsidRPr="00476C67" w:rsidRDefault="00530E65" w:rsidP="00067603">
            <w:pPr>
              <w:pStyle w:val="Akapitzlist"/>
              <w:numPr>
                <w:ilvl w:val="0"/>
                <w:numId w:val="27"/>
              </w:numPr>
              <w:spacing w:after="0" w:line="312" w:lineRule="auto"/>
              <w:rPr>
                <w:rFonts w:cs="Arial"/>
              </w:rPr>
            </w:pPr>
            <w:r w:rsidRPr="00476C67">
              <w:rPr>
                <w:rFonts w:cs="Arial"/>
              </w:rPr>
              <w:t>definiowanie i modyfikacje roli użytkownika,</w:t>
            </w:r>
          </w:p>
          <w:p w14:paraId="59C21EF8" w14:textId="77777777" w:rsidR="00450F03" w:rsidRPr="00476C67" w:rsidRDefault="00530E65" w:rsidP="00067603">
            <w:pPr>
              <w:pStyle w:val="Akapitzlist"/>
              <w:numPr>
                <w:ilvl w:val="0"/>
                <w:numId w:val="27"/>
              </w:numPr>
              <w:spacing w:after="0" w:line="312" w:lineRule="auto"/>
              <w:rPr>
                <w:rFonts w:cs="Arial"/>
              </w:rPr>
            </w:pPr>
            <w:r w:rsidRPr="00476C67">
              <w:rPr>
                <w:rFonts w:cs="Arial"/>
              </w:rPr>
              <w:t>przypisywanie i modyfikacje uprawnień,</w:t>
            </w:r>
          </w:p>
          <w:p w14:paraId="4EFB3F5B" w14:textId="24CCA426" w:rsidR="00530E65" w:rsidRPr="00476C67" w:rsidRDefault="00530E65" w:rsidP="00067603">
            <w:pPr>
              <w:pStyle w:val="Akapitzlist"/>
              <w:numPr>
                <w:ilvl w:val="0"/>
                <w:numId w:val="27"/>
              </w:numPr>
              <w:spacing w:after="0" w:line="312" w:lineRule="auto"/>
              <w:rPr>
                <w:rFonts w:cs="Arial"/>
              </w:rPr>
            </w:pPr>
            <w:r w:rsidRPr="00476C67">
              <w:rPr>
                <w:rFonts w:cs="Arial"/>
              </w:rPr>
              <w:t>rejestrowanie zdarzeń (logowanie, modyfikacja danych, itp.),</w:t>
            </w:r>
          </w:p>
          <w:p w14:paraId="05E201CF" w14:textId="56EE0B8B" w:rsidR="00530E65" w:rsidRPr="00476C67" w:rsidRDefault="00530E65" w:rsidP="00067603">
            <w:pPr>
              <w:pStyle w:val="Akapitzlist"/>
              <w:numPr>
                <w:ilvl w:val="0"/>
                <w:numId w:val="27"/>
              </w:numPr>
              <w:spacing w:after="0" w:line="312" w:lineRule="auto"/>
              <w:rPr>
                <w:rFonts w:cs="Arial"/>
              </w:rPr>
            </w:pPr>
            <w:r w:rsidRPr="00476C67">
              <w:rPr>
                <w:rFonts w:cs="Arial"/>
              </w:rPr>
              <w:t>wykorzystanie domenowego mechanizmu uwierzytelnienia w oparciu o</w:t>
            </w:r>
            <w:r w:rsidR="00277E55">
              <w:rPr>
                <w:rFonts w:cs="Arial"/>
              </w:rPr>
              <w:t> </w:t>
            </w:r>
            <w:r w:rsidRPr="00476C67">
              <w:rPr>
                <w:rFonts w:cs="Arial"/>
              </w:rPr>
              <w:t>usługę katalogową Active Directory.</w:t>
            </w:r>
          </w:p>
        </w:tc>
      </w:tr>
      <w:tr w:rsidR="00A70A6E" w:rsidRPr="00476C67" w14:paraId="7E7D3792" w14:textId="77777777" w:rsidTr="2C852015">
        <w:trPr>
          <w:cantSplit/>
        </w:trPr>
        <w:tc>
          <w:tcPr>
            <w:tcW w:w="878" w:type="pct"/>
            <w:vAlign w:val="center"/>
          </w:tcPr>
          <w:p w14:paraId="758B39B4" w14:textId="77777777" w:rsidR="00A70A6E" w:rsidRPr="00476C67" w:rsidRDefault="00A70A6E" w:rsidP="00067603">
            <w:pPr>
              <w:pStyle w:val="Akapitzlist"/>
              <w:numPr>
                <w:ilvl w:val="0"/>
                <w:numId w:val="8"/>
              </w:numPr>
              <w:spacing w:after="0" w:line="312" w:lineRule="auto"/>
              <w:rPr>
                <w:rFonts w:cs="Arial"/>
              </w:rPr>
            </w:pPr>
          </w:p>
        </w:tc>
        <w:tc>
          <w:tcPr>
            <w:tcW w:w="4122" w:type="pct"/>
          </w:tcPr>
          <w:p w14:paraId="79319710" w14:textId="50FFBC31" w:rsidR="00A70A6E" w:rsidRPr="00476C67" w:rsidRDefault="00530E65" w:rsidP="00067603">
            <w:pPr>
              <w:spacing w:after="0" w:line="312" w:lineRule="auto"/>
              <w:rPr>
                <w:rFonts w:cs="Arial"/>
              </w:rPr>
            </w:pPr>
            <w:r w:rsidRPr="00476C67">
              <w:rPr>
                <w:rFonts w:cs="Arial"/>
              </w:rPr>
              <w:t>System ERP musi posiadać wersję szkoleniową/testową z możliwością aktualizowania jej na bieżąco.</w:t>
            </w:r>
          </w:p>
        </w:tc>
      </w:tr>
      <w:tr w:rsidR="00542606" w:rsidRPr="00476C67" w14:paraId="1029609C" w14:textId="77777777" w:rsidTr="2C852015">
        <w:trPr>
          <w:cantSplit/>
        </w:trPr>
        <w:tc>
          <w:tcPr>
            <w:tcW w:w="878" w:type="pct"/>
            <w:vAlign w:val="center"/>
          </w:tcPr>
          <w:p w14:paraId="5DC51A61" w14:textId="77777777" w:rsidR="00542606" w:rsidRPr="00476C67" w:rsidRDefault="00542606" w:rsidP="00067603">
            <w:pPr>
              <w:pStyle w:val="Akapitzlist"/>
              <w:numPr>
                <w:ilvl w:val="0"/>
                <w:numId w:val="8"/>
              </w:numPr>
              <w:spacing w:after="0" w:line="312" w:lineRule="auto"/>
              <w:rPr>
                <w:rFonts w:cs="Arial"/>
              </w:rPr>
            </w:pPr>
          </w:p>
        </w:tc>
        <w:tc>
          <w:tcPr>
            <w:tcW w:w="4122" w:type="pct"/>
          </w:tcPr>
          <w:p w14:paraId="6D91DF1E" w14:textId="298315AD" w:rsidR="00542606" w:rsidRPr="00476C67" w:rsidRDefault="00542606" w:rsidP="00067603">
            <w:pPr>
              <w:spacing w:after="0" w:line="312" w:lineRule="auto"/>
              <w:rPr>
                <w:rFonts w:cs="Arial"/>
              </w:rPr>
            </w:pPr>
            <w:r w:rsidRPr="00476C67">
              <w:rPr>
                <w:rFonts w:cs="Arial"/>
                <w:color w:val="000000"/>
              </w:rPr>
              <w:t>Wykonawca wdroży produkcyjną i szkoleniową/testową instancję Systemu ERP oraz opracuje mechanizm aktualizacji wersji szkoleniowej/</w:t>
            </w:r>
            <w:r w:rsidRPr="00476C67">
              <w:rPr>
                <w:rFonts w:cs="Arial"/>
              </w:rPr>
              <w:t>testowej w</w:t>
            </w:r>
            <w:r w:rsidR="00277E55">
              <w:rPr>
                <w:rFonts w:cs="Arial"/>
              </w:rPr>
              <w:t> </w:t>
            </w:r>
            <w:r w:rsidRPr="00476C67">
              <w:rPr>
                <w:rFonts w:cs="Arial"/>
              </w:rPr>
              <w:t>oparciu o wersję produkcyjną.</w:t>
            </w:r>
          </w:p>
        </w:tc>
      </w:tr>
      <w:tr w:rsidR="00A70A6E" w:rsidRPr="00476C67" w14:paraId="73DB277E" w14:textId="77777777" w:rsidTr="2C852015">
        <w:trPr>
          <w:cantSplit/>
        </w:trPr>
        <w:tc>
          <w:tcPr>
            <w:tcW w:w="878" w:type="pct"/>
            <w:vAlign w:val="center"/>
          </w:tcPr>
          <w:p w14:paraId="65082E6C" w14:textId="3B2B25F3" w:rsidR="00A70A6E" w:rsidRPr="00476C67" w:rsidRDefault="00A70A6E" w:rsidP="00067603">
            <w:pPr>
              <w:pStyle w:val="Akapitzlist"/>
              <w:numPr>
                <w:ilvl w:val="0"/>
                <w:numId w:val="8"/>
              </w:numPr>
              <w:spacing w:after="0" w:line="312" w:lineRule="auto"/>
              <w:rPr>
                <w:rFonts w:cs="Arial"/>
              </w:rPr>
            </w:pPr>
          </w:p>
        </w:tc>
        <w:tc>
          <w:tcPr>
            <w:tcW w:w="4122" w:type="pct"/>
          </w:tcPr>
          <w:p w14:paraId="05E9C299" w14:textId="1B91E4ED" w:rsidR="00A70A6E" w:rsidRPr="00476C67" w:rsidRDefault="00CA436F" w:rsidP="00067603">
            <w:pPr>
              <w:spacing w:after="0" w:line="312" w:lineRule="auto"/>
              <w:rPr>
                <w:rFonts w:cs="Arial"/>
              </w:rPr>
            </w:pPr>
            <w:r w:rsidRPr="00476C67">
              <w:rPr>
                <w:rFonts w:cs="Arial"/>
              </w:rPr>
              <w:t>System ERP musi być polskojęzyczny oraz posiadać dokumentację w</w:t>
            </w:r>
            <w:r w:rsidR="004576F5" w:rsidRPr="00476C67">
              <w:rPr>
                <w:rFonts w:cs="Arial"/>
              </w:rPr>
              <w:t> </w:t>
            </w:r>
            <w:r w:rsidRPr="00476C67">
              <w:rPr>
                <w:rFonts w:cs="Arial"/>
              </w:rPr>
              <w:t>języku polskim w wersji elektronicznej pozwalającą na samodzielną naukę obsługi każdego modułu. Dokumentacja powinna zawierać opis funkcji programu, wyjaśniać zasady pracy z programem oraz zawierać opisy przykładowych scenariuszy pracy.</w:t>
            </w:r>
          </w:p>
        </w:tc>
      </w:tr>
      <w:tr w:rsidR="00F52E21" w:rsidRPr="00476C67" w14:paraId="4FB54D3D" w14:textId="77777777" w:rsidTr="2C852015">
        <w:trPr>
          <w:cantSplit/>
        </w:trPr>
        <w:tc>
          <w:tcPr>
            <w:tcW w:w="878" w:type="pct"/>
            <w:vAlign w:val="center"/>
          </w:tcPr>
          <w:p w14:paraId="59820A8F" w14:textId="77777777" w:rsidR="00F52E21" w:rsidRPr="00476C67" w:rsidRDefault="00F52E21" w:rsidP="00067603">
            <w:pPr>
              <w:pStyle w:val="Akapitzlist"/>
              <w:numPr>
                <w:ilvl w:val="0"/>
                <w:numId w:val="8"/>
              </w:numPr>
              <w:spacing w:after="0" w:line="312" w:lineRule="auto"/>
              <w:rPr>
                <w:rFonts w:cs="Arial"/>
              </w:rPr>
            </w:pPr>
          </w:p>
        </w:tc>
        <w:tc>
          <w:tcPr>
            <w:tcW w:w="4122" w:type="pct"/>
          </w:tcPr>
          <w:p w14:paraId="6CDC04E9" w14:textId="101CA3CD" w:rsidR="00F52E21" w:rsidRPr="00476C67" w:rsidRDefault="00F52E21" w:rsidP="00067603">
            <w:pPr>
              <w:spacing w:after="0" w:line="312" w:lineRule="auto"/>
              <w:rPr>
                <w:rFonts w:cs="Arial"/>
              </w:rPr>
            </w:pPr>
            <w:r w:rsidRPr="00476C67">
              <w:rPr>
                <w:rFonts w:cs="Arial"/>
              </w:rPr>
              <w:t>Podstawową walutą musi być polski złoty.</w:t>
            </w:r>
          </w:p>
        </w:tc>
      </w:tr>
      <w:tr w:rsidR="00A70A6E" w:rsidRPr="00476C67" w14:paraId="1022F42D" w14:textId="77777777" w:rsidTr="2C852015">
        <w:trPr>
          <w:cantSplit/>
        </w:trPr>
        <w:tc>
          <w:tcPr>
            <w:tcW w:w="878" w:type="pct"/>
            <w:vAlign w:val="center"/>
          </w:tcPr>
          <w:p w14:paraId="4400AC2D" w14:textId="77777777" w:rsidR="00A70A6E" w:rsidRPr="00476C67" w:rsidRDefault="00A70A6E" w:rsidP="00067603">
            <w:pPr>
              <w:pStyle w:val="Akapitzlist"/>
              <w:numPr>
                <w:ilvl w:val="0"/>
                <w:numId w:val="8"/>
              </w:numPr>
              <w:spacing w:after="0" w:line="312" w:lineRule="auto"/>
              <w:rPr>
                <w:rFonts w:cs="Arial"/>
              </w:rPr>
            </w:pPr>
            <w:bookmarkStart w:id="25" w:name="_Hlk163052039"/>
          </w:p>
        </w:tc>
        <w:tc>
          <w:tcPr>
            <w:tcW w:w="4122" w:type="pct"/>
          </w:tcPr>
          <w:p w14:paraId="68DA0C9E" w14:textId="68D30896" w:rsidR="00A70A6E" w:rsidRPr="00476C67" w:rsidRDefault="00F52E21" w:rsidP="00067603">
            <w:pPr>
              <w:spacing w:after="0" w:line="312" w:lineRule="auto"/>
              <w:rPr>
                <w:rFonts w:cs="Arial"/>
              </w:rPr>
            </w:pPr>
            <w:r w:rsidRPr="00476C67">
              <w:rPr>
                <w:rFonts w:cs="Arial"/>
              </w:rPr>
              <w:t xml:space="preserve">System ERP </w:t>
            </w:r>
            <w:r w:rsidR="00547045">
              <w:rPr>
                <w:rFonts w:cs="Arial"/>
              </w:rPr>
              <w:t>powinien</w:t>
            </w:r>
            <w:r w:rsidR="00547045" w:rsidRPr="00476C67">
              <w:rPr>
                <w:rFonts w:cs="Arial"/>
              </w:rPr>
              <w:t xml:space="preserve"> </w:t>
            </w:r>
            <w:r w:rsidRPr="00476C67">
              <w:rPr>
                <w:rFonts w:cs="Arial"/>
              </w:rPr>
              <w:t>posiadać jednolity interfejs wykonany w jednolitej technologii, gwarantujący wygodne wprowadzanie danych, bieżącą kontrolę poprawności wprowadzanych danych, przejrzystość prezentowania danych na ekranie oraz wygodny sposób wyszukiwania danych po dowolnych kryteriach.</w:t>
            </w:r>
          </w:p>
        </w:tc>
      </w:tr>
      <w:bookmarkEnd w:id="25"/>
      <w:tr w:rsidR="00A70A6E" w:rsidRPr="00476C67" w14:paraId="4B386894" w14:textId="77777777" w:rsidTr="2C852015">
        <w:trPr>
          <w:cantSplit/>
        </w:trPr>
        <w:tc>
          <w:tcPr>
            <w:tcW w:w="878" w:type="pct"/>
            <w:vAlign w:val="center"/>
          </w:tcPr>
          <w:p w14:paraId="1867883F" w14:textId="77777777" w:rsidR="00A70A6E" w:rsidRPr="00476C67" w:rsidRDefault="00A70A6E" w:rsidP="00067603">
            <w:pPr>
              <w:pStyle w:val="Akapitzlist"/>
              <w:numPr>
                <w:ilvl w:val="0"/>
                <w:numId w:val="8"/>
              </w:numPr>
              <w:spacing w:after="0" w:line="312" w:lineRule="auto"/>
              <w:rPr>
                <w:rFonts w:cs="Arial"/>
              </w:rPr>
            </w:pPr>
          </w:p>
        </w:tc>
        <w:tc>
          <w:tcPr>
            <w:tcW w:w="4122" w:type="pct"/>
          </w:tcPr>
          <w:p w14:paraId="13AD8273" w14:textId="2ABDF3B7" w:rsidR="00F52E21" w:rsidRPr="00476C67" w:rsidRDefault="00F52E21" w:rsidP="00067603">
            <w:pPr>
              <w:spacing w:after="0" w:line="312" w:lineRule="auto"/>
              <w:rPr>
                <w:rFonts w:cs="Arial"/>
              </w:rPr>
            </w:pPr>
            <w:r w:rsidRPr="00476C67">
              <w:rPr>
                <w:rFonts w:cs="Arial"/>
              </w:rPr>
              <w:t xml:space="preserve">System ERP musi działać w następującym środowisku: </w:t>
            </w:r>
          </w:p>
          <w:p w14:paraId="02723D6A" w14:textId="66519BFD" w:rsidR="00F52E21" w:rsidRPr="00476C67" w:rsidRDefault="00F52E21" w:rsidP="00067603">
            <w:pPr>
              <w:pStyle w:val="Akapitzlist"/>
              <w:numPr>
                <w:ilvl w:val="0"/>
                <w:numId w:val="28"/>
              </w:numPr>
              <w:spacing w:after="0" w:line="312" w:lineRule="auto"/>
              <w:rPr>
                <w:rFonts w:cs="Arial"/>
              </w:rPr>
            </w:pPr>
            <w:r w:rsidRPr="00476C67">
              <w:rPr>
                <w:rFonts w:cs="Arial"/>
              </w:rPr>
              <w:t>architektura klient-serwer,</w:t>
            </w:r>
          </w:p>
          <w:p w14:paraId="56E285EB" w14:textId="413ED3B7" w:rsidR="00A70A6E" w:rsidRPr="00476C67" w:rsidRDefault="00F52E21" w:rsidP="00067603">
            <w:pPr>
              <w:pStyle w:val="Akapitzlist"/>
              <w:numPr>
                <w:ilvl w:val="0"/>
                <w:numId w:val="28"/>
              </w:numPr>
              <w:spacing w:after="0" w:line="312" w:lineRule="auto"/>
              <w:rPr>
                <w:rFonts w:cs="Arial"/>
              </w:rPr>
            </w:pPr>
            <w:r w:rsidRPr="00476C67">
              <w:rPr>
                <w:rFonts w:cs="Arial"/>
              </w:rPr>
              <w:t>relacyjna baza danych z przetwarzaniem transakcyjnym.</w:t>
            </w:r>
          </w:p>
        </w:tc>
      </w:tr>
      <w:tr w:rsidR="00A70A6E" w:rsidRPr="00476C67" w14:paraId="76FE091A" w14:textId="77777777" w:rsidTr="2C852015">
        <w:trPr>
          <w:cantSplit/>
        </w:trPr>
        <w:tc>
          <w:tcPr>
            <w:tcW w:w="878" w:type="pct"/>
            <w:vAlign w:val="center"/>
          </w:tcPr>
          <w:p w14:paraId="4F91341D" w14:textId="77777777" w:rsidR="00A70A6E" w:rsidRPr="00476C67" w:rsidRDefault="00A70A6E" w:rsidP="00067603">
            <w:pPr>
              <w:pStyle w:val="Akapitzlist"/>
              <w:numPr>
                <w:ilvl w:val="0"/>
                <w:numId w:val="8"/>
              </w:numPr>
              <w:spacing w:after="0" w:line="312" w:lineRule="auto"/>
              <w:rPr>
                <w:rFonts w:cs="Arial"/>
              </w:rPr>
            </w:pPr>
          </w:p>
        </w:tc>
        <w:tc>
          <w:tcPr>
            <w:tcW w:w="4122" w:type="pct"/>
          </w:tcPr>
          <w:p w14:paraId="10891BD9" w14:textId="3BF7C1C4" w:rsidR="00A70A6E" w:rsidRPr="00476C67" w:rsidRDefault="00F52E21" w:rsidP="00067603">
            <w:pPr>
              <w:spacing w:after="0" w:line="312" w:lineRule="auto"/>
              <w:rPr>
                <w:rFonts w:cs="Arial"/>
              </w:rPr>
            </w:pPr>
            <w:r w:rsidRPr="00476C67">
              <w:rPr>
                <w:rFonts w:cs="Arial"/>
              </w:rPr>
              <w:t>System ERP musi być wyposażony w system kopii zapasowych w</w:t>
            </w:r>
            <w:r w:rsidR="004576F5" w:rsidRPr="00476C67">
              <w:rPr>
                <w:rFonts w:cs="Arial"/>
              </w:rPr>
              <w:t> </w:t>
            </w:r>
            <w:r w:rsidRPr="00476C67">
              <w:rPr>
                <w:rFonts w:cs="Arial"/>
              </w:rPr>
              <w:t xml:space="preserve">przypadku braku zgodności z systemem </w:t>
            </w:r>
            <w:proofErr w:type="spellStart"/>
            <w:r w:rsidRPr="00476C67">
              <w:rPr>
                <w:rFonts w:cs="Arial"/>
              </w:rPr>
              <w:t>Veeam</w:t>
            </w:r>
            <w:proofErr w:type="spellEnd"/>
            <w:r w:rsidRPr="00476C67">
              <w:rPr>
                <w:rFonts w:cs="Arial"/>
              </w:rPr>
              <w:t xml:space="preserve"> Backup &amp; Replication.</w:t>
            </w:r>
          </w:p>
        </w:tc>
      </w:tr>
      <w:tr w:rsidR="00A70A6E" w:rsidRPr="00476C67" w14:paraId="71C618F3" w14:textId="77777777" w:rsidTr="2C852015">
        <w:trPr>
          <w:cantSplit/>
        </w:trPr>
        <w:tc>
          <w:tcPr>
            <w:tcW w:w="878" w:type="pct"/>
            <w:vAlign w:val="center"/>
          </w:tcPr>
          <w:p w14:paraId="5A46FB45" w14:textId="77777777" w:rsidR="00A70A6E" w:rsidRPr="00476C67" w:rsidRDefault="00A70A6E" w:rsidP="00067603">
            <w:pPr>
              <w:pStyle w:val="Akapitzlist"/>
              <w:numPr>
                <w:ilvl w:val="0"/>
                <w:numId w:val="8"/>
              </w:numPr>
              <w:spacing w:after="0" w:line="312" w:lineRule="auto"/>
              <w:rPr>
                <w:rFonts w:cs="Arial"/>
              </w:rPr>
            </w:pPr>
          </w:p>
        </w:tc>
        <w:tc>
          <w:tcPr>
            <w:tcW w:w="4122" w:type="pct"/>
            <w:shd w:val="clear" w:color="auto" w:fill="auto"/>
          </w:tcPr>
          <w:p w14:paraId="70225FE7" w14:textId="1DFB3AAB" w:rsidR="00A70A6E" w:rsidRPr="00476C67" w:rsidRDefault="00F52E21" w:rsidP="00067603">
            <w:pPr>
              <w:spacing w:after="0" w:line="312" w:lineRule="auto"/>
              <w:rPr>
                <w:rFonts w:cs="Arial"/>
              </w:rPr>
            </w:pPr>
            <w:r w:rsidRPr="00476C67">
              <w:rPr>
                <w:rFonts w:cs="Arial"/>
              </w:rPr>
              <w:t xml:space="preserve">Dostęp do Systemu ERP musi być możliwy z systemów operacyjnych Microsoft Windows </w:t>
            </w:r>
            <w:r w:rsidR="0010009F" w:rsidRPr="00476C67">
              <w:rPr>
                <w:rFonts w:cs="Arial"/>
              </w:rPr>
              <w:t>10 i 11.</w:t>
            </w:r>
          </w:p>
        </w:tc>
      </w:tr>
      <w:tr w:rsidR="00A70A6E" w:rsidRPr="00476C67" w14:paraId="16669B73" w14:textId="77777777" w:rsidTr="2C852015">
        <w:trPr>
          <w:cantSplit/>
        </w:trPr>
        <w:tc>
          <w:tcPr>
            <w:tcW w:w="878" w:type="pct"/>
            <w:vAlign w:val="center"/>
          </w:tcPr>
          <w:p w14:paraId="69E69761" w14:textId="77777777" w:rsidR="00A70A6E" w:rsidRPr="00476C67" w:rsidRDefault="00A70A6E" w:rsidP="00067603">
            <w:pPr>
              <w:pStyle w:val="Akapitzlist"/>
              <w:numPr>
                <w:ilvl w:val="0"/>
                <w:numId w:val="8"/>
              </w:numPr>
              <w:spacing w:after="0" w:line="312" w:lineRule="auto"/>
              <w:rPr>
                <w:rFonts w:cs="Arial"/>
              </w:rPr>
            </w:pPr>
          </w:p>
        </w:tc>
        <w:tc>
          <w:tcPr>
            <w:tcW w:w="4122" w:type="pct"/>
          </w:tcPr>
          <w:p w14:paraId="4E4A608B" w14:textId="32E9DF9A" w:rsidR="00A70A6E" w:rsidRPr="00476C67" w:rsidRDefault="00F52E21" w:rsidP="00067603">
            <w:pPr>
              <w:spacing w:after="0" w:line="312" w:lineRule="auto"/>
              <w:rPr>
                <w:rFonts w:cs="Arial"/>
              </w:rPr>
            </w:pPr>
            <w:r w:rsidRPr="00476C67">
              <w:rPr>
                <w:rFonts w:cs="Arial"/>
              </w:rPr>
              <w:t xml:space="preserve">Dostęp do Systemu ERP powinien być możliwy poprzez przeglądarkę internetową na systemie Microsoft Windows </w:t>
            </w:r>
            <w:r w:rsidR="0010009F" w:rsidRPr="00476C67">
              <w:rPr>
                <w:rFonts w:cs="Arial"/>
              </w:rPr>
              <w:t>10 i 11</w:t>
            </w:r>
            <w:r w:rsidRPr="00476C67">
              <w:rPr>
                <w:rFonts w:cs="Arial"/>
              </w:rPr>
              <w:t>.</w:t>
            </w:r>
          </w:p>
        </w:tc>
      </w:tr>
      <w:tr w:rsidR="00A70A6E" w:rsidRPr="00476C67" w14:paraId="72A9758F" w14:textId="77777777" w:rsidTr="2C852015">
        <w:trPr>
          <w:cantSplit/>
        </w:trPr>
        <w:tc>
          <w:tcPr>
            <w:tcW w:w="878" w:type="pct"/>
            <w:vAlign w:val="center"/>
          </w:tcPr>
          <w:p w14:paraId="3ECC0809" w14:textId="77777777" w:rsidR="00A70A6E" w:rsidRPr="00476C67" w:rsidRDefault="00A70A6E" w:rsidP="00067603">
            <w:pPr>
              <w:pStyle w:val="Akapitzlist"/>
              <w:numPr>
                <w:ilvl w:val="0"/>
                <w:numId w:val="8"/>
              </w:numPr>
              <w:spacing w:after="0" w:line="312" w:lineRule="auto"/>
              <w:rPr>
                <w:rFonts w:cs="Arial"/>
              </w:rPr>
            </w:pPr>
          </w:p>
        </w:tc>
        <w:tc>
          <w:tcPr>
            <w:tcW w:w="4122" w:type="pct"/>
          </w:tcPr>
          <w:p w14:paraId="345D1989" w14:textId="1B20BF5D" w:rsidR="00A70A6E" w:rsidRPr="00476C67" w:rsidRDefault="00F52E21" w:rsidP="00067603">
            <w:pPr>
              <w:spacing w:after="0" w:line="312" w:lineRule="auto"/>
              <w:rPr>
                <w:rFonts w:cs="Arial"/>
              </w:rPr>
            </w:pPr>
            <w:r w:rsidRPr="00476C67">
              <w:rPr>
                <w:rFonts w:cs="Arial"/>
              </w:rPr>
              <w:t xml:space="preserve">Oprogramowanie systemowe na stacjach roboczych jest automatycznie aktualizowane. System </w:t>
            </w:r>
            <w:r w:rsidR="003A241C" w:rsidRPr="003A241C">
              <w:rPr>
                <w:rFonts w:cs="Arial"/>
              </w:rPr>
              <w:t xml:space="preserve">ERP </w:t>
            </w:r>
            <w:r w:rsidRPr="00476C67">
              <w:rPr>
                <w:rFonts w:cs="Arial"/>
              </w:rPr>
              <w:t>musi być odporny na aktualizacje systemu operacyjnego</w:t>
            </w:r>
            <w:r w:rsidR="00117E44">
              <w:rPr>
                <w:rFonts w:cs="Arial"/>
              </w:rPr>
              <w:t xml:space="preserve"> komputera użytkownika</w:t>
            </w:r>
            <w:r w:rsidRPr="00476C67">
              <w:rPr>
                <w:rFonts w:cs="Arial"/>
              </w:rPr>
              <w:t>.</w:t>
            </w:r>
          </w:p>
        </w:tc>
      </w:tr>
      <w:tr w:rsidR="004122DB" w:rsidRPr="00476C67" w14:paraId="24642CAD" w14:textId="77777777" w:rsidTr="2C852015">
        <w:trPr>
          <w:cantSplit/>
        </w:trPr>
        <w:tc>
          <w:tcPr>
            <w:tcW w:w="878" w:type="pct"/>
            <w:vAlign w:val="center"/>
          </w:tcPr>
          <w:p w14:paraId="6F4089CC" w14:textId="77777777" w:rsidR="004122DB" w:rsidRPr="00476C67" w:rsidRDefault="004122DB" w:rsidP="00067603">
            <w:pPr>
              <w:pStyle w:val="Akapitzlist"/>
              <w:numPr>
                <w:ilvl w:val="0"/>
                <w:numId w:val="8"/>
              </w:numPr>
              <w:spacing w:after="0" w:line="312" w:lineRule="auto"/>
              <w:rPr>
                <w:rFonts w:cs="Arial"/>
              </w:rPr>
            </w:pPr>
          </w:p>
        </w:tc>
        <w:tc>
          <w:tcPr>
            <w:tcW w:w="4122" w:type="pct"/>
          </w:tcPr>
          <w:p w14:paraId="19F34329" w14:textId="3B9FCD67" w:rsidR="004122DB" w:rsidRPr="00476C67" w:rsidRDefault="00F52E21" w:rsidP="00067603">
            <w:pPr>
              <w:spacing w:after="0" w:line="312" w:lineRule="auto"/>
              <w:rPr>
                <w:rFonts w:cs="Arial"/>
              </w:rPr>
            </w:pPr>
            <w:r w:rsidRPr="00476C67">
              <w:rPr>
                <w:rFonts w:cs="Arial"/>
              </w:rPr>
              <w:t>Wykonawca musi dostosowywać System ERP do aktualizacji przeglądarek internetowych i systemów operacyjnych na stacjach roboczych i serwerach.</w:t>
            </w:r>
          </w:p>
        </w:tc>
      </w:tr>
      <w:tr w:rsidR="00F52E21" w:rsidRPr="00476C67" w14:paraId="76DC180B" w14:textId="77777777" w:rsidTr="2C852015">
        <w:trPr>
          <w:cantSplit/>
        </w:trPr>
        <w:tc>
          <w:tcPr>
            <w:tcW w:w="878" w:type="pct"/>
            <w:vAlign w:val="center"/>
          </w:tcPr>
          <w:p w14:paraId="4EC72FA2" w14:textId="77777777" w:rsidR="00F52E21" w:rsidRPr="00476C67" w:rsidRDefault="00F52E21" w:rsidP="00067603">
            <w:pPr>
              <w:pStyle w:val="Akapitzlist"/>
              <w:numPr>
                <w:ilvl w:val="0"/>
                <w:numId w:val="8"/>
              </w:numPr>
              <w:spacing w:after="0" w:line="312" w:lineRule="auto"/>
              <w:rPr>
                <w:rFonts w:cs="Arial"/>
              </w:rPr>
            </w:pPr>
          </w:p>
        </w:tc>
        <w:tc>
          <w:tcPr>
            <w:tcW w:w="4122" w:type="pct"/>
          </w:tcPr>
          <w:p w14:paraId="4A7B4A3E" w14:textId="0477B939" w:rsidR="00F52E21" w:rsidRPr="00476C67" w:rsidRDefault="00F52E21" w:rsidP="00067603">
            <w:pPr>
              <w:spacing w:after="0" w:line="312" w:lineRule="auto"/>
              <w:rPr>
                <w:rFonts w:cs="Arial"/>
              </w:rPr>
            </w:pPr>
            <w:r w:rsidRPr="00476C67">
              <w:rPr>
                <w:rFonts w:cs="Arial"/>
                <w:color w:val="000000"/>
              </w:rPr>
              <w:t xml:space="preserve">System </w:t>
            </w:r>
            <w:r w:rsidR="003A241C" w:rsidRPr="003A241C">
              <w:rPr>
                <w:rFonts w:cs="Arial"/>
                <w:color w:val="000000"/>
              </w:rPr>
              <w:t xml:space="preserve">ERP </w:t>
            </w:r>
            <w:r w:rsidRPr="00476C67">
              <w:rPr>
                <w:rFonts w:cs="Arial"/>
                <w:color w:val="000000"/>
              </w:rPr>
              <w:t>musi działać w trybie ciągłym 24/7.</w:t>
            </w:r>
          </w:p>
        </w:tc>
      </w:tr>
      <w:tr w:rsidR="00F52E21" w:rsidRPr="00476C67" w14:paraId="1F14DD52" w14:textId="77777777" w:rsidTr="2C852015">
        <w:trPr>
          <w:cantSplit/>
        </w:trPr>
        <w:tc>
          <w:tcPr>
            <w:tcW w:w="878" w:type="pct"/>
            <w:vAlign w:val="center"/>
          </w:tcPr>
          <w:p w14:paraId="3278B316" w14:textId="77777777" w:rsidR="00F52E21" w:rsidRPr="00476C67" w:rsidRDefault="00F52E21" w:rsidP="00067603">
            <w:pPr>
              <w:pStyle w:val="Akapitzlist"/>
              <w:numPr>
                <w:ilvl w:val="0"/>
                <w:numId w:val="8"/>
              </w:numPr>
              <w:spacing w:after="0" w:line="312" w:lineRule="auto"/>
              <w:rPr>
                <w:rFonts w:cs="Arial"/>
              </w:rPr>
            </w:pPr>
          </w:p>
        </w:tc>
        <w:tc>
          <w:tcPr>
            <w:tcW w:w="4122" w:type="pct"/>
          </w:tcPr>
          <w:p w14:paraId="5B7B2A5B" w14:textId="6026B821" w:rsidR="00F52E21" w:rsidRPr="00067603" w:rsidRDefault="00542606" w:rsidP="00067603">
            <w:pPr>
              <w:spacing w:after="0" w:line="312" w:lineRule="auto"/>
              <w:rPr>
                <w:rFonts w:cs="Arial"/>
              </w:rPr>
            </w:pPr>
            <w:r w:rsidRPr="00067603">
              <w:rPr>
                <w:rFonts w:cs="Arial"/>
                <w:color w:val="000000" w:themeColor="text1"/>
              </w:rPr>
              <w:t>Aktualizacje i inne czynności techniczne, które wpływają na ciągłość pracy, muszą być wykonywane poza godzinami pracy Zamawiającego</w:t>
            </w:r>
            <w:r w:rsidR="792C97E3" w:rsidRPr="00067603">
              <w:rPr>
                <w:rFonts w:cs="Arial"/>
                <w:color w:val="000000" w:themeColor="text1"/>
              </w:rPr>
              <w:t xml:space="preserve">, </w:t>
            </w:r>
            <w:r w:rsidR="792C97E3" w:rsidRPr="00B91C0C">
              <w:rPr>
                <w:rFonts w:cs="Arial"/>
                <w:color w:val="000000" w:themeColor="text1"/>
              </w:rPr>
              <w:t xml:space="preserve">tj. </w:t>
            </w:r>
            <w:r w:rsidR="396EE65E" w:rsidRPr="00B91C0C">
              <w:rPr>
                <w:rFonts w:cs="Arial"/>
                <w:color w:val="000000" w:themeColor="text1"/>
              </w:rPr>
              <w:t>7</w:t>
            </w:r>
            <w:r w:rsidR="792C97E3" w:rsidRPr="00B91C0C">
              <w:rPr>
                <w:rFonts w:cs="Arial"/>
                <w:color w:val="000000" w:themeColor="text1"/>
              </w:rPr>
              <w:t>:</w:t>
            </w:r>
            <w:r w:rsidR="32C3EFED" w:rsidRPr="00B91C0C">
              <w:rPr>
                <w:rFonts w:cs="Arial"/>
                <w:color w:val="000000" w:themeColor="text1"/>
              </w:rPr>
              <w:t>00</w:t>
            </w:r>
            <w:r w:rsidR="792C97E3" w:rsidRPr="00B91C0C">
              <w:rPr>
                <w:rFonts w:cs="Arial"/>
                <w:color w:val="000000" w:themeColor="text1"/>
              </w:rPr>
              <w:t xml:space="preserve"> – </w:t>
            </w:r>
            <w:r w:rsidR="462C816E" w:rsidRPr="00B91C0C">
              <w:rPr>
                <w:rFonts w:cs="Arial"/>
                <w:color w:val="000000" w:themeColor="text1"/>
              </w:rPr>
              <w:t>1</w:t>
            </w:r>
            <w:r w:rsidR="0E27F8CA" w:rsidRPr="00B91C0C">
              <w:rPr>
                <w:rFonts w:cs="Arial"/>
                <w:color w:val="000000" w:themeColor="text1"/>
              </w:rPr>
              <w:t>7</w:t>
            </w:r>
            <w:r w:rsidR="462C816E" w:rsidRPr="00B91C0C">
              <w:rPr>
                <w:rFonts w:cs="Arial"/>
                <w:color w:val="000000" w:themeColor="text1"/>
              </w:rPr>
              <w:t>:00</w:t>
            </w:r>
            <w:r w:rsidRPr="00B91C0C">
              <w:rPr>
                <w:rFonts w:cs="Arial"/>
                <w:color w:val="000000" w:themeColor="text1"/>
              </w:rPr>
              <w:t>.</w:t>
            </w:r>
          </w:p>
        </w:tc>
      </w:tr>
      <w:tr w:rsidR="00F52E21" w:rsidRPr="00476C67" w14:paraId="468A1DD7" w14:textId="77777777" w:rsidTr="2C852015">
        <w:trPr>
          <w:cantSplit/>
        </w:trPr>
        <w:tc>
          <w:tcPr>
            <w:tcW w:w="878" w:type="pct"/>
            <w:vAlign w:val="center"/>
          </w:tcPr>
          <w:p w14:paraId="0151D87F" w14:textId="77777777" w:rsidR="00F52E21" w:rsidRPr="00476C67" w:rsidRDefault="00F52E21" w:rsidP="00067603">
            <w:pPr>
              <w:pStyle w:val="Akapitzlist"/>
              <w:numPr>
                <w:ilvl w:val="0"/>
                <w:numId w:val="8"/>
              </w:numPr>
              <w:spacing w:after="0" w:line="312" w:lineRule="auto"/>
              <w:rPr>
                <w:rFonts w:cs="Arial"/>
              </w:rPr>
            </w:pPr>
            <w:bookmarkStart w:id="26" w:name="_Hlk163052112"/>
          </w:p>
        </w:tc>
        <w:tc>
          <w:tcPr>
            <w:tcW w:w="4122" w:type="pct"/>
          </w:tcPr>
          <w:p w14:paraId="1F3BC1E7" w14:textId="214D1656" w:rsidR="00542606" w:rsidRPr="00476C67" w:rsidRDefault="00542606" w:rsidP="00067603">
            <w:pPr>
              <w:spacing w:line="312" w:lineRule="auto"/>
              <w:rPr>
                <w:rFonts w:cs="Arial"/>
              </w:rPr>
            </w:pPr>
            <w:r w:rsidRPr="00476C67">
              <w:rPr>
                <w:rFonts w:cs="Arial"/>
              </w:rPr>
              <w:t xml:space="preserve">System </w:t>
            </w:r>
            <w:r w:rsidR="003A241C" w:rsidRPr="003A241C">
              <w:rPr>
                <w:rFonts w:cs="Arial"/>
              </w:rPr>
              <w:t xml:space="preserve">ERP </w:t>
            </w:r>
            <w:r w:rsidRPr="00476C67">
              <w:rPr>
                <w:rFonts w:cs="Arial"/>
              </w:rPr>
              <w:t>musi spełniać poniższe wymagania wydajnościowe:</w:t>
            </w:r>
          </w:p>
          <w:p w14:paraId="528A8878" w14:textId="6955F624" w:rsidR="00542606" w:rsidRPr="00476C67" w:rsidRDefault="00542606" w:rsidP="00067603">
            <w:pPr>
              <w:pStyle w:val="Akapitzlist"/>
              <w:numPr>
                <w:ilvl w:val="0"/>
                <w:numId w:val="29"/>
              </w:numPr>
              <w:spacing w:line="312" w:lineRule="auto"/>
              <w:rPr>
                <w:rFonts w:cs="Arial"/>
              </w:rPr>
            </w:pPr>
            <w:r w:rsidRPr="00476C67">
              <w:rPr>
                <w:rFonts w:cs="Arial"/>
              </w:rPr>
              <w:t xml:space="preserve">czas realizacji dla standardowych funkcji wyszukujących nie może być dłuższy niż </w:t>
            </w:r>
            <w:r w:rsidR="006E3036">
              <w:rPr>
                <w:rFonts w:cs="Arial"/>
              </w:rPr>
              <w:t>10</w:t>
            </w:r>
            <w:r w:rsidRPr="00476C67">
              <w:rPr>
                <w:rFonts w:cs="Arial"/>
              </w:rPr>
              <w:t xml:space="preserve"> sekund,</w:t>
            </w:r>
          </w:p>
          <w:p w14:paraId="27A23D5C" w14:textId="21D0BF3D" w:rsidR="00542606" w:rsidRPr="00476C67" w:rsidRDefault="00542606" w:rsidP="00067603">
            <w:pPr>
              <w:pStyle w:val="Akapitzlist"/>
              <w:numPr>
                <w:ilvl w:val="0"/>
                <w:numId w:val="29"/>
              </w:numPr>
              <w:spacing w:line="312" w:lineRule="auto"/>
              <w:rPr>
                <w:rFonts w:cs="Arial"/>
              </w:rPr>
            </w:pPr>
            <w:r w:rsidRPr="00476C67">
              <w:rPr>
                <w:rFonts w:cs="Arial"/>
              </w:rPr>
              <w:t xml:space="preserve">przeciętny czas realizacji funkcji zapisujących zmiany w Systemie ERP nie dłuższy niż </w:t>
            </w:r>
            <w:r w:rsidR="006E3036">
              <w:rPr>
                <w:rFonts w:cs="Arial"/>
              </w:rPr>
              <w:t>10</w:t>
            </w:r>
            <w:r w:rsidRPr="00476C67">
              <w:rPr>
                <w:rFonts w:cs="Arial"/>
              </w:rPr>
              <w:t xml:space="preserve"> sekund,</w:t>
            </w:r>
          </w:p>
          <w:p w14:paraId="1618BD21" w14:textId="604539CF" w:rsidR="00542606" w:rsidRPr="00476C67" w:rsidRDefault="00542606" w:rsidP="00067603">
            <w:pPr>
              <w:pStyle w:val="Akapitzlist"/>
              <w:numPr>
                <w:ilvl w:val="0"/>
                <w:numId w:val="29"/>
              </w:numPr>
              <w:spacing w:line="312" w:lineRule="auto"/>
              <w:rPr>
                <w:rFonts w:cs="Arial"/>
              </w:rPr>
            </w:pPr>
            <w:r w:rsidRPr="00476C67">
              <w:rPr>
                <w:rFonts w:cs="Arial"/>
              </w:rPr>
              <w:t xml:space="preserve">System ERP realizuje operacje raportujące i agregujące, w tym tworzy zestawienia i sprawozdania w czasie nie dłuższym niż </w:t>
            </w:r>
            <w:r w:rsidR="00613ACC">
              <w:rPr>
                <w:rFonts w:cs="Arial"/>
              </w:rPr>
              <w:t>10</w:t>
            </w:r>
            <w:r w:rsidRPr="00476C67">
              <w:rPr>
                <w:rFonts w:cs="Arial"/>
              </w:rPr>
              <w:t xml:space="preserve"> minut. Takie operacje nie mogą powodować zauważalnego spowolnienia pracy Systemu ERP,</w:t>
            </w:r>
          </w:p>
          <w:p w14:paraId="3BEB2228" w14:textId="46B3C678" w:rsidR="00F52E21" w:rsidRPr="00476C67" w:rsidRDefault="00542606" w:rsidP="00067603">
            <w:pPr>
              <w:pStyle w:val="Akapitzlist"/>
              <w:numPr>
                <w:ilvl w:val="0"/>
                <w:numId w:val="29"/>
              </w:numPr>
              <w:spacing w:line="312" w:lineRule="auto"/>
              <w:rPr>
                <w:rFonts w:cs="Arial"/>
              </w:rPr>
            </w:pPr>
            <w:r w:rsidRPr="00476C67">
              <w:rPr>
                <w:rFonts w:cs="Arial"/>
              </w:rPr>
              <w:t>lista operacji, które nie będą spełniały warunków wydajnościowych wraz z podaniem uzasadnienia powstania takiej sytuacji musi zostać przekazana Zamawiającemu do akceptacji jako jeden z warunków odebrania Systemu ERP.</w:t>
            </w:r>
          </w:p>
        </w:tc>
      </w:tr>
      <w:bookmarkEnd w:id="26"/>
      <w:tr w:rsidR="00F52E21" w:rsidRPr="00476C67" w14:paraId="7C89760B" w14:textId="77777777" w:rsidTr="2C852015">
        <w:trPr>
          <w:cantSplit/>
        </w:trPr>
        <w:tc>
          <w:tcPr>
            <w:tcW w:w="878" w:type="pct"/>
            <w:vAlign w:val="center"/>
          </w:tcPr>
          <w:p w14:paraId="06EEE12C" w14:textId="77777777" w:rsidR="00F52E21" w:rsidRPr="00476C67" w:rsidRDefault="00F52E21" w:rsidP="00067603">
            <w:pPr>
              <w:pStyle w:val="Akapitzlist"/>
              <w:numPr>
                <w:ilvl w:val="0"/>
                <w:numId w:val="8"/>
              </w:numPr>
              <w:spacing w:after="0" w:line="312" w:lineRule="auto"/>
              <w:rPr>
                <w:rFonts w:cs="Arial"/>
              </w:rPr>
            </w:pPr>
          </w:p>
        </w:tc>
        <w:tc>
          <w:tcPr>
            <w:tcW w:w="4122" w:type="pct"/>
          </w:tcPr>
          <w:p w14:paraId="1541132E" w14:textId="13DAAA82" w:rsidR="00F52E21" w:rsidRPr="00476C67" w:rsidRDefault="00542606" w:rsidP="00067603">
            <w:pPr>
              <w:spacing w:after="0" w:line="312" w:lineRule="auto"/>
              <w:rPr>
                <w:rFonts w:cs="Arial"/>
              </w:rPr>
            </w:pPr>
            <w:r w:rsidRPr="00476C67">
              <w:rPr>
                <w:rFonts w:cs="Arial"/>
                <w:color w:val="000000"/>
              </w:rPr>
              <w:t>System ERP musi utrzymać wszystkie parametry wydajnościowe przy obciążeniu wszystkich użytkowników pracujących jednocześnie niezależnie od modułu, w którym użytkownicy będą pracowali.</w:t>
            </w:r>
          </w:p>
        </w:tc>
      </w:tr>
      <w:tr w:rsidR="00201E0A" w:rsidRPr="00476C67" w14:paraId="43F211DB" w14:textId="77777777" w:rsidTr="2C852015">
        <w:trPr>
          <w:cantSplit/>
        </w:trPr>
        <w:tc>
          <w:tcPr>
            <w:tcW w:w="878" w:type="pct"/>
            <w:vAlign w:val="center"/>
          </w:tcPr>
          <w:p w14:paraId="326BFECD" w14:textId="77777777" w:rsidR="00201E0A" w:rsidRPr="00476C67" w:rsidRDefault="00201E0A" w:rsidP="00067603">
            <w:pPr>
              <w:pStyle w:val="Akapitzlist"/>
              <w:numPr>
                <w:ilvl w:val="0"/>
                <w:numId w:val="8"/>
              </w:numPr>
              <w:spacing w:after="0" w:line="312" w:lineRule="auto"/>
              <w:rPr>
                <w:rFonts w:cs="Arial"/>
              </w:rPr>
            </w:pPr>
          </w:p>
        </w:tc>
        <w:tc>
          <w:tcPr>
            <w:tcW w:w="4122" w:type="pct"/>
          </w:tcPr>
          <w:p w14:paraId="741AD1DD" w14:textId="24C476EC" w:rsidR="00201E0A" w:rsidRPr="00476C67" w:rsidRDefault="00201E0A" w:rsidP="00067603">
            <w:pPr>
              <w:spacing w:after="0" w:line="312" w:lineRule="auto"/>
              <w:rPr>
                <w:rFonts w:cs="Arial"/>
              </w:rPr>
            </w:pPr>
            <w:r w:rsidRPr="00476C67">
              <w:rPr>
                <w:rFonts w:cs="Arial"/>
              </w:rPr>
              <w:t>System ERP musi pozwalać na kilkuetapową pracę na dokumentach (np. status roboczy, projekt, wprowadzony, akceptowany, zatwierdzony, podpisany, wysłany).</w:t>
            </w:r>
          </w:p>
        </w:tc>
      </w:tr>
      <w:tr w:rsidR="00201E0A" w:rsidRPr="00476C67" w14:paraId="47A71CAD" w14:textId="77777777" w:rsidTr="2C852015">
        <w:trPr>
          <w:cantSplit/>
        </w:trPr>
        <w:tc>
          <w:tcPr>
            <w:tcW w:w="878" w:type="pct"/>
            <w:vAlign w:val="center"/>
          </w:tcPr>
          <w:p w14:paraId="05BD7087" w14:textId="77777777" w:rsidR="00201E0A" w:rsidRPr="00476C67" w:rsidRDefault="00201E0A" w:rsidP="00067603">
            <w:pPr>
              <w:pStyle w:val="Akapitzlist"/>
              <w:numPr>
                <w:ilvl w:val="0"/>
                <w:numId w:val="8"/>
              </w:numPr>
              <w:spacing w:after="0" w:line="312" w:lineRule="auto"/>
              <w:rPr>
                <w:rFonts w:cs="Arial"/>
              </w:rPr>
            </w:pPr>
          </w:p>
        </w:tc>
        <w:tc>
          <w:tcPr>
            <w:tcW w:w="4122" w:type="pct"/>
          </w:tcPr>
          <w:p w14:paraId="4F92A3EA" w14:textId="3FCC021D" w:rsidR="00201E0A" w:rsidRPr="00476C67" w:rsidRDefault="00201E0A" w:rsidP="00067603">
            <w:pPr>
              <w:spacing w:after="0" w:line="312" w:lineRule="auto"/>
              <w:rPr>
                <w:rFonts w:cs="Arial"/>
              </w:rPr>
            </w:pPr>
            <w:r w:rsidRPr="00476C67">
              <w:rPr>
                <w:rFonts w:cs="Arial"/>
              </w:rPr>
              <w:t>System ERP musi posiadać możliwość równoległej pracy w kilku obszarach funkcjonalnych</w:t>
            </w:r>
            <w:r w:rsidR="00AD76BC">
              <w:rPr>
                <w:rFonts w:cs="Arial"/>
              </w:rPr>
              <w:t xml:space="preserve"> </w:t>
            </w:r>
            <w:r w:rsidRPr="00476C67">
              <w:rPr>
                <w:rFonts w:cs="Arial"/>
              </w:rPr>
              <w:t>bez konieczności zamykania okna i</w:t>
            </w:r>
            <w:r w:rsidR="004576F5" w:rsidRPr="00476C67">
              <w:rPr>
                <w:rFonts w:cs="Arial"/>
              </w:rPr>
              <w:t> </w:t>
            </w:r>
            <w:r w:rsidRPr="00476C67">
              <w:rPr>
                <w:rFonts w:cs="Arial"/>
              </w:rPr>
              <w:t>utraty już wprowadzonych danych, uruchomienia niezależnie funkcjonalności z</w:t>
            </w:r>
            <w:r w:rsidR="00277E55">
              <w:rPr>
                <w:rFonts w:cs="Arial"/>
              </w:rPr>
              <w:t> </w:t>
            </w:r>
            <w:r w:rsidRPr="00476C67">
              <w:rPr>
                <w:rFonts w:cs="Arial"/>
              </w:rPr>
              <w:t>innego obszaru.</w:t>
            </w:r>
          </w:p>
        </w:tc>
      </w:tr>
      <w:tr w:rsidR="00201E0A" w:rsidRPr="00476C67" w14:paraId="4BD09B85" w14:textId="77777777" w:rsidTr="2C852015">
        <w:trPr>
          <w:cantSplit/>
        </w:trPr>
        <w:tc>
          <w:tcPr>
            <w:tcW w:w="878" w:type="pct"/>
            <w:vAlign w:val="center"/>
          </w:tcPr>
          <w:p w14:paraId="14AB3366" w14:textId="77777777" w:rsidR="00201E0A" w:rsidRPr="00476C67" w:rsidRDefault="00201E0A" w:rsidP="00067603">
            <w:pPr>
              <w:pStyle w:val="Akapitzlist"/>
              <w:numPr>
                <w:ilvl w:val="0"/>
                <w:numId w:val="8"/>
              </w:numPr>
              <w:spacing w:after="0" w:line="312" w:lineRule="auto"/>
              <w:rPr>
                <w:rFonts w:cs="Arial"/>
              </w:rPr>
            </w:pPr>
          </w:p>
        </w:tc>
        <w:tc>
          <w:tcPr>
            <w:tcW w:w="4122" w:type="pct"/>
          </w:tcPr>
          <w:p w14:paraId="06DF9E82" w14:textId="7B87D383" w:rsidR="00201E0A" w:rsidRPr="00476C67" w:rsidRDefault="00201E0A" w:rsidP="00067603">
            <w:pPr>
              <w:spacing w:after="0" w:line="312" w:lineRule="auto"/>
              <w:rPr>
                <w:rFonts w:cs="Arial"/>
              </w:rPr>
            </w:pPr>
            <w:r w:rsidRPr="00476C67">
              <w:rPr>
                <w:rFonts w:cs="Arial"/>
              </w:rPr>
              <w:t>System ERP musi mieć możliwość równoległego dostępu do danych z</w:t>
            </w:r>
            <w:r w:rsidR="004576F5" w:rsidRPr="00476C67">
              <w:rPr>
                <w:rFonts w:cs="Arial"/>
              </w:rPr>
              <w:t> </w:t>
            </w:r>
            <w:r w:rsidRPr="00476C67">
              <w:rPr>
                <w:rFonts w:cs="Arial"/>
              </w:rPr>
              <w:t>poszczególnych lat bez konieczności wylogowania się.</w:t>
            </w:r>
          </w:p>
        </w:tc>
      </w:tr>
      <w:tr w:rsidR="00201E0A" w:rsidRPr="00476C67" w14:paraId="7DEDDB9E" w14:textId="77777777" w:rsidTr="2C852015">
        <w:trPr>
          <w:cantSplit/>
        </w:trPr>
        <w:tc>
          <w:tcPr>
            <w:tcW w:w="878" w:type="pct"/>
            <w:vAlign w:val="center"/>
          </w:tcPr>
          <w:p w14:paraId="1D1EB03B" w14:textId="77777777" w:rsidR="00201E0A" w:rsidRPr="00476C67" w:rsidRDefault="00201E0A" w:rsidP="00067603">
            <w:pPr>
              <w:pStyle w:val="Akapitzlist"/>
              <w:numPr>
                <w:ilvl w:val="0"/>
                <w:numId w:val="8"/>
              </w:numPr>
              <w:spacing w:after="0" w:line="312" w:lineRule="auto"/>
              <w:rPr>
                <w:rFonts w:cs="Arial"/>
              </w:rPr>
            </w:pPr>
          </w:p>
        </w:tc>
        <w:tc>
          <w:tcPr>
            <w:tcW w:w="4122" w:type="pct"/>
          </w:tcPr>
          <w:p w14:paraId="3D5B9848" w14:textId="2E2211EF" w:rsidR="00201E0A" w:rsidRPr="00476C67" w:rsidRDefault="00201E0A" w:rsidP="00067603">
            <w:pPr>
              <w:spacing w:after="0" w:line="312" w:lineRule="auto"/>
              <w:rPr>
                <w:rFonts w:cs="Arial"/>
              </w:rPr>
            </w:pPr>
            <w:r w:rsidRPr="00476C67">
              <w:rPr>
                <w:rFonts w:cs="Arial"/>
              </w:rPr>
              <w:t>System ERP musi informować w formie komunikatów o</w:t>
            </w:r>
            <w:r w:rsidR="004576F5" w:rsidRPr="00476C67">
              <w:rPr>
                <w:rFonts w:cs="Arial"/>
              </w:rPr>
              <w:t> </w:t>
            </w:r>
            <w:r w:rsidRPr="00476C67">
              <w:rPr>
                <w:rFonts w:cs="Arial"/>
              </w:rPr>
              <w:t>nieodwracalnym usunięciu danych.</w:t>
            </w:r>
          </w:p>
        </w:tc>
      </w:tr>
      <w:tr w:rsidR="00201E0A" w:rsidRPr="00476C67" w14:paraId="7FBEE5BF" w14:textId="77777777" w:rsidTr="2C852015">
        <w:trPr>
          <w:cantSplit/>
        </w:trPr>
        <w:tc>
          <w:tcPr>
            <w:tcW w:w="878" w:type="pct"/>
            <w:vAlign w:val="center"/>
          </w:tcPr>
          <w:p w14:paraId="56640E70" w14:textId="77777777" w:rsidR="00201E0A" w:rsidRPr="00476C67" w:rsidRDefault="00201E0A" w:rsidP="00067603">
            <w:pPr>
              <w:pStyle w:val="Akapitzlist"/>
              <w:numPr>
                <w:ilvl w:val="0"/>
                <w:numId w:val="8"/>
              </w:numPr>
              <w:spacing w:after="0" w:line="312" w:lineRule="auto"/>
              <w:rPr>
                <w:rFonts w:cs="Arial"/>
              </w:rPr>
            </w:pPr>
          </w:p>
        </w:tc>
        <w:tc>
          <w:tcPr>
            <w:tcW w:w="4122" w:type="pct"/>
          </w:tcPr>
          <w:p w14:paraId="578AB7ED" w14:textId="66AFB188" w:rsidR="00201E0A" w:rsidRPr="00476C67" w:rsidRDefault="00201E0A" w:rsidP="00067603">
            <w:pPr>
              <w:spacing w:after="0" w:line="312" w:lineRule="auto"/>
              <w:rPr>
                <w:rFonts w:cs="Arial"/>
              </w:rPr>
            </w:pPr>
            <w:r w:rsidRPr="00476C67">
              <w:rPr>
                <w:rFonts w:cs="Arial"/>
              </w:rPr>
              <w:t>System ERP musi blokować usunięcie danych bądź dokumentów, które zostały już powiązane z innymi dokumentami.</w:t>
            </w:r>
          </w:p>
        </w:tc>
      </w:tr>
      <w:tr w:rsidR="00201E0A" w:rsidRPr="00476C67" w14:paraId="0B160C66" w14:textId="77777777" w:rsidTr="2C852015">
        <w:trPr>
          <w:cantSplit/>
        </w:trPr>
        <w:tc>
          <w:tcPr>
            <w:tcW w:w="878" w:type="pct"/>
            <w:vAlign w:val="center"/>
          </w:tcPr>
          <w:p w14:paraId="302F6AD5" w14:textId="77777777" w:rsidR="00201E0A" w:rsidRPr="00476C67" w:rsidRDefault="00201E0A" w:rsidP="00067603">
            <w:pPr>
              <w:pStyle w:val="Akapitzlist"/>
              <w:numPr>
                <w:ilvl w:val="0"/>
                <w:numId w:val="8"/>
              </w:numPr>
              <w:spacing w:after="0" w:line="312" w:lineRule="auto"/>
              <w:rPr>
                <w:rFonts w:cs="Arial"/>
              </w:rPr>
            </w:pPr>
          </w:p>
        </w:tc>
        <w:tc>
          <w:tcPr>
            <w:tcW w:w="4122" w:type="pct"/>
          </w:tcPr>
          <w:p w14:paraId="262240A0" w14:textId="313CE73D" w:rsidR="00201E0A" w:rsidRPr="00476C67" w:rsidRDefault="00201E0A" w:rsidP="00067603">
            <w:pPr>
              <w:spacing w:after="0" w:line="312" w:lineRule="auto"/>
              <w:rPr>
                <w:rFonts w:cs="Arial"/>
              </w:rPr>
            </w:pPr>
            <w:r w:rsidRPr="00476C67">
              <w:rPr>
                <w:rFonts w:cs="Arial"/>
              </w:rPr>
              <w:t>System ERP musi posiadać wyraźne oznaczenie pól edytowalnych, nieedytowalnych, wymagających uzupełnienia i opcjonalnych zgodnie z</w:t>
            </w:r>
            <w:r w:rsidR="00277E55">
              <w:rPr>
                <w:rFonts w:cs="Arial"/>
              </w:rPr>
              <w:t> </w:t>
            </w:r>
            <w:r w:rsidRPr="00476C67">
              <w:rPr>
                <w:rFonts w:cs="Arial"/>
              </w:rPr>
              <w:t>wymaganiami Zamawiającego.</w:t>
            </w:r>
          </w:p>
        </w:tc>
      </w:tr>
      <w:tr w:rsidR="00201E0A" w:rsidRPr="00476C67" w14:paraId="0FFF6F20" w14:textId="77777777" w:rsidTr="2C852015">
        <w:trPr>
          <w:cantSplit/>
        </w:trPr>
        <w:tc>
          <w:tcPr>
            <w:tcW w:w="878" w:type="pct"/>
            <w:vAlign w:val="center"/>
          </w:tcPr>
          <w:p w14:paraId="08ADF2F3" w14:textId="77777777" w:rsidR="00201E0A" w:rsidRPr="00476C67" w:rsidRDefault="00201E0A" w:rsidP="00067603">
            <w:pPr>
              <w:pStyle w:val="Akapitzlist"/>
              <w:numPr>
                <w:ilvl w:val="0"/>
                <w:numId w:val="8"/>
              </w:numPr>
              <w:spacing w:after="0" w:line="312" w:lineRule="auto"/>
              <w:rPr>
                <w:rFonts w:cs="Arial"/>
              </w:rPr>
            </w:pPr>
          </w:p>
        </w:tc>
        <w:tc>
          <w:tcPr>
            <w:tcW w:w="4122" w:type="pct"/>
          </w:tcPr>
          <w:p w14:paraId="3B4FD3EC" w14:textId="380C2A60" w:rsidR="00201E0A" w:rsidRPr="00476C67" w:rsidRDefault="00201E0A" w:rsidP="00067603">
            <w:pPr>
              <w:spacing w:after="0" w:line="312" w:lineRule="auto"/>
              <w:rPr>
                <w:rFonts w:cs="Arial"/>
              </w:rPr>
            </w:pPr>
            <w:r w:rsidRPr="00476C67">
              <w:rPr>
                <w:rFonts w:cs="Arial"/>
              </w:rPr>
              <w:t>System ERP musi mieć wbudowany zestaw automatycznych słowników oraz musi posiadać możliwość tworzenia różnego rodzaju wewnętrznych słowników z opcją nadawania uprawnień do ich edycji konkretnym użytkownikom</w:t>
            </w:r>
            <w:r w:rsidR="00C07BEC" w:rsidRPr="00476C67">
              <w:rPr>
                <w:rFonts w:cs="Arial"/>
              </w:rPr>
              <w:t>:</w:t>
            </w:r>
          </w:p>
          <w:p w14:paraId="0081CC98" w14:textId="47EC40E1" w:rsidR="00201E0A" w:rsidRPr="00476C67" w:rsidRDefault="00201E0A" w:rsidP="00067603">
            <w:pPr>
              <w:pStyle w:val="Akapitzlist"/>
              <w:numPr>
                <w:ilvl w:val="0"/>
                <w:numId w:val="131"/>
              </w:numPr>
              <w:spacing w:after="0" w:line="312" w:lineRule="auto"/>
              <w:rPr>
                <w:rFonts w:cs="Arial"/>
              </w:rPr>
            </w:pPr>
            <w:r w:rsidRPr="00476C67">
              <w:rPr>
                <w:rFonts w:cs="Arial"/>
              </w:rPr>
              <w:t xml:space="preserve">słowniki w Systemie </w:t>
            </w:r>
            <w:r w:rsidR="00C07BEC" w:rsidRPr="00476C67">
              <w:rPr>
                <w:rFonts w:cs="Arial"/>
              </w:rPr>
              <w:t xml:space="preserve">ERP </w:t>
            </w:r>
            <w:r w:rsidRPr="00476C67">
              <w:rPr>
                <w:rFonts w:cs="Arial"/>
              </w:rPr>
              <w:t>muszą być wspólne dla wszystkich modułów,</w:t>
            </w:r>
          </w:p>
          <w:p w14:paraId="0E929E1E" w14:textId="59869DBB" w:rsidR="00201E0A" w:rsidRPr="00476C67" w:rsidRDefault="00201E0A" w:rsidP="00067603">
            <w:pPr>
              <w:pStyle w:val="Akapitzlist"/>
              <w:numPr>
                <w:ilvl w:val="0"/>
                <w:numId w:val="131"/>
              </w:numPr>
              <w:spacing w:after="0" w:line="312" w:lineRule="auto"/>
              <w:rPr>
                <w:rFonts w:cs="Arial"/>
              </w:rPr>
            </w:pPr>
            <w:r w:rsidRPr="00476C67">
              <w:rPr>
                <w:rFonts w:cs="Arial"/>
              </w:rPr>
              <w:t>modyfikacja słownika musi być możliwa tylko w jednym miejscu, z</w:t>
            </w:r>
            <w:r w:rsidR="004576F5" w:rsidRPr="00476C67">
              <w:rPr>
                <w:rFonts w:cs="Arial"/>
              </w:rPr>
              <w:t> </w:t>
            </w:r>
            <w:r w:rsidRPr="00476C67">
              <w:rPr>
                <w:rFonts w:cs="Arial"/>
              </w:rPr>
              <w:t>automatyczną synchronizacją do wszystkich modułów,</w:t>
            </w:r>
          </w:p>
          <w:p w14:paraId="29C88F89" w14:textId="62AB9B78" w:rsidR="00201E0A" w:rsidRPr="00476C67" w:rsidRDefault="00201E0A" w:rsidP="00067603">
            <w:pPr>
              <w:pStyle w:val="Akapitzlist"/>
              <w:numPr>
                <w:ilvl w:val="0"/>
                <w:numId w:val="131"/>
              </w:numPr>
              <w:spacing w:after="0" w:line="312" w:lineRule="auto"/>
              <w:rPr>
                <w:rFonts w:cs="Arial"/>
              </w:rPr>
            </w:pPr>
            <w:r w:rsidRPr="00476C67">
              <w:rPr>
                <w:rFonts w:cs="Arial"/>
              </w:rPr>
              <w:t>edycja słowników z zachowaniem historii zmian,</w:t>
            </w:r>
          </w:p>
          <w:p w14:paraId="144E0416" w14:textId="69CBFC61" w:rsidR="00201E0A" w:rsidRPr="00476C67" w:rsidRDefault="00201E0A" w:rsidP="00067603">
            <w:pPr>
              <w:pStyle w:val="Akapitzlist"/>
              <w:numPr>
                <w:ilvl w:val="0"/>
                <w:numId w:val="131"/>
              </w:numPr>
              <w:spacing w:after="0" w:line="312" w:lineRule="auto"/>
              <w:rPr>
                <w:rFonts w:cs="Arial"/>
              </w:rPr>
            </w:pPr>
            <w:r w:rsidRPr="00476C67">
              <w:rPr>
                <w:rFonts w:cs="Arial"/>
              </w:rPr>
              <w:t>blokada użycia nieaktywnych pozycji słownika.</w:t>
            </w:r>
          </w:p>
        </w:tc>
      </w:tr>
      <w:tr w:rsidR="009A6104" w:rsidRPr="00476C67" w14:paraId="7266AA41" w14:textId="77777777" w:rsidTr="2C852015">
        <w:trPr>
          <w:cantSplit/>
        </w:trPr>
        <w:tc>
          <w:tcPr>
            <w:tcW w:w="878" w:type="pct"/>
            <w:vAlign w:val="center"/>
          </w:tcPr>
          <w:p w14:paraId="2B7E7AB5" w14:textId="77777777" w:rsidR="009A6104" w:rsidRPr="00476C67" w:rsidRDefault="009A6104" w:rsidP="00067603">
            <w:pPr>
              <w:pStyle w:val="Akapitzlist"/>
              <w:numPr>
                <w:ilvl w:val="0"/>
                <w:numId w:val="8"/>
              </w:numPr>
              <w:spacing w:after="0" w:line="312" w:lineRule="auto"/>
              <w:rPr>
                <w:rFonts w:cs="Arial"/>
              </w:rPr>
            </w:pPr>
          </w:p>
        </w:tc>
        <w:tc>
          <w:tcPr>
            <w:tcW w:w="4122" w:type="pct"/>
          </w:tcPr>
          <w:p w14:paraId="2E3640F4" w14:textId="704DA45B" w:rsidR="009A6104" w:rsidRPr="00476C67" w:rsidRDefault="009A6104" w:rsidP="00067603">
            <w:pPr>
              <w:spacing w:after="0" w:line="312" w:lineRule="auto"/>
              <w:rPr>
                <w:rFonts w:cs="Arial"/>
              </w:rPr>
            </w:pPr>
            <w:r w:rsidRPr="00476C67">
              <w:rPr>
                <w:rFonts w:cs="Arial"/>
              </w:rPr>
              <w:t>System ERP musi być możliwie maksymalnie wyposażony w słowniki, tj. każda informacja powtarzająca się przy wielu rekordach (np. typ absencji, stanowisko, sposób rozwiązania stosunku pracy, itp.) powinna być wybierana ze słownika. Każda wartość słownika, dla której ma to zastosowanie, musi być zdefiniowana z określeniem czasu jego obowiązywania (data od i do).</w:t>
            </w:r>
          </w:p>
        </w:tc>
      </w:tr>
      <w:tr w:rsidR="009A6104" w:rsidRPr="00476C67" w14:paraId="520AE0E9" w14:textId="77777777" w:rsidTr="2C852015">
        <w:trPr>
          <w:cantSplit/>
        </w:trPr>
        <w:tc>
          <w:tcPr>
            <w:tcW w:w="878" w:type="pct"/>
            <w:vAlign w:val="center"/>
          </w:tcPr>
          <w:p w14:paraId="44FE112F" w14:textId="77777777" w:rsidR="009A6104" w:rsidRPr="00476C67" w:rsidRDefault="009A6104" w:rsidP="00067603">
            <w:pPr>
              <w:pStyle w:val="Akapitzlist"/>
              <w:numPr>
                <w:ilvl w:val="0"/>
                <w:numId w:val="8"/>
              </w:numPr>
              <w:spacing w:after="0" w:line="312" w:lineRule="auto"/>
              <w:rPr>
                <w:rFonts w:cs="Arial"/>
              </w:rPr>
            </w:pPr>
          </w:p>
        </w:tc>
        <w:tc>
          <w:tcPr>
            <w:tcW w:w="4122" w:type="pct"/>
          </w:tcPr>
          <w:p w14:paraId="61E61044" w14:textId="0DD51B26" w:rsidR="009A6104" w:rsidRPr="00476C67" w:rsidRDefault="009A6104" w:rsidP="00067603">
            <w:pPr>
              <w:spacing w:after="0" w:line="312" w:lineRule="auto"/>
              <w:rPr>
                <w:rFonts w:cs="Arial"/>
              </w:rPr>
            </w:pPr>
            <w:r w:rsidRPr="00476C67">
              <w:rPr>
                <w:rFonts w:cs="Arial"/>
              </w:rPr>
              <w:t>System ERP musi mieć wbudowany zestaw automatycznych raportów, ale również umożliwiać tworzenie szablonów raportów samodzielnie przez użytkownika lub administratorów dla wszystkich zgromadzonych w</w:t>
            </w:r>
            <w:r w:rsidR="00277E55">
              <w:rPr>
                <w:rFonts w:cs="Arial"/>
              </w:rPr>
              <w:t> </w:t>
            </w:r>
            <w:r w:rsidRPr="00476C67">
              <w:rPr>
                <w:rFonts w:cs="Arial"/>
              </w:rPr>
              <w:t>Systemie ERP danych (w tym danych porównawczych dla kilku lat i</w:t>
            </w:r>
            <w:r w:rsidR="00277E55">
              <w:rPr>
                <w:rFonts w:cs="Arial"/>
              </w:rPr>
              <w:t> </w:t>
            </w:r>
            <w:r w:rsidRPr="00476C67">
              <w:rPr>
                <w:rFonts w:cs="Arial"/>
              </w:rPr>
              <w:t>różnych przedziałów czasowych) poprzez zintegrowany z Systemem ERP generator raportów, zawierający elastyczne metody filtrowania i sortowania danych z możliwością dodawania własnych opisów.</w:t>
            </w:r>
            <w:r w:rsidRPr="00476C67">
              <w:rPr>
                <w:rFonts w:cs="Arial"/>
              </w:rPr>
              <w:tab/>
            </w:r>
          </w:p>
        </w:tc>
      </w:tr>
      <w:tr w:rsidR="009A6104" w:rsidRPr="00476C67" w14:paraId="295492BD" w14:textId="77777777" w:rsidTr="2C852015">
        <w:trPr>
          <w:cantSplit/>
        </w:trPr>
        <w:tc>
          <w:tcPr>
            <w:tcW w:w="878" w:type="pct"/>
            <w:vAlign w:val="center"/>
          </w:tcPr>
          <w:p w14:paraId="2807B98D" w14:textId="77777777" w:rsidR="009A6104" w:rsidRPr="00476C67" w:rsidRDefault="009A6104" w:rsidP="00067603">
            <w:pPr>
              <w:pStyle w:val="Akapitzlist"/>
              <w:numPr>
                <w:ilvl w:val="0"/>
                <w:numId w:val="8"/>
              </w:numPr>
              <w:spacing w:after="0" w:line="312" w:lineRule="auto"/>
              <w:rPr>
                <w:rFonts w:cs="Arial"/>
              </w:rPr>
            </w:pPr>
          </w:p>
        </w:tc>
        <w:tc>
          <w:tcPr>
            <w:tcW w:w="4122" w:type="pct"/>
          </w:tcPr>
          <w:p w14:paraId="4B66298B" w14:textId="004AD3C0" w:rsidR="009A6104" w:rsidRPr="00476C67" w:rsidRDefault="009A6104" w:rsidP="00067603">
            <w:pPr>
              <w:spacing w:after="0" w:line="312" w:lineRule="auto"/>
              <w:rPr>
                <w:rFonts w:cs="Arial"/>
              </w:rPr>
            </w:pPr>
            <w:r w:rsidRPr="00476C67">
              <w:rPr>
                <w:rFonts w:cs="Arial"/>
              </w:rPr>
              <w:t>Generowanie raportów, sprawozdań i zestawień musi być możliwe w</w:t>
            </w:r>
            <w:r w:rsidR="00277E55">
              <w:rPr>
                <w:rFonts w:cs="Arial"/>
              </w:rPr>
              <w:t> </w:t>
            </w:r>
            <w:r w:rsidRPr="00476C67">
              <w:rPr>
                <w:rFonts w:cs="Arial"/>
              </w:rPr>
              <w:t>dowolnej chwili z możliwością trwałego zapisu ich szablonu i wykorzystania w przyszłości przez każdego użytkownika w ramach jego uprawnień dostępu do danych oraz z możliwością ich edycji.</w:t>
            </w:r>
          </w:p>
        </w:tc>
      </w:tr>
      <w:tr w:rsidR="009A6104" w:rsidRPr="00476C67" w14:paraId="741D6C5E" w14:textId="77777777" w:rsidTr="2C852015">
        <w:trPr>
          <w:cantSplit/>
        </w:trPr>
        <w:tc>
          <w:tcPr>
            <w:tcW w:w="878" w:type="pct"/>
            <w:vAlign w:val="center"/>
          </w:tcPr>
          <w:p w14:paraId="156ECAA9" w14:textId="77777777" w:rsidR="009A6104" w:rsidRPr="00476C67" w:rsidRDefault="009A6104" w:rsidP="00067603">
            <w:pPr>
              <w:pStyle w:val="Akapitzlist"/>
              <w:numPr>
                <w:ilvl w:val="0"/>
                <w:numId w:val="8"/>
              </w:numPr>
              <w:spacing w:after="0" w:line="312" w:lineRule="auto"/>
              <w:rPr>
                <w:rFonts w:cs="Arial"/>
              </w:rPr>
            </w:pPr>
            <w:bookmarkStart w:id="27" w:name="_Hlk163052195"/>
          </w:p>
        </w:tc>
        <w:tc>
          <w:tcPr>
            <w:tcW w:w="4122" w:type="pct"/>
          </w:tcPr>
          <w:p w14:paraId="566176F5" w14:textId="6304F076" w:rsidR="009A6104" w:rsidRPr="00476C67" w:rsidRDefault="009A6104" w:rsidP="00067603">
            <w:pPr>
              <w:spacing w:after="0" w:line="312" w:lineRule="auto"/>
              <w:rPr>
                <w:rFonts w:cs="Arial"/>
              </w:rPr>
            </w:pPr>
            <w:r w:rsidRPr="00476C67">
              <w:rPr>
                <w:rFonts w:cs="Arial"/>
              </w:rPr>
              <w:t>System ERP musi posiadać mechanizm łatwego budowania importów/eksportów danych, wygenerowanych raportów z/do plików m.in. w formacie XML, PDF, CSV</w:t>
            </w:r>
            <w:r w:rsidR="009E1533">
              <w:rPr>
                <w:rFonts w:cs="Arial"/>
              </w:rPr>
              <w:t>, MS Excel</w:t>
            </w:r>
            <w:r w:rsidRPr="00476C67">
              <w:rPr>
                <w:rFonts w:cs="Arial"/>
              </w:rPr>
              <w:t xml:space="preserve">, </w:t>
            </w:r>
            <w:r w:rsidR="009E1533">
              <w:rPr>
                <w:rFonts w:cs="Arial"/>
              </w:rPr>
              <w:t>MS Word</w:t>
            </w:r>
            <w:r w:rsidRPr="00476C67">
              <w:rPr>
                <w:rFonts w:cs="Arial"/>
              </w:rPr>
              <w:t xml:space="preserve"> we wszystkich modułach oraz z możliwością pobierania i łączenia danych z różnych modułów.</w:t>
            </w:r>
          </w:p>
        </w:tc>
      </w:tr>
      <w:bookmarkEnd w:id="27"/>
      <w:tr w:rsidR="009A6104" w:rsidRPr="00476C67" w14:paraId="56EFE343" w14:textId="77777777" w:rsidTr="2C852015">
        <w:trPr>
          <w:cantSplit/>
        </w:trPr>
        <w:tc>
          <w:tcPr>
            <w:tcW w:w="878" w:type="pct"/>
            <w:vAlign w:val="center"/>
          </w:tcPr>
          <w:p w14:paraId="288DAF00" w14:textId="77777777" w:rsidR="009A6104" w:rsidRPr="00476C67" w:rsidRDefault="009A6104" w:rsidP="00067603">
            <w:pPr>
              <w:pStyle w:val="Akapitzlist"/>
              <w:numPr>
                <w:ilvl w:val="0"/>
                <w:numId w:val="8"/>
              </w:numPr>
              <w:spacing w:after="0" w:line="312" w:lineRule="auto"/>
              <w:rPr>
                <w:rFonts w:cs="Arial"/>
              </w:rPr>
            </w:pPr>
          </w:p>
        </w:tc>
        <w:tc>
          <w:tcPr>
            <w:tcW w:w="4122" w:type="pct"/>
          </w:tcPr>
          <w:p w14:paraId="128EBB0F" w14:textId="1FB0C140" w:rsidR="009A6104" w:rsidRPr="00476C67" w:rsidRDefault="009A6104" w:rsidP="00067603">
            <w:pPr>
              <w:spacing w:after="0" w:line="312" w:lineRule="auto"/>
              <w:rPr>
                <w:rFonts w:cs="Arial"/>
              </w:rPr>
            </w:pPr>
            <w:r w:rsidRPr="00476C67">
              <w:rPr>
                <w:rFonts w:cs="Arial"/>
              </w:rPr>
              <w:t>Zestawienia, raporty, dokumenty muszą mieć formę czytelnych i identyfikowalnych wydruków i posiadać m.in.:</w:t>
            </w:r>
          </w:p>
          <w:p w14:paraId="08FC23D3" w14:textId="09884D70" w:rsidR="009A6104" w:rsidRPr="00476C67" w:rsidRDefault="009A6104" w:rsidP="00067603">
            <w:pPr>
              <w:pStyle w:val="Akapitzlist"/>
              <w:numPr>
                <w:ilvl w:val="0"/>
                <w:numId w:val="132"/>
              </w:numPr>
              <w:spacing w:after="0" w:line="312" w:lineRule="auto"/>
              <w:rPr>
                <w:rFonts w:cs="Arial"/>
              </w:rPr>
            </w:pPr>
            <w:r w:rsidRPr="00476C67">
              <w:rPr>
                <w:rFonts w:cs="Arial"/>
              </w:rPr>
              <w:t>nazwę Systemu ERP z numerem wersji,</w:t>
            </w:r>
          </w:p>
          <w:p w14:paraId="4BF702D5" w14:textId="29003030" w:rsidR="009A6104" w:rsidRPr="00476C67" w:rsidRDefault="009A6104" w:rsidP="00067603">
            <w:pPr>
              <w:pStyle w:val="Akapitzlist"/>
              <w:numPr>
                <w:ilvl w:val="0"/>
                <w:numId w:val="132"/>
              </w:numPr>
              <w:spacing w:after="0" w:line="312" w:lineRule="auto"/>
              <w:rPr>
                <w:rFonts w:cs="Arial"/>
              </w:rPr>
            </w:pPr>
            <w:r w:rsidRPr="00476C67">
              <w:rPr>
                <w:rFonts w:cs="Arial"/>
              </w:rPr>
              <w:t>oznaczenie jednostki, której dotyczą,</w:t>
            </w:r>
          </w:p>
          <w:p w14:paraId="5E349386" w14:textId="6F017490" w:rsidR="009A6104" w:rsidRPr="00476C67" w:rsidRDefault="009A6104" w:rsidP="00067603">
            <w:pPr>
              <w:pStyle w:val="Akapitzlist"/>
              <w:numPr>
                <w:ilvl w:val="0"/>
                <w:numId w:val="132"/>
              </w:numPr>
              <w:spacing w:after="0" w:line="312" w:lineRule="auto"/>
              <w:rPr>
                <w:rFonts w:cs="Arial"/>
              </w:rPr>
            </w:pPr>
            <w:r w:rsidRPr="00476C67">
              <w:rPr>
                <w:rFonts w:cs="Arial"/>
              </w:rPr>
              <w:t>nazwę księgi rachunkowej,</w:t>
            </w:r>
          </w:p>
          <w:p w14:paraId="220C55F8" w14:textId="61C7CF91" w:rsidR="009A6104" w:rsidRPr="00476C67" w:rsidRDefault="009A6104" w:rsidP="00067603">
            <w:pPr>
              <w:pStyle w:val="Akapitzlist"/>
              <w:numPr>
                <w:ilvl w:val="0"/>
                <w:numId w:val="132"/>
              </w:numPr>
              <w:spacing w:after="0" w:line="312" w:lineRule="auto"/>
              <w:rPr>
                <w:rFonts w:cs="Arial"/>
              </w:rPr>
            </w:pPr>
            <w:r w:rsidRPr="00476C67">
              <w:rPr>
                <w:rFonts w:cs="Arial"/>
              </w:rPr>
              <w:t>informację o wybranych parametrach,</w:t>
            </w:r>
          </w:p>
          <w:p w14:paraId="4E4AE036" w14:textId="7D8D16C6" w:rsidR="009A6104" w:rsidRPr="00476C67" w:rsidRDefault="009A6104" w:rsidP="00067603">
            <w:pPr>
              <w:pStyle w:val="Akapitzlist"/>
              <w:numPr>
                <w:ilvl w:val="0"/>
                <w:numId w:val="132"/>
              </w:numPr>
              <w:spacing w:after="0" w:line="312" w:lineRule="auto"/>
              <w:rPr>
                <w:rFonts w:cs="Arial"/>
              </w:rPr>
            </w:pPr>
            <w:r w:rsidRPr="00476C67">
              <w:rPr>
                <w:rFonts w:cs="Arial"/>
              </w:rPr>
              <w:t>automatyczne numerowanie stron, z oznaczeniem łącznej ilości stron,</w:t>
            </w:r>
          </w:p>
          <w:p w14:paraId="5E7F5BC1" w14:textId="2C45A2FD" w:rsidR="009A6104" w:rsidRPr="00476C67" w:rsidRDefault="009A6104" w:rsidP="00067603">
            <w:pPr>
              <w:pStyle w:val="Akapitzlist"/>
              <w:numPr>
                <w:ilvl w:val="0"/>
                <w:numId w:val="132"/>
              </w:numPr>
              <w:spacing w:after="0" w:line="312" w:lineRule="auto"/>
              <w:rPr>
                <w:rFonts w:cs="Arial"/>
              </w:rPr>
            </w:pPr>
            <w:r w:rsidRPr="00476C67">
              <w:rPr>
                <w:rFonts w:cs="Arial"/>
              </w:rPr>
              <w:t>oznaczenie daty oraz osoby wykonującej dany wydruk.</w:t>
            </w:r>
          </w:p>
        </w:tc>
      </w:tr>
      <w:tr w:rsidR="009A6104" w:rsidRPr="00476C67" w14:paraId="2FEB3607" w14:textId="77777777" w:rsidTr="2C852015">
        <w:trPr>
          <w:cantSplit/>
        </w:trPr>
        <w:tc>
          <w:tcPr>
            <w:tcW w:w="878" w:type="pct"/>
            <w:vAlign w:val="center"/>
          </w:tcPr>
          <w:p w14:paraId="5246DB18" w14:textId="77777777" w:rsidR="009A6104" w:rsidRPr="00476C67" w:rsidRDefault="009A6104" w:rsidP="00067603">
            <w:pPr>
              <w:pStyle w:val="Akapitzlist"/>
              <w:numPr>
                <w:ilvl w:val="0"/>
                <w:numId w:val="8"/>
              </w:numPr>
              <w:spacing w:after="0" w:line="312" w:lineRule="auto"/>
              <w:rPr>
                <w:rFonts w:cs="Arial"/>
              </w:rPr>
            </w:pPr>
          </w:p>
        </w:tc>
        <w:tc>
          <w:tcPr>
            <w:tcW w:w="4122" w:type="pct"/>
          </w:tcPr>
          <w:p w14:paraId="03500562" w14:textId="4861065C" w:rsidR="009A6104" w:rsidRPr="00476C67" w:rsidRDefault="009A6104" w:rsidP="00067603">
            <w:pPr>
              <w:spacing w:after="0" w:line="312" w:lineRule="auto"/>
              <w:rPr>
                <w:rFonts w:cs="Arial"/>
              </w:rPr>
            </w:pPr>
            <w:r w:rsidRPr="00476C67">
              <w:rPr>
                <w:rFonts w:cs="Arial"/>
              </w:rPr>
              <w:t>System ERP musi maksymalnie jak tylko możliwe automatyzować czynności wykonywane przez użytkowników Systemu ERP.</w:t>
            </w:r>
          </w:p>
        </w:tc>
      </w:tr>
      <w:tr w:rsidR="009A6104" w:rsidRPr="00476C67" w14:paraId="1965A91F" w14:textId="77777777" w:rsidTr="2C852015">
        <w:trPr>
          <w:cantSplit/>
        </w:trPr>
        <w:tc>
          <w:tcPr>
            <w:tcW w:w="878" w:type="pct"/>
            <w:vAlign w:val="center"/>
          </w:tcPr>
          <w:p w14:paraId="3C237DB6" w14:textId="77777777" w:rsidR="009A6104" w:rsidRPr="00476C67" w:rsidRDefault="009A6104" w:rsidP="00067603">
            <w:pPr>
              <w:pStyle w:val="Akapitzlist"/>
              <w:numPr>
                <w:ilvl w:val="0"/>
                <w:numId w:val="8"/>
              </w:numPr>
              <w:spacing w:after="0" w:line="312" w:lineRule="auto"/>
              <w:rPr>
                <w:rFonts w:cs="Arial"/>
              </w:rPr>
            </w:pPr>
          </w:p>
        </w:tc>
        <w:tc>
          <w:tcPr>
            <w:tcW w:w="4122" w:type="pct"/>
          </w:tcPr>
          <w:p w14:paraId="389A7ACC" w14:textId="611DA19C" w:rsidR="009A6104" w:rsidRPr="00476C67" w:rsidRDefault="009A6104" w:rsidP="00067603">
            <w:pPr>
              <w:spacing w:after="0" w:line="312" w:lineRule="auto"/>
              <w:rPr>
                <w:rFonts w:cs="Arial"/>
              </w:rPr>
            </w:pPr>
            <w:r w:rsidRPr="00476C67">
              <w:rPr>
                <w:rFonts w:cs="Arial"/>
              </w:rPr>
              <w:t>System ERP musi umożliwiać wymianę danych z innymi systemami teleinformatycznymi za pomocą protokołów komunikacyjnych i szyfrujących określonych w obowiązujących przepisach, normach, standardach lub rekomendacjach ustanowionych przez krajową jednostkę normalizacyjną lub jednostkę normalizacyjną Unii Europejskiej.</w:t>
            </w:r>
          </w:p>
        </w:tc>
      </w:tr>
      <w:tr w:rsidR="009A6104" w:rsidRPr="00476C67" w14:paraId="356F04DF" w14:textId="77777777" w:rsidTr="2C852015">
        <w:trPr>
          <w:cantSplit/>
        </w:trPr>
        <w:tc>
          <w:tcPr>
            <w:tcW w:w="878" w:type="pct"/>
            <w:vAlign w:val="center"/>
          </w:tcPr>
          <w:p w14:paraId="2FF9B10E" w14:textId="77777777" w:rsidR="009A6104" w:rsidRPr="00476C67" w:rsidRDefault="009A6104" w:rsidP="00067603">
            <w:pPr>
              <w:pStyle w:val="Akapitzlist"/>
              <w:numPr>
                <w:ilvl w:val="0"/>
                <w:numId w:val="8"/>
              </w:numPr>
              <w:spacing w:after="0" w:line="312" w:lineRule="auto"/>
              <w:rPr>
                <w:rFonts w:cs="Arial"/>
              </w:rPr>
            </w:pPr>
          </w:p>
        </w:tc>
        <w:tc>
          <w:tcPr>
            <w:tcW w:w="4122" w:type="pct"/>
          </w:tcPr>
          <w:p w14:paraId="190A2661" w14:textId="50EE2D3E" w:rsidR="009A6104" w:rsidRPr="00476C67" w:rsidRDefault="009A6104" w:rsidP="00067603">
            <w:pPr>
              <w:spacing w:after="0" w:line="312" w:lineRule="auto"/>
              <w:rPr>
                <w:rFonts w:cs="Arial"/>
              </w:rPr>
            </w:pPr>
            <w:r w:rsidRPr="00476C67">
              <w:rPr>
                <w:rFonts w:cs="Arial"/>
              </w:rPr>
              <w:t xml:space="preserve">Kodowanie znaków w dokumentach wysyłanych z Systemu ERP lub odbieranych przez System ERP, także w odniesieniu do informacji wymienianej przez System ERP z innymi systemami na drodze teletransmisji, o ile wymiana ta ma charakter wymiany znaków, odbywać się powinno według standardu </w:t>
            </w:r>
            <w:proofErr w:type="spellStart"/>
            <w:r w:rsidRPr="00476C67">
              <w:rPr>
                <w:rFonts w:cs="Arial"/>
              </w:rPr>
              <w:t>Unicode</w:t>
            </w:r>
            <w:proofErr w:type="spellEnd"/>
            <w:r w:rsidRPr="00476C67">
              <w:rPr>
                <w:rFonts w:cs="Arial"/>
              </w:rPr>
              <w:t xml:space="preserve"> UTF-8 określonego przez normę ISO/IEC 10646 wraz ze zmianami lub normę ją zastępującą</w:t>
            </w:r>
            <w:r w:rsidR="002B4B62">
              <w:rPr>
                <w:rFonts w:cs="Arial"/>
              </w:rPr>
              <w:t xml:space="preserve"> lub równoważną</w:t>
            </w:r>
            <w:r w:rsidRPr="00476C67">
              <w:rPr>
                <w:rFonts w:cs="Arial"/>
              </w:rPr>
              <w:t xml:space="preserve">. W uzasadnionych przypadkach dopuszcza się kodowanie znaków według standardu </w:t>
            </w:r>
            <w:proofErr w:type="spellStart"/>
            <w:r w:rsidRPr="00476C67">
              <w:rPr>
                <w:rFonts w:cs="Arial"/>
              </w:rPr>
              <w:t>Unicode</w:t>
            </w:r>
            <w:proofErr w:type="spellEnd"/>
            <w:r w:rsidRPr="00476C67">
              <w:rPr>
                <w:rFonts w:cs="Arial"/>
              </w:rPr>
              <w:t xml:space="preserve"> UTF-16 określonego przez normę ISO/IEC 10646</w:t>
            </w:r>
            <w:r w:rsidR="002B4B62">
              <w:rPr>
                <w:rFonts w:cs="Arial"/>
              </w:rPr>
              <w:t xml:space="preserve"> lub równoważną</w:t>
            </w:r>
            <w:r w:rsidRPr="00476C67">
              <w:rPr>
                <w:rFonts w:cs="Arial"/>
              </w:rPr>
              <w:t>.</w:t>
            </w:r>
          </w:p>
        </w:tc>
      </w:tr>
      <w:tr w:rsidR="009A6104" w:rsidRPr="00476C67" w14:paraId="7F874B9B" w14:textId="77777777" w:rsidTr="2C852015">
        <w:trPr>
          <w:cantSplit/>
        </w:trPr>
        <w:tc>
          <w:tcPr>
            <w:tcW w:w="878" w:type="pct"/>
            <w:vAlign w:val="center"/>
          </w:tcPr>
          <w:p w14:paraId="094BF970" w14:textId="77777777" w:rsidR="009A6104" w:rsidRPr="00476C67" w:rsidRDefault="009A6104" w:rsidP="00067603">
            <w:pPr>
              <w:pStyle w:val="Akapitzlist"/>
              <w:numPr>
                <w:ilvl w:val="0"/>
                <w:numId w:val="8"/>
              </w:numPr>
              <w:spacing w:after="0" w:line="312" w:lineRule="auto"/>
              <w:rPr>
                <w:rFonts w:cs="Arial"/>
              </w:rPr>
            </w:pPr>
          </w:p>
        </w:tc>
        <w:tc>
          <w:tcPr>
            <w:tcW w:w="4122" w:type="pct"/>
          </w:tcPr>
          <w:p w14:paraId="42ACF030" w14:textId="16673A82" w:rsidR="009A6104" w:rsidRPr="00476C67" w:rsidRDefault="009A6104" w:rsidP="00067603">
            <w:pPr>
              <w:spacing w:after="0" w:line="312" w:lineRule="auto"/>
              <w:rPr>
                <w:rFonts w:cs="Arial"/>
              </w:rPr>
            </w:pPr>
            <w:r w:rsidRPr="00476C67">
              <w:rPr>
                <w:rFonts w:cs="Arial"/>
              </w:rPr>
              <w:t>System ERP musi mieć możliwość archiwizowania dokumentów wyjściowych poprzez zmniejszenie ich objętości co najmniej w formacie .zip.</w:t>
            </w:r>
          </w:p>
        </w:tc>
      </w:tr>
      <w:tr w:rsidR="009A6104" w:rsidRPr="00476C67" w14:paraId="356CF36A" w14:textId="77777777" w:rsidTr="2C852015">
        <w:trPr>
          <w:cantSplit/>
        </w:trPr>
        <w:tc>
          <w:tcPr>
            <w:tcW w:w="878" w:type="pct"/>
            <w:vAlign w:val="center"/>
          </w:tcPr>
          <w:p w14:paraId="78A22830" w14:textId="77777777" w:rsidR="009A6104" w:rsidRPr="00476C67" w:rsidRDefault="009A6104" w:rsidP="00067603">
            <w:pPr>
              <w:pStyle w:val="Akapitzlist"/>
              <w:numPr>
                <w:ilvl w:val="0"/>
                <w:numId w:val="8"/>
              </w:numPr>
              <w:spacing w:after="0" w:line="312" w:lineRule="auto"/>
              <w:rPr>
                <w:rFonts w:cs="Arial"/>
              </w:rPr>
            </w:pPr>
          </w:p>
        </w:tc>
        <w:tc>
          <w:tcPr>
            <w:tcW w:w="4122" w:type="pct"/>
          </w:tcPr>
          <w:p w14:paraId="7FECAB1A" w14:textId="78BD54E0" w:rsidR="009A6104" w:rsidRPr="00476C67" w:rsidRDefault="009A6104" w:rsidP="00067603">
            <w:pPr>
              <w:spacing w:after="0" w:line="312" w:lineRule="auto"/>
              <w:rPr>
                <w:rFonts w:cs="Arial"/>
              </w:rPr>
            </w:pPr>
            <w:r w:rsidRPr="00476C67">
              <w:rPr>
                <w:rFonts w:cs="Arial"/>
              </w:rPr>
              <w:t>Do definiowania układu informacji polegającego na określeniu elementów informacyjnych oraz powiązań między nimi oraz do przetwarzania dokumentów zapisanych w formacie XML System ERP musi umożliwiać stosowanie co najmniej jednego z formatów danych z załącznika nr 2 do Rozporządzenia Rady Ministrów w sprawie Krajowych Ram Interoperacyjności, minimalnych wymagań dla rejestrów publicznych.</w:t>
            </w:r>
          </w:p>
        </w:tc>
      </w:tr>
      <w:tr w:rsidR="009A6104" w:rsidRPr="00476C67" w14:paraId="2C47E593" w14:textId="77777777" w:rsidTr="2C852015">
        <w:trPr>
          <w:cantSplit/>
        </w:trPr>
        <w:tc>
          <w:tcPr>
            <w:tcW w:w="878" w:type="pct"/>
            <w:vAlign w:val="center"/>
          </w:tcPr>
          <w:p w14:paraId="21785E19" w14:textId="77777777" w:rsidR="009A6104" w:rsidRPr="00476C67" w:rsidRDefault="009A6104" w:rsidP="00067603">
            <w:pPr>
              <w:pStyle w:val="Akapitzlist"/>
              <w:numPr>
                <w:ilvl w:val="0"/>
                <w:numId w:val="8"/>
              </w:numPr>
              <w:spacing w:after="0" w:line="312" w:lineRule="auto"/>
              <w:rPr>
                <w:rFonts w:cs="Arial"/>
              </w:rPr>
            </w:pPr>
          </w:p>
        </w:tc>
        <w:tc>
          <w:tcPr>
            <w:tcW w:w="4122" w:type="pct"/>
          </w:tcPr>
          <w:p w14:paraId="21BEB58F" w14:textId="03F141C9" w:rsidR="009A6104" w:rsidRPr="00476C67" w:rsidRDefault="009A6104" w:rsidP="00067603">
            <w:pPr>
              <w:spacing w:after="0" w:line="312" w:lineRule="auto"/>
              <w:rPr>
                <w:rFonts w:cs="Arial"/>
              </w:rPr>
            </w:pPr>
            <w:r w:rsidRPr="00476C67">
              <w:rPr>
                <w:rFonts w:cs="Arial"/>
              </w:rPr>
              <w:t>Do elektronicznego podpisywania, weryfikacji podpisu, opatrywania pieczęcią elektroniczną i szyfrowania dokumentów elektronicznych System ERP musi umożliwiać zastosowanie wszystkich formatów z załącznika nr 2 do Rozporządzenia Rady Ministrów w sprawie Krajowych Ram Interoperacyjności, minimalnych wymagań dla rejestrów publicznych i</w:t>
            </w:r>
            <w:r w:rsidR="00277E55">
              <w:rPr>
                <w:rFonts w:cs="Arial"/>
              </w:rPr>
              <w:t> </w:t>
            </w:r>
            <w:r w:rsidRPr="00476C67">
              <w:rPr>
                <w:rFonts w:cs="Arial"/>
              </w:rPr>
              <w:t>wymiany informacji w postaci elektronicznej oraz minimalnych wymagań dla systemów teleinformatycznych.</w:t>
            </w:r>
          </w:p>
        </w:tc>
      </w:tr>
      <w:tr w:rsidR="009A6104" w:rsidRPr="00476C67" w14:paraId="41560574" w14:textId="77777777" w:rsidTr="2C852015">
        <w:trPr>
          <w:cantSplit/>
        </w:trPr>
        <w:tc>
          <w:tcPr>
            <w:tcW w:w="878" w:type="pct"/>
            <w:vAlign w:val="center"/>
          </w:tcPr>
          <w:p w14:paraId="5A1A7EE3" w14:textId="77777777" w:rsidR="009A6104" w:rsidRPr="00476C67" w:rsidRDefault="009A6104" w:rsidP="00067603">
            <w:pPr>
              <w:pStyle w:val="Akapitzlist"/>
              <w:numPr>
                <w:ilvl w:val="0"/>
                <w:numId w:val="8"/>
              </w:numPr>
              <w:spacing w:after="0" w:line="312" w:lineRule="auto"/>
              <w:rPr>
                <w:rFonts w:cs="Arial"/>
              </w:rPr>
            </w:pPr>
          </w:p>
        </w:tc>
        <w:tc>
          <w:tcPr>
            <w:tcW w:w="4122" w:type="pct"/>
          </w:tcPr>
          <w:p w14:paraId="4582ADE5" w14:textId="10CD9E68" w:rsidR="009A6104" w:rsidRPr="00476C67" w:rsidRDefault="009A6104" w:rsidP="00067603">
            <w:pPr>
              <w:spacing w:after="0" w:line="312" w:lineRule="auto"/>
              <w:rPr>
                <w:rFonts w:cs="Arial"/>
              </w:rPr>
            </w:pPr>
            <w:r w:rsidRPr="00476C67">
              <w:rPr>
                <w:rFonts w:cs="Arial"/>
              </w:rPr>
              <w:t>Funkcje oraz nazwy etykiet powtarzające się w różnych modułach muszą być dostępne dla użytkownika pod taką samą nazwą w menu oraz pod taką samą etykietą.</w:t>
            </w:r>
          </w:p>
        </w:tc>
      </w:tr>
      <w:tr w:rsidR="009A6104" w:rsidRPr="00476C67" w14:paraId="29FD6781" w14:textId="77777777" w:rsidTr="2C852015">
        <w:trPr>
          <w:cantSplit/>
        </w:trPr>
        <w:tc>
          <w:tcPr>
            <w:tcW w:w="878" w:type="pct"/>
            <w:vAlign w:val="center"/>
          </w:tcPr>
          <w:p w14:paraId="4143839C" w14:textId="77777777" w:rsidR="009A6104" w:rsidRPr="00476C67" w:rsidRDefault="009A6104" w:rsidP="00067603">
            <w:pPr>
              <w:pStyle w:val="Akapitzlist"/>
              <w:numPr>
                <w:ilvl w:val="0"/>
                <w:numId w:val="8"/>
              </w:numPr>
              <w:spacing w:after="0" w:line="312" w:lineRule="auto"/>
              <w:rPr>
                <w:rFonts w:cs="Arial"/>
              </w:rPr>
            </w:pPr>
          </w:p>
        </w:tc>
        <w:tc>
          <w:tcPr>
            <w:tcW w:w="4122" w:type="pct"/>
          </w:tcPr>
          <w:p w14:paraId="561CCD50" w14:textId="2ECCCC1A" w:rsidR="009A6104" w:rsidRPr="00476C67" w:rsidRDefault="009A6104" w:rsidP="00067603">
            <w:pPr>
              <w:spacing w:after="0" w:line="312" w:lineRule="auto"/>
              <w:rPr>
                <w:rFonts w:cs="Arial"/>
              </w:rPr>
            </w:pPr>
            <w:r w:rsidRPr="00476C67">
              <w:rPr>
                <w:rFonts w:cs="Arial"/>
              </w:rPr>
              <w:t>System ERP musi zapewnić tworzenie i uporządkowane przechowywanie poszczególnych wersji dokumentów.</w:t>
            </w:r>
          </w:p>
        </w:tc>
      </w:tr>
      <w:tr w:rsidR="009A6104" w:rsidRPr="00476C67" w14:paraId="4F62E563" w14:textId="77777777" w:rsidTr="2C852015">
        <w:trPr>
          <w:cantSplit/>
        </w:trPr>
        <w:tc>
          <w:tcPr>
            <w:tcW w:w="878" w:type="pct"/>
            <w:vAlign w:val="center"/>
          </w:tcPr>
          <w:p w14:paraId="4CD7F2FC" w14:textId="77777777" w:rsidR="009A6104" w:rsidRPr="00476C67" w:rsidRDefault="009A6104" w:rsidP="00067603">
            <w:pPr>
              <w:pStyle w:val="Akapitzlist"/>
              <w:numPr>
                <w:ilvl w:val="0"/>
                <w:numId w:val="8"/>
              </w:numPr>
              <w:spacing w:after="0" w:line="312" w:lineRule="auto"/>
              <w:rPr>
                <w:rFonts w:cs="Arial"/>
              </w:rPr>
            </w:pPr>
          </w:p>
        </w:tc>
        <w:tc>
          <w:tcPr>
            <w:tcW w:w="4122" w:type="pct"/>
          </w:tcPr>
          <w:p w14:paraId="13917C86" w14:textId="7D872856" w:rsidR="009A6104" w:rsidRPr="00476C67" w:rsidRDefault="009A6104" w:rsidP="00067603">
            <w:pPr>
              <w:spacing w:after="0" w:line="312" w:lineRule="auto"/>
              <w:rPr>
                <w:rFonts w:cs="Arial"/>
              </w:rPr>
            </w:pPr>
            <w:r w:rsidRPr="00476C67">
              <w:rPr>
                <w:rFonts w:cs="Arial"/>
              </w:rPr>
              <w:t>System ERP musi posiadać automatyczną numerację dokumentów z możliwością ustalenia formatu numerów, w tym łączenie cyfr i liter. Numeracja może być prowadzona dla całej jednostki Zamawiającego lub indywidualnie, w ramach biura/departamentu/wydziału/zespołu, w zależności od potrzeb.</w:t>
            </w:r>
          </w:p>
        </w:tc>
      </w:tr>
      <w:tr w:rsidR="009A6104" w:rsidRPr="00476C67" w14:paraId="56B7DA84" w14:textId="77777777" w:rsidTr="2C852015">
        <w:trPr>
          <w:cantSplit/>
        </w:trPr>
        <w:tc>
          <w:tcPr>
            <w:tcW w:w="878" w:type="pct"/>
            <w:vAlign w:val="center"/>
          </w:tcPr>
          <w:p w14:paraId="4C62AF04" w14:textId="77777777" w:rsidR="009A6104" w:rsidRPr="00476C67" w:rsidRDefault="009A6104" w:rsidP="00067603">
            <w:pPr>
              <w:pStyle w:val="Akapitzlist"/>
              <w:numPr>
                <w:ilvl w:val="0"/>
                <w:numId w:val="8"/>
              </w:numPr>
              <w:spacing w:after="0" w:line="312" w:lineRule="auto"/>
              <w:rPr>
                <w:rFonts w:cs="Arial"/>
              </w:rPr>
            </w:pPr>
          </w:p>
        </w:tc>
        <w:tc>
          <w:tcPr>
            <w:tcW w:w="4122" w:type="pct"/>
          </w:tcPr>
          <w:p w14:paraId="00E11A3A" w14:textId="557154EA" w:rsidR="009A6104" w:rsidRPr="00476C67" w:rsidRDefault="009A6104" w:rsidP="00067603">
            <w:pPr>
              <w:spacing w:after="0" w:line="312" w:lineRule="auto"/>
              <w:rPr>
                <w:rFonts w:cs="Arial"/>
              </w:rPr>
            </w:pPr>
            <w:r w:rsidRPr="00476C67">
              <w:rPr>
                <w:rFonts w:cs="Arial"/>
              </w:rPr>
              <w:t xml:space="preserve">System ERP musi być zaprojektowany zgodnie z zadami </w:t>
            </w:r>
            <w:proofErr w:type="spellStart"/>
            <w:r w:rsidRPr="00476C67">
              <w:rPr>
                <w:rFonts w:cs="Arial"/>
                <w:i/>
                <w:iCs/>
              </w:rPr>
              <w:t>privacy</w:t>
            </w:r>
            <w:proofErr w:type="spellEnd"/>
            <w:r w:rsidRPr="00476C67">
              <w:rPr>
                <w:rFonts w:cs="Arial"/>
                <w:i/>
                <w:iCs/>
              </w:rPr>
              <w:t xml:space="preserve"> by design</w:t>
            </w:r>
            <w:r w:rsidRPr="00476C67">
              <w:rPr>
                <w:rFonts w:cs="Arial"/>
              </w:rPr>
              <w:t xml:space="preserve"> oraz </w:t>
            </w:r>
            <w:proofErr w:type="spellStart"/>
            <w:r w:rsidRPr="00476C67">
              <w:rPr>
                <w:rFonts w:cs="Arial"/>
                <w:i/>
                <w:iCs/>
              </w:rPr>
              <w:t>privacy</w:t>
            </w:r>
            <w:proofErr w:type="spellEnd"/>
            <w:r w:rsidRPr="00476C67">
              <w:rPr>
                <w:rFonts w:cs="Arial"/>
                <w:i/>
                <w:iCs/>
              </w:rPr>
              <w:t xml:space="preserve"> by </w:t>
            </w:r>
            <w:proofErr w:type="spellStart"/>
            <w:r w:rsidRPr="00476C67">
              <w:rPr>
                <w:rFonts w:cs="Arial"/>
                <w:i/>
                <w:iCs/>
              </w:rPr>
              <w:t>default</w:t>
            </w:r>
            <w:proofErr w:type="spellEnd"/>
            <w:r w:rsidRPr="00476C67">
              <w:rPr>
                <w:rFonts w:cs="Arial"/>
              </w:rPr>
              <w:t>.</w:t>
            </w:r>
          </w:p>
        </w:tc>
      </w:tr>
      <w:tr w:rsidR="009A6104" w:rsidRPr="00476C67" w14:paraId="7C0C2DAD" w14:textId="77777777" w:rsidTr="2C852015">
        <w:trPr>
          <w:cantSplit/>
        </w:trPr>
        <w:tc>
          <w:tcPr>
            <w:tcW w:w="878" w:type="pct"/>
            <w:vAlign w:val="center"/>
          </w:tcPr>
          <w:p w14:paraId="3D4A334B" w14:textId="77777777" w:rsidR="009A6104" w:rsidRPr="00476C67" w:rsidRDefault="009A6104" w:rsidP="00067603">
            <w:pPr>
              <w:pStyle w:val="Akapitzlist"/>
              <w:numPr>
                <w:ilvl w:val="0"/>
                <w:numId w:val="8"/>
              </w:numPr>
              <w:spacing w:after="0" w:line="312" w:lineRule="auto"/>
              <w:rPr>
                <w:rFonts w:cs="Arial"/>
              </w:rPr>
            </w:pPr>
            <w:bookmarkStart w:id="28" w:name="_Hlk163052370"/>
          </w:p>
        </w:tc>
        <w:tc>
          <w:tcPr>
            <w:tcW w:w="4122" w:type="pct"/>
          </w:tcPr>
          <w:p w14:paraId="1C794004" w14:textId="3E5EBA2D" w:rsidR="00613ACC" w:rsidRPr="008F4EE5" w:rsidRDefault="00613ACC" w:rsidP="00067603">
            <w:pPr>
              <w:spacing w:after="0" w:line="312" w:lineRule="auto"/>
              <w:rPr>
                <w:rFonts w:cs="Arial"/>
                <w:iCs/>
              </w:rPr>
            </w:pPr>
            <w:r w:rsidRPr="008F4EE5">
              <w:rPr>
                <w:rFonts w:cs="Arial"/>
                <w:iCs/>
              </w:rPr>
              <w:t>System ERP musi zapewnić Zamawiającemu możliwość wywiązania się ze spoczywających na nim obowiązków związanych z ochroną danych osobowych, to jest:</w:t>
            </w:r>
          </w:p>
          <w:p w14:paraId="72999EC2" w14:textId="4C627B16" w:rsidR="00613ACC" w:rsidRPr="008F4EE5" w:rsidRDefault="00613ACC" w:rsidP="00067603">
            <w:pPr>
              <w:spacing w:after="0" w:line="312" w:lineRule="auto"/>
              <w:rPr>
                <w:rFonts w:cs="Arial"/>
                <w:iCs/>
              </w:rPr>
            </w:pPr>
            <w:r w:rsidRPr="008F4EE5">
              <w:rPr>
                <w:rFonts w:cs="Arial"/>
                <w:iCs/>
              </w:rPr>
              <w:t>- System ERP musi umożliwiać zaszyfrowanie bazy danych;</w:t>
            </w:r>
          </w:p>
          <w:p w14:paraId="0A6C795B" w14:textId="3624140B" w:rsidR="00613ACC" w:rsidRPr="008F4EE5" w:rsidRDefault="00613ACC" w:rsidP="00067603">
            <w:pPr>
              <w:spacing w:after="0" w:line="312" w:lineRule="auto"/>
              <w:rPr>
                <w:rFonts w:cs="Arial"/>
                <w:iCs/>
              </w:rPr>
            </w:pPr>
            <w:r w:rsidRPr="008F4EE5">
              <w:rPr>
                <w:rFonts w:cs="Arial"/>
                <w:iCs/>
              </w:rPr>
              <w:t xml:space="preserve">- narzędzia dostarczone przez Wykonawcę powinny umożliwić </w:t>
            </w:r>
            <w:proofErr w:type="spellStart"/>
            <w:r w:rsidRPr="008F4EE5">
              <w:rPr>
                <w:rFonts w:cs="Arial"/>
                <w:iCs/>
              </w:rPr>
              <w:t>pseudonimizację</w:t>
            </w:r>
            <w:proofErr w:type="spellEnd"/>
            <w:r w:rsidRPr="008F4EE5">
              <w:rPr>
                <w:rFonts w:cs="Arial"/>
                <w:iCs/>
              </w:rPr>
              <w:t xml:space="preserve"> zawartych w bazie Systemu</w:t>
            </w:r>
            <w:r>
              <w:rPr>
                <w:rFonts w:cs="Arial"/>
                <w:iCs/>
              </w:rPr>
              <w:t xml:space="preserve"> ERP</w:t>
            </w:r>
            <w:r w:rsidRPr="008F4EE5">
              <w:rPr>
                <w:rFonts w:cs="Arial"/>
                <w:iCs/>
              </w:rPr>
              <w:t xml:space="preserve"> danych osobowych;</w:t>
            </w:r>
          </w:p>
          <w:p w14:paraId="7E785BB7" w14:textId="601DB2A3" w:rsidR="00613ACC" w:rsidRPr="008F4EE5" w:rsidRDefault="00613ACC" w:rsidP="00067603">
            <w:pPr>
              <w:spacing w:after="0" w:line="312" w:lineRule="auto"/>
              <w:rPr>
                <w:rFonts w:cs="Arial"/>
                <w:iCs/>
              </w:rPr>
            </w:pPr>
            <w:r w:rsidRPr="008F4EE5">
              <w:rPr>
                <w:rFonts w:cs="Arial"/>
                <w:iCs/>
              </w:rPr>
              <w:t xml:space="preserve">- System </w:t>
            </w:r>
            <w:r>
              <w:rPr>
                <w:rFonts w:cs="Arial"/>
                <w:iCs/>
              </w:rPr>
              <w:t xml:space="preserve">ERP </w:t>
            </w:r>
            <w:r w:rsidRPr="008F4EE5">
              <w:rPr>
                <w:rFonts w:cs="Arial"/>
                <w:iCs/>
              </w:rPr>
              <w:t>nie powinien wymagać wprowadzenia danych osobowych poza niezbędnym minimum;</w:t>
            </w:r>
          </w:p>
          <w:p w14:paraId="629EAAD2" w14:textId="3CDCDE1B" w:rsidR="009A6104" w:rsidRPr="002B4B98" w:rsidRDefault="00613ACC" w:rsidP="00067603">
            <w:pPr>
              <w:spacing w:after="0" w:line="312" w:lineRule="auto"/>
              <w:rPr>
                <w:rFonts w:cs="Arial"/>
                <w:iCs/>
              </w:rPr>
            </w:pPr>
            <w:r w:rsidRPr="008F4EE5">
              <w:rPr>
                <w:rFonts w:cs="Arial"/>
                <w:iCs/>
              </w:rPr>
              <w:t xml:space="preserve">- System </w:t>
            </w:r>
            <w:r>
              <w:rPr>
                <w:rFonts w:cs="Arial"/>
                <w:iCs/>
              </w:rPr>
              <w:t>ERP musi</w:t>
            </w:r>
            <w:r w:rsidRPr="008F4EE5">
              <w:rPr>
                <w:rFonts w:cs="Arial"/>
                <w:iCs/>
              </w:rPr>
              <w:t xml:space="preserve"> posiadać niezbędne zabezpieczenia uprawnień umożliwiające chronienie praw osób, których dane osobowe są w nim przetwarzane.</w:t>
            </w:r>
          </w:p>
        </w:tc>
      </w:tr>
      <w:bookmarkEnd w:id="28"/>
      <w:tr w:rsidR="009A6104" w:rsidRPr="00476C67" w14:paraId="0F7573CB" w14:textId="77777777" w:rsidTr="2C852015">
        <w:trPr>
          <w:cantSplit/>
        </w:trPr>
        <w:tc>
          <w:tcPr>
            <w:tcW w:w="878" w:type="pct"/>
            <w:vAlign w:val="center"/>
          </w:tcPr>
          <w:p w14:paraId="6E055263" w14:textId="77777777" w:rsidR="009A6104" w:rsidRPr="00476C67" w:rsidRDefault="009A6104" w:rsidP="00067603">
            <w:pPr>
              <w:pStyle w:val="Akapitzlist"/>
              <w:numPr>
                <w:ilvl w:val="0"/>
                <w:numId w:val="8"/>
              </w:numPr>
              <w:spacing w:after="0" w:line="312" w:lineRule="auto"/>
              <w:rPr>
                <w:rFonts w:cs="Arial"/>
              </w:rPr>
            </w:pPr>
          </w:p>
        </w:tc>
        <w:tc>
          <w:tcPr>
            <w:tcW w:w="4122" w:type="pct"/>
          </w:tcPr>
          <w:p w14:paraId="5D368411" w14:textId="6C239984" w:rsidR="009A6104" w:rsidRPr="00476C67" w:rsidRDefault="009A6104" w:rsidP="00067603">
            <w:pPr>
              <w:spacing w:after="0" w:line="312" w:lineRule="auto"/>
              <w:rPr>
                <w:rFonts w:cs="Arial"/>
              </w:rPr>
            </w:pPr>
            <w:r w:rsidRPr="00476C67">
              <w:rPr>
                <w:rFonts w:cs="Arial"/>
              </w:rPr>
              <w:t>System ERP musi zapewniać prowadzenie historii wprowadzonych zmian informacji i danych, z rejestracją zmienianych danych: daty, czasu i osób wprowadzających zmiany.</w:t>
            </w:r>
          </w:p>
        </w:tc>
      </w:tr>
      <w:tr w:rsidR="009A6104" w:rsidRPr="00476C67" w14:paraId="573D2286" w14:textId="77777777" w:rsidTr="2C852015">
        <w:trPr>
          <w:cantSplit/>
        </w:trPr>
        <w:tc>
          <w:tcPr>
            <w:tcW w:w="878" w:type="pct"/>
            <w:vAlign w:val="center"/>
          </w:tcPr>
          <w:p w14:paraId="21A2E36F" w14:textId="77777777" w:rsidR="009A6104" w:rsidRPr="00476C67" w:rsidRDefault="009A6104" w:rsidP="00067603">
            <w:pPr>
              <w:pStyle w:val="Akapitzlist"/>
              <w:numPr>
                <w:ilvl w:val="0"/>
                <w:numId w:val="8"/>
              </w:numPr>
              <w:spacing w:after="0" w:line="312" w:lineRule="auto"/>
              <w:rPr>
                <w:rFonts w:cs="Arial"/>
              </w:rPr>
            </w:pPr>
          </w:p>
        </w:tc>
        <w:tc>
          <w:tcPr>
            <w:tcW w:w="4122" w:type="pct"/>
          </w:tcPr>
          <w:p w14:paraId="00FBCEE7" w14:textId="0A17E33E" w:rsidR="009A6104" w:rsidRPr="00476C67" w:rsidRDefault="009A6104" w:rsidP="00067603">
            <w:pPr>
              <w:spacing w:after="0" w:line="312" w:lineRule="auto"/>
              <w:rPr>
                <w:rFonts w:cs="Arial"/>
              </w:rPr>
            </w:pPr>
            <w:r w:rsidRPr="00476C67">
              <w:rPr>
                <w:rFonts w:cs="Arial"/>
              </w:rPr>
              <w:t>System ERP musi posiadać programowe zabezpieczenia przed modyfikacją i usunięciem przez użytkownika danych, które są powiązane z</w:t>
            </w:r>
            <w:r w:rsidR="00277E55">
              <w:rPr>
                <w:rFonts w:cs="Arial"/>
              </w:rPr>
              <w:t> </w:t>
            </w:r>
            <w:r w:rsidRPr="00476C67">
              <w:rPr>
                <w:rFonts w:cs="Arial"/>
              </w:rPr>
              <w:t>innymi danymi w Systemie ERP.</w:t>
            </w:r>
          </w:p>
        </w:tc>
      </w:tr>
      <w:tr w:rsidR="009A6104" w:rsidRPr="00476C67" w14:paraId="0C328B9E" w14:textId="77777777" w:rsidTr="2C852015">
        <w:trPr>
          <w:cantSplit/>
        </w:trPr>
        <w:tc>
          <w:tcPr>
            <w:tcW w:w="878" w:type="pct"/>
            <w:vAlign w:val="center"/>
          </w:tcPr>
          <w:p w14:paraId="30BC579B" w14:textId="77777777" w:rsidR="009A6104" w:rsidRPr="00476C67" w:rsidRDefault="009A6104" w:rsidP="00067603">
            <w:pPr>
              <w:pStyle w:val="Akapitzlist"/>
              <w:numPr>
                <w:ilvl w:val="0"/>
                <w:numId w:val="8"/>
              </w:numPr>
              <w:spacing w:after="0" w:line="312" w:lineRule="auto"/>
              <w:rPr>
                <w:rFonts w:cs="Arial"/>
              </w:rPr>
            </w:pPr>
          </w:p>
        </w:tc>
        <w:tc>
          <w:tcPr>
            <w:tcW w:w="4122" w:type="pct"/>
          </w:tcPr>
          <w:p w14:paraId="4479B571" w14:textId="3C745240" w:rsidR="009A6104" w:rsidRPr="00476C67" w:rsidRDefault="009A6104" w:rsidP="00067603">
            <w:pPr>
              <w:spacing w:after="0" w:line="312" w:lineRule="auto"/>
              <w:rPr>
                <w:rFonts w:cs="Arial"/>
              </w:rPr>
            </w:pPr>
            <w:r w:rsidRPr="00476C67">
              <w:rPr>
                <w:rFonts w:cs="Arial"/>
              </w:rPr>
              <w:t>System ERP musi zamykać sesję użytkownika przy wykryciu braku aktywności w okresie czasowym ustalonym przez Administratora systemu (parametr konfigurowalny).</w:t>
            </w:r>
          </w:p>
        </w:tc>
      </w:tr>
      <w:tr w:rsidR="009A6104" w:rsidRPr="00476C67" w14:paraId="020D1305" w14:textId="77777777" w:rsidTr="2C852015">
        <w:trPr>
          <w:cantSplit/>
        </w:trPr>
        <w:tc>
          <w:tcPr>
            <w:tcW w:w="878" w:type="pct"/>
            <w:vAlign w:val="center"/>
          </w:tcPr>
          <w:p w14:paraId="12415309" w14:textId="77777777" w:rsidR="009A6104" w:rsidRPr="00476C67" w:rsidRDefault="009A6104" w:rsidP="00067603">
            <w:pPr>
              <w:pStyle w:val="Akapitzlist"/>
              <w:numPr>
                <w:ilvl w:val="0"/>
                <w:numId w:val="8"/>
              </w:numPr>
              <w:spacing w:after="0" w:line="312" w:lineRule="auto"/>
              <w:rPr>
                <w:rFonts w:cs="Arial"/>
              </w:rPr>
            </w:pPr>
          </w:p>
        </w:tc>
        <w:tc>
          <w:tcPr>
            <w:tcW w:w="4122" w:type="pct"/>
          </w:tcPr>
          <w:p w14:paraId="6F1B36AA" w14:textId="3B60C5CF" w:rsidR="009A6104" w:rsidRPr="00476C67" w:rsidRDefault="009A6104" w:rsidP="00067603">
            <w:pPr>
              <w:spacing w:after="0" w:line="312" w:lineRule="auto"/>
              <w:rPr>
                <w:rFonts w:cs="Arial"/>
              </w:rPr>
            </w:pPr>
            <w:r w:rsidRPr="00476C67">
              <w:rPr>
                <w:rFonts w:cs="Arial"/>
              </w:rPr>
              <w:t>Baza danych musi charakteryzować się niezawodnością, zastosowaniem mechanizmów eliminujących awarie, a także umożliwienie odtworzenia bazy z zadanego okresu. Baza danych musi umożliwiać odtwarzanie bazy z żądanego obszaru.</w:t>
            </w:r>
          </w:p>
        </w:tc>
      </w:tr>
      <w:tr w:rsidR="009A6104" w:rsidRPr="00476C67" w14:paraId="3AFC5FCD" w14:textId="77777777" w:rsidTr="2C852015">
        <w:trPr>
          <w:cantSplit/>
        </w:trPr>
        <w:tc>
          <w:tcPr>
            <w:tcW w:w="878" w:type="pct"/>
            <w:vAlign w:val="center"/>
          </w:tcPr>
          <w:p w14:paraId="7782B6EA" w14:textId="77777777" w:rsidR="009A6104" w:rsidRPr="00476C67" w:rsidRDefault="009A6104" w:rsidP="00067603">
            <w:pPr>
              <w:pStyle w:val="Akapitzlist"/>
              <w:numPr>
                <w:ilvl w:val="0"/>
                <w:numId w:val="8"/>
              </w:numPr>
              <w:spacing w:after="0" w:line="312" w:lineRule="auto"/>
              <w:rPr>
                <w:rFonts w:cs="Arial"/>
              </w:rPr>
            </w:pPr>
          </w:p>
        </w:tc>
        <w:tc>
          <w:tcPr>
            <w:tcW w:w="4122" w:type="pct"/>
          </w:tcPr>
          <w:p w14:paraId="6CB01AAD" w14:textId="558D3467" w:rsidR="009A6104" w:rsidRPr="00476C67" w:rsidRDefault="009A6104" w:rsidP="00067603">
            <w:pPr>
              <w:spacing w:after="0" w:line="312" w:lineRule="auto"/>
              <w:rPr>
                <w:rFonts w:cs="Arial"/>
              </w:rPr>
            </w:pPr>
            <w:r w:rsidRPr="00476C67">
              <w:rPr>
                <w:rFonts w:cs="Arial"/>
              </w:rPr>
              <w:t>Baza danych musi mieć wbudowane narzędzia utrzymania spójności danych Systemu ERP, na wypadek sytuacji utraty zasilania lub awarii sprzętu.</w:t>
            </w:r>
          </w:p>
        </w:tc>
      </w:tr>
      <w:tr w:rsidR="009A6104" w:rsidRPr="00476C67" w14:paraId="020C7541" w14:textId="77777777" w:rsidTr="2C852015">
        <w:trPr>
          <w:cantSplit/>
        </w:trPr>
        <w:tc>
          <w:tcPr>
            <w:tcW w:w="878" w:type="pct"/>
            <w:vAlign w:val="center"/>
          </w:tcPr>
          <w:p w14:paraId="1201C7EA" w14:textId="77777777" w:rsidR="009A6104" w:rsidRPr="00476C67" w:rsidRDefault="009A6104" w:rsidP="00067603">
            <w:pPr>
              <w:pStyle w:val="Akapitzlist"/>
              <w:numPr>
                <w:ilvl w:val="0"/>
                <w:numId w:val="8"/>
              </w:numPr>
              <w:spacing w:after="0" w:line="312" w:lineRule="auto"/>
              <w:rPr>
                <w:rFonts w:cs="Arial"/>
              </w:rPr>
            </w:pPr>
            <w:bookmarkStart w:id="29" w:name="_Hlk163052471"/>
          </w:p>
        </w:tc>
        <w:tc>
          <w:tcPr>
            <w:tcW w:w="4122" w:type="pct"/>
          </w:tcPr>
          <w:p w14:paraId="695F249C" w14:textId="77053505" w:rsidR="009A6104" w:rsidRPr="00476C67" w:rsidRDefault="009A6104" w:rsidP="00067603">
            <w:pPr>
              <w:spacing w:after="0" w:line="312" w:lineRule="auto"/>
              <w:rPr>
                <w:rFonts w:cs="Arial"/>
              </w:rPr>
            </w:pPr>
            <w:r w:rsidRPr="00476C67">
              <w:rPr>
                <w:rFonts w:cs="Arial"/>
              </w:rPr>
              <w:t>System ERP ma umożliwić edycję, usuwanie lub znakowanie danych</w:t>
            </w:r>
            <w:r w:rsidR="00974F55">
              <w:rPr>
                <w:rFonts w:cs="Arial"/>
              </w:rPr>
              <w:t xml:space="preserve"> (</w:t>
            </w:r>
            <w:r w:rsidR="00974F55">
              <w:rPr>
                <w:rFonts w:eastAsia="Times New Roman" w:cs="Arial"/>
                <w:lang w:eastAsia="pl-PL"/>
              </w:rPr>
              <w:t>identyfikowanie / flagowanie / oznaczanie danych)</w:t>
            </w:r>
            <w:r w:rsidRPr="00476C67">
              <w:rPr>
                <w:rFonts w:cs="Arial"/>
              </w:rPr>
              <w:t>. Funkcjonalność Systemu ERP musi umożliwiać łatwe sprawdzenie, czy dane osobowe nie są przechowywane dłużej niż jest to wymagane przepisami powszechnie obowiązującymi, obowiązkami archiwizacyjnymi lub związane z niezbędnością osiągnięcia celu przetwarzania.</w:t>
            </w:r>
          </w:p>
        </w:tc>
      </w:tr>
    </w:tbl>
    <w:p w14:paraId="1AD56102" w14:textId="4816C491" w:rsidR="00F02E31" w:rsidRPr="00476C67" w:rsidRDefault="00A70A6E" w:rsidP="00067603">
      <w:pPr>
        <w:pStyle w:val="Nagwek1"/>
      </w:pPr>
      <w:bookmarkStart w:id="30" w:name="_Toc146592969"/>
      <w:bookmarkStart w:id="31" w:name="_Toc173738054"/>
      <w:bookmarkEnd w:id="29"/>
      <w:r w:rsidRPr="00476C67">
        <w:t>Wymagania funkcjonalne</w:t>
      </w:r>
      <w:r w:rsidR="00F34173" w:rsidRPr="00476C67">
        <w:t xml:space="preserve"> </w:t>
      </w:r>
      <w:r w:rsidR="001830DD" w:rsidRPr="00476C67">
        <w:t>S</w:t>
      </w:r>
      <w:r w:rsidR="00F34173" w:rsidRPr="00476C67">
        <w:t xml:space="preserve">ystemu </w:t>
      </w:r>
      <w:r w:rsidR="001830DD" w:rsidRPr="00476C67">
        <w:t>ERP</w:t>
      </w:r>
      <w:bookmarkEnd w:id="30"/>
      <w:bookmarkEnd w:id="31"/>
    </w:p>
    <w:p w14:paraId="2C7FC0A6" w14:textId="224FD016" w:rsidR="00433D51" w:rsidRPr="00476C67" w:rsidRDefault="00433D51" w:rsidP="00067603">
      <w:pPr>
        <w:spacing w:line="312" w:lineRule="auto"/>
        <w:rPr>
          <w:rFonts w:cs="Arial"/>
          <w:lang w:eastAsia="pl-PL"/>
        </w:rPr>
      </w:pPr>
      <w:r w:rsidRPr="00476C67">
        <w:rPr>
          <w:rFonts w:cs="Arial"/>
          <w:lang w:eastAsia="pl-PL"/>
        </w:rPr>
        <w:t>Dostarczony w ramach realizacji przedmiotu zamówienia System ERP</w:t>
      </w:r>
      <w:r w:rsidR="00CD2541" w:rsidRPr="00476C67">
        <w:rPr>
          <w:rFonts w:cs="Arial"/>
          <w:lang w:eastAsia="pl-PL"/>
        </w:rPr>
        <w:t xml:space="preserve"> musi</w:t>
      </w:r>
      <w:r w:rsidRPr="00476C67">
        <w:rPr>
          <w:rFonts w:cs="Arial"/>
          <w:lang w:eastAsia="pl-PL"/>
        </w:rPr>
        <w:t xml:space="preserve"> się składa</w:t>
      </w:r>
      <w:r w:rsidR="00CD2541" w:rsidRPr="00476C67">
        <w:rPr>
          <w:rFonts w:cs="Arial"/>
          <w:lang w:eastAsia="pl-PL"/>
        </w:rPr>
        <w:t>ć</w:t>
      </w:r>
      <w:r w:rsidRPr="00476C67">
        <w:rPr>
          <w:rFonts w:cs="Arial"/>
          <w:lang w:eastAsia="pl-PL"/>
        </w:rPr>
        <w:t xml:space="preserve"> z</w:t>
      </w:r>
      <w:r w:rsidR="00277E55">
        <w:rPr>
          <w:rFonts w:cs="Arial"/>
          <w:lang w:eastAsia="pl-PL"/>
        </w:rPr>
        <w:t> </w:t>
      </w:r>
      <w:r w:rsidRPr="00476C67">
        <w:rPr>
          <w:rFonts w:cs="Arial"/>
          <w:lang w:eastAsia="pl-PL"/>
        </w:rPr>
        <w:t>następujących elementów:</w:t>
      </w:r>
    </w:p>
    <w:p w14:paraId="6BE11018" w14:textId="5171ACB3" w:rsidR="00433D51" w:rsidRPr="00476C67" w:rsidRDefault="00CD2541" w:rsidP="00067603">
      <w:pPr>
        <w:pStyle w:val="Akapitzlist"/>
        <w:numPr>
          <w:ilvl w:val="0"/>
          <w:numId w:val="38"/>
        </w:numPr>
        <w:spacing w:after="0" w:line="312" w:lineRule="auto"/>
        <w:rPr>
          <w:rFonts w:cs="Arial"/>
          <w:lang w:eastAsia="pl-PL"/>
        </w:rPr>
      </w:pPr>
      <w:r w:rsidRPr="00476C67">
        <w:rPr>
          <w:rFonts w:cs="Arial"/>
          <w:lang w:eastAsia="pl-PL"/>
        </w:rPr>
        <w:t>Portal Pracownika.</w:t>
      </w:r>
    </w:p>
    <w:p w14:paraId="0FCA65B1" w14:textId="649168E8" w:rsidR="00CD2541" w:rsidRPr="00476C67" w:rsidRDefault="00CD2541" w:rsidP="00067603">
      <w:pPr>
        <w:pStyle w:val="Akapitzlist"/>
        <w:numPr>
          <w:ilvl w:val="0"/>
          <w:numId w:val="38"/>
        </w:numPr>
        <w:spacing w:line="312" w:lineRule="auto"/>
        <w:rPr>
          <w:rFonts w:cs="Arial"/>
          <w:lang w:eastAsia="pl-PL"/>
        </w:rPr>
      </w:pPr>
      <w:r w:rsidRPr="00476C67">
        <w:rPr>
          <w:rFonts w:cs="Arial"/>
          <w:lang w:eastAsia="pl-PL"/>
        </w:rPr>
        <w:lastRenderedPageBreak/>
        <w:t>Moduł</w:t>
      </w:r>
      <w:r w:rsidR="00DA5D9E" w:rsidRPr="00476C67">
        <w:rPr>
          <w:rFonts w:cs="Arial"/>
          <w:lang w:eastAsia="pl-PL"/>
        </w:rPr>
        <w:t xml:space="preserve"> – Kadry.</w:t>
      </w:r>
    </w:p>
    <w:p w14:paraId="51613551" w14:textId="6A8D6AE2" w:rsidR="00DA5D9E" w:rsidRPr="00476C67" w:rsidRDefault="00CD2541" w:rsidP="00067603">
      <w:pPr>
        <w:pStyle w:val="Akapitzlist"/>
        <w:numPr>
          <w:ilvl w:val="0"/>
          <w:numId w:val="38"/>
        </w:numPr>
        <w:spacing w:line="312" w:lineRule="auto"/>
        <w:rPr>
          <w:rFonts w:cs="Arial"/>
          <w:lang w:eastAsia="pl-PL"/>
        </w:rPr>
      </w:pPr>
      <w:r w:rsidRPr="00476C67">
        <w:rPr>
          <w:rFonts w:cs="Arial"/>
          <w:lang w:eastAsia="pl-PL"/>
        </w:rPr>
        <w:t>Moduł</w:t>
      </w:r>
      <w:r w:rsidR="00DA5D9E" w:rsidRPr="00476C67">
        <w:rPr>
          <w:rFonts w:cs="Arial"/>
          <w:lang w:eastAsia="pl-PL"/>
        </w:rPr>
        <w:t xml:space="preserve"> – Płace. </w:t>
      </w:r>
    </w:p>
    <w:p w14:paraId="40C7EC52" w14:textId="174E9B6C" w:rsidR="00CD2541" w:rsidRPr="00476C67" w:rsidRDefault="00CD2541" w:rsidP="00067603">
      <w:pPr>
        <w:pStyle w:val="Akapitzlist"/>
        <w:numPr>
          <w:ilvl w:val="0"/>
          <w:numId w:val="38"/>
        </w:numPr>
        <w:spacing w:line="312" w:lineRule="auto"/>
        <w:rPr>
          <w:rFonts w:cs="Arial"/>
          <w:lang w:eastAsia="pl-PL"/>
        </w:rPr>
      </w:pPr>
      <w:r w:rsidRPr="00476C67">
        <w:rPr>
          <w:rFonts w:cs="Arial"/>
          <w:lang w:eastAsia="pl-PL"/>
        </w:rPr>
        <w:t>Moduł</w:t>
      </w:r>
      <w:r w:rsidR="00DA5D9E" w:rsidRPr="00476C67">
        <w:rPr>
          <w:rFonts w:cs="Arial"/>
          <w:lang w:eastAsia="pl-PL"/>
        </w:rPr>
        <w:t xml:space="preserve"> – Finanse i Księgowość.</w:t>
      </w:r>
    </w:p>
    <w:p w14:paraId="3DAD4425" w14:textId="4716C578" w:rsidR="00C36E1D" w:rsidRPr="00476C67" w:rsidRDefault="00C36E1D" w:rsidP="00067603">
      <w:pPr>
        <w:pStyle w:val="Akapitzlist"/>
        <w:numPr>
          <w:ilvl w:val="0"/>
          <w:numId w:val="38"/>
        </w:numPr>
        <w:spacing w:line="312" w:lineRule="auto"/>
        <w:rPr>
          <w:rFonts w:cs="Arial"/>
          <w:lang w:eastAsia="pl-PL"/>
        </w:rPr>
      </w:pPr>
      <w:r w:rsidRPr="00476C67">
        <w:rPr>
          <w:rFonts w:cs="Arial"/>
          <w:lang w:eastAsia="pl-PL"/>
        </w:rPr>
        <w:t>Moduł – Środki trwałe.</w:t>
      </w:r>
    </w:p>
    <w:p w14:paraId="4FA2727F" w14:textId="248B2348" w:rsidR="0092492F" w:rsidDel="00BD3B93" w:rsidRDefault="0092492F" w:rsidP="00067603">
      <w:pPr>
        <w:pStyle w:val="Akapitzlist"/>
        <w:numPr>
          <w:ilvl w:val="0"/>
          <w:numId w:val="38"/>
        </w:numPr>
        <w:spacing w:line="312" w:lineRule="auto"/>
        <w:rPr>
          <w:rFonts w:cs="Arial"/>
          <w:lang w:eastAsia="pl-PL"/>
        </w:rPr>
      </w:pPr>
      <w:r w:rsidRPr="2C852015">
        <w:rPr>
          <w:rFonts w:cs="Arial"/>
          <w:lang w:eastAsia="pl-PL"/>
        </w:rPr>
        <w:t xml:space="preserve">Moduł – Zamówienia publiczne. </w:t>
      </w:r>
    </w:p>
    <w:p w14:paraId="610999CA" w14:textId="6AEEAFAF" w:rsidR="002E0F54" w:rsidRPr="002E0F54" w:rsidRDefault="002E0F54" w:rsidP="00067603">
      <w:pPr>
        <w:spacing w:line="312" w:lineRule="auto"/>
        <w:rPr>
          <w:rFonts w:cs="Arial"/>
          <w:lang w:eastAsia="pl-PL"/>
        </w:rPr>
      </w:pPr>
      <w:r>
        <w:rPr>
          <w:rFonts w:cs="Arial"/>
          <w:lang w:eastAsia="pl-PL"/>
        </w:rPr>
        <w:t>P</w:t>
      </w:r>
      <w:r w:rsidRPr="002E0F54">
        <w:rPr>
          <w:rFonts w:cs="Arial"/>
          <w:lang w:eastAsia="pl-PL"/>
        </w:rPr>
        <w:t>rzypisania funkcjonalności do modułów funkcjonalnych poszczególnych obszarów opisanych w OPZ mają charakter poglądowy i w przypadku</w:t>
      </w:r>
      <w:r w:rsidR="00F84B32">
        <w:rPr>
          <w:rFonts w:cs="Arial"/>
          <w:lang w:eastAsia="pl-PL"/>
        </w:rPr>
        <w:t>,</w:t>
      </w:r>
      <w:r w:rsidRPr="002E0F54">
        <w:rPr>
          <w:rFonts w:cs="Arial"/>
          <w:lang w:eastAsia="pl-PL"/>
        </w:rPr>
        <w:t xml:space="preserve"> gdy rozwiązania zaoferowane przez Wykonawcę realizują określone funkcjonalności poszczególnych modułów wskazanych przez Zamawiającego, ale w innych aplikacjach/modułach niż wskazano w OPZ – Zamawiający wyrazi zgodę na realizację wymagań funkcjonalnych przez inne aplikacje/moduły niż wskazano/przypisano w OPZ.</w:t>
      </w:r>
    </w:p>
    <w:p w14:paraId="54F1B766" w14:textId="2181159F" w:rsidR="00954FCB" w:rsidRPr="00476C67" w:rsidRDefault="00954FCB" w:rsidP="00067603">
      <w:pPr>
        <w:pStyle w:val="Nagwek2"/>
        <w:spacing w:line="312" w:lineRule="auto"/>
        <w:rPr>
          <w:rFonts w:cs="Arial"/>
          <w:sz w:val="22"/>
          <w:szCs w:val="22"/>
          <w:lang w:eastAsia="pl-PL"/>
        </w:rPr>
      </w:pPr>
      <w:bookmarkStart w:id="32" w:name="_Toc146592970"/>
      <w:bookmarkStart w:id="33" w:name="_Toc173738055"/>
      <w:r w:rsidRPr="00476C67">
        <w:rPr>
          <w:rFonts w:cs="Arial"/>
          <w:sz w:val="22"/>
          <w:szCs w:val="22"/>
          <w:lang w:eastAsia="pl-PL"/>
        </w:rPr>
        <w:t>Wymagania ogólne – System ERP</w:t>
      </w:r>
      <w:bookmarkEnd w:id="32"/>
      <w:bookmarkEnd w:id="33"/>
    </w:p>
    <w:tbl>
      <w:tblPr>
        <w:tblStyle w:val="Tabela-Siatka"/>
        <w:tblW w:w="5000" w:type="pct"/>
        <w:tblLook w:val="04A0" w:firstRow="1" w:lastRow="0" w:firstColumn="1" w:lastColumn="0" w:noHBand="0" w:noVBand="1"/>
      </w:tblPr>
      <w:tblGrid>
        <w:gridCol w:w="1616"/>
        <w:gridCol w:w="7586"/>
      </w:tblGrid>
      <w:tr w:rsidR="00954FCB" w:rsidRPr="00476C67" w14:paraId="169A503E" w14:textId="77777777" w:rsidTr="2C852015">
        <w:trPr>
          <w:cantSplit/>
          <w:tblHeader/>
        </w:trPr>
        <w:tc>
          <w:tcPr>
            <w:tcW w:w="878" w:type="pct"/>
            <w:shd w:val="clear" w:color="auto" w:fill="B8CCE4" w:themeFill="accent1" w:themeFillTint="66"/>
          </w:tcPr>
          <w:p w14:paraId="2C11EBCD" w14:textId="77777777" w:rsidR="00954FCB" w:rsidRPr="00476C67" w:rsidRDefault="00954FCB" w:rsidP="00067603">
            <w:pPr>
              <w:pStyle w:val="Akapitzlist"/>
              <w:spacing w:line="312" w:lineRule="auto"/>
              <w:ind w:left="0"/>
              <w:rPr>
                <w:rFonts w:cs="Arial"/>
                <w:b/>
              </w:rPr>
            </w:pPr>
            <w:r w:rsidRPr="00476C67">
              <w:rPr>
                <w:rFonts w:cs="Arial"/>
                <w:b/>
              </w:rPr>
              <w:t>Identyfikator</w:t>
            </w:r>
          </w:p>
        </w:tc>
        <w:tc>
          <w:tcPr>
            <w:tcW w:w="4122" w:type="pct"/>
            <w:shd w:val="clear" w:color="auto" w:fill="B8CCE4" w:themeFill="accent1" w:themeFillTint="66"/>
          </w:tcPr>
          <w:p w14:paraId="468FD2E4" w14:textId="77777777" w:rsidR="00954FCB" w:rsidRPr="00476C67" w:rsidRDefault="00954FCB" w:rsidP="00B91C0C">
            <w:pPr>
              <w:spacing w:line="312" w:lineRule="auto"/>
              <w:rPr>
                <w:rFonts w:cs="Arial"/>
                <w:b/>
              </w:rPr>
            </w:pPr>
            <w:r w:rsidRPr="00476C67">
              <w:rPr>
                <w:rFonts w:cs="Arial"/>
                <w:b/>
              </w:rPr>
              <w:t>Opis wymagania</w:t>
            </w:r>
          </w:p>
        </w:tc>
      </w:tr>
      <w:tr w:rsidR="00954FCB" w:rsidRPr="00476C67" w14:paraId="74D9F132" w14:textId="77777777" w:rsidTr="2C852015">
        <w:trPr>
          <w:cantSplit/>
        </w:trPr>
        <w:tc>
          <w:tcPr>
            <w:tcW w:w="878" w:type="pct"/>
            <w:vAlign w:val="center"/>
          </w:tcPr>
          <w:p w14:paraId="39052514" w14:textId="6F99DA59" w:rsidR="00954FCB" w:rsidRPr="00476C67" w:rsidRDefault="00954FCB" w:rsidP="00067603">
            <w:pPr>
              <w:pStyle w:val="Akapitzlist"/>
              <w:numPr>
                <w:ilvl w:val="0"/>
                <w:numId w:val="39"/>
              </w:numPr>
              <w:spacing w:after="0" w:line="312" w:lineRule="auto"/>
              <w:rPr>
                <w:rFonts w:cs="Arial"/>
              </w:rPr>
            </w:pPr>
          </w:p>
        </w:tc>
        <w:tc>
          <w:tcPr>
            <w:tcW w:w="4122" w:type="pct"/>
          </w:tcPr>
          <w:p w14:paraId="156C3FD8" w14:textId="5E445BC2" w:rsidR="00954FCB" w:rsidRPr="00476C67" w:rsidRDefault="00954FCB" w:rsidP="00067603">
            <w:pPr>
              <w:spacing w:after="0" w:line="312" w:lineRule="auto"/>
              <w:rPr>
                <w:rFonts w:cs="Arial"/>
              </w:rPr>
            </w:pPr>
            <w:r w:rsidRPr="7893EBBF">
              <w:rPr>
                <w:rFonts w:cs="Arial"/>
              </w:rPr>
              <w:t xml:space="preserve">System ERP musi być zgodny z obowiązującymi przepisami prawa na dzień </w:t>
            </w:r>
            <w:r w:rsidR="00D44560" w:rsidRPr="7893EBBF">
              <w:rPr>
                <w:rFonts w:cs="Arial"/>
              </w:rPr>
              <w:t>podpisania Protokołu Odbioru Etapu 2</w:t>
            </w:r>
            <w:r w:rsidR="00D60803" w:rsidRPr="7893EBBF">
              <w:rPr>
                <w:rFonts w:cs="Arial"/>
              </w:rPr>
              <w:t>.</w:t>
            </w:r>
          </w:p>
        </w:tc>
      </w:tr>
      <w:tr w:rsidR="00954FCB" w:rsidRPr="00476C67" w14:paraId="51B90652" w14:textId="77777777" w:rsidTr="2C852015">
        <w:trPr>
          <w:cantSplit/>
        </w:trPr>
        <w:tc>
          <w:tcPr>
            <w:tcW w:w="878" w:type="pct"/>
            <w:vAlign w:val="center"/>
          </w:tcPr>
          <w:p w14:paraId="6821FB10" w14:textId="77777777" w:rsidR="00954FCB" w:rsidRPr="00476C67" w:rsidRDefault="00954FCB" w:rsidP="00067603">
            <w:pPr>
              <w:pStyle w:val="Akapitzlist"/>
              <w:numPr>
                <w:ilvl w:val="0"/>
                <w:numId w:val="39"/>
              </w:numPr>
              <w:spacing w:after="0" w:line="312" w:lineRule="auto"/>
              <w:rPr>
                <w:rFonts w:cs="Arial"/>
              </w:rPr>
            </w:pPr>
          </w:p>
        </w:tc>
        <w:tc>
          <w:tcPr>
            <w:tcW w:w="4122" w:type="pct"/>
          </w:tcPr>
          <w:p w14:paraId="7AA9734B" w14:textId="6573FBF1" w:rsidR="00954FCB" w:rsidRPr="00476C67" w:rsidRDefault="00D55B27" w:rsidP="00067603">
            <w:pPr>
              <w:spacing w:after="0" w:line="312" w:lineRule="auto"/>
              <w:rPr>
                <w:rFonts w:cs="Arial"/>
              </w:rPr>
            </w:pPr>
            <w:r w:rsidRPr="00476C67">
              <w:rPr>
                <w:rFonts w:cs="Arial"/>
              </w:rPr>
              <w:t xml:space="preserve">System ERP musi zapewniać ochronę danych osobowych na poziomie przewidzianym przepisami prawa wg stanu na dzień </w:t>
            </w:r>
            <w:r w:rsidR="00D44560">
              <w:rPr>
                <w:rFonts w:cs="Arial"/>
              </w:rPr>
              <w:t>podpisania Protokołu Odbioru Etapu 2</w:t>
            </w:r>
            <w:r w:rsidR="00D60803">
              <w:rPr>
                <w:rFonts w:cs="Arial"/>
              </w:rPr>
              <w:t>.</w:t>
            </w:r>
          </w:p>
        </w:tc>
      </w:tr>
      <w:tr w:rsidR="00954FCB" w:rsidRPr="00476C67" w14:paraId="3012F001" w14:textId="77777777" w:rsidTr="2C852015">
        <w:trPr>
          <w:cantSplit/>
        </w:trPr>
        <w:tc>
          <w:tcPr>
            <w:tcW w:w="878" w:type="pct"/>
            <w:vAlign w:val="center"/>
          </w:tcPr>
          <w:p w14:paraId="5B80FEEA" w14:textId="77777777" w:rsidR="00954FCB" w:rsidRPr="00476C67" w:rsidRDefault="00954FCB" w:rsidP="00067603">
            <w:pPr>
              <w:pStyle w:val="Akapitzlist"/>
              <w:numPr>
                <w:ilvl w:val="0"/>
                <w:numId w:val="39"/>
              </w:numPr>
              <w:spacing w:after="0" w:line="312" w:lineRule="auto"/>
              <w:rPr>
                <w:rFonts w:cs="Arial"/>
              </w:rPr>
            </w:pPr>
          </w:p>
        </w:tc>
        <w:tc>
          <w:tcPr>
            <w:tcW w:w="4122" w:type="pct"/>
          </w:tcPr>
          <w:p w14:paraId="7EC03DE1" w14:textId="247340EA" w:rsidR="00954FCB" w:rsidRPr="00476C67" w:rsidRDefault="62889678" w:rsidP="00067603">
            <w:pPr>
              <w:spacing w:after="0" w:line="312" w:lineRule="auto"/>
              <w:rPr>
                <w:rFonts w:cs="Arial"/>
              </w:rPr>
            </w:pPr>
            <w:r w:rsidRPr="2C852015">
              <w:rPr>
                <w:rFonts w:cs="Arial"/>
              </w:rPr>
              <w:t xml:space="preserve">System </w:t>
            </w:r>
            <w:r w:rsidR="10CCE26A" w:rsidRPr="2C852015">
              <w:rPr>
                <w:rFonts w:cs="Arial"/>
              </w:rPr>
              <w:t xml:space="preserve">ERP </w:t>
            </w:r>
            <w:r w:rsidRPr="2C852015">
              <w:rPr>
                <w:rFonts w:cs="Arial"/>
              </w:rPr>
              <w:t>musi być ściśle dostosowany do charakteru działalności jednostek budżetowych.</w:t>
            </w:r>
          </w:p>
        </w:tc>
      </w:tr>
      <w:tr w:rsidR="006A66B1" w:rsidRPr="00476C67" w14:paraId="549AB0B3" w14:textId="77777777" w:rsidTr="2C852015">
        <w:trPr>
          <w:cantSplit/>
        </w:trPr>
        <w:tc>
          <w:tcPr>
            <w:tcW w:w="878" w:type="pct"/>
            <w:vAlign w:val="center"/>
          </w:tcPr>
          <w:p w14:paraId="58D3162C" w14:textId="77777777" w:rsidR="006A66B1" w:rsidRPr="00476C67" w:rsidRDefault="006A66B1" w:rsidP="00067603">
            <w:pPr>
              <w:pStyle w:val="Akapitzlist"/>
              <w:numPr>
                <w:ilvl w:val="0"/>
                <w:numId w:val="39"/>
              </w:numPr>
              <w:spacing w:after="0" w:line="312" w:lineRule="auto"/>
              <w:rPr>
                <w:rFonts w:cs="Arial"/>
              </w:rPr>
            </w:pPr>
          </w:p>
        </w:tc>
        <w:tc>
          <w:tcPr>
            <w:tcW w:w="4122" w:type="pct"/>
          </w:tcPr>
          <w:p w14:paraId="35067A9D" w14:textId="07DCA715" w:rsidR="006A66B1" w:rsidRPr="00476C67" w:rsidRDefault="006A66B1" w:rsidP="00067603">
            <w:pPr>
              <w:spacing w:after="0" w:line="312" w:lineRule="auto"/>
              <w:rPr>
                <w:rFonts w:cs="Arial"/>
              </w:rPr>
            </w:pPr>
            <w:r w:rsidRPr="00476C67">
              <w:rPr>
                <w:rFonts w:cs="Arial"/>
              </w:rPr>
              <w:t xml:space="preserve">System </w:t>
            </w:r>
            <w:r w:rsidR="00BB5EE6" w:rsidRPr="00476C67">
              <w:rPr>
                <w:rFonts w:cs="Arial"/>
              </w:rPr>
              <w:t xml:space="preserve">ERP </w:t>
            </w:r>
            <w:r w:rsidRPr="00476C67">
              <w:rPr>
                <w:rFonts w:cs="Arial"/>
              </w:rPr>
              <w:t>musi zapewniać sporządzanie różnego rodzaju wydruków/prezentacji na ekran/importu/eksportu zestawień/raportów z</w:t>
            </w:r>
            <w:r w:rsidR="00277E55">
              <w:rPr>
                <w:rFonts w:cs="Arial"/>
              </w:rPr>
              <w:t> </w:t>
            </w:r>
            <w:r w:rsidRPr="00476C67">
              <w:rPr>
                <w:rFonts w:cs="Arial"/>
              </w:rPr>
              <w:t>możliwością definiowania przez użytkownika kryteriów wydruku.</w:t>
            </w:r>
          </w:p>
        </w:tc>
      </w:tr>
      <w:tr w:rsidR="006A66B1" w:rsidRPr="00476C67" w14:paraId="0C9A7A19" w14:textId="77777777" w:rsidTr="2C852015">
        <w:trPr>
          <w:cantSplit/>
        </w:trPr>
        <w:tc>
          <w:tcPr>
            <w:tcW w:w="878" w:type="pct"/>
            <w:vAlign w:val="center"/>
          </w:tcPr>
          <w:p w14:paraId="67ECA418" w14:textId="77777777" w:rsidR="006A66B1" w:rsidRPr="00476C67" w:rsidRDefault="006A66B1" w:rsidP="00067603">
            <w:pPr>
              <w:pStyle w:val="Akapitzlist"/>
              <w:numPr>
                <w:ilvl w:val="0"/>
                <w:numId w:val="39"/>
              </w:numPr>
              <w:spacing w:after="0" w:line="312" w:lineRule="auto"/>
              <w:rPr>
                <w:rFonts w:cs="Arial"/>
              </w:rPr>
            </w:pPr>
          </w:p>
        </w:tc>
        <w:tc>
          <w:tcPr>
            <w:tcW w:w="4122" w:type="pct"/>
          </w:tcPr>
          <w:p w14:paraId="7C6011DE" w14:textId="2E4B2376" w:rsidR="006A66B1" w:rsidRPr="00476C67" w:rsidRDefault="006A66B1" w:rsidP="00067603">
            <w:pPr>
              <w:spacing w:after="0" w:line="312" w:lineRule="auto"/>
              <w:rPr>
                <w:rFonts w:cs="Arial"/>
              </w:rPr>
            </w:pPr>
            <w:r w:rsidRPr="00476C67">
              <w:rPr>
                <w:rFonts w:cs="Arial"/>
              </w:rPr>
              <w:t xml:space="preserve">System </w:t>
            </w:r>
            <w:r w:rsidR="00BB5EE6" w:rsidRPr="00476C67">
              <w:rPr>
                <w:rFonts w:cs="Arial"/>
              </w:rPr>
              <w:t xml:space="preserve">ERP </w:t>
            </w:r>
            <w:r w:rsidRPr="00476C67">
              <w:rPr>
                <w:rFonts w:cs="Arial"/>
              </w:rPr>
              <w:t>musi umożliwiać sortowanie, filtrowanie i wyszukiwanie według danych istotnych dla Zamawiającego, w tym wg dowolnego ciągu znaków.</w:t>
            </w:r>
          </w:p>
        </w:tc>
      </w:tr>
      <w:tr w:rsidR="006A66B1" w:rsidRPr="00476C67" w14:paraId="52B10AE7" w14:textId="77777777" w:rsidTr="2C852015">
        <w:trPr>
          <w:cantSplit/>
        </w:trPr>
        <w:tc>
          <w:tcPr>
            <w:tcW w:w="878" w:type="pct"/>
            <w:vAlign w:val="center"/>
          </w:tcPr>
          <w:p w14:paraId="25E2A50E" w14:textId="77777777" w:rsidR="006A66B1" w:rsidRPr="00476C67" w:rsidRDefault="006A66B1" w:rsidP="00067603">
            <w:pPr>
              <w:pStyle w:val="Akapitzlist"/>
              <w:numPr>
                <w:ilvl w:val="0"/>
                <w:numId w:val="39"/>
              </w:numPr>
              <w:spacing w:after="0" w:line="312" w:lineRule="auto"/>
              <w:rPr>
                <w:rFonts w:cs="Arial"/>
              </w:rPr>
            </w:pPr>
          </w:p>
        </w:tc>
        <w:tc>
          <w:tcPr>
            <w:tcW w:w="4122" w:type="pct"/>
          </w:tcPr>
          <w:p w14:paraId="02E2D279" w14:textId="6AC3BCC2" w:rsidR="006A66B1" w:rsidRPr="00476C67" w:rsidRDefault="006A66B1" w:rsidP="00067603">
            <w:pPr>
              <w:spacing w:after="0" w:line="312" w:lineRule="auto"/>
              <w:rPr>
                <w:rFonts w:cs="Arial"/>
              </w:rPr>
            </w:pPr>
            <w:r w:rsidRPr="00476C67">
              <w:rPr>
                <w:rFonts w:cs="Arial"/>
              </w:rPr>
              <w:t xml:space="preserve">System </w:t>
            </w:r>
            <w:r w:rsidR="00BB5EE6" w:rsidRPr="00476C67">
              <w:rPr>
                <w:rFonts w:cs="Arial"/>
              </w:rPr>
              <w:t xml:space="preserve">ERP </w:t>
            </w:r>
            <w:r w:rsidRPr="00476C67">
              <w:rPr>
                <w:rFonts w:cs="Arial"/>
              </w:rPr>
              <w:t>musi posiadać widoczną dla użytkownika funkcjonalność śladowania zmian dla danych wskazanych przez Zamawiającego. Śladowanie musi prezentować treść przed zmianą i treść po zmianie oraz metrykę zmian, tj. użytkownik dokonujący zmianę (imię i nazwisko – login), data i godzina dokonania zmiany.</w:t>
            </w:r>
          </w:p>
        </w:tc>
      </w:tr>
      <w:tr w:rsidR="006A66B1" w:rsidRPr="00476C67" w14:paraId="3B30F76D" w14:textId="77777777" w:rsidTr="2C852015">
        <w:trPr>
          <w:cantSplit/>
        </w:trPr>
        <w:tc>
          <w:tcPr>
            <w:tcW w:w="878" w:type="pct"/>
            <w:vAlign w:val="center"/>
          </w:tcPr>
          <w:p w14:paraId="262C52B3" w14:textId="77777777" w:rsidR="006A66B1" w:rsidRPr="00476C67" w:rsidRDefault="006A66B1" w:rsidP="00067603">
            <w:pPr>
              <w:pStyle w:val="Akapitzlist"/>
              <w:numPr>
                <w:ilvl w:val="0"/>
                <w:numId w:val="39"/>
              </w:numPr>
              <w:spacing w:after="0" w:line="312" w:lineRule="auto"/>
              <w:rPr>
                <w:rFonts w:cs="Arial"/>
              </w:rPr>
            </w:pPr>
            <w:bookmarkStart w:id="34" w:name="_Hlk163092069"/>
          </w:p>
        </w:tc>
        <w:tc>
          <w:tcPr>
            <w:tcW w:w="4122" w:type="pct"/>
          </w:tcPr>
          <w:p w14:paraId="0D6D7512" w14:textId="53E1A27E" w:rsidR="006A66B1" w:rsidRPr="00476C67" w:rsidRDefault="006A66B1" w:rsidP="00067603">
            <w:pPr>
              <w:spacing w:after="0" w:line="312" w:lineRule="auto"/>
              <w:rPr>
                <w:rFonts w:cs="Arial"/>
              </w:rPr>
            </w:pPr>
            <w:r w:rsidRPr="00476C67">
              <w:rPr>
                <w:rFonts w:cs="Arial"/>
              </w:rPr>
              <w:t xml:space="preserve">Dokumenty generowane przez System </w:t>
            </w:r>
            <w:r w:rsidR="00BB5EE6" w:rsidRPr="00476C67">
              <w:rPr>
                <w:rFonts w:cs="Arial"/>
              </w:rPr>
              <w:t xml:space="preserve">ERP </w:t>
            </w:r>
            <w:r w:rsidRPr="00476C67">
              <w:rPr>
                <w:rFonts w:cs="Arial"/>
              </w:rPr>
              <w:t xml:space="preserve">muszą posiadać metrykę (m.in. data utworzenia, data zatwierdzenia, dane osoby sporządzającej, zatwierdzającej). System </w:t>
            </w:r>
            <w:r w:rsidR="003A241C" w:rsidRPr="003A241C">
              <w:rPr>
                <w:rFonts w:cs="Arial"/>
              </w:rPr>
              <w:t xml:space="preserve">ERP </w:t>
            </w:r>
            <w:r w:rsidRPr="00476C67">
              <w:rPr>
                <w:rFonts w:cs="Arial"/>
              </w:rPr>
              <w:t xml:space="preserve">musi wspierać obieg dokumentów </w:t>
            </w:r>
            <w:r w:rsidR="002B4B98">
              <w:rPr>
                <w:rFonts w:cs="Arial"/>
              </w:rPr>
              <w:t xml:space="preserve">(tam, gdzie jest on niezbędny) </w:t>
            </w:r>
            <w:r w:rsidRPr="00476C67">
              <w:rPr>
                <w:rFonts w:cs="Arial"/>
              </w:rPr>
              <w:t>poprzez m.in. informacje o statusie, dacie utworzenia, dacie zatwierdzenia, danych osób: sporządzającej, weryfikującej, akceptującej</w:t>
            </w:r>
            <w:r w:rsidR="00391E09" w:rsidRPr="00476C67">
              <w:rPr>
                <w:rFonts w:cs="Arial"/>
              </w:rPr>
              <w:t>,</w:t>
            </w:r>
            <w:r w:rsidRPr="00476C67">
              <w:rPr>
                <w:rFonts w:cs="Arial"/>
              </w:rPr>
              <w:t xml:space="preserve"> zatwierdzającej</w:t>
            </w:r>
            <w:r w:rsidR="00391E09" w:rsidRPr="00476C67">
              <w:rPr>
                <w:rFonts w:cs="Arial"/>
              </w:rPr>
              <w:t>.</w:t>
            </w:r>
          </w:p>
        </w:tc>
      </w:tr>
      <w:bookmarkEnd w:id="34"/>
      <w:tr w:rsidR="006A66B1" w:rsidRPr="00476C67" w14:paraId="0B7C0039" w14:textId="77777777" w:rsidTr="2C852015">
        <w:trPr>
          <w:cantSplit/>
        </w:trPr>
        <w:tc>
          <w:tcPr>
            <w:tcW w:w="878" w:type="pct"/>
            <w:vAlign w:val="center"/>
          </w:tcPr>
          <w:p w14:paraId="1D317B16" w14:textId="77777777" w:rsidR="006A66B1" w:rsidRPr="00476C67" w:rsidRDefault="006A66B1" w:rsidP="00067603">
            <w:pPr>
              <w:pStyle w:val="Akapitzlist"/>
              <w:numPr>
                <w:ilvl w:val="0"/>
                <w:numId w:val="39"/>
              </w:numPr>
              <w:spacing w:after="0" w:line="312" w:lineRule="auto"/>
              <w:rPr>
                <w:rFonts w:cs="Arial"/>
              </w:rPr>
            </w:pPr>
          </w:p>
        </w:tc>
        <w:tc>
          <w:tcPr>
            <w:tcW w:w="4122" w:type="pct"/>
          </w:tcPr>
          <w:p w14:paraId="0E4BC2C7" w14:textId="43215101" w:rsidR="006A66B1" w:rsidRPr="00476C67" w:rsidRDefault="008D7522" w:rsidP="00067603">
            <w:pPr>
              <w:spacing w:after="0" w:line="312" w:lineRule="auto"/>
              <w:rPr>
                <w:rFonts w:cs="Arial"/>
              </w:rPr>
            </w:pPr>
            <w:r w:rsidRPr="00476C67">
              <w:rPr>
                <w:rFonts w:cs="Arial"/>
              </w:rPr>
              <w:t>System ERP musi weryfikować poprawność wprowadzanych danych pod kątem ich kompletności oraz zgodności ze zdefiniowanymi słownikami, wspomagać użytkownika poprzez oferowanie list wyboru i wyszukiwania kontekstowego przy wprowadzaniu danych.</w:t>
            </w:r>
          </w:p>
        </w:tc>
      </w:tr>
      <w:tr w:rsidR="006A66B1" w:rsidRPr="00476C67" w14:paraId="1E47FBD3" w14:textId="77777777" w:rsidTr="2C852015">
        <w:trPr>
          <w:cantSplit/>
        </w:trPr>
        <w:tc>
          <w:tcPr>
            <w:tcW w:w="878" w:type="pct"/>
            <w:vAlign w:val="center"/>
          </w:tcPr>
          <w:p w14:paraId="0E9403AB" w14:textId="77777777" w:rsidR="006A66B1" w:rsidRPr="00476C67" w:rsidRDefault="006A66B1" w:rsidP="00067603">
            <w:pPr>
              <w:pStyle w:val="Akapitzlist"/>
              <w:numPr>
                <w:ilvl w:val="0"/>
                <w:numId w:val="39"/>
              </w:numPr>
              <w:spacing w:after="0" w:line="312" w:lineRule="auto"/>
              <w:rPr>
                <w:rFonts w:cs="Arial"/>
              </w:rPr>
            </w:pPr>
          </w:p>
        </w:tc>
        <w:tc>
          <w:tcPr>
            <w:tcW w:w="4122" w:type="pct"/>
          </w:tcPr>
          <w:p w14:paraId="5F5D6DBE" w14:textId="75FA7855" w:rsidR="006A66B1" w:rsidRPr="00476C67" w:rsidRDefault="007D4F2E" w:rsidP="00067603">
            <w:pPr>
              <w:spacing w:line="312" w:lineRule="auto"/>
              <w:rPr>
                <w:rFonts w:cs="Arial"/>
              </w:rPr>
            </w:pPr>
            <w:r w:rsidRPr="00476C67">
              <w:rPr>
                <w:rFonts w:cs="Arial"/>
              </w:rPr>
              <w:t>System ERP musi umożliwiać korzystan</w:t>
            </w:r>
            <w:r w:rsidR="003C315F">
              <w:rPr>
                <w:rFonts w:cs="Arial"/>
              </w:rPr>
              <w:t>i</w:t>
            </w:r>
            <w:r w:rsidRPr="00476C67">
              <w:rPr>
                <w:rFonts w:cs="Arial"/>
              </w:rPr>
              <w:t>e ze słowników stałych (zgodne z</w:t>
            </w:r>
            <w:r w:rsidR="00277E55">
              <w:rPr>
                <w:rFonts w:cs="Arial"/>
              </w:rPr>
              <w:t> </w:t>
            </w:r>
            <w:r w:rsidRPr="00476C67">
              <w:rPr>
                <w:rFonts w:cs="Arial"/>
              </w:rPr>
              <w:t>przepisami prawa) i posiadać możliwość tworzenia (modyfikacji) słowników.</w:t>
            </w:r>
          </w:p>
        </w:tc>
      </w:tr>
      <w:tr w:rsidR="006A66B1" w:rsidRPr="00476C67" w14:paraId="617347AC" w14:textId="77777777" w:rsidTr="2C852015">
        <w:trPr>
          <w:cantSplit/>
        </w:trPr>
        <w:tc>
          <w:tcPr>
            <w:tcW w:w="878" w:type="pct"/>
            <w:vAlign w:val="center"/>
          </w:tcPr>
          <w:p w14:paraId="1F7F3A1C" w14:textId="77777777" w:rsidR="006A66B1" w:rsidRPr="00476C67" w:rsidRDefault="006A66B1" w:rsidP="00067603">
            <w:pPr>
              <w:pStyle w:val="Akapitzlist"/>
              <w:numPr>
                <w:ilvl w:val="0"/>
                <w:numId w:val="39"/>
              </w:numPr>
              <w:spacing w:after="0" w:line="312" w:lineRule="auto"/>
              <w:rPr>
                <w:rFonts w:cs="Arial"/>
              </w:rPr>
            </w:pPr>
          </w:p>
        </w:tc>
        <w:tc>
          <w:tcPr>
            <w:tcW w:w="4122" w:type="pct"/>
          </w:tcPr>
          <w:p w14:paraId="6EE4FAB8" w14:textId="24816146" w:rsidR="006A66B1" w:rsidRPr="00476C67" w:rsidRDefault="007D4F2E" w:rsidP="00067603">
            <w:pPr>
              <w:spacing w:after="0" w:line="312" w:lineRule="auto"/>
              <w:rPr>
                <w:rFonts w:cs="Arial"/>
              </w:rPr>
            </w:pPr>
            <w:r w:rsidRPr="00476C67">
              <w:rPr>
                <w:rFonts w:cs="Arial"/>
              </w:rPr>
              <w:t>System ERP musi umożliwiać zachowanie historii zmian i danych historycznych.</w:t>
            </w:r>
          </w:p>
        </w:tc>
      </w:tr>
      <w:tr w:rsidR="007D4F2E" w:rsidRPr="00476C67" w14:paraId="530E5221" w14:textId="77777777" w:rsidTr="2C852015">
        <w:trPr>
          <w:cantSplit/>
        </w:trPr>
        <w:tc>
          <w:tcPr>
            <w:tcW w:w="878" w:type="pct"/>
            <w:vAlign w:val="center"/>
          </w:tcPr>
          <w:p w14:paraId="6A86D527" w14:textId="77777777" w:rsidR="007D4F2E" w:rsidRPr="00476C67" w:rsidRDefault="007D4F2E" w:rsidP="00067603">
            <w:pPr>
              <w:pStyle w:val="Akapitzlist"/>
              <w:numPr>
                <w:ilvl w:val="0"/>
                <w:numId w:val="39"/>
              </w:numPr>
              <w:spacing w:after="0" w:line="312" w:lineRule="auto"/>
              <w:rPr>
                <w:rFonts w:cs="Arial"/>
              </w:rPr>
            </w:pPr>
          </w:p>
        </w:tc>
        <w:tc>
          <w:tcPr>
            <w:tcW w:w="4122" w:type="pct"/>
          </w:tcPr>
          <w:p w14:paraId="51AC1E2C" w14:textId="18B1749E" w:rsidR="007D4F2E" w:rsidRPr="00476C67" w:rsidRDefault="007D4F2E" w:rsidP="00067603">
            <w:pPr>
              <w:spacing w:after="0" w:line="312" w:lineRule="auto"/>
              <w:rPr>
                <w:rFonts w:cs="Arial"/>
              </w:rPr>
            </w:pPr>
            <w:r w:rsidRPr="00476C67">
              <w:rPr>
                <w:rFonts w:cs="Arial"/>
              </w:rPr>
              <w:t>System ERP musi umożliwiać identyfikację czasu i osób wprowadzających oraz modyfikujących dane i dokumenty.</w:t>
            </w:r>
          </w:p>
        </w:tc>
      </w:tr>
      <w:tr w:rsidR="00194A53" w:rsidRPr="00476C67" w14:paraId="72ACBFFC" w14:textId="77777777" w:rsidTr="2C852015">
        <w:trPr>
          <w:cantSplit/>
        </w:trPr>
        <w:tc>
          <w:tcPr>
            <w:tcW w:w="878" w:type="pct"/>
            <w:vAlign w:val="center"/>
          </w:tcPr>
          <w:p w14:paraId="34CE91B1" w14:textId="77777777" w:rsidR="00194A53" w:rsidRPr="00476C67" w:rsidRDefault="00194A53" w:rsidP="00067603">
            <w:pPr>
              <w:pStyle w:val="Akapitzlist"/>
              <w:numPr>
                <w:ilvl w:val="0"/>
                <w:numId w:val="39"/>
              </w:numPr>
              <w:spacing w:after="0" w:line="312" w:lineRule="auto"/>
              <w:rPr>
                <w:rFonts w:cs="Arial"/>
              </w:rPr>
            </w:pPr>
          </w:p>
        </w:tc>
        <w:tc>
          <w:tcPr>
            <w:tcW w:w="4122" w:type="pct"/>
          </w:tcPr>
          <w:p w14:paraId="73B7F130" w14:textId="1C369585" w:rsidR="00194A53" w:rsidRDefault="00194A53" w:rsidP="00067603">
            <w:pPr>
              <w:spacing w:after="0" w:line="312" w:lineRule="auto"/>
              <w:rPr>
                <w:rFonts w:cs="Arial"/>
              </w:rPr>
            </w:pPr>
            <w:r>
              <w:rPr>
                <w:rFonts w:cs="Arial"/>
              </w:rPr>
              <w:t xml:space="preserve">System ERP musi spełniać wymogi bezpieczeństwa przetwarzania danych osobowych określone w art. 32 </w:t>
            </w:r>
            <w:r w:rsidR="00021D2E">
              <w:rPr>
                <w:rFonts w:cs="Arial"/>
              </w:rPr>
              <w:t xml:space="preserve">RODO. </w:t>
            </w:r>
          </w:p>
        </w:tc>
      </w:tr>
    </w:tbl>
    <w:p w14:paraId="702739FE" w14:textId="77777777" w:rsidR="00954FCB" w:rsidRPr="00476C67" w:rsidRDefault="00954FCB" w:rsidP="00067603">
      <w:pPr>
        <w:spacing w:line="312" w:lineRule="auto"/>
        <w:rPr>
          <w:rFonts w:cs="Arial"/>
          <w:lang w:eastAsia="pl-PL"/>
        </w:rPr>
      </w:pPr>
    </w:p>
    <w:p w14:paraId="6BB9715D" w14:textId="70432540" w:rsidR="00CD2541" w:rsidRPr="00476C67" w:rsidRDefault="00CD2541" w:rsidP="00067603">
      <w:pPr>
        <w:pStyle w:val="Nagwek2"/>
        <w:spacing w:line="312" w:lineRule="auto"/>
        <w:rPr>
          <w:rFonts w:cs="Arial"/>
          <w:sz w:val="22"/>
          <w:szCs w:val="22"/>
          <w:lang w:eastAsia="pl-PL"/>
        </w:rPr>
      </w:pPr>
      <w:bookmarkStart w:id="35" w:name="_Toc146592971"/>
      <w:bookmarkStart w:id="36" w:name="_Toc173738056"/>
      <w:r w:rsidRPr="00476C67">
        <w:rPr>
          <w:rFonts w:cs="Arial"/>
          <w:sz w:val="22"/>
          <w:szCs w:val="22"/>
        </w:rPr>
        <w:t>P</w:t>
      </w:r>
      <w:r w:rsidR="007D0357" w:rsidRPr="00476C67">
        <w:rPr>
          <w:rFonts w:cs="Arial"/>
          <w:sz w:val="22"/>
          <w:szCs w:val="22"/>
        </w:rPr>
        <w:t>ortal</w:t>
      </w:r>
      <w:r w:rsidR="00F13002" w:rsidRPr="00476C67">
        <w:rPr>
          <w:rFonts w:cs="Arial"/>
          <w:sz w:val="22"/>
          <w:szCs w:val="22"/>
        </w:rPr>
        <w:t xml:space="preserve"> </w:t>
      </w:r>
      <w:r w:rsidRPr="00476C67">
        <w:rPr>
          <w:rFonts w:cs="Arial"/>
          <w:sz w:val="22"/>
          <w:szCs w:val="22"/>
        </w:rPr>
        <w:t>Pracownika</w:t>
      </w:r>
      <w:bookmarkEnd w:id="35"/>
      <w:bookmarkEnd w:id="36"/>
    </w:p>
    <w:tbl>
      <w:tblPr>
        <w:tblStyle w:val="Tabela-Siatka"/>
        <w:tblW w:w="5000" w:type="pct"/>
        <w:tblLook w:val="04A0" w:firstRow="1" w:lastRow="0" w:firstColumn="1" w:lastColumn="0" w:noHBand="0" w:noVBand="1"/>
      </w:tblPr>
      <w:tblGrid>
        <w:gridCol w:w="1695"/>
        <w:gridCol w:w="7507"/>
      </w:tblGrid>
      <w:tr w:rsidR="00F02E31" w:rsidRPr="00476C67" w14:paraId="735D0B0E" w14:textId="77777777" w:rsidTr="66B01AA4">
        <w:trPr>
          <w:cantSplit/>
          <w:tblHeader/>
        </w:trPr>
        <w:tc>
          <w:tcPr>
            <w:tcW w:w="921" w:type="pct"/>
            <w:shd w:val="clear" w:color="auto" w:fill="B8CCE4" w:themeFill="accent1" w:themeFillTint="66"/>
          </w:tcPr>
          <w:p w14:paraId="121CACF1" w14:textId="77777777" w:rsidR="00F02E31" w:rsidRPr="00476C67" w:rsidRDefault="00F02E31" w:rsidP="00067603">
            <w:pPr>
              <w:pStyle w:val="Akapitzlist"/>
              <w:spacing w:line="312" w:lineRule="auto"/>
              <w:ind w:left="0"/>
              <w:rPr>
                <w:rFonts w:cs="Arial"/>
                <w:b/>
              </w:rPr>
            </w:pPr>
            <w:r w:rsidRPr="00476C67">
              <w:rPr>
                <w:rFonts w:cs="Arial"/>
                <w:b/>
              </w:rPr>
              <w:t>Identyfikator</w:t>
            </w:r>
          </w:p>
        </w:tc>
        <w:tc>
          <w:tcPr>
            <w:tcW w:w="4079" w:type="pct"/>
            <w:shd w:val="clear" w:color="auto" w:fill="B8CCE4" w:themeFill="accent1" w:themeFillTint="66"/>
          </w:tcPr>
          <w:p w14:paraId="71235411" w14:textId="77777777" w:rsidR="00F02E31" w:rsidRPr="00476C67" w:rsidRDefault="00F02E31" w:rsidP="00B91C0C">
            <w:pPr>
              <w:spacing w:line="312" w:lineRule="auto"/>
              <w:rPr>
                <w:rFonts w:cs="Arial"/>
                <w:b/>
              </w:rPr>
            </w:pPr>
            <w:r w:rsidRPr="00476C67">
              <w:rPr>
                <w:rFonts w:cs="Arial"/>
                <w:b/>
              </w:rPr>
              <w:t>Opis wymagania</w:t>
            </w:r>
          </w:p>
        </w:tc>
      </w:tr>
      <w:tr w:rsidR="00F02E31" w:rsidRPr="00476C67" w14:paraId="3F7FDDFE" w14:textId="77777777" w:rsidTr="66B01AA4">
        <w:trPr>
          <w:cantSplit/>
        </w:trPr>
        <w:tc>
          <w:tcPr>
            <w:tcW w:w="921" w:type="pct"/>
            <w:vAlign w:val="center"/>
          </w:tcPr>
          <w:p w14:paraId="2D306395" w14:textId="77777777" w:rsidR="00F02E31" w:rsidRPr="00476C67" w:rsidRDefault="00F02E31" w:rsidP="00067603">
            <w:pPr>
              <w:pStyle w:val="Akapitzlist"/>
              <w:numPr>
                <w:ilvl w:val="0"/>
                <w:numId w:val="9"/>
              </w:numPr>
              <w:spacing w:after="0" w:line="312" w:lineRule="auto"/>
              <w:rPr>
                <w:rFonts w:cs="Arial"/>
              </w:rPr>
            </w:pPr>
          </w:p>
        </w:tc>
        <w:tc>
          <w:tcPr>
            <w:tcW w:w="4079" w:type="pct"/>
          </w:tcPr>
          <w:p w14:paraId="34691CBA" w14:textId="1DB1418B" w:rsidR="00F02E31" w:rsidRPr="00476C67" w:rsidRDefault="00CD2541" w:rsidP="00067603">
            <w:pPr>
              <w:spacing w:after="0" w:line="312" w:lineRule="auto"/>
              <w:rPr>
                <w:rFonts w:cs="Arial"/>
              </w:rPr>
            </w:pPr>
            <w:r w:rsidRPr="00476C67">
              <w:rPr>
                <w:rFonts w:cs="Arial"/>
              </w:rPr>
              <w:t>P</w:t>
            </w:r>
            <w:r w:rsidR="007D0357" w:rsidRPr="00476C67">
              <w:rPr>
                <w:rFonts w:cs="Arial"/>
              </w:rPr>
              <w:t>ortal</w:t>
            </w:r>
            <w:r w:rsidR="004B4C45" w:rsidRPr="00476C67">
              <w:rPr>
                <w:rFonts w:cs="Arial"/>
              </w:rPr>
              <w:t xml:space="preserve"> </w:t>
            </w:r>
            <w:r w:rsidRPr="00476C67">
              <w:rPr>
                <w:rFonts w:cs="Arial"/>
              </w:rPr>
              <w:t>Pracownika musi składać się z panelu pracownika i panelu przełożonego.</w:t>
            </w:r>
          </w:p>
        </w:tc>
      </w:tr>
      <w:tr w:rsidR="00F02E31" w:rsidRPr="00476C67" w14:paraId="39EEBA94" w14:textId="77777777" w:rsidTr="66B01AA4">
        <w:trPr>
          <w:cantSplit/>
        </w:trPr>
        <w:tc>
          <w:tcPr>
            <w:tcW w:w="921" w:type="pct"/>
            <w:vAlign w:val="center"/>
          </w:tcPr>
          <w:p w14:paraId="27742B9F" w14:textId="77777777" w:rsidR="00F02E31" w:rsidRPr="00476C67" w:rsidRDefault="00F02E31" w:rsidP="00067603">
            <w:pPr>
              <w:pStyle w:val="Akapitzlist"/>
              <w:numPr>
                <w:ilvl w:val="0"/>
                <w:numId w:val="9"/>
              </w:numPr>
              <w:spacing w:after="0" w:line="312" w:lineRule="auto"/>
              <w:rPr>
                <w:rFonts w:cs="Arial"/>
              </w:rPr>
            </w:pPr>
          </w:p>
        </w:tc>
        <w:tc>
          <w:tcPr>
            <w:tcW w:w="4079" w:type="pct"/>
          </w:tcPr>
          <w:p w14:paraId="2EBA3E24" w14:textId="193B6444" w:rsidR="00F02E31" w:rsidRPr="00476C67" w:rsidRDefault="00020758" w:rsidP="00067603">
            <w:pPr>
              <w:spacing w:after="0" w:line="312" w:lineRule="auto"/>
              <w:rPr>
                <w:rFonts w:cs="Arial"/>
              </w:rPr>
            </w:pPr>
            <w:r w:rsidRPr="00476C67">
              <w:rPr>
                <w:rFonts w:cs="Arial"/>
              </w:rPr>
              <w:t>Weryfikacja dostępu do danych w panelu pracownika oraz inicjowania procesów.</w:t>
            </w:r>
          </w:p>
        </w:tc>
      </w:tr>
      <w:tr w:rsidR="00F02E31" w:rsidRPr="00476C67" w14:paraId="0C3C7036" w14:textId="77777777" w:rsidTr="66B01AA4">
        <w:trPr>
          <w:cantSplit/>
        </w:trPr>
        <w:tc>
          <w:tcPr>
            <w:tcW w:w="921" w:type="pct"/>
            <w:vAlign w:val="center"/>
          </w:tcPr>
          <w:p w14:paraId="16788EE5" w14:textId="77777777" w:rsidR="00F02E31" w:rsidRPr="00476C67" w:rsidRDefault="00F02E31" w:rsidP="00067603">
            <w:pPr>
              <w:pStyle w:val="Akapitzlist"/>
              <w:numPr>
                <w:ilvl w:val="0"/>
                <w:numId w:val="9"/>
              </w:numPr>
              <w:spacing w:after="0" w:line="312" w:lineRule="auto"/>
              <w:rPr>
                <w:rFonts w:cs="Arial"/>
              </w:rPr>
            </w:pPr>
          </w:p>
        </w:tc>
        <w:tc>
          <w:tcPr>
            <w:tcW w:w="4079" w:type="pct"/>
          </w:tcPr>
          <w:p w14:paraId="2A0E937A" w14:textId="168253FB" w:rsidR="00020758" w:rsidRPr="00476C67" w:rsidRDefault="00020758" w:rsidP="00067603">
            <w:pPr>
              <w:spacing w:after="0" w:line="312" w:lineRule="auto"/>
              <w:rPr>
                <w:rFonts w:cs="Arial"/>
              </w:rPr>
            </w:pPr>
            <w:r w:rsidRPr="00476C67">
              <w:rPr>
                <w:rFonts w:cs="Arial"/>
              </w:rPr>
              <w:t xml:space="preserve">Weryfikacja dostępu </w:t>
            </w:r>
            <w:r w:rsidR="00D918F4">
              <w:rPr>
                <w:rFonts w:cs="Arial"/>
              </w:rPr>
              <w:t xml:space="preserve">do </w:t>
            </w:r>
            <w:r w:rsidRPr="00476C67">
              <w:rPr>
                <w:rFonts w:cs="Arial"/>
              </w:rPr>
              <w:t>danych w panelu przełożonego oraz inicjowania i</w:t>
            </w:r>
            <w:r w:rsidR="00391E09" w:rsidRPr="00476C67">
              <w:rPr>
                <w:rFonts w:cs="Arial"/>
              </w:rPr>
              <w:t> </w:t>
            </w:r>
            <w:r w:rsidRPr="00476C67">
              <w:rPr>
                <w:rFonts w:cs="Arial"/>
              </w:rPr>
              <w:t>akceptacji procesów.</w:t>
            </w:r>
          </w:p>
        </w:tc>
      </w:tr>
      <w:tr w:rsidR="003221D8" w:rsidRPr="00476C67" w14:paraId="067C9E2B" w14:textId="77777777" w:rsidTr="66B01AA4">
        <w:trPr>
          <w:cantSplit/>
        </w:trPr>
        <w:tc>
          <w:tcPr>
            <w:tcW w:w="921" w:type="pct"/>
            <w:vAlign w:val="center"/>
          </w:tcPr>
          <w:p w14:paraId="07F1EEBF" w14:textId="77777777" w:rsidR="003221D8" w:rsidRPr="00476C67" w:rsidRDefault="003221D8" w:rsidP="00067603">
            <w:pPr>
              <w:pStyle w:val="Akapitzlist"/>
              <w:numPr>
                <w:ilvl w:val="0"/>
                <w:numId w:val="9"/>
              </w:numPr>
              <w:spacing w:after="0" w:line="312" w:lineRule="auto"/>
              <w:rPr>
                <w:rFonts w:cs="Arial"/>
              </w:rPr>
            </w:pPr>
          </w:p>
        </w:tc>
        <w:tc>
          <w:tcPr>
            <w:tcW w:w="4079" w:type="pct"/>
          </w:tcPr>
          <w:p w14:paraId="6760C544" w14:textId="57E34D61" w:rsidR="003221D8" w:rsidRPr="00476C67" w:rsidRDefault="003221D8" w:rsidP="00067603">
            <w:pPr>
              <w:spacing w:after="0" w:line="312" w:lineRule="auto"/>
              <w:rPr>
                <w:rFonts w:cs="Arial"/>
              </w:rPr>
            </w:pPr>
            <w:r w:rsidRPr="00476C67">
              <w:rPr>
                <w:rFonts w:cs="Arial"/>
              </w:rPr>
              <w:t>Portal Pracownika musi zapewniać każdemu pracownikowi bezpieczny dostęp do swoich danych kadrowo-płacowych, statystyk (np. informacje dotyczące nieobecności</w:t>
            </w:r>
            <w:r w:rsidR="00082047">
              <w:rPr>
                <w:rFonts w:cs="Arial"/>
              </w:rPr>
              <w:t>,</w:t>
            </w:r>
            <w:r w:rsidRPr="00476C67">
              <w:rPr>
                <w:rFonts w:cs="Arial"/>
              </w:rPr>
              <w:t xml:space="preserve"> w tym urlopów wypoczynkowych, umowy o pracę i angaże w tym tzw. pasków wynagrodzeń, opis stanowiska, szkolenia) w</w:t>
            </w:r>
            <w:r w:rsidR="00277E55">
              <w:rPr>
                <w:rFonts w:cs="Arial"/>
              </w:rPr>
              <w:t> </w:t>
            </w:r>
            <w:r w:rsidRPr="00476C67">
              <w:rPr>
                <w:rFonts w:cs="Arial"/>
              </w:rPr>
              <w:t xml:space="preserve">formie przeglądania </w:t>
            </w:r>
            <w:r w:rsidR="0031370E" w:rsidRPr="00476C67">
              <w:rPr>
                <w:rFonts w:cs="Arial"/>
              </w:rPr>
              <w:t xml:space="preserve">(odczytu) </w:t>
            </w:r>
            <w:r w:rsidRPr="00476C67">
              <w:rPr>
                <w:rFonts w:cs="Arial"/>
              </w:rPr>
              <w:t xml:space="preserve">oraz możliwość inicjowania wybranych procesów kadrowych np. wniosek urlopowy, </w:t>
            </w:r>
            <w:r w:rsidR="00082047">
              <w:rPr>
                <w:rFonts w:cs="Arial"/>
              </w:rPr>
              <w:t xml:space="preserve">wniosek o pracę zdalną, wniosek o wyjście służbowe/prywatne, wniosek o odpracowanie wyjścia prywatnego, </w:t>
            </w:r>
            <w:r w:rsidRPr="00476C67">
              <w:rPr>
                <w:rFonts w:cs="Arial"/>
              </w:rPr>
              <w:t>wniosek o szkolenie</w:t>
            </w:r>
            <w:r w:rsidR="0031370E" w:rsidRPr="00476C67">
              <w:rPr>
                <w:rFonts w:cs="Arial"/>
              </w:rPr>
              <w:t>,</w:t>
            </w:r>
            <w:r w:rsidRPr="00476C67">
              <w:rPr>
                <w:rFonts w:cs="Arial"/>
              </w:rPr>
              <w:t xml:space="preserve"> jak i złożenia oświadczenia dotyczącego zmiany danych płacowych.</w:t>
            </w:r>
          </w:p>
        </w:tc>
      </w:tr>
      <w:tr w:rsidR="0031370E" w:rsidRPr="00476C67" w14:paraId="6EA2872F" w14:textId="77777777" w:rsidTr="66B01AA4">
        <w:trPr>
          <w:cantSplit/>
        </w:trPr>
        <w:tc>
          <w:tcPr>
            <w:tcW w:w="921" w:type="pct"/>
            <w:vAlign w:val="center"/>
          </w:tcPr>
          <w:p w14:paraId="4B676614" w14:textId="77777777" w:rsidR="0031370E" w:rsidRPr="00476C67" w:rsidRDefault="0031370E" w:rsidP="00067603">
            <w:pPr>
              <w:pStyle w:val="Akapitzlist"/>
              <w:numPr>
                <w:ilvl w:val="0"/>
                <w:numId w:val="9"/>
              </w:numPr>
              <w:spacing w:after="0" w:line="312" w:lineRule="auto"/>
              <w:rPr>
                <w:rFonts w:cs="Arial"/>
              </w:rPr>
            </w:pPr>
          </w:p>
        </w:tc>
        <w:tc>
          <w:tcPr>
            <w:tcW w:w="4079" w:type="pct"/>
          </w:tcPr>
          <w:p w14:paraId="54AF4222" w14:textId="4BE23BF5" w:rsidR="0031370E" w:rsidRPr="00476C67" w:rsidRDefault="0031370E" w:rsidP="00067603">
            <w:pPr>
              <w:spacing w:after="0" w:line="312" w:lineRule="auto"/>
              <w:rPr>
                <w:rFonts w:cs="Arial"/>
              </w:rPr>
            </w:pPr>
            <w:r w:rsidRPr="00476C67">
              <w:rPr>
                <w:rFonts w:cs="Arial"/>
              </w:rPr>
              <w:t>Dostęp do danych przechowywanych w Portalu Pracownika odbywa się w</w:t>
            </w:r>
            <w:r w:rsidR="00277E55">
              <w:rPr>
                <w:rFonts w:cs="Arial"/>
              </w:rPr>
              <w:t> </w:t>
            </w:r>
            <w:r w:rsidRPr="00476C67">
              <w:rPr>
                <w:rFonts w:cs="Arial"/>
              </w:rPr>
              <w:t>sposób szyfrowany oraz w czasie rzeczywistym, to znaczy dane wyświetlane poprzez przeglądarkę będą tworzone w chwili logowania się pracownika na stronę:</w:t>
            </w:r>
          </w:p>
          <w:p w14:paraId="6288FF12" w14:textId="73D46426" w:rsidR="0031370E" w:rsidRPr="00476C67" w:rsidRDefault="6D6F5184" w:rsidP="00067603">
            <w:pPr>
              <w:pStyle w:val="Akapitzlist"/>
              <w:numPr>
                <w:ilvl w:val="0"/>
                <w:numId w:val="146"/>
              </w:numPr>
              <w:spacing w:after="0" w:line="312" w:lineRule="auto"/>
              <w:rPr>
                <w:rFonts w:cs="Arial"/>
              </w:rPr>
            </w:pPr>
            <w:r w:rsidRPr="66B01AA4">
              <w:rPr>
                <w:rFonts w:cs="Arial"/>
              </w:rPr>
              <w:t>d</w:t>
            </w:r>
            <w:r w:rsidR="5AB556C8" w:rsidRPr="66B01AA4">
              <w:rPr>
                <w:rFonts w:cs="Arial"/>
              </w:rPr>
              <w:t>ostęp do przeglądania strony, na której będą dane pracownika, będzie możliwy poprzez podanie identyfikatora i hasła</w:t>
            </w:r>
            <w:r w:rsidRPr="66B01AA4">
              <w:rPr>
                <w:rFonts w:cs="Arial"/>
              </w:rPr>
              <w:t>,</w:t>
            </w:r>
          </w:p>
          <w:p w14:paraId="3CAE44E2" w14:textId="20DC7E68" w:rsidR="0031370E" w:rsidRPr="00476C67" w:rsidRDefault="00DF0399" w:rsidP="00067603">
            <w:pPr>
              <w:pStyle w:val="Akapitzlist"/>
              <w:numPr>
                <w:ilvl w:val="0"/>
                <w:numId w:val="146"/>
              </w:numPr>
              <w:spacing w:after="0" w:line="312" w:lineRule="auto"/>
              <w:rPr>
                <w:rFonts w:cs="Arial"/>
              </w:rPr>
            </w:pPr>
            <w:r w:rsidRPr="00476C67">
              <w:rPr>
                <w:rFonts w:cs="Arial"/>
              </w:rPr>
              <w:t>p</w:t>
            </w:r>
            <w:r w:rsidR="0031370E" w:rsidRPr="00476C67">
              <w:rPr>
                <w:rFonts w:cs="Arial"/>
              </w:rPr>
              <w:t xml:space="preserve">racownik ma dostęp do danych </w:t>
            </w:r>
            <w:r w:rsidR="00A84089" w:rsidRPr="00476C67">
              <w:rPr>
                <w:rFonts w:cs="Arial"/>
              </w:rPr>
              <w:t>dotycząc</w:t>
            </w:r>
            <w:r w:rsidR="00A84089">
              <w:rPr>
                <w:rFonts w:cs="Arial"/>
              </w:rPr>
              <w:t>ych</w:t>
            </w:r>
            <w:r w:rsidR="00A84089" w:rsidRPr="00476C67">
              <w:rPr>
                <w:rFonts w:cs="Arial"/>
              </w:rPr>
              <w:t xml:space="preserve"> </w:t>
            </w:r>
            <w:r w:rsidR="0031370E" w:rsidRPr="00476C67">
              <w:rPr>
                <w:rFonts w:cs="Arial"/>
              </w:rPr>
              <w:t>tylko jego osoby,</w:t>
            </w:r>
          </w:p>
          <w:p w14:paraId="58C3E7DA" w14:textId="03E470A8" w:rsidR="0031370E" w:rsidRPr="00476C67" w:rsidRDefault="00DF0399" w:rsidP="00067603">
            <w:pPr>
              <w:pStyle w:val="Akapitzlist"/>
              <w:numPr>
                <w:ilvl w:val="0"/>
                <w:numId w:val="146"/>
              </w:numPr>
              <w:spacing w:after="0" w:line="312" w:lineRule="auto"/>
              <w:rPr>
                <w:rFonts w:cs="Arial"/>
              </w:rPr>
            </w:pPr>
            <w:r w:rsidRPr="00476C67">
              <w:rPr>
                <w:rFonts w:cs="Arial"/>
              </w:rPr>
              <w:t>t</w:t>
            </w:r>
            <w:r w:rsidR="0031370E" w:rsidRPr="00476C67">
              <w:rPr>
                <w:rFonts w:cs="Arial"/>
              </w:rPr>
              <w:t>ylko grupa upoważnionych administratorów będzie miała dostęp do odczytu wszystkich wyświetlanych danych pracownika.</w:t>
            </w:r>
          </w:p>
        </w:tc>
      </w:tr>
      <w:tr w:rsidR="001C45EA" w:rsidRPr="00476C67" w14:paraId="681DE3DB" w14:textId="77777777" w:rsidTr="66B01AA4">
        <w:trPr>
          <w:cantSplit/>
        </w:trPr>
        <w:tc>
          <w:tcPr>
            <w:tcW w:w="921" w:type="pct"/>
            <w:vAlign w:val="center"/>
          </w:tcPr>
          <w:p w14:paraId="7365D08A" w14:textId="77777777" w:rsidR="001C45EA" w:rsidRPr="00476C67" w:rsidRDefault="001C45EA" w:rsidP="00067603">
            <w:pPr>
              <w:pStyle w:val="Akapitzlist"/>
              <w:numPr>
                <w:ilvl w:val="0"/>
                <w:numId w:val="9"/>
              </w:numPr>
              <w:spacing w:after="0" w:line="312" w:lineRule="auto"/>
              <w:rPr>
                <w:rFonts w:cs="Arial"/>
              </w:rPr>
            </w:pPr>
            <w:bookmarkStart w:id="37" w:name="_Hlk163052841"/>
          </w:p>
        </w:tc>
        <w:tc>
          <w:tcPr>
            <w:tcW w:w="4079" w:type="pct"/>
          </w:tcPr>
          <w:p w14:paraId="4F74D087" w14:textId="77777777" w:rsidR="001C45EA" w:rsidRPr="00476C67" w:rsidRDefault="001C45EA" w:rsidP="00067603">
            <w:pPr>
              <w:spacing w:after="0" w:line="312" w:lineRule="auto"/>
              <w:rPr>
                <w:rFonts w:cs="Arial"/>
              </w:rPr>
            </w:pPr>
            <w:r w:rsidRPr="00476C67">
              <w:rPr>
                <w:rFonts w:cs="Arial"/>
              </w:rPr>
              <w:t>Automatyzacja procesów polegająca na możliwości przekazania wniosku od jednego pracownika do drugiego:</w:t>
            </w:r>
          </w:p>
          <w:p w14:paraId="228763CA" w14:textId="06A2223C" w:rsidR="001C45EA" w:rsidRPr="00476C67" w:rsidRDefault="001C45EA" w:rsidP="00067603">
            <w:pPr>
              <w:pStyle w:val="Akapitzlist"/>
              <w:numPr>
                <w:ilvl w:val="0"/>
                <w:numId w:val="147"/>
              </w:numPr>
              <w:spacing w:after="0" w:line="312" w:lineRule="auto"/>
              <w:rPr>
                <w:rFonts w:cs="Arial"/>
              </w:rPr>
            </w:pPr>
            <w:r w:rsidRPr="00476C67">
              <w:rPr>
                <w:rFonts w:cs="Arial"/>
              </w:rPr>
              <w:t>tworzenia dowolnie rozbudowanego schematu obiegu i</w:t>
            </w:r>
            <w:r w:rsidR="005C37B7" w:rsidRPr="00476C67">
              <w:rPr>
                <w:rFonts w:cs="Arial"/>
              </w:rPr>
              <w:t> </w:t>
            </w:r>
            <w:r w:rsidRPr="00476C67">
              <w:rPr>
                <w:rFonts w:cs="Arial"/>
              </w:rPr>
              <w:t>przypisania mu dedykowanej dla niego ścieżki akceptacji wraz z</w:t>
            </w:r>
            <w:r w:rsidR="005C37B7" w:rsidRPr="00476C67">
              <w:rPr>
                <w:rFonts w:cs="Arial"/>
              </w:rPr>
              <w:t> </w:t>
            </w:r>
            <w:r w:rsidRPr="00476C67">
              <w:rPr>
                <w:rFonts w:cs="Arial"/>
              </w:rPr>
              <w:t>odpowiednimi algorytmami, na podstawie ustalonych kryteriów,</w:t>
            </w:r>
          </w:p>
          <w:p w14:paraId="4D25013C" w14:textId="6D0138CF" w:rsidR="001C45EA" w:rsidRPr="00476C67" w:rsidRDefault="001C45EA" w:rsidP="00067603">
            <w:pPr>
              <w:pStyle w:val="Akapitzlist"/>
              <w:numPr>
                <w:ilvl w:val="0"/>
                <w:numId w:val="147"/>
              </w:numPr>
              <w:spacing w:after="0" w:line="312" w:lineRule="auto"/>
              <w:rPr>
                <w:rFonts w:cs="Arial"/>
              </w:rPr>
            </w:pPr>
            <w:r w:rsidRPr="00476C67">
              <w:rPr>
                <w:rFonts w:cs="Arial"/>
              </w:rPr>
              <w:t xml:space="preserve">każda z osób znajdujących się w obiegu </w:t>
            </w:r>
            <w:proofErr w:type="spellStart"/>
            <w:r w:rsidRPr="00476C67">
              <w:rPr>
                <w:rFonts w:cs="Arial"/>
              </w:rPr>
              <w:t>Workflow</w:t>
            </w:r>
            <w:proofErr w:type="spellEnd"/>
            <w:r w:rsidRPr="00476C67">
              <w:rPr>
                <w:rFonts w:cs="Arial"/>
              </w:rPr>
              <w:t xml:space="preserve"> pracuje nad wnioskiem w swoim zakresie/ na swoim poziomie uprawnień, po zakończeniu prac dokument zostaje automatycznie przesyłany do kolejnej osoby z obiegu, według sporządzonej uprzednio ścieżki,</w:t>
            </w:r>
          </w:p>
          <w:p w14:paraId="1FAD286D" w14:textId="154AE946" w:rsidR="001C45EA" w:rsidRPr="00476C67" w:rsidRDefault="001C45EA" w:rsidP="00067603">
            <w:pPr>
              <w:pStyle w:val="Akapitzlist"/>
              <w:numPr>
                <w:ilvl w:val="0"/>
                <w:numId w:val="147"/>
              </w:numPr>
              <w:spacing w:after="0" w:line="312" w:lineRule="auto"/>
              <w:rPr>
                <w:rFonts w:cs="Arial"/>
              </w:rPr>
            </w:pPr>
            <w:r w:rsidRPr="00476C67">
              <w:rPr>
                <w:rFonts w:cs="Arial"/>
              </w:rPr>
              <w:t>funkcja wycofania procedowanego wniosku, następnie ponownego jego wysłania,</w:t>
            </w:r>
          </w:p>
          <w:p w14:paraId="23FE26A9" w14:textId="79C951CA" w:rsidR="001C45EA" w:rsidRPr="00476C67" w:rsidRDefault="00840888" w:rsidP="00067603">
            <w:pPr>
              <w:pStyle w:val="Akapitzlist"/>
              <w:numPr>
                <w:ilvl w:val="0"/>
                <w:numId w:val="147"/>
              </w:numPr>
              <w:spacing w:after="0" w:line="312" w:lineRule="auto"/>
              <w:rPr>
                <w:rFonts w:cs="Arial"/>
              </w:rPr>
            </w:pPr>
            <w:r w:rsidRPr="00476C67">
              <w:rPr>
                <w:rFonts w:cs="Arial"/>
              </w:rPr>
              <w:t>a</w:t>
            </w:r>
            <w:r w:rsidR="001C45EA" w:rsidRPr="00476C67">
              <w:rPr>
                <w:rFonts w:cs="Arial"/>
              </w:rPr>
              <w:t>ktywne pole uwag i komentarzy do procedowanych wniosków.</w:t>
            </w:r>
          </w:p>
        </w:tc>
      </w:tr>
      <w:bookmarkEnd w:id="37"/>
      <w:tr w:rsidR="00E0442E" w:rsidRPr="00476C67" w14:paraId="229DC92A" w14:textId="77777777" w:rsidTr="66B01AA4">
        <w:trPr>
          <w:cantSplit/>
        </w:trPr>
        <w:tc>
          <w:tcPr>
            <w:tcW w:w="921" w:type="pct"/>
            <w:vAlign w:val="center"/>
          </w:tcPr>
          <w:p w14:paraId="22FD9183" w14:textId="77777777" w:rsidR="00E0442E" w:rsidRPr="00476C67" w:rsidRDefault="00E0442E" w:rsidP="00067603">
            <w:pPr>
              <w:pStyle w:val="Akapitzlist"/>
              <w:numPr>
                <w:ilvl w:val="0"/>
                <w:numId w:val="9"/>
              </w:numPr>
              <w:spacing w:after="0" w:line="312" w:lineRule="auto"/>
              <w:rPr>
                <w:rFonts w:cs="Arial"/>
              </w:rPr>
            </w:pPr>
          </w:p>
        </w:tc>
        <w:tc>
          <w:tcPr>
            <w:tcW w:w="4079" w:type="pct"/>
          </w:tcPr>
          <w:p w14:paraId="74C41D1D" w14:textId="350D949B" w:rsidR="00E0442E" w:rsidRPr="00476C67" w:rsidRDefault="00E0442E" w:rsidP="00067603">
            <w:pPr>
              <w:spacing w:after="0" w:line="312" w:lineRule="auto"/>
              <w:rPr>
                <w:rFonts w:cs="Arial"/>
              </w:rPr>
            </w:pPr>
            <w:r w:rsidRPr="00476C67">
              <w:rPr>
                <w:rFonts w:cs="Arial"/>
              </w:rPr>
              <w:t xml:space="preserve">Ustawianie zastępstwa dla każdego użytkownika w obiegu </w:t>
            </w:r>
            <w:proofErr w:type="spellStart"/>
            <w:r w:rsidRPr="00476C67">
              <w:rPr>
                <w:rFonts w:cs="Arial"/>
              </w:rPr>
              <w:t>Workflow</w:t>
            </w:r>
            <w:proofErr w:type="spellEnd"/>
            <w:r w:rsidRPr="00476C67">
              <w:rPr>
                <w:rFonts w:cs="Arial"/>
              </w:rPr>
              <w:t>. Zastępstwa mają być ustawiane ręcznie z funkcją definiowania ich przez samego pracownika.</w:t>
            </w:r>
          </w:p>
        </w:tc>
      </w:tr>
      <w:tr w:rsidR="00E0442E" w:rsidRPr="00476C67" w14:paraId="220758CA" w14:textId="77777777" w:rsidTr="66B01AA4">
        <w:trPr>
          <w:cantSplit/>
        </w:trPr>
        <w:tc>
          <w:tcPr>
            <w:tcW w:w="921" w:type="pct"/>
            <w:vAlign w:val="center"/>
          </w:tcPr>
          <w:p w14:paraId="375E5565" w14:textId="77777777" w:rsidR="00E0442E" w:rsidRPr="00476C67" w:rsidRDefault="00E0442E" w:rsidP="00067603">
            <w:pPr>
              <w:pStyle w:val="Akapitzlist"/>
              <w:numPr>
                <w:ilvl w:val="0"/>
                <w:numId w:val="9"/>
              </w:numPr>
              <w:spacing w:after="0" w:line="312" w:lineRule="auto"/>
              <w:rPr>
                <w:rFonts w:cs="Arial"/>
              </w:rPr>
            </w:pPr>
          </w:p>
        </w:tc>
        <w:tc>
          <w:tcPr>
            <w:tcW w:w="4079" w:type="pct"/>
          </w:tcPr>
          <w:p w14:paraId="3D68FCF2" w14:textId="4B0841A6" w:rsidR="00E0442E" w:rsidRPr="00476C67" w:rsidRDefault="00E0442E" w:rsidP="00067603">
            <w:pPr>
              <w:spacing w:after="0" w:line="312" w:lineRule="auto"/>
              <w:rPr>
                <w:rFonts w:cs="Arial"/>
              </w:rPr>
            </w:pPr>
            <w:r w:rsidRPr="00476C67">
              <w:rPr>
                <w:rFonts w:cs="Arial"/>
              </w:rPr>
              <w:t xml:space="preserve">Panel Pracownika musi zapisywać dane historyczne dla każdego </w:t>
            </w:r>
            <w:proofErr w:type="spellStart"/>
            <w:r w:rsidRPr="00476C67">
              <w:rPr>
                <w:rFonts w:cs="Arial"/>
              </w:rPr>
              <w:t>Workflow</w:t>
            </w:r>
            <w:proofErr w:type="spellEnd"/>
            <w:r w:rsidRPr="00476C67">
              <w:rPr>
                <w:rFonts w:cs="Arial"/>
              </w:rPr>
              <w:t>, w tym:</w:t>
            </w:r>
          </w:p>
          <w:p w14:paraId="7FBCB6DD" w14:textId="00C0EC04" w:rsidR="00E0442E" w:rsidRPr="00476C67" w:rsidRDefault="00E0442E" w:rsidP="00067603">
            <w:pPr>
              <w:pStyle w:val="Akapitzlist"/>
              <w:numPr>
                <w:ilvl w:val="0"/>
                <w:numId w:val="148"/>
              </w:numPr>
              <w:spacing w:after="0" w:line="312" w:lineRule="auto"/>
              <w:rPr>
                <w:rFonts w:cs="Arial"/>
              </w:rPr>
            </w:pPr>
            <w:r w:rsidRPr="00476C67">
              <w:rPr>
                <w:rFonts w:cs="Arial"/>
              </w:rPr>
              <w:t>dane użytkownika wykonującego określoną akcję,</w:t>
            </w:r>
          </w:p>
          <w:p w14:paraId="05C02C28" w14:textId="30D3E776" w:rsidR="00E0442E" w:rsidRPr="00476C67" w:rsidRDefault="00E0442E" w:rsidP="00067603">
            <w:pPr>
              <w:pStyle w:val="Akapitzlist"/>
              <w:numPr>
                <w:ilvl w:val="0"/>
                <w:numId w:val="148"/>
              </w:numPr>
              <w:spacing w:after="0" w:line="312" w:lineRule="auto"/>
              <w:rPr>
                <w:rFonts w:cs="Arial"/>
              </w:rPr>
            </w:pPr>
            <w:r w:rsidRPr="00476C67">
              <w:rPr>
                <w:rFonts w:cs="Arial"/>
              </w:rPr>
              <w:t>status wniosku na poszczególnych etapach,</w:t>
            </w:r>
          </w:p>
          <w:p w14:paraId="386AB55A" w14:textId="1301E8D2" w:rsidR="00E0442E" w:rsidRPr="00476C67" w:rsidRDefault="00E0442E" w:rsidP="00067603">
            <w:pPr>
              <w:pStyle w:val="Akapitzlist"/>
              <w:numPr>
                <w:ilvl w:val="0"/>
                <w:numId w:val="148"/>
              </w:numPr>
              <w:spacing w:after="0" w:line="312" w:lineRule="auto"/>
              <w:rPr>
                <w:rFonts w:cs="Arial"/>
              </w:rPr>
            </w:pPr>
            <w:r w:rsidRPr="00476C67">
              <w:rPr>
                <w:rFonts w:cs="Arial"/>
              </w:rPr>
              <w:t>czas wykonania każdej akcji,</w:t>
            </w:r>
          </w:p>
          <w:p w14:paraId="38FECCE6" w14:textId="72A47CFC" w:rsidR="00E0442E" w:rsidRPr="00476C67" w:rsidRDefault="00E0442E" w:rsidP="00067603">
            <w:pPr>
              <w:pStyle w:val="Akapitzlist"/>
              <w:numPr>
                <w:ilvl w:val="0"/>
                <w:numId w:val="148"/>
              </w:numPr>
              <w:spacing w:after="0" w:line="312" w:lineRule="auto"/>
              <w:rPr>
                <w:rFonts w:cs="Arial"/>
              </w:rPr>
            </w:pPr>
            <w:r w:rsidRPr="00476C67">
              <w:rPr>
                <w:rFonts w:cs="Arial"/>
              </w:rPr>
              <w:t>historia ma pokazać, kiedy i jaki użytkownik wykonał akcję (generowanie, modyfikacja, akceptacja, przesłanie itp.) i u jakich użytkowników znajdował się wniosek podczas trwania konkretnego obiegu.</w:t>
            </w:r>
          </w:p>
        </w:tc>
      </w:tr>
      <w:tr w:rsidR="00E0442E" w:rsidRPr="00476C67" w14:paraId="0C5E883E" w14:textId="77777777" w:rsidTr="66B01AA4">
        <w:trPr>
          <w:cantSplit/>
        </w:trPr>
        <w:tc>
          <w:tcPr>
            <w:tcW w:w="921" w:type="pct"/>
            <w:vAlign w:val="center"/>
          </w:tcPr>
          <w:p w14:paraId="290E1ED0" w14:textId="77777777" w:rsidR="00E0442E" w:rsidRPr="00476C67" w:rsidRDefault="00E0442E" w:rsidP="00067603">
            <w:pPr>
              <w:pStyle w:val="Akapitzlist"/>
              <w:numPr>
                <w:ilvl w:val="0"/>
                <w:numId w:val="9"/>
              </w:numPr>
              <w:spacing w:after="0" w:line="312" w:lineRule="auto"/>
              <w:rPr>
                <w:rFonts w:cs="Arial"/>
              </w:rPr>
            </w:pPr>
          </w:p>
        </w:tc>
        <w:tc>
          <w:tcPr>
            <w:tcW w:w="4079" w:type="pct"/>
          </w:tcPr>
          <w:p w14:paraId="081463D3" w14:textId="77777777" w:rsidR="00E0442E" w:rsidRPr="00476C67" w:rsidRDefault="00E0442E" w:rsidP="00067603">
            <w:pPr>
              <w:spacing w:after="0" w:line="312" w:lineRule="auto"/>
              <w:rPr>
                <w:rFonts w:cs="Arial"/>
              </w:rPr>
            </w:pPr>
            <w:r w:rsidRPr="00476C67">
              <w:rPr>
                <w:rFonts w:cs="Arial"/>
              </w:rPr>
              <w:t>Generowanie raportów o:</w:t>
            </w:r>
          </w:p>
          <w:p w14:paraId="114651BF" w14:textId="63285E1D" w:rsidR="00E0442E" w:rsidRPr="00476C67" w:rsidRDefault="002B117E" w:rsidP="00067603">
            <w:pPr>
              <w:pStyle w:val="Akapitzlist"/>
              <w:numPr>
                <w:ilvl w:val="0"/>
                <w:numId w:val="149"/>
              </w:numPr>
              <w:spacing w:after="0" w:line="312" w:lineRule="auto"/>
              <w:rPr>
                <w:rFonts w:cs="Arial"/>
              </w:rPr>
            </w:pPr>
            <w:r>
              <w:rPr>
                <w:rFonts w:cs="Arial"/>
              </w:rPr>
              <w:t>liczbie</w:t>
            </w:r>
            <w:r w:rsidR="00E0442E" w:rsidRPr="00476C67">
              <w:rPr>
                <w:rFonts w:cs="Arial"/>
              </w:rPr>
              <w:t xml:space="preserve"> wniosków w obiegu,</w:t>
            </w:r>
          </w:p>
          <w:p w14:paraId="0841E637" w14:textId="7F3AF07B" w:rsidR="00E0442E" w:rsidRPr="00D371D9" w:rsidRDefault="002B117E" w:rsidP="00067603">
            <w:pPr>
              <w:pStyle w:val="Akapitzlist"/>
              <w:numPr>
                <w:ilvl w:val="0"/>
                <w:numId w:val="149"/>
              </w:numPr>
              <w:spacing w:after="0" w:line="312" w:lineRule="auto"/>
              <w:rPr>
                <w:rFonts w:cs="Arial"/>
              </w:rPr>
            </w:pPr>
            <w:r>
              <w:rPr>
                <w:rFonts w:cs="Arial"/>
              </w:rPr>
              <w:t>liczbie</w:t>
            </w:r>
            <w:r w:rsidR="00E0442E" w:rsidRPr="00476C67">
              <w:rPr>
                <w:rFonts w:cs="Arial"/>
              </w:rPr>
              <w:t xml:space="preserve"> wniosków, które</w:t>
            </w:r>
            <w:r>
              <w:rPr>
                <w:rFonts w:cs="Arial"/>
              </w:rPr>
              <w:t xml:space="preserve"> zostały zatwierdzone.</w:t>
            </w:r>
          </w:p>
          <w:p w14:paraId="1DC0E6AF" w14:textId="63297890" w:rsidR="00E0442E" w:rsidRPr="00476C67" w:rsidRDefault="00E0442E" w:rsidP="00067603">
            <w:pPr>
              <w:spacing w:after="0" w:line="312" w:lineRule="auto"/>
              <w:rPr>
                <w:rFonts w:cs="Arial"/>
              </w:rPr>
            </w:pPr>
            <w:r w:rsidRPr="00476C67">
              <w:rPr>
                <w:rFonts w:cs="Arial"/>
              </w:rPr>
              <w:t>Kontrola postępu obiegu i możliwość przejścia do wniosku z poziomu raportu.</w:t>
            </w:r>
          </w:p>
        </w:tc>
      </w:tr>
      <w:tr w:rsidR="00E0442E" w:rsidRPr="00476C67" w14:paraId="4350A7BE" w14:textId="77777777" w:rsidTr="66B01AA4">
        <w:tc>
          <w:tcPr>
            <w:tcW w:w="921" w:type="pct"/>
            <w:vAlign w:val="center"/>
          </w:tcPr>
          <w:p w14:paraId="376B5BD4" w14:textId="77777777" w:rsidR="00E0442E" w:rsidRPr="00476C67" w:rsidRDefault="00E0442E" w:rsidP="00067603">
            <w:pPr>
              <w:pStyle w:val="Akapitzlist"/>
              <w:numPr>
                <w:ilvl w:val="0"/>
                <w:numId w:val="9"/>
              </w:numPr>
              <w:spacing w:after="0" w:line="312" w:lineRule="auto"/>
              <w:rPr>
                <w:rFonts w:cs="Arial"/>
              </w:rPr>
            </w:pPr>
          </w:p>
        </w:tc>
        <w:tc>
          <w:tcPr>
            <w:tcW w:w="4079" w:type="pct"/>
          </w:tcPr>
          <w:p w14:paraId="0FC0CCBD" w14:textId="412316B2" w:rsidR="00E0442E" w:rsidRPr="00476C67" w:rsidRDefault="00E0442E" w:rsidP="00067603">
            <w:pPr>
              <w:spacing w:after="0" w:line="312" w:lineRule="auto"/>
              <w:rPr>
                <w:rFonts w:cs="Arial"/>
              </w:rPr>
            </w:pPr>
            <w:r w:rsidRPr="00476C67">
              <w:rPr>
                <w:rFonts w:cs="Arial"/>
              </w:rPr>
              <w:t>Obsługa wniosków pracowniczych:</w:t>
            </w:r>
          </w:p>
          <w:p w14:paraId="7D5DADEC" w14:textId="5EBF16F9" w:rsidR="00E0442E" w:rsidRPr="00476C67" w:rsidRDefault="00E0442E" w:rsidP="00067603">
            <w:pPr>
              <w:pStyle w:val="Akapitzlist"/>
              <w:numPr>
                <w:ilvl w:val="0"/>
                <w:numId w:val="150"/>
              </w:numPr>
              <w:spacing w:after="0" w:line="312" w:lineRule="auto"/>
              <w:ind w:left="357" w:hanging="357"/>
              <w:rPr>
                <w:rFonts w:cs="Arial"/>
              </w:rPr>
            </w:pPr>
            <w:r w:rsidRPr="00476C67">
              <w:rPr>
                <w:rFonts w:cs="Arial"/>
              </w:rPr>
              <w:t>ubezpieczenie członka rodziny: po akceptacji przez Użytkownika Systemu ERP na podstawie danych uzupełnionych na wniosku, w</w:t>
            </w:r>
            <w:r w:rsidR="005C37B7" w:rsidRPr="00476C67">
              <w:rPr>
                <w:rFonts w:cs="Arial"/>
              </w:rPr>
              <w:t> </w:t>
            </w:r>
            <w:r w:rsidRPr="00476C67">
              <w:rPr>
                <w:rFonts w:cs="Arial"/>
              </w:rPr>
              <w:t>kartotece pracownika na zakładce Kadry/Rodzina będzie dodawana pozycja z członkiem rodziny. Dodatkowo w procesie powstaje deklaracja zgłoszeniowa członka rodziny ZUS ZCNA,</w:t>
            </w:r>
          </w:p>
          <w:p w14:paraId="0DE6221C" w14:textId="662C6731" w:rsidR="00E0442E" w:rsidRPr="00476C67" w:rsidRDefault="00E0442E" w:rsidP="00067603">
            <w:pPr>
              <w:pStyle w:val="Akapitzlist"/>
              <w:numPr>
                <w:ilvl w:val="0"/>
                <w:numId w:val="150"/>
              </w:numPr>
              <w:spacing w:after="0" w:line="312" w:lineRule="auto"/>
              <w:ind w:left="357" w:hanging="357"/>
              <w:rPr>
                <w:rFonts w:cs="Arial"/>
              </w:rPr>
            </w:pPr>
            <w:r w:rsidRPr="00476C67">
              <w:rPr>
                <w:rFonts w:cs="Arial"/>
              </w:rPr>
              <w:t>wniosek o zmianę adresu, NFZ: po akceptacji wniosku przez Użytkownika Systemu ERP następuje wykonanie aktualizacji kartoteki pracownika na dzień zmiany oraz uzupełnienie danych na zakładce Kadry/Adresy, w zależności, który adres będzie zmieniany,</w:t>
            </w:r>
          </w:p>
          <w:p w14:paraId="50B74AE3" w14:textId="4DDC4C64" w:rsidR="00E0442E" w:rsidRPr="00476C67" w:rsidRDefault="00E0442E" w:rsidP="00067603">
            <w:pPr>
              <w:pStyle w:val="Akapitzlist"/>
              <w:numPr>
                <w:ilvl w:val="0"/>
                <w:numId w:val="150"/>
              </w:numPr>
              <w:spacing w:after="0" w:line="312" w:lineRule="auto"/>
              <w:ind w:left="357" w:hanging="357"/>
              <w:rPr>
                <w:rFonts w:cs="Arial"/>
              </w:rPr>
            </w:pPr>
            <w:r w:rsidRPr="00476C67">
              <w:rPr>
                <w:rFonts w:cs="Arial"/>
              </w:rPr>
              <w:t xml:space="preserve">zmiana danych osobowych: po akceptacji wniosku przez Użytkownika Systemu ERP następuje wykonanie aktualizacji kartoteki pracownika </w:t>
            </w:r>
            <w:r w:rsidRPr="00476C67">
              <w:rPr>
                <w:rFonts w:cs="Arial"/>
              </w:rPr>
              <w:lastRenderedPageBreak/>
              <w:t>na dzień zmiany oraz zmiana pola Nazwisko na zakładce Kadry/Ogólne,</w:t>
            </w:r>
          </w:p>
          <w:p w14:paraId="22C0C194" w14:textId="122CB498" w:rsidR="00E0442E" w:rsidRPr="00476C67" w:rsidRDefault="00E0442E" w:rsidP="00067603">
            <w:pPr>
              <w:pStyle w:val="Akapitzlist"/>
              <w:numPr>
                <w:ilvl w:val="0"/>
                <w:numId w:val="150"/>
              </w:numPr>
              <w:spacing w:after="0" w:line="312" w:lineRule="auto"/>
              <w:ind w:left="357" w:hanging="357"/>
              <w:rPr>
                <w:rFonts w:cs="Arial"/>
              </w:rPr>
            </w:pPr>
            <w:r w:rsidRPr="00476C67">
              <w:rPr>
                <w:rFonts w:cs="Arial"/>
              </w:rPr>
              <w:t>zmiana danych podatkowych: US, identyfikator podatnika po akceptacji wniosku przez Użytkownika Systemu ERP kadrowo-placowego następuje wykonanie aktualizacji kartoteki pracownika na dzień zmiany oraz uzupełnienie danych na zakładce Kadry/Dane podatkowe takich jak Urząd Skarbowy oraz Identyfikator podatnika,</w:t>
            </w:r>
          </w:p>
          <w:p w14:paraId="57CF1FCF" w14:textId="5EA9E051" w:rsidR="00E0442E" w:rsidRPr="00476C67" w:rsidRDefault="00E0442E" w:rsidP="00067603">
            <w:pPr>
              <w:pStyle w:val="Akapitzlist"/>
              <w:numPr>
                <w:ilvl w:val="0"/>
                <w:numId w:val="150"/>
              </w:numPr>
              <w:spacing w:after="0" w:line="312" w:lineRule="auto"/>
              <w:ind w:left="357" w:hanging="357"/>
              <w:rPr>
                <w:rFonts w:cs="Arial"/>
              </w:rPr>
            </w:pPr>
            <w:r w:rsidRPr="00476C67">
              <w:rPr>
                <w:rFonts w:cs="Arial"/>
              </w:rPr>
              <w:t xml:space="preserve">zmiana rachunku bankowego po akceptacji wniosku </w:t>
            </w:r>
            <w:r w:rsidR="00DF0399" w:rsidRPr="00476C67">
              <w:rPr>
                <w:rFonts w:cs="Arial"/>
              </w:rPr>
              <w:t xml:space="preserve">przez Użytkownika Systemu ERP </w:t>
            </w:r>
            <w:r w:rsidRPr="00476C67">
              <w:rPr>
                <w:rFonts w:cs="Arial"/>
              </w:rPr>
              <w:t>następuje wykonanie aktualizacji kartoteki pracownika na dzień zmiany oraz uzupełnienie rachunku bankowego na zakładce Kadry/Rachunki bankowe. Jeżeli wcześniej pracownik miał już dodany inny rachunek bankowy, to po akceptacji wniosku nowy rachunek jest zapisywany w kartotece z priorytetem zero,</w:t>
            </w:r>
          </w:p>
          <w:p w14:paraId="2CAEA730" w14:textId="4C85963F" w:rsidR="00E0442E" w:rsidRPr="00476C67" w:rsidRDefault="002660F6" w:rsidP="00067603">
            <w:pPr>
              <w:pStyle w:val="Akapitzlist"/>
              <w:numPr>
                <w:ilvl w:val="0"/>
                <w:numId w:val="150"/>
              </w:numPr>
              <w:spacing w:after="0" w:line="312" w:lineRule="auto"/>
              <w:ind w:left="357" w:hanging="357"/>
              <w:rPr>
                <w:rFonts w:cs="Arial"/>
              </w:rPr>
            </w:pPr>
            <w:r w:rsidRPr="00476C67">
              <w:rPr>
                <w:rFonts w:cs="Arial"/>
              </w:rPr>
              <w:t>nieobecności wynikających z przepisów prawa (m.in.: urlop wypoczynkowy, opieka nad dzieckiem (2 dni/16 godzin).</w:t>
            </w:r>
          </w:p>
        </w:tc>
      </w:tr>
      <w:tr w:rsidR="00E0442E" w:rsidRPr="00476C67" w14:paraId="45752A7A" w14:textId="77777777" w:rsidTr="66B01AA4">
        <w:trPr>
          <w:cantSplit/>
        </w:trPr>
        <w:tc>
          <w:tcPr>
            <w:tcW w:w="921" w:type="pct"/>
            <w:vAlign w:val="center"/>
          </w:tcPr>
          <w:p w14:paraId="672DD43E" w14:textId="77777777" w:rsidR="00E0442E" w:rsidRPr="00476C67" w:rsidRDefault="00E0442E" w:rsidP="00067603">
            <w:pPr>
              <w:pStyle w:val="Akapitzlist"/>
              <w:numPr>
                <w:ilvl w:val="0"/>
                <w:numId w:val="9"/>
              </w:numPr>
              <w:spacing w:after="0" w:line="312" w:lineRule="auto"/>
              <w:rPr>
                <w:rFonts w:cs="Arial"/>
              </w:rPr>
            </w:pPr>
          </w:p>
        </w:tc>
        <w:tc>
          <w:tcPr>
            <w:tcW w:w="4079" w:type="pct"/>
          </w:tcPr>
          <w:p w14:paraId="6CB71CDA" w14:textId="48F61A6E" w:rsidR="00E0442E" w:rsidRPr="00476C67" w:rsidRDefault="00E0442E" w:rsidP="00067603">
            <w:pPr>
              <w:spacing w:after="0" w:line="312" w:lineRule="auto"/>
              <w:rPr>
                <w:rFonts w:cs="Arial"/>
              </w:rPr>
            </w:pPr>
            <w:proofErr w:type="gramStart"/>
            <w:r w:rsidRPr="00476C67">
              <w:rPr>
                <w:rFonts w:cs="Arial"/>
              </w:rPr>
              <w:t>Obsługa  wniosków</w:t>
            </w:r>
            <w:proofErr w:type="gramEnd"/>
            <w:r w:rsidRPr="00476C67">
              <w:rPr>
                <w:rFonts w:cs="Arial"/>
              </w:rPr>
              <w:t xml:space="preserve"> pracowniczych</w:t>
            </w:r>
            <w:r w:rsidR="00232C76" w:rsidRPr="00476C67">
              <w:rPr>
                <w:rFonts w:cs="Arial"/>
              </w:rPr>
              <w:t xml:space="preserve"> wynikających z wewnętrznych aktów prawnych</w:t>
            </w:r>
            <w:r w:rsidRPr="00476C67">
              <w:rPr>
                <w:rFonts w:cs="Arial"/>
              </w:rPr>
              <w:t>:</w:t>
            </w:r>
          </w:p>
          <w:p w14:paraId="47DACE55" w14:textId="0B7147E6" w:rsidR="00E0442E" w:rsidRPr="00476C67" w:rsidRDefault="00E0442E" w:rsidP="00067603">
            <w:pPr>
              <w:pStyle w:val="Akapitzlist"/>
              <w:numPr>
                <w:ilvl w:val="0"/>
                <w:numId w:val="151"/>
              </w:numPr>
              <w:spacing w:after="0" w:line="312" w:lineRule="auto"/>
              <w:rPr>
                <w:rFonts w:cs="Arial"/>
              </w:rPr>
            </w:pPr>
            <w:r w:rsidRPr="00476C67">
              <w:rPr>
                <w:rFonts w:cs="Arial"/>
              </w:rPr>
              <w:t>praca zdalna</w:t>
            </w:r>
            <w:r w:rsidR="002B117E">
              <w:rPr>
                <w:rFonts w:cs="Arial"/>
              </w:rPr>
              <w:t xml:space="preserve"> (w tym okazjonalna)</w:t>
            </w:r>
            <w:r w:rsidRPr="00476C67">
              <w:rPr>
                <w:rFonts w:cs="Arial"/>
              </w:rPr>
              <w:t xml:space="preserve"> </w:t>
            </w:r>
            <w:r w:rsidR="00DF0399" w:rsidRPr="00476C67">
              <w:rPr>
                <w:rFonts w:cs="Arial"/>
              </w:rPr>
              <w:t>–</w:t>
            </w:r>
            <w:r w:rsidR="002B117E">
              <w:rPr>
                <w:rFonts w:cs="Arial"/>
              </w:rPr>
              <w:t xml:space="preserve"> wniosek inicjuje pracownik /</w:t>
            </w:r>
            <w:r w:rsidRPr="00476C67">
              <w:rPr>
                <w:rFonts w:cs="Arial"/>
              </w:rPr>
              <w:t xml:space="preserve"> </w:t>
            </w:r>
            <w:r w:rsidR="002B117E">
              <w:rPr>
                <w:rFonts w:cs="Arial"/>
              </w:rPr>
              <w:t xml:space="preserve">przełożony, </w:t>
            </w:r>
            <w:r w:rsidRPr="00476C67">
              <w:rPr>
                <w:rFonts w:cs="Arial"/>
              </w:rPr>
              <w:t>akceptacja przełożonego</w:t>
            </w:r>
            <w:r w:rsidR="002B117E">
              <w:rPr>
                <w:rFonts w:cs="Arial"/>
              </w:rPr>
              <w:t xml:space="preserve">, a następnie podpis osoby uprawnionej </w:t>
            </w:r>
            <w:r w:rsidRPr="00476C67">
              <w:rPr>
                <w:rFonts w:cs="Arial"/>
              </w:rPr>
              <w:t xml:space="preserve">i odłożenie </w:t>
            </w:r>
            <w:r w:rsidR="002B117E">
              <w:rPr>
                <w:rFonts w:cs="Arial"/>
              </w:rPr>
              <w:t>do</w:t>
            </w:r>
            <w:r w:rsidR="005C37B7" w:rsidRPr="00476C67">
              <w:rPr>
                <w:rFonts w:cs="Arial"/>
              </w:rPr>
              <w:t> </w:t>
            </w:r>
            <w:r w:rsidRPr="00476C67">
              <w:rPr>
                <w:rFonts w:cs="Arial"/>
              </w:rPr>
              <w:t>kartot</w:t>
            </w:r>
            <w:r w:rsidR="002B117E">
              <w:rPr>
                <w:rFonts w:cs="Arial"/>
              </w:rPr>
              <w:t xml:space="preserve">eki czasu pracy </w:t>
            </w:r>
            <w:r w:rsidRPr="00476C67">
              <w:rPr>
                <w:rFonts w:cs="Arial"/>
              </w:rPr>
              <w:t>pracownika,</w:t>
            </w:r>
          </w:p>
          <w:p w14:paraId="7F3CE7F3" w14:textId="7DB46647" w:rsidR="00E0442E" w:rsidRPr="00476C67" w:rsidRDefault="00E0442E" w:rsidP="00067603">
            <w:pPr>
              <w:pStyle w:val="Akapitzlist"/>
              <w:numPr>
                <w:ilvl w:val="0"/>
                <w:numId w:val="151"/>
              </w:numPr>
              <w:spacing w:after="0" w:line="312" w:lineRule="auto"/>
              <w:rPr>
                <w:rFonts w:cs="Arial"/>
              </w:rPr>
            </w:pPr>
            <w:r w:rsidRPr="00476C67">
              <w:rPr>
                <w:rFonts w:cs="Arial"/>
              </w:rPr>
              <w:t>nadgodziny</w:t>
            </w:r>
            <w:r w:rsidR="005C37B7" w:rsidRPr="00476C67">
              <w:rPr>
                <w:rFonts w:cs="Arial"/>
              </w:rPr>
              <w:t xml:space="preserve"> </w:t>
            </w:r>
            <w:r w:rsidRPr="00476C67">
              <w:rPr>
                <w:rFonts w:cs="Arial"/>
              </w:rPr>
              <w:t xml:space="preserve">- wniosek inicjuje i akceptuje przełożony, </w:t>
            </w:r>
            <w:r w:rsidR="002B117E">
              <w:rPr>
                <w:rFonts w:cs="Arial"/>
              </w:rPr>
              <w:t xml:space="preserve">a następnie podpis osoby uprawnionej, </w:t>
            </w:r>
            <w:r w:rsidR="00180AAF">
              <w:rPr>
                <w:rFonts w:cs="Arial"/>
              </w:rPr>
              <w:t xml:space="preserve">odłożenie do kartoteki czasu pracy pracownika, </w:t>
            </w:r>
            <w:r w:rsidRPr="00476C67">
              <w:rPr>
                <w:rFonts w:cs="Arial"/>
              </w:rPr>
              <w:t>z</w:t>
            </w:r>
            <w:r w:rsidR="005C37B7" w:rsidRPr="00476C67">
              <w:rPr>
                <w:rFonts w:cs="Arial"/>
              </w:rPr>
              <w:t> </w:t>
            </w:r>
            <w:r w:rsidRPr="00476C67">
              <w:rPr>
                <w:rFonts w:cs="Arial"/>
              </w:rPr>
              <w:t>jednoczesnym mailem do pracownika informującym o</w:t>
            </w:r>
            <w:r w:rsidR="007C39D7">
              <w:rPr>
                <w:rFonts w:cs="Arial"/>
              </w:rPr>
              <w:t> </w:t>
            </w:r>
            <w:r w:rsidRPr="00476C67">
              <w:rPr>
                <w:rFonts w:cs="Arial"/>
              </w:rPr>
              <w:t>udzieleniu nadgodzin; raport z nadgodzin,</w:t>
            </w:r>
          </w:p>
          <w:p w14:paraId="051A268F" w14:textId="77777777" w:rsidR="00180AAF" w:rsidRPr="00180AAF" w:rsidRDefault="00180AAF" w:rsidP="00067603">
            <w:pPr>
              <w:pStyle w:val="Akapitzlist"/>
              <w:numPr>
                <w:ilvl w:val="0"/>
                <w:numId w:val="151"/>
              </w:numPr>
              <w:spacing w:after="0" w:line="312" w:lineRule="auto"/>
              <w:rPr>
                <w:rFonts w:cs="Arial"/>
              </w:rPr>
            </w:pPr>
            <w:r w:rsidRPr="00180AAF">
              <w:rPr>
                <w:rFonts w:cs="Arial"/>
              </w:rPr>
              <w:t>udzielenie czasu wolnego za nadgodziny - wniosek inicjuje pracownik /</w:t>
            </w:r>
          </w:p>
          <w:p w14:paraId="107C9C77" w14:textId="6EB9EEBB" w:rsidR="00180AAF" w:rsidRPr="00D371D9" w:rsidRDefault="00180AAF" w:rsidP="00067603">
            <w:pPr>
              <w:spacing w:after="0" w:line="312" w:lineRule="auto"/>
              <w:ind w:left="315"/>
              <w:rPr>
                <w:rFonts w:cs="Arial"/>
              </w:rPr>
            </w:pPr>
            <w:r>
              <w:rPr>
                <w:rFonts w:cs="Arial"/>
              </w:rPr>
              <w:t xml:space="preserve"> </w:t>
            </w:r>
            <w:r w:rsidRPr="00D371D9">
              <w:rPr>
                <w:rFonts w:cs="Arial"/>
              </w:rPr>
              <w:t>przełożony, akceptuje przełożony, a następnie podpis osoby</w:t>
            </w:r>
            <w:r>
              <w:rPr>
                <w:rFonts w:cs="Arial"/>
              </w:rPr>
              <w:t xml:space="preserve"> </w:t>
            </w:r>
            <w:r w:rsidRPr="00D371D9">
              <w:rPr>
                <w:rFonts w:cs="Arial"/>
              </w:rPr>
              <w:t>uprawnionej i odłożenie do kartoteki czasu pracy pracownika,</w:t>
            </w:r>
            <w:r>
              <w:rPr>
                <w:rFonts w:cs="Arial"/>
              </w:rPr>
              <w:t xml:space="preserve"> </w:t>
            </w:r>
            <w:r w:rsidRPr="00D371D9">
              <w:rPr>
                <w:rFonts w:cs="Arial"/>
              </w:rPr>
              <w:t>z</w:t>
            </w:r>
            <w:r w:rsidR="007C39D7">
              <w:rPr>
                <w:rFonts w:cs="Arial"/>
              </w:rPr>
              <w:t> </w:t>
            </w:r>
            <w:r w:rsidRPr="00D371D9">
              <w:rPr>
                <w:rFonts w:cs="Arial"/>
              </w:rPr>
              <w:t>jednoczesnym mailem do pracownika informującym o udzieleniu</w:t>
            </w:r>
            <w:r>
              <w:rPr>
                <w:rFonts w:cs="Arial"/>
              </w:rPr>
              <w:t xml:space="preserve"> </w:t>
            </w:r>
            <w:r w:rsidRPr="00D371D9">
              <w:rPr>
                <w:rFonts w:cs="Arial"/>
              </w:rPr>
              <w:t>czasu wolnego za nadgodziny; raport z udzielenia czasu wolnego za</w:t>
            </w:r>
            <w:r>
              <w:rPr>
                <w:rFonts w:cs="Arial"/>
              </w:rPr>
              <w:t xml:space="preserve"> </w:t>
            </w:r>
            <w:r w:rsidRPr="00D371D9">
              <w:rPr>
                <w:rFonts w:cs="Arial"/>
              </w:rPr>
              <w:t>nadgodziny,</w:t>
            </w:r>
          </w:p>
          <w:p w14:paraId="0F8CC994" w14:textId="5219EFE1" w:rsidR="00E0442E" w:rsidRPr="00476C67" w:rsidRDefault="00E0442E" w:rsidP="00067603">
            <w:pPr>
              <w:pStyle w:val="Akapitzlist"/>
              <w:numPr>
                <w:ilvl w:val="0"/>
                <w:numId w:val="151"/>
              </w:numPr>
              <w:spacing w:after="0" w:line="312" w:lineRule="auto"/>
              <w:rPr>
                <w:rFonts w:cs="Arial"/>
              </w:rPr>
            </w:pPr>
            <w:r w:rsidRPr="00476C67">
              <w:rPr>
                <w:rFonts w:cs="Arial"/>
              </w:rPr>
              <w:t>wyjście prywatne - wniosek inicjuje pracownik, akceptuje przełożony</w:t>
            </w:r>
            <w:r w:rsidR="00180AAF">
              <w:rPr>
                <w:rFonts w:cs="Arial"/>
              </w:rPr>
              <w:t>, a</w:t>
            </w:r>
            <w:r w:rsidR="007C39D7">
              <w:rPr>
                <w:rFonts w:cs="Arial"/>
              </w:rPr>
              <w:t> </w:t>
            </w:r>
            <w:r w:rsidR="00180AAF">
              <w:rPr>
                <w:rFonts w:cs="Arial"/>
              </w:rPr>
              <w:t xml:space="preserve">następnie podpis osoby uprawnionej i odłożenie </w:t>
            </w:r>
            <w:r w:rsidRPr="00476C67">
              <w:rPr>
                <w:rFonts w:cs="Arial"/>
              </w:rPr>
              <w:t>do kartoteki czas</w:t>
            </w:r>
            <w:r w:rsidR="00180AAF">
              <w:rPr>
                <w:rFonts w:cs="Arial"/>
              </w:rPr>
              <w:t>u</w:t>
            </w:r>
            <w:r w:rsidRPr="00476C67">
              <w:rPr>
                <w:rFonts w:cs="Arial"/>
              </w:rPr>
              <w:t xml:space="preserve"> pracy pracownika; raport z wyjść prywatnych,</w:t>
            </w:r>
          </w:p>
          <w:p w14:paraId="271DE1E6" w14:textId="51635370" w:rsidR="00E0442E" w:rsidRPr="00476C67" w:rsidRDefault="00E0442E" w:rsidP="00067603">
            <w:pPr>
              <w:pStyle w:val="Akapitzlist"/>
              <w:numPr>
                <w:ilvl w:val="0"/>
                <w:numId w:val="151"/>
              </w:numPr>
              <w:spacing w:after="0" w:line="312" w:lineRule="auto"/>
              <w:rPr>
                <w:rFonts w:cs="Arial"/>
              </w:rPr>
            </w:pPr>
            <w:r w:rsidRPr="00476C67">
              <w:rPr>
                <w:rFonts w:cs="Arial"/>
              </w:rPr>
              <w:t>odpracowanie wyjścia prywatnego - wniosek inicjuje pracownik</w:t>
            </w:r>
            <w:r w:rsidR="00180AAF">
              <w:rPr>
                <w:rFonts w:cs="Arial"/>
              </w:rPr>
              <w:t xml:space="preserve"> / przełożony</w:t>
            </w:r>
            <w:r w:rsidRPr="00476C67">
              <w:rPr>
                <w:rFonts w:cs="Arial"/>
              </w:rPr>
              <w:t>, akceptuje przełożony</w:t>
            </w:r>
            <w:r w:rsidR="00180AAF">
              <w:rPr>
                <w:rFonts w:cs="Arial"/>
              </w:rPr>
              <w:t xml:space="preserve">, a następnie podpis osoby uprawnionej i odłożenie </w:t>
            </w:r>
            <w:r w:rsidRPr="00476C67">
              <w:rPr>
                <w:rFonts w:cs="Arial"/>
              </w:rPr>
              <w:t>do kartoteki czas</w:t>
            </w:r>
            <w:r w:rsidR="00180AAF">
              <w:rPr>
                <w:rFonts w:cs="Arial"/>
              </w:rPr>
              <w:t>u</w:t>
            </w:r>
            <w:r w:rsidRPr="00476C67">
              <w:rPr>
                <w:rFonts w:cs="Arial"/>
              </w:rPr>
              <w:t xml:space="preserve"> pracy pracownika</w:t>
            </w:r>
            <w:r w:rsidR="00180AAF">
              <w:rPr>
                <w:rFonts w:cs="Arial"/>
              </w:rPr>
              <w:t xml:space="preserve"> z</w:t>
            </w:r>
            <w:r w:rsidR="007C39D7">
              <w:rPr>
                <w:rFonts w:cs="Arial"/>
              </w:rPr>
              <w:t> </w:t>
            </w:r>
            <w:r w:rsidR="00180AAF">
              <w:rPr>
                <w:rFonts w:cs="Arial"/>
              </w:rPr>
              <w:t>jednoczesnym mailem do pracownika o konieczności odpracowania wyjścia prywatnego</w:t>
            </w:r>
            <w:r w:rsidRPr="00476C67">
              <w:rPr>
                <w:rFonts w:cs="Arial"/>
              </w:rPr>
              <w:t>; raport z wyjść prywatnych,</w:t>
            </w:r>
          </w:p>
          <w:p w14:paraId="406FF1B2" w14:textId="5D02F899" w:rsidR="00E0442E" w:rsidRPr="00476C67" w:rsidRDefault="00E0442E" w:rsidP="00067603">
            <w:pPr>
              <w:pStyle w:val="Akapitzlist"/>
              <w:numPr>
                <w:ilvl w:val="0"/>
                <w:numId w:val="151"/>
              </w:numPr>
              <w:spacing w:after="0" w:line="312" w:lineRule="auto"/>
              <w:rPr>
                <w:rFonts w:cs="Arial"/>
              </w:rPr>
            </w:pPr>
            <w:r w:rsidRPr="00476C67">
              <w:rPr>
                <w:rFonts w:cs="Arial"/>
              </w:rPr>
              <w:t xml:space="preserve">praca w sobotę - </w:t>
            </w:r>
            <w:proofErr w:type="spellStart"/>
            <w:r w:rsidRPr="00476C67">
              <w:rPr>
                <w:rFonts w:cs="Arial"/>
              </w:rPr>
              <w:t>Workflow</w:t>
            </w:r>
            <w:proofErr w:type="spellEnd"/>
            <w:r w:rsidRPr="00476C67">
              <w:rPr>
                <w:rFonts w:cs="Arial"/>
              </w:rPr>
              <w:t xml:space="preserve"> jak wyżej</w:t>
            </w:r>
            <w:r w:rsidR="00180AAF">
              <w:rPr>
                <w:rFonts w:cs="Arial"/>
              </w:rPr>
              <w:t xml:space="preserve"> pkt 1,2 i 5</w:t>
            </w:r>
            <w:r w:rsidRPr="00476C67">
              <w:rPr>
                <w:rFonts w:cs="Arial"/>
              </w:rPr>
              <w:t xml:space="preserve"> + raport,</w:t>
            </w:r>
          </w:p>
          <w:p w14:paraId="21981BE6" w14:textId="56CE8444" w:rsidR="00E0442E" w:rsidRPr="00476C67" w:rsidRDefault="00E0442E" w:rsidP="00067603">
            <w:pPr>
              <w:pStyle w:val="Akapitzlist"/>
              <w:numPr>
                <w:ilvl w:val="0"/>
                <w:numId w:val="151"/>
              </w:numPr>
              <w:spacing w:after="0" w:line="312" w:lineRule="auto"/>
              <w:rPr>
                <w:rFonts w:cs="Arial"/>
              </w:rPr>
            </w:pPr>
            <w:r w:rsidRPr="00476C67">
              <w:rPr>
                <w:rFonts w:cs="Arial"/>
              </w:rPr>
              <w:t xml:space="preserve">odbiór dnia wolnego za pracę w sobotę - </w:t>
            </w:r>
            <w:proofErr w:type="spellStart"/>
            <w:r w:rsidRPr="00476C67">
              <w:rPr>
                <w:rFonts w:cs="Arial"/>
              </w:rPr>
              <w:t>Workflow</w:t>
            </w:r>
            <w:proofErr w:type="spellEnd"/>
            <w:r w:rsidRPr="00476C67">
              <w:rPr>
                <w:rFonts w:cs="Arial"/>
              </w:rPr>
              <w:t xml:space="preserve"> jak wyżej </w:t>
            </w:r>
            <w:r w:rsidR="00180AAF">
              <w:rPr>
                <w:rFonts w:cs="Arial"/>
              </w:rPr>
              <w:t xml:space="preserve">pkt 3 </w:t>
            </w:r>
            <w:r w:rsidRPr="00476C67">
              <w:rPr>
                <w:rFonts w:cs="Arial"/>
              </w:rPr>
              <w:t>+ raport,</w:t>
            </w:r>
          </w:p>
          <w:p w14:paraId="6372FF0C" w14:textId="794A071F" w:rsidR="00E0442E" w:rsidRPr="00476C67" w:rsidRDefault="00E0442E" w:rsidP="00067603">
            <w:pPr>
              <w:pStyle w:val="Akapitzlist"/>
              <w:numPr>
                <w:ilvl w:val="0"/>
                <w:numId w:val="151"/>
              </w:numPr>
              <w:spacing w:after="0" w:line="312" w:lineRule="auto"/>
              <w:rPr>
                <w:rFonts w:cs="Arial"/>
              </w:rPr>
            </w:pPr>
            <w:r w:rsidRPr="00476C67">
              <w:rPr>
                <w:rFonts w:cs="Arial"/>
              </w:rPr>
              <w:t>praca w niedzielę i święto</w:t>
            </w:r>
            <w:r w:rsidR="00180AAF">
              <w:rPr>
                <w:rFonts w:cs="Arial"/>
              </w:rPr>
              <w:t xml:space="preserve"> - </w:t>
            </w:r>
            <w:proofErr w:type="spellStart"/>
            <w:r w:rsidR="00180AAF" w:rsidRPr="00476C67">
              <w:rPr>
                <w:rFonts w:cs="Arial"/>
              </w:rPr>
              <w:t>Workflow</w:t>
            </w:r>
            <w:proofErr w:type="spellEnd"/>
            <w:r w:rsidR="00180AAF" w:rsidRPr="00476C67">
              <w:rPr>
                <w:rFonts w:cs="Arial"/>
              </w:rPr>
              <w:t xml:space="preserve"> jak wyżej</w:t>
            </w:r>
            <w:r w:rsidR="00180AAF">
              <w:rPr>
                <w:rFonts w:cs="Arial"/>
              </w:rPr>
              <w:t xml:space="preserve"> pkt 1,2 i 5</w:t>
            </w:r>
            <w:r w:rsidR="00180AAF" w:rsidRPr="00476C67">
              <w:rPr>
                <w:rFonts w:cs="Arial"/>
              </w:rPr>
              <w:t xml:space="preserve"> + raport,</w:t>
            </w:r>
          </w:p>
          <w:p w14:paraId="4DAF6DEA" w14:textId="7A0775B4" w:rsidR="00E0442E" w:rsidRPr="00476C67" w:rsidRDefault="00E0442E" w:rsidP="00067603">
            <w:pPr>
              <w:pStyle w:val="Akapitzlist"/>
              <w:numPr>
                <w:ilvl w:val="0"/>
                <w:numId w:val="151"/>
              </w:numPr>
              <w:spacing w:after="0" w:line="312" w:lineRule="auto"/>
              <w:rPr>
                <w:rFonts w:cs="Arial"/>
              </w:rPr>
            </w:pPr>
            <w:r w:rsidRPr="00476C67">
              <w:rPr>
                <w:rFonts w:cs="Arial"/>
              </w:rPr>
              <w:t xml:space="preserve">odbiór dnia wolnego za pracę w niedzielę i święto - </w:t>
            </w:r>
            <w:proofErr w:type="spellStart"/>
            <w:r w:rsidRPr="00476C67">
              <w:rPr>
                <w:rFonts w:cs="Arial"/>
              </w:rPr>
              <w:t>Workflow</w:t>
            </w:r>
            <w:proofErr w:type="spellEnd"/>
            <w:r w:rsidRPr="00476C67">
              <w:rPr>
                <w:rFonts w:cs="Arial"/>
              </w:rPr>
              <w:t xml:space="preserve"> jak wyżej </w:t>
            </w:r>
            <w:r w:rsidR="00180AAF">
              <w:rPr>
                <w:rFonts w:cs="Arial"/>
              </w:rPr>
              <w:t xml:space="preserve">pkt 3 </w:t>
            </w:r>
            <w:r w:rsidRPr="00476C67">
              <w:rPr>
                <w:rFonts w:cs="Arial"/>
              </w:rPr>
              <w:t>+ raport,</w:t>
            </w:r>
          </w:p>
          <w:p w14:paraId="1E627E4C" w14:textId="408A01F3" w:rsidR="00180AAF" w:rsidRPr="00D371D9" w:rsidRDefault="00180AAF" w:rsidP="00067603">
            <w:pPr>
              <w:pStyle w:val="Akapitzlist"/>
              <w:numPr>
                <w:ilvl w:val="0"/>
                <w:numId w:val="151"/>
              </w:numPr>
              <w:spacing w:after="0" w:line="312" w:lineRule="auto"/>
              <w:rPr>
                <w:rFonts w:cs="Arial"/>
              </w:rPr>
            </w:pPr>
            <w:r w:rsidRPr="00180AAF">
              <w:rPr>
                <w:rFonts w:cs="Arial"/>
              </w:rPr>
              <w:t>wyjście do celów służbowych - wniosek inicjuje pracownik, akceptuje</w:t>
            </w:r>
            <w:r>
              <w:rPr>
                <w:rFonts w:cs="Arial"/>
              </w:rPr>
              <w:t xml:space="preserve"> </w:t>
            </w:r>
            <w:r w:rsidRPr="00D371D9">
              <w:rPr>
                <w:rFonts w:cs="Arial"/>
              </w:rPr>
              <w:t>przełożony, a następnie podpis osoby uprawnionej i odłożenie do</w:t>
            </w:r>
            <w:r>
              <w:rPr>
                <w:rFonts w:cs="Arial"/>
              </w:rPr>
              <w:t xml:space="preserve"> </w:t>
            </w:r>
            <w:r w:rsidRPr="00D371D9">
              <w:rPr>
                <w:rFonts w:cs="Arial"/>
              </w:rPr>
              <w:t>kartoteki czasu pracy pracownika; raport z wyjść do celów służbowych</w:t>
            </w:r>
            <w:r>
              <w:rPr>
                <w:rFonts w:cs="Arial"/>
              </w:rPr>
              <w:t xml:space="preserve">, </w:t>
            </w:r>
          </w:p>
          <w:p w14:paraId="5E187BD4" w14:textId="1B6575BC" w:rsidR="00E0442E" w:rsidRPr="00476C67" w:rsidRDefault="00E0442E" w:rsidP="00067603">
            <w:pPr>
              <w:pStyle w:val="Akapitzlist"/>
              <w:numPr>
                <w:ilvl w:val="0"/>
                <w:numId w:val="151"/>
              </w:numPr>
              <w:spacing w:after="0" w:line="312" w:lineRule="auto"/>
              <w:rPr>
                <w:rFonts w:cs="Arial"/>
              </w:rPr>
            </w:pPr>
            <w:r w:rsidRPr="00476C67">
              <w:rPr>
                <w:rFonts w:cs="Arial"/>
              </w:rPr>
              <w:t>dofinansowanie wypoczynku pracownik</w:t>
            </w:r>
            <w:r w:rsidR="005C37B7" w:rsidRPr="00476C67">
              <w:rPr>
                <w:rFonts w:cs="Arial"/>
              </w:rPr>
              <w:t>a</w:t>
            </w:r>
            <w:r w:rsidRPr="00476C67">
              <w:rPr>
                <w:rFonts w:cs="Arial"/>
              </w:rPr>
              <w:t>, dzieci,</w:t>
            </w:r>
          </w:p>
          <w:p w14:paraId="106010B4" w14:textId="13E44122" w:rsidR="00180AAF" w:rsidRPr="00D371D9" w:rsidRDefault="00180AAF" w:rsidP="00067603">
            <w:pPr>
              <w:pStyle w:val="Akapitzlist"/>
              <w:numPr>
                <w:ilvl w:val="0"/>
                <w:numId w:val="151"/>
              </w:numPr>
              <w:spacing w:after="0" w:line="312" w:lineRule="auto"/>
              <w:rPr>
                <w:rFonts w:cs="Arial"/>
              </w:rPr>
            </w:pPr>
            <w:r w:rsidRPr="00180AAF">
              <w:rPr>
                <w:rFonts w:cs="Arial"/>
              </w:rPr>
              <w:t>dofinansowanie udziału pracownika lub jego dzieci w wydarzeniach</w:t>
            </w:r>
            <w:r>
              <w:rPr>
                <w:rFonts w:cs="Arial"/>
              </w:rPr>
              <w:t xml:space="preserve"> </w:t>
            </w:r>
            <w:r w:rsidRPr="00D371D9">
              <w:rPr>
                <w:rFonts w:cs="Arial"/>
              </w:rPr>
              <w:t>kulturalno-oświatowych lub zajęciach sportowo-rekreacyjnych,</w:t>
            </w:r>
          </w:p>
          <w:p w14:paraId="64344CDA" w14:textId="0322D27F" w:rsidR="00E0442E" w:rsidRPr="00476C67" w:rsidRDefault="00232C76" w:rsidP="00067603">
            <w:pPr>
              <w:pStyle w:val="Akapitzlist"/>
              <w:numPr>
                <w:ilvl w:val="0"/>
                <w:numId w:val="151"/>
              </w:numPr>
              <w:spacing w:after="0" w:line="312" w:lineRule="auto"/>
              <w:rPr>
                <w:rFonts w:cs="Arial"/>
              </w:rPr>
            </w:pPr>
            <w:r w:rsidRPr="00476C67">
              <w:rPr>
                <w:rFonts w:cs="Arial"/>
              </w:rPr>
              <w:t>możliwość dodania nowych formularzy według bieżących potrzeb i</w:t>
            </w:r>
            <w:r w:rsidR="007C39D7">
              <w:rPr>
                <w:rFonts w:cs="Arial"/>
              </w:rPr>
              <w:t> </w:t>
            </w:r>
            <w:r w:rsidRPr="00476C67">
              <w:rPr>
                <w:rFonts w:cs="Arial"/>
              </w:rPr>
              <w:t>zmieniających się przepisów</w:t>
            </w:r>
            <w:r w:rsidR="007C045C" w:rsidRPr="00476C67">
              <w:rPr>
                <w:rFonts w:cs="Arial"/>
              </w:rPr>
              <w:t>.</w:t>
            </w:r>
          </w:p>
        </w:tc>
      </w:tr>
      <w:tr w:rsidR="00E0442E" w:rsidRPr="00476C67" w14:paraId="12258FCF" w14:textId="77777777" w:rsidTr="66B01AA4">
        <w:trPr>
          <w:cantSplit/>
        </w:trPr>
        <w:tc>
          <w:tcPr>
            <w:tcW w:w="921" w:type="pct"/>
            <w:vAlign w:val="center"/>
          </w:tcPr>
          <w:p w14:paraId="4A291891" w14:textId="77777777" w:rsidR="00E0442E" w:rsidRPr="00476C67" w:rsidRDefault="00E0442E" w:rsidP="00067603">
            <w:pPr>
              <w:pStyle w:val="Akapitzlist"/>
              <w:numPr>
                <w:ilvl w:val="0"/>
                <w:numId w:val="9"/>
              </w:numPr>
              <w:spacing w:after="0" w:line="312" w:lineRule="auto"/>
              <w:rPr>
                <w:rFonts w:cs="Arial"/>
              </w:rPr>
            </w:pPr>
          </w:p>
        </w:tc>
        <w:tc>
          <w:tcPr>
            <w:tcW w:w="4079" w:type="pct"/>
          </w:tcPr>
          <w:p w14:paraId="5B2DEADD" w14:textId="020730E6" w:rsidR="00DF7F73" w:rsidRPr="00476C67" w:rsidRDefault="00DF7F73" w:rsidP="00067603">
            <w:pPr>
              <w:spacing w:after="0" w:line="312" w:lineRule="auto"/>
              <w:rPr>
                <w:rFonts w:cs="Arial"/>
              </w:rPr>
            </w:pPr>
            <w:r w:rsidRPr="00476C67">
              <w:rPr>
                <w:rFonts w:cs="Arial"/>
              </w:rPr>
              <w:t>Możliwość umieszczenia przez upoważnionego pracownika dla innego pracownika ankiety kontrolnej, obejmującej pytania, opcje odpowiedzi, ocenę ankiety, datę wypełnienia, zalecenia pokontrolne.</w:t>
            </w:r>
          </w:p>
          <w:p w14:paraId="25A04FE3" w14:textId="2F7F6C6A" w:rsidR="00E0442E" w:rsidRPr="00476C67" w:rsidRDefault="00DF7F73" w:rsidP="00067603">
            <w:pPr>
              <w:spacing w:after="0" w:line="312" w:lineRule="auto"/>
              <w:rPr>
                <w:rFonts w:cs="Arial"/>
              </w:rPr>
            </w:pPr>
            <w:r w:rsidRPr="00476C67">
              <w:rPr>
                <w:rFonts w:cs="Arial"/>
              </w:rPr>
              <w:t xml:space="preserve">Ankieta związana jest z kontrolą przestrzegania wymogów w zakresie bezpieczeństwa i ochrony informacji, w tym procedur ochrony danych osobowych. System </w:t>
            </w:r>
            <w:r w:rsidR="003A241C" w:rsidRPr="003A241C">
              <w:rPr>
                <w:rFonts w:cs="Arial"/>
              </w:rPr>
              <w:t xml:space="preserve">ERP </w:t>
            </w:r>
            <w:r w:rsidRPr="00476C67">
              <w:rPr>
                <w:rFonts w:cs="Arial"/>
              </w:rPr>
              <w:t xml:space="preserve">powinien umożliwiać wypełnianie pracownikowi ankiety bezpośrednio w </w:t>
            </w:r>
            <w:r w:rsidR="00AD76BC">
              <w:rPr>
                <w:rFonts w:cs="Arial"/>
              </w:rPr>
              <w:t>S</w:t>
            </w:r>
            <w:r w:rsidRPr="00476C67">
              <w:rPr>
                <w:rFonts w:cs="Arial"/>
              </w:rPr>
              <w:t>ystemie</w:t>
            </w:r>
            <w:r w:rsidR="00AD76BC">
              <w:rPr>
                <w:rFonts w:cs="Arial"/>
              </w:rPr>
              <w:t xml:space="preserve"> ERP</w:t>
            </w:r>
            <w:r w:rsidRPr="00476C67">
              <w:rPr>
                <w:rFonts w:cs="Arial"/>
              </w:rPr>
              <w:t xml:space="preserve">, </w:t>
            </w:r>
            <w:r w:rsidR="00AD76BC">
              <w:rPr>
                <w:rFonts w:cs="Arial"/>
              </w:rPr>
              <w:t>S</w:t>
            </w:r>
            <w:r w:rsidRPr="00476C67">
              <w:rPr>
                <w:rFonts w:cs="Arial"/>
              </w:rPr>
              <w:t xml:space="preserve">ystem </w:t>
            </w:r>
            <w:r w:rsidR="00AD76BC">
              <w:rPr>
                <w:rFonts w:cs="Arial"/>
              </w:rPr>
              <w:t xml:space="preserve">ERP </w:t>
            </w:r>
            <w:r w:rsidRPr="00476C67">
              <w:rPr>
                <w:rFonts w:cs="Arial"/>
              </w:rPr>
              <w:t>powinien zapewnić opcję wydruku ankiety.</w:t>
            </w:r>
          </w:p>
        </w:tc>
      </w:tr>
      <w:tr w:rsidR="00DF0399" w:rsidRPr="00476C67" w14:paraId="30147382" w14:textId="77777777" w:rsidTr="66B01AA4">
        <w:trPr>
          <w:cantSplit/>
        </w:trPr>
        <w:tc>
          <w:tcPr>
            <w:tcW w:w="921" w:type="pct"/>
            <w:vAlign w:val="center"/>
          </w:tcPr>
          <w:p w14:paraId="6E1AE0C5" w14:textId="77777777" w:rsidR="00DF0399" w:rsidRPr="00476C67" w:rsidRDefault="00DF0399" w:rsidP="00067603">
            <w:pPr>
              <w:pStyle w:val="Akapitzlist"/>
              <w:numPr>
                <w:ilvl w:val="0"/>
                <w:numId w:val="9"/>
              </w:numPr>
              <w:spacing w:after="0" w:line="312" w:lineRule="auto"/>
              <w:rPr>
                <w:rFonts w:cs="Arial"/>
              </w:rPr>
            </w:pPr>
          </w:p>
        </w:tc>
        <w:tc>
          <w:tcPr>
            <w:tcW w:w="4079" w:type="pct"/>
          </w:tcPr>
          <w:p w14:paraId="182DCCBF" w14:textId="711B3363" w:rsidR="00DF0399" w:rsidRPr="00476C67" w:rsidRDefault="00BB1B1F" w:rsidP="00067603">
            <w:pPr>
              <w:spacing w:after="0" w:line="312" w:lineRule="auto"/>
              <w:rPr>
                <w:rFonts w:cs="Arial"/>
              </w:rPr>
            </w:pPr>
            <w:r w:rsidRPr="00476C67">
              <w:rPr>
                <w:rFonts w:cs="Arial"/>
              </w:rPr>
              <w:t>M</w:t>
            </w:r>
            <w:r w:rsidR="00DF0399" w:rsidRPr="00476C67">
              <w:rPr>
                <w:rFonts w:cs="Arial"/>
              </w:rPr>
              <w:t xml:space="preserve">ożliwość dostosowania </w:t>
            </w:r>
            <w:r w:rsidRPr="00476C67">
              <w:rPr>
                <w:rFonts w:cs="Arial"/>
              </w:rPr>
              <w:t xml:space="preserve">widoku </w:t>
            </w:r>
            <w:r w:rsidR="00DF0399" w:rsidRPr="00476C67">
              <w:rPr>
                <w:rFonts w:cs="Arial"/>
              </w:rPr>
              <w:t>do własnych potrzeb, np. zmiany bloków tematycznych.</w:t>
            </w:r>
          </w:p>
        </w:tc>
      </w:tr>
      <w:tr w:rsidR="003221D8" w:rsidRPr="00476C67" w14:paraId="6CC12FEC" w14:textId="77777777" w:rsidTr="66B01AA4">
        <w:trPr>
          <w:cantSplit/>
        </w:trPr>
        <w:tc>
          <w:tcPr>
            <w:tcW w:w="5000" w:type="pct"/>
            <w:gridSpan w:val="2"/>
            <w:vAlign w:val="center"/>
          </w:tcPr>
          <w:p w14:paraId="7FC2BC5D" w14:textId="401ADEC2" w:rsidR="003221D8" w:rsidRPr="00476C67" w:rsidRDefault="003221D8" w:rsidP="00067603">
            <w:pPr>
              <w:spacing w:after="0" w:line="312" w:lineRule="auto"/>
              <w:rPr>
                <w:rFonts w:cs="Arial"/>
                <w:b/>
                <w:bCs/>
              </w:rPr>
            </w:pPr>
            <w:r w:rsidRPr="00476C67">
              <w:rPr>
                <w:rFonts w:cs="Arial"/>
                <w:b/>
                <w:bCs/>
              </w:rPr>
              <w:t>Panel pracownika:</w:t>
            </w:r>
          </w:p>
        </w:tc>
      </w:tr>
      <w:tr w:rsidR="00020758" w:rsidRPr="00476C67" w14:paraId="4DDAF1A1" w14:textId="77777777" w:rsidTr="66B01AA4">
        <w:trPr>
          <w:cantSplit/>
        </w:trPr>
        <w:tc>
          <w:tcPr>
            <w:tcW w:w="921" w:type="pct"/>
            <w:vAlign w:val="center"/>
          </w:tcPr>
          <w:p w14:paraId="155393C2" w14:textId="77777777" w:rsidR="00020758" w:rsidRPr="00476C67" w:rsidRDefault="00020758" w:rsidP="00067603">
            <w:pPr>
              <w:pStyle w:val="Akapitzlist"/>
              <w:numPr>
                <w:ilvl w:val="0"/>
                <w:numId w:val="9"/>
              </w:numPr>
              <w:spacing w:after="0" w:line="312" w:lineRule="auto"/>
              <w:rPr>
                <w:rFonts w:cs="Arial"/>
              </w:rPr>
            </w:pPr>
          </w:p>
        </w:tc>
        <w:tc>
          <w:tcPr>
            <w:tcW w:w="4079" w:type="pct"/>
          </w:tcPr>
          <w:p w14:paraId="42583AF7" w14:textId="6F40DACC" w:rsidR="00020758" w:rsidRPr="00476C67" w:rsidRDefault="003221D8" w:rsidP="00067603">
            <w:pPr>
              <w:spacing w:after="0" w:line="312" w:lineRule="auto"/>
              <w:rPr>
                <w:rFonts w:cs="Arial"/>
              </w:rPr>
            </w:pPr>
            <w:r w:rsidRPr="00476C67">
              <w:rPr>
                <w:rFonts w:cs="Arial"/>
              </w:rPr>
              <w:t xml:space="preserve">Dane osobowe pracownika (nazwisko, imię, numer PESEL, data urodzenia, nr ewidencyjny pracownika w </w:t>
            </w:r>
            <w:r w:rsidR="0031370E" w:rsidRPr="00476C67">
              <w:rPr>
                <w:rFonts w:cs="Arial"/>
              </w:rPr>
              <w:t>GIS</w:t>
            </w:r>
            <w:r w:rsidRPr="00476C67">
              <w:rPr>
                <w:rFonts w:cs="Arial"/>
              </w:rPr>
              <w:t>).</w:t>
            </w:r>
          </w:p>
        </w:tc>
      </w:tr>
      <w:tr w:rsidR="00020758" w:rsidRPr="00476C67" w14:paraId="6A8392C7" w14:textId="77777777" w:rsidTr="66B01AA4">
        <w:trPr>
          <w:cantSplit/>
        </w:trPr>
        <w:tc>
          <w:tcPr>
            <w:tcW w:w="921" w:type="pct"/>
            <w:vAlign w:val="center"/>
          </w:tcPr>
          <w:p w14:paraId="05C9CBFA" w14:textId="77777777" w:rsidR="00020758" w:rsidRPr="00476C67" w:rsidRDefault="00020758" w:rsidP="00067603">
            <w:pPr>
              <w:pStyle w:val="Akapitzlist"/>
              <w:numPr>
                <w:ilvl w:val="0"/>
                <w:numId w:val="9"/>
              </w:numPr>
              <w:spacing w:after="0" w:line="312" w:lineRule="auto"/>
              <w:rPr>
                <w:rFonts w:cs="Arial"/>
              </w:rPr>
            </w:pPr>
          </w:p>
        </w:tc>
        <w:tc>
          <w:tcPr>
            <w:tcW w:w="4079" w:type="pct"/>
          </w:tcPr>
          <w:p w14:paraId="29A2EDA5" w14:textId="3E5BDF57" w:rsidR="00020758" w:rsidRPr="00476C67" w:rsidRDefault="003221D8" w:rsidP="00067603">
            <w:pPr>
              <w:spacing w:after="0" w:line="312" w:lineRule="auto"/>
              <w:rPr>
                <w:rFonts w:cs="Arial"/>
              </w:rPr>
            </w:pPr>
            <w:r w:rsidRPr="00476C67">
              <w:rPr>
                <w:rFonts w:cs="Arial"/>
              </w:rPr>
              <w:t>Dane adresowe pracownika (adres zamieszkania i adres korespondencyjny - udostępnienie formularza dotyczącego zmiany danych adresowych).</w:t>
            </w:r>
          </w:p>
        </w:tc>
      </w:tr>
      <w:tr w:rsidR="00020758" w:rsidRPr="00476C67" w14:paraId="417919A0" w14:textId="77777777" w:rsidTr="66B01AA4">
        <w:trPr>
          <w:cantSplit/>
        </w:trPr>
        <w:tc>
          <w:tcPr>
            <w:tcW w:w="921" w:type="pct"/>
            <w:vAlign w:val="center"/>
          </w:tcPr>
          <w:p w14:paraId="1A232526" w14:textId="77777777" w:rsidR="00020758" w:rsidRPr="00476C67" w:rsidRDefault="00020758" w:rsidP="00067603">
            <w:pPr>
              <w:pStyle w:val="Akapitzlist"/>
              <w:numPr>
                <w:ilvl w:val="0"/>
                <w:numId w:val="9"/>
              </w:numPr>
              <w:spacing w:after="0" w:line="312" w:lineRule="auto"/>
              <w:rPr>
                <w:rFonts w:cs="Arial"/>
              </w:rPr>
            </w:pPr>
          </w:p>
        </w:tc>
        <w:tc>
          <w:tcPr>
            <w:tcW w:w="4079" w:type="pct"/>
          </w:tcPr>
          <w:p w14:paraId="5154E8F0" w14:textId="62665DBA" w:rsidR="00020758" w:rsidRPr="00476C67" w:rsidRDefault="003221D8" w:rsidP="00067603">
            <w:pPr>
              <w:spacing w:after="0" w:line="312" w:lineRule="auto"/>
              <w:rPr>
                <w:rFonts w:cs="Arial"/>
              </w:rPr>
            </w:pPr>
            <w:r w:rsidRPr="00476C67">
              <w:rPr>
                <w:rFonts w:cs="Arial"/>
              </w:rPr>
              <w:t>Dane służbowe i miejsce zatrudnienia (stanowisko, wydział</w:t>
            </w:r>
            <w:r w:rsidR="00DF0399" w:rsidRPr="00476C67">
              <w:rPr>
                <w:rFonts w:cs="Arial"/>
              </w:rPr>
              <w:t>/zespół</w:t>
            </w:r>
            <w:r w:rsidRPr="00476C67">
              <w:rPr>
                <w:rFonts w:cs="Arial"/>
              </w:rPr>
              <w:t>, departament</w:t>
            </w:r>
            <w:r w:rsidR="00AC6B18">
              <w:rPr>
                <w:rFonts w:cs="Arial"/>
              </w:rPr>
              <w:t>/biuro</w:t>
            </w:r>
            <w:r w:rsidRPr="00476C67">
              <w:rPr>
                <w:rFonts w:cs="Arial"/>
              </w:rPr>
              <w:t>, dane bezpośredniego przełożonego (imię, nazwisko), adres e-mail pracownika, numer telefonu służbowego).</w:t>
            </w:r>
          </w:p>
        </w:tc>
      </w:tr>
      <w:tr w:rsidR="00020758" w:rsidRPr="00476C67" w14:paraId="75CD5BBC" w14:textId="77777777" w:rsidTr="66B01AA4">
        <w:trPr>
          <w:cantSplit/>
        </w:trPr>
        <w:tc>
          <w:tcPr>
            <w:tcW w:w="921" w:type="pct"/>
            <w:vAlign w:val="center"/>
          </w:tcPr>
          <w:p w14:paraId="483FB25C" w14:textId="77777777" w:rsidR="00020758" w:rsidRPr="00476C67" w:rsidRDefault="00020758" w:rsidP="00067603">
            <w:pPr>
              <w:pStyle w:val="Akapitzlist"/>
              <w:numPr>
                <w:ilvl w:val="0"/>
                <w:numId w:val="9"/>
              </w:numPr>
              <w:spacing w:after="0" w:line="312" w:lineRule="auto"/>
              <w:rPr>
                <w:rFonts w:cs="Arial"/>
              </w:rPr>
            </w:pPr>
          </w:p>
        </w:tc>
        <w:tc>
          <w:tcPr>
            <w:tcW w:w="4079" w:type="pct"/>
          </w:tcPr>
          <w:p w14:paraId="4EAA495D" w14:textId="60B2EC23" w:rsidR="00020758" w:rsidRPr="00476C67" w:rsidRDefault="003221D8" w:rsidP="00067603">
            <w:pPr>
              <w:spacing w:after="0" w:line="312" w:lineRule="auto"/>
              <w:rPr>
                <w:rFonts w:cs="Arial"/>
              </w:rPr>
            </w:pPr>
            <w:r w:rsidRPr="00476C67">
              <w:rPr>
                <w:rFonts w:cs="Arial"/>
              </w:rPr>
              <w:t>Historia (przebieg) zatrudnienia (umowy, zmiany wynagrodzenia).</w:t>
            </w:r>
          </w:p>
        </w:tc>
      </w:tr>
      <w:tr w:rsidR="003221D8" w:rsidRPr="00476C67" w14:paraId="0B8667CA" w14:textId="77777777" w:rsidTr="66B01AA4">
        <w:trPr>
          <w:cantSplit/>
        </w:trPr>
        <w:tc>
          <w:tcPr>
            <w:tcW w:w="921" w:type="pct"/>
            <w:vAlign w:val="center"/>
          </w:tcPr>
          <w:p w14:paraId="2E79E806" w14:textId="77777777" w:rsidR="003221D8" w:rsidRPr="00476C67" w:rsidRDefault="003221D8" w:rsidP="00067603">
            <w:pPr>
              <w:pStyle w:val="Akapitzlist"/>
              <w:numPr>
                <w:ilvl w:val="0"/>
                <w:numId w:val="9"/>
              </w:numPr>
              <w:spacing w:after="0" w:line="312" w:lineRule="auto"/>
              <w:rPr>
                <w:rFonts w:cs="Arial"/>
              </w:rPr>
            </w:pPr>
          </w:p>
        </w:tc>
        <w:tc>
          <w:tcPr>
            <w:tcW w:w="4079" w:type="pct"/>
          </w:tcPr>
          <w:p w14:paraId="15C6ED33" w14:textId="699BD5DE" w:rsidR="003221D8" w:rsidRPr="00476C67" w:rsidRDefault="003221D8" w:rsidP="00067603">
            <w:pPr>
              <w:spacing w:after="0" w:line="312" w:lineRule="auto"/>
              <w:rPr>
                <w:rFonts w:cs="Arial"/>
              </w:rPr>
            </w:pPr>
            <w:r w:rsidRPr="00476C67">
              <w:rPr>
                <w:rFonts w:cs="Arial"/>
              </w:rPr>
              <w:t>Badania okresowe (ważność badań) oraz monit na adres e-mail o</w:t>
            </w:r>
            <w:r w:rsidR="005C37B7" w:rsidRPr="00476C67">
              <w:rPr>
                <w:rFonts w:cs="Arial"/>
              </w:rPr>
              <w:t> </w:t>
            </w:r>
            <w:r w:rsidRPr="00476C67">
              <w:rPr>
                <w:rFonts w:cs="Arial"/>
              </w:rPr>
              <w:t>zbliżającym się terminie końca ważności orzeczenia lekarskiego.</w:t>
            </w:r>
          </w:p>
        </w:tc>
      </w:tr>
      <w:tr w:rsidR="003221D8" w:rsidRPr="00476C67" w14:paraId="0A5E0950" w14:textId="77777777" w:rsidTr="66B01AA4">
        <w:trPr>
          <w:cantSplit/>
        </w:trPr>
        <w:tc>
          <w:tcPr>
            <w:tcW w:w="921" w:type="pct"/>
            <w:vAlign w:val="center"/>
          </w:tcPr>
          <w:p w14:paraId="323EAFAE" w14:textId="77777777" w:rsidR="003221D8" w:rsidRPr="00476C67" w:rsidRDefault="003221D8" w:rsidP="00067603">
            <w:pPr>
              <w:pStyle w:val="Akapitzlist"/>
              <w:numPr>
                <w:ilvl w:val="0"/>
                <w:numId w:val="9"/>
              </w:numPr>
              <w:spacing w:after="0" w:line="312" w:lineRule="auto"/>
              <w:rPr>
                <w:rFonts w:cs="Arial"/>
              </w:rPr>
            </w:pPr>
          </w:p>
        </w:tc>
        <w:tc>
          <w:tcPr>
            <w:tcW w:w="4079" w:type="pct"/>
          </w:tcPr>
          <w:p w14:paraId="29E67D34" w14:textId="054229DF" w:rsidR="003221D8" w:rsidRPr="00476C67" w:rsidRDefault="003221D8" w:rsidP="00067603">
            <w:pPr>
              <w:spacing w:after="0" w:line="312" w:lineRule="auto"/>
              <w:rPr>
                <w:rFonts w:cs="Arial"/>
              </w:rPr>
            </w:pPr>
            <w:r w:rsidRPr="00476C67">
              <w:rPr>
                <w:rFonts w:cs="Arial"/>
              </w:rPr>
              <w:t>Oceny w służbie cywilnej</w:t>
            </w:r>
            <w:r w:rsidR="005C37B7" w:rsidRPr="00476C67">
              <w:rPr>
                <w:rFonts w:cs="Arial"/>
              </w:rPr>
              <w:t>:</w:t>
            </w:r>
            <w:r w:rsidRPr="00476C67">
              <w:rPr>
                <w:rFonts w:cs="Arial"/>
              </w:rPr>
              <w:t xml:space="preserve"> pierwsza ocena i oceny okresowe </w:t>
            </w:r>
            <w:r w:rsidR="005C37B7" w:rsidRPr="00476C67">
              <w:rPr>
                <w:rFonts w:cs="Arial"/>
              </w:rPr>
              <w:t>oraz</w:t>
            </w:r>
            <w:r w:rsidRPr="00476C67">
              <w:rPr>
                <w:rFonts w:cs="Arial"/>
              </w:rPr>
              <w:t xml:space="preserve"> </w:t>
            </w:r>
            <w:r w:rsidR="007C045C" w:rsidRPr="00476C67">
              <w:rPr>
                <w:rFonts w:cs="Arial"/>
              </w:rPr>
              <w:t xml:space="preserve">IPRZ </w:t>
            </w:r>
            <w:r w:rsidRPr="00476C67">
              <w:rPr>
                <w:rFonts w:cs="Arial"/>
              </w:rPr>
              <w:t>.</w:t>
            </w:r>
          </w:p>
        </w:tc>
      </w:tr>
      <w:tr w:rsidR="003221D8" w:rsidRPr="00476C67" w14:paraId="290C93A6" w14:textId="77777777" w:rsidTr="66B01AA4">
        <w:trPr>
          <w:cantSplit/>
        </w:trPr>
        <w:tc>
          <w:tcPr>
            <w:tcW w:w="921" w:type="pct"/>
            <w:vAlign w:val="center"/>
          </w:tcPr>
          <w:p w14:paraId="57481C4A" w14:textId="77777777" w:rsidR="003221D8" w:rsidRPr="00476C67" w:rsidRDefault="003221D8" w:rsidP="00067603">
            <w:pPr>
              <w:pStyle w:val="Akapitzlist"/>
              <w:numPr>
                <w:ilvl w:val="0"/>
                <w:numId w:val="9"/>
              </w:numPr>
              <w:spacing w:after="0" w:line="312" w:lineRule="auto"/>
              <w:rPr>
                <w:rFonts w:cs="Arial"/>
              </w:rPr>
            </w:pPr>
          </w:p>
        </w:tc>
        <w:tc>
          <w:tcPr>
            <w:tcW w:w="4079" w:type="pct"/>
          </w:tcPr>
          <w:p w14:paraId="04721E99" w14:textId="74D9FED5" w:rsidR="003221D8" w:rsidRPr="00476C67" w:rsidRDefault="003221D8" w:rsidP="00067603">
            <w:pPr>
              <w:spacing w:after="0" w:line="312" w:lineRule="auto"/>
              <w:rPr>
                <w:rFonts w:cs="Arial"/>
              </w:rPr>
            </w:pPr>
            <w:r w:rsidRPr="00476C67">
              <w:rPr>
                <w:rFonts w:cs="Arial"/>
              </w:rPr>
              <w:t>Szkolenia BHP, szkolenia, kursy i studia podyplomowe.</w:t>
            </w:r>
          </w:p>
        </w:tc>
      </w:tr>
      <w:tr w:rsidR="001C45EA" w:rsidRPr="00476C67" w14:paraId="67AD2BB0" w14:textId="77777777" w:rsidTr="66B01AA4">
        <w:trPr>
          <w:cantSplit/>
        </w:trPr>
        <w:tc>
          <w:tcPr>
            <w:tcW w:w="921" w:type="pct"/>
            <w:vAlign w:val="center"/>
          </w:tcPr>
          <w:p w14:paraId="7D775DE0" w14:textId="77777777" w:rsidR="001C45EA" w:rsidRPr="00476C67" w:rsidRDefault="001C45EA" w:rsidP="00067603">
            <w:pPr>
              <w:pStyle w:val="Akapitzlist"/>
              <w:numPr>
                <w:ilvl w:val="0"/>
                <w:numId w:val="9"/>
              </w:numPr>
              <w:spacing w:after="0" w:line="312" w:lineRule="auto"/>
              <w:rPr>
                <w:rFonts w:cs="Arial"/>
              </w:rPr>
            </w:pPr>
          </w:p>
        </w:tc>
        <w:tc>
          <w:tcPr>
            <w:tcW w:w="4079" w:type="pct"/>
          </w:tcPr>
          <w:p w14:paraId="67594B5D" w14:textId="1F4180C2" w:rsidR="001C45EA" w:rsidRPr="00476C67" w:rsidRDefault="001C45EA" w:rsidP="00067603">
            <w:pPr>
              <w:spacing w:after="0" w:line="312" w:lineRule="auto"/>
              <w:rPr>
                <w:rFonts w:cs="Arial"/>
              </w:rPr>
            </w:pPr>
            <w:r w:rsidRPr="00476C67">
              <w:rPr>
                <w:rFonts w:cs="Arial"/>
              </w:rPr>
              <w:t>Informacje o zobowiązaniach związanych z umowami lojalnościowymi.</w:t>
            </w:r>
          </w:p>
        </w:tc>
      </w:tr>
      <w:tr w:rsidR="003221D8" w:rsidRPr="00476C67" w14:paraId="2F71EA2D" w14:textId="77777777" w:rsidTr="66B01AA4">
        <w:trPr>
          <w:cantSplit/>
        </w:trPr>
        <w:tc>
          <w:tcPr>
            <w:tcW w:w="921" w:type="pct"/>
            <w:vAlign w:val="center"/>
          </w:tcPr>
          <w:p w14:paraId="1C6138F6" w14:textId="77777777" w:rsidR="003221D8" w:rsidRPr="00476C67" w:rsidRDefault="003221D8" w:rsidP="00067603">
            <w:pPr>
              <w:pStyle w:val="Akapitzlist"/>
              <w:numPr>
                <w:ilvl w:val="0"/>
                <w:numId w:val="9"/>
              </w:numPr>
              <w:spacing w:after="0" w:line="312" w:lineRule="auto"/>
              <w:rPr>
                <w:rFonts w:cs="Arial"/>
              </w:rPr>
            </w:pPr>
          </w:p>
        </w:tc>
        <w:tc>
          <w:tcPr>
            <w:tcW w:w="4079" w:type="pct"/>
          </w:tcPr>
          <w:p w14:paraId="58D2F0EF" w14:textId="56DCB50B" w:rsidR="003221D8" w:rsidRPr="00476C67" w:rsidRDefault="003221D8" w:rsidP="00067603">
            <w:pPr>
              <w:spacing w:after="0" w:line="312" w:lineRule="auto"/>
              <w:rPr>
                <w:rFonts w:cs="Arial"/>
              </w:rPr>
            </w:pPr>
            <w:r w:rsidRPr="00476C67">
              <w:rPr>
                <w:rFonts w:cs="Arial"/>
              </w:rPr>
              <w:t>Kary i nagany.</w:t>
            </w:r>
          </w:p>
        </w:tc>
      </w:tr>
      <w:tr w:rsidR="001C45EA" w:rsidRPr="00476C67" w14:paraId="7E336366" w14:textId="77777777" w:rsidTr="66B01AA4">
        <w:trPr>
          <w:cantSplit/>
        </w:trPr>
        <w:tc>
          <w:tcPr>
            <w:tcW w:w="921" w:type="pct"/>
            <w:vAlign w:val="center"/>
          </w:tcPr>
          <w:p w14:paraId="318695D3" w14:textId="77777777" w:rsidR="001C45EA" w:rsidRPr="00476C67" w:rsidRDefault="001C45EA" w:rsidP="00067603">
            <w:pPr>
              <w:pStyle w:val="Akapitzlist"/>
              <w:numPr>
                <w:ilvl w:val="0"/>
                <w:numId w:val="9"/>
              </w:numPr>
              <w:spacing w:after="0" w:line="312" w:lineRule="auto"/>
              <w:rPr>
                <w:rFonts w:cs="Arial"/>
              </w:rPr>
            </w:pPr>
          </w:p>
        </w:tc>
        <w:tc>
          <w:tcPr>
            <w:tcW w:w="4079" w:type="pct"/>
          </w:tcPr>
          <w:p w14:paraId="132E9C6B" w14:textId="241568C2" w:rsidR="001C45EA" w:rsidRPr="00476C67" w:rsidRDefault="001C45EA" w:rsidP="00067603">
            <w:pPr>
              <w:spacing w:after="0" w:line="312" w:lineRule="auto"/>
              <w:rPr>
                <w:rFonts w:cs="Arial"/>
              </w:rPr>
            </w:pPr>
            <w:r w:rsidRPr="00476C67">
              <w:rPr>
                <w:rFonts w:cs="Arial"/>
              </w:rPr>
              <w:t>Informacje o wykształceniu i szkoleniach.</w:t>
            </w:r>
          </w:p>
        </w:tc>
      </w:tr>
      <w:tr w:rsidR="001C45EA" w:rsidRPr="00476C67" w14:paraId="0B8D8F16" w14:textId="77777777" w:rsidTr="66B01AA4">
        <w:trPr>
          <w:cantSplit/>
        </w:trPr>
        <w:tc>
          <w:tcPr>
            <w:tcW w:w="921" w:type="pct"/>
            <w:vAlign w:val="center"/>
          </w:tcPr>
          <w:p w14:paraId="4E5C3BF8" w14:textId="77777777" w:rsidR="001C45EA" w:rsidRPr="00476C67" w:rsidRDefault="001C45EA" w:rsidP="00067603">
            <w:pPr>
              <w:pStyle w:val="Akapitzlist"/>
              <w:numPr>
                <w:ilvl w:val="0"/>
                <w:numId w:val="9"/>
              </w:numPr>
              <w:spacing w:after="0" w:line="312" w:lineRule="auto"/>
              <w:rPr>
                <w:rFonts w:cs="Arial"/>
              </w:rPr>
            </w:pPr>
          </w:p>
        </w:tc>
        <w:tc>
          <w:tcPr>
            <w:tcW w:w="4079" w:type="pct"/>
          </w:tcPr>
          <w:p w14:paraId="4375716F" w14:textId="02B1C207" w:rsidR="001C45EA" w:rsidRPr="00476C67" w:rsidRDefault="001C45EA" w:rsidP="00067603">
            <w:pPr>
              <w:spacing w:after="0" w:line="312" w:lineRule="auto"/>
              <w:rPr>
                <w:rFonts w:cs="Arial"/>
              </w:rPr>
            </w:pPr>
            <w:r w:rsidRPr="00476C67">
              <w:rPr>
                <w:rFonts w:cs="Arial"/>
              </w:rPr>
              <w:t>Wyposażenie stanowiska pracy (przypisane do pracownika wyposażenie i</w:t>
            </w:r>
            <w:r w:rsidR="007C39D7">
              <w:rPr>
                <w:rFonts w:cs="Arial"/>
              </w:rPr>
              <w:t> </w:t>
            </w:r>
            <w:r w:rsidRPr="00476C67">
              <w:rPr>
                <w:rFonts w:cs="Arial"/>
              </w:rPr>
              <w:t>środki trwałe).</w:t>
            </w:r>
          </w:p>
        </w:tc>
      </w:tr>
      <w:tr w:rsidR="003221D8" w:rsidRPr="00476C67" w14:paraId="3A945605" w14:textId="77777777" w:rsidTr="66B01AA4">
        <w:trPr>
          <w:cantSplit/>
        </w:trPr>
        <w:tc>
          <w:tcPr>
            <w:tcW w:w="921" w:type="pct"/>
            <w:vAlign w:val="center"/>
          </w:tcPr>
          <w:p w14:paraId="130E2AE5" w14:textId="77777777" w:rsidR="003221D8" w:rsidRPr="00476C67" w:rsidRDefault="003221D8" w:rsidP="00067603">
            <w:pPr>
              <w:pStyle w:val="Akapitzlist"/>
              <w:numPr>
                <w:ilvl w:val="0"/>
                <w:numId w:val="9"/>
              </w:numPr>
              <w:spacing w:after="0" w:line="312" w:lineRule="auto"/>
              <w:rPr>
                <w:rFonts w:cs="Arial"/>
              </w:rPr>
            </w:pPr>
          </w:p>
        </w:tc>
        <w:tc>
          <w:tcPr>
            <w:tcW w:w="4079" w:type="pct"/>
          </w:tcPr>
          <w:p w14:paraId="21905EDF" w14:textId="616A5A44" w:rsidR="003221D8" w:rsidRPr="00476C67" w:rsidRDefault="003221D8" w:rsidP="00067603">
            <w:pPr>
              <w:spacing w:after="0" w:line="312" w:lineRule="auto"/>
              <w:rPr>
                <w:rFonts w:cs="Arial"/>
              </w:rPr>
            </w:pPr>
            <w:r w:rsidRPr="00476C67">
              <w:rPr>
                <w:rFonts w:cs="Arial"/>
              </w:rPr>
              <w:t>Urlopy i informacje o innych nieobecnościach (zwolnienia lekarskie, zasiłek opiekuńczy itp.).</w:t>
            </w:r>
          </w:p>
        </w:tc>
      </w:tr>
      <w:tr w:rsidR="003221D8" w:rsidRPr="00476C67" w14:paraId="725A50D5" w14:textId="77777777" w:rsidTr="66B01AA4">
        <w:trPr>
          <w:cantSplit/>
        </w:trPr>
        <w:tc>
          <w:tcPr>
            <w:tcW w:w="921" w:type="pct"/>
            <w:vAlign w:val="center"/>
          </w:tcPr>
          <w:p w14:paraId="235C897E" w14:textId="77777777" w:rsidR="003221D8" w:rsidRPr="00476C67" w:rsidRDefault="003221D8" w:rsidP="00067603">
            <w:pPr>
              <w:pStyle w:val="Akapitzlist"/>
              <w:numPr>
                <w:ilvl w:val="0"/>
                <w:numId w:val="9"/>
              </w:numPr>
              <w:spacing w:after="0" w:line="312" w:lineRule="auto"/>
              <w:rPr>
                <w:rFonts w:cs="Arial"/>
              </w:rPr>
            </w:pPr>
          </w:p>
        </w:tc>
        <w:tc>
          <w:tcPr>
            <w:tcW w:w="4079" w:type="pct"/>
          </w:tcPr>
          <w:p w14:paraId="30136018" w14:textId="3A560495" w:rsidR="003221D8" w:rsidRPr="00476C67" w:rsidRDefault="003221D8" w:rsidP="00067603">
            <w:pPr>
              <w:spacing w:after="0" w:line="312" w:lineRule="auto"/>
              <w:rPr>
                <w:rFonts w:cs="Arial"/>
              </w:rPr>
            </w:pPr>
            <w:r w:rsidRPr="00476C67">
              <w:rPr>
                <w:rFonts w:cs="Arial"/>
              </w:rPr>
              <w:t>Godziny nadliczbowe (rozliczenie czasu pracy).</w:t>
            </w:r>
          </w:p>
        </w:tc>
      </w:tr>
      <w:tr w:rsidR="003221D8" w:rsidRPr="00476C67" w14:paraId="7DE9B4BE" w14:textId="77777777" w:rsidTr="66B01AA4">
        <w:trPr>
          <w:cantSplit/>
        </w:trPr>
        <w:tc>
          <w:tcPr>
            <w:tcW w:w="921" w:type="pct"/>
            <w:vAlign w:val="center"/>
          </w:tcPr>
          <w:p w14:paraId="16753B9A" w14:textId="77777777" w:rsidR="003221D8" w:rsidRPr="00476C67" w:rsidRDefault="003221D8" w:rsidP="00067603">
            <w:pPr>
              <w:pStyle w:val="Akapitzlist"/>
              <w:numPr>
                <w:ilvl w:val="0"/>
                <w:numId w:val="9"/>
              </w:numPr>
              <w:spacing w:after="0" w:line="312" w:lineRule="auto"/>
              <w:rPr>
                <w:rFonts w:cs="Arial"/>
              </w:rPr>
            </w:pPr>
          </w:p>
        </w:tc>
        <w:tc>
          <w:tcPr>
            <w:tcW w:w="4079" w:type="pct"/>
          </w:tcPr>
          <w:p w14:paraId="2A7C4ED9" w14:textId="6FDA4745" w:rsidR="003221D8" w:rsidRPr="00476C67" w:rsidRDefault="003221D8" w:rsidP="00067603">
            <w:pPr>
              <w:spacing w:after="0" w:line="312" w:lineRule="auto"/>
              <w:rPr>
                <w:rFonts w:cs="Arial"/>
              </w:rPr>
            </w:pPr>
            <w:r w:rsidRPr="00476C67">
              <w:rPr>
                <w:rFonts w:cs="Arial"/>
              </w:rPr>
              <w:t>Numer konta bankowego (udostępnienie formularza zmiany numeru konta bankowego).</w:t>
            </w:r>
          </w:p>
        </w:tc>
      </w:tr>
      <w:tr w:rsidR="003221D8" w:rsidRPr="00476C67" w14:paraId="5B9A548A" w14:textId="77777777" w:rsidTr="66B01AA4">
        <w:trPr>
          <w:cantSplit/>
        </w:trPr>
        <w:tc>
          <w:tcPr>
            <w:tcW w:w="921" w:type="pct"/>
            <w:vAlign w:val="center"/>
          </w:tcPr>
          <w:p w14:paraId="66EB3A91" w14:textId="77777777" w:rsidR="003221D8" w:rsidRPr="00476C67" w:rsidRDefault="003221D8" w:rsidP="00067603">
            <w:pPr>
              <w:pStyle w:val="Akapitzlist"/>
              <w:numPr>
                <w:ilvl w:val="0"/>
                <w:numId w:val="9"/>
              </w:numPr>
              <w:spacing w:after="0" w:line="312" w:lineRule="auto"/>
              <w:rPr>
                <w:rFonts w:cs="Arial"/>
              </w:rPr>
            </w:pPr>
          </w:p>
        </w:tc>
        <w:tc>
          <w:tcPr>
            <w:tcW w:w="4079" w:type="pct"/>
          </w:tcPr>
          <w:p w14:paraId="6932C41C" w14:textId="5077A887" w:rsidR="003221D8" w:rsidRPr="00476C67" w:rsidRDefault="003221D8" w:rsidP="00067603">
            <w:pPr>
              <w:spacing w:after="0" w:line="312" w:lineRule="auto"/>
              <w:rPr>
                <w:rFonts w:cs="Arial"/>
              </w:rPr>
            </w:pPr>
            <w:r w:rsidRPr="00476C67">
              <w:rPr>
                <w:rFonts w:cs="Arial"/>
              </w:rPr>
              <w:t>Oświadczenia podatkowe (adres urzędu skarbowego, formularz PIT2, oświadczenie o wspólnym rozliczaniu się z małżonkiem/dzieckiem, oświadczenie dotyczące zastosowania podwyższonych kosztów uzyskania przychodu, oświadczenie o naliczeniu wyższej stawki podatku.</w:t>
            </w:r>
          </w:p>
        </w:tc>
      </w:tr>
      <w:tr w:rsidR="003221D8" w:rsidRPr="00476C67" w14:paraId="34AEC7E4" w14:textId="77777777" w:rsidTr="66B01AA4">
        <w:trPr>
          <w:cantSplit/>
        </w:trPr>
        <w:tc>
          <w:tcPr>
            <w:tcW w:w="921" w:type="pct"/>
            <w:vAlign w:val="center"/>
          </w:tcPr>
          <w:p w14:paraId="1059AB38" w14:textId="77777777" w:rsidR="003221D8" w:rsidRPr="00476C67" w:rsidRDefault="003221D8" w:rsidP="00067603">
            <w:pPr>
              <w:pStyle w:val="Akapitzlist"/>
              <w:numPr>
                <w:ilvl w:val="0"/>
                <w:numId w:val="9"/>
              </w:numPr>
              <w:spacing w:after="0" w:line="312" w:lineRule="auto"/>
              <w:rPr>
                <w:rFonts w:cs="Arial"/>
              </w:rPr>
            </w:pPr>
          </w:p>
        </w:tc>
        <w:tc>
          <w:tcPr>
            <w:tcW w:w="4079" w:type="pct"/>
          </w:tcPr>
          <w:p w14:paraId="5B0A4966" w14:textId="101891D9" w:rsidR="003221D8" w:rsidRPr="00476C67" w:rsidRDefault="003221D8" w:rsidP="00067603">
            <w:pPr>
              <w:spacing w:after="0" w:line="312" w:lineRule="auto"/>
              <w:rPr>
                <w:rFonts w:cs="Arial"/>
              </w:rPr>
            </w:pPr>
            <w:r w:rsidRPr="00476C67">
              <w:rPr>
                <w:rFonts w:cs="Arial"/>
              </w:rPr>
              <w:t xml:space="preserve">Zestawienie wynagrodzenia z dłuższego okresu – składniki </w:t>
            </w:r>
            <w:proofErr w:type="spellStart"/>
            <w:r w:rsidRPr="00476C67">
              <w:rPr>
                <w:rFonts w:cs="Arial"/>
              </w:rPr>
              <w:t>naliczeniowe</w:t>
            </w:r>
            <w:proofErr w:type="spellEnd"/>
            <w:r w:rsidRPr="00476C67">
              <w:rPr>
                <w:rFonts w:cs="Arial"/>
              </w:rPr>
              <w:t xml:space="preserve"> i</w:t>
            </w:r>
            <w:r w:rsidR="007C39D7">
              <w:rPr>
                <w:rFonts w:cs="Arial"/>
              </w:rPr>
              <w:t> </w:t>
            </w:r>
            <w:r w:rsidRPr="00476C67">
              <w:rPr>
                <w:rFonts w:cs="Arial"/>
              </w:rPr>
              <w:t>potrącenia z roku bieżącego oraz poprzedniego.</w:t>
            </w:r>
          </w:p>
        </w:tc>
      </w:tr>
      <w:tr w:rsidR="003221D8" w:rsidRPr="00476C67" w14:paraId="6B912935" w14:textId="77777777" w:rsidTr="66B01AA4">
        <w:trPr>
          <w:cantSplit/>
        </w:trPr>
        <w:tc>
          <w:tcPr>
            <w:tcW w:w="921" w:type="pct"/>
            <w:vAlign w:val="center"/>
          </w:tcPr>
          <w:p w14:paraId="6ECA31A7" w14:textId="77777777" w:rsidR="003221D8" w:rsidRPr="00476C67" w:rsidRDefault="003221D8" w:rsidP="00067603">
            <w:pPr>
              <w:pStyle w:val="Akapitzlist"/>
              <w:numPr>
                <w:ilvl w:val="0"/>
                <w:numId w:val="9"/>
              </w:numPr>
              <w:spacing w:after="0" w:line="312" w:lineRule="auto"/>
              <w:rPr>
                <w:rFonts w:cs="Arial"/>
              </w:rPr>
            </w:pPr>
          </w:p>
        </w:tc>
        <w:tc>
          <w:tcPr>
            <w:tcW w:w="4079" w:type="pct"/>
          </w:tcPr>
          <w:p w14:paraId="5DDFBE37" w14:textId="291DF77D" w:rsidR="003221D8" w:rsidRPr="00476C67" w:rsidRDefault="003221D8" w:rsidP="00067603">
            <w:pPr>
              <w:spacing w:after="0" w:line="312" w:lineRule="auto"/>
              <w:rPr>
                <w:rFonts w:cs="Arial"/>
              </w:rPr>
            </w:pPr>
            <w:r w:rsidRPr="00476C67">
              <w:rPr>
                <w:rFonts w:cs="Arial"/>
              </w:rPr>
              <w:t>Możliwość wygenerowania paska z listy płac przez pracownika</w:t>
            </w:r>
            <w:r w:rsidR="005C37B7" w:rsidRPr="00476C67">
              <w:rPr>
                <w:rFonts w:cs="Arial"/>
              </w:rPr>
              <w:t>:</w:t>
            </w:r>
            <w:r w:rsidRPr="00476C67">
              <w:rPr>
                <w:rFonts w:cs="Arial"/>
              </w:rPr>
              <w:t xml:space="preserve"> wyszczególnienie składników wynagrodzenia, potrącenia, kwotę netto, dodatkowe świadczenia typu zasiłki, świadczenia socjalne, oświadczenie o</w:t>
            </w:r>
            <w:r w:rsidR="007C39D7">
              <w:rPr>
                <w:rFonts w:cs="Arial"/>
              </w:rPr>
              <w:t> </w:t>
            </w:r>
            <w:r w:rsidRPr="00476C67">
              <w:rPr>
                <w:rFonts w:cs="Arial"/>
              </w:rPr>
              <w:t>dochodach; informacje podatkowe, prezentacja według szczegółowych danych.</w:t>
            </w:r>
          </w:p>
        </w:tc>
      </w:tr>
      <w:tr w:rsidR="003221D8" w:rsidRPr="00476C67" w14:paraId="1EA7229B" w14:textId="77777777" w:rsidTr="66B01AA4">
        <w:trPr>
          <w:cantSplit/>
        </w:trPr>
        <w:tc>
          <w:tcPr>
            <w:tcW w:w="921" w:type="pct"/>
            <w:vAlign w:val="center"/>
          </w:tcPr>
          <w:p w14:paraId="30BA3F44" w14:textId="77777777" w:rsidR="003221D8" w:rsidRPr="00476C67" w:rsidRDefault="003221D8" w:rsidP="00067603">
            <w:pPr>
              <w:pStyle w:val="Akapitzlist"/>
              <w:numPr>
                <w:ilvl w:val="0"/>
                <w:numId w:val="9"/>
              </w:numPr>
              <w:spacing w:after="0" w:line="312" w:lineRule="auto"/>
              <w:rPr>
                <w:rFonts w:cs="Arial"/>
              </w:rPr>
            </w:pPr>
            <w:bookmarkStart w:id="38" w:name="_Hlk163100572"/>
          </w:p>
        </w:tc>
        <w:tc>
          <w:tcPr>
            <w:tcW w:w="4079" w:type="pct"/>
          </w:tcPr>
          <w:p w14:paraId="7419D902" w14:textId="466EDA27" w:rsidR="00EC2ABC" w:rsidRPr="00476C67" w:rsidRDefault="003221D8" w:rsidP="00067603">
            <w:pPr>
              <w:spacing w:after="0" w:line="312" w:lineRule="auto"/>
              <w:rPr>
                <w:rFonts w:cs="Arial"/>
              </w:rPr>
            </w:pPr>
            <w:r w:rsidRPr="00476C67">
              <w:rPr>
                <w:rFonts w:cs="Arial"/>
              </w:rPr>
              <w:t xml:space="preserve">Pobranie </w:t>
            </w:r>
            <w:r w:rsidR="00EC2ABC">
              <w:rPr>
                <w:rFonts w:cs="Arial"/>
              </w:rPr>
              <w:t>przez pracow</w:t>
            </w:r>
            <w:r w:rsidR="00EC2ABC" w:rsidRPr="00BB6FBE">
              <w:rPr>
                <w:rFonts w:cs="Arial"/>
              </w:rPr>
              <w:t xml:space="preserve">nika udostępnionego </w:t>
            </w:r>
            <w:r w:rsidRPr="00BB6FBE">
              <w:rPr>
                <w:rFonts w:cs="Arial"/>
              </w:rPr>
              <w:t>PIT-11</w:t>
            </w:r>
            <w:r w:rsidR="00EC2ABC" w:rsidRPr="008F4EE5">
              <w:rPr>
                <w:rFonts w:asciiTheme="minorBidi" w:hAnsiTheme="minorBidi" w:cstheme="minorBidi"/>
                <w:iCs/>
              </w:rPr>
              <w:t xml:space="preserve"> wraz z rejestracją jego odbioru przez pracownika.</w:t>
            </w:r>
          </w:p>
        </w:tc>
      </w:tr>
      <w:bookmarkEnd w:id="38"/>
      <w:tr w:rsidR="003221D8" w:rsidRPr="00476C67" w14:paraId="53A6BA7B" w14:textId="77777777" w:rsidTr="66B01AA4">
        <w:trPr>
          <w:cantSplit/>
        </w:trPr>
        <w:tc>
          <w:tcPr>
            <w:tcW w:w="921" w:type="pct"/>
            <w:vAlign w:val="center"/>
          </w:tcPr>
          <w:p w14:paraId="59A0425B" w14:textId="77777777" w:rsidR="003221D8" w:rsidRPr="00476C67" w:rsidRDefault="003221D8" w:rsidP="00067603">
            <w:pPr>
              <w:pStyle w:val="Akapitzlist"/>
              <w:numPr>
                <w:ilvl w:val="0"/>
                <w:numId w:val="9"/>
              </w:numPr>
              <w:spacing w:after="0" w:line="312" w:lineRule="auto"/>
              <w:rPr>
                <w:rFonts w:cs="Arial"/>
              </w:rPr>
            </w:pPr>
          </w:p>
        </w:tc>
        <w:tc>
          <w:tcPr>
            <w:tcW w:w="4079" w:type="pct"/>
          </w:tcPr>
          <w:p w14:paraId="741E90D2" w14:textId="55A98344" w:rsidR="003221D8" w:rsidRPr="00476C67" w:rsidRDefault="003221D8" w:rsidP="00067603">
            <w:pPr>
              <w:spacing w:after="0" w:line="312" w:lineRule="auto"/>
              <w:rPr>
                <w:rFonts w:cs="Arial"/>
              </w:rPr>
            </w:pPr>
            <w:r w:rsidRPr="00476C67">
              <w:rPr>
                <w:rFonts w:cs="Arial"/>
              </w:rPr>
              <w:t>Dane dotyczące wypłat z Zakładowego Funduszu Świadczeń Socjalnych z</w:t>
            </w:r>
            <w:r w:rsidR="007C39D7">
              <w:rPr>
                <w:rFonts w:cs="Arial"/>
              </w:rPr>
              <w:t> </w:t>
            </w:r>
            <w:r w:rsidRPr="00476C67">
              <w:rPr>
                <w:rFonts w:cs="Arial"/>
              </w:rPr>
              <w:t>harmonogramem spłaty i historii wpłat.</w:t>
            </w:r>
          </w:p>
        </w:tc>
      </w:tr>
      <w:tr w:rsidR="003221D8" w:rsidRPr="00476C67" w14:paraId="2AF13A26" w14:textId="77777777" w:rsidTr="66B01AA4">
        <w:trPr>
          <w:cantSplit/>
        </w:trPr>
        <w:tc>
          <w:tcPr>
            <w:tcW w:w="921" w:type="pct"/>
            <w:vAlign w:val="center"/>
          </w:tcPr>
          <w:p w14:paraId="042D0026" w14:textId="77777777" w:rsidR="003221D8" w:rsidRPr="00476C67" w:rsidRDefault="003221D8" w:rsidP="00067603">
            <w:pPr>
              <w:pStyle w:val="Akapitzlist"/>
              <w:numPr>
                <w:ilvl w:val="0"/>
                <w:numId w:val="9"/>
              </w:numPr>
              <w:spacing w:after="0" w:line="312" w:lineRule="auto"/>
              <w:rPr>
                <w:rFonts w:cs="Arial"/>
              </w:rPr>
            </w:pPr>
          </w:p>
        </w:tc>
        <w:tc>
          <w:tcPr>
            <w:tcW w:w="4079" w:type="pct"/>
          </w:tcPr>
          <w:p w14:paraId="4D6B5D90" w14:textId="7EDE8E02" w:rsidR="003221D8" w:rsidRPr="00476C67" w:rsidRDefault="00831BDA" w:rsidP="00067603">
            <w:pPr>
              <w:spacing w:after="0" w:line="312" w:lineRule="auto"/>
              <w:rPr>
                <w:rFonts w:cs="Arial"/>
              </w:rPr>
            </w:pPr>
            <w:r w:rsidRPr="00476C67">
              <w:rPr>
                <w:rFonts w:cs="Arial"/>
              </w:rPr>
              <w:t xml:space="preserve">Dane pracodawcy (nazwa, adres, NIP, REGON). </w:t>
            </w:r>
          </w:p>
        </w:tc>
      </w:tr>
      <w:tr w:rsidR="003221D8" w:rsidRPr="00476C67" w14:paraId="7A1B94D0" w14:textId="77777777" w:rsidTr="66B01AA4">
        <w:trPr>
          <w:cantSplit/>
        </w:trPr>
        <w:tc>
          <w:tcPr>
            <w:tcW w:w="921" w:type="pct"/>
            <w:vAlign w:val="center"/>
          </w:tcPr>
          <w:p w14:paraId="6D0B4F79" w14:textId="77777777" w:rsidR="003221D8" w:rsidRPr="00476C67" w:rsidRDefault="003221D8" w:rsidP="00067603">
            <w:pPr>
              <w:pStyle w:val="Akapitzlist"/>
              <w:numPr>
                <w:ilvl w:val="0"/>
                <w:numId w:val="9"/>
              </w:numPr>
              <w:spacing w:after="0" w:line="312" w:lineRule="auto"/>
              <w:rPr>
                <w:rFonts w:cs="Arial"/>
              </w:rPr>
            </w:pPr>
          </w:p>
        </w:tc>
        <w:tc>
          <w:tcPr>
            <w:tcW w:w="4079" w:type="pct"/>
          </w:tcPr>
          <w:p w14:paraId="65F4C44C" w14:textId="6745D4BA" w:rsidR="003221D8" w:rsidRPr="00476C67" w:rsidRDefault="00831BDA" w:rsidP="00067603">
            <w:pPr>
              <w:spacing w:after="0" w:line="312" w:lineRule="auto"/>
              <w:rPr>
                <w:rFonts w:cs="Arial"/>
              </w:rPr>
            </w:pPr>
            <w:r w:rsidRPr="00476C67">
              <w:rPr>
                <w:rFonts w:cs="Arial"/>
              </w:rPr>
              <w:t xml:space="preserve">Musi posiadać mechanizm powiadomienia w </w:t>
            </w:r>
            <w:r w:rsidR="00284F7C">
              <w:rPr>
                <w:rFonts w:cs="Arial"/>
              </w:rPr>
              <w:t>P</w:t>
            </w:r>
            <w:r w:rsidRPr="00476C67">
              <w:rPr>
                <w:rFonts w:cs="Arial"/>
              </w:rPr>
              <w:t xml:space="preserve">ortalu </w:t>
            </w:r>
            <w:r w:rsidR="00284F7C">
              <w:rPr>
                <w:rFonts w:cs="Arial"/>
              </w:rPr>
              <w:t xml:space="preserve">Pracownika </w:t>
            </w:r>
            <w:r w:rsidRPr="00476C67">
              <w:rPr>
                <w:rFonts w:cs="Arial"/>
              </w:rPr>
              <w:t>i/lub na e-maila o</w:t>
            </w:r>
            <w:r w:rsidR="005C37B7" w:rsidRPr="00476C67">
              <w:rPr>
                <w:rFonts w:cs="Arial"/>
              </w:rPr>
              <w:t> </w:t>
            </w:r>
            <w:r w:rsidRPr="00476C67">
              <w:rPr>
                <w:rFonts w:cs="Arial"/>
              </w:rPr>
              <w:t>złożonym wniosku, jego akceptacji, odrzuceniu.</w:t>
            </w:r>
          </w:p>
        </w:tc>
      </w:tr>
      <w:tr w:rsidR="001C45EA" w:rsidRPr="00476C67" w14:paraId="65EF0B3D" w14:textId="77777777" w:rsidTr="66B01AA4">
        <w:trPr>
          <w:cantSplit/>
        </w:trPr>
        <w:tc>
          <w:tcPr>
            <w:tcW w:w="921" w:type="pct"/>
            <w:vAlign w:val="center"/>
          </w:tcPr>
          <w:p w14:paraId="7849EA6D" w14:textId="77777777" w:rsidR="001C45EA" w:rsidRPr="00476C67" w:rsidRDefault="001C45EA" w:rsidP="00067603">
            <w:pPr>
              <w:pStyle w:val="Akapitzlist"/>
              <w:numPr>
                <w:ilvl w:val="0"/>
                <w:numId w:val="9"/>
              </w:numPr>
              <w:spacing w:after="0" w:line="312" w:lineRule="auto"/>
              <w:rPr>
                <w:rFonts w:cs="Arial"/>
              </w:rPr>
            </w:pPr>
          </w:p>
        </w:tc>
        <w:tc>
          <w:tcPr>
            <w:tcW w:w="4079" w:type="pct"/>
          </w:tcPr>
          <w:p w14:paraId="46B341C5" w14:textId="06297C60" w:rsidR="001C45EA" w:rsidRPr="00476C67" w:rsidRDefault="001C45EA" w:rsidP="00067603">
            <w:pPr>
              <w:spacing w:after="0" w:line="312" w:lineRule="auto"/>
              <w:rPr>
                <w:rFonts w:cs="Arial"/>
              </w:rPr>
            </w:pPr>
            <w:r w:rsidRPr="00476C67">
              <w:rPr>
                <w:rFonts w:cs="Arial"/>
              </w:rPr>
              <w:t>Składanie /generowanie dokumentów kadrowych i wniosków w tym wniosku urlopowego i polecenia wyjazdu służbowego</w:t>
            </w:r>
            <w:r w:rsidR="00C85B5D" w:rsidRPr="00476C67">
              <w:rPr>
                <w:rFonts w:cs="Arial"/>
              </w:rPr>
              <w:t xml:space="preserve"> oraz wniosków o</w:t>
            </w:r>
            <w:r w:rsidR="007C39D7">
              <w:rPr>
                <w:rFonts w:cs="Arial"/>
              </w:rPr>
              <w:t> </w:t>
            </w:r>
            <w:r w:rsidR="00C85B5D" w:rsidRPr="00476C67">
              <w:rPr>
                <w:rFonts w:cs="Arial"/>
              </w:rPr>
              <w:t>pracę zdalną</w:t>
            </w:r>
            <w:r w:rsidRPr="00476C67">
              <w:rPr>
                <w:rFonts w:cs="Arial"/>
              </w:rPr>
              <w:t xml:space="preserve"> z poziomu pracownika.</w:t>
            </w:r>
          </w:p>
        </w:tc>
      </w:tr>
      <w:tr w:rsidR="00831BDA" w:rsidRPr="00476C67" w14:paraId="62626CB7" w14:textId="77777777" w:rsidTr="66B01AA4">
        <w:trPr>
          <w:cantSplit/>
        </w:trPr>
        <w:tc>
          <w:tcPr>
            <w:tcW w:w="5000" w:type="pct"/>
            <w:gridSpan w:val="2"/>
            <w:vAlign w:val="center"/>
          </w:tcPr>
          <w:p w14:paraId="205B1C89" w14:textId="3CC27369" w:rsidR="00831BDA" w:rsidRPr="00476C67" w:rsidRDefault="00831BDA" w:rsidP="00B91C0C">
            <w:pPr>
              <w:spacing w:after="0" w:line="312" w:lineRule="auto"/>
              <w:rPr>
                <w:rFonts w:cs="Arial"/>
                <w:b/>
                <w:bCs/>
              </w:rPr>
            </w:pPr>
            <w:r w:rsidRPr="00476C67">
              <w:rPr>
                <w:rFonts w:cs="Arial"/>
                <w:b/>
                <w:bCs/>
              </w:rPr>
              <w:t>Panel przełożonego</w:t>
            </w:r>
          </w:p>
        </w:tc>
      </w:tr>
      <w:tr w:rsidR="003221D8" w:rsidRPr="00476C67" w14:paraId="63D29626" w14:textId="77777777" w:rsidTr="66B01AA4">
        <w:trPr>
          <w:cantSplit/>
        </w:trPr>
        <w:tc>
          <w:tcPr>
            <w:tcW w:w="921" w:type="pct"/>
            <w:vAlign w:val="center"/>
          </w:tcPr>
          <w:p w14:paraId="207256C9" w14:textId="77777777" w:rsidR="003221D8" w:rsidRPr="00476C67" w:rsidRDefault="003221D8" w:rsidP="00067603">
            <w:pPr>
              <w:pStyle w:val="Akapitzlist"/>
              <w:numPr>
                <w:ilvl w:val="0"/>
                <w:numId w:val="9"/>
              </w:numPr>
              <w:spacing w:after="0" w:line="312" w:lineRule="auto"/>
              <w:rPr>
                <w:rFonts w:cs="Arial"/>
              </w:rPr>
            </w:pPr>
            <w:bookmarkStart w:id="39" w:name="_Hlk163739489"/>
          </w:p>
        </w:tc>
        <w:tc>
          <w:tcPr>
            <w:tcW w:w="4079" w:type="pct"/>
          </w:tcPr>
          <w:p w14:paraId="5D781BE2" w14:textId="554A8495" w:rsidR="003221D8" w:rsidRPr="00476C67" w:rsidRDefault="00831BDA" w:rsidP="00067603">
            <w:pPr>
              <w:spacing w:after="0" w:line="312" w:lineRule="auto"/>
              <w:rPr>
                <w:rFonts w:cs="Arial"/>
              </w:rPr>
            </w:pPr>
            <w:r w:rsidRPr="00476C67">
              <w:rPr>
                <w:rFonts w:cs="Arial"/>
              </w:rPr>
              <w:t xml:space="preserve">Musi uwzględniać możliwość wglądu przełożonego do </w:t>
            </w:r>
            <w:r w:rsidR="00BB1B1F" w:rsidRPr="00476C67">
              <w:rPr>
                <w:rFonts w:cs="Arial"/>
              </w:rPr>
              <w:t xml:space="preserve">części </w:t>
            </w:r>
            <w:r w:rsidRPr="00476C67">
              <w:rPr>
                <w:rFonts w:cs="Arial"/>
              </w:rPr>
              <w:t>informacji znajdujących się w panelu pracownika dotyczących podległych pracowników  (np. informacje dotyczące nieobecności w tym urlopów wypoczynkowych, umowy o pracę i angaże, opis stanowiska, szkolenia), oraz w przypadku wybranych procesów kadrowych możliwość inicjowania lub akceptacji wybranych procesów kadrowych (np. wniosek urlopowy,</w:t>
            </w:r>
            <w:r w:rsidR="001B3D42">
              <w:rPr>
                <w:rFonts w:cs="Arial"/>
              </w:rPr>
              <w:t xml:space="preserve"> wniosek o pracę zdalną (w tym okazjonalną),</w:t>
            </w:r>
            <w:r w:rsidRPr="00476C67">
              <w:rPr>
                <w:rFonts w:cs="Arial"/>
              </w:rPr>
              <w:t xml:space="preserve"> wniosek o szkolenie). </w:t>
            </w:r>
          </w:p>
        </w:tc>
      </w:tr>
      <w:bookmarkEnd w:id="39"/>
      <w:tr w:rsidR="003221D8" w:rsidRPr="00476C67" w14:paraId="3443CBFF" w14:textId="77777777" w:rsidTr="66B01AA4">
        <w:trPr>
          <w:cantSplit/>
        </w:trPr>
        <w:tc>
          <w:tcPr>
            <w:tcW w:w="921" w:type="pct"/>
            <w:vAlign w:val="center"/>
          </w:tcPr>
          <w:p w14:paraId="64DCBF78" w14:textId="77777777" w:rsidR="003221D8" w:rsidRPr="00476C67" w:rsidRDefault="003221D8" w:rsidP="00067603">
            <w:pPr>
              <w:pStyle w:val="Akapitzlist"/>
              <w:numPr>
                <w:ilvl w:val="0"/>
                <w:numId w:val="9"/>
              </w:numPr>
              <w:spacing w:after="0" w:line="312" w:lineRule="auto"/>
              <w:rPr>
                <w:rFonts w:cs="Arial"/>
              </w:rPr>
            </w:pPr>
          </w:p>
        </w:tc>
        <w:tc>
          <w:tcPr>
            <w:tcW w:w="4079" w:type="pct"/>
          </w:tcPr>
          <w:p w14:paraId="03AA3870" w14:textId="407F70A9" w:rsidR="003221D8" w:rsidRPr="00476C67" w:rsidRDefault="00831BDA" w:rsidP="00067603">
            <w:pPr>
              <w:spacing w:after="0" w:line="312" w:lineRule="auto"/>
              <w:rPr>
                <w:rFonts w:cs="Arial"/>
              </w:rPr>
            </w:pPr>
            <w:r w:rsidRPr="00476C67">
              <w:rPr>
                <w:rFonts w:cs="Arial"/>
              </w:rPr>
              <w:t>Musi zapewniać możliwość wielostopniowej akceptacji dokumentów.</w:t>
            </w:r>
          </w:p>
        </w:tc>
      </w:tr>
      <w:tr w:rsidR="001C45EA" w:rsidRPr="00476C67" w14:paraId="63243812" w14:textId="77777777" w:rsidTr="66B01AA4">
        <w:trPr>
          <w:cantSplit/>
        </w:trPr>
        <w:tc>
          <w:tcPr>
            <w:tcW w:w="921" w:type="pct"/>
            <w:vAlign w:val="center"/>
          </w:tcPr>
          <w:p w14:paraId="6FE19D6F" w14:textId="77777777" w:rsidR="001C45EA" w:rsidRPr="00476C67" w:rsidRDefault="001C45EA" w:rsidP="00067603">
            <w:pPr>
              <w:pStyle w:val="Akapitzlist"/>
              <w:numPr>
                <w:ilvl w:val="0"/>
                <w:numId w:val="9"/>
              </w:numPr>
              <w:spacing w:after="0" w:line="312" w:lineRule="auto"/>
              <w:rPr>
                <w:rFonts w:cs="Arial"/>
              </w:rPr>
            </w:pPr>
          </w:p>
        </w:tc>
        <w:tc>
          <w:tcPr>
            <w:tcW w:w="4079" w:type="pct"/>
          </w:tcPr>
          <w:p w14:paraId="3D6191D4" w14:textId="00951937" w:rsidR="001C45EA" w:rsidRPr="00476C67" w:rsidRDefault="001C45EA" w:rsidP="00067603">
            <w:pPr>
              <w:spacing w:after="0" w:line="312" w:lineRule="auto"/>
              <w:rPr>
                <w:rFonts w:cs="Arial"/>
              </w:rPr>
            </w:pPr>
            <w:r w:rsidRPr="00476C67">
              <w:rPr>
                <w:rFonts w:cs="Arial"/>
              </w:rPr>
              <w:t>Generowanie raportów przez bezpośredniego przełożonego -</w:t>
            </w:r>
            <w:r w:rsidR="007C39D7">
              <w:rPr>
                <w:rFonts w:cs="Arial"/>
              </w:rPr>
              <w:t xml:space="preserve"> </w:t>
            </w:r>
            <w:r w:rsidRPr="00476C67">
              <w:rPr>
                <w:rFonts w:cs="Arial"/>
              </w:rPr>
              <w:t>zależność wynikająca ze struktury organizacyjnej np. zestawień urlopowych, raportów absencji na dzień, kończących się umów, ważności badań lekarskich i szkoleń BHP.</w:t>
            </w:r>
          </w:p>
        </w:tc>
      </w:tr>
      <w:tr w:rsidR="002B117E" w:rsidRPr="00476C67" w14:paraId="74DCB464" w14:textId="77777777" w:rsidTr="66B01AA4">
        <w:trPr>
          <w:cantSplit/>
        </w:trPr>
        <w:tc>
          <w:tcPr>
            <w:tcW w:w="921" w:type="pct"/>
            <w:vAlign w:val="center"/>
          </w:tcPr>
          <w:p w14:paraId="2E2ED753" w14:textId="77777777" w:rsidR="002B117E" w:rsidRPr="00476C67" w:rsidRDefault="002B117E" w:rsidP="00067603">
            <w:pPr>
              <w:pStyle w:val="Akapitzlist"/>
              <w:numPr>
                <w:ilvl w:val="0"/>
                <w:numId w:val="9"/>
              </w:numPr>
              <w:spacing w:after="0" w:line="312" w:lineRule="auto"/>
              <w:rPr>
                <w:rFonts w:cs="Arial"/>
              </w:rPr>
            </w:pPr>
          </w:p>
        </w:tc>
        <w:tc>
          <w:tcPr>
            <w:tcW w:w="4079" w:type="pct"/>
          </w:tcPr>
          <w:p w14:paraId="694C17DD" w14:textId="77777777" w:rsidR="002B117E" w:rsidRPr="002B117E" w:rsidRDefault="002B117E" w:rsidP="00067603">
            <w:pPr>
              <w:spacing w:after="0" w:line="312" w:lineRule="auto"/>
              <w:rPr>
                <w:rFonts w:cs="Arial"/>
              </w:rPr>
            </w:pPr>
            <w:r w:rsidRPr="002B117E">
              <w:rPr>
                <w:rFonts w:cs="Arial"/>
              </w:rPr>
              <w:t>Musi uwzględniać możliwość weryfikacji czasu pracy pracownika</w:t>
            </w:r>
          </w:p>
          <w:p w14:paraId="273C7B96" w14:textId="77777777" w:rsidR="002B117E" w:rsidRPr="002B117E" w:rsidRDefault="002B117E" w:rsidP="00067603">
            <w:pPr>
              <w:spacing w:after="0" w:line="312" w:lineRule="auto"/>
              <w:rPr>
                <w:rFonts w:cs="Arial"/>
              </w:rPr>
            </w:pPr>
            <w:r w:rsidRPr="002B117E">
              <w:rPr>
                <w:rFonts w:cs="Arial"/>
              </w:rPr>
              <w:t>korzystającego z pracy zdalnej (w tym okazjonalnej) poprzez</w:t>
            </w:r>
          </w:p>
          <w:p w14:paraId="6EF7CDF4" w14:textId="3AE080E1" w:rsidR="002B117E" w:rsidRPr="002B117E" w:rsidRDefault="002B117E" w:rsidP="00067603">
            <w:pPr>
              <w:pStyle w:val="Akapitzlist"/>
              <w:numPr>
                <w:ilvl w:val="2"/>
                <w:numId w:val="5"/>
              </w:numPr>
              <w:spacing w:after="0" w:line="312" w:lineRule="auto"/>
              <w:ind w:left="315" w:hanging="284"/>
              <w:rPr>
                <w:rFonts w:cs="Arial"/>
              </w:rPr>
            </w:pPr>
            <w:r w:rsidRPr="002B117E">
              <w:rPr>
                <w:rFonts w:cs="Arial"/>
              </w:rPr>
              <w:t>zalogowanie się do Systemu ERP przy rozpoczęciu pracy i</w:t>
            </w:r>
            <w:r w:rsidR="007C39D7">
              <w:rPr>
                <w:rFonts w:cs="Arial"/>
              </w:rPr>
              <w:t> </w:t>
            </w:r>
            <w:r w:rsidRPr="002B117E">
              <w:rPr>
                <w:rFonts w:cs="Arial"/>
              </w:rPr>
              <w:t>wylogowanie się z Systemu</w:t>
            </w:r>
            <w:r w:rsidR="002D0B52">
              <w:rPr>
                <w:rFonts w:cs="Arial"/>
              </w:rPr>
              <w:t xml:space="preserve"> ERP</w:t>
            </w:r>
            <w:r w:rsidRPr="002B117E">
              <w:rPr>
                <w:rFonts w:cs="Arial"/>
              </w:rPr>
              <w:t xml:space="preserve"> po zakończeniu pracy,</w:t>
            </w:r>
          </w:p>
          <w:p w14:paraId="5D4C5714" w14:textId="5C3E791C" w:rsidR="002B117E" w:rsidRPr="002B117E" w:rsidRDefault="002B117E" w:rsidP="00067603">
            <w:pPr>
              <w:pStyle w:val="Akapitzlist"/>
              <w:numPr>
                <w:ilvl w:val="2"/>
                <w:numId w:val="5"/>
              </w:numPr>
              <w:spacing w:after="0" w:line="312" w:lineRule="auto"/>
              <w:ind w:left="315" w:hanging="284"/>
              <w:rPr>
                <w:rFonts w:cs="Arial"/>
              </w:rPr>
            </w:pPr>
            <w:r w:rsidRPr="002B117E">
              <w:rPr>
                <w:rFonts w:cs="Arial"/>
              </w:rPr>
              <w:t>możliwość przygotowania i wydruku raportu z godzin rozpoczęcia i</w:t>
            </w:r>
            <w:r w:rsidR="007C39D7">
              <w:rPr>
                <w:rFonts w:cs="Arial"/>
              </w:rPr>
              <w:t> </w:t>
            </w:r>
            <w:r w:rsidRPr="002B117E">
              <w:rPr>
                <w:rFonts w:cs="Arial"/>
              </w:rPr>
              <w:t>zakończenia pracy pracownika,</w:t>
            </w:r>
          </w:p>
          <w:p w14:paraId="560765E4" w14:textId="00A40EFB" w:rsidR="002B117E" w:rsidRPr="002B117E" w:rsidRDefault="002B117E" w:rsidP="00067603">
            <w:pPr>
              <w:pStyle w:val="Akapitzlist"/>
              <w:numPr>
                <w:ilvl w:val="2"/>
                <w:numId w:val="5"/>
              </w:numPr>
              <w:spacing w:after="0" w:line="312" w:lineRule="auto"/>
              <w:ind w:left="315" w:hanging="284"/>
              <w:rPr>
                <w:rFonts w:cs="Arial"/>
              </w:rPr>
            </w:pPr>
            <w:r w:rsidRPr="002B117E">
              <w:rPr>
                <w:rFonts w:cs="Arial"/>
              </w:rPr>
              <w:t>możliwość zalogowania się do Systemu ERP i pracy w Systemie ERP</w:t>
            </w:r>
            <w:r>
              <w:rPr>
                <w:rFonts w:cs="Arial"/>
              </w:rPr>
              <w:t xml:space="preserve"> </w:t>
            </w:r>
            <w:r w:rsidRPr="002B117E">
              <w:rPr>
                <w:rFonts w:cs="Arial"/>
              </w:rPr>
              <w:t>poza siedzibą Zamawiającego, z wykorzystaniem VPN posiadanym</w:t>
            </w:r>
            <w:r>
              <w:rPr>
                <w:rFonts w:cs="Arial"/>
              </w:rPr>
              <w:t xml:space="preserve"> </w:t>
            </w:r>
            <w:r w:rsidRPr="002B117E">
              <w:rPr>
                <w:rFonts w:cs="Arial"/>
              </w:rPr>
              <w:t>przez Zamawiającego.</w:t>
            </w:r>
          </w:p>
        </w:tc>
      </w:tr>
    </w:tbl>
    <w:p w14:paraId="3CCE72A1" w14:textId="151F99AC" w:rsidR="00271909" w:rsidRPr="00476C67" w:rsidRDefault="00EE2342" w:rsidP="00067603">
      <w:pPr>
        <w:pStyle w:val="Nagwek2"/>
        <w:spacing w:line="312" w:lineRule="auto"/>
        <w:rPr>
          <w:rFonts w:cs="Arial"/>
          <w:sz w:val="22"/>
          <w:szCs w:val="22"/>
        </w:rPr>
      </w:pPr>
      <w:bookmarkStart w:id="40" w:name="_Toc146592972"/>
      <w:bookmarkStart w:id="41" w:name="_Toc173738057"/>
      <w:r w:rsidRPr="00476C67">
        <w:rPr>
          <w:rFonts w:cs="Arial"/>
          <w:sz w:val="22"/>
          <w:szCs w:val="22"/>
        </w:rPr>
        <w:t xml:space="preserve">Moduł </w:t>
      </w:r>
      <w:r w:rsidR="00106241" w:rsidRPr="00476C67">
        <w:rPr>
          <w:rFonts w:cs="Arial"/>
          <w:sz w:val="22"/>
          <w:szCs w:val="22"/>
        </w:rPr>
        <w:t>– K</w:t>
      </w:r>
      <w:r w:rsidRPr="00476C67">
        <w:rPr>
          <w:rFonts w:cs="Arial"/>
          <w:sz w:val="22"/>
          <w:szCs w:val="22"/>
        </w:rPr>
        <w:t>adry</w:t>
      </w:r>
      <w:bookmarkEnd w:id="40"/>
      <w:bookmarkEnd w:id="41"/>
    </w:p>
    <w:p w14:paraId="3A1F7137" w14:textId="10B4E3C6" w:rsidR="00757FB4" w:rsidRPr="00476C67" w:rsidRDefault="00757FB4" w:rsidP="00067603">
      <w:pPr>
        <w:spacing w:line="312" w:lineRule="auto"/>
        <w:rPr>
          <w:rFonts w:cs="Arial"/>
        </w:rPr>
      </w:pPr>
      <w:r w:rsidRPr="00476C67">
        <w:rPr>
          <w:rFonts w:cs="Arial"/>
        </w:rPr>
        <w:t xml:space="preserve">Role użytkowników </w:t>
      </w:r>
      <w:r w:rsidR="00BB1B1F" w:rsidRPr="00476C67">
        <w:rPr>
          <w:rFonts w:cs="Arial"/>
        </w:rPr>
        <w:t>Modułu Kadry</w:t>
      </w:r>
      <w:r w:rsidRPr="00476C67">
        <w:rPr>
          <w:rFonts w:cs="Arial"/>
        </w:rPr>
        <w:t>:</w:t>
      </w:r>
    </w:p>
    <w:p w14:paraId="7909E0AC" w14:textId="583A3657" w:rsidR="00757FB4" w:rsidRPr="00476C67" w:rsidRDefault="00757FB4" w:rsidP="00067603">
      <w:pPr>
        <w:pStyle w:val="Akapitzlist"/>
        <w:numPr>
          <w:ilvl w:val="0"/>
          <w:numId w:val="136"/>
        </w:numPr>
        <w:spacing w:line="312" w:lineRule="auto"/>
        <w:rPr>
          <w:rFonts w:cs="Arial"/>
        </w:rPr>
      </w:pPr>
      <w:r w:rsidRPr="00476C67">
        <w:rPr>
          <w:rFonts w:cs="Arial"/>
        </w:rPr>
        <w:lastRenderedPageBreak/>
        <w:t>Użytkownik Modułu Kadry</w:t>
      </w:r>
      <w:r w:rsidR="00CD03C7" w:rsidRPr="00476C67">
        <w:rPr>
          <w:rFonts w:cs="Arial"/>
        </w:rPr>
        <w:t xml:space="preserve"> – </w:t>
      </w:r>
      <w:r w:rsidRPr="00476C67">
        <w:rPr>
          <w:rFonts w:cs="Arial"/>
        </w:rPr>
        <w:t>ma</w:t>
      </w:r>
      <w:r w:rsidR="00CD03C7" w:rsidRPr="00476C67">
        <w:rPr>
          <w:rFonts w:cs="Arial"/>
        </w:rPr>
        <w:t xml:space="preserve"> </w:t>
      </w:r>
      <w:r w:rsidRPr="00476C67">
        <w:rPr>
          <w:rFonts w:cs="Arial"/>
        </w:rPr>
        <w:t>dostęp do Modułu Kadry (funkcji, widoków, pól) w</w:t>
      </w:r>
      <w:r w:rsidR="00CD03C7" w:rsidRPr="00476C67">
        <w:rPr>
          <w:rFonts w:cs="Arial"/>
        </w:rPr>
        <w:t> </w:t>
      </w:r>
      <w:r w:rsidRPr="00476C67">
        <w:rPr>
          <w:rFonts w:cs="Arial"/>
        </w:rPr>
        <w:t xml:space="preserve">wydzielonych obszarach (zarządzanie zasobami ludzkimi, kadry, szkolenia). </w:t>
      </w:r>
    </w:p>
    <w:p w14:paraId="76C7F062" w14:textId="14992317" w:rsidR="00530D7F" w:rsidRPr="00476C67" w:rsidRDefault="00757FB4" w:rsidP="00067603">
      <w:pPr>
        <w:pStyle w:val="Akapitzlist"/>
        <w:numPr>
          <w:ilvl w:val="0"/>
          <w:numId w:val="136"/>
        </w:numPr>
        <w:spacing w:line="312" w:lineRule="auto"/>
        <w:rPr>
          <w:rFonts w:cs="Arial"/>
        </w:rPr>
      </w:pPr>
      <w:r w:rsidRPr="00476C67">
        <w:rPr>
          <w:rFonts w:cs="Arial"/>
        </w:rPr>
        <w:t>Lider Modułu Kadry</w:t>
      </w:r>
      <w:r w:rsidR="008C35E5" w:rsidRPr="00476C67">
        <w:rPr>
          <w:rFonts w:cs="Arial"/>
        </w:rPr>
        <w:t xml:space="preserve"> – </w:t>
      </w:r>
      <w:r w:rsidRPr="00476C67">
        <w:rPr>
          <w:rFonts w:cs="Arial"/>
        </w:rPr>
        <w:t xml:space="preserve">rola użytkownika Modułu </w:t>
      </w:r>
      <w:r w:rsidR="00530D7F" w:rsidRPr="00476C67">
        <w:rPr>
          <w:rFonts w:cs="Arial"/>
        </w:rPr>
        <w:t>K</w:t>
      </w:r>
      <w:r w:rsidRPr="00476C67">
        <w:rPr>
          <w:rFonts w:cs="Arial"/>
        </w:rPr>
        <w:t>adry</w:t>
      </w:r>
      <w:r w:rsidR="008C35E5" w:rsidRPr="00476C67">
        <w:rPr>
          <w:rFonts w:cs="Arial"/>
        </w:rPr>
        <w:t>,</w:t>
      </w:r>
      <w:r w:rsidRPr="00476C67">
        <w:rPr>
          <w:rFonts w:cs="Arial"/>
        </w:rPr>
        <w:t xml:space="preserve"> pierwsz</w:t>
      </w:r>
      <w:r w:rsidR="008C35E5" w:rsidRPr="00476C67">
        <w:rPr>
          <w:rFonts w:cs="Arial"/>
        </w:rPr>
        <w:t>a</w:t>
      </w:r>
      <w:r w:rsidRPr="00476C67">
        <w:rPr>
          <w:rFonts w:cs="Arial"/>
        </w:rPr>
        <w:t xml:space="preserve"> lini</w:t>
      </w:r>
      <w:r w:rsidR="008C35E5" w:rsidRPr="00476C67">
        <w:rPr>
          <w:rFonts w:cs="Arial"/>
        </w:rPr>
        <w:t>a</w:t>
      </w:r>
      <w:r w:rsidRPr="00476C67">
        <w:rPr>
          <w:rFonts w:cs="Arial"/>
        </w:rPr>
        <w:t xml:space="preserve"> wsparcia dla użytkowników </w:t>
      </w:r>
      <w:r w:rsidR="008C35E5" w:rsidRPr="00476C67">
        <w:rPr>
          <w:rFonts w:cs="Arial"/>
        </w:rPr>
        <w:t>M</w:t>
      </w:r>
      <w:r w:rsidRPr="00476C67">
        <w:rPr>
          <w:rFonts w:cs="Arial"/>
        </w:rPr>
        <w:t>odułu</w:t>
      </w:r>
      <w:r w:rsidR="008C35E5" w:rsidRPr="00476C67">
        <w:rPr>
          <w:rFonts w:cs="Arial"/>
        </w:rPr>
        <w:t xml:space="preserve"> Kadry oraz testowanie konfiguracji Systemu ERP na bazie testowej.</w:t>
      </w:r>
    </w:p>
    <w:p w14:paraId="0C700A29" w14:textId="77777777" w:rsidR="00530D7F" w:rsidRPr="00476C67" w:rsidRDefault="00530D7F" w:rsidP="00067603">
      <w:pPr>
        <w:spacing w:line="312" w:lineRule="auto"/>
        <w:rPr>
          <w:rFonts w:cs="Arial"/>
        </w:rPr>
      </w:pPr>
    </w:p>
    <w:tbl>
      <w:tblPr>
        <w:tblStyle w:val="Tabela-Siatka"/>
        <w:tblW w:w="5043" w:type="pct"/>
        <w:tblLook w:val="04A0" w:firstRow="1" w:lastRow="0" w:firstColumn="1" w:lastColumn="0" w:noHBand="0" w:noVBand="1"/>
      </w:tblPr>
      <w:tblGrid>
        <w:gridCol w:w="1758"/>
        <w:gridCol w:w="7523"/>
      </w:tblGrid>
      <w:tr w:rsidR="00271909" w:rsidRPr="00476C67" w14:paraId="1961A113" w14:textId="77777777" w:rsidTr="00985407">
        <w:trPr>
          <w:cantSplit/>
          <w:tblHeader/>
        </w:trPr>
        <w:tc>
          <w:tcPr>
            <w:tcW w:w="947" w:type="pct"/>
            <w:shd w:val="clear" w:color="auto" w:fill="B8CCE4" w:themeFill="accent1" w:themeFillTint="66"/>
            <w:vAlign w:val="center"/>
          </w:tcPr>
          <w:p w14:paraId="2D26BA83" w14:textId="77777777" w:rsidR="00271909" w:rsidRPr="00476C67" w:rsidRDefault="00271909" w:rsidP="00067603">
            <w:pPr>
              <w:pStyle w:val="Akapitzlist"/>
              <w:spacing w:line="312" w:lineRule="auto"/>
              <w:ind w:left="0"/>
              <w:rPr>
                <w:rFonts w:cs="Arial"/>
                <w:b/>
              </w:rPr>
            </w:pPr>
            <w:r w:rsidRPr="00476C67">
              <w:rPr>
                <w:rFonts w:cs="Arial"/>
                <w:b/>
              </w:rPr>
              <w:t>Identyfikator</w:t>
            </w:r>
          </w:p>
        </w:tc>
        <w:tc>
          <w:tcPr>
            <w:tcW w:w="4053" w:type="pct"/>
            <w:shd w:val="clear" w:color="auto" w:fill="B8CCE4" w:themeFill="accent1" w:themeFillTint="66"/>
          </w:tcPr>
          <w:p w14:paraId="41CE10A7" w14:textId="77777777" w:rsidR="00271909" w:rsidRPr="00476C67" w:rsidRDefault="00271909" w:rsidP="00B91C0C">
            <w:pPr>
              <w:spacing w:line="312" w:lineRule="auto"/>
              <w:rPr>
                <w:rFonts w:cs="Arial"/>
                <w:b/>
              </w:rPr>
            </w:pPr>
            <w:r w:rsidRPr="00476C67">
              <w:rPr>
                <w:rFonts w:cs="Arial"/>
                <w:b/>
              </w:rPr>
              <w:t>Opis wymagania</w:t>
            </w:r>
          </w:p>
        </w:tc>
      </w:tr>
      <w:tr w:rsidR="00271909" w:rsidRPr="00476C67" w14:paraId="469E451F" w14:textId="77777777" w:rsidTr="00985407">
        <w:trPr>
          <w:cantSplit/>
        </w:trPr>
        <w:tc>
          <w:tcPr>
            <w:tcW w:w="947" w:type="pct"/>
            <w:vAlign w:val="center"/>
          </w:tcPr>
          <w:p w14:paraId="52EC68D1" w14:textId="77777777" w:rsidR="00271909" w:rsidRPr="00476C67" w:rsidRDefault="00271909" w:rsidP="00067603">
            <w:pPr>
              <w:pStyle w:val="Akapitzlist"/>
              <w:numPr>
                <w:ilvl w:val="0"/>
                <w:numId w:val="55"/>
              </w:numPr>
              <w:spacing w:after="0" w:line="312" w:lineRule="auto"/>
              <w:rPr>
                <w:rFonts w:cs="Arial"/>
              </w:rPr>
            </w:pPr>
          </w:p>
        </w:tc>
        <w:tc>
          <w:tcPr>
            <w:tcW w:w="4053" w:type="pct"/>
          </w:tcPr>
          <w:p w14:paraId="05440F38" w14:textId="14D1184F" w:rsidR="005F7850" w:rsidRPr="00476C67" w:rsidRDefault="007B1867" w:rsidP="00067603">
            <w:pPr>
              <w:spacing w:after="0" w:line="312" w:lineRule="auto"/>
              <w:rPr>
                <w:rFonts w:cs="Arial"/>
              </w:rPr>
            </w:pPr>
            <w:r w:rsidRPr="00476C67">
              <w:rPr>
                <w:rFonts w:cs="Arial"/>
              </w:rPr>
              <w:t>Obsługa wyspecyfikowanych statusów zatrudnienia.</w:t>
            </w:r>
            <w:r w:rsidR="005F7850" w:rsidRPr="00476C67">
              <w:rPr>
                <w:rFonts w:cs="Arial"/>
              </w:rPr>
              <w:t xml:space="preserve"> Odrębny status zatrudnienia (zgodnie z obowiązującymi aktami prawnymi dotyczącymi sposobu zatrudniania, podanymi poniżej tabeli):</w:t>
            </w:r>
          </w:p>
          <w:p w14:paraId="1F089670" w14:textId="63E92BBA" w:rsidR="005F7850" w:rsidRPr="00476C67" w:rsidRDefault="005F7850" w:rsidP="00067603">
            <w:pPr>
              <w:pStyle w:val="Akapitzlist"/>
              <w:numPr>
                <w:ilvl w:val="0"/>
                <w:numId w:val="75"/>
              </w:numPr>
              <w:spacing w:after="0" w:line="312" w:lineRule="auto"/>
              <w:rPr>
                <w:rFonts w:cs="Arial"/>
              </w:rPr>
            </w:pPr>
            <w:r w:rsidRPr="00476C67">
              <w:rPr>
                <w:rFonts w:cs="Arial"/>
              </w:rPr>
              <w:t>członkowie korpusu służby cywilnej – ustawa o służbie cywilnej z</w:t>
            </w:r>
            <w:r w:rsidR="00CD03C7" w:rsidRPr="00476C67">
              <w:rPr>
                <w:rFonts w:cs="Arial"/>
              </w:rPr>
              <w:t> </w:t>
            </w:r>
            <w:r w:rsidRPr="00476C67">
              <w:rPr>
                <w:rFonts w:cs="Arial"/>
              </w:rPr>
              <w:t>uwzględnieniem grup stanowisk w służbie cywilnej:</w:t>
            </w:r>
          </w:p>
          <w:p w14:paraId="277FF7EB" w14:textId="77777777" w:rsidR="005F7850" w:rsidRPr="00476C67" w:rsidRDefault="005F7850" w:rsidP="00067603">
            <w:pPr>
              <w:pStyle w:val="Akapitzlist"/>
              <w:numPr>
                <w:ilvl w:val="1"/>
                <w:numId w:val="144"/>
              </w:numPr>
              <w:spacing w:line="312" w:lineRule="auto"/>
              <w:rPr>
                <w:rFonts w:cs="Arial"/>
              </w:rPr>
            </w:pPr>
            <w:r w:rsidRPr="00476C67">
              <w:rPr>
                <w:rFonts w:cs="Arial"/>
              </w:rPr>
              <w:t>pracownicy służby cywilnej,</w:t>
            </w:r>
          </w:p>
          <w:p w14:paraId="7356B2CE" w14:textId="77777777" w:rsidR="005F7850" w:rsidRPr="00476C67" w:rsidRDefault="005F7850" w:rsidP="00067603">
            <w:pPr>
              <w:pStyle w:val="Akapitzlist"/>
              <w:numPr>
                <w:ilvl w:val="1"/>
                <w:numId w:val="144"/>
              </w:numPr>
              <w:spacing w:line="312" w:lineRule="auto"/>
              <w:rPr>
                <w:rFonts w:cs="Arial"/>
              </w:rPr>
            </w:pPr>
            <w:r w:rsidRPr="00476C67">
              <w:rPr>
                <w:rFonts w:cs="Arial"/>
              </w:rPr>
              <w:t>urzędnicy służby cywilnej,</w:t>
            </w:r>
          </w:p>
          <w:p w14:paraId="60169121" w14:textId="77777777" w:rsidR="005F7850" w:rsidRPr="00476C67" w:rsidRDefault="005F7850" w:rsidP="00067603">
            <w:pPr>
              <w:pStyle w:val="Akapitzlist"/>
              <w:numPr>
                <w:ilvl w:val="1"/>
                <w:numId w:val="144"/>
              </w:numPr>
              <w:spacing w:line="312" w:lineRule="auto"/>
              <w:rPr>
                <w:rFonts w:cs="Arial"/>
              </w:rPr>
            </w:pPr>
            <w:r w:rsidRPr="00476C67">
              <w:rPr>
                <w:rFonts w:cs="Arial"/>
              </w:rPr>
              <w:t>wyższe stanowiska w służbie cywilnej.</w:t>
            </w:r>
          </w:p>
          <w:p w14:paraId="5CCA8869" w14:textId="4E5F7F9E" w:rsidR="005F7850" w:rsidRPr="00476C67" w:rsidRDefault="005F7850" w:rsidP="00067603">
            <w:pPr>
              <w:pStyle w:val="Akapitzlist"/>
              <w:numPr>
                <w:ilvl w:val="0"/>
                <w:numId w:val="75"/>
              </w:numPr>
              <w:spacing w:line="312" w:lineRule="auto"/>
              <w:rPr>
                <w:rFonts w:cs="Arial"/>
              </w:rPr>
            </w:pPr>
            <w:r w:rsidRPr="00476C67">
              <w:rPr>
                <w:rFonts w:cs="Arial"/>
              </w:rPr>
              <w:t>pracownicy nieobjęci mnożnikowym systemem wynagrodzeń niebędący członkami korpusu służby cywilnej – ustawa o</w:t>
            </w:r>
            <w:r w:rsidR="00CD03C7" w:rsidRPr="00476C67">
              <w:rPr>
                <w:rFonts w:cs="Arial"/>
              </w:rPr>
              <w:t> </w:t>
            </w:r>
            <w:r w:rsidRPr="00476C67">
              <w:rPr>
                <w:rFonts w:cs="Arial"/>
              </w:rPr>
              <w:t>pracownikach urzędów państwowych oraz rozporządzenie Rady Ministrów w sprawie zasad wynagradzania pracowników niebędących członkami korpusu służby cywilnej zatrudnionych w urzędach administracji rządowej i</w:t>
            </w:r>
            <w:r w:rsidR="007C39D7">
              <w:rPr>
                <w:rFonts w:cs="Arial"/>
              </w:rPr>
              <w:t> </w:t>
            </w:r>
            <w:r w:rsidRPr="00476C67">
              <w:rPr>
                <w:rFonts w:cs="Arial"/>
              </w:rPr>
              <w:t>pracowników innych jednostek,</w:t>
            </w:r>
          </w:p>
          <w:p w14:paraId="60E013C9" w14:textId="77777777" w:rsidR="005F7850" w:rsidRPr="00476C67" w:rsidRDefault="005F7850" w:rsidP="00067603">
            <w:pPr>
              <w:pStyle w:val="Akapitzlist"/>
              <w:numPr>
                <w:ilvl w:val="0"/>
                <w:numId w:val="75"/>
              </w:numPr>
              <w:spacing w:line="312" w:lineRule="auto"/>
              <w:rPr>
                <w:rFonts w:cs="Arial"/>
              </w:rPr>
            </w:pPr>
            <w:r w:rsidRPr="00476C67">
              <w:rPr>
                <w:rFonts w:cs="Arial"/>
              </w:rPr>
              <w:t>kierownicze stanowiska państwowe – ustawa o wynagrodzeniu osób zajmujących kierownicze stanowiska państwowe, rozporządzenie Prezydenta Rzeczypospolitej Polskiej w sprawie szczegółowych zasad wynagradzania osób zajmujących kierownicze stanowiska państwowe,</w:t>
            </w:r>
          </w:p>
          <w:p w14:paraId="0F63F897" w14:textId="31C04E31" w:rsidR="005F7850" w:rsidRPr="00476C67" w:rsidRDefault="005F7850" w:rsidP="00067603">
            <w:pPr>
              <w:pStyle w:val="Akapitzlist"/>
              <w:numPr>
                <w:ilvl w:val="0"/>
                <w:numId w:val="75"/>
              </w:numPr>
              <w:spacing w:line="312" w:lineRule="auto"/>
              <w:rPr>
                <w:rFonts w:cs="Arial"/>
              </w:rPr>
            </w:pPr>
            <w:r w:rsidRPr="00476C67">
              <w:rPr>
                <w:rFonts w:cs="Arial"/>
              </w:rPr>
              <w:t>osoby nieobjęte mnożnikowym systemem wynagrodzeń – ustawa o</w:t>
            </w:r>
            <w:r w:rsidR="007C39D7">
              <w:rPr>
                <w:rFonts w:cs="Arial"/>
              </w:rPr>
              <w:t> </w:t>
            </w:r>
            <w:r w:rsidRPr="00476C67">
              <w:rPr>
                <w:rFonts w:cs="Arial"/>
              </w:rPr>
              <w:t>pracownikach urzędów państwowych, rozporządzenie Rady Ministrów w sprawie zasad wynagradzania i innych świadczeń przysługujących pracownikom urzędów państwowych zatrudnionym w gabinetach politycznych oraz doradcom lub pełniącym funkcje doradców osób zajmujących kierownicze stanowiska państwowe,</w:t>
            </w:r>
          </w:p>
          <w:p w14:paraId="094461EB" w14:textId="1CF2FEBD" w:rsidR="005F7850" w:rsidRPr="00476C67" w:rsidRDefault="005F7850" w:rsidP="00067603">
            <w:pPr>
              <w:pStyle w:val="Akapitzlist"/>
              <w:numPr>
                <w:ilvl w:val="0"/>
                <w:numId w:val="75"/>
              </w:numPr>
              <w:spacing w:line="312" w:lineRule="auto"/>
              <w:rPr>
                <w:rFonts w:cs="Arial"/>
              </w:rPr>
            </w:pPr>
            <w:r w:rsidRPr="00476C67">
              <w:rPr>
                <w:rFonts w:cs="Arial"/>
              </w:rPr>
              <w:t>osoby nieobjęte mnożnikowym systemem wynagrodzeń - ustawa o</w:t>
            </w:r>
            <w:r w:rsidR="00CD03C7" w:rsidRPr="00476C67">
              <w:rPr>
                <w:rFonts w:cs="Arial"/>
              </w:rPr>
              <w:t> </w:t>
            </w:r>
            <w:r w:rsidRPr="00476C67">
              <w:rPr>
                <w:rFonts w:cs="Arial"/>
              </w:rPr>
              <w:t>wynagradzaniu osób kierujących niektórymi podmiotami prawnym,</w:t>
            </w:r>
          </w:p>
          <w:p w14:paraId="527DFEA1" w14:textId="1F6D3C88" w:rsidR="00271909" w:rsidRPr="00476C67" w:rsidRDefault="005F7850" w:rsidP="00067603">
            <w:pPr>
              <w:pStyle w:val="Akapitzlist"/>
              <w:numPr>
                <w:ilvl w:val="0"/>
                <w:numId w:val="75"/>
              </w:numPr>
              <w:spacing w:line="312" w:lineRule="auto"/>
              <w:rPr>
                <w:rFonts w:cs="Arial"/>
              </w:rPr>
            </w:pPr>
            <w:r w:rsidRPr="00476C67">
              <w:rPr>
                <w:rFonts w:cs="Arial"/>
              </w:rPr>
              <w:t>możliwość definiowania nowych, nieuwzględnionych w tym wykazie, statusów zatrudnienia, zgodnie ze zmieniającymi się przepisami.</w:t>
            </w:r>
          </w:p>
        </w:tc>
      </w:tr>
      <w:tr w:rsidR="00271909" w:rsidRPr="00476C67" w14:paraId="21D62A38" w14:textId="77777777" w:rsidTr="00985407">
        <w:trPr>
          <w:cantSplit/>
        </w:trPr>
        <w:tc>
          <w:tcPr>
            <w:tcW w:w="947" w:type="pct"/>
            <w:vAlign w:val="center"/>
          </w:tcPr>
          <w:p w14:paraId="40CE9FE9" w14:textId="77777777" w:rsidR="00271909" w:rsidRPr="00476C67" w:rsidRDefault="00271909" w:rsidP="00067603">
            <w:pPr>
              <w:pStyle w:val="Akapitzlist"/>
              <w:numPr>
                <w:ilvl w:val="0"/>
                <w:numId w:val="55"/>
              </w:numPr>
              <w:spacing w:after="0" w:line="312" w:lineRule="auto"/>
              <w:rPr>
                <w:rFonts w:cs="Arial"/>
              </w:rPr>
            </w:pPr>
          </w:p>
        </w:tc>
        <w:tc>
          <w:tcPr>
            <w:tcW w:w="4053" w:type="pct"/>
          </w:tcPr>
          <w:p w14:paraId="363AAFFF" w14:textId="163AA2DF" w:rsidR="00271909" w:rsidRPr="00476C67" w:rsidRDefault="007B1867" w:rsidP="00067603">
            <w:pPr>
              <w:spacing w:after="0" w:line="312" w:lineRule="auto"/>
              <w:rPr>
                <w:rFonts w:cs="Arial"/>
              </w:rPr>
            </w:pPr>
            <w:r w:rsidRPr="00476C67">
              <w:rPr>
                <w:rFonts w:cs="Arial"/>
              </w:rPr>
              <w:t>Rejestracja wyspecyfikowanych informacji o pracownikach – w</w:t>
            </w:r>
            <w:r w:rsidR="00CD03C7" w:rsidRPr="00476C67">
              <w:rPr>
                <w:rFonts w:cs="Arial"/>
              </w:rPr>
              <w:t> </w:t>
            </w:r>
            <w:r w:rsidRPr="00476C67">
              <w:rPr>
                <w:rFonts w:cs="Arial"/>
              </w:rPr>
              <w:t>zakresie danych osobowych i adresowych</w:t>
            </w:r>
            <w:r w:rsidR="00EB74C0" w:rsidRPr="00476C67">
              <w:rPr>
                <w:rFonts w:cs="Arial"/>
              </w:rPr>
              <w:t>:</w:t>
            </w:r>
          </w:p>
          <w:p w14:paraId="59871EC4" w14:textId="6BDE8A3F" w:rsidR="00EB74C0" w:rsidRPr="00476C67" w:rsidRDefault="00EB74C0" w:rsidP="00067603">
            <w:pPr>
              <w:pStyle w:val="Akapitzlist"/>
              <w:numPr>
                <w:ilvl w:val="0"/>
                <w:numId w:val="76"/>
              </w:numPr>
              <w:spacing w:after="0" w:line="312" w:lineRule="auto"/>
              <w:rPr>
                <w:rFonts w:cs="Arial"/>
              </w:rPr>
            </w:pPr>
            <w:r w:rsidRPr="00476C67">
              <w:rPr>
                <w:rFonts w:cs="Arial"/>
              </w:rPr>
              <w:t>nr ewidencyjny,</w:t>
            </w:r>
          </w:p>
          <w:p w14:paraId="2FB42A22" w14:textId="3F42979D" w:rsidR="00EB74C0" w:rsidRPr="00476C67" w:rsidRDefault="00EB74C0" w:rsidP="00067603">
            <w:pPr>
              <w:pStyle w:val="Akapitzlist"/>
              <w:numPr>
                <w:ilvl w:val="0"/>
                <w:numId w:val="76"/>
              </w:numPr>
              <w:spacing w:after="0" w:line="312" w:lineRule="auto"/>
              <w:rPr>
                <w:rFonts w:cs="Arial"/>
              </w:rPr>
            </w:pPr>
            <w:r w:rsidRPr="00476C67">
              <w:rPr>
                <w:rFonts w:cs="Arial"/>
              </w:rPr>
              <w:t>imiona, nazwisko, inne poprzednio używane nazwiska,</w:t>
            </w:r>
          </w:p>
          <w:p w14:paraId="2DC12787" w14:textId="6ED58882" w:rsidR="00EB74C0" w:rsidRPr="00476C67" w:rsidRDefault="00EB74C0" w:rsidP="00067603">
            <w:pPr>
              <w:pStyle w:val="Akapitzlist"/>
              <w:numPr>
                <w:ilvl w:val="0"/>
                <w:numId w:val="76"/>
              </w:numPr>
              <w:spacing w:after="0" w:line="312" w:lineRule="auto"/>
              <w:rPr>
                <w:rFonts w:cs="Arial"/>
              </w:rPr>
            </w:pPr>
            <w:r w:rsidRPr="00476C67">
              <w:rPr>
                <w:rFonts w:cs="Arial"/>
              </w:rPr>
              <w:t>PESEL,</w:t>
            </w:r>
          </w:p>
          <w:p w14:paraId="66164354" w14:textId="09815BCF" w:rsidR="00EB74C0" w:rsidRPr="00476C67" w:rsidRDefault="00EB74C0" w:rsidP="00067603">
            <w:pPr>
              <w:pStyle w:val="Akapitzlist"/>
              <w:numPr>
                <w:ilvl w:val="0"/>
                <w:numId w:val="76"/>
              </w:numPr>
              <w:spacing w:after="0" w:line="312" w:lineRule="auto"/>
              <w:rPr>
                <w:rFonts w:cs="Arial"/>
              </w:rPr>
            </w:pPr>
            <w:r w:rsidRPr="00476C67">
              <w:rPr>
                <w:rFonts w:cs="Arial"/>
              </w:rPr>
              <w:t>data urodzenia,</w:t>
            </w:r>
          </w:p>
          <w:p w14:paraId="7F21CCD2" w14:textId="1F9AC7C4" w:rsidR="00EB74C0" w:rsidRPr="00476C67" w:rsidRDefault="00EB74C0" w:rsidP="00067603">
            <w:pPr>
              <w:pStyle w:val="Akapitzlist"/>
              <w:numPr>
                <w:ilvl w:val="0"/>
                <w:numId w:val="76"/>
              </w:numPr>
              <w:spacing w:after="0" w:line="312" w:lineRule="auto"/>
              <w:rPr>
                <w:rFonts w:cs="Arial"/>
              </w:rPr>
            </w:pPr>
            <w:r w:rsidRPr="00476C67">
              <w:rPr>
                <w:rFonts w:cs="Arial"/>
              </w:rPr>
              <w:t>płeć i obywatelstwo,</w:t>
            </w:r>
          </w:p>
          <w:p w14:paraId="4EBB964A" w14:textId="5AEB3A1D" w:rsidR="00EB74C0" w:rsidRPr="00476C67" w:rsidRDefault="00EB74C0" w:rsidP="00067603">
            <w:pPr>
              <w:pStyle w:val="Akapitzlist"/>
              <w:numPr>
                <w:ilvl w:val="0"/>
                <w:numId w:val="76"/>
              </w:numPr>
              <w:spacing w:after="0" w:line="312" w:lineRule="auto"/>
              <w:rPr>
                <w:rFonts w:cs="Arial"/>
              </w:rPr>
            </w:pPr>
            <w:r w:rsidRPr="00476C67">
              <w:rPr>
                <w:rFonts w:cs="Arial"/>
              </w:rPr>
              <w:t>adres zamieszkania, adres do korespondencji, przy adresach należy uwzględnić gminę/dzielnicę, powiat,</w:t>
            </w:r>
          </w:p>
          <w:p w14:paraId="51D98BD4" w14:textId="70B80CC9" w:rsidR="00EB74C0" w:rsidRPr="00476C67" w:rsidRDefault="00EB74C0" w:rsidP="00067603">
            <w:pPr>
              <w:pStyle w:val="Akapitzlist"/>
              <w:numPr>
                <w:ilvl w:val="0"/>
                <w:numId w:val="76"/>
              </w:numPr>
              <w:spacing w:after="0" w:line="312" w:lineRule="auto"/>
              <w:rPr>
                <w:rFonts w:cs="Arial"/>
              </w:rPr>
            </w:pPr>
            <w:r w:rsidRPr="00476C67">
              <w:rPr>
                <w:rFonts w:cs="Arial"/>
              </w:rPr>
              <w:t>telefon kontaktowy osoby, którą należy zawiadomić w razie wypadku – co najmniej 3 pozycje.</w:t>
            </w:r>
          </w:p>
        </w:tc>
      </w:tr>
      <w:tr w:rsidR="007B1867" w:rsidRPr="00476C67" w14:paraId="7EFAFCEE" w14:textId="77777777" w:rsidTr="00985407">
        <w:trPr>
          <w:cantSplit/>
        </w:trPr>
        <w:tc>
          <w:tcPr>
            <w:tcW w:w="947" w:type="pct"/>
            <w:vAlign w:val="center"/>
          </w:tcPr>
          <w:p w14:paraId="3E0C55DB" w14:textId="77777777" w:rsidR="007B1867" w:rsidRPr="00476C67" w:rsidRDefault="007B1867" w:rsidP="00067603">
            <w:pPr>
              <w:pStyle w:val="Akapitzlist"/>
              <w:numPr>
                <w:ilvl w:val="0"/>
                <w:numId w:val="55"/>
              </w:numPr>
              <w:spacing w:after="0" w:line="312" w:lineRule="auto"/>
              <w:rPr>
                <w:rFonts w:cs="Arial"/>
              </w:rPr>
            </w:pPr>
          </w:p>
        </w:tc>
        <w:tc>
          <w:tcPr>
            <w:tcW w:w="4053" w:type="pct"/>
          </w:tcPr>
          <w:p w14:paraId="3F126E36" w14:textId="7B8BBAD3" w:rsidR="00EB74C0" w:rsidRPr="00476C67" w:rsidRDefault="007B1867" w:rsidP="00067603">
            <w:pPr>
              <w:spacing w:after="0" w:line="312" w:lineRule="auto"/>
              <w:rPr>
                <w:rFonts w:cs="Arial"/>
              </w:rPr>
            </w:pPr>
            <w:r w:rsidRPr="00476C67">
              <w:rPr>
                <w:rFonts w:cs="Arial"/>
              </w:rPr>
              <w:t>Rejestracja wyspecyfikowanych informacji dot. członków rodzin.</w:t>
            </w:r>
            <w:r w:rsidR="00EB74C0" w:rsidRPr="00476C67">
              <w:rPr>
                <w:rFonts w:cs="Arial"/>
              </w:rPr>
              <w:t xml:space="preserve"> Rejestrowanie następujących informacji o pracownikach, informacja o</w:t>
            </w:r>
            <w:r w:rsidR="00CD03C7" w:rsidRPr="00476C67">
              <w:rPr>
                <w:rFonts w:cs="Arial"/>
              </w:rPr>
              <w:t> </w:t>
            </w:r>
            <w:r w:rsidR="00EB74C0" w:rsidRPr="00476C67">
              <w:rPr>
                <w:rFonts w:cs="Arial"/>
              </w:rPr>
              <w:t>dzieciach i innych członkach rodziny na potrzeby ZUS oraz ze względu na korzystanie ze szczególnych uprawnień przewidzianych w</w:t>
            </w:r>
            <w:r w:rsidR="00CD03C7" w:rsidRPr="00476C67">
              <w:rPr>
                <w:rFonts w:cs="Arial"/>
              </w:rPr>
              <w:t> </w:t>
            </w:r>
            <w:r w:rsidR="00EB74C0" w:rsidRPr="00476C67">
              <w:rPr>
                <w:rFonts w:cs="Arial"/>
              </w:rPr>
              <w:t>prawie pracy – informacja o dzieciach:</w:t>
            </w:r>
          </w:p>
          <w:p w14:paraId="411ADA0B" w14:textId="21BD61BD" w:rsidR="00EB74C0" w:rsidRPr="00476C67" w:rsidRDefault="00EB74C0" w:rsidP="00067603">
            <w:pPr>
              <w:pStyle w:val="Akapitzlist"/>
              <w:numPr>
                <w:ilvl w:val="0"/>
                <w:numId w:val="77"/>
              </w:numPr>
              <w:spacing w:after="0" w:line="312" w:lineRule="auto"/>
              <w:rPr>
                <w:rFonts w:cs="Arial"/>
              </w:rPr>
            </w:pPr>
            <w:r w:rsidRPr="00476C67">
              <w:rPr>
                <w:rFonts w:cs="Arial"/>
              </w:rPr>
              <w:t>imiona i nazwisko,</w:t>
            </w:r>
          </w:p>
          <w:p w14:paraId="3E2BBC53" w14:textId="0286D897" w:rsidR="00EB74C0" w:rsidRPr="00476C67" w:rsidRDefault="00EB74C0" w:rsidP="00067603">
            <w:pPr>
              <w:pStyle w:val="Akapitzlist"/>
              <w:numPr>
                <w:ilvl w:val="0"/>
                <w:numId w:val="77"/>
              </w:numPr>
              <w:spacing w:after="0" w:line="312" w:lineRule="auto"/>
              <w:rPr>
                <w:rFonts w:cs="Arial"/>
              </w:rPr>
            </w:pPr>
            <w:r w:rsidRPr="00476C67">
              <w:rPr>
                <w:rFonts w:cs="Arial"/>
              </w:rPr>
              <w:t>data urodzenia,</w:t>
            </w:r>
          </w:p>
          <w:p w14:paraId="2EE49E4F" w14:textId="3927C521" w:rsidR="00EB74C0" w:rsidRPr="00476C67" w:rsidRDefault="00EB74C0" w:rsidP="00067603">
            <w:pPr>
              <w:pStyle w:val="Akapitzlist"/>
              <w:numPr>
                <w:ilvl w:val="0"/>
                <w:numId w:val="77"/>
              </w:numPr>
              <w:spacing w:after="0" w:line="312" w:lineRule="auto"/>
              <w:rPr>
                <w:rFonts w:cs="Arial"/>
              </w:rPr>
            </w:pPr>
            <w:r w:rsidRPr="00476C67">
              <w:rPr>
                <w:rFonts w:cs="Arial"/>
              </w:rPr>
              <w:t>stopień pokrewieństwa,</w:t>
            </w:r>
          </w:p>
          <w:p w14:paraId="139A1498" w14:textId="3021E638" w:rsidR="00EB74C0" w:rsidRPr="00476C67" w:rsidRDefault="00EB74C0" w:rsidP="00067603">
            <w:pPr>
              <w:pStyle w:val="Akapitzlist"/>
              <w:numPr>
                <w:ilvl w:val="0"/>
                <w:numId w:val="77"/>
              </w:numPr>
              <w:spacing w:after="0" w:line="312" w:lineRule="auto"/>
              <w:rPr>
                <w:rFonts w:cs="Arial"/>
              </w:rPr>
            </w:pPr>
            <w:r w:rsidRPr="00476C67">
              <w:rPr>
                <w:rFonts w:cs="Arial"/>
              </w:rPr>
              <w:t>PESEL,</w:t>
            </w:r>
          </w:p>
          <w:p w14:paraId="1914C12B" w14:textId="11FDE7F6" w:rsidR="00EB74C0" w:rsidRPr="00476C67" w:rsidRDefault="00EB74C0" w:rsidP="00067603">
            <w:pPr>
              <w:pStyle w:val="Akapitzlist"/>
              <w:numPr>
                <w:ilvl w:val="0"/>
                <w:numId w:val="77"/>
              </w:numPr>
              <w:spacing w:after="0" w:line="312" w:lineRule="auto"/>
              <w:rPr>
                <w:rFonts w:cs="Arial"/>
              </w:rPr>
            </w:pPr>
            <w:r w:rsidRPr="00476C67">
              <w:rPr>
                <w:rFonts w:cs="Arial"/>
              </w:rPr>
              <w:t>czy pozostaje we wspólnym gospodarstwie domowym z osobą ubezpieczoną,</w:t>
            </w:r>
          </w:p>
          <w:p w14:paraId="4C436011" w14:textId="2F103BD1" w:rsidR="00EB74C0" w:rsidRPr="00476C67" w:rsidRDefault="00EB74C0" w:rsidP="00067603">
            <w:pPr>
              <w:pStyle w:val="Akapitzlist"/>
              <w:numPr>
                <w:ilvl w:val="0"/>
                <w:numId w:val="77"/>
              </w:numPr>
              <w:spacing w:after="0" w:line="312" w:lineRule="auto"/>
              <w:rPr>
                <w:rFonts w:cs="Arial"/>
              </w:rPr>
            </w:pPr>
            <w:r w:rsidRPr="00476C67">
              <w:rPr>
                <w:rFonts w:cs="Arial"/>
              </w:rPr>
              <w:t>kod stopnia niepełnosprawności,</w:t>
            </w:r>
          </w:p>
          <w:p w14:paraId="7A4688CC" w14:textId="17A2736C" w:rsidR="007B1867" w:rsidRPr="00476C67" w:rsidRDefault="00EB74C0" w:rsidP="00067603">
            <w:pPr>
              <w:pStyle w:val="Akapitzlist"/>
              <w:numPr>
                <w:ilvl w:val="0"/>
                <w:numId w:val="77"/>
              </w:numPr>
              <w:spacing w:after="0" w:line="312" w:lineRule="auto"/>
              <w:rPr>
                <w:rFonts w:cs="Arial"/>
              </w:rPr>
            </w:pPr>
            <w:r w:rsidRPr="00476C67">
              <w:rPr>
                <w:rFonts w:cs="Arial"/>
              </w:rPr>
              <w:t>adres zamieszkania (jeśli jest inny niż adres zamieszkania ubezpieczonego).</w:t>
            </w:r>
          </w:p>
        </w:tc>
      </w:tr>
      <w:tr w:rsidR="007B1867" w:rsidRPr="00476C67" w14:paraId="12B7FFA1" w14:textId="77777777" w:rsidTr="00985407">
        <w:trPr>
          <w:cantSplit/>
        </w:trPr>
        <w:tc>
          <w:tcPr>
            <w:tcW w:w="947" w:type="pct"/>
            <w:vAlign w:val="center"/>
          </w:tcPr>
          <w:p w14:paraId="449149FD" w14:textId="77777777" w:rsidR="007B1867" w:rsidRPr="00476C67" w:rsidRDefault="007B1867" w:rsidP="00067603">
            <w:pPr>
              <w:pStyle w:val="Akapitzlist"/>
              <w:numPr>
                <w:ilvl w:val="0"/>
                <w:numId w:val="55"/>
              </w:numPr>
              <w:spacing w:after="0" w:line="312" w:lineRule="auto"/>
              <w:rPr>
                <w:rFonts w:cs="Arial"/>
              </w:rPr>
            </w:pPr>
          </w:p>
        </w:tc>
        <w:tc>
          <w:tcPr>
            <w:tcW w:w="4053" w:type="pct"/>
          </w:tcPr>
          <w:p w14:paraId="14D03618" w14:textId="6BD1CD5D" w:rsidR="007B1867" w:rsidRPr="00476C67" w:rsidRDefault="00EB74C0" w:rsidP="00067603">
            <w:pPr>
              <w:spacing w:after="0" w:line="312" w:lineRule="auto"/>
              <w:rPr>
                <w:rFonts w:cs="Arial"/>
              </w:rPr>
            </w:pPr>
            <w:r w:rsidRPr="00476C67">
              <w:rPr>
                <w:rFonts w:cs="Arial"/>
              </w:rPr>
              <w:t>R</w:t>
            </w:r>
            <w:r w:rsidR="007B1867" w:rsidRPr="00476C67">
              <w:rPr>
                <w:rFonts w:cs="Arial"/>
              </w:rPr>
              <w:t>ejestracja informacji dot. stosunku do powszechnego obowiązku obrony</w:t>
            </w:r>
            <w:r w:rsidRPr="00476C67">
              <w:rPr>
                <w:rFonts w:cs="Arial"/>
              </w:rPr>
              <w:t xml:space="preserve"> – stosunek do powszechnego obowiązku obrony, Narodowych Sił Rezerwowych. Służba wojskowa w okresie od/do.</w:t>
            </w:r>
          </w:p>
        </w:tc>
      </w:tr>
      <w:tr w:rsidR="007B1867" w:rsidRPr="00476C67" w14:paraId="03D73C9D" w14:textId="77777777" w:rsidTr="00985407">
        <w:trPr>
          <w:cantSplit/>
        </w:trPr>
        <w:tc>
          <w:tcPr>
            <w:tcW w:w="947" w:type="pct"/>
            <w:vAlign w:val="center"/>
          </w:tcPr>
          <w:p w14:paraId="71337891" w14:textId="77777777" w:rsidR="007B1867" w:rsidRPr="00476C67" w:rsidRDefault="007B1867" w:rsidP="00067603">
            <w:pPr>
              <w:pStyle w:val="Akapitzlist"/>
              <w:numPr>
                <w:ilvl w:val="0"/>
                <w:numId w:val="55"/>
              </w:numPr>
              <w:spacing w:after="0" w:line="312" w:lineRule="auto"/>
              <w:rPr>
                <w:rFonts w:cs="Arial"/>
              </w:rPr>
            </w:pPr>
          </w:p>
        </w:tc>
        <w:tc>
          <w:tcPr>
            <w:tcW w:w="4053" w:type="pct"/>
          </w:tcPr>
          <w:p w14:paraId="6D709FD8" w14:textId="77777777" w:rsidR="007B1867" w:rsidRPr="00476C67" w:rsidRDefault="00EB74C0" w:rsidP="00067603">
            <w:pPr>
              <w:spacing w:after="0" w:line="312" w:lineRule="auto"/>
              <w:rPr>
                <w:rFonts w:cs="Arial"/>
              </w:rPr>
            </w:pPr>
            <w:r w:rsidRPr="00476C67">
              <w:rPr>
                <w:rFonts w:cs="Arial"/>
              </w:rPr>
              <w:t>R</w:t>
            </w:r>
            <w:r w:rsidR="007B1867" w:rsidRPr="00476C67">
              <w:rPr>
                <w:rFonts w:cs="Arial"/>
              </w:rPr>
              <w:t>ejestracja wyspecyfikowanych informacji dot. wykształcenia</w:t>
            </w:r>
            <w:r w:rsidRPr="00476C67">
              <w:rPr>
                <w:rFonts w:cs="Arial"/>
              </w:rPr>
              <w:t>:</w:t>
            </w:r>
          </w:p>
          <w:p w14:paraId="7E9233ED" w14:textId="481AB8C6" w:rsidR="00EB74C0" w:rsidRPr="00476C67" w:rsidRDefault="00EB74C0" w:rsidP="00067603">
            <w:pPr>
              <w:pStyle w:val="Akapitzlist"/>
              <w:numPr>
                <w:ilvl w:val="0"/>
                <w:numId w:val="78"/>
              </w:numPr>
              <w:spacing w:after="0" w:line="312" w:lineRule="auto"/>
              <w:rPr>
                <w:rFonts w:cs="Arial"/>
              </w:rPr>
            </w:pPr>
            <w:r w:rsidRPr="00476C67">
              <w:rPr>
                <w:rFonts w:cs="Arial"/>
              </w:rPr>
              <w:t>poziom wykształcenia,</w:t>
            </w:r>
          </w:p>
          <w:p w14:paraId="49DEF8DE" w14:textId="5E8715FE" w:rsidR="00EB74C0" w:rsidRPr="00476C67" w:rsidRDefault="00EB74C0" w:rsidP="00067603">
            <w:pPr>
              <w:pStyle w:val="Akapitzlist"/>
              <w:numPr>
                <w:ilvl w:val="0"/>
                <w:numId w:val="78"/>
              </w:numPr>
              <w:spacing w:after="0" w:line="312" w:lineRule="auto"/>
              <w:rPr>
                <w:rFonts w:cs="Arial"/>
              </w:rPr>
            </w:pPr>
            <w:r w:rsidRPr="00476C67">
              <w:rPr>
                <w:rFonts w:cs="Arial"/>
              </w:rPr>
              <w:t>kierunek wykształcenia,</w:t>
            </w:r>
          </w:p>
          <w:p w14:paraId="09FE3A8A" w14:textId="0A2CCACC" w:rsidR="00EB74C0" w:rsidRPr="00476C67" w:rsidRDefault="00EB74C0" w:rsidP="00067603">
            <w:pPr>
              <w:pStyle w:val="Akapitzlist"/>
              <w:numPr>
                <w:ilvl w:val="0"/>
                <w:numId w:val="78"/>
              </w:numPr>
              <w:spacing w:after="0" w:line="312" w:lineRule="auto"/>
              <w:rPr>
                <w:rFonts w:cs="Arial"/>
              </w:rPr>
            </w:pPr>
            <w:r w:rsidRPr="00476C67">
              <w:rPr>
                <w:rFonts w:cs="Arial"/>
              </w:rPr>
              <w:t>tytuł naukowy/zawodowy,</w:t>
            </w:r>
          </w:p>
          <w:p w14:paraId="79186418" w14:textId="5D4C6E64" w:rsidR="00EB74C0" w:rsidRPr="00476C67" w:rsidRDefault="00EB74C0" w:rsidP="00067603">
            <w:pPr>
              <w:pStyle w:val="Akapitzlist"/>
              <w:numPr>
                <w:ilvl w:val="0"/>
                <w:numId w:val="78"/>
              </w:numPr>
              <w:spacing w:after="0" w:line="312" w:lineRule="auto"/>
              <w:rPr>
                <w:rFonts w:cs="Arial"/>
              </w:rPr>
            </w:pPr>
            <w:r w:rsidRPr="00476C67">
              <w:rPr>
                <w:rFonts w:cs="Arial"/>
              </w:rPr>
              <w:t>nazwa szkoły/uczelni,</w:t>
            </w:r>
          </w:p>
          <w:p w14:paraId="37C4F41D" w14:textId="77CF2C7D" w:rsidR="00EB74C0" w:rsidRPr="00476C67" w:rsidRDefault="00EB74C0" w:rsidP="00067603">
            <w:pPr>
              <w:pStyle w:val="Akapitzlist"/>
              <w:numPr>
                <w:ilvl w:val="0"/>
                <w:numId w:val="78"/>
              </w:numPr>
              <w:spacing w:after="0" w:line="312" w:lineRule="auto"/>
              <w:rPr>
                <w:rFonts w:cs="Arial"/>
              </w:rPr>
            </w:pPr>
            <w:r w:rsidRPr="00476C67">
              <w:rPr>
                <w:rFonts w:cs="Arial"/>
              </w:rPr>
              <w:t>data ukończenia szkoły,</w:t>
            </w:r>
          </w:p>
          <w:p w14:paraId="19D5DF12" w14:textId="67AC47A7" w:rsidR="00EB74C0" w:rsidRPr="00476C67" w:rsidRDefault="00EB74C0" w:rsidP="00067603">
            <w:pPr>
              <w:pStyle w:val="Akapitzlist"/>
              <w:numPr>
                <w:ilvl w:val="0"/>
                <w:numId w:val="78"/>
              </w:numPr>
              <w:spacing w:after="0" w:line="312" w:lineRule="auto"/>
              <w:rPr>
                <w:rFonts w:cs="Arial"/>
              </w:rPr>
            </w:pPr>
            <w:r w:rsidRPr="00476C67">
              <w:rPr>
                <w:rFonts w:cs="Arial"/>
              </w:rPr>
              <w:t>komentarz,</w:t>
            </w:r>
            <w:r w:rsidR="00FF31F3" w:rsidRPr="00476C67">
              <w:rPr>
                <w:rFonts w:cs="Arial"/>
              </w:rPr>
              <w:t>(uwagi, informacje dodatkowe),</w:t>
            </w:r>
          </w:p>
          <w:p w14:paraId="5EA53B0D" w14:textId="3CDB638C" w:rsidR="00EB74C0" w:rsidRPr="00476C67" w:rsidRDefault="00EB74C0" w:rsidP="00067603">
            <w:pPr>
              <w:spacing w:after="0" w:line="312" w:lineRule="auto"/>
              <w:rPr>
                <w:rFonts w:cs="Arial"/>
              </w:rPr>
            </w:pPr>
            <w:r w:rsidRPr="00476C67">
              <w:rPr>
                <w:rFonts w:cs="Arial"/>
              </w:rPr>
              <w:t>z możliwością rejestrowania więcej niż jednego kierunku studiów.</w:t>
            </w:r>
          </w:p>
        </w:tc>
      </w:tr>
      <w:tr w:rsidR="007B1867" w:rsidRPr="00476C67" w14:paraId="6B19EBE5" w14:textId="77777777" w:rsidTr="00985407">
        <w:trPr>
          <w:cantSplit/>
        </w:trPr>
        <w:tc>
          <w:tcPr>
            <w:tcW w:w="947" w:type="pct"/>
            <w:vAlign w:val="center"/>
          </w:tcPr>
          <w:p w14:paraId="15C64854" w14:textId="77777777" w:rsidR="007B1867" w:rsidRPr="00476C67" w:rsidRDefault="007B1867" w:rsidP="00067603">
            <w:pPr>
              <w:pStyle w:val="Akapitzlist"/>
              <w:numPr>
                <w:ilvl w:val="0"/>
                <w:numId w:val="55"/>
              </w:numPr>
              <w:spacing w:after="0" w:line="312" w:lineRule="auto"/>
              <w:rPr>
                <w:rFonts w:cs="Arial"/>
              </w:rPr>
            </w:pPr>
          </w:p>
        </w:tc>
        <w:tc>
          <w:tcPr>
            <w:tcW w:w="4053" w:type="pct"/>
          </w:tcPr>
          <w:p w14:paraId="299C4E2D" w14:textId="4FBEC83B" w:rsidR="00EB74C0" w:rsidRPr="00476C67" w:rsidRDefault="00EB74C0" w:rsidP="00067603">
            <w:pPr>
              <w:spacing w:after="0" w:line="312" w:lineRule="auto"/>
              <w:rPr>
                <w:rFonts w:cs="Arial"/>
              </w:rPr>
            </w:pPr>
            <w:r w:rsidRPr="00476C67">
              <w:rPr>
                <w:rFonts w:cs="Arial"/>
              </w:rPr>
              <w:t>R</w:t>
            </w:r>
            <w:r w:rsidR="007B1867" w:rsidRPr="00476C67">
              <w:rPr>
                <w:rFonts w:cs="Arial"/>
              </w:rPr>
              <w:t>ejestracja wyspecyfikowanych informacji dot. dodatkowego wykształcenia</w:t>
            </w:r>
            <w:r w:rsidRPr="00476C67">
              <w:rPr>
                <w:rFonts w:cs="Arial"/>
              </w:rPr>
              <w:t xml:space="preserve"> – studia podyplomowe, studium, inne:</w:t>
            </w:r>
          </w:p>
          <w:p w14:paraId="6C6FE305" w14:textId="791A0009" w:rsidR="00EB74C0" w:rsidRPr="00476C67" w:rsidRDefault="00EB74C0" w:rsidP="00067603">
            <w:pPr>
              <w:pStyle w:val="Akapitzlist"/>
              <w:numPr>
                <w:ilvl w:val="0"/>
                <w:numId w:val="79"/>
              </w:numPr>
              <w:spacing w:after="0" w:line="312" w:lineRule="auto"/>
              <w:rPr>
                <w:rFonts w:cs="Arial"/>
              </w:rPr>
            </w:pPr>
            <w:r w:rsidRPr="00476C67">
              <w:rPr>
                <w:rFonts w:cs="Arial"/>
              </w:rPr>
              <w:t>kierunek,</w:t>
            </w:r>
          </w:p>
          <w:p w14:paraId="1B652C62" w14:textId="3A24FC91" w:rsidR="00EB74C0" w:rsidRPr="00476C67" w:rsidRDefault="00EB74C0" w:rsidP="00067603">
            <w:pPr>
              <w:pStyle w:val="Akapitzlist"/>
              <w:numPr>
                <w:ilvl w:val="0"/>
                <w:numId w:val="79"/>
              </w:numPr>
              <w:spacing w:after="0" w:line="312" w:lineRule="auto"/>
              <w:rPr>
                <w:rFonts w:cs="Arial"/>
              </w:rPr>
            </w:pPr>
            <w:r w:rsidRPr="00476C67">
              <w:rPr>
                <w:rFonts w:cs="Arial"/>
              </w:rPr>
              <w:t>nazwa szkoły/uczelni/studium,</w:t>
            </w:r>
          </w:p>
          <w:p w14:paraId="13645EEE" w14:textId="28CA7F8F" w:rsidR="00EB74C0" w:rsidRPr="00476C67" w:rsidRDefault="00EB74C0" w:rsidP="00067603">
            <w:pPr>
              <w:pStyle w:val="Akapitzlist"/>
              <w:numPr>
                <w:ilvl w:val="0"/>
                <w:numId w:val="79"/>
              </w:numPr>
              <w:spacing w:after="0" w:line="312" w:lineRule="auto"/>
              <w:rPr>
                <w:rFonts w:cs="Arial"/>
              </w:rPr>
            </w:pPr>
            <w:r w:rsidRPr="00476C67">
              <w:rPr>
                <w:rFonts w:cs="Arial"/>
              </w:rPr>
              <w:t>data ukończenia,</w:t>
            </w:r>
          </w:p>
          <w:p w14:paraId="0C9A9433" w14:textId="568C248C" w:rsidR="00EB74C0" w:rsidRPr="00476C67" w:rsidRDefault="00EB74C0" w:rsidP="00067603">
            <w:pPr>
              <w:pStyle w:val="Akapitzlist"/>
              <w:numPr>
                <w:ilvl w:val="0"/>
                <w:numId w:val="79"/>
              </w:numPr>
              <w:spacing w:after="0" w:line="312" w:lineRule="auto"/>
              <w:rPr>
                <w:rFonts w:cs="Arial"/>
              </w:rPr>
            </w:pPr>
            <w:r w:rsidRPr="00476C67">
              <w:rPr>
                <w:rFonts w:cs="Arial"/>
              </w:rPr>
              <w:t>komentarz,</w:t>
            </w:r>
          </w:p>
          <w:p w14:paraId="72D1864B" w14:textId="213423CC" w:rsidR="007B1867" w:rsidRPr="00476C67" w:rsidRDefault="00EB74C0" w:rsidP="00067603">
            <w:pPr>
              <w:spacing w:after="0" w:line="312" w:lineRule="auto"/>
              <w:rPr>
                <w:rFonts w:cs="Arial"/>
              </w:rPr>
            </w:pPr>
            <w:r w:rsidRPr="00476C67">
              <w:rPr>
                <w:rFonts w:cs="Arial"/>
              </w:rPr>
              <w:t>z możliwością rejestrowania wszystkich rodzajów studiów.</w:t>
            </w:r>
          </w:p>
        </w:tc>
      </w:tr>
      <w:tr w:rsidR="007B1867" w:rsidRPr="00476C67" w14:paraId="04C01B7C" w14:textId="77777777" w:rsidTr="00985407">
        <w:trPr>
          <w:cantSplit/>
        </w:trPr>
        <w:tc>
          <w:tcPr>
            <w:tcW w:w="947" w:type="pct"/>
            <w:vAlign w:val="center"/>
          </w:tcPr>
          <w:p w14:paraId="237CD7D4" w14:textId="77777777" w:rsidR="007B1867" w:rsidRPr="00476C67" w:rsidRDefault="007B1867" w:rsidP="00067603">
            <w:pPr>
              <w:pStyle w:val="Akapitzlist"/>
              <w:numPr>
                <w:ilvl w:val="0"/>
                <w:numId w:val="55"/>
              </w:numPr>
              <w:spacing w:after="0" w:line="312" w:lineRule="auto"/>
              <w:rPr>
                <w:rFonts w:cs="Arial"/>
              </w:rPr>
            </w:pPr>
          </w:p>
        </w:tc>
        <w:tc>
          <w:tcPr>
            <w:tcW w:w="4053" w:type="pct"/>
          </w:tcPr>
          <w:p w14:paraId="077092E5" w14:textId="3CA6B57D" w:rsidR="007B1867" w:rsidRPr="00476C67" w:rsidRDefault="00A13F88" w:rsidP="00067603">
            <w:pPr>
              <w:spacing w:after="0" w:line="312" w:lineRule="auto"/>
              <w:rPr>
                <w:rFonts w:cs="Arial"/>
              </w:rPr>
            </w:pPr>
            <w:r w:rsidRPr="00476C67">
              <w:rPr>
                <w:rFonts w:cs="Arial"/>
              </w:rPr>
              <w:t>R</w:t>
            </w:r>
            <w:r w:rsidR="007B1867" w:rsidRPr="00476C67">
              <w:rPr>
                <w:rFonts w:cs="Arial"/>
              </w:rPr>
              <w:t>ejestracja wyspecyfikowanych informacji dot. znajomości języków obcych</w:t>
            </w:r>
            <w:r w:rsidRPr="00476C67">
              <w:rPr>
                <w:rFonts w:cs="Arial"/>
              </w:rPr>
              <w:t xml:space="preserve"> z możliwością określenia minimum 6 poziomów znajomości (dwutorowo: certyfikowana: A1, A2, B1, B2, C1, C2 lub deklaratywna: komunikatywna, dobra, biegła) i dokumentów potwierdzający znajomość języka obcego.</w:t>
            </w:r>
          </w:p>
        </w:tc>
      </w:tr>
      <w:tr w:rsidR="007B1867" w:rsidRPr="00476C67" w14:paraId="0D77CE51" w14:textId="77777777" w:rsidTr="00985407">
        <w:trPr>
          <w:cantSplit/>
        </w:trPr>
        <w:tc>
          <w:tcPr>
            <w:tcW w:w="947" w:type="pct"/>
            <w:vAlign w:val="center"/>
          </w:tcPr>
          <w:p w14:paraId="484DAF9D" w14:textId="77777777" w:rsidR="007B1867" w:rsidRPr="00476C67" w:rsidRDefault="007B1867" w:rsidP="00067603">
            <w:pPr>
              <w:pStyle w:val="Akapitzlist"/>
              <w:numPr>
                <w:ilvl w:val="0"/>
                <w:numId w:val="55"/>
              </w:numPr>
              <w:spacing w:after="0" w:line="312" w:lineRule="auto"/>
              <w:rPr>
                <w:rFonts w:cs="Arial"/>
              </w:rPr>
            </w:pPr>
          </w:p>
        </w:tc>
        <w:tc>
          <w:tcPr>
            <w:tcW w:w="4053" w:type="pct"/>
          </w:tcPr>
          <w:p w14:paraId="42C15A20" w14:textId="3F708802" w:rsidR="00A13F88" w:rsidRPr="00476C67" w:rsidRDefault="00A13F88" w:rsidP="00067603">
            <w:pPr>
              <w:spacing w:after="0" w:line="312" w:lineRule="auto"/>
              <w:rPr>
                <w:rFonts w:eastAsia="Times New Roman" w:cs="Arial"/>
                <w:color w:val="000000"/>
              </w:rPr>
            </w:pPr>
            <w:r w:rsidRPr="00476C67">
              <w:rPr>
                <w:rFonts w:eastAsia="Times New Roman" w:cs="Arial"/>
                <w:color w:val="000000"/>
              </w:rPr>
              <w:t>R</w:t>
            </w:r>
            <w:r w:rsidR="007B1867" w:rsidRPr="00476C67">
              <w:rPr>
                <w:rFonts w:eastAsia="Times New Roman" w:cs="Arial"/>
                <w:color w:val="000000"/>
              </w:rPr>
              <w:t>ejestracja wyspecyfikowanych informacji dot. dodatkowych uprawnień</w:t>
            </w:r>
            <w:r w:rsidRPr="00476C67">
              <w:rPr>
                <w:rFonts w:eastAsia="Times New Roman" w:cs="Arial"/>
                <w:color w:val="000000"/>
              </w:rPr>
              <w:t xml:space="preserve"> – dodatkowe uprawnienia (radcowskie, legislacyjne, audytorskie, dla elektryków itp.):</w:t>
            </w:r>
          </w:p>
          <w:p w14:paraId="0EAB57C4" w14:textId="66CDA886" w:rsidR="00A13F88" w:rsidRPr="00476C67" w:rsidRDefault="00A13F88" w:rsidP="00067603">
            <w:pPr>
              <w:pStyle w:val="Akapitzlist"/>
              <w:numPr>
                <w:ilvl w:val="0"/>
                <w:numId w:val="80"/>
              </w:numPr>
              <w:spacing w:after="0" w:line="312" w:lineRule="auto"/>
              <w:rPr>
                <w:rFonts w:eastAsia="Times New Roman" w:cs="Arial"/>
                <w:color w:val="000000"/>
              </w:rPr>
            </w:pPr>
            <w:r w:rsidRPr="00476C67">
              <w:rPr>
                <w:rFonts w:eastAsia="Times New Roman" w:cs="Arial"/>
                <w:color w:val="000000"/>
              </w:rPr>
              <w:t>nazwa dokumentu,</w:t>
            </w:r>
          </w:p>
          <w:p w14:paraId="5E52C162" w14:textId="2D58B5BC" w:rsidR="00A13F88" w:rsidRPr="00476C67" w:rsidRDefault="00A13F88" w:rsidP="00067603">
            <w:pPr>
              <w:pStyle w:val="Akapitzlist"/>
              <w:numPr>
                <w:ilvl w:val="0"/>
                <w:numId w:val="80"/>
              </w:numPr>
              <w:spacing w:after="0" w:line="312" w:lineRule="auto"/>
              <w:rPr>
                <w:rFonts w:eastAsia="Times New Roman" w:cs="Arial"/>
                <w:color w:val="000000"/>
              </w:rPr>
            </w:pPr>
            <w:r w:rsidRPr="00476C67">
              <w:rPr>
                <w:rFonts w:eastAsia="Times New Roman" w:cs="Arial"/>
                <w:color w:val="000000"/>
              </w:rPr>
              <w:t>data ważności od/do/bezterminowe,</w:t>
            </w:r>
          </w:p>
          <w:p w14:paraId="27D1BBDF" w14:textId="3E5C884E" w:rsidR="00A13F88" w:rsidRPr="00476C67" w:rsidRDefault="00A13F88" w:rsidP="00067603">
            <w:pPr>
              <w:pStyle w:val="Akapitzlist"/>
              <w:numPr>
                <w:ilvl w:val="0"/>
                <w:numId w:val="80"/>
              </w:numPr>
              <w:spacing w:after="0" w:line="312" w:lineRule="auto"/>
              <w:rPr>
                <w:rFonts w:eastAsia="Times New Roman" w:cs="Arial"/>
                <w:color w:val="000000"/>
              </w:rPr>
            </w:pPr>
            <w:r w:rsidRPr="00476C67">
              <w:rPr>
                <w:rFonts w:eastAsia="Times New Roman" w:cs="Arial"/>
                <w:color w:val="000000"/>
              </w:rPr>
              <w:t>nazwa organu wydającego,</w:t>
            </w:r>
          </w:p>
          <w:p w14:paraId="6756F166" w14:textId="5069E94D" w:rsidR="007B1867" w:rsidRPr="00476C67" w:rsidRDefault="00A13F88" w:rsidP="00067603">
            <w:pPr>
              <w:pStyle w:val="Akapitzlist"/>
              <w:numPr>
                <w:ilvl w:val="0"/>
                <w:numId w:val="80"/>
              </w:numPr>
              <w:spacing w:after="0" w:line="312" w:lineRule="auto"/>
              <w:rPr>
                <w:rFonts w:cs="Arial"/>
              </w:rPr>
            </w:pPr>
            <w:r w:rsidRPr="00476C67">
              <w:rPr>
                <w:rFonts w:eastAsia="Times New Roman" w:cs="Arial"/>
                <w:color w:val="000000"/>
              </w:rPr>
              <w:t>komentarz.</w:t>
            </w:r>
          </w:p>
        </w:tc>
      </w:tr>
      <w:tr w:rsidR="007B1867" w:rsidRPr="00476C67" w14:paraId="3F2A1406" w14:textId="77777777" w:rsidTr="00985407">
        <w:trPr>
          <w:cantSplit/>
        </w:trPr>
        <w:tc>
          <w:tcPr>
            <w:tcW w:w="947" w:type="pct"/>
            <w:vAlign w:val="center"/>
          </w:tcPr>
          <w:p w14:paraId="0BB4C566" w14:textId="77777777" w:rsidR="007B1867" w:rsidRPr="00476C67" w:rsidRDefault="007B1867" w:rsidP="00067603">
            <w:pPr>
              <w:pStyle w:val="Akapitzlist"/>
              <w:numPr>
                <w:ilvl w:val="0"/>
                <w:numId w:val="55"/>
              </w:numPr>
              <w:spacing w:after="0" w:line="312" w:lineRule="auto"/>
              <w:rPr>
                <w:rFonts w:cs="Arial"/>
              </w:rPr>
            </w:pPr>
          </w:p>
        </w:tc>
        <w:tc>
          <w:tcPr>
            <w:tcW w:w="4053" w:type="pct"/>
          </w:tcPr>
          <w:p w14:paraId="60E7F266" w14:textId="3CBA5512" w:rsidR="007B1867" w:rsidRPr="00476C67" w:rsidRDefault="00A13F88" w:rsidP="00067603">
            <w:pPr>
              <w:spacing w:after="0" w:line="312" w:lineRule="auto"/>
              <w:rPr>
                <w:rFonts w:cs="Arial"/>
              </w:rPr>
            </w:pPr>
            <w:r w:rsidRPr="00476C67">
              <w:rPr>
                <w:rFonts w:cs="Arial"/>
              </w:rPr>
              <w:t>R</w:t>
            </w:r>
            <w:r w:rsidR="007B1867" w:rsidRPr="00476C67">
              <w:rPr>
                <w:rFonts w:cs="Arial"/>
              </w:rPr>
              <w:t xml:space="preserve">ejestracja wyspecyfikowanych informacji dot. </w:t>
            </w:r>
            <w:r w:rsidR="00712D72" w:rsidRPr="00476C67">
              <w:rPr>
                <w:rFonts w:cs="Arial"/>
              </w:rPr>
              <w:t>pracownika</w:t>
            </w:r>
            <w:r w:rsidRPr="00476C67">
              <w:rPr>
                <w:rFonts w:cs="Arial"/>
              </w:rPr>
              <w:t>:</w:t>
            </w:r>
          </w:p>
          <w:p w14:paraId="14EEA507" w14:textId="4D1C9E44" w:rsidR="00A13F88" w:rsidRPr="00476C67" w:rsidRDefault="00A13F88" w:rsidP="00067603">
            <w:pPr>
              <w:pStyle w:val="Akapitzlist"/>
              <w:numPr>
                <w:ilvl w:val="0"/>
                <w:numId w:val="81"/>
              </w:numPr>
              <w:spacing w:after="0" w:line="312" w:lineRule="auto"/>
              <w:rPr>
                <w:rFonts w:cs="Arial"/>
              </w:rPr>
            </w:pPr>
            <w:r w:rsidRPr="00476C67">
              <w:rPr>
                <w:rFonts w:cs="Arial"/>
              </w:rPr>
              <w:t>informacja o niepełnosprawności m.in. - stopień niepełnosprawności, data orzeczenia niepełnosprawności od/do lub stała (data od), schorzenia szczególne,</w:t>
            </w:r>
          </w:p>
          <w:p w14:paraId="223DBAE9" w14:textId="257BDF88" w:rsidR="00A13F88" w:rsidRPr="00476C67" w:rsidRDefault="00A13F88" w:rsidP="00067603">
            <w:pPr>
              <w:pStyle w:val="Akapitzlist"/>
              <w:numPr>
                <w:ilvl w:val="0"/>
                <w:numId w:val="81"/>
              </w:numPr>
              <w:spacing w:after="0" w:line="312" w:lineRule="auto"/>
              <w:rPr>
                <w:rFonts w:cs="Arial"/>
              </w:rPr>
            </w:pPr>
            <w:r w:rsidRPr="00476C67">
              <w:rPr>
                <w:rFonts w:cs="Arial"/>
              </w:rPr>
              <w:t>renta (nr świadczenia, data uzyskania, data zawieszenia),</w:t>
            </w:r>
          </w:p>
          <w:p w14:paraId="35384D6B" w14:textId="436B7C75" w:rsidR="00A13F88" w:rsidRPr="00476C67" w:rsidRDefault="00A13F88" w:rsidP="00067603">
            <w:pPr>
              <w:pStyle w:val="Akapitzlist"/>
              <w:numPr>
                <w:ilvl w:val="0"/>
                <w:numId w:val="81"/>
              </w:numPr>
              <w:spacing w:after="0" w:line="312" w:lineRule="auto"/>
              <w:rPr>
                <w:rFonts w:cs="Arial"/>
              </w:rPr>
            </w:pPr>
            <w:r w:rsidRPr="00476C67">
              <w:rPr>
                <w:rFonts w:cs="Arial"/>
              </w:rPr>
              <w:t>emerytura (nr świadczenia, data uzyskania, data zawieszenia),</w:t>
            </w:r>
          </w:p>
          <w:p w14:paraId="4BFED45E" w14:textId="6D41DFE4" w:rsidR="00A13F88" w:rsidRPr="00476C67" w:rsidRDefault="00A13F88" w:rsidP="00067603">
            <w:pPr>
              <w:pStyle w:val="Akapitzlist"/>
              <w:numPr>
                <w:ilvl w:val="0"/>
                <w:numId w:val="81"/>
              </w:numPr>
              <w:spacing w:after="0" w:line="312" w:lineRule="auto"/>
              <w:rPr>
                <w:rFonts w:cs="Arial"/>
              </w:rPr>
            </w:pPr>
            <w:r w:rsidRPr="00476C67">
              <w:rPr>
                <w:rFonts w:cs="Arial"/>
              </w:rPr>
              <w:t>oddział NFZ,</w:t>
            </w:r>
          </w:p>
          <w:p w14:paraId="0A25F377" w14:textId="008804CE" w:rsidR="00A13F88" w:rsidRPr="00476C67" w:rsidRDefault="00A13F88" w:rsidP="00067603">
            <w:pPr>
              <w:pStyle w:val="Akapitzlist"/>
              <w:numPr>
                <w:ilvl w:val="0"/>
                <w:numId w:val="81"/>
              </w:numPr>
              <w:spacing w:after="0" w:line="312" w:lineRule="auto"/>
              <w:rPr>
                <w:rFonts w:cs="Arial"/>
              </w:rPr>
            </w:pPr>
            <w:r w:rsidRPr="00476C67">
              <w:rPr>
                <w:rFonts w:cs="Arial"/>
              </w:rPr>
              <w:t>kod tytułu ubezpieczenia,</w:t>
            </w:r>
          </w:p>
          <w:p w14:paraId="31059B78" w14:textId="6EB5CB12" w:rsidR="00A13F88" w:rsidRPr="00476C67" w:rsidRDefault="00A13F88" w:rsidP="00067603">
            <w:pPr>
              <w:pStyle w:val="Akapitzlist"/>
              <w:numPr>
                <w:ilvl w:val="0"/>
                <w:numId w:val="81"/>
              </w:numPr>
              <w:spacing w:after="0" w:line="312" w:lineRule="auto"/>
              <w:rPr>
                <w:rFonts w:cs="Arial"/>
              </w:rPr>
            </w:pPr>
            <w:r w:rsidRPr="00476C67">
              <w:rPr>
                <w:rFonts w:cs="Arial"/>
              </w:rPr>
              <w:t>adres ZUS.</w:t>
            </w:r>
          </w:p>
        </w:tc>
      </w:tr>
      <w:tr w:rsidR="007B1867" w:rsidRPr="00476C67" w14:paraId="4D17F741" w14:textId="77777777" w:rsidTr="00985407">
        <w:trPr>
          <w:cantSplit/>
        </w:trPr>
        <w:tc>
          <w:tcPr>
            <w:tcW w:w="947" w:type="pct"/>
            <w:vAlign w:val="center"/>
          </w:tcPr>
          <w:p w14:paraId="67AB0D5C" w14:textId="77777777" w:rsidR="007B1867" w:rsidRPr="00476C67" w:rsidRDefault="007B1867" w:rsidP="00067603">
            <w:pPr>
              <w:pStyle w:val="Akapitzlist"/>
              <w:numPr>
                <w:ilvl w:val="0"/>
                <w:numId w:val="55"/>
              </w:numPr>
              <w:spacing w:after="0" w:line="312" w:lineRule="auto"/>
              <w:rPr>
                <w:rFonts w:cs="Arial"/>
              </w:rPr>
            </w:pPr>
          </w:p>
        </w:tc>
        <w:tc>
          <w:tcPr>
            <w:tcW w:w="4053" w:type="pct"/>
          </w:tcPr>
          <w:p w14:paraId="4B1BC905" w14:textId="77777777" w:rsidR="007B1867" w:rsidRPr="00476C67" w:rsidRDefault="00712D72" w:rsidP="00067603">
            <w:pPr>
              <w:spacing w:after="0" w:line="312" w:lineRule="auto"/>
              <w:rPr>
                <w:rFonts w:eastAsia="Times New Roman" w:cs="Arial"/>
                <w:color w:val="000000"/>
              </w:rPr>
            </w:pPr>
            <w:r w:rsidRPr="00476C67">
              <w:rPr>
                <w:rFonts w:eastAsia="Times New Roman" w:cs="Arial"/>
                <w:color w:val="000000"/>
              </w:rPr>
              <w:t>O</w:t>
            </w:r>
            <w:r w:rsidR="007B1867" w:rsidRPr="00476C67">
              <w:rPr>
                <w:rFonts w:eastAsia="Times New Roman" w:cs="Arial"/>
                <w:color w:val="000000"/>
              </w:rPr>
              <w:t>bsługa szkoleń BHP w zakresie rejestracji wyspecyfikowanych informacji wraz z wygenerowaniem zaświadczenia</w:t>
            </w:r>
            <w:r w:rsidRPr="00476C67">
              <w:rPr>
                <w:rFonts w:eastAsia="Times New Roman" w:cs="Arial"/>
                <w:color w:val="000000"/>
              </w:rPr>
              <w:t>:</w:t>
            </w:r>
          </w:p>
          <w:p w14:paraId="44DE6EDF" w14:textId="1AB885F7" w:rsidR="00712D72" w:rsidRPr="00476C67" w:rsidRDefault="00712D72" w:rsidP="00067603">
            <w:pPr>
              <w:pStyle w:val="Akapitzlist"/>
              <w:numPr>
                <w:ilvl w:val="0"/>
                <w:numId w:val="82"/>
              </w:numPr>
              <w:spacing w:after="0" w:line="312" w:lineRule="auto"/>
              <w:rPr>
                <w:rFonts w:cs="Arial"/>
              </w:rPr>
            </w:pPr>
            <w:r w:rsidRPr="00476C67">
              <w:rPr>
                <w:rFonts w:cs="Arial"/>
              </w:rPr>
              <w:t>rodzaj (wstępne, okresowe, inne),</w:t>
            </w:r>
          </w:p>
          <w:p w14:paraId="24504784" w14:textId="0875F33B" w:rsidR="00712D72" w:rsidRPr="00476C67" w:rsidRDefault="00712D72" w:rsidP="00067603">
            <w:pPr>
              <w:pStyle w:val="Akapitzlist"/>
              <w:numPr>
                <w:ilvl w:val="0"/>
                <w:numId w:val="82"/>
              </w:numPr>
              <w:spacing w:after="0" w:line="312" w:lineRule="auto"/>
              <w:rPr>
                <w:rFonts w:cs="Arial"/>
              </w:rPr>
            </w:pPr>
            <w:r w:rsidRPr="00476C67">
              <w:rPr>
                <w:rFonts w:cs="Arial"/>
              </w:rPr>
              <w:t>data (od/do) szkolenia,</w:t>
            </w:r>
          </w:p>
          <w:p w14:paraId="36D45903" w14:textId="01C37D3C" w:rsidR="00712D72" w:rsidRPr="00476C67" w:rsidRDefault="00712D72" w:rsidP="00067603">
            <w:pPr>
              <w:pStyle w:val="Akapitzlist"/>
              <w:numPr>
                <w:ilvl w:val="0"/>
                <w:numId w:val="82"/>
              </w:numPr>
              <w:spacing w:after="0" w:line="312" w:lineRule="auto"/>
              <w:rPr>
                <w:rFonts w:cs="Arial"/>
              </w:rPr>
            </w:pPr>
            <w:r w:rsidRPr="00476C67">
              <w:rPr>
                <w:rFonts w:cs="Arial"/>
              </w:rPr>
              <w:t>data ważności,</w:t>
            </w:r>
          </w:p>
          <w:p w14:paraId="0B679B90" w14:textId="5A4572B6" w:rsidR="00712D72" w:rsidRPr="00476C67" w:rsidRDefault="00712D72" w:rsidP="00067603">
            <w:pPr>
              <w:pStyle w:val="Akapitzlist"/>
              <w:numPr>
                <w:ilvl w:val="0"/>
                <w:numId w:val="82"/>
              </w:numPr>
              <w:spacing w:after="0" w:line="312" w:lineRule="auto"/>
              <w:rPr>
                <w:rFonts w:cs="Arial"/>
              </w:rPr>
            </w:pPr>
            <w:r w:rsidRPr="00476C67">
              <w:rPr>
                <w:rFonts w:cs="Arial"/>
              </w:rPr>
              <w:t>rodzaj szkolenia (w zależności od stanowiska pracy: dla kierujących pracownikami, dla stanowisk robotniczych, itp.)</w:t>
            </w:r>
          </w:p>
          <w:p w14:paraId="20C7A421" w14:textId="62A7A436" w:rsidR="00712D72" w:rsidRPr="00476C67" w:rsidRDefault="00712D72" w:rsidP="00067603">
            <w:pPr>
              <w:pStyle w:val="Akapitzlist"/>
              <w:numPr>
                <w:ilvl w:val="0"/>
                <w:numId w:val="82"/>
              </w:numPr>
              <w:spacing w:after="0" w:line="312" w:lineRule="auto"/>
              <w:rPr>
                <w:rFonts w:cs="Arial"/>
              </w:rPr>
            </w:pPr>
            <w:r w:rsidRPr="00476C67">
              <w:rPr>
                <w:rFonts w:cs="Arial"/>
              </w:rPr>
              <w:t>możliwość generowania zaświadczeń po odbytym szkoleniu organizowanym przez Urząd,</w:t>
            </w:r>
          </w:p>
          <w:p w14:paraId="6FB42C2C" w14:textId="77777777" w:rsidR="005A11EC" w:rsidRPr="00476C67" w:rsidRDefault="00712D72" w:rsidP="00067603">
            <w:pPr>
              <w:pStyle w:val="Akapitzlist"/>
              <w:numPr>
                <w:ilvl w:val="0"/>
                <w:numId w:val="82"/>
              </w:numPr>
              <w:spacing w:after="0" w:line="312" w:lineRule="auto"/>
              <w:rPr>
                <w:rFonts w:cs="Arial"/>
              </w:rPr>
            </w:pPr>
            <w:r w:rsidRPr="00476C67">
              <w:rPr>
                <w:rFonts w:cs="Arial"/>
              </w:rPr>
              <w:t>komentarz</w:t>
            </w:r>
            <w:r w:rsidR="005A11EC" w:rsidRPr="00476C67">
              <w:rPr>
                <w:rFonts w:cs="Arial"/>
              </w:rPr>
              <w:t xml:space="preserve"> (uwagi, informacje dodatkowe),</w:t>
            </w:r>
          </w:p>
          <w:p w14:paraId="282C7883" w14:textId="60D02A9D" w:rsidR="00712D72" w:rsidRPr="00476C67" w:rsidRDefault="005A11EC" w:rsidP="00067603">
            <w:pPr>
              <w:pStyle w:val="Akapitzlist"/>
              <w:numPr>
                <w:ilvl w:val="0"/>
                <w:numId w:val="82"/>
              </w:numPr>
              <w:spacing w:after="0" w:line="312" w:lineRule="auto"/>
              <w:rPr>
                <w:rFonts w:cs="Arial"/>
              </w:rPr>
            </w:pPr>
            <w:r w:rsidRPr="00476C67">
              <w:rPr>
                <w:rFonts w:cs="Arial"/>
              </w:rPr>
              <w:t>automatyczne informowanie o upływie terminu szkolenia na co najmniej 30 dni przed.</w:t>
            </w:r>
          </w:p>
        </w:tc>
      </w:tr>
      <w:tr w:rsidR="007B1867" w:rsidRPr="00476C67" w14:paraId="377C7518" w14:textId="77777777" w:rsidTr="00985407">
        <w:trPr>
          <w:cantSplit/>
        </w:trPr>
        <w:tc>
          <w:tcPr>
            <w:tcW w:w="947" w:type="pct"/>
            <w:vAlign w:val="center"/>
          </w:tcPr>
          <w:p w14:paraId="7A67C081" w14:textId="77777777" w:rsidR="007B1867" w:rsidRPr="00476C67" w:rsidRDefault="007B1867" w:rsidP="00067603">
            <w:pPr>
              <w:pStyle w:val="Akapitzlist"/>
              <w:numPr>
                <w:ilvl w:val="0"/>
                <w:numId w:val="55"/>
              </w:numPr>
              <w:spacing w:after="0" w:line="312" w:lineRule="auto"/>
              <w:rPr>
                <w:rFonts w:cs="Arial"/>
              </w:rPr>
            </w:pPr>
          </w:p>
        </w:tc>
        <w:tc>
          <w:tcPr>
            <w:tcW w:w="4053" w:type="pct"/>
          </w:tcPr>
          <w:p w14:paraId="4EC14CB0" w14:textId="47419EC5" w:rsidR="007B1867" w:rsidRPr="00476C67" w:rsidRDefault="00712D72" w:rsidP="00067603">
            <w:pPr>
              <w:spacing w:after="0" w:line="312" w:lineRule="auto"/>
              <w:rPr>
                <w:rFonts w:eastAsia="Times New Roman" w:cs="Arial"/>
                <w:color w:val="000000"/>
              </w:rPr>
            </w:pPr>
            <w:r w:rsidRPr="00476C67">
              <w:rPr>
                <w:rFonts w:eastAsia="Times New Roman" w:cs="Arial"/>
                <w:color w:val="000000"/>
              </w:rPr>
              <w:t>R</w:t>
            </w:r>
            <w:r w:rsidR="007B1867" w:rsidRPr="00476C67">
              <w:rPr>
                <w:rFonts w:eastAsia="Times New Roman" w:cs="Arial"/>
                <w:color w:val="000000"/>
              </w:rPr>
              <w:t>ejestracja wyspecyfikowanych danych dot. przyznanych nagród finansowych</w:t>
            </w:r>
            <w:r w:rsidR="00D5281A">
              <w:rPr>
                <w:rFonts w:eastAsia="Times New Roman" w:cs="Arial"/>
                <w:color w:val="000000"/>
              </w:rPr>
              <w:t>/dodatków finansowych</w:t>
            </w:r>
            <w:r w:rsidRPr="00476C67">
              <w:rPr>
                <w:rFonts w:eastAsia="Times New Roman" w:cs="Arial"/>
                <w:color w:val="000000"/>
              </w:rPr>
              <w:t>:</w:t>
            </w:r>
          </w:p>
          <w:p w14:paraId="12DDCDD6" w14:textId="2C3484D5" w:rsidR="00712D72" w:rsidRPr="00476C67" w:rsidRDefault="00712D72" w:rsidP="00067603">
            <w:pPr>
              <w:pStyle w:val="Akapitzlist"/>
              <w:numPr>
                <w:ilvl w:val="0"/>
                <w:numId w:val="83"/>
              </w:numPr>
              <w:spacing w:after="0" w:line="312" w:lineRule="auto"/>
              <w:rPr>
                <w:rFonts w:cs="Arial"/>
              </w:rPr>
            </w:pPr>
            <w:r w:rsidRPr="00476C67">
              <w:rPr>
                <w:rFonts w:cs="Arial"/>
              </w:rPr>
              <w:t>rodzaj nagrody</w:t>
            </w:r>
            <w:r w:rsidR="00D5281A">
              <w:rPr>
                <w:rFonts w:cs="Arial"/>
              </w:rPr>
              <w:t>/dodatku</w:t>
            </w:r>
            <w:r w:rsidRPr="00476C67">
              <w:rPr>
                <w:rFonts w:cs="Arial"/>
              </w:rPr>
              <w:t>,</w:t>
            </w:r>
          </w:p>
          <w:p w14:paraId="622E4017" w14:textId="79380BA5" w:rsidR="00712D72" w:rsidRPr="00476C67" w:rsidRDefault="00712D72" w:rsidP="00067603">
            <w:pPr>
              <w:pStyle w:val="Akapitzlist"/>
              <w:numPr>
                <w:ilvl w:val="0"/>
                <w:numId w:val="83"/>
              </w:numPr>
              <w:spacing w:after="0" w:line="312" w:lineRule="auto"/>
              <w:rPr>
                <w:rFonts w:cs="Arial"/>
              </w:rPr>
            </w:pPr>
            <w:r w:rsidRPr="00476C67">
              <w:rPr>
                <w:rFonts w:cs="Arial"/>
              </w:rPr>
              <w:t>uzasadnienie (pole do edycji),</w:t>
            </w:r>
          </w:p>
          <w:p w14:paraId="235D98C9" w14:textId="66A247F9" w:rsidR="00712D72" w:rsidRPr="00476C67" w:rsidRDefault="00712D72" w:rsidP="00067603">
            <w:pPr>
              <w:pStyle w:val="Akapitzlist"/>
              <w:numPr>
                <w:ilvl w:val="0"/>
                <w:numId w:val="83"/>
              </w:numPr>
              <w:spacing w:after="0" w:line="312" w:lineRule="auto"/>
              <w:rPr>
                <w:rFonts w:cs="Arial"/>
              </w:rPr>
            </w:pPr>
            <w:r w:rsidRPr="00476C67">
              <w:rPr>
                <w:rFonts w:cs="Arial"/>
              </w:rPr>
              <w:t>kwota,</w:t>
            </w:r>
          </w:p>
          <w:p w14:paraId="58BB161C" w14:textId="6D59AF18" w:rsidR="00712D72" w:rsidRPr="00476C67" w:rsidRDefault="00712D72" w:rsidP="00067603">
            <w:pPr>
              <w:pStyle w:val="Akapitzlist"/>
              <w:numPr>
                <w:ilvl w:val="0"/>
                <w:numId w:val="83"/>
              </w:numPr>
              <w:spacing w:after="0" w:line="312" w:lineRule="auto"/>
              <w:rPr>
                <w:rFonts w:cs="Arial"/>
              </w:rPr>
            </w:pPr>
            <w:r w:rsidRPr="00476C67">
              <w:rPr>
                <w:rFonts w:cs="Arial"/>
              </w:rPr>
              <w:t>data przyznania,</w:t>
            </w:r>
          </w:p>
          <w:p w14:paraId="79511AC2" w14:textId="1A27BBDF" w:rsidR="00712D72" w:rsidRPr="00476C67" w:rsidRDefault="00712D72" w:rsidP="00067603">
            <w:pPr>
              <w:pStyle w:val="Akapitzlist"/>
              <w:numPr>
                <w:ilvl w:val="0"/>
                <w:numId w:val="83"/>
              </w:numPr>
              <w:spacing w:after="0" w:line="312" w:lineRule="auto"/>
              <w:rPr>
                <w:rFonts w:cs="Arial"/>
              </w:rPr>
            </w:pPr>
            <w:r w:rsidRPr="00476C67">
              <w:rPr>
                <w:rFonts w:cs="Arial"/>
              </w:rPr>
              <w:t>komentarz.</w:t>
            </w:r>
          </w:p>
        </w:tc>
      </w:tr>
      <w:tr w:rsidR="007B1867" w:rsidRPr="00476C67" w14:paraId="3CE10CEC" w14:textId="77777777" w:rsidTr="00985407">
        <w:trPr>
          <w:cantSplit/>
        </w:trPr>
        <w:tc>
          <w:tcPr>
            <w:tcW w:w="947" w:type="pct"/>
            <w:vAlign w:val="center"/>
          </w:tcPr>
          <w:p w14:paraId="76F302B6" w14:textId="77777777" w:rsidR="007B1867" w:rsidRPr="00476C67" w:rsidRDefault="007B1867" w:rsidP="00067603">
            <w:pPr>
              <w:pStyle w:val="Akapitzlist"/>
              <w:numPr>
                <w:ilvl w:val="0"/>
                <w:numId w:val="55"/>
              </w:numPr>
              <w:spacing w:after="0" w:line="312" w:lineRule="auto"/>
              <w:rPr>
                <w:rFonts w:cs="Arial"/>
              </w:rPr>
            </w:pPr>
          </w:p>
        </w:tc>
        <w:tc>
          <w:tcPr>
            <w:tcW w:w="4053" w:type="pct"/>
          </w:tcPr>
          <w:p w14:paraId="7DB8ADA2" w14:textId="42C37953" w:rsidR="007B1867" w:rsidRPr="00476C67" w:rsidRDefault="00C324CF" w:rsidP="00067603">
            <w:pPr>
              <w:spacing w:after="0" w:line="312" w:lineRule="auto"/>
              <w:rPr>
                <w:rFonts w:eastAsia="Times New Roman" w:cs="Arial"/>
                <w:color w:val="000000"/>
              </w:rPr>
            </w:pPr>
            <w:r w:rsidRPr="00476C67">
              <w:rPr>
                <w:rFonts w:eastAsia="Times New Roman" w:cs="Arial"/>
                <w:color w:val="000000"/>
              </w:rPr>
              <w:t>R</w:t>
            </w:r>
            <w:r w:rsidR="007B1867" w:rsidRPr="00476C67">
              <w:rPr>
                <w:rFonts w:eastAsia="Times New Roman" w:cs="Arial"/>
                <w:color w:val="000000"/>
              </w:rPr>
              <w:t>ejestracja wyspecyfikowanych danych dot. przyznania nagród niefinansowych (odznaczenia, medale, inne)</w:t>
            </w:r>
            <w:r w:rsidR="00712D72" w:rsidRPr="00476C67">
              <w:rPr>
                <w:rFonts w:eastAsia="Times New Roman" w:cs="Arial"/>
                <w:color w:val="000000"/>
              </w:rPr>
              <w:t>:</w:t>
            </w:r>
          </w:p>
          <w:p w14:paraId="22EB2DDC" w14:textId="435CF37E" w:rsidR="00712D72" w:rsidRPr="00476C67" w:rsidRDefault="00712D72" w:rsidP="00067603">
            <w:pPr>
              <w:pStyle w:val="Akapitzlist"/>
              <w:numPr>
                <w:ilvl w:val="0"/>
                <w:numId w:val="84"/>
              </w:numPr>
              <w:spacing w:after="0" w:line="312" w:lineRule="auto"/>
              <w:rPr>
                <w:rFonts w:cs="Arial"/>
              </w:rPr>
            </w:pPr>
            <w:r w:rsidRPr="00476C67">
              <w:rPr>
                <w:rFonts w:cs="Arial"/>
              </w:rPr>
              <w:t>rodzaj nagrody,</w:t>
            </w:r>
          </w:p>
          <w:p w14:paraId="334B0AFE" w14:textId="34DA509B" w:rsidR="00712D72" w:rsidRPr="00476C67" w:rsidRDefault="00712D72" w:rsidP="00067603">
            <w:pPr>
              <w:pStyle w:val="Akapitzlist"/>
              <w:numPr>
                <w:ilvl w:val="0"/>
                <w:numId w:val="84"/>
              </w:numPr>
              <w:spacing w:after="0" w:line="312" w:lineRule="auto"/>
              <w:rPr>
                <w:rFonts w:cs="Arial"/>
              </w:rPr>
            </w:pPr>
            <w:r w:rsidRPr="00476C67">
              <w:rPr>
                <w:rFonts w:cs="Arial"/>
              </w:rPr>
              <w:t>data przyznania,</w:t>
            </w:r>
          </w:p>
          <w:p w14:paraId="60F18358" w14:textId="0CBD5745" w:rsidR="00712D72" w:rsidRPr="00476C67" w:rsidRDefault="00712D72" w:rsidP="00067603">
            <w:pPr>
              <w:pStyle w:val="Akapitzlist"/>
              <w:numPr>
                <w:ilvl w:val="0"/>
                <w:numId w:val="84"/>
              </w:numPr>
              <w:spacing w:after="0" w:line="312" w:lineRule="auto"/>
              <w:rPr>
                <w:rFonts w:cs="Arial"/>
              </w:rPr>
            </w:pPr>
            <w:r w:rsidRPr="00476C67">
              <w:rPr>
                <w:rFonts w:cs="Arial"/>
              </w:rPr>
              <w:t>powód przyznania (opcjonalnie do edycji),</w:t>
            </w:r>
          </w:p>
          <w:p w14:paraId="63BBF634" w14:textId="52D0DD76" w:rsidR="00712D72" w:rsidRPr="00476C67" w:rsidRDefault="00712D72" w:rsidP="00067603">
            <w:pPr>
              <w:pStyle w:val="Akapitzlist"/>
              <w:numPr>
                <w:ilvl w:val="0"/>
                <w:numId w:val="84"/>
              </w:numPr>
              <w:spacing w:after="0" w:line="312" w:lineRule="auto"/>
              <w:rPr>
                <w:rFonts w:cs="Arial"/>
              </w:rPr>
            </w:pPr>
            <w:r w:rsidRPr="00476C67">
              <w:rPr>
                <w:rFonts w:cs="Arial"/>
              </w:rPr>
              <w:t>komentarz.</w:t>
            </w:r>
          </w:p>
        </w:tc>
      </w:tr>
      <w:tr w:rsidR="007B1867" w:rsidRPr="00476C67" w14:paraId="441A5B67" w14:textId="77777777" w:rsidTr="00985407">
        <w:trPr>
          <w:cantSplit/>
        </w:trPr>
        <w:tc>
          <w:tcPr>
            <w:tcW w:w="947" w:type="pct"/>
            <w:vAlign w:val="center"/>
          </w:tcPr>
          <w:p w14:paraId="155FFCD5" w14:textId="77777777" w:rsidR="007B1867" w:rsidRPr="00476C67" w:rsidRDefault="007B1867" w:rsidP="00067603">
            <w:pPr>
              <w:pStyle w:val="Akapitzlist"/>
              <w:numPr>
                <w:ilvl w:val="0"/>
                <w:numId w:val="55"/>
              </w:numPr>
              <w:spacing w:after="0" w:line="312" w:lineRule="auto"/>
              <w:rPr>
                <w:rFonts w:cs="Arial"/>
              </w:rPr>
            </w:pPr>
          </w:p>
        </w:tc>
        <w:tc>
          <w:tcPr>
            <w:tcW w:w="4053" w:type="pct"/>
          </w:tcPr>
          <w:p w14:paraId="7C20F2F1" w14:textId="77777777" w:rsidR="007B1867" w:rsidRPr="00476C67" w:rsidRDefault="00C324CF" w:rsidP="00067603">
            <w:pPr>
              <w:spacing w:after="0" w:line="312" w:lineRule="auto"/>
              <w:rPr>
                <w:rFonts w:eastAsia="Times New Roman" w:cs="Arial"/>
                <w:color w:val="000000"/>
              </w:rPr>
            </w:pPr>
            <w:r w:rsidRPr="00476C67">
              <w:rPr>
                <w:rFonts w:eastAsia="Times New Roman" w:cs="Arial"/>
                <w:color w:val="000000"/>
              </w:rPr>
              <w:t>E</w:t>
            </w:r>
            <w:r w:rsidR="007B1867" w:rsidRPr="00476C67">
              <w:rPr>
                <w:rFonts w:eastAsia="Times New Roman" w:cs="Arial"/>
                <w:color w:val="000000"/>
              </w:rPr>
              <w:t>widencja wyspecyfikowanych informacji dot. przyznanych świadczeń pracowniczych (np. nagrody jubileuszowe, odprawy pieniężne)</w:t>
            </w:r>
            <w:r w:rsidRPr="00476C67">
              <w:rPr>
                <w:rFonts w:eastAsia="Times New Roman" w:cs="Arial"/>
                <w:color w:val="000000"/>
              </w:rPr>
              <w:t>:</w:t>
            </w:r>
          </w:p>
          <w:p w14:paraId="10C4AFFA" w14:textId="059FB4B3" w:rsidR="00C324CF" w:rsidRPr="00476C67" w:rsidRDefault="00C324CF" w:rsidP="00067603">
            <w:pPr>
              <w:pStyle w:val="Akapitzlist"/>
              <w:numPr>
                <w:ilvl w:val="0"/>
                <w:numId w:val="85"/>
              </w:numPr>
              <w:spacing w:after="0" w:line="312" w:lineRule="auto"/>
              <w:rPr>
                <w:rFonts w:cs="Arial"/>
              </w:rPr>
            </w:pPr>
            <w:r w:rsidRPr="00476C67">
              <w:rPr>
                <w:rFonts w:cs="Arial"/>
              </w:rPr>
              <w:t>rodzaj,</w:t>
            </w:r>
          </w:p>
          <w:p w14:paraId="649FB3B4" w14:textId="5E568001" w:rsidR="00C324CF" w:rsidRPr="00476C67" w:rsidRDefault="00C324CF" w:rsidP="00067603">
            <w:pPr>
              <w:pStyle w:val="Akapitzlist"/>
              <w:numPr>
                <w:ilvl w:val="0"/>
                <w:numId w:val="85"/>
              </w:numPr>
              <w:spacing w:after="0" w:line="312" w:lineRule="auto"/>
              <w:rPr>
                <w:rFonts w:cs="Arial"/>
              </w:rPr>
            </w:pPr>
            <w:r w:rsidRPr="00476C67">
              <w:rPr>
                <w:rFonts w:cs="Arial"/>
              </w:rPr>
              <w:t>powód przyznania,</w:t>
            </w:r>
          </w:p>
          <w:p w14:paraId="5DBDEED5" w14:textId="52A5E915" w:rsidR="00C324CF" w:rsidRPr="00476C67" w:rsidRDefault="00C324CF" w:rsidP="00067603">
            <w:pPr>
              <w:pStyle w:val="Akapitzlist"/>
              <w:numPr>
                <w:ilvl w:val="0"/>
                <w:numId w:val="85"/>
              </w:numPr>
              <w:spacing w:after="0" w:line="312" w:lineRule="auto"/>
              <w:rPr>
                <w:rFonts w:cs="Arial"/>
              </w:rPr>
            </w:pPr>
            <w:r w:rsidRPr="00476C67">
              <w:rPr>
                <w:rFonts w:cs="Arial"/>
              </w:rPr>
              <w:t>kwota,</w:t>
            </w:r>
          </w:p>
          <w:p w14:paraId="5A80578A" w14:textId="7C719DDA" w:rsidR="00C324CF" w:rsidRPr="00476C67" w:rsidRDefault="00C324CF" w:rsidP="00067603">
            <w:pPr>
              <w:pStyle w:val="Akapitzlist"/>
              <w:numPr>
                <w:ilvl w:val="0"/>
                <w:numId w:val="85"/>
              </w:numPr>
              <w:spacing w:after="0" w:line="312" w:lineRule="auto"/>
              <w:rPr>
                <w:rFonts w:cs="Arial"/>
              </w:rPr>
            </w:pPr>
            <w:r w:rsidRPr="00476C67">
              <w:rPr>
                <w:rFonts w:cs="Arial"/>
              </w:rPr>
              <w:t>data przyznania,</w:t>
            </w:r>
          </w:p>
          <w:p w14:paraId="1E73308D" w14:textId="0D3744FC" w:rsidR="00C324CF" w:rsidRPr="00476C67" w:rsidRDefault="00C324CF" w:rsidP="00067603">
            <w:pPr>
              <w:pStyle w:val="Akapitzlist"/>
              <w:numPr>
                <w:ilvl w:val="0"/>
                <w:numId w:val="85"/>
              </w:numPr>
              <w:spacing w:after="0" w:line="312" w:lineRule="auto"/>
              <w:rPr>
                <w:rFonts w:cs="Arial"/>
              </w:rPr>
            </w:pPr>
            <w:r w:rsidRPr="00476C67">
              <w:rPr>
                <w:rFonts w:cs="Arial"/>
              </w:rPr>
              <w:t>komentarz.</w:t>
            </w:r>
          </w:p>
        </w:tc>
      </w:tr>
      <w:tr w:rsidR="007B1867" w:rsidRPr="00476C67" w14:paraId="09D7133F" w14:textId="77777777" w:rsidTr="00985407">
        <w:trPr>
          <w:cantSplit/>
        </w:trPr>
        <w:tc>
          <w:tcPr>
            <w:tcW w:w="947" w:type="pct"/>
            <w:vAlign w:val="center"/>
          </w:tcPr>
          <w:p w14:paraId="1B385889" w14:textId="77777777" w:rsidR="007B1867" w:rsidRPr="00476C67" w:rsidRDefault="007B1867" w:rsidP="00067603">
            <w:pPr>
              <w:pStyle w:val="Akapitzlist"/>
              <w:numPr>
                <w:ilvl w:val="0"/>
                <w:numId w:val="55"/>
              </w:numPr>
              <w:spacing w:after="0" w:line="312" w:lineRule="auto"/>
              <w:rPr>
                <w:rFonts w:cs="Arial"/>
              </w:rPr>
            </w:pPr>
          </w:p>
        </w:tc>
        <w:tc>
          <w:tcPr>
            <w:tcW w:w="4053" w:type="pct"/>
          </w:tcPr>
          <w:p w14:paraId="2CB7440F" w14:textId="60DF557C" w:rsidR="007B1867" w:rsidRPr="00476C67" w:rsidRDefault="00C324CF" w:rsidP="00067603">
            <w:pPr>
              <w:spacing w:after="0" w:line="312" w:lineRule="auto"/>
              <w:rPr>
                <w:rFonts w:eastAsia="Times New Roman" w:cs="Arial"/>
                <w:color w:val="000000"/>
              </w:rPr>
            </w:pPr>
            <w:r w:rsidRPr="00476C67">
              <w:rPr>
                <w:rFonts w:eastAsia="Times New Roman" w:cs="Arial"/>
                <w:color w:val="000000"/>
              </w:rPr>
              <w:t>E</w:t>
            </w:r>
            <w:r w:rsidR="007B1867" w:rsidRPr="00476C67">
              <w:rPr>
                <w:rFonts w:eastAsia="Times New Roman" w:cs="Arial"/>
                <w:color w:val="000000"/>
              </w:rPr>
              <w:t xml:space="preserve">widencja wyspecyfikowanych informacji dot. udzielonych kar </w:t>
            </w:r>
            <w:r w:rsidR="00FF31F3" w:rsidRPr="00476C67">
              <w:rPr>
                <w:rFonts w:eastAsia="Times New Roman" w:cs="Arial"/>
                <w:color w:val="000000"/>
              </w:rPr>
              <w:t xml:space="preserve">i upomnień </w:t>
            </w:r>
            <w:r w:rsidRPr="00476C67">
              <w:rPr>
                <w:rFonts w:eastAsia="Times New Roman" w:cs="Arial"/>
                <w:color w:val="000000"/>
              </w:rPr>
              <w:t>:</w:t>
            </w:r>
          </w:p>
          <w:p w14:paraId="77327E2B" w14:textId="5F21791A" w:rsidR="00C324CF" w:rsidRPr="00476C67" w:rsidRDefault="00C324CF" w:rsidP="00067603">
            <w:pPr>
              <w:pStyle w:val="Akapitzlist"/>
              <w:numPr>
                <w:ilvl w:val="0"/>
                <w:numId w:val="86"/>
              </w:numPr>
              <w:spacing w:after="0" w:line="312" w:lineRule="auto"/>
              <w:rPr>
                <w:rFonts w:cs="Arial"/>
              </w:rPr>
            </w:pPr>
            <w:r w:rsidRPr="00476C67">
              <w:rPr>
                <w:rFonts w:cs="Arial"/>
              </w:rPr>
              <w:t>data udzielenia,</w:t>
            </w:r>
          </w:p>
          <w:p w14:paraId="671F1C9F" w14:textId="349EB2ED" w:rsidR="00C324CF" w:rsidRPr="00476C67" w:rsidRDefault="00C324CF" w:rsidP="00067603">
            <w:pPr>
              <w:pStyle w:val="Akapitzlist"/>
              <w:numPr>
                <w:ilvl w:val="0"/>
                <w:numId w:val="86"/>
              </w:numPr>
              <w:spacing w:after="0" w:line="312" w:lineRule="auto"/>
              <w:rPr>
                <w:rFonts w:cs="Arial"/>
              </w:rPr>
            </w:pPr>
            <w:r w:rsidRPr="00476C67">
              <w:rPr>
                <w:rFonts w:cs="Arial"/>
              </w:rPr>
              <w:t>powód udzielenia kary,</w:t>
            </w:r>
            <w:r w:rsidR="00A33051" w:rsidRPr="00476C67">
              <w:rPr>
                <w:rFonts w:cs="Arial"/>
              </w:rPr>
              <w:t xml:space="preserve"> </w:t>
            </w:r>
            <w:r w:rsidR="008D6C79" w:rsidRPr="00476C67">
              <w:rPr>
                <w:rFonts w:cs="Arial"/>
              </w:rPr>
              <w:t>u</w:t>
            </w:r>
            <w:r w:rsidR="00A33051" w:rsidRPr="00476C67">
              <w:rPr>
                <w:rFonts w:cs="Arial"/>
              </w:rPr>
              <w:t>pomn</w:t>
            </w:r>
            <w:r w:rsidR="008D6C79" w:rsidRPr="00476C67">
              <w:rPr>
                <w:rFonts w:cs="Arial"/>
              </w:rPr>
              <w:t>ienia,</w:t>
            </w:r>
          </w:p>
          <w:p w14:paraId="2F99FA45" w14:textId="3CDA78B4" w:rsidR="00C324CF" w:rsidRPr="00476C67" w:rsidRDefault="00C324CF" w:rsidP="00067603">
            <w:pPr>
              <w:pStyle w:val="Akapitzlist"/>
              <w:numPr>
                <w:ilvl w:val="0"/>
                <w:numId w:val="86"/>
              </w:numPr>
              <w:spacing w:after="0" w:line="312" w:lineRule="auto"/>
              <w:rPr>
                <w:rFonts w:cs="Arial"/>
              </w:rPr>
            </w:pPr>
            <w:r w:rsidRPr="00476C67">
              <w:rPr>
                <w:rFonts w:cs="Arial"/>
              </w:rPr>
              <w:t>kwota,</w:t>
            </w:r>
          </w:p>
          <w:p w14:paraId="5BA952B7" w14:textId="4D277763" w:rsidR="00C324CF" w:rsidRPr="00476C67" w:rsidRDefault="00C324CF" w:rsidP="00067603">
            <w:pPr>
              <w:pStyle w:val="Akapitzlist"/>
              <w:numPr>
                <w:ilvl w:val="0"/>
                <w:numId w:val="86"/>
              </w:numPr>
              <w:spacing w:after="0" w:line="312" w:lineRule="auto"/>
              <w:rPr>
                <w:rFonts w:cs="Arial"/>
              </w:rPr>
            </w:pPr>
            <w:r w:rsidRPr="00476C67">
              <w:rPr>
                <w:rFonts w:cs="Arial"/>
              </w:rPr>
              <w:t>komentarz.</w:t>
            </w:r>
          </w:p>
        </w:tc>
      </w:tr>
      <w:tr w:rsidR="007B1867" w:rsidRPr="00476C67" w14:paraId="5AC27A45" w14:textId="77777777" w:rsidTr="00985407">
        <w:trPr>
          <w:cantSplit/>
        </w:trPr>
        <w:tc>
          <w:tcPr>
            <w:tcW w:w="947" w:type="pct"/>
            <w:vAlign w:val="center"/>
          </w:tcPr>
          <w:p w14:paraId="5856D51C" w14:textId="77777777" w:rsidR="007B1867" w:rsidRPr="00476C67" w:rsidRDefault="007B1867" w:rsidP="00067603">
            <w:pPr>
              <w:pStyle w:val="Akapitzlist"/>
              <w:numPr>
                <w:ilvl w:val="0"/>
                <w:numId w:val="55"/>
              </w:numPr>
              <w:spacing w:after="0" w:line="312" w:lineRule="auto"/>
              <w:rPr>
                <w:rFonts w:cs="Arial"/>
              </w:rPr>
            </w:pPr>
          </w:p>
        </w:tc>
        <w:tc>
          <w:tcPr>
            <w:tcW w:w="4053" w:type="pct"/>
          </w:tcPr>
          <w:p w14:paraId="50EB821F" w14:textId="77777777" w:rsidR="007B1867" w:rsidRPr="00476C67" w:rsidRDefault="00C324CF" w:rsidP="00067603">
            <w:pPr>
              <w:spacing w:after="0" w:line="312" w:lineRule="auto"/>
              <w:rPr>
                <w:rFonts w:eastAsia="Times New Roman" w:cs="Arial"/>
                <w:color w:val="000000"/>
              </w:rPr>
            </w:pPr>
            <w:r w:rsidRPr="00476C67">
              <w:rPr>
                <w:rFonts w:eastAsia="Times New Roman" w:cs="Arial"/>
                <w:color w:val="000000"/>
              </w:rPr>
              <w:t>E</w:t>
            </w:r>
            <w:r w:rsidR="007B1867" w:rsidRPr="00476C67">
              <w:rPr>
                <w:rFonts w:eastAsia="Times New Roman" w:cs="Arial"/>
                <w:color w:val="000000"/>
              </w:rPr>
              <w:t>widencja wyspecyfikowanych informacji dot. udzielonych kar oraz automatyczne powiadomienie o upływie terminu zatarcia kary</w:t>
            </w:r>
            <w:r w:rsidRPr="00476C67">
              <w:rPr>
                <w:rFonts w:eastAsia="Times New Roman" w:cs="Arial"/>
                <w:color w:val="000000"/>
              </w:rPr>
              <w:t>:</w:t>
            </w:r>
          </w:p>
          <w:p w14:paraId="2C1A98AA" w14:textId="77777777" w:rsidR="00C324CF" w:rsidRPr="00476C67" w:rsidRDefault="00C324CF" w:rsidP="00067603">
            <w:pPr>
              <w:pStyle w:val="Akapitzlist"/>
              <w:numPr>
                <w:ilvl w:val="0"/>
                <w:numId w:val="87"/>
              </w:numPr>
              <w:spacing w:after="0" w:line="312" w:lineRule="auto"/>
              <w:rPr>
                <w:rFonts w:cs="Arial"/>
              </w:rPr>
            </w:pPr>
            <w:r w:rsidRPr="00476C67">
              <w:rPr>
                <w:rFonts w:cs="Arial"/>
              </w:rPr>
              <w:t>przez komisję dyscyplinarną, dyrektora generalnego,</w:t>
            </w:r>
          </w:p>
          <w:p w14:paraId="3B9B93A0" w14:textId="6641C54A" w:rsidR="00C324CF" w:rsidRPr="00476C67" w:rsidRDefault="00C324CF" w:rsidP="00067603">
            <w:pPr>
              <w:pStyle w:val="Akapitzlist"/>
              <w:numPr>
                <w:ilvl w:val="0"/>
                <w:numId w:val="87"/>
              </w:numPr>
              <w:spacing w:after="0" w:line="312" w:lineRule="auto"/>
              <w:rPr>
                <w:rFonts w:cs="Arial"/>
              </w:rPr>
            </w:pPr>
            <w:r w:rsidRPr="00476C67">
              <w:rPr>
                <w:rFonts w:cs="Arial"/>
              </w:rPr>
              <w:t>nagany za nieprzestrzeganie przepisów o bezpieczeństwie i</w:t>
            </w:r>
            <w:r w:rsidR="00B61CD1" w:rsidRPr="00476C67">
              <w:rPr>
                <w:rFonts w:cs="Arial"/>
              </w:rPr>
              <w:t> </w:t>
            </w:r>
            <w:r w:rsidRPr="00476C67">
              <w:rPr>
                <w:rFonts w:cs="Arial"/>
              </w:rPr>
              <w:t>higienie pracy, przepisów przeciwpożarowych, a także przyjętego sposobu potwierdzania przybycia i obecności w pracy oraz usprawiedliwiania nieobecności w pracy, przebywania na terenie zakładu po spożyciu alkoholu.</w:t>
            </w:r>
          </w:p>
          <w:p w14:paraId="163A6F09" w14:textId="33012659" w:rsidR="00C324CF" w:rsidRPr="00476C67" w:rsidRDefault="00C324CF" w:rsidP="00067603">
            <w:pPr>
              <w:spacing w:after="0" w:line="312" w:lineRule="auto"/>
              <w:rPr>
                <w:rFonts w:cs="Arial"/>
              </w:rPr>
            </w:pPr>
            <w:r w:rsidRPr="00476C67">
              <w:rPr>
                <w:rFonts w:cs="Arial"/>
              </w:rPr>
              <w:t>Automatyczne informowanie o upływie terminu zatarcia kary z</w:t>
            </w:r>
            <w:r w:rsidR="00B61CD1" w:rsidRPr="00476C67">
              <w:rPr>
                <w:rFonts w:cs="Arial"/>
              </w:rPr>
              <w:t> </w:t>
            </w:r>
            <w:r w:rsidRPr="00476C67">
              <w:rPr>
                <w:rFonts w:cs="Arial"/>
              </w:rPr>
              <w:t>możliwością usunięcia informacji o karze po jej zatarciu.</w:t>
            </w:r>
          </w:p>
        </w:tc>
      </w:tr>
      <w:tr w:rsidR="007B1867" w:rsidRPr="00476C67" w14:paraId="401FCB9A" w14:textId="77777777" w:rsidTr="00985407">
        <w:tc>
          <w:tcPr>
            <w:tcW w:w="947" w:type="pct"/>
            <w:vAlign w:val="center"/>
          </w:tcPr>
          <w:p w14:paraId="64BA3A2F" w14:textId="77777777" w:rsidR="007B1867" w:rsidRPr="00476C67" w:rsidRDefault="007B1867" w:rsidP="00067603">
            <w:pPr>
              <w:pStyle w:val="Akapitzlist"/>
              <w:numPr>
                <w:ilvl w:val="0"/>
                <w:numId w:val="55"/>
              </w:numPr>
              <w:spacing w:after="0" w:line="312" w:lineRule="auto"/>
              <w:rPr>
                <w:rFonts w:cs="Arial"/>
              </w:rPr>
            </w:pPr>
          </w:p>
        </w:tc>
        <w:tc>
          <w:tcPr>
            <w:tcW w:w="4053" w:type="pct"/>
          </w:tcPr>
          <w:p w14:paraId="249D6F57" w14:textId="77777777" w:rsidR="007B1867" w:rsidRPr="00476C67" w:rsidRDefault="00C324CF" w:rsidP="00067603">
            <w:pPr>
              <w:spacing w:after="0" w:line="312" w:lineRule="auto"/>
              <w:rPr>
                <w:rFonts w:eastAsia="Times New Roman" w:cs="Arial"/>
                <w:color w:val="000000"/>
              </w:rPr>
            </w:pPr>
            <w:r w:rsidRPr="00476C67">
              <w:rPr>
                <w:rFonts w:eastAsia="Times New Roman" w:cs="Arial"/>
                <w:color w:val="000000"/>
              </w:rPr>
              <w:t>R</w:t>
            </w:r>
            <w:r w:rsidR="007B1867" w:rsidRPr="00476C67">
              <w:rPr>
                <w:rFonts w:eastAsia="Times New Roman" w:cs="Arial"/>
                <w:color w:val="000000"/>
              </w:rPr>
              <w:t>ejestracja wyspecyfikowanych informacji dot. poprzedniego zatrudnienia</w:t>
            </w:r>
            <w:r w:rsidRPr="00476C67">
              <w:rPr>
                <w:rFonts w:eastAsia="Times New Roman" w:cs="Arial"/>
                <w:color w:val="000000"/>
              </w:rPr>
              <w:t>:</w:t>
            </w:r>
          </w:p>
          <w:p w14:paraId="37690B4A" w14:textId="198F8EF2" w:rsidR="00C324CF" w:rsidRPr="00476C67" w:rsidRDefault="00C324CF" w:rsidP="00067603">
            <w:pPr>
              <w:pStyle w:val="Akapitzlist"/>
              <w:numPr>
                <w:ilvl w:val="0"/>
                <w:numId w:val="88"/>
              </w:numPr>
              <w:spacing w:after="0" w:line="312" w:lineRule="auto"/>
              <w:rPr>
                <w:rFonts w:cs="Arial"/>
              </w:rPr>
            </w:pPr>
            <w:r w:rsidRPr="00476C67">
              <w:rPr>
                <w:rFonts w:cs="Arial"/>
              </w:rPr>
              <w:t>data zatrudnienia od/do,</w:t>
            </w:r>
          </w:p>
          <w:p w14:paraId="53E2F2A5" w14:textId="75BF7363" w:rsidR="00C324CF" w:rsidRPr="00476C67" w:rsidRDefault="00C324CF" w:rsidP="00067603">
            <w:pPr>
              <w:pStyle w:val="Akapitzlist"/>
              <w:numPr>
                <w:ilvl w:val="0"/>
                <w:numId w:val="88"/>
              </w:numPr>
              <w:spacing w:after="0" w:line="312" w:lineRule="auto"/>
              <w:rPr>
                <w:rFonts w:cs="Arial"/>
              </w:rPr>
            </w:pPr>
            <w:r w:rsidRPr="00476C67">
              <w:rPr>
                <w:rFonts w:cs="Arial"/>
              </w:rPr>
              <w:t>stanowisko,</w:t>
            </w:r>
          </w:p>
          <w:p w14:paraId="448378D6" w14:textId="7CE31E86" w:rsidR="00C324CF" w:rsidRPr="00476C67" w:rsidRDefault="00C324CF" w:rsidP="00067603">
            <w:pPr>
              <w:pStyle w:val="Akapitzlist"/>
              <w:numPr>
                <w:ilvl w:val="0"/>
                <w:numId w:val="88"/>
              </w:numPr>
              <w:spacing w:after="0" w:line="312" w:lineRule="auto"/>
              <w:rPr>
                <w:rFonts w:cs="Arial"/>
              </w:rPr>
            </w:pPr>
            <w:r w:rsidRPr="00476C67">
              <w:rPr>
                <w:rFonts w:cs="Arial"/>
              </w:rPr>
              <w:t xml:space="preserve">tryb rozwiązania stosunku pracy (w tym odpowiednie tryby/przyczyny rozwiązania poprzedniego stosunku pracy umożliwiające </w:t>
            </w:r>
            <w:r w:rsidRPr="00476C67">
              <w:rPr>
                <w:rFonts w:cs="Arial"/>
              </w:rPr>
              <w:lastRenderedPageBreak/>
              <w:t>automatyczne zakwalifikowanie pracowników uprawnionych do dodatkowego wynagrodzenia rocznego),</w:t>
            </w:r>
          </w:p>
          <w:p w14:paraId="02BF7BDE" w14:textId="48FFFEF5" w:rsidR="00C324CF" w:rsidRPr="00476C67" w:rsidRDefault="00C324CF" w:rsidP="00067603">
            <w:pPr>
              <w:pStyle w:val="Akapitzlist"/>
              <w:numPr>
                <w:ilvl w:val="0"/>
                <w:numId w:val="88"/>
              </w:numPr>
              <w:spacing w:after="0" w:line="312" w:lineRule="auto"/>
              <w:rPr>
                <w:rFonts w:cs="Arial"/>
              </w:rPr>
            </w:pPr>
            <w:r w:rsidRPr="00476C67">
              <w:rPr>
                <w:rFonts w:cs="Arial"/>
              </w:rPr>
              <w:t>nazwa pracodawcy,</w:t>
            </w:r>
          </w:p>
          <w:p w14:paraId="06FFAA20" w14:textId="51111A18" w:rsidR="00C324CF" w:rsidRPr="00476C67" w:rsidRDefault="00C324CF" w:rsidP="00067603">
            <w:pPr>
              <w:pStyle w:val="Akapitzlist"/>
              <w:numPr>
                <w:ilvl w:val="0"/>
                <w:numId w:val="88"/>
              </w:numPr>
              <w:spacing w:after="0" w:line="312" w:lineRule="auto"/>
              <w:rPr>
                <w:rFonts w:cs="Arial"/>
              </w:rPr>
            </w:pPr>
            <w:r w:rsidRPr="00476C67">
              <w:rPr>
                <w:rFonts w:cs="Arial"/>
              </w:rPr>
              <w:t>urlop bezpłatny (okres od/do, automatyczne zliczenie w</w:t>
            </w:r>
            <w:r w:rsidR="00B61CD1" w:rsidRPr="00476C67">
              <w:rPr>
                <w:rFonts w:cs="Arial"/>
              </w:rPr>
              <w:t> </w:t>
            </w:r>
            <w:r w:rsidRPr="00476C67">
              <w:rPr>
                <w:rFonts w:cs="Arial"/>
              </w:rPr>
              <w:t>latach/miesiącach/dniach),</w:t>
            </w:r>
          </w:p>
          <w:p w14:paraId="192E4321" w14:textId="7D9AB8FB" w:rsidR="00C324CF" w:rsidRPr="00476C67" w:rsidRDefault="00C324CF" w:rsidP="00067603">
            <w:pPr>
              <w:pStyle w:val="Akapitzlist"/>
              <w:numPr>
                <w:ilvl w:val="0"/>
                <w:numId w:val="88"/>
              </w:numPr>
              <w:spacing w:after="0" w:line="312" w:lineRule="auto"/>
              <w:rPr>
                <w:rFonts w:cs="Arial"/>
              </w:rPr>
            </w:pPr>
            <w:r w:rsidRPr="00476C67">
              <w:rPr>
                <w:rFonts w:cs="Arial"/>
              </w:rPr>
              <w:t>urlop wychowawczy (okres od/do, automatyczne zliczenie w</w:t>
            </w:r>
            <w:r w:rsidR="00B61CD1" w:rsidRPr="00476C67">
              <w:rPr>
                <w:rFonts w:cs="Arial"/>
              </w:rPr>
              <w:t> </w:t>
            </w:r>
            <w:r w:rsidRPr="00476C67">
              <w:rPr>
                <w:rFonts w:cs="Arial"/>
              </w:rPr>
              <w:t>latach/miesiącach/dniach), na które dziecko,</w:t>
            </w:r>
          </w:p>
          <w:p w14:paraId="1ED2079F" w14:textId="3D8C0CF9" w:rsidR="00C324CF" w:rsidRPr="00476C67" w:rsidRDefault="00C324CF" w:rsidP="00067603">
            <w:pPr>
              <w:pStyle w:val="Akapitzlist"/>
              <w:numPr>
                <w:ilvl w:val="0"/>
                <w:numId w:val="88"/>
              </w:numPr>
              <w:spacing w:after="0" w:line="312" w:lineRule="auto"/>
              <w:rPr>
                <w:rFonts w:cs="Arial"/>
              </w:rPr>
            </w:pPr>
            <w:r w:rsidRPr="00476C67">
              <w:rPr>
                <w:rFonts w:cs="Arial"/>
              </w:rPr>
              <w:t>urlop rodzicielski, ojcowski, (wymiar i ilość części), na które dziecko,</w:t>
            </w:r>
          </w:p>
          <w:p w14:paraId="7A7B23A8" w14:textId="2EFD25C0" w:rsidR="00C324CF" w:rsidRPr="00476C67" w:rsidRDefault="00C324CF" w:rsidP="00067603">
            <w:pPr>
              <w:pStyle w:val="Akapitzlist"/>
              <w:numPr>
                <w:ilvl w:val="0"/>
                <w:numId w:val="88"/>
              </w:numPr>
              <w:spacing w:after="0" w:line="312" w:lineRule="auto"/>
              <w:rPr>
                <w:rFonts w:cs="Arial"/>
              </w:rPr>
            </w:pPr>
            <w:r w:rsidRPr="00476C67">
              <w:rPr>
                <w:rFonts w:cs="Arial"/>
              </w:rPr>
              <w:t>inne okresy zaliczane do stażu pracy (np.: nauka w KSAP, studia doktoranckie, służba wojskowa, okresy pobierania zasiłków, itp.),</w:t>
            </w:r>
          </w:p>
          <w:p w14:paraId="6113D1C3" w14:textId="76E8AF08" w:rsidR="00C324CF" w:rsidRPr="00476C67" w:rsidRDefault="00C324CF" w:rsidP="00067603">
            <w:pPr>
              <w:pStyle w:val="Akapitzlist"/>
              <w:numPr>
                <w:ilvl w:val="0"/>
                <w:numId w:val="88"/>
              </w:numPr>
              <w:spacing w:after="0" w:line="312" w:lineRule="auto"/>
              <w:rPr>
                <w:rFonts w:cs="Arial"/>
              </w:rPr>
            </w:pPr>
            <w:r w:rsidRPr="00476C67">
              <w:rPr>
                <w:rFonts w:cs="Arial"/>
              </w:rPr>
              <w:t>liczba dni/godzin wykorzystanego urlopu wypoczynkowego w</w:t>
            </w:r>
            <w:r w:rsidR="00B61CD1" w:rsidRPr="00476C67">
              <w:rPr>
                <w:rFonts w:cs="Arial"/>
              </w:rPr>
              <w:t> </w:t>
            </w:r>
            <w:r w:rsidRPr="00476C67">
              <w:rPr>
                <w:rFonts w:cs="Arial"/>
              </w:rPr>
              <w:t>danym roku kalendarzowym, w tym na żądanie i dodatkowego u</w:t>
            </w:r>
            <w:r w:rsidR="00B61CD1" w:rsidRPr="00476C67">
              <w:rPr>
                <w:rFonts w:cs="Arial"/>
              </w:rPr>
              <w:t> </w:t>
            </w:r>
            <w:r w:rsidRPr="00476C67">
              <w:rPr>
                <w:rFonts w:cs="Arial"/>
              </w:rPr>
              <w:t>poprzedniego pracodawcy,</w:t>
            </w:r>
          </w:p>
          <w:p w14:paraId="50631376" w14:textId="1F4210F9" w:rsidR="00C324CF" w:rsidRPr="00476C67" w:rsidRDefault="00C324CF" w:rsidP="00067603">
            <w:pPr>
              <w:pStyle w:val="Akapitzlist"/>
              <w:numPr>
                <w:ilvl w:val="0"/>
                <w:numId w:val="88"/>
              </w:numPr>
              <w:spacing w:after="0" w:line="312" w:lineRule="auto"/>
              <w:rPr>
                <w:rFonts w:cs="Arial"/>
              </w:rPr>
            </w:pPr>
            <w:r w:rsidRPr="00476C67">
              <w:rPr>
                <w:rFonts w:cs="Arial"/>
              </w:rPr>
              <w:t>liczba wykorzystanych godzin/dni wolnych przysługujących pracownikowi wychowującemu co najmniej jedno dziecko w wieku do 14 roku życia z tytułu opieki nad dzieckiem (16 godzin lub 2 dni w ciągu danego roku kalendarzowego),</w:t>
            </w:r>
          </w:p>
          <w:p w14:paraId="03EE65BF" w14:textId="26CE0643" w:rsidR="00C324CF" w:rsidRPr="00476C67" w:rsidRDefault="00C324CF" w:rsidP="00067603">
            <w:pPr>
              <w:pStyle w:val="Akapitzlist"/>
              <w:numPr>
                <w:ilvl w:val="0"/>
                <w:numId w:val="88"/>
              </w:numPr>
              <w:spacing w:after="0" w:line="312" w:lineRule="auto"/>
              <w:rPr>
                <w:rFonts w:cs="Arial"/>
              </w:rPr>
            </w:pPr>
            <w:r w:rsidRPr="00476C67">
              <w:rPr>
                <w:rFonts w:cs="Arial"/>
              </w:rPr>
              <w:t>liczba dni niezdolności do pracy z powodu choroby, liczba dni sprawowania opieki nad członkiem rodziny,</w:t>
            </w:r>
          </w:p>
          <w:p w14:paraId="6BC1F5A0" w14:textId="14D70139" w:rsidR="00C324CF" w:rsidRPr="00476C67" w:rsidRDefault="00C324CF" w:rsidP="00067603">
            <w:pPr>
              <w:pStyle w:val="Akapitzlist"/>
              <w:numPr>
                <w:ilvl w:val="0"/>
                <w:numId w:val="88"/>
              </w:numPr>
              <w:spacing w:after="0" w:line="312" w:lineRule="auto"/>
              <w:rPr>
                <w:rFonts w:cs="Arial"/>
              </w:rPr>
            </w:pPr>
            <w:r w:rsidRPr="00476C67">
              <w:rPr>
                <w:rFonts w:cs="Arial"/>
              </w:rPr>
              <w:t>wcześniejsze zatrudnienie w służbie cywilnej,</w:t>
            </w:r>
          </w:p>
          <w:p w14:paraId="0AF8DF88" w14:textId="68FCAAF8" w:rsidR="00C324CF" w:rsidRPr="00476C67" w:rsidRDefault="00C324CF" w:rsidP="00067603">
            <w:pPr>
              <w:pStyle w:val="Akapitzlist"/>
              <w:numPr>
                <w:ilvl w:val="0"/>
                <w:numId w:val="88"/>
              </w:numPr>
              <w:spacing w:after="0" w:line="312" w:lineRule="auto"/>
              <w:rPr>
                <w:rFonts w:cs="Arial"/>
              </w:rPr>
            </w:pPr>
            <w:r w:rsidRPr="00476C67">
              <w:rPr>
                <w:rFonts w:cs="Arial"/>
              </w:rPr>
              <w:t>wcześniejsze zatrudnienie w administracji publicznej,</w:t>
            </w:r>
          </w:p>
          <w:p w14:paraId="08A4272C" w14:textId="506DF3B1" w:rsidR="00C324CF" w:rsidRPr="00476C67" w:rsidRDefault="00C324CF" w:rsidP="00067603">
            <w:pPr>
              <w:pStyle w:val="Akapitzlist"/>
              <w:numPr>
                <w:ilvl w:val="0"/>
                <w:numId w:val="88"/>
              </w:numPr>
              <w:spacing w:after="0" w:line="312" w:lineRule="auto"/>
              <w:rPr>
                <w:rFonts w:cs="Arial"/>
              </w:rPr>
            </w:pPr>
            <w:r w:rsidRPr="00476C67">
              <w:rPr>
                <w:rFonts w:cs="Arial"/>
              </w:rPr>
              <w:t>rodzaj umowy o pracę w czasie zatrudnienia w służbie cywilnej,</w:t>
            </w:r>
          </w:p>
          <w:p w14:paraId="1C7F7065" w14:textId="1CE9009B" w:rsidR="00C324CF" w:rsidRPr="00476C67" w:rsidRDefault="00C324CF" w:rsidP="00067603">
            <w:pPr>
              <w:pStyle w:val="Akapitzlist"/>
              <w:numPr>
                <w:ilvl w:val="0"/>
                <w:numId w:val="88"/>
              </w:numPr>
              <w:spacing w:after="0" w:line="312" w:lineRule="auto"/>
              <w:rPr>
                <w:rFonts w:cs="Arial"/>
              </w:rPr>
            </w:pPr>
            <w:r w:rsidRPr="00476C67">
              <w:rPr>
                <w:rFonts w:cs="Arial"/>
              </w:rPr>
              <w:t>służba przygotowawcza,</w:t>
            </w:r>
          </w:p>
          <w:p w14:paraId="60078903" w14:textId="2FA861AD" w:rsidR="00C324CF" w:rsidRPr="00476C67" w:rsidRDefault="00C324CF" w:rsidP="00067603">
            <w:pPr>
              <w:pStyle w:val="Akapitzlist"/>
              <w:numPr>
                <w:ilvl w:val="0"/>
                <w:numId w:val="88"/>
              </w:numPr>
              <w:spacing w:after="0" w:line="312" w:lineRule="auto"/>
              <w:rPr>
                <w:rFonts w:cs="Arial"/>
              </w:rPr>
            </w:pPr>
            <w:r w:rsidRPr="00476C67">
              <w:rPr>
                <w:rFonts w:cs="Arial"/>
              </w:rPr>
              <w:t>informacje o dokonaniu pierwszej oceny, oceny okresowej urzędników/pracowników służby cywilnej,</w:t>
            </w:r>
          </w:p>
          <w:p w14:paraId="1C202C62" w14:textId="28DF1816" w:rsidR="00C324CF" w:rsidRPr="00476C67" w:rsidRDefault="00C324CF" w:rsidP="00067603">
            <w:pPr>
              <w:pStyle w:val="Akapitzlist"/>
              <w:numPr>
                <w:ilvl w:val="0"/>
                <w:numId w:val="88"/>
              </w:numPr>
              <w:spacing w:after="0" w:line="312" w:lineRule="auto"/>
              <w:rPr>
                <w:rFonts w:cs="Arial"/>
              </w:rPr>
            </w:pPr>
            <w:r w:rsidRPr="00476C67">
              <w:rPr>
                <w:rFonts w:cs="Arial"/>
              </w:rPr>
              <w:t>automatyczne wyliczanie stażu pracy u każdego pracodawcy w tym w</w:t>
            </w:r>
            <w:r w:rsidR="007C39D7">
              <w:rPr>
                <w:rFonts w:cs="Arial"/>
              </w:rPr>
              <w:t> </w:t>
            </w:r>
            <w:r w:rsidRPr="00476C67">
              <w:rPr>
                <w:rFonts w:cs="Arial"/>
              </w:rPr>
              <w:t>przypadku trwania innych stosunków pracy (np. ogółem, w</w:t>
            </w:r>
            <w:r w:rsidR="00B61CD1" w:rsidRPr="00476C67">
              <w:rPr>
                <w:rFonts w:cs="Arial"/>
              </w:rPr>
              <w:t> </w:t>
            </w:r>
            <w:r w:rsidRPr="00476C67">
              <w:rPr>
                <w:rFonts w:cs="Arial"/>
              </w:rPr>
              <w:t>administracji publicznej, w Głównym Inspektoracie Sanitarnym).</w:t>
            </w:r>
          </w:p>
          <w:p w14:paraId="57570320" w14:textId="19535B7C" w:rsidR="00C324CF" w:rsidRPr="00476C67" w:rsidRDefault="00C324CF" w:rsidP="00067603">
            <w:pPr>
              <w:spacing w:after="0" w:line="312" w:lineRule="auto"/>
              <w:rPr>
                <w:rFonts w:cs="Arial"/>
              </w:rPr>
            </w:pPr>
            <w:r w:rsidRPr="00476C67">
              <w:rPr>
                <w:rFonts w:cs="Arial"/>
              </w:rPr>
              <w:t>Możliwość edycji każdej pozycji.</w:t>
            </w:r>
          </w:p>
        </w:tc>
      </w:tr>
      <w:tr w:rsidR="007B1867" w:rsidRPr="00476C67" w14:paraId="1ABCD64D" w14:textId="77777777" w:rsidTr="00985407">
        <w:tc>
          <w:tcPr>
            <w:tcW w:w="947" w:type="pct"/>
            <w:vAlign w:val="center"/>
          </w:tcPr>
          <w:p w14:paraId="2B39283A" w14:textId="77777777" w:rsidR="007B1867" w:rsidRPr="00476C67" w:rsidRDefault="007B1867" w:rsidP="00067603">
            <w:pPr>
              <w:pStyle w:val="Akapitzlist"/>
              <w:numPr>
                <w:ilvl w:val="0"/>
                <w:numId w:val="55"/>
              </w:numPr>
              <w:spacing w:after="0" w:line="312" w:lineRule="auto"/>
              <w:rPr>
                <w:rFonts w:cs="Arial"/>
              </w:rPr>
            </w:pPr>
          </w:p>
        </w:tc>
        <w:tc>
          <w:tcPr>
            <w:tcW w:w="4053" w:type="pct"/>
          </w:tcPr>
          <w:p w14:paraId="3A3B8038" w14:textId="77777777" w:rsidR="007B1867" w:rsidRPr="00476C67" w:rsidRDefault="00FB41AB" w:rsidP="00067603">
            <w:pPr>
              <w:spacing w:after="0" w:line="312" w:lineRule="auto"/>
              <w:rPr>
                <w:rFonts w:eastAsia="Times New Roman" w:cs="Arial"/>
                <w:color w:val="000000"/>
              </w:rPr>
            </w:pPr>
            <w:r w:rsidRPr="00476C67">
              <w:rPr>
                <w:rFonts w:eastAsia="Times New Roman" w:cs="Arial"/>
                <w:color w:val="000000"/>
              </w:rPr>
              <w:t>R</w:t>
            </w:r>
            <w:r w:rsidR="007B1867" w:rsidRPr="00476C67">
              <w:rPr>
                <w:rFonts w:eastAsia="Times New Roman" w:cs="Arial"/>
                <w:color w:val="000000"/>
              </w:rPr>
              <w:t>ejestracja wyspecyfikowanych informacji dot. warunków zatrudnienia i ich zmiany</w:t>
            </w:r>
            <w:r w:rsidRPr="00476C67">
              <w:rPr>
                <w:rFonts w:eastAsia="Times New Roman" w:cs="Arial"/>
                <w:color w:val="000000"/>
              </w:rPr>
              <w:t>:</w:t>
            </w:r>
          </w:p>
          <w:p w14:paraId="49549C4A" w14:textId="164F85F9" w:rsidR="00FB41AB" w:rsidRPr="00476C67" w:rsidRDefault="00FB41AB" w:rsidP="00067603">
            <w:pPr>
              <w:pStyle w:val="Akapitzlist"/>
              <w:numPr>
                <w:ilvl w:val="0"/>
                <w:numId w:val="89"/>
              </w:numPr>
              <w:spacing w:after="0" w:line="312" w:lineRule="auto"/>
              <w:rPr>
                <w:rFonts w:cs="Arial"/>
              </w:rPr>
            </w:pPr>
            <w:r w:rsidRPr="00476C67">
              <w:rPr>
                <w:rFonts w:cs="Arial"/>
              </w:rPr>
              <w:t>data zatrudnienia,</w:t>
            </w:r>
          </w:p>
          <w:p w14:paraId="4DFCAA49" w14:textId="0A0AEAD6" w:rsidR="00FB41AB" w:rsidRPr="00476C67" w:rsidRDefault="00FB41AB" w:rsidP="00067603">
            <w:pPr>
              <w:pStyle w:val="Akapitzlist"/>
              <w:numPr>
                <w:ilvl w:val="0"/>
                <w:numId w:val="89"/>
              </w:numPr>
              <w:spacing w:after="0" w:line="312" w:lineRule="auto"/>
              <w:rPr>
                <w:rFonts w:cs="Arial"/>
              </w:rPr>
            </w:pPr>
            <w:r w:rsidRPr="00476C67">
              <w:rPr>
                <w:rFonts w:cs="Arial"/>
              </w:rPr>
              <w:t>komórka organizacyjna (z uwzględnieniem różnych struktur organizacyjnych GIS),</w:t>
            </w:r>
          </w:p>
          <w:p w14:paraId="711D7F78" w14:textId="4101F189" w:rsidR="00FB41AB" w:rsidRPr="00476C67" w:rsidRDefault="00FB41AB" w:rsidP="00067603">
            <w:pPr>
              <w:pStyle w:val="Akapitzlist"/>
              <w:numPr>
                <w:ilvl w:val="0"/>
                <w:numId w:val="89"/>
              </w:numPr>
              <w:spacing w:after="0" w:line="312" w:lineRule="auto"/>
              <w:rPr>
                <w:rFonts w:cs="Arial"/>
              </w:rPr>
            </w:pPr>
            <w:r w:rsidRPr="00476C67">
              <w:rPr>
                <w:rFonts w:cs="Arial"/>
              </w:rPr>
              <w:t>wydział/</w:t>
            </w:r>
            <w:r w:rsidR="001B3D42">
              <w:rPr>
                <w:rFonts w:cs="Arial"/>
              </w:rPr>
              <w:t>zespół/</w:t>
            </w:r>
            <w:r w:rsidRPr="00476C67">
              <w:rPr>
                <w:rFonts w:cs="Arial"/>
              </w:rPr>
              <w:t>dział/samodzielne stanowisko,</w:t>
            </w:r>
          </w:p>
          <w:p w14:paraId="13B00D57" w14:textId="5B123474" w:rsidR="00FB41AB" w:rsidRPr="00476C67" w:rsidRDefault="00FB41AB" w:rsidP="00067603">
            <w:pPr>
              <w:pStyle w:val="Akapitzlist"/>
              <w:numPr>
                <w:ilvl w:val="0"/>
                <w:numId w:val="89"/>
              </w:numPr>
              <w:spacing w:after="0" w:line="312" w:lineRule="auto"/>
              <w:rPr>
                <w:rFonts w:cs="Arial"/>
              </w:rPr>
            </w:pPr>
            <w:r w:rsidRPr="00476C67">
              <w:rPr>
                <w:rFonts w:cs="Arial"/>
              </w:rPr>
              <w:t>podstawa zatrudnienia: umowa – wszystkie rodzaje (np. czas określony, na zastępstwo), mianowanie, powołanie, itp.,</w:t>
            </w:r>
          </w:p>
          <w:p w14:paraId="63FC8810" w14:textId="23DD1ED1" w:rsidR="00FB41AB" w:rsidRPr="00476C67" w:rsidRDefault="00FB41AB" w:rsidP="00067603">
            <w:pPr>
              <w:pStyle w:val="Akapitzlist"/>
              <w:numPr>
                <w:ilvl w:val="0"/>
                <w:numId w:val="89"/>
              </w:numPr>
              <w:spacing w:after="0" w:line="312" w:lineRule="auto"/>
              <w:rPr>
                <w:rFonts w:cs="Arial"/>
              </w:rPr>
            </w:pPr>
            <w:r w:rsidRPr="00476C67">
              <w:rPr>
                <w:rFonts w:cs="Arial"/>
              </w:rPr>
              <w:t>grupa stanowisk w służbie cywilnej,</w:t>
            </w:r>
          </w:p>
          <w:p w14:paraId="69FCB643" w14:textId="475FF0DA" w:rsidR="00FB41AB" w:rsidRPr="00476C67" w:rsidRDefault="00FB41AB" w:rsidP="00067603">
            <w:pPr>
              <w:pStyle w:val="Akapitzlist"/>
              <w:numPr>
                <w:ilvl w:val="0"/>
                <w:numId w:val="89"/>
              </w:numPr>
              <w:spacing w:after="0" w:line="312" w:lineRule="auto"/>
              <w:rPr>
                <w:rFonts w:cs="Arial"/>
              </w:rPr>
            </w:pPr>
            <w:r w:rsidRPr="00476C67">
              <w:rPr>
                <w:rFonts w:cs="Arial"/>
              </w:rPr>
              <w:t>stanowisko, ds.</w:t>
            </w:r>
            <w:r w:rsidR="004C39FA" w:rsidRPr="00476C67">
              <w:rPr>
                <w:rFonts w:cs="Arial"/>
              </w:rPr>
              <w:t xml:space="preserve"> –</w:t>
            </w:r>
            <w:r w:rsidR="00FF31F3" w:rsidRPr="00476C67" w:rsidDel="00FF31F3">
              <w:rPr>
                <w:rFonts w:cs="Arial"/>
              </w:rPr>
              <w:t xml:space="preserve"> </w:t>
            </w:r>
            <w:r w:rsidR="0010009F" w:rsidRPr="00476C67">
              <w:rPr>
                <w:rFonts w:cs="Arial"/>
              </w:rPr>
              <w:t>s</w:t>
            </w:r>
            <w:r w:rsidRPr="00476C67">
              <w:rPr>
                <w:rFonts w:cs="Arial"/>
              </w:rPr>
              <w:t>ymbol zawodu wg Klasyfikacja Zawodów i</w:t>
            </w:r>
            <w:r w:rsidR="00B61CD1" w:rsidRPr="00476C67">
              <w:rPr>
                <w:rFonts w:cs="Arial"/>
              </w:rPr>
              <w:t> </w:t>
            </w:r>
            <w:r w:rsidRPr="00476C67">
              <w:rPr>
                <w:rFonts w:cs="Arial"/>
              </w:rPr>
              <w:t>Specjalności,</w:t>
            </w:r>
          </w:p>
          <w:p w14:paraId="1EE90A20" w14:textId="7C80C060" w:rsidR="00FB41AB" w:rsidRPr="00476C67" w:rsidRDefault="00FB41AB" w:rsidP="00067603">
            <w:pPr>
              <w:pStyle w:val="Akapitzlist"/>
              <w:numPr>
                <w:ilvl w:val="0"/>
                <w:numId w:val="89"/>
              </w:numPr>
              <w:spacing w:after="0" w:line="312" w:lineRule="auto"/>
              <w:rPr>
                <w:rFonts w:cs="Arial"/>
              </w:rPr>
            </w:pPr>
            <w:r w:rsidRPr="00476C67">
              <w:rPr>
                <w:rFonts w:cs="Arial"/>
              </w:rPr>
              <w:t>data mianowania (dotyczy urzędników służby cywilnej),</w:t>
            </w:r>
          </w:p>
          <w:p w14:paraId="6D3622AC" w14:textId="1188C8F6" w:rsidR="00FB41AB" w:rsidRPr="00476C67" w:rsidRDefault="00FB41AB" w:rsidP="00067603">
            <w:pPr>
              <w:pStyle w:val="Akapitzlist"/>
              <w:numPr>
                <w:ilvl w:val="0"/>
                <w:numId w:val="89"/>
              </w:numPr>
              <w:spacing w:after="0" w:line="312" w:lineRule="auto"/>
              <w:rPr>
                <w:rFonts w:cs="Arial"/>
              </w:rPr>
            </w:pPr>
            <w:r w:rsidRPr="00476C67">
              <w:rPr>
                <w:rFonts w:cs="Arial"/>
              </w:rPr>
              <w:lastRenderedPageBreak/>
              <w:t>umowa do dnia (przy umowach terminowych) – do edycji,</w:t>
            </w:r>
          </w:p>
          <w:p w14:paraId="50DD1167" w14:textId="6990C9B9" w:rsidR="00FB41AB" w:rsidRPr="00476C67" w:rsidRDefault="00FB41AB" w:rsidP="00067603">
            <w:pPr>
              <w:pStyle w:val="Akapitzlist"/>
              <w:numPr>
                <w:ilvl w:val="0"/>
                <w:numId w:val="89"/>
              </w:numPr>
              <w:spacing w:after="0" w:line="312" w:lineRule="auto"/>
              <w:rPr>
                <w:rFonts w:cs="Arial"/>
              </w:rPr>
            </w:pPr>
            <w:r w:rsidRPr="00476C67">
              <w:rPr>
                <w:rFonts w:cs="Arial"/>
              </w:rPr>
              <w:t>status zatrudnienia (np. urzędnik służby cywilnej, pracownik służby cywilnej, wyższe stanowiska w służbie cywilnej, osoby nieobjęte mnożnikowym systemem wynagrodzeń, kierownicze stanowiska państwowe),</w:t>
            </w:r>
          </w:p>
          <w:p w14:paraId="4BF16C11" w14:textId="54897122" w:rsidR="00FB41AB" w:rsidRPr="00476C67" w:rsidRDefault="00FB41AB" w:rsidP="00067603">
            <w:pPr>
              <w:pStyle w:val="Akapitzlist"/>
              <w:numPr>
                <w:ilvl w:val="0"/>
                <w:numId w:val="89"/>
              </w:numPr>
              <w:spacing w:after="0" w:line="312" w:lineRule="auto"/>
              <w:rPr>
                <w:rFonts w:cs="Arial"/>
              </w:rPr>
            </w:pPr>
            <w:r w:rsidRPr="00476C67">
              <w:rPr>
                <w:rFonts w:cs="Arial"/>
              </w:rPr>
              <w:t>orzeczenie o stopniu niepełnosprawności (stopień niepełnosprawności oraz okres ważności orzeczenia),</w:t>
            </w:r>
          </w:p>
          <w:p w14:paraId="07CBA53E" w14:textId="4C1B13F4" w:rsidR="00FB41AB" w:rsidRPr="00476C67" w:rsidRDefault="00FB41AB" w:rsidP="00067603">
            <w:pPr>
              <w:pStyle w:val="Akapitzlist"/>
              <w:numPr>
                <w:ilvl w:val="0"/>
                <w:numId w:val="89"/>
              </w:numPr>
              <w:spacing w:after="0" w:line="312" w:lineRule="auto"/>
              <w:rPr>
                <w:rFonts w:cs="Arial"/>
              </w:rPr>
            </w:pPr>
            <w:r w:rsidRPr="00476C67">
              <w:rPr>
                <w:rFonts w:cs="Arial"/>
              </w:rPr>
              <w:t>wymiar etatu (w postaci ułamka zwykłego oraz ułamka dziesiętnego przy niepełnym wymiarze etatu do 3 miejsc po przecinku),</w:t>
            </w:r>
          </w:p>
          <w:p w14:paraId="2A8EDF91" w14:textId="18BF8924" w:rsidR="00FB41AB" w:rsidRPr="00476C67" w:rsidRDefault="00FB41AB" w:rsidP="00067603">
            <w:pPr>
              <w:pStyle w:val="Akapitzlist"/>
              <w:numPr>
                <w:ilvl w:val="0"/>
                <w:numId w:val="89"/>
              </w:numPr>
              <w:spacing w:after="0" w:line="312" w:lineRule="auto"/>
              <w:rPr>
                <w:rFonts w:cs="Arial"/>
              </w:rPr>
            </w:pPr>
            <w:r w:rsidRPr="00476C67">
              <w:rPr>
                <w:rFonts w:cs="Arial"/>
              </w:rPr>
              <w:t>angaż od dnia,</w:t>
            </w:r>
          </w:p>
          <w:p w14:paraId="46237F50" w14:textId="6BAEE9F8" w:rsidR="00FB41AB" w:rsidRPr="00476C67" w:rsidRDefault="00FB41AB" w:rsidP="00067603">
            <w:pPr>
              <w:pStyle w:val="Akapitzlist"/>
              <w:numPr>
                <w:ilvl w:val="0"/>
                <w:numId w:val="89"/>
              </w:numPr>
              <w:spacing w:after="0" w:line="312" w:lineRule="auto"/>
              <w:rPr>
                <w:rFonts w:cs="Arial"/>
              </w:rPr>
            </w:pPr>
            <w:r w:rsidRPr="00476C67">
              <w:rPr>
                <w:rFonts w:cs="Arial"/>
              </w:rPr>
              <w:t>angaż do dnia,</w:t>
            </w:r>
          </w:p>
          <w:p w14:paraId="5AD7FE65" w14:textId="5A65457A" w:rsidR="00FB41AB" w:rsidRPr="00476C67" w:rsidRDefault="00FB41AB" w:rsidP="00067603">
            <w:pPr>
              <w:pStyle w:val="Akapitzlist"/>
              <w:numPr>
                <w:ilvl w:val="0"/>
                <w:numId w:val="89"/>
              </w:numPr>
              <w:spacing w:after="0" w:line="312" w:lineRule="auto"/>
              <w:rPr>
                <w:rFonts w:cs="Arial"/>
              </w:rPr>
            </w:pPr>
            <w:r w:rsidRPr="00476C67">
              <w:rPr>
                <w:rFonts w:cs="Arial"/>
              </w:rPr>
              <w:t>mnożnik,</w:t>
            </w:r>
          </w:p>
          <w:p w14:paraId="2B475CD5" w14:textId="1CDD9C1C" w:rsidR="00FB41AB" w:rsidRPr="00476C67" w:rsidRDefault="00FB41AB" w:rsidP="00067603">
            <w:pPr>
              <w:pStyle w:val="Akapitzlist"/>
              <w:numPr>
                <w:ilvl w:val="0"/>
                <w:numId w:val="89"/>
              </w:numPr>
              <w:spacing w:after="0" w:line="312" w:lineRule="auto"/>
              <w:rPr>
                <w:rFonts w:cs="Arial"/>
              </w:rPr>
            </w:pPr>
            <w:r w:rsidRPr="00476C67">
              <w:rPr>
                <w:rFonts w:cs="Arial"/>
              </w:rPr>
              <w:t>wynagrodzenie zasadnicze,</w:t>
            </w:r>
          </w:p>
          <w:p w14:paraId="1078AED9" w14:textId="440DD86F" w:rsidR="004C39FA" w:rsidRPr="00476C67" w:rsidRDefault="004C39FA" w:rsidP="00067603">
            <w:pPr>
              <w:pStyle w:val="Akapitzlist"/>
              <w:numPr>
                <w:ilvl w:val="0"/>
                <w:numId w:val="89"/>
              </w:numPr>
              <w:spacing w:after="0" w:line="312" w:lineRule="auto"/>
              <w:rPr>
                <w:rFonts w:cs="Arial"/>
              </w:rPr>
            </w:pPr>
            <w:r w:rsidRPr="00476C67">
              <w:rPr>
                <w:rFonts w:cs="Arial"/>
              </w:rPr>
              <w:t xml:space="preserve"> dodatek stażowy,</w:t>
            </w:r>
          </w:p>
          <w:p w14:paraId="6BC11FAF" w14:textId="58B9A97F" w:rsidR="00FB41AB" w:rsidRPr="00476C67" w:rsidRDefault="00FB41AB" w:rsidP="00067603">
            <w:pPr>
              <w:pStyle w:val="Akapitzlist"/>
              <w:numPr>
                <w:ilvl w:val="0"/>
                <w:numId w:val="89"/>
              </w:numPr>
              <w:spacing w:after="0" w:line="312" w:lineRule="auto"/>
              <w:rPr>
                <w:rFonts w:cs="Arial"/>
              </w:rPr>
            </w:pPr>
            <w:r w:rsidRPr="00476C67">
              <w:rPr>
                <w:rFonts w:cs="Arial"/>
              </w:rPr>
              <w:t>kategoria zaszeregowania,</w:t>
            </w:r>
          </w:p>
          <w:p w14:paraId="6AE96147" w14:textId="6BCE76E1" w:rsidR="00FB41AB" w:rsidRPr="00476C67" w:rsidRDefault="00FB41AB" w:rsidP="00067603">
            <w:pPr>
              <w:pStyle w:val="Akapitzlist"/>
              <w:numPr>
                <w:ilvl w:val="0"/>
                <w:numId w:val="89"/>
              </w:numPr>
              <w:spacing w:after="0" w:line="312" w:lineRule="auto"/>
              <w:rPr>
                <w:rFonts w:cs="Arial"/>
              </w:rPr>
            </w:pPr>
            <w:r w:rsidRPr="00476C67">
              <w:rPr>
                <w:rFonts w:cs="Arial"/>
              </w:rPr>
              <w:t>% i kwota premii liczonej od wynagrodzenia zasadniczego,</w:t>
            </w:r>
          </w:p>
          <w:p w14:paraId="1645BF6E" w14:textId="3796189B" w:rsidR="00FB41AB" w:rsidRPr="00476C67" w:rsidRDefault="00FB41AB" w:rsidP="00067603">
            <w:pPr>
              <w:pStyle w:val="Akapitzlist"/>
              <w:numPr>
                <w:ilvl w:val="0"/>
                <w:numId w:val="89"/>
              </w:numPr>
              <w:spacing w:after="0" w:line="312" w:lineRule="auto"/>
              <w:rPr>
                <w:rFonts w:cs="Arial"/>
              </w:rPr>
            </w:pPr>
            <w:r w:rsidRPr="00476C67">
              <w:rPr>
                <w:rFonts w:cs="Arial"/>
              </w:rPr>
              <w:t>część budżetowa wynagrodzenia,</w:t>
            </w:r>
          </w:p>
          <w:p w14:paraId="0CCDA253" w14:textId="7EE49119" w:rsidR="00FB41AB" w:rsidRPr="00476C67" w:rsidRDefault="00FB41AB" w:rsidP="00067603">
            <w:pPr>
              <w:pStyle w:val="Akapitzlist"/>
              <w:numPr>
                <w:ilvl w:val="0"/>
                <w:numId w:val="89"/>
              </w:numPr>
              <w:spacing w:after="0" w:line="312" w:lineRule="auto"/>
              <w:rPr>
                <w:rFonts w:cs="Arial"/>
              </w:rPr>
            </w:pPr>
            <w:r w:rsidRPr="00476C67">
              <w:rPr>
                <w:rFonts w:cs="Arial"/>
              </w:rPr>
              <w:t>część projektowa wynagrodzenia,</w:t>
            </w:r>
          </w:p>
          <w:p w14:paraId="47D908F1" w14:textId="4A0C6899" w:rsidR="00FB41AB" w:rsidRPr="00476C67" w:rsidRDefault="00FB41AB" w:rsidP="00067603">
            <w:pPr>
              <w:pStyle w:val="Akapitzlist"/>
              <w:numPr>
                <w:ilvl w:val="0"/>
                <w:numId w:val="89"/>
              </w:numPr>
              <w:spacing w:after="0" w:line="312" w:lineRule="auto"/>
              <w:rPr>
                <w:rFonts w:cs="Arial"/>
              </w:rPr>
            </w:pPr>
            <w:r w:rsidRPr="00476C67">
              <w:rPr>
                <w:rFonts w:cs="Arial"/>
              </w:rPr>
              <w:t>bezpośredni przełożony,</w:t>
            </w:r>
          </w:p>
          <w:p w14:paraId="6C38E7A1" w14:textId="40B29209" w:rsidR="00FB41AB" w:rsidRPr="00476C67" w:rsidRDefault="00FB41AB" w:rsidP="00067603">
            <w:pPr>
              <w:pStyle w:val="Akapitzlist"/>
              <w:numPr>
                <w:ilvl w:val="0"/>
                <w:numId w:val="89"/>
              </w:numPr>
              <w:spacing w:after="0" w:line="312" w:lineRule="auto"/>
              <w:rPr>
                <w:rFonts w:cs="Arial"/>
              </w:rPr>
            </w:pPr>
            <w:r w:rsidRPr="00476C67">
              <w:rPr>
                <w:rFonts w:cs="Arial"/>
              </w:rPr>
              <w:t>stanowisko kierownicze,</w:t>
            </w:r>
          </w:p>
          <w:p w14:paraId="5E1B02C6" w14:textId="2EF000AD" w:rsidR="00FB41AB" w:rsidRPr="00476C67" w:rsidRDefault="00FB41AB" w:rsidP="00067603">
            <w:pPr>
              <w:pStyle w:val="Akapitzlist"/>
              <w:numPr>
                <w:ilvl w:val="0"/>
                <w:numId w:val="89"/>
              </w:numPr>
              <w:spacing w:after="0" w:line="312" w:lineRule="auto"/>
              <w:rPr>
                <w:rFonts w:cs="Arial"/>
              </w:rPr>
            </w:pPr>
            <w:r w:rsidRPr="00476C67">
              <w:rPr>
                <w:rFonts w:cs="Arial"/>
              </w:rPr>
              <w:t>główne miejsce zatrudnienia,</w:t>
            </w:r>
          </w:p>
          <w:p w14:paraId="4D46465D" w14:textId="50E371DC" w:rsidR="00FB41AB" w:rsidRPr="00476C67" w:rsidRDefault="00FB41AB" w:rsidP="00067603">
            <w:pPr>
              <w:pStyle w:val="Akapitzlist"/>
              <w:numPr>
                <w:ilvl w:val="0"/>
                <w:numId w:val="89"/>
              </w:numPr>
              <w:spacing w:after="0" w:line="312" w:lineRule="auto"/>
              <w:rPr>
                <w:rFonts w:cs="Arial"/>
              </w:rPr>
            </w:pPr>
            <w:r w:rsidRPr="00476C67">
              <w:rPr>
                <w:rFonts w:cs="Arial"/>
              </w:rPr>
              <w:t>zakres obowiązków – data określenia, możliwość podłączenia dokumentu,</w:t>
            </w:r>
          </w:p>
          <w:p w14:paraId="4AC8F71C" w14:textId="6B7DE0EC" w:rsidR="00FB41AB" w:rsidRPr="00476C67" w:rsidRDefault="00FB41AB" w:rsidP="00067603">
            <w:pPr>
              <w:pStyle w:val="Akapitzlist"/>
              <w:numPr>
                <w:ilvl w:val="0"/>
                <w:numId w:val="89"/>
              </w:numPr>
              <w:spacing w:after="0" w:line="312" w:lineRule="auto"/>
              <w:rPr>
                <w:rFonts w:cs="Arial"/>
              </w:rPr>
            </w:pPr>
            <w:r w:rsidRPr="00476C67">
              <w:rPr>
                <w:rFonts w:cs="Arial"/>
              </w:rPr>
              <w:t>paragraf i rozdział budżetowy.</w:t>
            </w:r>
          </w:p>
        </w:tc>
      </w:tr>
      <w:tr w:rsidR="007B1867" w:rsidRPr="00476C67" w14:paraId="78CDB7B1" w14:textId="77777777" w:rsidTr="00985407">
        <w:trPr>
          <w:cantSplit/>
        </w:trPr>
        <w:tc>
          <w:tcPr>
            <w:tcW w:w="947" w:type="pct"/>
            <w:vAlign w:val="center"/>
          </w:tcPr>
          <w:p w14:paraId="23A06006" w14:textId="77777777" w:rsidR="007B1867" w:rsidRPr="00476C67" w:rsidRDefault="007B1867" w:rsidP="00067603">
            <w:pPr>
              <w:pStyle w:val="Akapitzlist"/>
              <w:numPr>
                <w:ilvl w:val="0"/>
                <w:numId w:val="55"/>
              </w:numPr>
              <w:spacing w:after="0" w:line="312" w:lineRule="auto"/>
              <w:rPr>
                <w:rFonts w:cs="Arial"/>
              </w:rPr>
            </w:pPr>
          </w:p>
        </w:tc>
        <w:tc>
          <w:tcPr>
            <w:tcW w:w="4053" w:type="pct"/>
          </w:tcPr>
          <w:p w14:paraId="5A909C6C" w14:textId="79075D55" w:rsidR="007B1867" w:rsidRPr="00476C67" w:rsidRDefault="00FB41AB" w:rsidP="00067603">
            <w:pPr>
              <w:spacing w:after="0" w:line="312" w:lineRule="auto"/>
              <w:rPr>
                <w:rFonts w:cs="Arial"/>
              </w:rPr>
            </w:pPr>
            <w:r w:rsidRPr="00476C67">
              <w:rPr>
                <w:rFonts w:eastAsia="Times New Roman" w:cs="Arial"/>
                <w:color w:val="000000"/>
              </w:rPr>
              <w:t>O</w:t>
            </w:r>
            <w:r w:rsidR="007B1867" w:rsidRPr="00476C67">
              <w:rPr>
                <w:rFonts w:eastAsia="Times New Roman" w:cs="Arial"/>
                <w:color w:val="000000"/>
              </w:rPr>
              <w:t>bsługa zatrudnienia z tytułu więcej niż jednego stosunku pracy równocześnie z zapewnieniem ich rozróżnienia oraz prawidłowego naliczania uprawnień pracowniczych</w:t>
            </w:r>
            <w:r w:rsidR="00A600A1" w:rsidRPr="00476C67">
              <w:rPr>
                <w:rFonts w:eastAsia="Times New Roman" w:cs="Arial"/>
                <w:color w:val="000000"/>
              </w:rPr>
              <w:t xml:space="preserve"> (np. zatrudnienie w służbie cywilnej oraz powołanie na wyższe stanowisko w służbie cywilnej).</w:t>
            </w:r>
          </w:p>
        </w:tc>
      </w:tr>
      <w:tr w:rsidR="007B1867" w:rsidRPr="00476C67" w14:paraId="13F8019A" w14:textId="77777777" w:rsidTr="00985407">
        <w:trPr>
          <w:cantSplit/>
        </w:trPr>
        <w:tc>
          <w:tcPr>
            <w:tcW w:w="947" w:type="pct"/>
            <w:vAlign w:val="center"/>
          </w:tcPr>
          <w:p w14:paraId="7DC373EF" w14:textId="77777777" w:rsidR="007B1867" w:rsidRPr="00476C67" w:rsidRDefault="007B1867" w:rsidP="00067603">
            <w:pPr>
              <w:pStyle w:val="Akapitzlist"/>
              <w:numPr>
                <w:ilvl w:val="0"/>
                <w:numId w:val="55"/>
              </w:numPr>
              <w:spacing w:after="0" w:line="312" w:lineRule="auto"/>
              <w:rPr>
                <w:rFonts w:cs="Arial"/>
              </w:rPr>
            </w:pPr>
          </w:p>
        </w:tc>
        <w:tc>
          <w:tcPr>
            <w:tcW w:w="4053" w:type="pct"/>
          </w:tcPr>
          <w:p w14:paraId="4E43A404" w14:textId="6B2800F7" w:rsidR="007B1867" w:rsidRPr="00476C67" w:rsidRDefault="00A600A1" w:rsidP="00067603">
            <w:pPr>
              <w:spacing w:after="0" w:line="312" w:lineRule="auto"/>
              <w:rPr>
                <w:rFonts w:cs="Arial"/>
              </w:rPr>
            </w:pPr>
            <w:r w:rsidRPr="00476C67">
              <w:rPr>
                <w:rFonts w:eastAsia="Times New Roman" w:cs="Arial"/>
                <w:color w:val="000000"/>
              </w:rPr>
              <w:t xml:space="preserve">Możliwość przypisania danemu pracownikowi pełnionych funkcji (np.: inspektor ochrony danych osobowych, </w:t>
            </w:r>
            <w:r w:rsidR="004C39FA" w:rsidRPr="00476C67">
              <w:rPr>
                <w:rFonts w:eastAsia="Times New Roman" w:cs="Arial"/>
                <w:color w:val="000000"/>
              </w:rPr>
              <w:t>koordynator</w:t>
            </w:r>
            <w:r w:rsidRPr="00476C67">
              <w:rPr>
                <w:rFonts w:eastAsia="Times New Roman" w:cs="Arial"/>
                <w:color w:val="000000"/>
              </w:rPr>
              <w:t xml:space="preserve">, </w:t>
            </w:r>
            <w:r w:rsidR="004C39FA" w:rsidRPr="00476C67">
              <w:rPr>
                <w:rFonts w:eastAsia="Times New Roman" w:cs="Arial"/>
                <w:color w:val="000000"/>
              </w:rPr>
              <w:t>członek zespołu</w:t>
            </w:r>
            <w:r w:rsidRPr="00476C67">
              <w:rPr>
                <w:rFonts w:eastAsia="Times New Roman" w:cs="Arial"/>
                <w:color w:val="000000"/>
              </w:rPr>
              <w:t xml:space="preserve">) </w:t>
            </w:r>
            <w:r w:rsidR="00E1205A">
              <w:rPr>
                <w:rFonts w:eastAsia="Times New Roman" w:cs="Arial"/>
                <w:color w:val="000000"/>
              </w:rPr>
              <w:t xml:space="preserve">oraz dodatkowych informacji (np. kwot ewentualnie przyznanych dodatków finansowych, wskazania przedziału dat pełnienia funkcji), </w:t>
            </w:r>
            <w:r w:rsidRPr="00476C67">
              <w:rPr>
                <w:rFonts w:eastAsia="Times New Roman" w:cs="Arial"/>
                <w:color w:val="000000"/>
              </w:rPr>
              <w:t>niezależnie od przypisania go do określonej komórki i</w:t>
            </w:r>
            <w:r w:rsidR="00B61CD1" w:rsidRPr="00476C67">
              <w:rPr>
                <w:rFonts w:eastAsia="Times New Roman" w:cs="Arial"/>
                <w:color w:val="000000"/>
              </w:rPr>
              <w:t> </w:t>
            </w:r>
            <w:r w:rsidRPr="00476C67">
              <w:rPr>
                <w:rFonts w:eastAsia="Times New Roman" w:cs="Arial"/>
                <w:color w:val="000000"/>
              </w:rPr>
              <w:t>stanowiska.</w:t>
            </w:r>
          </w:p>
        </w:tc>
      </w:tr>
      <w:tr w:rsidR="007B1867" w:rsidRPr="00476C67" w14:paraId="00F3EC8E" w14:textId="77777777" w:rsidTr="00985407">
        <w:trPr>
          <w:cantSplit/>
        </w:trPr>
        <w:tc>
          <w:tcPr>
            <w:tcW w:w="947" w:type="pct"/>
            <w:vAlign w:val="center"/>
          </w:tcPr>
          <w:p w14:paraId="0BE128A9" w14:textId="77777777" w:rsidR="007B1867" w:rsidRPr="00476C67" w:rsidRDefault="007B1867" w:rsidP="00067603">
            <w:pPr>
              <w:pStyle w:val="Akapitzlist"/>
              <w:numPr>
                <w:ilvl w:val="0"/>
                <w:numId w:val="55"/>
              </w:numPr>
              <w:spacing w:after="0" w:line="312" w:lineRule="auto"/>
              <w:rPr>
                <w:rFonts w:cs="Arial"/>
              </w:rPr>
            </w:pPr>
          </w:p>
        </w:tc>
        <w:tc>
          <w:tcPr>
            <w:tcW w:w="4053" w:type="pct"/>
          </w:tcPr>
          <w:p w14:paraId="70DFD18D" w14:textId="0417835B" w:rsidR="00A600A1" w:rsidRPr="00476C67" w:rsidRDefault="00A600A1" w:rsidP="00067603">
            <w:pPr>
              <w:spacing w:after="0" w:line="312" w:lineRule="auto"/>
              <w:rPr>
                <w:rFonts w:eastAsia="Times New Roman" w:cs="Arial"/>
                <w:color w:val="000000"/>
              </w:rPr>
            </w:pPr>
            <w:r w:rsidRPr="00476C67">
              <w:rPr>
                <w:rFonts w:eastAsia="Times New Roman" w:cs="Arial"/>
                <w:color w:val="000000"/>
              </w:rPr>
              <w:t>R</w:t>
            </w:r>
            <w:r w:rsidR="00450FE0" w:rsidRPr="00476C67">
              <w:rPr>
                <w:rFonts w:eastAsia="Times New Roman" w:cs="Arial"/>
                <w:color w:val="000000"/>
              </w:rPr>
              <w:t xml:space="preserve">ejestracja wyspecyfikowanych danych dot. wynagrodzenia i jego </w:t>
            </w:r>
            <w:r w:rsidR="004C39FA" w:rsidRPr="00476C67">
              <w:rPr>
                <w:rFonts w:eastAsia="Times New Roman" w:cs="Arial"/>
                <w:color w:val="000000"/>
              </w:rPr>
              <w:t>zmiany -</w:t>
            </w:r>
            <w:r w:rsidRPr="00476C67">
              <w:rPr>
                <w:rFonts w:eastAsia="Times New Roman" w:cs="Arial"/>
                <w:color w:val="000000"/>
              </w:rPr>
              <w:t xml:space="preserve"> data zmiany (z uwzględnieniem specyfiki wynagrodzeń różnych grup pracowników): podział wynagrodzenia na składniki wynagrodzeń i</w:t>
            </w:r>
            <w:r w:rsidR="007C39D7">
              <w:rPr>
                <w:rFonts w:eastAsia="Times New Roman" w:cs="Arial"/>
                <w:color w:val="000000"/>
              </w:rPr>
              <w:t> </w:t>
            </w:r>
            <w:r w:rsidRPr="00476C67">
              <w:rPr>
                <w:rFonts w:eastAsia="Times New Roman" w:cs="Arial"/>
                <w:color w:val="000000"/>
              </w:rPr>
              <w:t>dodatków, ogółem oraz w rozbiciu na budżet i</w:t>
            </w:r>
            <w:r w:rsidR="00B61CD1" w:rsidRPr="00476C67">
              <w:rPr>
                <w:rFonts w:eastAsia="Times New Roman" w:cs="Arial"/>
                <w:color w:val="000000"/>
              </w:rPr>
              <w:t> </w:t>
            </w:r>
            <w:r w:rsidRPr="00476C67">
              <w:rPr>
                <w:rFonts w:eastAsia="Times New Roman" w:cs="Arial"/>
                <w:color w:val="000000"/>
              </w:rPr>
              <w:t>finansowanie lub współfinansowanie ze środków UE, środków grantowych, budżetu spisów powszechnych (inny rozdział).</w:t>
            </w:r>
          </w:p>
          <w:p w14:paraId="5576F792" w14:textId="77777777" w:rsidR="00A600A1" w:rsidRPr="00476C67" w:rsidRDefault="00A600A1" w:rsidP="00067603">
            <w:pPr>
              <w:spacing w:after="0" w:line="312" w:lineRule="auto"/>
              <w:rPr>
                <w:rFonts w:eastAsia="Times New Roman" w:cs="Arial"/>
                <w:color w:val="000000"/>
              </w:rPr>
            </w:pPr>
            <w:r w:rsidRPr="00476C67">
              <w:rPr>
                <w:rFonts w:eastAsia="Times New Roman" w:cs="Arial"/>
                <w:color w:val="000000"/>
              </w:rPr>
              <w:t>Możliwość finansowania wynagrodzenia więcej niż z jednego źródła (min. 4 źródła) oraz możliwość zaznaczenia, który pracownik jest współfinansowany z poszczególnych projektów oraz w jakim wymiarze etatu.</w:t>
            </w:r>
          </w:p>
          <w:p w14:paraId="500484DD" w14:textId="77777777" w:rsidR="00A600A1" w:rsidRPr="00476C67" w:rsidRDefault="00A600A1" w:rsidP="00067603">
            <w:pPr>
              <w:spacing w:after="0" w:line="312" w:lineRule="auto"/>
              <w:rPr>
                <w:rFonts w:eastAsia="Times New Roman" w:cs="Arial"/>
                <w:color w:val="000000"/>
              </w:rPr>
            </w:pPr>
            <w:r w:rsidRPr="00476C67">
              <w:rPr>
                <w:rFonts w:eastAsia="Times New Roman" w:cs="Arial"/>
                <w:color w:val="000000"/>
              </w:rPr>
              <w:t>Możliwość wprowadzania wynagrodzenia przyszłego i jego automatycznego aktywowania w wyznaczonym terminie.</w:t>
            </w:r>
          </w:p>
          <w:p w14:paraId="57E17FE2" w14:textId="5869F08B" w:rsidR="007B1867" w:rsidRPr="00476C67" w:rsidRDefault="00A600A1" w:rsidP="00067603">
            <w:pPr>
              <w:spacing w:after="0" w:line="312" w:lineRule="auto"/>
              <w:rPr>
                <w:rFonts w:cs="Arial"/>
              </w:rPr>
            </w:pPr>
            <w:r w:rsidRPr="00476C67">
              <w:rPr>
                <w:rFonts w:eastAsia="Times New Roman" w:cs="Arial"/>
                <w:color w:val="000000"/>
              </w:rPr>
              <w:t>Zachowanie historii zmian z możliwością edycji.</w:t>
            </w:r>
          </w:p>
        </w:tc>
      </w:tr>
      <w:tr w:rsidR="00450FE0" w:rsidRPr="00476C67" w14:paraId="0DF5CD19" w14:textId="77777777" w:rsidTr="00985407">
        <w:trPr>
          <w:cantSplit/>
        </w:trPr>
        <w:tc>
          <w:tcPr>
            <w:tcW w:w="947" w:type="pct"/>
            <w:vAlign w:val="center"/>
          </w:tcPr>
          <w:p w14:paraId="5AE229EC" w14:textId="77777777" w:rsidR="00450FE0" w:rsidRPr="00476C67" w:rsidRDefault="00450FE0" w:rsidP="00067603">
            <w:pPr>
              <w:pStyle w:val="Akapitzlist"/>
              <w:numPr>
                <w:ilvl w:val="0"/>
                <w:numId w:val="55"/>
              </w:numPr>
              <w:spacing w:after="0" w:line="312" w:lineRule="auto"/>
              <w:rPr>
                <w:rFonts w:cs="Arial"/>
              </w:rPr>
            </w:pPr>
          </w:p>
        </w:tc>
        <w:tc>
          <w:tcPr>
            <w:tcW w:w="4053" w:type="pct"/>
          </w:tcPr>
          <w:p w14:paraId="12E4572D" w14:textId="77777777" w:rsidR="00450FE0" w:rsidRPr="00476C67" w:rsidRDefault="00A600A1" w:rsidP="00067603">
            <w:pPr>
              <w:spacing w:after="0" w:line="312" w:lineRule="auto"/>
              <w:rPr>
                <w:rFonts w:eastAsia="Times New Roman" w:cs="Arial"/>
                <w:color w:val="000000"/>
              </w:rPr>
            </w:pPr>
            <w:r w:rsidRPr="00476C67">
              <w:rPr>
                <w:rFonts w:eastAsia="Times New Roman" w:cs="Arial"/>
                <w:color w:val="000000"/>
              </w:rPr>
              <w:t>R</w:t>
            </w:r>
            <w:r w:rsidR="00450FE0" w:rsidRPr="00476C67">
              <w:rPr>
                <w:rFonts w:eastAsia="Times New Roman" w:cs="Arial"/>
                <w:color w:val="000000"/>
              </w:rPr>
              <w:t>ejestracja wyspecyfikowanych informacji dot. przyznawania stopni służbowych urzędnikom służby cywilnej</w:t>
            </w:r>
            <w:r w:rsidRPr="00476C67">
              <w:rPr>
                <w:rFonts w:eastAsia="Times New Roman" w:cs="Arial"/>
                <w:color w:val="000000"/>
              </w:rPr>
              <w:t>:</w:t>
            </w:r>
          </w:p>
          <w:p w14:paraId="2172A939" w14:textId="392CECC3" w:rsidR="00A600A1" w:rsidRPr="00476C67" w:rsidRDefault="00A600A1" w:rsidP="00067603">
            <w:pPr>
              <w:pStyle w:val="Akapitzlist"/>
              <w:numPr>
                <w:ilvl w:val="0"/>
                <w:numId w:val="145"/>
              </w:numPr>
              <w:spacing w:after="0" w:line="312" w:lineRule="auto"/>
              <w:rPr>
                <w:rFonts w:cs="Arial"/>
              </w:rPr>
            </w:pPr>
            <w:r w:rsidRPr="00476C67">
              <w:rPr>
                <w:rFonts w:cs="Arial"/>
              </w:rPr>
              <w:t>data mianowania w służbie cywilnej,</w:t>
            </w:r>
          </w:p>
          <w:p w14:paraId="46D2AC40" w14:textId="4ADA0A2E" w:rsidR="00A600A1" w:rsidRPr="00476C67" w:rsidRDefault="00A600A1" w:rsidP="00067603">
            <w:pPr>
              <w:pStyle w:val="Akapitzlist"/>
              <w:numPr>
                <w:ilvl w:val="0"/>
                <w:numId w:val="145"/>
              </w:numPr>
              <w:spacing w:after="0" w:line="312" w:lineRule="auto"/>
              <w:rPr>
                <w:rFonts w:cs="Arial"/>
              </w:rPr>
            </w:pPr>
            <w:r w:rsidRPr="00476C67">
              <w:rPr>
                <w:rFonts w:cs="Arial"/>
              </w:rPr>
              <w:t>stopień służbowy (1-9)</w:t>
            </w:r>
            <w:r w:rsidR="004C39FA" w:rsidRPr="00476C67">
              <w:rPr>
                <w:rFonts w:cs="Arial"/>
              </w:rPr>
              <w:t xml:space="preserve"> z możliwością wpisania mnożnika i kwoty</w:t>
            </w:r>
            <w:r w:rsidRPr="00476C67">
              <w:rPr>
                <w:rFonts w:cs="Arial"/>
              </w:rPr>
              <w:t>,</w:t>
            </w:r>
          </w:p>
          <w:p w14:paraId="1B26E41A" w14:textId="36A36B3A" w:rsidR="00A600A1" w:rsidRPr="00476C67" w:rsidRDefault="00A600A1" w:rsidP="00067603">
            <w:pPr>
              <w:pStyle w:val="Akapitzlist"/>
              <w:numPr>
                <w:ilvl w:val="0"/>
                <w:numId w:val="145"/>
              </w:numPr>
              <w:spacing w:after="0" w:line="312" w:lineRule="auto"/>
              <w:rPr>
                <w:rFonts w:cs="Arial"/>
              </w:rPr>
            </w:pPr>
            <w:r w:rsidRPr="00476C67">
              <w:rPr>
                <w:rFonts w:cs="Arial"/>
              </w:rPr>
              <w:t>data przyznania stopnia służbowego,</w:t>
            </w:r>
          </w:p>
          <w:p w14:paraId="3E096C8C" w14:textId="4D90E53E" w:rsidR="00A600A1" w:rsidRPr="00476C67" w:rsidRDefault="00A600A1" w:rsidP="00067603">
            <w:pPr>
              <w:pStyle w:val="Akapitzlist"/>
              <w:numPr>
                <w:ilvl w:val="0"/>
                <w:numId w:val="145"/>
              </w:numPr>
              <w:spacing w:after="0" w:line="312" w:lineRule="auto"/>
              <w:rPr>
                <w:rFonts w:cs="Arial"/>
              </w:rPr>
            </w:pPr>
            <w:r w:rsidRPr="00476C67">
              <w:rPr>
                <w:rFonts w:cs="Arial"/>
              </w:rPr>
              <w:t>podstawa prawna (mianowanie na podstawie ustawy o służbie cywilnej),</w:t>
            </w:r>
          </w:p>
          <w:p w14:paraId="0A960C0E" w14:textId="3E9D2AF6" w:rsidR="00A600A1" w:rsidRPr="00476C67" w:rsidRDefault="00A600A1" w:rsidP="00067603">
            <w:pPr>
              <w:pStyle w:val="Akapitzlist"/>
              <w:numPr>
                <w:ilvl w:val="0"/>
                <w:numId w:val="145"/>
              </w:numPr>
              <w:spacing w:after="0" w:line="312" w:lineRule="auto"/>
              <w:rPr>
                <w:rFonts w:cs="Arial"/>
              </w:rPr>
            </w:pPr>
            <w:r w:rsidRPr="00476C67">
              <w:rPr>
                <w:rFonts w:cs="Arial"/>
              </w:rPr>
              <w:t>podstawa prawna przyznania stopnia służbowego,</w:t>
            </w:r>
          </w:p>
          <w:p w14:paraId="39593CB8" w14:textId="42A5BEF2" w:rsidR="00A600A1" w:rsidRPr="00476C67" w:rsidRDefault="00A600A1" w:rsidP="00067603">
            <w:pPr>
              <w:pStyle w:val="Akapitzlist"/>
              <w:numPr>
                <w:ilvl w:val="0"/>
                <w:numId w:val="145"/>
              </w:numPr>
              <w:spacing w:after="0" w:line="312" w:lineRule="auto"/>
              <w:rPr>
                <w:rFonts w:cs="Arial"/>
              </w:rPr>
            </w:pPr>
            <w:r w:rsidRPr="00476C67">
              <w:rPr>
                <w:rFonts w:cs="Arial"/>
              </w:rPr>
              <w:t>możliwość wyboru współfinansowania z projektów dodatku służ</w:t>
            </w:r>
            <w:r w:rsidR="00AB7FA3">
              <w:rPr>
                <w:rFonts w:cs="Arial"/>
              </w:rPr>
              <w:t>b</w:t>
            </w:r>
            <w:r w:rsidRPr="00476C67">
              <w:rPr>
                <w:rFonts w:cs="Arial"/>
              </w:rPr>
              <w:t>y cywilnej (1 rok po mianowaniu płacony z rezerwy celowej).</w:t>
            </w:r>
          </w:p>
          <w:p w14:paraId="316F17EE" w14:textId="2F7B2B32" w:rsidR="00A600A1" w:rsidRPr="00476C67" w:rsidRDefault="00A600A1" w:rsidP="00067603">
            <w:pPr>
              <w:spacing w:after="0" w:line="312" w:lineRule="auto"/>
              <w:rPr>
                <w:rFonts w:cs="Arial"/>
              </w:rPr>
            </w:pPr>
            <w:r w:rsidRPr="00476C67">
              <w:rPr>
                <w:rFonts w:cs="Arial"/>
              </w:rPr>
              <w:t>Zachowanie danych historycznych.</w:t>
            </w:r>
          </w:p>
        </w:tc>
      </w:tr>
      <w:tr w:rsidR="00450FE0" w:rsidRPr="00476C67" w14:paraId="743CB906" w14:textId="77777777" w:rsidTr="00985407">
        <w:trPr>
          <w:cantSplit/>
        </w:trPr>
        <w:tc>
          <w:tcPr>
            <w:tcW w:w="947" w:type="pct"/>
            <w:vAlign w:val="center"/>
          </w:tcPr>
          <w:p w14:paraId="39759ED5" w14:textId="77777777" w:rsidR="00450FE0" w:rsidRPr="00476C67" w:rsidRDefault="00450FE0" w:rsidP="00067603">
            <w:pPr>
              <w:pStyle w:val="Akapitzlist"/>
              <w:numPr>
                <w:ilvl w:val="0"/>
                <w:numId w:val="55"/>
              </w:numPr>
              <w:spacing w:after="0" w:line="312" w:lineRule="auto"/>
              <w:rPr>
                <w:rFonts w:cs="Arial"/>
              </w:rPr>
            </w:pPr>
          </w:p>
        </w:tc>
        <w:tc>
          <w:tcPr>
            <w:tcW w:w="4053" w:type="pct"/>
          </w:tcPr>
          <w:p w14:paraId="67C43875" w14:textId="77777777" w:rsidR="00450FE0" w:rsidRPr="00476C67" w:rsidRDefault="00A600A1" w:rsidP="00067603">
            <w:pPr>
              <w:tabs>
                <w:tab w:val="left" w:pos="1110"/>
              </w:tabs>
              <w:spacing w:after="0" w:line="312" w:lineRule="auto"/>
              <w:rPr>
                <w:rFonts w:eastAsia="Times New Roman" w:cs="Arial"/>
                <w:color w:val="000000"/>
              </w:rPr>
            </w:pPr>
            <w:r w:rsidRPr="00476C67">
              <w:rPr>
                <w:rFonts w:eastAsia="Times New Roman" w:cs="Arial"/>
                <w:color w:val="000000"/>
              </w:rPr>
              <w:t>R</w:t>
            </w:r>
            <w:r w:rsidR="00450FE0" w:rsidRPr="00476C67">
              <w:rPr>
                <w:rFonts w:eastAsia="Times New Roman" w:cs="Arial"/>
                <w:color w:val="000000"/>
              </w:rPr>
              <w:t>ejestracja wyspecyfikowanych informacji o dodatkowym zatrudnieniu/zajęciu zarobkowym</w:t>
            </w:r>
            <w:r w:rsidRPr="00476C67">
              <w:rPr>
                <w:rFonts w:eastAsia="Times New Roman" w:cs="Arial"/>
                <w:color w:val="000000"/>
              </w:rPr>
              <w:t>:</w:t>
            </w:r>
          </w:p>
          <w:p w14:paraId="238F0A89" w14:textId="3C77B745" w:rsidR="00A600A1" w:rsidRPr="00476C67" w:rsidRDefault="00A600A1" w:rsidP="00067603">
            <w:pPr>
              <w:pStyle w:val="Akapitzlist"/>
              <w:numPr>
                <w:ilvl w:val="0"/>
                <w:numId w:val="90"/>
              </w:numPr>
              <w:tabs>
                <w:tab w:val="left" w:pos="1110"/>
              </w:tabs>
              <w:spacing w:after="0" w:line="312" w:lineRule="auto"/>
              <w:rPr>
                <w:rFonts w:cs="Arial"/>
              </w:rPr>
            </w:pPr>
            <w:r w:rsidRPr="00476C67">
              <w:rPr>
                <w:rFonts w:cs="Arial"/>
              </w:rPr>
              <w:t>imię (imiona) i nazwisko,</w:t>
            </w:r>
          </w:p>
          <w:p w14:paraId="4193DD2C" w14:textId="3E6951E1" w:rsidR="00A600A1" w:rsidRPr="00476C67" w:rsidRDefault="00A600A1" w:rsidP="00067603">
            <w:pPr>
              <w:pStyle w:val="Akapitzlist"/>
              <w:numPr>
                <w:ilvl w:val="0"/>
                <w:numId w:val="90"/>
              </w:numPr>
              <w:tabs>
                <w:tab w:val="left" w:pos="1110"/>
              </w:tabs>
              <w:spacing w:after="0" w:line="312" w:lineRule="auto"/>
              <w:rPr>
                <w:rFonts w:cs="Arial"/>
              </w:rPr>
            </w:pPr>
            <w:r w:rsidRPr="00476C67">
              <w:rPr>
                <w:rFonts w:cs="Arial"/>
              </w:rPr>
              <w:t>stanowisko,</w:t>
            </w:r>
          </w:p>
          <w:p w14:paraId="6098ABB0" w14:textId="10DED9D6" w:rsidR="00A600A1" w:rsidRPr="00476C67" w:rsidRDefault="00A600A1" w:rsidP="00067603">
            <w:pPr>
              <w:pStyle w:val="Akapitzlist"/>
              <w:numPr>
                <w:ilvl w:val="0"/>
                <w:numId w:val="90"/>
              </w:numPr>
              <w:tabs>
                <w:tab w:val="left" w:pos="1110"/>
              </w:tabs>
              <w:spacing w:after="0" w:line="312" w:lineRule="auto"/>
              <w:rPr>
                <w:rFonts w:cs="Arial"/>
              </w:rPr>
            </w:pPr>
            <w:r w:rsidRPr="00476C67">
              <w:rPr>
                <w:rFonts w:cs="Arial"/>
              </w:rPr>
              <w:t>komórka organizacyjna,</w:t>
            </w:r>
          </w:p>
          <w:p w14:paraId="5BFF5C72" w14:textId="574C7D73" w:rsidR="00A600A1" w:rsidRPr="00476C67" w:rsidRDefault="00A600A1" w:rsidP="00067603">
            <w:pPr>
              <w:pStyle w:val="Akapitzlist"/>
              <w:numPr>
                <w:ilvl w:val="0"/>
                <w:numId w:val="90"/>
              </w:numPr>
              <w:tabs>
                <w:tab w:val="left" w:pos="1110"/>
              </w:tabs>
              <w:spacing w:after="0" w:line="312" w:lineRule="auto"/>
              <w:rPr>
                <w:rFonts w:cs="Arial"/>
              </w:rPr>
            </w:pPr>
            <w:r w:rsidRPr="00476C67">
              <w:rPr>
                <w:rFonts w:cs="Arial"/>
              </w:rPr>
              <w:t>status pracowniczy,</w:t>
            </w:r>
          </w:p>
          <w:p w14:paraId="6E8A75A0" w14:textId="659C2327" w:rsidR="00A600A1" w:rsidRPr="00476C67" w:rsidRDefault="00A600A1" w:rsidP="00067603">
            <w:pPr>
              <w:pStyle w:val="Akapitzlist"/>
              <w:numPr>
                <w:ilvl w:val="0"/>
                <w:numId w:val="90"/>
              </w:numPr>
              <w:tabs>
                <w:tab w:val="left" w:pos="1110"/>
              </w:tabs>
              <w:spacing w:after="0" w:line="312" w:lineRule="auto"/>
              <w:rPr>
                <w:rFonts w:cs="Arial"/>
              </w:rPr>
            </w:pPr>
            <w:r w:rsidRPr="00476C67">
              <w:rPr>
                <w:rFonts w:cs="Arial"/>
              </w:rPr>
              <w:t>podstawa dodatkowego zatrudnienia lub zajęć zarobkowych,</w:t>
            </w:r>
          </w:p>
          <w:p w14:paraId="50CF70C3" w14:textId="398FE297" w:rsidR="00A600A1" w:rsidRPr="00476C67" w:rsidRDefault="00A600A1" w:rsidP="00067603">
            <w:pPr>
              <w:pStyle w:val="Akapitzlist"/>
              <w:numPr>
                <w:ilvl w:val="0"/>
                <w:numId w:val="90"/>
              </w:numPr>
              <w:tabs>
                <w:tab w:val="left" w:pos="1110"/>
              </w:tabs>
              <w:spacing w:after="0" w:line="312" w:lineRule="auto"/>
              <w:rPr>
                <w:rFonts w:cs="Arial"/>
              </w:rPr>
            </w:pPr>
            <w:r w:rsidRPr="00476C67">
              <w:rPr>
                <w:rFonts w:cs="Arial"/>
              </w:rPr>
              <w:t>miejsce dodatkowego zatrudnienia lub zajęć zarobkowych,</w:t>
            </w:r>
          </w:p>
          <w:p w14:paraId="4125C993" w14:textId="09C00156" w:rsidR="00A600A1" w:rsidRPr="00476C67" w:rsidRDefault="00A600A1" w:rsidP="00067603">
            <w:pPr>
              <w:pStyle w:val="Akapitzlist"/>
              <w:numPr>
                <w:ilvl w:val="0"/>
                <w:numId w:val="90"/>
              </w:numPr>
              <w:tabs>
                <w:tab w:val="left" w:pos="1110"/>
              </w:tabs>
              <w:spacing w:after="0" w:line="312" w:lineRule="auto"/>
              <w:rPr>
                <w:rFonts w:cs="Arial"/>
              </w:rPr>
            </w:pPr>
            <w:r w:rsidRPr="00476C67">
              <w:rPr>
                <w:rFonts w:cs="Arial"/>
              </w:rPr>
              <w:t>okres dodatkowego zatrudnienia lub zajęć zarobkowych,</w:t>
            </w:r>
          </w:p>
          <w:p w14:paraId="61B2D2FC" w14:textId="3FC2AACC" w:rsidR="00A600A1" w:rsidRPr="00476C67" w:rsidRDefault="00A600A1" w:rsidP="00067603">
            <w:pPr>
              <w:pStyle w:val="Akapitzlist"/>
              <w:numPr>
                <w:ilvl w:val="0"/>
                <w:numId w:val="90"/>
              </w:numPr>
              <w:tabs>
                <w:tab w:val="left" w:pos="1110"/>
              </w:tabs>
              <w:spacing w:after="0" w:line="312" w:lineRule="auto"/>
              <w:rPr>
                <w:rFonts w:cs="Arial"/>
              </w:rPr>
            </w:pPr>
            <w:r w:rsidRPr="00476C67">
              <w:rPr>
                <w:rFonts w:cs="Arial"/>
              </w:rPr>
              <w:t>informacja o decyzji (zgoda/odmowa),</w:t>
            </w:r>
          </w:p>
          <w:p w14:paraId="2454EB6F" w14:textId="4AE58FB3" w:rsidR="00A600A1" w:rsidRPr="00476C67" w:rsidRDefault="00A600A1" w:rsidP="00067603">
            <w:pPr>
              <w:pStyle w:val="Akapitzlist"/>
              <w:numPr>
                <w:ilvl w:val="0"/>
                <w:numId w:val="90"/>
              </w:numPr>
              <w:tabs>
                <w:tab w:val="left" w:pos="1110"/>
              </w:tabs>
              <w:spacing w:after="0" w:line="312" w:lineRule="auto"/>
              <w:rPr>
                <w:rFonts w:cs="Arial"/>
              </w:rPr>
            </w:pPr>
            <w:r w:rsidRPr="00476C67">
              <w:rPr>
                <w:rFonts w:cs="Arial"/>
              </w:rPr>
              <w:t>data decyzji,</w:t>
            </w:r>
          </w:p>
          <w:p w14:paraId="68D8CBA7" w14:textId="12DE1FBE" w:rsidR="00A600A1" w:rsidRPr="00476C67" w:rsidRDefault="00A600A1" w:rsidP="00067603">
            <w:pPr>
              <w:pStyle w:val="Akapitzlist"/>
              <w:numPr>
                <w:ilvl w:val="0"/>
                <w:numId w:val="90"/>
              </w:numPr>
              <w:tabs>
                <w:tab w:val="left" w:pos="1110"/>
              </w:tabs>
              <w:spacing w:after="0" w:line="312" w:lineRule="auto"/>
              <w:rPr>
                <w:rFonts w:cs="Arial"/>
              </w:rPr>
            </w:pPr>
            <w:r w:rsidRPr="00476C67">
              <w:rPr>
                <w:rFonts w:cs="Arial"/>
              </w:rPr>
              <w:t>komentarz.</w:t>
            </w:r>
          </w:p>
          <w:p w14:paraId="6009A6B3" w14:textId="77777777" w:rsidR="00A600A1" w:rsidRPr="00476C67" w:rsidRDefault="00A600A1" w:rsidP="00067603">
            <w:pPr>
              <w:tabs>
                <w:tab w:val="left" w:pos="1110"/>
              </w:tabs>
              <w:spacing w:after="0" w:line="312" w:lineRule="auto"/>
              <w:rPr>
                <w:rFonts w:cs="Arial"/>
              </w:rPr>
            </w:pPr>
            <w:r w:rsidRPr="00476C67">
              <w:rPr>
                <w:rFonts w:cs="Arial"/>
              </w:rPr>
              <w:t>Możliwość rozróżnienia dodatkowego zatrudnienia i dodatkowego zajęcia zarobkowego.</w:t>
            </w:r>
          </w:p>
          <w:p w14:paraId="705B28E4" w14:textId="6D4D037B" w:rsidR="00A600A1" w:rsidRPr="00476C67" w:rsidRDefault="00A600A1" w:rsidP="00067603">
            <w:pPr>
              <w:tabs>
                <w:tab w:val="left" w:pos="1110"/>
              </w:tabs>
              <w:spacing w:after="0" w:line="312" w:lineRule="auto"/>
              <w:rPr>
                <w:rFonts w:cs="Arial"/>
              </w:rPr>
            </w:pPr>
            <w:r w:rsidRPr="00476C67">
              <w:rPr>
                <w:rFonts w:cs="Arial"/>
              </w:rPr>
              <w:t>Możliwość wpisania kilku pozycji w danym roku.</w:t>
            </w:r>
          </w:p>
        </w:tc>
      </w:tr>
      <w:tr w:rsidR="00450FE0" w:rsidRPr="00476C67" w14:paraId="6E59A392" w14:textId="77777777" w:rsidTr="00985407">
        <w:trPr>
          <w:cantSplit/>
        </w:trPr>
        <w:tc>
          <w:tcPr>
            <w:tcW w:w="947" w:type="pct"/>
            <w:vAlign w:val="center"/>
          </w:tcPr>
          <w:p w14:paraId="6CF554BD" w14:textId="77777777" w:rsidR="00450FE0" w:rsidRPr="00476C67" w:rsidRDefault="00450FE0" w:rsidP="00067603">
            <w:pPr>
              <w:pStyle w:val="Akapitzlist"/>
              <w:numPr>
                <w:ilvl w:val="0"/>
                <w:numId w:val="55"/>
              </w:numPr>
              <w:spacing w:after="0" w:line="312" w:lineRule="auto"/>
              <w:rPr>
                <w:rFonts w:cs="Arial"/>
              </w:rPr>
            </w:pPr>
          </w:p>
        </w:tc>
        <w:tc>
          <w:tcPr>
            <w:tcW w:w="4053" w:type="pct"/>
          </w:tcPr>
          <w:p w14:paraId="1AC0B7D8" w14:textId="054D25AF" w:rsidR="00450FE0" w:rsidRPr="00476C67" w:rsidRDefault="00A600A1" w:rsidP="00067603">
            <w:pPr>
              <w:spacing w:after="0" w:line="312" w:lineRule="auto"/>
              <w:rPr>
                <w:rFonts w:cs="Arial"/>
              </w:rPr>
            </w:pPr>
            <w:r w:rsidRPr="00476C67">
              <w:rPr>
                <w:rFonts w:eastAsia="Times New Roman" w:cs="Arial"/>
                <w:color w:val="000000"/>
              </w:rPr>
              <w:t>Obliczanie stażu pracy pracowników – automatyczne przeliczanie stażu po wprowadzeniu okresów zatrudnienia i nieobecności pracowniczych powodujących obniżenie stażu. Możliwość sprawdzenia stażu do emerytury, urlopu wypoczynkowego (zmiana wymiaru), nagrody jubileuszowej, stażu pracy w GIS, w administracji publicznej, możliwość wyboru okresów zatrudnienia do wyliczenia.</w:t>
            </w:r>
          </w:p>
        </w:tc>
      </w:tr>
      <w:tr w:rsidR="00450FE0" w:rsidRPr="00476C67" w14:paraId="5F2A80AE" w14:textId="77777777" w:rsidTr="00985407">
        <w:trPr>
          <w:cantSplit/>
        </w:trPr>
        <w:tc>
          <w:tcPr>
            <w:tcW w:w="947" w:type="pct"/>
            <w:vAlign w:val="center"/>
          </w:tcPr>
          <w:p w14:paraId="5B86A9A3" w14:textId="77777777" w:rsidR="00450FE0" w:rsidRPr="00476C67" w:rsidRDefault="00450FE0" w:rsidP="00067603">
            <w:pPr>
              <w:pStyle w:val="Akapitzlist"/>
              <w:numPr>
                <w:ilvl w:val="0"/>
                <w:numId w:val="55"/>
              </w:numPr>
              <w:spacing w:after="0" w:line="312" w:lineRule="auto"/>
              <w:rPr>
                <w:rFonts w:cs="Arial"/>
              </w:rPr>
            </w:pPr>
          </w:p>
        </w:tc>
        <w:tc>
          <w:tcPr>
            <w:tcW w:w="4053" w:type="pct"/>
          </w:tcPr>
          <w:p w14:paraId="5826AF93" w14:textId="5DAFF730" w:rsidR="00450FE0" w:rsidRPr="00476C67" w:rsidRDefault="00A600A1" w:rsidP="00067603">
            <w:pPr>
              <w:spacing w:after="0" w:line="312" w:lineRule="auto"/>
              <w:rPr>
                <w:rFonts w:cs="Arial"/>
              </w:rPr>
            </w:pPr>
            <w:r w:rsidRPr="00476C67">
              <w:rPr>
                <w:rFonts w:eastAsia="Times New Roman" w:cs="Arial"/>
                <w:color w:val="000000"/>
              </w:rPr>
              <w:t>O</w:t>
            </w:r>
            <w:r w:rsidR="00450FE0" w:rsidRPr="00476C67">
              <w:rPr>
                <w:rFonts w:eastAsia="Times New Roman" w:cs="Arial"/>
                <w:color w:val="000000"/>
              </w:rPr>
              <w:t>bliczanie stażu pracy w zakresie bieżącego doliczania stażu wynikającego z aktualnego zatrudnienia</w:t>
            </w:r>
            <w:r w:rsidRPr="00476C67">
              <w:rPr>
                <w:rFonts w:eastAsia="Times New Roman" w:cs="Arial"/>
                <w:color w:val="000000"/>
              </w:rPr>
              <w:t>.</w:t>
            </w:r>
          </w:p>
        </w:tc>
      </w:tr>
      <w:tr w:rsidR="00450FE0" w:rsidRPr="00476C67" w14:paraId="45C0E6C3" w14:textId="77777777" w:rsidTr="00985407">
        <w:trPr>
          <w:cantSplit/>
        </w:trPr>
        <w:tc>
          <w:tcPr>
            <w:tcW w:w="947" w:type="pct"/>
            <w:vAlign w:val="center"/>
          </w:tcPr>
          <w:p w14:paraId="3767F28C" w14:textId="77777777" w:rsidR="00450FE0" w:rsidRPr="00476C67" w:rsidRDefault="00450FE0" w:rsidP="00067603">
            <w:pPr>
              <w:pStyle w:val="Akapitzlist"/>
              <w:numPr>
                <w:ilvl w:val="0"/>
                <w:numId w:val="55"/>
              </w:numPr>
              <w:spacing w:after="0" w:line="312" w:lineRule="auto"/>
              <w:rPr>
                <w:rFonts w:cs="Arial"/>
              </w:rPr>
            </w:pPr>
          </w:p>
        </w:tc>
        <w:tc>
          <w:tcPr>
            <w:tcW w:w="4053" w:type="pct"/>
          </w:tcPr>
          <w:p w14:paraId="29D0AE71" w14:textId="00DB114D" w:rsidR="00450FE0" w:rsidRPr="00476C67" w:rsidRDefault="007550F8" w:rsidP="00067603">
            <w:pPr>
              <w:spacing w:after="0" w:line="312" w:lineRule="auto"/>
              <w:rPr>
                <w:rFonts w:cs="Arial"/>
              </w:rPr>
            </w:pPr>
            <w:r w:rsidRPr="00476C67">
              <w:rPr>
                <w:rFonts w:eastAsia="Times New Roman" w:cs="Arial"/>
                <w:color w:val="000000"/>
              </w:rPr>
              <w:t>O</w:t>
            </w:r>
            <w:r w:rsidR="00450FE0" w:rsidRPr="00476C67">
              <w:rPr>
                <w:rFonts w:eastAsia="Times New Roman" w:cs="Arial"/>
                <w:color w:val="000000"/>
              </w:rPr>
              <w:t>bliczanie stażu pracy w zakresie kontroli zaliczania stażu przy jednoczesnym zatrudnieniu w wielu miejscach w tym samym okresie</w:t>
            </w:r>
            <w:r w:rsidRPr="00476C67">
              <w:rPr>
                <w:rFonts w:eastAsia="Times New Roman" w:cs="Arial"/>
                <w:color w:val="000000"/>
              </w:rPr>
              <w:t>.</w:t>
            </w:r>
          </w:p>
        </w:tc>
      </w:tr>
      <w:tr w:rsidR="00450FE0" w:rsidRPr="00476C67" w14:paraId="3E8F4D36" w14:textId="77777777" w:rsidTr="00985407">
        <w:trPr>
          <w:cantSplit/>
        </w:trPr>
        <w:tc>
          <w:tcPr>
            <w:tcW w:w="947" w:type="pct"/>
            <w:vAlign w:val="center"/>
          </w:tcPr>
          <w:p w14:paraId="1A0374C4" w14:textId="77777777" w:rsidR="00450FE0" w:rsidRPr="00476C67" w:rsidRDefault="00450FE0" w:rsidP="00067603">
            <w:pPr>
              <w:pStyle w:val="Akapitzlist"/>
              <w:numPr>
                <w:ilvl w:val="0"/>
                <w:numId w:val="55"/>
              </w:numPr>
              <w:spacing w:after="0" w:line="312" w:lineRule="auto"/>
              <w:rPr>
                <w:rFonts w:cs="Arial"/>
              </w:rPr>
            </w:pPr>
          </w:p>
        </w:tc>
        <w:tc>
          <w:tcPr>
            <w:tcW w:w="4053" w:type="pct"/>
          </w:tcPr>
          <w:p w14:paraId="24361B7F" w14:textId="2B1978A7" w:rsidR="00450FE0" w:rsidRPr="00476C67" w:rsidRDefault="007550F8" w:rsidP="00067603">
            <w:pPr>
              <w:spacing w:after="0" w:line="312" w:lineRule="auto"/>
              <w:rPr>
                <w:rFonts w:eastAsia="Times New Roman" w:cs="Arial"/>
                <w:color w:val="000000"/>
              </w:rPr>
            </w:pPr>
            <w:r w:rsidRPr="00476C67">
              <w:rPr>
                <w:rFonts w:eastAsia="Times New Roman" w:cs="Arial"/>
                <w:color w:val="000000"/>
              </w:rPr>
              <w:t>R</w:t>
            </w:r>
            <w:r w:rsidR="00450FE0" w:rsidRPr="00476C67">
              <w:rPr>
                <w:rFonts w:eastAsia="Times New Roman" w:cs="Arial"/>
                <w:color w:val="000000"/>
              </w:rPr>
              <w:t>ejestracja wyspecyfikowanych informacji dot. czasu pracy (kalendarz) w</w:t>
            </w:r>
            <w:r w:rsidR="007C39D7">
              <w:rPr>
                <w:rFonts w:eastAsia="Times New Roman" w:cs="Arial"/>
                <w:color w:val="000000"/>
              </w:rPr>
              <w:t> </w:t>
            </w:r>
            <w:r w:rsidR="00450FE0" w:rsidRPr="00476C67">
              <w:rPr>
                <w:rFonts w:eastAsia="Times New Roman" w:cs="Arial"/>
                <w:color w:val="000000"/>
              </w:rPr>
              <w:t>godzinach i minutach z uwzględnieniem zakresu godzin</w:t>
            </w:r>
            <w:r w:rsidRPr="00476C67">
              <w:rPr>
                <w:rFonts w:eastAsia="Times New Roman" w:cs="Arial"/>
                <w:color w:val="000000"/>
              </w:rPr>
              <w:t>:</w:t>
            </w:r>
          </w:p>
          <w:p w14:paraId="792062B0" w14:textId="47CE6E31" w:rsidR="007550F8" w:rsidRPr="00476C67" w:rsidRDefault="007550F8" w:rsidP="00067603">
            <w:pPr>
              <w:pStyle w:val="Akapitzlist"/>
              <w:numPr>
                <w:ilvl w:val="0"/>
                <w:numId w:val="91"/>
              </w:numPr>
              <w:spacing w:after="0" w:line="312" w:lineRule="auto"/>
              <w:rPr>
                <w:rFonts w:cs="Arial"/>
              </w:rPr>
            </w:pPr>
            <w:r w:rsidRPr="00476C67">
              <w:rPr>
                <w:rFonts w:cs="Arial"/>
              </w:rPr>
              <w:t>norma podstawowa – 8 godzin na dobę i 40 godzin w</w:t>
            </w:r>
            <w:r w:rsidR="00B61CD1" w:rsidRPr="00476C67">
              <w:rPr>
                <w:rFonts w:cs="Arial"/>
              </w:rPr>
              <w:t> </w:t>
            </w:r>
            <w:r w:rsidRPr="00476C67">
              <w:rPr>
                <w:rFonts w:cs="Arial"/>
              </w:rPr>
              <w:t>pięciodniowym tygodniu pracy,</w:t>
            </w:r>
          </w:p>
          <w:p w14:paraId="6A76F08C" w14:textId="114748BC" w:rsidR="007550F8" w:rsidRPr="00476C67" w:rsidRDefault="007550F8" w:rsidP="00067603">
            <w:pPr>
              <w:pStyle w:val="Akapitzlist"/>
              <w:numPr>
                <w:ilvl w:val="0"/>
                <w:numId w:val="91"/>
              </w:numPr>
              <w:spacing w:after="0" w:line="312" w:lineRule="auto"/>
              <w:rPr>
                <w:rFonts w:cs="Arial"/>
              </w:rPr>
            </w:pPr>
            <w:r w:rsidRPr="00476C67">
              <w:rPr>
                <w:rFonts w:cs="Arial"/>
              </w:rPr>
              <w:t>normy dla pracowników niepełnosprawnych,</w:t>
            </w:r>
          </w:p>
          <w:p w14:paraId="6FF71960" w14:textId="6995CC45" w:rsidR="007550F8" w:rsidRPr="00476C67" w:rsidRDefault="007550F8" w:rsidP="00067603">
            <w:pPr>
              <w:pStyle w:val="Akapitzlist"/>
              <w:numPr>
                <w:ilvl w:val="0"/>
                <w:numId w:val="91"/>
              </w:numPr>
              <w:spacing w:after="0" w:line="312" w:lineRule="auto"/>
              <w:rPr>
                <w:rFonts w:cs="Arial"/>
              </w:rPr>
            </w:pPr>
            <w:r w:rsidRPr="00476C67">
              <w:rPr>
                <w:rFonts w:cs="Arial"/>
              </w:rPr>
              <w:t>możliwość ustalania rozkładu czasu pracy indywidualnie dla każdego pracownika na dany okres rozliczeniowy z</w:t>
            </w:r>
            <w:r w:rsidR="00B61CD1" w:rsidRPr="00476C67">
              <w:rPr>
                <w:rFonts w:cs="Arial"/>
              </w:rPr>
              <w:t> </w:t>
            </w:r>
            <w:r w:rsidRPr="00476C67">
              <w:rPr>
                <w:rFonts w:cs="Arial"/>
              </w:rPr>
              <w:t>uwzględnieniem niepełnego wymiaru czasu pracy,</w:t>
            </w:r>
          </w:p>
          <w:p w14:paraId="75957501" w14:textId="71A4DDFA" w:rsidR="007550F8" w:rsidRPr="00AD6D59" w:rsidRDefault="4F9D1DFB" w:rsidP="00067603">
            <w:pPr>
              <w:pStyle w:val="Akapitzlist"/>
              <w:numPr>
                <w:ilvl w:val="0"/>
                <w:numId w:val="91"/>
              </w:numPr>
              <w:spacing w:after="0" w:line="312" w:lineRule="auto"/>
              <w:rPr>
                <w:rFonts w:cs="Arial"/>
              </w:rPr>
            </w:pPr>
            <w:r w:rsidRPr="2C852015">
              <w:rPr>
                <w:rFonts w:cs="Arial"/>
              </w:rPr>
              <w:t>możliwość zmiany rozkładu czasu pracy w środku tygodnia/miesiąca,</w:t>
            </w:r>
          </w:p>
          <w:p w14:paraId="01B68E65" w14:textId="3ECEDD8B" w:rsidR="007550F8" w:rsidRPr="00476C67" w:rsidRDefault="007550F8" w:rsidP="00067603">
            <w:pPr>
              <w:pStyle w:val="Akapitzlist"/>
              <w:numPr>
                <w:ilvl w:val="0"/>
                <w:numId w:val="91"/>
              </w:numPr>
              <w:spacing w:after="0" w:line="312" w:lineRule="auto"/>
              <w:rPr>
                <w:rFonts w:cs="Arial"/>
              </w:rPr>
            </w:pPr>
            <w:r w:rsidRPr="00476C67">
              <w:rPr>
                <w:rFonts w:cs="Arial"/>
              </w:rPr>
              <w:t>informacja o czasie faktycznie przepracowanym przez danego pracownika (godziny nadliczbowe, praca w porze nocnej, w</w:t>
            </w:r>
            <w:r w:rsidR="00B61CD1" w:rsidRPr="00476C67">
              <w:rPr>
                <w:rFonts w:cs="Arial"/>
              </w:rPr>
              <w:t> </w:t>
            </w:r>
            <w:r w:rsidRPr="00476C67">
              <w:rPr>
                <w:rFonts w:cs="Arial"/>
              </w:rPr>
              <w:t>niedziele i</w:t>
            </w:r>
            <w:r w:rsidR="007C39D7">
              <w:rPr>
                <w:rFonts w:cs="Arial"/>
              </w:rPr>
              <w:t> </w:t>
            </w:r>
            <w:r w:rsidRPr="00476C67">
              <w:rPr>
                <w:rFonts w:cs="Arial"/>
              </w:rPr>
              <w:t>święta),</w:t>
            </w:r>
          </w:p>
          <w:p w14:paraId="538162E0" w14:textId="077B79B8" w:rsidR="007550F8" w:rsidRPr="00AD6D59" w:rsidRDefault="4F9D1DFB" w:rsidP="00067603">
            <w:pPr>
              <w:pStyle w:val="Akapitzlist"/>
              <w:numPr>
                <w:ilvl w:val="0"/>
                <w:numId w:val="91"/>
              </w:numPr>
              <w:spacing w:after="0" w:line="312" w:lineRule="auto"/>
              <w:rPr>
                <w:rFonts w:cs="Arial"/>
              </w:rPr>
            </w:pPr>
            <w:r w:rsidRPr="2C852015">
              <w:rPr>
                <w:rFonts w:cs="Arial"/>
              </w:rPr>
              <w:t xml:space="preserve"> rozkład czasu pracy indywidualnie dla każdego pracownika na dany okres rozliczeniowy,</w:t>
            </w:r>
          </w:p>
          <w:p w14:paraId="25BB0F55" w14:textId="64CD23EA" w:rsidR="007550F8" w:rsidRPr="00476C67" w:rsidRDefault="007550F8" w:rsidP="00067603">
            <w:pPr>
              <w:pStyle w:val="Akapitzlist"/>
              <w:numPr>
                <w:ilvl w:val="0"/>
                <w:numId w:val="91"/>
              </w:numPr>
              <w:spacing w:after="0" w:line="312" w:lineRule="auto"/>
              <w:rPr>
                <w:rFonts w:cs="Arial"/>
              </w:rPr>
            </w:pPr>
            <w:r w:rsidRPr="00476C67">
              <w:rPr>
                <w:rFonts w:cs="Arial"/>
              </w:rPr>
              <w:t>praca w równoważnym systemie czasu pracy – rozkład czasu pracy indywidualnie dla każdego pracownika na dany okres rozliczeniowy,</w:t>
            </w:r>
          </w:p>
          <w:p w14:paraId="14480633" w14:textId="43C18E80" w:rsidR="007550F8" w:rsidRPr="00476C67" w:rsidRDefault="007550F8" w:rsidP="00067603">
            <w:pPr>
              <w:pStyle w:val="Akapitzlist"/>
              <w:numPr>
                <w:ilvl w:val="0"/>
                <w:numId w:val="91"/>
              </w:numPr>
              <w:spacing w:after="0" w:line="312" w:lineRule="auto"/>
              <w:rPr>
                <w:rFonts w:cs="Arial"/>
              </w:rPr>
            </w:pPr>
            <w:r w:rsidRPr="00476C67">
              <w:rPr>
                <w:rFonts w:cs="Arial"/>
              </w:rPr>
              <w:t>ruchomy czas pracy,</w:t>
            </w:r>
          </w:p>
          <w:p w14:paraId="11A33E07" w14:textId="387B938F" w:rsidR="007550F8" w:rsidRPr="00476C67" w:rsidRDefault="007550F8" w:rsidP="00067603">
            <w:pPr>
              <w:pStyle w:val="Akapitzlist"/>
              <w:numPr>
                <w:ilvl w:val="0"/>
                <w:numId w:val="91"/>
              </w:numPr>
              <w:spacing w:after="0" w:line="312" w:lineRule="auto"/>
              <w:rPr>
                <w:rFonts w:cs="Arial"/>
              </w:rPr>
            </w:pPr>
            <w:r w:rsidRPr="00476C67">
              <w:rPr>
                <w:rFonts w:cs="Arial"/>
              </w:rPr>
              <w:t>praca w zadaniowym systemie czasu pracy .</w:t>
            </w:r>
          </w:p>
        </w:tc>
      </w:tr>
      <w:tr w:rsidR="00450FE0" w:rsidRPr="00476C67" w14:paraId="022A8AA8" w14:textId="77777777" w:rsidTr="00985407">
        <w:trPr>
          <w:cantSplit/>
        </w:trPr>
        <w:tc>
          <w:tcPr>
            <w:tcW w:w="947" w:type="pct"/>
            <w:vAlign w:val="center"/>
          </w:tcPr>
          <w:p w14:paraId="2C6A952A" w14:textId="77777777" w:rsidR="00450FE0" w:rsidRPr="00476C67" w:rsidRDefault="00450FE0" w:rsidP="00067603">
            <w:pPr>
              <w:pStyle w:val="Akapitzlist"/>
              <w:numPr>
                <w:ilvl w:val="0"/>
                <w:numId w:val="55"/>
              </w:numPr>
              <w:spacing w:after="0" w:line="312" w:lineRule="auto"/>
              <w:rPr>
                <w:rFonts w:cs="Arial"/>
              </w:rPr>
            </w:pPr>
          </w:p>
        </w:tc>
        <w:tc>
          <w:tcPr>
            <w:tcW w:w="4053" w:type="pct"/>
          </w:tcPr>
          <w:p w14:paraId="0FE93F35" w14:textId="65EF8E14" w:rsidR="00450FE0" w:rsidRPr="00476C67" w:rsidRDefault="4F9D1DFB" w:rsidP="00067603">
            <w:pPr>
              <w:spacing w:after="0" w:line="312" w:lineRule="auto"/>
              <w:rPr>
                <w:rFonts w:cs="Arial"/>
              </w:rPr>
            </w:pPr>
            <w:r w:rsidRPr="2C852015">
              <w:rPr>
                <w:rFonts w:eastAsia="Times New Roman" w:cs="Arial"/>
                <w:color w:val="000000" w:themeColor="text1"/>
              </w:rPr>
              <w:t>A</w:t>
            </w:r>
            <w:r w:rsidR="3FA414BB" w:rsidRPr="2C852015">
              <w:rPr>
                <w:rFonts w:eastAsia="Times New Roman" w:cs="Arial"/>
                <w:color w:val="000000" w:themeColor="text1"/>
              </w:rPr>
              <w:t xml:space="preserve">utomatyczne wyliczanie czasu pracy pracowników z uwzględnieniem niepełnych wymiarów czasu pracy, zmniejszonego wymiaru czasu pracy np. os. </w:t>
            </w:r>
            <w:r w:rsidR="46D554DF" w:rsidRPr="2C852015">
              <w:rPr>
                <w:rFonts w:eastAsia="Times New Roman" w:cs="Arial"/>
                <w:color w:val="000000" w:themeColor="text1"/>
              </w:rPr>
              <w:t xml:space="preserve">z </w:t>
            </w:r>
            <w:r w:rsidR="3FA414BB" w:rsidRPr="2C852015">
              <w:rPr>
                <w:rFonts w:eastAsia="Times New Roman" w:cs="Arial"/>
                <w:color w:val="000000" w:themeColor="text1"/>
              </w:rPr>
              <w:t>niepełnosprawn</w:t>
            </w:r>
            <w:r w:rsidR="46D554DF" w:rsidRPr="2C852015">
              <w:rPr>
                <w:rFonts w:eastAsia="Times New Roman" w:cs="Arial"/>
                <w:color w:val="000000" w:themeColor="text1"/>
              </w:rPr>
              <w:t>ością</w:t>
            </w:r>
            <w:r w:rsidR="3FA414BB" w:rsidRPr="2C852015">
              <w:rPr>
                <w:rFonts w:eastAsia="Times New Roman" w:cs="Arial"/>
                <w:color w:val="000000" w:themeColor="text1"/>
              </w:rPr>
              <w:t xml:space="preserve"> oraz zmiany rozkładu czasu pracy</w:t>
            </w:r>
            <w:r w:rsidR="46D554DF" w:rsidRPr="2C852015">
              <w:rPr>
                <w:rFonts w:eastAsia="Times New Roman" w:cs="Arial"/>
                <w:color w:val="000000" w:themeColor="text1"/>
              </w:rPr>
              <w:t xml:space="preserve"> (wg norm czasu pracy w okresie rozliczeniowym).</w:t>
            </w:r>
          </w:p>
        </w:tc>
      </w:tr>
      <w:tr w:rsidR="00450FE0" w:rsidRPr="00476C67" w14:paraId="1C881EEA" w14:textId="77777777" w:rsidTr="00985407">
        <w:trPr>
          <w:cantSplit/>
        </w:trPr>
        <w:tc>
          <w:tcPr>
            <w:tcW w:w="947" w:type="pct"/>
            <w:vAlign w:val="center"/>
          </w:tcPr>
          <w:p w14:paraId="3ECD492A" w14:textId="77777777" w:rsidR="00450FE0" w:rsidRPr="00476C67" w:rsidRDefault="00450FE0" w:rsidP="00067603">
            <w:pPr>
              <w:pStyle w:val="Akapitzlist"/>
              <w:numPr>
                <w:ilvl w:val="0"/>
                <w:numId w:val="55"/>
              </w:numPr>
              <w:spacing w:after="0" w:line="312" w:lineRule="auto"/>
              <w:rPr>
                <w:rFonts w:cs="Arial"/>
              </w:rPr>
            </w:pPr>
          </w:p>
        </w:tc>
        <w:tc>
          <w:tcPr>
            <w:tcW w:w="4053" w:type="pct"/>
          </w:tcPr>
          <w:p w14:paraId="45ED4402" w14:textId="77777777" w:rsidR="00783161" w:rsidRPr="00476C67" w:rsidRDefault="00783161" w:rsidP="00067603">
            <w:pPr>
              <w:spacing w:after="0" w:line="312" w:lineRule="auto"/>
              <w:rPr>
                <w:rFonts w:eastAsia="Times New Roman" w:cs="Arial"/>
                <w:color w:val="000000"/>
              </w:rPr>
            </w:pPr>
            <w:r w:rsidRPr="00476C67">
              <w:rPr>
                <w:rFonts w:eastAsia="Times New Roman" w:cs="Arial"/>
                <w:color w:val="000000"/>
              </w:rPr>
              <w:t>Obsługa badań lekarskich - rodzaj: wstępne, okresowe, kontrolne, dodatkowe oraz termin wykonania badania i termin następnego badania, okres użytkowania samochodu.</w:t>
            </w:r>
          </w:p>
          <w:p w14:paraId="3A56DBB1" w14:textId="77777777" w:rsidR="00783161" w:rsidRPr="00476C67" w:rsidRDefault="00783161" w:rsidP="00067603">
            <w:pPr>
              <w:spacing w:after="0" w:line="312" w:lineRule="auto"/>
              <w:rPr>
                <w:rFonts w:eastAsia="Times New Roman" w:cs="Arial"/>
                <w:color w:val="000000"/>
              </w:rPr>
            </w:pPr>
            <w:r w:rsidRPr="00476C67">
              <w:rPr>
                <w:rFonts w:eastAsia="Times New Roman" w:cs="Arial"/>
                <w:color w:val="000000"/>
              </w:rPr>
              <w:t>Obsługa badań lekarskich: wskazania lekarza medycyny pracy (np. praca w okularach korekcyjnych).</w:t>
            </w:r>
          </w:p>
          <w:p w14:paraId="3136DC69" w14:textId="5F7F7D82" w:rsidR="00783161" w:rsidRPr="00476C67" w:rsidRDefault="46D554DF" w:rsidP="00067603">
            <w:pPr>
              <w:spacing w:after="0" w:line="312" w:lineRule="auto"/>
              <w:rPr>
                <w:rFonts w:eastAsia="Times New Roman" w:cs="Arial"/>
                <w:color w:val="000000"/>
              </w:rPr>
            </w:pPr>
            <w:r w:rsidRPr="2C852015">
              <w:rPr>
                <w:rFonts w:eastAsia="Times New Roman" w:cs="Arial"/>
                <w:color w:val="000000" w:themeColor="text1"/>
              </w:rPr>
              <w:t xml:space="preserve">Automatyczne informowanie o upływie terminu badań na co najmniej 30 dni oraz </w:t>
            </w:r>
            <w:r w:rsidR="42F969AD" w:rsidRPr="2C852015">
              <w:rPr>
                <w:rFonts w:eastAsia="Times New Roman" w:cs="Arial"/>
                <w:color w:val="000000" w:themeColor="text1"/>
              </w:rPr>
              <w:t>5</w:t>
            </w:r>
            <w:r w:rsidRPr="2C852015">
              <w:rPr>
                <w:rFonts w:eastAsia="Times New Roman" w:cs="Arial"/>
                <w:color w:val="000000" w:themeColor="text1"/>
              </w:rPr>
              <w:t xml:space="preserve"> d</w:t>
            </w:r>
            <w:r w:rsidR="3BDA5CFA" w:rsidRPr="2C852015">
              <w:rPr>
                <w:rFonts w:eastAsia="Times New Roman" w:cs="Arial"/>
                <w:color w:val="000000" w:themeColor="text1"/>
              </w:rPr>
              <w:t>ni</w:t>
            </w:r>
            <w:r w:rsidRPr="2C852015">
              <w:rPr>
                <w:rFonts w:eastAsia="Times New Roman" w:cs="Arial"/>
                <w:color w:val="000000" w:themeColor="text1"/>
              </w:rPr>
              <w:t xml:space="preserve"> przed utratą ważności.</w:t>
            </w:r>
          </w:p>
          <w:p w14:paraId="20B26A15" w14:textId="77777777" w:rsidR="00783161" w:rsidRPr="00476C67" w:rsidRDefault="00783161" w:rsidP="00067603">
            <w:pPr>
              <w:spacing w:after="0" w:line="312" w:lineRule="auto"/>
              <w:rPr>
                <w:rFonts w:eastAsia="Times New Roman" w:cs="Arial"/>
                <w:color w:val="000000"/>
              </w:rPr>
            </w:pPr>
            <w:r w:rsidRPr="00476C67">
              <w:rPr>
                <w:rFonts w:eastAsia="Times New Roman" w:cs="Arial"/>
                <w:color w:val="000000"/>
              </w:rPr>
              <w:t>Automatyczne informowanie o zbliżającym się terminie przekroczenia 30 dni ciągłego zwolnienia lekarskiego (badania kontrolne).</w:t>
            </w:r>
          </w:p>
          <w:p w14:paraId="647CA30D" w14:textId="039FDECC" w:rsidR="00450FE0" w:rsidRPr="00476C67" w:rsidRDefault="00783161" w:rsidP="00067603">
            <w:pPr>
              <w:spacing w:after="0" w:line="312" w:lineRule="auto"/>
              <w:rPr>
                <w:rFonts w:cs="Arial"/>
              </w:rPr>
            </w:pPr>
            <w:r w:rsidRPr="00476C67">
              <w:rPr>
                <w:rFonts w:eastAsia="Times New Roman" w:cs="Arial"/>
                <w:color w:val="000000"/>
              </w:rPr>
              <w:t xml:space="preserve">Możliwość automatycznego </w:t>
            </w:r>
            <w:r w:rsidR="00AB29D4" w:rsidRPr="00476C67">
              <w:rPr>
                <w:rFonts w:eastAsia="Times New Roman" w:cs="Arial"/>
                <w:color w:val="000000"/>
              </w:rPr>
              <w:t>generowani</w:t>
            </w:r>
            <w:r w:rsidR="00AB29D4">
              <w:rPr>
                <w:rFonts w:eastAsia="Times New Roman" w:cs="Arial"/>
                <w:color w:val="000000"/>
              </w:rPr>
              <w:t>a</w:t>
            </w:r>
            <w:r w:rsidR="00AB29D4" w:rsidRPr="00476C67">
              <w:rPr>
                <w:rFonts w:eastAsia="Times New Roman" w:cs="Arial"/>
                <w:color w:val="000000"/>
              </w:rPr>
              <w:t xml:space="preserve"> </w:t>
            </w:r>
            <w:r w:rsidRPr="00476C67">
              <w:rPr>
                <w:rFonts w:eastAsia="Times New Roman" w:cs="Arial"/>
                <w:color w:val="000000"/>
              </w:rPr>
              <w:t>przez System ERP skierowania na badania lekarskie z zaciągnięciem danych o</w:t>
            </w:r>
            <w:r w:rsidR="00B61CD1" w:rsidRPr="00476C67">
              <w:rPr>
                <w:rFonts w:eastAsia="Times New Roman" w:cs="Arial"/>
                <w:color w:val="000000"/>
              </w:rPr>
              <w:t> </w:t>
            </w:r>
            <w:r w:rsidRPr="00476C67">
              <w:rPr>
                <w:rFonts w:eastAsia="Times New Roman" w:cs="Arial"/>
                <w:color w:val="000000"/>
              </w:rPr>
              <w:t xml:space="preserve">pracowniku z </w:t>
            </w:r>
            <w:r w:rsidR="001D67C1">
              <w:rPr>
                <w:rFonts w:eastAsia="Times New Roman" w:cs="Arial"/>
                <w:color w:val="000000"/>
              </w:rPr>
              <w:t>S</w:t>
            </w:r>
            <w:r w:rsidRPr="00476C67">
              <w:rPr>
                <w:rFonts w:eastAsia="Times New Roman" w:cs="Arial"/>
                <w:color w:val="000000"/>
              </w:rPr>
              <w:t>ystemu</w:t>
            </w:r>
            <w:r w:rsidR="001D67C1">
              <w:rPr>
                <w:rFonts w:eastAsia="Times New Roman" w:cs="Arial"/>
                <w:color w:val="000000"/>
              </w:rPr>
              <w:t xml:space="preserve"> ERP</w:t>
            </w:r>
            <w:r w:rsidRPr="00476C67">
              <w:rPr>
                <w:rFonts w:eastAsia="Times New Roman" w:cs="Arial"/>
                <w:color w:val="000000"/>
              </w:rPr>
              <w:t>.</w:t>
            </w:r>
          </w:p>
        </w:tc>
      </w:tr>
      <w:tr w:rsidR="00450FE0" w:rsidRPr="00476C67" w14:paraId="5F92662B" w14:textId="77777777" w:rsidTr="00985407">
        <w:trPr>
          <w:cantSplit/>
        </w:trPr>
        <w:tc>
          <w:tcPr>
            <w:tcW w:w="947" w:type="pct"/>
            <w:vAlign w:val="center"/>
          </w:tcPr>
          <w:p w14:paraId="0B1C276D" w14:textId="77777777" w:rsidR="00450FE0" w:rsidRPr="00476C67" w:rsidRDefault="00450FE0" w:rsidP="00067603">
            <w:pPr>
              <w:pStyle w:val="Akapitzlist"/>
              <w:numPr>
                <w:ilvl w:val="0"/>
                <w:numId w:val="55"/>
              </w:numPr>
              <w:spacing w:after="0" w:line="312" w:lineRule="auto"/>
              <w:rPr>
                <w:rFonts w:cs="Arial"/>
              </w:rPr>
            </w:pPr>
          </w:p>
        </w:tc>
        <w:tc>
          <w:tcPr>
            <w:tcW w:w="4053" w:type="pct"/>
          </w:tcPr>
          <w:p w14:paraId="522138F1" w14:textId="2124270D" w:rsidR="00450FE0" w:rsidRPr="00476C67" w:rsidRDefault="00333D20" w:rsidP="00067603">
            <w:pPr>
              <w:spacing w:after="0" w:line="312" w:lineRule="auto"/>
              <w:rPr>
                <w:rFonts w:cs="Arial"/>
              </w:rPr>
            </w:pPr>
            <w:r w:rsidRPr="00476C67">
              <w:rPr>
                <w:rFonts w:eastAsia="Times New Roman" w:cs="Arial"/>
                <w:color w:val="000000"/>
              </w:rPr>
              <w:t>Informacja o wejściu pracownika w okres ochronny (data) – 4 lata do osiągnięcia wieku emerytalnego – art. 39 Kodeksu pracy.</w:t>
            </w:r>
          </w:p>
        </w:tc>
      </w:tr>
      <w:tr w:rsidR="00450FE0" w:rsidRPr="00476C67" w14:paraId="1D845825" w14:textId="77777777" w:rsidTr="00985407">
        <w:trPr>
          <w:cantSplit/>
        </w:trPr>
        <w:tc>
          <w:tcPr>
            <w:tcW w:w="947" w:type="pct"/>
            <w:vAlign w:val="center"/>
          </w:tcPr>
          <w:p w14:paraId="0C1A2633" w14:textId="77777777" w:rsidR="00450FE0" w:rsidRPr="00476C67" w:rsidRDefault="00450FE0" w:rsidP="00067603">
            <w:pPr>
              <w:pStyle w:val="Akapitzlist"/>
              <w:numPr>
                <w:ilvl w:val="0"/>
                <w:numId w:val="55"/>
              </w:numPr>
              <w:spacing w:after="0" w:line="312" w:lineRule="auto"/>
              <w:rPr>
                <w:rFonts w:cs="Arial"/>
              </w:rPr>
            </w:pPr>
          </w:p>
        </w:tc>
        <w:tc>
          <w:tcPr>
            <w:tcW w:w="4053" w:type="pct"/>
          </w:tcPr>
          <w:p w14:paraId="62381B83" w14:textId="520EE05E" w:rsidR="00450FE0" w:rsidRPr="00476C67" w:rsidRDefault="00E564E3" w:rsidP="00067603">
            <w:pPr>
              <w:spacing w:after="0" w:line="312" w:lineRule="auto"/>
              <w:rPr>
                <w:rFonts w:cs="Arial"/>
              </w:rPr>
            </w:pPr>
            <w:r w:rsidRPr="00476C67">
              <w:rPr>
                <w:rFonts w:eastAsia="Times New Roman" w:cs="Arial"/>
                <w:color w:val="000000"/>
              </w:rPr>
              <w:t>U</w:t>
            </w:r>
            <w:r w:rsidR="00450FE0" w:rsidRPr="00476C67">
              <w:rPr>
                <w:rFonts w:eastAsia="Times New Roman" w:cs="Arial"/>
                <w:color w:val="000000"/>
              </w:rPr>
              <w:t>zyskanie wyspecyfikowanej informacji o ochronie związanej z ciążą oraz uprawnieniami rodzicielskimi</w:t>
            </w:r>
            <w:r w:rsidR="00333D20" w:rsidRPr="00476C67">
              <w:rPr>
                <w:rFonts w:eastAsia="Times New Roman" w:cs="Arial"/>
                <w:color w:val="000000"/>
              </w:rPr>
              <w:t xml:space="preserve"> (data).</w:t>
            </w:r>
          </w:p>
        </w:tc>
      </w:tr>
      <w:tr w:rsidR="00450FE0" w:rsidRPr="00476C67" w14:paraId="1D5B78B9" w14:textId="77777777" w:rsidTr="00985407">
        <w:trPr>
          <w:cantSplit/>
        </w:trPr>
        <w:tc>
          <w:tcPr>
            <w:tcW w:w="947" w:type="pct"/>
            <w:vAlign w:val="center"/>
          </w:tcPr>
          <w:p w14:paraId="201FF4DB" w14:textId="77777777" w:rsidR="00450FE0" w:rsidRPr="00476C67" w:rsidRDefault="00450FE0" w:rsidP="00067603">
            <w:pPr>
              <w:pStyle w:val="Akapitzlist"/>
              <w:numPr>
                <w:ilvl w:val="0"/>
                <w:numId w:val="55"/>
              </w:numPr>
              <w:spacing w:after="0" w:line="312" w:lineRule="auto"/>
              <w:rPr>
                <w:rFonts w:cs="Arial"/>
              </w:rPr>
            </w:pPr>
          </w:p>
        </w:tc>
        <w:tc>
          <w:tcPr>
            <w:tcW w:w="4053" w:type="pct"/>
          </w:tcPr>
          <w:p w14:paraId="05014908" w14:textId="7DA8A163" w:rsidR="00450FE0" w:rsidRPr="00476C67" w:rsidRDefault="00E564E3" w:rsidP="00067603">
            <w:pPr>
              <w:spacing w:after="0" w:line="312" w:lineRule="auto"/>
              <w:rPr>
                <w:rFonts w:cs="Arial"/>
              </w:rPr>
            </w:pPr>
            <w:r w:rsidRPr="00476C67">
              <w:rPr>
                <w:rFonts w:eastAsia="Times New Roman" w:cs="Arial"/>
                <w:color w:val="000000"/>
              </w:rPr>
              <w:t>U</w:t>
            </w:r>
            <w:r w:rsidR="00450FE0" w:rsidRPr="00476C67">
              <w:rPr>
                <w:rFonts w:eastAsia="Times New Roman" w:cs="Arial"/>
                <w:color w:val="000000"/>
              </w:rPr>
              <w:t>zyskanie wyspecyfikowanej informacji o wejściu pracownika w okres ochronny</w:t>
            </w:r>
            <w:r w:rsidR="00333D20" w:rsidRPr="00476C67">
              <w:rPr>
                <w:rFonts w:eastAsia="Times New Roman" w:cs="Arial"/>
                <w:color w:val="000000"/>
              </w:rPr>
              <w:t xml:space="preserve"> – np. pełnienie funkcji w związkach zawodowych, pełnienie funkcji społecznego inspektora pracy.</w:t>
            </w:r>
          </w:p>
        </w:tc>
      </w:tr>
      <w:tr w:rsidR="00450FE0" w:rsidRPr="00476C67" w14:paraId="6390DC13" w14:textId="77777777" w:rsidTr="00985407">
        <w:trPr>
          <w:cantSplit/>
        </w:trPr>
        <w:tc>
          <w:tcPr>
            <w:tcW w:w="947" w:type="pct"/>
            <w:vAlign w:val="center"/>
          </w:tcPr>
          <w:p w14:paraId="39B0A89B" w14:textId="77777777" w:rsidR="00450FE0" w:rsidRPr="00476C67" w:rsidRDefault="00450FE0" w:rsidP="00067603">
            <w:pPr>
              <w:pStyle w:val="Akapitzlist"/>
              <w:numPr>
                <w:ilvl w:val="0"/>
                <w:numId w:val="55"/>
              </w:numPr>
              <w:spacing w:after="0" w:line="312" w:lineRule="auto"/>
              <w:rPr>
                <w:rFonts w:cs="Arial"/>
              </w:rPr>
            </w:pPr>
          </w:p>
        </w:tc>
        <w:tc>
          <w:tcPr>
            <w:tcW w:w="4053" w:type="pct"/>
          </w:tcPr>
          <w:p w14:paraId="2BB1131E" w14:textId="18066579" w:rsidR="00333D20" w:rsidRPr="00476C67" w:rsidRDefault="00333D20" w:rsidP="00067603">
            <w:pPr>
              <w:spacing w:after="0" w:line="312" w:lineRule="auto"/>
              <w:rPr>
                <w:rFonts w:eastAsia="Times New Roman" w:cs="Arial"/>
                <w:color w:val="000000"/>
              </w:rPr>
            </w:pPr>
            <w:r w:rsidRPr="00476C67">
              <w:rPr>
                <w:rFonts w:eastAsia="Times New Roman" w:cs="Arial"/>
                <w:color w:val="000000"/>
              </w:rPr>
              <w:t>Rejestracja informacji o pracownikach – zakończenie stosunku pracy:</w:t>
            </w:r>
          </w:p>
          <w:p w14:paraId="4337224A" w14:textId="1D82CB99" w:rsidR="00333D20" w:rsidRPr="00476C67" w:rsidRDefault="00333D20" w:rsidP="00067603">
            <w:pPr>
              <w:pStyle w:val="Akapitzlist"/>
              <w:numPr>
                <w:ilvl w:val="0"/>
                <w:numId w:val="92"/>
              </w:numPr>
              <w:spacing w:after="0" w:line="312" w:lineRule="auto"/>
              <w:rPr>
                <w:rFonts w:eastAsia="Times New Roman" w:cs="Arial"/>
                <w:color w:val="000000"/>
              </w:rPr>
            </w:pPr>
            <w:r w:rsidRPr="00476C67">
              <w:rPr>
                <w:rFonts w:eastAsia="Times New Roman" w:cs="Arial"/>
                <w:color w:val="000000"/>
              </w:rPr>
              <w:t>data rozwiązania/wygaśnięcia stosunku pracy/stosunku służbowego,</w:t>
            </w:r>
          </w:p>
          <w:p w14:paraId="352B5A28" w14:textId="75176A79" w:rsidR="00333D20" w:rsidRPr="00476C67" w:rsidRDefault="00333D20" w:rsidP="00067603">
            <w:pPr>
              <w:pStyle w:val="Akapitzlist"/>
              <w:numPr>
                <w:ilvl w:val="0"/>
                <w:numId w:val="92"/>
              </w:numPr>
              <w:spacing w:after="0" w:line="312" w:lineRule="auto"/>
              <w:rPr>
                <w:rFonts w:eastAsia="Times New Roman" w:cs="Arial"/>
                <w:color w:val="000000"/>
              </w:rPr>
            </w:pPr>
            <w:r w:rsidRPr="00476C67">
              <w:rPr>
                <w:rFonts w:eastAsia="Times New Roman" w:cs="Arial"/>
                <w:color w:val="000000"/>
              </w:rPr>
              <w:t>podstawa prawna, tryb rozwiązania (w tym odpowiednie tryby/przyczyny rozwiązania stosunku pracy umożliwiające automatyczne zakwalifikowanie pracowników uprawnionych do dodatkowego wynagrodzenia rocznego),</w:t>
            </w:r>
          </w:p>
          <w:p w14:paraId="5B2E923D" w14:textId="63CB4E19" w:rsidR="00333D20" w:rsidRPr="00476C67" w:rsidRDefault="00333D20" w:rsidP="00067603">
            <w:pPr>
              <w:pStyle w:val="Akapitzlist"/>
              <w:numPr>
                <w:ilvl w:val="0"/>
                <w:numId w:val="92"/>
              </w:numPr>
              <w:spacing w:after="0" w:line="312" w:lineRule="auto"/>
              <w:rPr>
                <w:rFonts w:eastAsia="Times New Roman" w:cs="Arial"/>
                <w:color w:val="000000"/>
              </w:rPr>
            </w:pPr>
            <w:r w:rsidRPr="00476C67">
              <w:rPr>
                <w:rFonts w:eastAsia="Times New Roman" w:cs="Arial"/>
                <w:color w:val="000000"/>
              </w:rPr>
              <w:t>prawo do świadczeń związanych z rozwiązaniem stosunku pracy,</w:t>
            </w:r>
          </w:p>
          <w:p w14:paraId="24AD029B" w14:textId="6403858B" w:rsidR="00333D20" w:rsidRPr="00476C67" w:rsidRDefault="00333D20" w:rsidP="00067603">
            <w:pPr>
              <w:pStyle w:val="Akapitzlist"/>
              <w:numPr>
                <w:ilvl w:val="0"/>
                <w:numId w:val="92"/>
              </w:numPr>
              <w:spacing w:after="0" w:line="312" w:lineRule="auto"/>
              <w:rPr>
                <w:rFonts w:eastAsia="Times New Roman" w:cs="Arial"/>
                <w:color w:val="000000"/>
              </w:rPr>
            </w:pPr>
            <w:r w:rsidRPr="00476C67">
              <w:rPr>
                <w:rFonts w:eastAsia="Times New Roman" w:cs="Arial"/>
                <w:color w:val="000000"/>
              </w:rPr>
              <w:t>zajęcia komornicze,</w:t>
            </w:r>
          </w:p>
          <w:p w14:paraId="1C49C2FC" w14:textId="147FB35C" w:rsidR="00333D20" w:rsidRPr="00476C67" w:rsidRDefault="00333D20" w:rsidP="00067603">
            <w:pPr>
              <w:pStyle w:val="Akapitzlist"/>
              <w:numPr>
                <w:ilvl w:val="0"/>
                <w:numId w:val="92"/>
              </w:numPr>
              <w:spacing w:after="0" w:line="312" w:lineRule="auto"/>
              <w:rPr>
                <w:rFonts w:eastAsia="Times New Roman" w:cs="Arial"/>
                <w:color w:val="000000"/>
              </w:rPr>
            </w:pPr>
            <w:r w:rsidRPr="00476C67">
              <w:rPr>
                <w:rFonts w:eastAsia="Times New Roman" w:cs="Arial"/>
                <w:color w:val="000000"/>
              </w:rPr>
              <w:t>okres wypowiedzenia (daty od/do),</w:t>
            </w:r>
          </w:p>
          <w:p w14:paraId="54CA0CBF" w14:textId="6A58B2AB" w:rsidR="00333D20" w:rsidRPr="00476C67" w:rsidRDefault="00333D20" w:rsidP="00067603">
            <w:pPr>
              <w:pStyle w:val="Akapitzlist"/>
              <w:numPr>
                <w:ilvl w:val="0"/>
                <w:numId w:val="92"/>
              </w:numPr>
              <w:spacing w:after="0" w:line="312" w:lineRule="auto"/>
              <w:rPr>
                <w:rFonts w:eastAsia="Times New Roman" w:cs="Arial"/>
                <w:color w:val="000000"/>
              </w:rPr>
            </w:pPr>
            <w:r w:rsidRPr="00476C67">
              <w:rPr>
                <w:rFonts w:eastAsia="Times New Roman" w:cs="Arial"/>
                <w:color w:val="000000"/>
              </w:rPr>
              <w:t>okres zwolnienia ze świadczenia pracy (daty od/do),</w:t>
            </w:r>
          </w:p>
          <w:p w14:paraId="6657D500" w14:textId="0E54D2E1" w:rsidR="00333D20" w:rsidRPr="00476C67" w:rsidRDefault="00333D20" w:rsidP="00067603">
            <w:pPr>
              <w:pStyle w:val="Akapitzlist"/>
              <w:numPr>
                <w:ilvl w:val="0"/>
                <w:numId w:val="92"/>
              </w:numPr>
              <w:spacing w:after="0" w:line="312" w:lineRule="auto"/>
              <w:rPr>
                <w:rFonts w:eastAsia="Times New Roman" w:cs="Arial"/>
                <w:color w:val="000000"/>
              </w:rPr>
            </w:pPr>
            <w:r w:rsidRPr="00476C67">
              <w:rPr>
                <w:rFonts w:eastAsia="Times New Roman" w:cs="Arial"/>
                <w:color w:val="000000"/>
              </w:rPr>
              <w:t>data odwołania ze stanowiska,</w:t>
            </w:r>
          </w:p>
          <w:p w14:paraId="52934421" w14:textId="0C2B274A" w:rsidR="00333D20" w:rsidRPr="00476C67" w:rsidRDefault="00333D20" w:rsidP="00067603">
            <w:pPr>
              <w:pStyle w:val="Akapitzlist"/>
              <w:numPr>
                <w:ilvl w:val="0"/>
                <w:numId w:val="92"/>
              </w:numPr>
              <w:spacing w:after="0" w:line="312" w:lineRule="auto"/>
              <w:rPr>
                <w:rFonts w:eastAsia="Times New Roman" w:cs="Arial"/>
                <w:color w:val="000000"/>
              </w:rPr>
            </w:pPr>
            <w:r w:rsidRPr="00476C67">
              <w:rPr>
                <w:rFonts w:eastAsia="Times New Roman" w:cs="Arial"/>
                <w:color w:val="000000"/>
              </w:rPr>
              <w:t>data wyrejestrowania z ubezpieczeń,</w:t>
            </w:r>
          </w:p>
          <w:p w14:paraId="76A98BBD" w14:textId="233656CC" w:rsidR="00333D20" w:rsidRPr="00476C67" w:rsidRDefault="00333D20" w:rsidP="00067603">
            <w:pPr>
              <w:pStyle w:val="Akapitzlist"/>
              <w:numPr>
                <w:ilvl w:val="0"/>
                <w:numId w:val="92"/>
              </w:numPr>
              <w:spacing w:after="0" w:line="312" w:lineRule="auto"/>
              <w:rPr>
                <w:rFonts w:eastAsia="Times New Roman" w:cs="Arial"/>
                <w:color w:val="000000"/>
              </w:rPr>
            </w:pPr>
            <w:r w:rsidRPr="00476C67">
              <w:rPr>
                <w:rFonts w:eastAsia="Times New Roman" w:cs="Arial"/>
                <w:color w:val="000000"/>
              </w:rPr>
              <w:t>kod przyczyny wyrejestrowania,</w:t>
            </w:r>
          </w:p>
          <w:p w14:paraId="6162C51F" w14:textId="5D230C8E" w:rsidR="00333D20" w:rsidRPr="00476C67" w:rsidRDefault="00333D20" w:rsidP="00067603">
            <w:pPr>
              <w:pStyle w:val="Akapitzlist"/>
              <w:numPr>
                <w:ilvl w:val="0"/>
                <w:numId w:val="92"/>
              </w:numPr>
              <w:spacing w:after="0" w:line="312" w:lineRule="auto"/>
              <w:rPr>
                <w:rFonts w:eastAsia="Times New Roman" w:cs="Arial"/>
                <w:color w:val="000000"/>
              </w:rPr>
            </w:pPr>
            <w:r w:rsidRPr="00476C67">
              <w:rPr>
                <w:rFonts w:eastAsia="Times New Roman" w:cs="Arial"/>
                <w:color w:val="000000"/>
              </w:rPr>
              <w:t>kod podstawy prawnej rozwiązania/wygaśnięcia stosunku pracy/stosunku służbowego,</w:t>
            </w:r>
          </w:p>
          <w:p w14:paraId="25313305" w14:textId="7773709E" w:rsidR="00333D20" w:rsidRPr="00476C67" w:rsidRDefault="00333D20" w:rsidP="00067603">
            <w:pPr>
              <w:pStyle w:val="Akapitzlist"/>
              <w:numPr>
                <w:ilvl w:val="0"/>
                <w:numId w:val="92"/>
              </w:numPr>
              <w:spacing w:after="0" w:line="312" w:lineRule="auto"/>
              <w:rPr>
                <w:rFonts w:eastAsia="Times New Roman" w:cs="Arial"/>
                <w:color w:val="000000"/>
              </w:rPr>
            </w:pPr>
            <w:r w:rsidRPr="00476C67">
              <w:rPr>
                <w:rFonts w:eastAsia="Times New Roman" w:cs="Arial"/>
                <w:color w:val="000000"/>
              </w:rPr>
              <w:t>kod wygaśnięcia/kod trybu rozwiązania stosunku pracy/stosunku służbowego,</w:t>
            </w:r>
          </w:p>
          <w:p w14:paraId="6B7F0AD9" w14:textId="2B91C86F" w:rsidR="00333D20" w:rsidRPr="00476C67" w:rsidRDefault="00333D20" w:rsidP="00067603">
            <w:pPr>
              <w:pStyle w:val="Akapitzlist"/>
              <w:numPr>
                <w:ilvl w:val="0"/>
                <w:numId w:val="92"/>
              </w:numPr>
              <w:spacing w:after="0" w:line="312" w:lineRule="auto"/>
              <w:rPr>
                <w:rFonts w:eastAsia="Times New Roman" w:cs="Arial"/>
                <w:color w:val="000000"/>
              </w:rPr>
            </w:pPr>
            <w:r w:rsidRPr="00476C67">
              <w:rPr>
                <w:rFonts w:eastAsia="Times New Roman" w:cs="Arial"/>
                <w:color w:val="000000"/>
              </w:rPr>
              <w:t>podstawa prawna rozwiązania/wygaśnięcia stosunku pracy/stosunku służbowego,</w:t>
            </w:r>
          </w:p>
          <w:p w14:paraId="49412763" w14:textId="2B25299A" w:rsidR="00450FE0" w:rsidRPr="00476C67" w:rsidRDefault="00333D20" w:rsidP="00067603">
            <w:pPr>
              <w:pStyle w:val="Akapitzlist"/>
              <w:numPr>
                <w:ilvl w:val="0"/>
                <w:numId w:val="92"/>
              </w:numPr>
              <w:spacing w:after="0" w:line="312" w:lineRule="auto"/>
              <w:rPr>
                <w:rFonts w:cs="Arial"/>
              </w:rPr>
            </w:pPr>
            <w:r w:rsidRPr="00476C67">
              <w:rPr>
                <w:rFonts w:eastAsia="Times New Roman" w:cs="Arial"/>
                <w:color w:val="000000"/>
              </w:rPr>
              <w:t>strona z inicjatywy, której nastąpiło rozwiązanie stosunku pracy.</w:t>
            </w:r>
          </w:p>
        </w:tc>
      </w:tr>
      <w:tr w:rsidR="00450FE0" w:rsidRPr="00476C67" w14:paraId="37B41F17" w14:textId="77777777" w:rsidTr="00985407">
        <w:tc>
          <w:tcPr>
            <w:tcW w:w="947" w:type="pct"/>
            <w:vAlign w:val="center"/>
          </w:tcPr>
          <w:p w14:paraId="4F533227" w14:textId="77777777" w:rsidR="00450FE0" w:rsidRPr="00476C67" w:rsidRDefault="00450FE0" w:rsidP="00067603">
            <w:pPr>
              <w:pStyle w:val="Akapitzlist"/>
              <w:numPr>
                <w:ilvl w:val="0"/>
                <w:numId w:val="55"/>
              </w:numPr>
              <w:spacing w:after="0" w:line="312" w:lineRule="auto"/>
              <w:rPr>
                <w:rFonts w:cs="Arial"/>
              </w:rPr>
            </w:pPr>
          </w:p>
        </w:tc>
        <w:tc>
          <w:tcPr>
            <w:tcW w:w="4053" w:type="pct"/>
          </w:tcPr>
          <w:p w14:paraId="71DAE3B9" w14:textId="2115F8D6" w:rsidR="00450FE0" w:rsidRPr="00476C67" w:rsidRDefault="4B8E4A26" w:rsidP="00067603">
            <w:pPr>
              <w:spacing w:after="0" w:line="312" w:lineRule="auto"/>
              <w:rPr>
                <w:rFonts w:eastAsia="Times New Roman" w:cs="Arial"/>
                <w:color w:val="000000"/>
              </w:rPr>
            </w:pPr>
            <w:r w:rsidRPr="2C852015">
              <w:rPr>
                <w:rFonts w:eastAsia="Times New Roman" w:cs="Arial"/>
                <w:color w:val="000000" w:themeColor="text1"/>
              </w:rPr>
              <w:t>S</w:t>
            </w:r>
            <w:r w:rsidR="58355F21" w:rsidRPr="2C852015">
              <w:rPr>
                <w:rFonts w:eastAsia="Times New Roman" w:cs="Arial"/>
                <w:color w:val="000000" w:themeColor="text1"/>
              </w:rPr>
              <w:t>ygnalizacja</w:t>
            </w:r>
            <w:r w:rsidR="386DC8E9" w:rsidRPr="2C852015">
              <w:rPr>
                <w:rFonts w:eastAsia="Times New Roman" w:cs="Arial"/>
                <w:color w:val="000000" w:themeColor="text1"/>
              </w:rPr>
              <w:t xml:space="preserve"> (powiadomienia)</w:t>
            </w:r>
            <w:r w:rsidR="69E95EC1" w:rsidRPr="2C852015">
              <w:rPr>
                <w:rFonts w:eastAsia="Times New Roman" w:cs="Arial"/>
                <w:color w:val="000000" w:themeColor="text1"/>
              </w:rPr>
              <w:t xml:space="preserve"> z </w:t>
            </w:r>
            <w:r w:rsidR="6F272337" w:rsidRPr="2C852015">
              <w:rPr>
                <w:rFonts w:eastAsia="Times New Roman" w:cs="Arial"/>
                <w:color w:val="000000" w:themeColor="text1"/>
              </w:rPr>
              <w:t>30 dni</w:t>
            </w:r>
            <w:r w:rsidR="1E0948D6" w:rsidRPr="2C852015">
              <w:rPr>
                <w:rFonts w:eastAsia="Times New Roman" w:cs="Arial"/>
                <w:color w:val="000000" w:themeColor="text1"/>
              </w:rPr>
              <w:t>owym</w:t>
            </w:r>
            <w:r w:rsidR="6F272337" w:rsidRPr="2C852015">
              <w:rPr>
                <w:rFonts w:eastAsia="Times New Roman" w:cs="Arial"/>
                <w:color w:val="000000" w:themeColor="text1"/>
              </w:rPr>
              <w:t xml:space="preserve"> oraz </w:t>
            </w:r>
            <w:r w:rsidR="0077A0A4" w:rsidRPr="2C852015">
              <w:rPr>
                <w:rFonts w:eastAsia="Times New Roman" w:cs="Arial"/>
                <w:color w:val="000000" w:themeColor="text1"/>
              </w:rPr>
              <w:t xml:space="preserve">następnie z 5 dniowym </w:t>
            </w:r>
            <w:r w:rsidR="58355F21" w:rsidRPr="2C852015">
              <w:rPr>
                <w:rFonts w:eastAsia="Times New Roman" w:cs="Arial"/>
                <w:color w:val="000000" w:themeColor="text1"/>
              </w:rPr>
              <w:t xml:space="preserve">wyprzedzeniem,  </w:t>
            </w:r>
            <w:r w:rsidR="72EAD813" w:rsidRPr="2C852015">
              <w:rPr>
                <w:rFonts w:eastAsia="Times New Roman" w:cs="Arial"/>
                <w:color w:val="000000" w:themeColor="text1"/>
              </w:rPr>
              <w:t>o terminach:</w:t>
            </w:r>
          </w:p>
          <w:p w14:paraId="18CBA57D" w14:textId="5B30D655" w:rsidR="00333D20" w:rsidRPr="00476C67" w:rsidRDefault="00333D20" w:rsidP="00067603">
            <w:pPr>
              <w:pStyle w:val="Akapitzlist"/>
              <w:numPr>
                <w:ilvl w:val="0"/>
                <w:numId w:val="93"/>
              </w:numPr>
              <w:spacing w:after="0" w:line="312" w:lineRule="auto"/>
              <w:rPr>
                <w:rFonts w:cs="Arial"/>
              </w:rPr>
            </w:pPr>
            <w:r w:rsidRPr="00476C67">
              <w:rPr>
                <w:rFonts w:cs="Arial"/>
              </w:rPr>
              <w:lastRenderedPageBreak/>
              <w:t>końca umowy o pracę zawartej na okres próbny, czas określony, drugiej i trzeciej umowy na czas określony,</w:t>
            </w:r>
          </w:p>
          <w:p w14:paraId="57986342" w14:textId="1A779F99" w:rsidR="00333D20" w:rsidRPr="00476C67" w:rsidRDefault="00333D20" w:rsidP="00067603">
            <w:pPr>
              <w:pStyle w:val="Akapitzlist"/>
              <w:numPr>
                <w:ilvl w:val="0"/>
                <w:numId w:val="93"/>
              </w:numPr>
              <w:spacing w:after="0" w:line="312" w:lineRule="auto"/>
              <w:rPr>
                <w:rFonts w:cs="Arial"/>
              </w:rPr>
            </w:pPr>
            <w:r w:rsidRPr="00476C67">
              <w:rPr>
                <w:rFonts w:cs="Arial"/>
              </w:rPr>
              <w:t>końca ważności obowiązkowych badań okresowych,</w:t>
            </w:r>
          </w:p>
          <w:p w14:paraId="0C24B352" w14:textId="36F5C748" w:rsidR="00333D20" w:rsidRPr="00476C67" w:rsidRDefault="00333D20" w:rsidP="00067603">
            <w:pPr>
              <w:pStyle w:val="Akapitzlist"/>
              <w:numPr>
                <w:ilvl w:val="0"/>
                <w:numId w:val="93"/>
              </w:numPr>
              <w:spacing w:after="0" w:line="312" w:lineRule="auto"/>
              <w:rPr>
                <w:rFonts w:cs="Arial"/>
              </w:rPr>
            </w:pPr>
            <w:r w:rsidRPr="00476C67">
              <w:rPr>
                <w:rFonts w:cs="Arial"/>
              </w:rPr>
              <w:t>końca ważności orzeczenia o niepełnosprawności,</w:t>
            </w:r>
          </w:p>
          <w:p w14:paraId="77000A2E" w14:textId="2DA61510" w:rsidR="00333D20" w:rsidRPr="00476C67" w:rsidRDefault="00333D20" w:rsidP="00067603">
            <w:pPr>
              <w:pStyle w:val="Akapitzlist"/>
              <w:numPr>
                <w:ilvl w:val="0"/>
                <w:numId w:val="93"/>
              </w:numPr>
              <w:spacing w:after="0" w:line="312" w:lineRule="auto"/>
              <w:rPr>
                <w:rFonts w:cs="Arial"/>
              </w:rPr>
            </w:pPr>
            <w:r w:rsidRPr="00476C67">
              <w:rPr>
                <w:rFonts w:cs="Arial"/>
              </w:rPr>
              <w:t>końca ważności szkoleń BHP,</w:t>
            </w:r>
          </w:p>
          <w:p w14:paraId="57938C28" w14:textId="3F740501" w:rsidR="00333D20" w:rsidRPr="00476C67" w:rsidRDefault="00333D20" w:rsidP="00067603">
            <w:pPr>
              <w:pStyle w:val="Akapitzlist"/>
              <w:numPr>
                <w:ilvl w:val="0"/>
                <w:numId w:val="93"/>
              </w:numPr>
              <w:spacing w:after="0" w:line="312" w:lineRule="auto"/>
              <w:rPr>
                <w:rFonts w:cs="Arial"/>
              </w:rPr>
            </w:pPr>
            <w:r w:rsidRPr="00476C67">
              <w:rPr>
                <w:rFonts w:cs="Arial"/>
              </w:rPr>
              <w:t>nabycia prawa do dodatku za wysługę lat,</w:t>
            </w:r>
          </w:p>
          <w:p w14:paraId="5274C7B3" w14:textId="5DA7D7D7" w:rsidR="00333D20" w:rsidRPr="00476C67" w:rsidRDefault="00333D20" w:rsidP="00067603">
            <w:pPr>
              <w:pStyle w:val="Akapitzlist"/>
              <w:numPr>
                <w:ilvl w:val="0"/>
                <w:numId w:val="93"/>
              </w:numPr>
              <w:spacing w:after="0" w:line="312" w:lineRule="auto"/>
              <w:rPr>
                <w:rFonts w:cs="Arial"/>
              </w:rPr>
            </w:pPr>
            <w:r w:rsidRPr="00476C67">
              <w:rPr>
                <w:rFonts w:cs="Arial"/>
              </w:rPr>
              <w:t>nabycia prawa do nagrody jubileuszowej,</w:t>
            </w:r>
          </w:p>
          <w:p w14:paraId="651E10D1" w14:textId="32B4C876" w:rsidR="00333D20" w:rsidRPr="00476C67" w:rsidRDefault="00333D20" w:rsidP="00067603">
            <w:pPr>
              <w:pStyle w:val="Akapitzlist"/>
              <w:numPr>
                <w:ilvl w:val="0"/>
                <w:numId w:val="93"/>
              </w:numPr>
              <w:spacing w:after="0" w:line="312" w:lineRule="auto"/>
              <w:rPr>
                <w:rFonts w:cs="Arial"/>
              </w:rPr>
            </w:pPr>
            <w:r w:rsidRPr="00476C67">
              <w:rPr>
                <w:rFonts w:cs="Arial"/>
              </w:rPr>
              <w:t>końca dodatku specjalnego lub zadaniowego,</w:t>
            </w:r>
          </w:p>
          <w:p w14:paraId="4D780641" w14:textId="324B7405" w:rsidR="00333D20" w:rsidRPr="00476C67" w:rsidRDefault="00333D20" w:rsidP="00067603">
            <w:pPr>
              <w:pStyle w:val="Akapitzlist"/>
              <w:numPr>
                <w:ilvl w:val="0"/>
                <w:numId w:val="93"/>
              </w:numPr>
              <w:spacing w:after="0" w:line="312" w:lineRule="auto"/>
              <w:rPr>
                <w:rFonts w:cs="Arial"/>
              </w:rPr>
            </w:pPr>
            <w:r w:rsidRPr="00476C67">
              <w:rPr>
                <w:rFonts w:cs="Arial"/>
              </w:rPr>
              <w:t>sporządzenia oceny okresowej lub pierwszej oceny w służbie cywilnej,</w:t>
            </w:r>
          </w:p>
          <w:p w14:paraId="1094CDC6" w14:textId="1A2E5041" w:rsidR="00333D20" w:rsidRPr="00476C67" w:rsidRDefault="00333D20" w:rsidP="00067603">
            <w:pPr>
              <w:pStyle w:val="Akapitzlist"/>
              <w:numPr>
                <w:ilvl w:val="0"/>
                <w:numId w:val="93"/>
              </w:numPr>
              <w:spacing w:after="0" w:line="312" w:lineRule="auto"/>
              <w:rPr>
                <w:rFonts w:cs="Arial"/>
              </w:rPr>
            </w:pPr>
            <w:r w:rsidRPr="00476C67">
              <w:rPr>
                <w:rFonts w:cs="Arial"/>
              </w:rPr>
              <w:t>nabycia prawa do kolejnego dnia urlopu dodatkowego urzędników służby cywilnej,</w:t>
            </w:r>
          </w:p>
          <w:p w14:paraId="37A6D675" w14:textId="2C400C5C" w:rsidR="00333D20" w:rsidRPr="00476C67" w:rsidRDefault="00333D20" w:rsidP="00067603">
            <w:pPr>
              <w:pStyle w:val="Akapitzlist"/>
              <w:numPr>
                <w:ilvl w:val="0"/>
                <w:numId w:val="93"/>
              </w:numPr>
              <w:spacing w:after="0" w:line="312" w:lineRule="auto"/>
              <w:rPr>
                <w:rFonts w:cs="Arial"/>
              </w:rPr>
            </w:pPr>
            <w:r w:rsidRPr="00476C67">
              <w:rPr>
                <w:rFonts w:cs="Arial"/>
              </w:rPr>
              <w:t>nabycie prawa do urlopu wypoczynkowego o podwyższonym wymiarze (26 dni),</w:t>
            </w:r>
          </w:p>
          <w:p w14:paraId="167E22D2" w14:textId="243DD70A" w:rsidR="00333D20" w:rsidRPr="00476C67" w:rsidRDefault="00333D20" w:rsidP="00067603">
            <w:pPr>
              <w:pStyle w:val="Akapitzlist"/>
              <w:numPr>
                <w:ilvl w:val="0"/>
                <w:numId w:val="93"/>
              </w:numPr>
              <w:spacing w:after="0" w:line="312" w:lineRule="auto"/>
              <w:rPr>
                <w:rFonts w:cs="Arial"/>
              </w:rPr>
            </w:pPr>
            <w:r w:rsidRPr="00476C67">
              <w:rPr>
                <w:rFonts w:cs="Arial"/>
              </w:rPr>
              <w:t>nabycia prawa do dodatkowego urlopu (np. osób niepełnosprawnych, żołnierzy zawodowych),</w:t>
            </w:r>
          </w:p>
          <w:p w14:paraId="000A7D61" w14:textId="3463AB30" w:rsidR="00333D20" w:rsidRPr="00476C67" w:rsidRDefault="00333D20" w:rsidP="00067603">
            <w:pPr>
              <w:pStyle w:val="Akapitzlist"/>
              <w:numPr>
                <w:ilvl w:val="0"/>
                <w:numId w:val="93"/>
              </w:numPr>
              <w:spacing w:after="0" w:line="312" w:lineRule="auto"/>
              <w:rPr>
                <w:rFonts w:cs="Arial"/>
              </w:rPr>
            </w:pPr>
            <w:r w:rsidRPr="00476C67">
              <w:rPr>
                <w:rFonts w:cs="Arial"/>
              </w:rPr>
              <w:t>upływu 30/182/270 dnia zwolnienia lekarskiego,</w:t>
            </w:r>
          </w:p>
          <w:p w14:paraId="2D78905C" w14:textId="0D2AE901" w:rsidR="00333D20" w:rsidRPr="00476C67" w:rsidRDefault="00333D20" w:rsidP="00067603">
            <w:pPr>
              <w:pStyle w:val="Akapitzlist"/>
              <w:numPr>
                <w:ilvl w:val="0"/>
                <w:numId w:val="93"/>
              </w:numPr>
              <w:spacing w:after="0" w:line="312" w:lineRule="auto"/>
              <w:rPr>
                <w:rFonts w:cs="Arial"/>
              </w:rPr>
            </w:pPr>
            <w:r w:rsidRPr="00476C67">
              <w:rPr>
                <w:rFonts w:cs="Arial"/>
              </w:rPr>
              <w:t>końca urlopu bezpłatnego,</w:t>
            </w:r>
          </w:p>
          <w:p w14:paraId="0546F404" w14:textId="7E18AEE9" w:rsidR="00333D20" w:rsidRPr="00476C67" w:rsidRDefault="00333D20" w:rsidP="00067603">
            <w:pPr>
              <w:pStyle w:val="Akapitzlist"/>
              <w:numPr>
                <w:ilvl w:val="0"/>
                <w:numId w:val="93"/>
              </w:numPr>
              <w:spacing w:after="0" w:line="312" w:lineRule="auto"/>
              <w:rPr>
                <w:rFonts w:cs="Arial"/>
              </w:rPr>
            </w:pPr>
            <w:r w:rsidRPr="00476C67">
              <w:rPr>
                <w:rFonts w:cs="Arial"/>
              </w:rPr>
              <w:t>końca urlopu wychowawczego,</w:t>
            </w:r>
          </w:p>
          <w:p w14:paraId="0E0BEF5C" w14:textId="3C179145" w:rsidR="00333D20" w:rsidRPr="00476C67" w:rsidRDefault="00333D20" w:rsidP="00067603">
            <w:pPr>
              <w:pStyle w:val="Akapitzlist"/>
              <w:numPr>
                <w:ilvl w:val="0"/>
                <w:numId w:val="93"/>
              </w:numPr>
              <w:spacing w:after="0" w:line="312" w:lineRule="auto"/>
              <w:rPr>
                <w:rFonts w:cs="Arial"/>
              </w:rPr>
            </w:pPr>
            <w:r w:rsidRPr="00476C67">
              <w:rPr>
                <w:rFonts w:cs="Arial"/>
              </w:rPr>
              <w:t>końca urlopu macierzyńskiego, ojcowskiego, rodzicielskiego,</w:t>
            </w:r>
          </w:p>
          <w:p w14:paraId="7AEA4ED8" w14:textId="4B8AC6EC" w:rsidR="00333D20" w:rsidRPr="00476C67" w:rsidRDefault="00333D20" w:rsidP="00067603">
            <w:pPr>
              <w:pStyle w:val="Akapitzlist"/>
              <w:numPr>
                <w:ilvl w:val="0"/>
                <w:numId w:val="93"/>
              </w:numPr>
              <w:spacing w:after="0" w:line="312" w:lineRule="auto"/>
              <w:rPr>
                <w:rFonts w:cs="Arial"/>
              </w:rPr>
            </w:pPr>
            <w:r w:rsidRPr="00476C67">
              <w:rPr>
                <w:rFonts w:cs="Arial"/>
              </w:rPr>
              <w:t>zakończenia kolejnych etapów podnoszenia kwalifikacji w ramach umowy szkoleniowej lub kursu językowego,</w:t>
            </w:r>
          </w:p>
          <w:p w14:paraId="09DFBE0A" w14:textId="3AB635C1" w:rsidR="00333D20" w:rsidRPr="00476C67" w:rsidRDefault="00333D20" w:rsidP="00067603">
            <w:pPr>
              <w:pStyle w:val="Akapitzlist"/>
              <w:numPr>
                <w:ilvl w:val="0"/>
                <w:numId w:val="93"/>
              </w:numPr>
              <w:spacing w:after="0" w:line="312" w:lineRule="auto"/>
              <w:rPr>
                <w:rFonts w:cs="Arial"/>
              </w:rPr>
            </w:pPr>
            <w:r w:rsidRPr="00476C67">
              <w:rPr>
                <w:rFonts w:cs="Arial"/>
              </w:rPr>
              <w:t>data zatarcia kary dyscyplinarnej.</w:t>
            </w:r>
          </w:p>
          <w:p w14:paraId="45B7D005" w14:textId="49658333" w:rsidR="00333D20" w:rsidRPr="00476C67" w:rsidRDefault="00333D20" w:rsidP="00067603">
            <w:pPr>
              <w:spacing w:after="0" w:line="312" w:lineRule="auto"/>
              <w:rPr>
                <w:rFonts w:cs="Arial"/>
              </w:rPr>
            </w:pPr>
            <w:r w:rsidRPr="00476C67">
              <w:rPr>
                <w:rFonts w:cs="Arial"/>
              </w:rPr>
              <w:t>Możliwość definiowania nowych, nieuwzględnionych powyżej wykazów zgodnie ze zmieniającymi się przepisami prawa dotyczącymi ww. zagadnień.</w:t>
            </w:r>
          </w:p>
        </w:tc>
      </w:tr>
      <w:tr w:rsidR="00450FE0" w:rsidRPr="00476C67" w14:paraId="559B0BBA" w14:textId="77777777" w:rsidTr="00985407">
        <w:trPr>
          <w:cantSplit/>
        </w:trPr>
        <w:tc>
          <w:tcPr>
            <w:tcW w:w="947" w:type="pct"/>
            <w:vAlign w:val="center"/>
          </w:tcPr>
          <w:p w14:paraId="11AD1F4B" w14:textId="77777777" w:rsidR="00450FE0" w:rsidRPr="00476C67" w:rsidRDefault="00450FE0" w:rsidP="00067603">
            <w:pPr>
              <w:pStyle w:val="Akapitzlist"/>
              <w:numPr>
                <w:ilvl w:val="0"/>
                <w:numId w:val="55"/>
              </w:numPr>
              <w:spacing w:after="0" w:line="312" w:lineRule="auto"/>
              <w:rPr>
                <w:rFonts w:cs="Arial"/>
              </w:rPr>
            </w:pPr>
          </w:p>
        </w:tc>
        <w:tc>
          <w:tcPr>
            <w:tcW w:w="4053" w:type="pct"/>
          </w:tcPr>
          <w:p w14:paraId="0BCAD26F" w14:textId="653B12BB" w:rsidR="00333D20" w:rsidRPr="00476C67" w:rsidRDefault="00333D20" w:rsidP="00067603">
            <w:pPr>
              <w:spacing w:after="0" w:line="312" w:lineRule="auto"/>
              <w:rPr>
                <w:rFonts w:eastAsia="Times New Roman" w:cs="Arial"/>
                <w:color w:val="000000"/>
              </w:rPr>
            </w:pPr>
            <w:r w:rsidRPr="00476C67">
              <w:rPr>
                <w:rFonts w:eastAsia="Times New Roman" w:cs="Arial"/>
                <w:color w:val="000000"/>
              </w:rPr>
              <w:t>Możliwość tworzenia zestawień na poziomie użytkownika na dany dzień lub we wskazanym okresie (okresy bieżące i archiwalne) w</w:t>
            </w:r>
            <w:r w:rsidR="000D7C25" w:rsidRPr="00476C67">
              <w:rPr>
                <w:rFonts w:eastAsia="Times New Roman" w:cs="Arial"/>
                <w:color w:val="000000"/>
              </w:rPr>
              <w:t> </w:t>
            </w:r>
            <w:r w:rsidRPr="00476C67">
              <w:rPr>
                <w:rFonts w:eastAsia="Times New Roman" w:cs="Arial"/>
                <w:color w:val="000000"/>
              </w:rPr>
              <w:t>konfiguracjach ustalanych przez poszczególnych użytkowników w</w:t>
            </w:r>
            <w:r w:rsidR="000D7C25" w:rsidRPr="00476C67">
              <w:rPr>
                <w:rFonts w:eastAsia="Times New Roman" w:cs="Arial"/>
                <w:color w:val="000000"/>
              </w:rPr>
              <w:t> </w:t>
            </w:r>
            <w:r w:rsidRPr="00476C67">
              <w:rPr>
                <w:rFonts w:eastAsia="Times New Roman" w:cs="Arial"/>
                <w:color w:val="000000"/>
              </w:rPr>
              <w:t>szczególności związanych ze strukturą i stanem zatrudnienia, wynagrodzeniami i</w:t>
            </w:r>
            <w:r w:rsidR="007C39D7">
              <w:rPr>
                <w:rFonts w:eastAsia="Times New Roman" w:cs="Arial"/>
                <w:color w:val="000000"/>
              </w:rPr>
              <w:t> </w:t>
            </w:r>
            <w:r w:rsidRPr="00476C67">
              <w:rPr>
                <w:rFonts w:eastAsia="Times New Roman" w:cs="Arial"/>
                <w:color w:val="000000"/>
              </w:rPr>
              <w:t>funduszem wynagrodzeń (w tym symulacja funduszu wynagrodzeń) z</w:t>
            </w:r>
            <w:r w:rsidR="007C39D7">
              <w:rPr>
                <w:rFonts w:eastAsia="Times New Roman" w:cs="Arial"/>
                <w:color w:val="000000"/>
              </w:rPr>
              <w:t> </w:t>
            </w:r>
            <w:r w:rsidRPr="00476C67">
              <w:rPr>
                <w:rFonts w:eastAsia="Times New Roman" w:cs="Arial"/>
                <w:color w:val="000000"/>
              </w:rPr>
              <w:t>uwzględnieniem podziału wynagrodzeń na różne źródła finansowania w</w:t>
            </w:r>
            <w:r w:rsidR="007C39D7">
              <w:rPr>
                <w:rFonts w:eastAsia="Times New Roman" w:cs="Arial"/>
                <w:color w:val="000000"/>
              </w:rPr>
              <w:t> </w:t>
            </w:r>
            <w:r w:rsidRPr="00476C67">
              <w:rPr>
                <w:rFonts w:eastAsia="Times New Roman" w:cs="Arial"/>
                <w:color w:val="000000"/>
              </w:rPr>
              <w:t>tym np. ze środków europejskich, uprawnienia i obowiązki pracownicze, absencje.</w:t>
            </w:r>
          </w:p>
          <w:p w14:paraId="399649D4" w14:textId="13B3D578" w:rsidR="00450FE0" w:rsidRPr="00476C67" w:rsidRDefault="00333D20" w:rsidP="00067603">
            <w:pPr>
              <w:spacing w:after="0" w:line="312" w:lineRule="auto"/>
              <w:rPr>
                <w:rFonts w:cs="Arial"/>
              </w:rPr>
            </w:pPr>
            <w:r w:rsidRPr="00476C67">
              <w:rPr>
                <w:rFonts w:eastAsia="Times New Roman" w:cs="Arial"/>
                <w:color w:val="000000"/>
              </w:rPr>
              <w:t>Możliwość definiowania zestawień na stałe i zapisywania ich jako szablon i</w:t>
            </w:r>
            <w:r w:rsidR="007C39D7">
              <w:rPr>
                <w:rFonts w:eastAsia="Times New Roman" w:cs="Arial"/>
                <w:color w:val="000000"/>
              </w:rPr>
              <w:t> </w:t>
            </w:r>
            <w:r w:rsidRPr="00476C67">
              <w:rPr>
                <w:rFonts w:eastAsia="Times New Roman" w:cs="Arial"/>
                <w:color w:val="000000"/>
              </w:rPr>
              <w:t>udostępniania innym użytkownikom.</w:t>
            </w:r>
          </w:p>
        </w:tc>
      </w:tr>
      <w:tr w:rsidR="00450FE0" w:rsidRPr="00476C67" w14:paraId="480C3CE3" w14:textId="77777777" w:rsidTr="00985407">
        <w:trPr>
          <w:cantSplit/>
        </w:trPr>
        <w:tc>
          <w:tcPr>
            <w:tcW w:w="947" w:type="pct"/>
            <w:vAlign w:val="center"/>
          </w:tcPr>
          <w:p w14:paraId="0229EE21" w14:textId="77777777" w:rsidR="00450FE0" w:rsidRPr="00476C67" w:rsidRDefault="00450FE0" w:rsidP="00067603">
            <w:pPr>
              <w:pStyle w:val="Akapitzlist"/>
              <w:numPr>
                <w:ilvl w:val="0"/>
                <w:numId w:val="55"/>
              </w:numPr>
              <w:spacing w:after="0" w:line="312" w:lineRule="auto"/>
              <w:rPr>
                <w:rFonts w:cs="Arial"/>
              </w:rPr>
            </w:pPr>
          </w:p>
        </w:tc>
        <w:tc>
          <w:tcPr>
            <w:tcW w:w="4053" w:type="pct"/>
          </w:tcPr>
          <w:p w14:paraId="1DA1176C" w14:textId="34DEEA19" w:rsidR="00450FE0" w:rsidRPr="00476C67" w:rsidRDefault="00AE4375" w:rsidP="00067603">
            <w:pPr>
              <w:spacing w:after="0" w:line="312" w:lineRule="auto"/>
              <w:rPr>
                <w:rFonts w:cs="Arial"/>
              </w:rPr>
            </w:pPr>
            <w:r w:rsidRPr="00476C67">
              <w:rPr>
                <w:rFonts w:eastAsia="Times New Roman" w:cs="Arial"/>
                <w:color w:val="000000"/>
              </w:rPr>
              <w:t>Możliwość tworzenia symulacji płacowych, a następnie aktualizowanie danych poprzez ich zatwierdzenie.</w:t>
            </w:r>
          </w:p>
        </w:tc>
      </w:tr>
      <w:tr w:rsidR="00450FE0" w:rsidRPr="00476C67" w14:paraId="0C3424D0" w14:textId="77777777" w:rsidTr="00985407">
        <w:trPr>
          <w:cantSplit/>
        </w:trPr>
        <w:tc>
          <w:tcPr>
            <w:tcW w:w="947" w:type="pct"/>
            <w:vAlign w:val="center"/>
          </w:tcPr>
          <w:p w14:paraId="4DCC2A5C" w14:textId="77777777" w:rsidR="00450FE0" w:rsidRPr="00476C67" w:rsidRDefault="00450FE0" w:rsidP="00067603">
            <w:pPr>
              <w:pStyle w:val="Akapitzlist"/>
              <w:numPr>
                <w:ilvl w:val="0"/>
                <w:numId w:val="55"/>
              </w:numPr>
              <w:spacing w:after="0" w:line="312" w:lineRule="auto"/>
              <w:rPr>
                <w:rFonts w:cs="Arial"/>
              </w:rPr>
            </w:pPr>
          </w:p>
        </w:tc>
        <w:tc>
          <w:tcPr>
            <w:tcW w:w="4053" w:type="pct"/>
          </w:tcPr>
          <w:p w14:paraId="2C81D77A" w14:textId="605C285F" w:rsidR="00450FE0" w:rsidRPr="00476C67" w:rsidRDefault="00AE4375" w:rsidP="00067603">
            <w:pPr>
              <w:spacing w:after="0" w:line="312" w:lineRule="auto"/>
              <w:rPr>
                <w:rFonts w:cs="Arial"/>
              </w:rPr>
            </w:pPr>
            <w:r w:rsidRPr="00476C67">
              <w:rPr>
                <w:rFonts w:eastAsia="Times New Roman" w:cs="Arial"/>
                <w:color w:val="000000"/>
              </w:rPr>
              <w:t>U</w:t>
            </w:r>
            <w:r w:rsidR="00450FE0" w:rsidRPr="00476C67">
              <w:rPr>
                <w:rFonts w:eastAsia="Times New Roman" w:cs="Arial"/>
                <w:color w:val="000000"/>
              </w:rPr>
              <w:t>stalanie uprawnień do dodatkowego wynagrodzenia rocznego za dany rok kalendarzowy</w:t>
            </w:r>
            <w:r w:rsidRPr="00476C67">
              <w:rPr>
                <w:rFonts w:eastAsia="Times New Roman" w:cs="Arial"/>
                <w:color w:val="000000"/>
              </w:rPr>
              <w:t>.</w:t>
            </w:r>
          </w:p>
        </w:tc>
      </w:tr>
      <w:tr w:rsidR="00450FE0" w:rsidRPr="00476C67" w14:paraId="17B09F3E" w14:textId="77777777" w:rsidTr="00985407">
        <w:trPr>
          <w:cantSplit/>
        </w:trPr>
        <w:tc>
          <w:tcPr>
            <w:tcW w:w="947" w:type="pct"/>
            <w:vAlign w:val="center"/>
          </w:tcPr>
          <w:p w14:paraId="07E3A381" w14:textId="77777777" w:rsidR="00450FE0" w:rsidRPr="00476C67" w:rsidRDefault="00450FE0" w:rsidP="00067603">
            <w:pPr>
              <w:pStyle w:val="Akapitzlist"/>
              <w:numPr>
                <w:ilvl w:val="0"/>
                <w:numId w:val="55"/>
              </w:numPr>
              <w:spacing w:after="0" w:line="312" w:lineRule="auto"/>
              <w:rPr>
                <w:rFonts w:cs="Arial"/>
              </w:rPr>
            </w:pPr>
          </w:p>
        </w:tc>
        <w:tc>
          <w:tcPr>
            <w:tcW w:w="4053" w:type="pct"/>
          </w:tcPr>
          <w:p w14:paraId="43045152" w14:textId="35337C04" w:rsidR="00450FE0" w:rsidRPr="00476C67" w:rsidRDefault="00AE4375" w:rsidP="00067603">
            <w:pPr>
              <w:spacing w:after="0" w:line="312" w:lineRule="auto"/>
              <w:rPr>
                <w:rFonts w:cs="Arial"/>
              </w:rPr>
            </w:pPr>
            <w:r w:rsidRPr="00476C67">
              <w:rPr>
                <w:rFonts w:eastAsia="Times New Roman" w:cs="Arial"/>
                <w:color w:val="000000"/>
              </w:rPr>
              <w:t>T</w:t>
            </w:r>
            <w:r w:rsidR="00450FE0" w:rsidRPr="00476C67">
              <w:rPr>
                <w:rFonts w:eastAsia="Times New Roman" w:cs="Arial"/>
                <w:color w:val="000000"/>
              </w:rPr>
              <w:t>worzenie planów/harmonogramów urlopów</w:t>
            </w:r>
            <w:r w:rsidRPr="00476C67">
              <w:rPr>
                <w:rFonts w:eastAsia="Times New Roman" w:cs="Arial"/>
                <w:color w:val="000000"/>
              </w:rPr>
              <w:t xml:space="preserve"> – kalendarze.</w:t>
            </w:r>
          </w:p>
        </w:tc>
      </w:tr>
      <w:tr w:rsidR="00450FE0" w:rsidRPr="00476C67" w14:paraId="4A5B0CD0" w14:textId="77777777" w:rsidTr="00985407">
        <w:trPr>
          <w:cantSplit/>
        </w:trPr>
        <w:tc>
          <w:tcPr>
            <w:tcW w:w="947" w:type="pct"/>
            <w:vAlign w:val="center"/>
          </w:tcPr>
          <w:p w14:paraId="0171EE4A" w14:textId="77777777" w:rsidR="00450FE0" w:rsidRPr="00476C67" w:rsidRDefault="00450FE0" w:rsidP="00067603">
            <w:pPr>
              <w:pStyle w:val="Akapitzlist"/>
              <w:numPr>
                <w:ilvl w:val="0"/>
                <w:numId w:val="55"/>
              </w:numPr>
              <w:spacing w:after="0" w:line="312" w:lineRule="auto"/>
              <w:rPr>
                <w:rFonts w:cs="Arial"/>
              </w:rPr>
            </w:pPr>
          </w:p>
        </w:tc>
        <w:tc>
          <w:tcPr>
            <w:tcW w:w="4053" w:type="pct"/>
          </w:tcPr>
          <w:p w14:paraId="0ACF3619" w14:textId="6A1A4B2B" w:rsidR="00450FE0" w:rsidRPr="00476C67" w:rsidRDefault="00AE4375" w:rsidP="00067603">
            <w:pPr>
              <w:spacing w:after="0" w:line="312" w:lineRule="auto"/>
              <w:rPr>
                <w:rFonts w:cs="Arial"/>
              </w:rPr>
            </w:pPr>
            <w:r w:rsidRPr="00476C67">
              <w:rPr>
                <w:rFonts w:eastAsia="Times New Roman" w:cs="Arial"/>
                <w:color w:val="000000"/>
              </w:rPr>
              <w:t>T</w:t>
            </w:r>
            <w:r w:rsidR="00450FE0" w:rsidRPr="00476C67">
              <w:rPr>
                <w:rFonts w:eastAsia="Times New Roman" w:cs="Arial"/>
                <w:color w:val="000000"/>
              </w:rPr>
              <w:t>worzenie raportów dot. przyszłych zdarzeń kadrowych np. ważność badań okresowych w danym roku, zakończenie umów okresowych w</w:t>
            </w:r>
            <w:r w:rsidR="000D7C25" w:rsidRPr="00476C67">
              <w:rPr>
                <w:rFonts w:eastAsia="Times New Roman" w:cs="Arial"/>
                <w:color w:val="000000"/>
              </w:rPr>
              <w:t> </w:t>
            </w:r>
            <w:r w:rsidR="00450FE0" w:rsidRPr="00476C67">
              <w:rPr>
                <w:rFonts w:eastAsia="Times New Roman" w:cs="Arial"/>
                <w:color w:val="000000"/>
              </w:rPr>
              <w:t xml:space="preserve">danym okresie z możliwością eksportu do </w:t>
            </w:r>
            <w:r w:rsidR="00C53F12">
              <w:rPr>
                <w:rFonts w:eastAsia="Times New Roman" w:cs="Arial"/>
                <w:color w:val="000000"/>
              </w:rPr>
              <w:t xml:space="preserve">formatu MS </w:t>
            </w:r>
            <w:r w:rsidR="00450FE0" w:rsidRPr="00476C67">
              <w:rPr>
                <w:rFonts w:eastAsia="Times New Roman" w:cs="Arial"/>
                <w:color w:val="000000"/>
              </w:rPr>
              <w:t xml:space="preserve">Excel, </w:t>
            </w:r>
            <w:r w:rsidR="00C53F12">
              <w:rPr>
                <w:rFonts w:eastAsia="Times New Roman" w:cs="Arial"/>
                <w:color w:val="000000"/>
              </w:rPr>
              <w:t xml:space="preserve">MS </w:t>
            </w:r>
            <w:r w:rsidR="00450FE0" w:rsidRPr="00476C67">
              <w:rPr>
                <w:rFonts w:eastAsia="Times New Roman" w:cs="Arial"/>
                <w:color w:val="000000"/>
              </w:rPr>
              <w:t>Word</w:t>
            </w:r>
            <w:r w:rsidRPr="00476C67">
              <w:rPr>
                <w:rFonts w:eastAsia="Times New Roman" w:cs="Arial"/>
                <w:color w:val="000000"/>
              </w:rPr>
              <w:t>, PDF.</w:t>
            </w:r>
          </w:p>
        </w:tc>
      </w:tr>
      <w:tr w:rsidR="00450FE0" w:rsidRPr="00476C67" w14:paraId="051B5E58" w14:textId="77777777" w:rsidTr="00985407">
        <w:trPr>
          <w:cantSplit/>
        </w:trPr>
        <w:tc>
          <w:tcPr>
            <w:tcW w:w="947" w:type="pct"/>
            <w:vAlign w:val="center"/>
          </w:tcPr>
          <w:p w14:paraId="3FC47CB4" w14:textId="77777777" w:rsidR="00450FE0" w:rsidRPr="00476C67" w:rsidRDefault="00450FE0" w:rsidP="00067603">
            <w:pPr>
              <w:pStyle w:val="Akapitzlist"/>
              <w:numPr>
                <w:ilvl w:val="0"/>
                <w:numId w:val="55"/>
              </w:numPr>
              <w:spacing w:after="0" w:line="312" w:lineRule="auto"/>
              <w:rPr>
                <w:rFonts w:cs="Arial"/>
              </w:rPr>
            </w:pPr>
          </w:p>
        </w:tc>
        <w:tc>
          <w:tcPr>
            <w:tcW w:w="4053" w:type="pct"/>
          </w:tcPr>
          <w:p w14:paraId="0465186B" w14:textId="30600879" w:rsidR="00AE4375" w:rsidRPr="00476C67" w:rsidRDefault="00AE4375" w:rsidP="00067603">
            <w:pPr>
              <w:spacing w:after="0" w:line="312" w:lineRule="auto"/>
              <w:rPr>
                <w:rFonts w:eastAsia="Times New Roman" w:cs="Arial"/>
                <w:color w:val="000000"/>
              </w:rPr>
            </w:pPr>
            <w:r w:rsidRPr="00476C67">
              <w:rPr>
                <w:rFonts w:eastAsia="Times New Roman" w:cs="Arial"/>
                <w:color w:val="000000"/>
              </w:rPr>
              <w:t>System ERP musi zapewnić obsługę ewidencji urlopów wypoczynkowych obejmujących również dodatkowe urlopy wynikające z uprawnień osób niepełnosprawnych i urzędników służby cywilnej, w tym w szczególności automatyzować proces naliczania, bieżącego wykorzystania oraz monitoringu:</w:t>
            </w:r>
          </w:p>
          <w:p w14:paraId="356678FE" w14:textId="39183676" w:rsidR="00AE4375" w:rsidRPr="00476C67" w:rsidRDefault="00AE4375" w:rsidP="00067603">
            <w:pPr>
              <w:pStyle w:val="Akapitzlist"/>
              <w:numPr>
                <w:ilvl w:val="0"/>
                <w:numId w:val="94"/>
              </w:numPr>
              <w:spacing w:after="0" w:line="312" w:lineRule="auto"/>
              <w:rPr>
                <w:rFonts w:eastAsia="Times New Roman" w:cs="Arial"/>
                <w:color w:val="000000"/>
              </w:rPr>
            </w:pPr>
            <w:r w:rsidRPr="00476C67">
              <w:rPr>
                <w:rFonts w:eastAsia="Times New Roman" w:cs="Arial"/>
                <w:color w:val="000000"/>
              </w:rPr>
              <w:t>wysokości przysługującego urlopu w danym roku z</w:t>
            </w:r>
            <w:r w:rsidR="000D7C25" w:rsidRPr="00476C67">
              <w:rPr>
                <w:rFonts w:eastAsia="Times New Roman" w:cs="Arial"/>
                <w:color w:val="000000"/>
              </w:rPr>
              <w:t> </w:t>
            </w:r>
            <w:r w:rsidRPr="00476C67">
              <w:rPr>
                <w:rFonts w:eastAsia="Times New Roman" w:cs="Arial"/>
                <w:color w:val="000000"/>
              </w:rPr>
              <w:t>uwzględnieniem urlopu zaległego,</w:t>
            </w:r>
          </w:p>
          <w:p w14:paraId="373C83FD" w14:textId="726E5308" w:rsidR="00AE4375" w:rsidRPr="00476C67" w:rsidRDefault="00AE4375" w:rsidP="00067603">
            <w:pPr>
              <w:pStyle w:val="Akapitzlist"/>
              <w:numPr>
                <w:ilvl w:val="0"/>
                <w:numId w:val="94"/>
              </w:numPr>
              <w:spacing w:after="0" w:line="312" w:lineRule="auto"/>
              <w:rPr>
                <w:rFonts w:eastAsia="Times New Roman" w:cs="Arial"/>
                <w:color w:val="000000"/>
              </w:rPr>
            </w:pPr>
            <w:r w:rsidRPr="00476C67">
              <w:rPr>
                <w:rFonts w:eastAsia="Times New Roman" w:cs="Arial"/>
                <w:color w:val="000000"/>
              </w:rPr>
              <w:t>wysokości przysługującego urlopu w danym roku z</w:t>
            </w:r>
            <w:r w:rsidR="000D7C25" w:rsidRPr="00476C67">
              <w:rPr>
                <w:rFonts w:eastAsia="Times New Roman" w:cs="Arial"/>
                <w:color w:val="000000"/>
              </w:rPr>
              <w:t> </w:t>
            </w:r>
            <w:r w:rsidRPr="00476C67">
              <w:rPr>
                <w:rFonts w:eastAsia="Times New Roman" w:cs="Arial"/>
                <w:color w:val="000000"/>
              </w:rPr>
              <w:t>uwzględnieniem urlopów wykorzystanych w poprzednich miejscach pracy,</w:t>
            </w:r>
          </w:p>
          <w:p w14:paraId="27A040FA" w14:textId="46EFFE3A" w:rsidR="00AE4375" w:rsidRPr="00476C67" w:rsidRDefault="00AE4375" w:rsidP="00067603">
            <w:pPr>
              <w:pStyle w:val="Akapitzlist"/>
              <w:numPr>
                <w:ilvl w:val="0"/>
                <w:numId w:val="94"/>
              </w:numPr>
              <w:spacing w:after="0" w:line="312" w:lineRule="auto"/>
              <w:rPr>
                <w:rFonts w:eastAsia="Times New Roman" w:cs="Arial"/>
                <w:color w:val="000000"/>
              </w:rPr>
            </w:pPr>
            <w:r w:rsidRPr="00476C67">
              <w:rPr>
                <w:rFonts w:eastAsia="Times New Roman" w:cs="Arial"/>
                <w:color w:val="000000"/>
              </w:rPr>
              <w:t>wykorzystania nieprzerwanego urlopu wypoczynkowego w ilości 14 dni kalendarzowych,</w:t>
            </w:r>
          </w:p>
          <w:p w14:paraId="49E975E9" w14:textId="7E883D08" w:rsidR="00AE4375" w:rsidRPr="00476C67" w:rsidRDefault="00AE4375" w:rsidP="00067603">
            <w:pPr>
              <w:pStyle w:val="Akapitzlist"/>
              <w:numPr>
                <w:ilvl w:val="0"/>
                <w:numId w:val="94"/>
              </w:numPr>
              <w:spacing w:after="0" w:line="312" w:lineRule="auto"/>
              <w:rPr>
                <w:rFonts w:eastAsia="Times New Roman" w:cs="Arial"/>
                <w:color w:val="000000"/>
              </w:rPr>
            </w:pPr>
            <w:r w:rsidRPr="00476C67">
              <w:rPr>
                <w:rFonts w:eastAsia="Times New Roman" w:cs="Arial"/>
                <w:color w:val="000000"/>
              </w:rPr>
              <w:t>terminu zwiększenia wymiaru urlopu wypoczynkowego.</w:t>
            </w:r>
            <w:r w:rsidR="004C39FA" w:rsidRPr="00476C67">
              <w:rPr>
                <w:rFonts w:eastAsia="Times New Roman" w:cs="Arial"/>
                <w:color w:val="000000"/>
              </w:rPr>
              <w:t xml:space="preserve"> System</w:t>
            </w:r>
            <w:r w:rsidR="003A241C">
              <w:rPr>
                <w:rFonts w:eastAsia="Times New Roman" w:cs="Arial"/>
                <w:color w:val="000000"/>
              </w:rPr>
              <w:t xml:space="preserve"> </w:t>
            </w:r>
            <w:r w:rsidR="003A241C" w:rsidRPr="003A241C">
              <w:rPr>
                <w:rFonts w:eastAsia="Times New Roman" w:cs="Arial"/>
                <w:color w:val="000000"/>
              </w:rPr>
              <w:t>ERP</w:t>
            </w:r>
            <w:r w:rsidR="004C39FA" w:rsidRPr="00476C67">
              <w:rPr>
                <w:rFonts w:eastAsia="Times New Roman" w:cs="Arial"/>
                <w:color w:val="000000"/>
              </w:rPr>
              <w:t xml:space="preserve"> musi zaciągać do ewidencji urlopów zatw</w:t>
            </w:r>
            <w:r w:rsidR="008E7EE8" w:rsidRPr="00476C67">
              <w:rPr>
                <w:rFonts w:eastAsia="Times New Roman" w:cs="Arial"/>
                <w:color w:val="000000"/>
              </w:rPr>
              <w:t>i</w:t>
            </w:r>
            <w:r w:rsidR="004C39FA" w:rsidRPr="00476C67">
              <w:rPr>
                <w:rFonts w:eastAsia="Times New Roman" w:cs="Arial"/>
                <w:color w:val="000000"/>
              </w:rPr>
              <w:t xml:space="preserve">erdzone wnioski z </w:t>
            </w:r>
            <w:r w:rsidR="00284F7C">
              <w:rPr>
                <w:rFonts w:eastAsia="Times New Roman" w:cs="Arial"/>
                <w:color w:val="000000"/>
              </w:rPr>
              <w:t>P</w:t>
            </w:r>
            <w:r w:rsidR="004C39FA" w:rsidRPr="00476C67">
              <w:rPr>
                <w:rFonts w:eastAsia="Times New Roman" w:cs="Arial"/>
                <w:color w:val="000000"/>
              </w:rPr>
              <w:t xml:space="preserve">ortalu </w:t>
            </w:r>
            <w:r w:rsidR="00284F7C">
              <w:rPr>
                <w:rFonts w:eastAsia="Times New Roman" w:cs="Arial"/>
                <w:color w:val="000000"/>
              </w:rPr>
              <w:t>P</w:t>
            </w:r>
            <w:r w:rsidR="004C39FA" w:rsidRPr="00476C67">
              <w:rPr>
                <w:rFonts w:eastAsia="Times New Roman" w:cs="Arial"/>
                <w:color w:val="000000"/>
              </w:rPr>
              <w:t>racownika.</w:t>
            </w:r>
          </w:p>
          <w:p w14:paraId="1C5D433D" w14:textId="704F4AB0" w:rsidR="00AE4375" w:rsidRPr="00476C67" w:rsidRDefault="00AE4375" w:rsidP="00067603">
            <w:pPr>
              <w:spacing w:after="0" w:line="312" w:lineRule="auto"/>
              <w:rPr>
                <w:rFonts w:eastAsia="Times New Roman" w:cs="Arial"/>
                <w:color w:val="000000"/>
              </w:rPr>
            </w:pPr>
            <w:r w:rsidRPr="00476C67">
              <w:rPr>
                <w:rFonts w:eastAsia="Times New Roman" w:cs="Arial"/>
                <w:color w:val="000000"/>
              </w:rPr>
              <w:t xml:space="preserve">System ERP musi zapewnić raportowanie w zakresie obszaru ewidencji urlopów wypoczynkowych z uwzględnieniem struktury organizacyjnej </w:t>
            </w:r>
            <w:r w:rsidR="007D4F2E" w:rsidRPr="00476C67">
              <w:rPr>
                <w:rFonts w:eastAsia="Times New Roman" w:cs="Arial"/>
                <w:color w:val="000000"/>
              </w:rPr>
              <w:t>GIS</w:t>
            </w:r>
            <w:r w:rsidRPr="00476C67">
              <w:rPr>
                <w:rFonts w:eastAsia="Times New Roman" w:cs="Arial"/>
                <w:color w:val="000000"/>
              </w:rPr>
              <w:t>, w szczególności:</w:t>
            </w:r>
          </w:p>
          <w:p w14:paraId="40E93B99" w14:textId="4B9A55D0" w:rsidR="00AE4375" w:rsidRPr="00476C67" w:rsidRDefault="00A30598" w:rsidP="00067603">
            <w:pPr>
              <w:pStyle w:val="Akapitzlist"/>
              <w:numPr>
                <w:ilvl w:val="0"/>
                <w:numId w:val="95"/>
              </w:numPr>
              <w:spacing w:after="0" w:line="312" w:lineRule="auto"/>
              <w:rPr>
                <w:rFonts w:eastAsia="Times New Roman" w:cs="Arial"/>
                <w:color w:val="000000"/>
              </w:rPr>
            </w:pPr>
            <w:r>
              <w:rPr>
                <w:rFonts w:eastAsia="Times New Roman" w:cs="Arial"/>
                <w:color w:val="000000"/>
              </w:rPr>
              <w:t>liczby</w:t>
            </w:r>
            <w:r w:rsidRPr="00476C67">
              <w:rPr>
                <w:rFonts w:eastAsia="Times New Roman" w:cs="Arial"/>
                <w:color w:val="000000"/>
              </w:rPr>
              <w:t xml:space="preserve"> </w:t>
            </w:r>
            <w:r w:rsidR="00AE4375" w:rsidRPr="00476C67">
              <w:rPr>
                <w:rFonts w:eastAsia="Times New Roman" w:cs="Arial"/>
                <w:color w:val="000000"/>
              </w:rPr>
              <w:t>wykorzystanych dni urlopu w danym roku w podziale na urlop zaległy i bieżący oraz w podziale na typy urlopów np. urlop na żądanie,</w:t>
            </w:r>
          </w:p>
          <w:p w14:paraId="6FF0D4AA" w14:textId="2D7F533C" w:rsidR="00450FE0" w:rsidRPr="00476C67" w:rsidRDefault="00A30598" w:rsidP="00067603">
            <w:pPr>
              <w:pStyle w:val="Akapitzlist"/>
              <w:numPr>
                <w:ilvl w:val="0"/>
                <w:numId w:val="95"/>
              </w:numPr>
              <w:spacing w:after="0" w:line="312" w:lineRule="auto"/>
              <w:rPr>
                <w:rFonts w:cs="Arial"/>
              </w:rPr>
            </w:pPr>
            <w:r>
              <w:rPr>
                <w:rFonts w:eastAsia="Times New Roman" w:cs="Arial"/>
                <w:color w:val="000000"/>
              </w:rPr>
              <w:t>liczby</w:t>
            </w:r>
            <w:r w:rsidRPr="00476C67">
              <w:rPr>
                <w:rFonts w:eastAsia="Times New Roman" w:cs="Arial"/>
                <w:color w:val="000000"/>
              </w:rPr>
              <w:t xml:space="preserve"> </w:t>
            </w:r>
            <w:r w:rsidR="00AE4375" w:rsidRPr="00476C67">
              <w:rPr>
                <w:rFonts w:eastAsia="Times New Roman" w:cs="Arial"/>
                <w:color w:val="000000"/>
              </w:rPr>
              <w:t>dni urlopu do wykorzystania w danym roku w podziale na urlop zaległy i bieżący oraz w podziale na typy urlopów np. urlop na żądanie, w zakresie wykorzystania nieprzerwanego urlopu wypoczynkowego w</w:t>
            </w:r>
            <w:r w:rsidR="007C39D7">
              <w:rPr>
                <w:rFonts w:eastAsia="Times New Roman" w:cs="Arial"/>
                <w:color w:val="000000"/>
              </w:rPr>
              <w:t> </w:t>
            </w:r>
            <w:r w:rsidR="00AE4375" w:rsidRPr="00476C67">
              <w:rPr>
                <w:rFonts w:eastAsia="Times New Roman" w:cs="Arial"/>
                <w:color w:val="000000"/>
              </w:rPr>
              <w:t>wymiarze 14 dni kalendarzowych.</w:t>
            </w:r>
          </w:p>
        </w:tc>
      </w:tr>
      <w:tr w:rsidR="00450FE0" w:rsidRPr="00476C67" w14:paraId="0992C69A" w14:textId="77777777" w:rsidTr="00985407">
        <w:trPr>
          <w:cantSplit/>
        </w:trPr>
        <w:tc>
          <w:tcPr>
            <w:tcW w:w="947" w:type="pct"/>
            <w:vAlign w:val="center"/>
          </w:tcPr>
          <w:p w14:paraId="425B15BA" w14:textId="77777777" w:rsidR="00450FE0" w:rsidRPr="00476C67" w:rsidRDefault="00450FE0" w:rsidP="00067603">
            <w:pPr>
              <w:pStyle w:val="Akapitzlist"/>
              <w:numPr>
                <w:ilvl w:val="0"/>
                <w:numId w:val="55"/>
              </w:numPr>
              <w:spacing w:after="0" w:line="312" w:lineRule="auto"/>
              <w:rPr>
                <w:rFonts w:cs="Arial"/>
              </w:rPr>
            </w:pPr>
          </w:p>
        </w:tc>
        <w:tc>
          <w:tcPr>
            <w:tcW w:w="4053" w:type="pct"/>
          </w:tcPr>
          <w:p w14:paraId="5A1226DD" w14:textId="3DD3ABEA" w:rsidR="00AE4375" w:rsidRPr="00476C67" w:rsidRDefault="00AE4375" w:rsidP="00067603">
            <w:pPr>
              <w:spacing w:after="0" w:line="312" w:lineRule="auto"/>
              <w:rPr>
                <w:rFonts w:eastAsia="Times New Roman" w:cs="Arial"/>
                <w:color w:val="000000"/>
              </w:rPr>
            </w:pPr>
            <w:r w:rsidRPr="00476C67">
              <w:rPr>
                <w:rFonts w:eastAsia="Times New Roman" w:cs="Arial"/>
                <w:color w:val="000000"/>
              </w:rPr>
              <w:t xml:space="preserve">System ERP </w:t>
            </w:r>
            <w:r w:rsidR="00E564E3" w:rsidRPr="00476C67">
              <w:rPr>
                <w:rFonts w:eastAsia="Times New Roman" w:cs="Arial"/>
                <w:color w:val="000000"/>
              </w:rPr>
              <w:t xml:space="preserve">w powiązaniu z Portalem Pracownika </w:t>
            </w:r>
            <w:r w:rsidRPr="00476C67">
              <w:rPr>
                <w:rFonts w:eastAsia="Times New Roman" w:cs="Arial"/>
                <w:color w:val="000000"/>
              </w:rPr>
              <w:t>musi zapewniać elektroniczny obieg wniosków związanych z nieobecnością w pracy np. wniosków urlopowych, opieka nad dzieckiem, wyjścia prywatne, odbiór nadgodzin, wyjścia służbowe w tym: zarejestrowanie przez każdego pracownika</w:t>
            </w:r>
            <w:r w:rsidR="00E564E3" w:rsidRPr="00476C67">
              <w:rPr>
                <w:rFonts w:eastAsia="Times New Roman" w:cs="Arial"/>
                <w:color w:val="000000"/>
              </w:rPr>
              <w:t>,</w:t>
            </w:r>
            <w:r w:rsidRPr="00476C67">
              <w:rPr>
                <w:rFonts w:eastAsia="Times New Roman" w:cs="Arial"/>
                <w:color w:val="000000"/>
              </w:rPr>
              <w:t xml:space="preserve"> ich akceptację wielopoziomową (bezpośredni przełożony, dyrektor właściwej komórki organizacyjnej) oraz migrację do </w:t>
            </w:r>
            <w:r w:rsidR="001D67C1">
              <w:rPr>
                <w:rFonts w:eastAsia="Times New Roman" w:cs="Arial"/>
                <w:color w:val="000000"/>
              </w:rPr>
              <w:t>S</w:t>
            </w:r>
            <w:r w:rsidRPr="00476C67">
              <w:rPr>
                <w:rFonts w:eastAsia="Times New Roman" w:cs="Arial"/>
                <w:color w:val="000000"/>
              </w:rPr>
              <w:t>ystemu</w:t>
            </w:r>
            <w:r w:rsidR="001D67C1">
              <w:rPr>
                <w:rFonts w:eastAsia="Times New Roman" w:cs="Arial"/>
                <w:color w:val="000000"/>
              </w:rPr>
              <w:t xml:space="preserve"> ERP</w:t>
            </w:r>
            <w:r w:rsidRPr="00476C67">
              <w:rPr>
                <w:rFonts w:eastAsia="Times New Roman" w:cs="Arial"/>
                <w:color w:val="000000"/>
              </w:rPr>
              <w:t xml:space="preserve"> i automatyczne wyliczenie np. należnego urlopu, opieki nad dzieckiem, rozliczenia godzin nadliczbowych.</w:t>
            </w:r>
          </w:p>
          <w:p w14:paraId="3B5D6905" w14:textId="68883F19" w:rsidR="00450FE0" w:rsidRPr="00476C67" w:rsidRDefault="00AE4375" w:rsidP="00067603">
            <w:pPr>
              <w:spacing w:after="0" w:line="312" w:lineRule="auto"/>
              <w:rPr>
                <w:rFonts w:cs="Arial"/>
              </w:rPr>
            </w:pPr>
            <w:r w:rsidRPr="00476C67">
              <w:rPr>
                <w:rFonts w:eastAsia="Times New Roman" w:cs="Arial"/>
                <w:color w:val="000000"/>
              </w:rPr>
              <w:t>System ERP musi zapewniać elektroniczny obieg dokumentów związanych ze zleceniem pracownikowi pracy w godzinach nadliczbowych.</w:t>
            </w:r>
          </w:p>
        </w:tc>
      </w:tr>
      <w:tr w:rsidR="00450FE0" w:rsidRPr="00476C67" w14:paraId="36C18A9F" w14:textId="77777777" w:rsidTr="00985407">
        <w:trPr>
          <w:cantSplit/>
        </w:trPr>
        <w:tc>
          <w:tcPr>
            <w:tcW w:w="947" w:type="pct"/>
            <w:vAlign w:val="center"/>
          </w:tcPr>
          <w:p w14:paraId="0D0F6A61" w14:textId="77777777" w:rsidR="00450FE0" w:rsidRPr="00476C67" w:rsidRDefault="00450FE0" w:rsidP="00067603">
            <w:pPr>
              <w:pStyle w:val="Akapitzlist"/>
              <w:numPr>
                <w:ilvl w:val="0"/>
                <w:numId w:val="55"/>
              </w:numPr>
              <w:spacing w:after="0" w:line="312" w:lineRule="auto"/>
              <w:rPr>
                <w:rFonts w:cs="Arial"/>
              </w:rPr>
            </w:pPr>
          </w:p>
        </w:tc>
        <w:tc>
          <w:tcPr>
            <w:tcW w:w="4053" w:type="pct"/>
          </w:tcPr>
          <w:p w14:paraId="2370BAF8" w14:textId="6254DA97" w:rsidR="00450FE0" w:rsidRPr="00476C67" w:rsidRDefault="00AE4375" w:rsidP="00067603">
            <w:pPr>
              <w:spacing w:after="0" w:line="312" w:lineRule="auto"/>
              <w:rPr>
                <w:rFonts w:cs="Arial"/>
              </w:rPr>
            </w:pPr>
            <w:r w:rsidRPr="00476C67">
              <w:rPr>
                <w:rFonts w:eastAsia="Times New Roman" w:cs="Arial"/>
                <w:color w:val="000000"/>
              </w:rPr>
              <w:t>A</w:t>
            </w:r>
            <w:r w:rsidR="00450FE0" w:rsidRPr="00476C67">
              <w:rPr>
                <w:rFonts w:eastAsia="Times New Roman" w:cs="Arial"/>
                <w:color w:val="000000"/>
              </w:rPr>
              <w:t>utomatyczne wyliczenie urlopów związanych z rodzicielstwem</w:t>
            </w:r>
            <w:r w:rsidRPr="00476C67">
              <w:rPr>
                <w:rFonts w:eastAsia="Times New Roman" w:cs="Arial"/>
                <w:color w:val="000000"/>
              </w:rPr>
              <w:t>.</w:t>
            </w:r>
          </w:p>
        </w:tc>
      </w:tr>
      <w:tr w:rsidR="00450FE0" w:rsidRPr="00476C67" w14:paraId="1BCFD065" w14:textId="77777777" w:rsidTr="00985407">
        <w:trPr>
          <w:cantSplit/>
        </w:trPr>
        <w:tc>
          <w:tcPr>
            <w:tcW w:w="947" w:type="pct"/>
            <w:vAlign w:val="center"/>
          </w:tcPr>
          <w:p w14:paraId="7B1192A6" w14:textId="77777777" w:rsidR="00450FE0" w:rsidRPr="00476C67" w:rsidRDefault="00450FE0" w:rsidP="00067603">
            <w:pPr>
              <w:pStyle w:val="Akapitzlist"/>
              <w:numPr>
                <w:ilvl w:val="0"/>
                <w:numId w:val="55"/>
              </w:numPr>
              <w:spacing w:after="0" w:line="312" w:lineRule="auto"/>
              <w:rPr>
                <w:rFonts w:cs="Arial"/>
              </w:rPr>
            </w:pPr>
          </w:p>
        </w:tc>
        <w:tc>
          <w:tcPr>
            <w:tcW w:w="4053" w:type="pct"/>
          </w:tcPr>
          <w:p w14:paraId="6F25A36E" w14:textId="53ED5F87" w:rsidR="00AE4375" w:rsidRPr="00476C67" w:rsidRDefault="00AE4375" w:rsidP="00067603">
            <w:pPr>
              <w:spacing w:after="0" w:line="312" w:lineRule="auto"/>
              <w:rPr>
                <w:rFonts w:eastAsia="Times New Roman" w:cs="Arial"/>
                <w:color w:val="000000"/>
              </w:rPr>
            </w:pPr>
            <w:r w:rsidRPr="00476C67">
              <w:rPr>
                <w:rFonts w:eastAsia="Times New Roman" w:cs="Arial"/>
                <w:color w:val="000000"/>
              </w:rPr>
              <w:t>System ERP musi zapewniać ewidencję czasu pracy pracowników w</w:t>
            </w:r>
            <w:r w:rsidR="000D7C25" w:rsidRPr="00476C67">
              <w:rPr>
                <w:rFonts w:eastAsia="Times New Roman" w:cs="Arial"/>
                <w:color w:val="000000"/>
              </w:rPr>
              <w:t> </w:t>
            </w:r>
            <w:r w:rsidRPr="00476C67">
              <w:rPr>
                <w:rFonts w:eastAsia="Times New Roman" w:cs="Arial"/>
                <w:color w:val="000000"/>
              </w:rPr>
              <w:t>dniach i godzinach z uwzględnieniem zakresu godzin pracy oraz umożliwiać definiowanie wielu typów nieobecności, limitowanych (np. urlopy wypoczynkowe/na żądanie) lub nielimitowanych (np. urlop bezpłatny). System ERP musi grupować typy nieobecności w kategorie w</w:t>
            </w:r>
            <w:r w:rsidR="007C39D7">
              <w:rPr>
                <w:rFonts w:eastAsia="Times New Roman" w:cs="Arial"/>
                <w:color w:val="000000"/>
              </w:rPr>
              <w:t> </w:t>
            </w:r>
            <w:r w:rsidRPr="00476C67">
              <w:rPr>
                <w:rFonts w:eastAsia="Times New Roman" w:cs="Arial"/>
                <w:color w:val="000000"/>
              </w:rPr>
              <w:t>szczególności dla celów kontroli limitów i</w:t>
            </w:r>
            <w:r w:rsidR="000D7C25" w:rsidRPr="00476C67">
              <w:rPr>
                <w:rFonts w:eastAsia="Times New Roman" w:cs="Arial"/>
                <w:color w:val="000000"/>
              </w:rPr>
              <w:t> </w:t>
            </w:r>
            <w:r w:rsidRPr="00476C67">
              <w:rPr>
                <w:rFonts w:eastAsia="Times New Roman" w:cs="Arial"/>
                <w:color w:val="000000"/>
              </w:rPr>
              <w:t>sprawozdań np. dla Głównego Urzędu Statystycznego.</w:t>
            </w:r>
          </w:p>
          <w:p w14:paraId="6C33D719" w14:textId="7C770127" w:rsidR="00450FE0" w:rsidRPr="00476C67" w:rsidRDefault="00AE4375" w:rsidP="00067603">
            <w:pPr>
              <w:spacing w:after="0" w:line="312" w:lineRule="auto"/>
              <w:rPr>
                <w:rFonts w:cs="Arial"/>
              </w:rPr>
            </w:pPr>
            <w:r w:rsidRPr="00476C67">
              <w:rPr>
                <w:rFonts w:eastAsia="Times New Roman" w:cs="Arial"/>
                <w:color w:val="000000"/>
              </w:rPr>
              <w:t xml:space="preserve">System ERP automatycznie </w:t>
            </w:r>
            <w:r w:rsidR="00A839F9" w:rsidRPr="00476C67">
              <w:rPr>
                <w:rFonts w:eastAsia="Times New Roman" w:cs="Arial"/>
                <w:color w:val="000000"/>
              </w:rPr>
              <w:t xml:space="preserve">musi </w:t>
            </w:r>
            <w:r w:rsidRPr="00476C67">
              <w:rPr>
                <w:rFonts w:eastAsia="Times New Roman" w:cs="Arial"/>
                <w:color w:val="000000"/>
              </w:rPr>
              <w:t>generować ewidencję czasu pracy pracownika zgodnie z przepisami o prowadzeniu dokumentacji pracowniczej, która automatycznie będzie rozliczała czas pracy z</w:t>
            </w:r>
            <w:r w:rsidR="000D7C25" w:rsidRPr="00476C67">
              <w:rPr>
                <w:rFonts w:eastAsia="Times New Roman" w:cs="Arial"/>
                <w:color w:val="000000"/>
              </w:rPr>
              <w:t> </w:t>
            </w:r>
            <w:r w:rsidRPr="00476C67">
              <w:rPr>
                <w:rFonts w:eastAsia="Times New Roman" w:cs="Arial"/>
                <w:color w:val="000000"/>
              </w:rPr>
              <w:t xml:space="preserve">uwzględnieniem m.in. godzin rozpoczęcia i zakończenia pracy, zwolnień od pracy. System </w:t>
            </w:r>
            <w:r w:rsidR="003A241C" w:rsidRPr="003A241C">
              <w:rPr>
                <w:rFonts w:eastAsia="Times New Roman" w:cs="Arial"/>
                <w:color w:val="000000"/>
              </w:rPr>
              <w:t xml:space="preserve">ERP </w:t>
            </w:r>
            <w:r w:rsidR="00A839F9" w:rsidRPr="00476C67">
              <w:rPr>
                <w:rFonts w:eastAsia="Times New Roman" w:cs="Arial"/>
                <w:color w:val="000000"/>
              </w:rPr>
              <w:t>powinien</w:t>
            </w:r>
            <w:r w:rsidRPr="00476C67">
              <w:rPr>
                <w:rFonts w:eastAsia="Times New Roman" w:cs="Arial"/>
                <w:color w:val="000000"/>
              </w:rPr>
              <w:t xml:space="preserve"> uwzględniać możliwości importowania danych z systemu automatycznej rejestracji czasu pracy.</w:t>
            </w:r>
          </w:p>
        </w:tc>
      </w:tr>
      <w:tr w:rsidR="00450FE0" w:rsidRPr="00476C67" w14:paraId="599AFE4E" w14:textId="77777777" w:rsidTr="00985407">
        <w:trPr>
          <w:cantSplit/>
        </w:trPr>
        <w:tc>
          <w:tcPr>
            <w:tcW w:w="947" w:type="pct"/>
            <w:vAlign w:val="center"/>
          </w:tcPr>
          <w:p w14:paraId="54DD9627" w14:textId="77777777" w:rsidR="00450FE0" w:rsidRPr="00476C67" w:rsidRDefault="00450FE0" w:rsidP="00067603">
            <w:pPr>
              <w:pStyle w:val="Akapitzlist"/>
              <w:numPr>
                <w:ilvl w:val="0"/>
                <w:numId w:val="55"/>
              </w:numPr>
              <w:spacing w:after="0" w:line="312" w:lineRule="auto"/>
              <w:rPr>
                <w:rFonts w:cs="Arial"/>
              </w:rPr>
            </w:pPr>
          </w:p>
        </w:tc>
        <w:tc>
          <w:tcPr>
            <w:tcW w:w="4053" w:type="pct"/>
          </w:tcPr>
          <w:p w14:paraId="50E8E8B8" w14:textId="175F71B8" w:rsidR="00E81C8F" w:rsidRPr="00476C67" w:rsidRDefault="00E81C8F" w:rsidP="00067603">
            <w:pPr>
              <w:spacing w:after="0" w:line="312" w:lineRule="auto"/>
              <w:rPr>
                <w:rFonts w:eastAsia="Times New Roman" w:cs="Arial"/>
                <w:color w:val="000000"/>
              </w:rPr>
            </w:pPr>
            <w:r w:rsidRPr="00476C67">
              <w:rPr>
                <w:rFonts w:eastAsia="Times New Roman" w:cs="Arial"/>
                <w:color w:val="000000"/>
              </w:rPr>
              <w:t>System ERP musi automatycznie kontrolować wprowadzane nieobecności, w tym w szczególności uniemożliwić wprowadzenie dwóch różnych typów nieobecności dla tego samego dnia (np. urlop i</w:t>
            </w:r>
            <w:r w:rsidR="00D44780" w:rsidRPr="00476C67">
              <w:rPr>
                <w:rFonts w:eastAsia="Times New Roman" w:cs="Arial"/>
                <w:color w:val="000000"/>
              </w:rPr>
              <w:t> </w:t>
            </w:r>
            <w:r w:rsidRPr="00476C67">
              <w:rPr>
                <w:rFonts w:eastAsia="Times New Roman" w:cs="Arial"/>
                <w:color w:val="000000"/>
              </w:rPr>
              <w:t xml:space="preserve">zwolnienie lekarskie). </w:t>
            </w:r>
          </w:p>
          <w:p w14:paraId="1234B91B" w14:textId="54769C60" w:rsidR="00E81C8F" w:rsidRPr="00476C67" w:rsidRDefault="00E81C8F" w:rsidP="00067603">
            <w:pPr>
              <w:spacing w:after="0" w:line="312" w:lineRule="auto"/>
              <w:rPr>
                <w:rFonts w:eastAsia="Times New Roman" w:cs="Arial"/>
                <w:color w:val="000000"/>
              </w:rPr>
            </w:pPr>
            <w:r w:rsidRPr="00476C67">
              <w:rPr>
                <w:rFonts w:eastAsia="Times New Roman" w:cs="Arial"/>
                <w:color w:val="000000"/>
              </w:rPr>
              <w:t xml:space="preserve">System ERP </w:t>
            </w:r>
            <w:r w:rsidR="001E7A11" w:rsidRPr="00476C67">
              <w:rPr>
                <w:rFonts w:eastAsia="Times New Roman" w:cs="Arial"/>
                <w:color w:val="000000"/>
              </w:rPr>
              <w:t xml:space="preserve">musi </w:t>
            </w:r>
            <w:r w:rsidRPr="00476C67">
              <w:rPr>
                <w:rFonts w:eastAsia="Times New Roman" w:cs="Arial"/>
                <w:color w:val="000000"/>
              </w:rPr>
              <w:t>automatycznie dzielić absencje na: wynagrodzenie za czas choroby oraz zasiłek chorobowy.</w:t>
            </w:r>
          </w:p>
          <w:p w14:paraId="0BAE079F" w14:textId="7871F808" w:rsidR="00E81C8F" w:rsidRPr="00476C67" w:rsidRDefault="00E81C8F" w:rsidP="00067603">
            <w:pPr>
              <w:spacing w:after="0" w:line="312" w:lineRule="auto"/>
              <w:rPr>
                <w:rFonts w:eastAsia="Times New Roman" w:cs="Arial"/>
                <w:color w:val="000000"/>
              </w:rPr>
            </w:pPr>
            <w:r w:rsidRPr="00476C67">
              <w:rPr>
                <w:rFonts w:eastAsia="Times New Roman" w:cs="Arial"/>
                <w:color w:val="000000"/>
              </w:rPr>
              <w:t>System ERP musi umożliwiać korygowanie wprowadzonych nieobecności w szczególności w zakresie typu i daty nieobecności:</w:t>
            </w:r>
          </w:p>
          <w:p w14:paraId="2E6704D4" w14:textId="5A7F4FB5" w:rsidR="00E81C8F" w:rsidRPr="00476C67" w:rsidRDefault="00E81C8F" w:rsidP="00067603">
            <w:pPr>
              <w:pStyle w:val="Akapitzlist"/>
              <w:numPr>
                <w:ilvl w:val="0"/>
                <w:numId w:val="96"/>
              </w:numPr>
              <w:spacing w:after="0" w:line="312" w:lineRule="auto"/>
              <w:rPr>
                <w:rFonts w:eastAsia="Times New Roman" w:cs="Arial"/>
                <w:color w:val="000000"/>
              </w:rPr>
            </w:pPr>
            <w:r w:rsidRPr="00476C67">
              <w:rPr>
                <w:rFonts w:eastAsia="Times New Roman" w:cs="Arial"/>
                <w:color w:val="000000"/>
              </w:rPr>
              <w:t>przed zatwierdzeniem listy płac ze skutkiem w danej liście płac,</w:t>
            </w:r>
          </w:p>
          <w:p w14:paraId="4130F6FB" w14:textId="3CC2D4D4" w:rsidR="00E81C8F" w:rsidRPr="00476C67" w:rsidRDefault="00E81C8F" w:rsidP="00067603">
            <w:pPr>
              <w:pStyle w:val="Akapitzlist"/>
              <w:numPr>
                <w:ilvl w:val="0"/>
                <w:numId w:val="96"/>
              </w:numPr>
              <w:spacing w:after="0" w:line="312" w:lineRule="auto"/>
              <w:rPr>
                <w:rFonts w:eastAsia="Times New Roman" w:cs="Arial"/>
                <w:color w:val="000000"/>
              </w:rPr>
            </w:pPr>
            <w:r w:rsidRPr="00476C67">
              <w:rPr>
                <w:rFonts w:eastAsia="Times New Roman" w:cs="Arial"/>
                <w:color w:val="000000"/>
              </w:rPr>
              <w:t>po zatwierdzeniu listy płac.</w:t>
            </w:r>
          </w:p>
          <w:p w14:paraId="53D626CA" w14:textId="0E7FDD58" w:rsidR="00450FE0" w:rsidRPr="00476C67" w:rsidRDefault="00E81C8F" w:rsidP="00067603">
            <w:pPr>
              <w:spacing w:after="0" w:line="312" w:lineRule="auto"/>
              <w:rPr>
                <w:rFonts w:cs="Arial"/>
              </w:rPr>
            </w:pPr>
            <w:r w:rsidRPr="00476C67">
              <w:rPr>
                <w:rFonts w:eastAsia="Times New Roman" w:cs="Arial"/>
                <w:color w:val="000000"/>
              </w:rPr>
              <w:t>Możliwość wprowadzania danych dotyczących kolejnego roku kalendarzowego.</w:t>
            </w:r>
          </w:p>
        </w:tc>
      </w:tr>
      <w:tr w:rsidR="00450FE0" w:rsidRPr="00476C67" w14:paraId="48D10571" w14:textId="77777777" w:rsidTr="00985407">
        <w:tc>
          <w:tcPr>
            <w:tcW w:w="947" w:type="pct"/>
            <w:vAlign w:val="center"/>
          </w:tcPr>
          <w:p w14:paraId="417AD3F2" w14:textId="77777777" w:rsidR="00450FE0" w:rsidRPr="00476C67" w:rsidRDefault="00450FE0" w:rsidP="00067603">
            <w:pPr>
              <w:pStyle w:val="Akapitzlist"/>
              <w:numPr>
                <w:ilvl w:val="0"/>
                <w:numId w:val="55"/>
              </w:numPr>
              <w:spacing w:after="0" w:line="312" w:lineRule="auto"/>
              <w:rPr>
                <w:rFonts w:cs="Arial"/>
              </w:rPr>
            </w:pPr>
          </w:p>
        </w:tc>
        <w:tc>
          <w:tcPr>
            <w:tcW w:w="4053" w:type="pct"/>
          </w:tcPr>
          <w:p w14:paraId="062520C9" w14:textId="30069BBE" w:rsidR="00E81C8F" w:rsidRPr="00476C67" w:rsidRDefault="00E81C8F" w:rsidP="00067603">
            <w:pPr>
              <w:spacing w:after="0" w:line="312" w:lineRule="auto"/>
              <w:rPr>
                <w:rFonts w:eastAsia="Times New Roman" w:cs="Arial"/>
                <w:color w:val="000000"/>
              </w:rPr>
            </w:pPr>
            <w:r w:rsidRPr="00476C67">
              <w:rPr>
                <w:rFonts w:eastAsia="Times New Roman" w:cs="Arial"/>
                <w:color w:val="000000"/>
              </w:rPr>
              <w:t>System ERP musi zapewnić obsługę ewidencji nadgodzin, z</w:t>
            </w:r>
            <w:r w:rsidR="00D44780" w:rsidRPr="00476C67">
              <w:rPr>
                <w:rFonts w:eastAsia="Times New Roman" w:cs="Arial"/>
                <w:color w:val="000000"/>
              </w:rPr>
              <w:t> </w:t>
            </w:r>
            <w:r w:rsidRPr="00476C67">
              <w:rPr>
                <w:rFonts w:eastAsia="Times New Roman" w:cs="Arial"/>
                <w:color w:val="000000"/>
              </w:rPr>
              <w:t>uwzględnieniem podziału na czas dodatkowo płatny, czas pracy do wykorzystania oraz wyjścia prywatne do odpracowania, z możliwością zarejestrowania:</w:t>
            </w:r>
          </w:p>
          <w:p w14:paraId="5967623C" w14:textId="799614E6" w:rsidR="00E81C8F" w:rsidRPr="00476C67" w:rsidRDefault="00E81C8F" w:rsidP="00067603">
            <w:pPr>
              <w:pStyle w:val="Akapitzlist"/>
              <w:numPr>
                <w:ilvl w:val="0"/>
                <w:numId w:val="97"/>
              </w:numPr>
              <w:spacing w:after="0" w:line="312" w:lineRule="auto"/>
              <w:rPr>
                <w:rFonts w:eastAsia="Times New Roman" w:cs="Arial"/>
                <w:color w:val="000000"/>
              </w:rPr>
            </w:pPr>
            <w:r w:rsidRPr="00476C67">
              <w:rPr>
                <w:rFonts w:eastAsia="Times New Roman" w:cs="Arial"/>
                <w:color w:val="000000"/>
              </w:rPr>
              <w:t>dzień wykonania pracy,</w:t>
            </w:r>
          </w:p>
          <w:p w14:paraId="6E307FDF" w14:textId="1F63BF6F" w:rsidR="00E81C8F" w:rsidRPr="00476C67" w:rsidRDefault="00E81C8F" w:rsidP="00067603">
            <w:pPr>
              <w:pStyle w:val="Akapitzlist"/>
              <w:numPr>
                <w:ilvl w:val="0"/>
                <w:numId w:val="97"/>
              </w:numPr>
              <w:spacing w:after="0" w:line="312" w:lineRule="auto"/>
              <w:rPr>
                <w:rFonts w:eastAsia="Times New Roman" w:cs="Arial"/>
                <w:color w:val="000000"/>
              </w:rPr>
            </w:pPr>
            <w:r w:rsidRPr="00476C67">
              <w:rPr>
                <w:rFonts w:eastAsia="Times New Roman" w:cs="Arial"/>
                <w:color w:val="000000"/>
              </w:rPr>
              <w:t>nadgodziny do odebrania,</w:t>
            </w:r>
          </w:p>
          <w:p w14:paraId="55A67350" w14:textId="48707E68" w:rsidR="00E81C8F" w:rsidRPr="00476C67" w:rsidRDefault="00E81C8F" w:rsidP="00067603">
            <w:pPr>
              <w:pStyle w:val="Akapitzlist"/>
              <w:numPr>
                <w:ilvl w:val="0"/>
                <w:numId w:val="97"/>
              </w:numPr>
              <w:spacing w:after="0" w:line="312" w:lineRule="auto"/>
              <w:rPr>
                <w:rFonts w:eastAsia="Times New Roman" w:cs="Arial"/>
                <w:color w:val="000000"/>
              </w:rPr>
            </w:pPr>
            <w:r w:rsidRPr="00476C67">
              <w:rPr>
                <w:rFonts w:eastAsia="Times New Roman" w:cs="Arial"/>
                <w:color w:val="000000"/>
              </w:rPr>
              <w:t>nadgodziny płatne 50%,</w:t>
            </w:r>
          </w:p>
          <w:p w14:paraId="6DA2B414" w14:textId="55F911FC" w:rsidR="00E81C8F" w:rsidRPr="00476C67" w:rsidRDefault="00E81C8F" w:rsidP="00067603">
            <w:pPr>
              <w:pStyle w:val="Akapitzlist"/>
              <w:numPr>
                <w:ilvl w:val="0"/>
                <w:numId w:val="97"/>
              </w:numPr>
              <w:spacing w:after="0" w:line="312" w:lineRule="auto"/>
              <w:rPr>
                <w:rFonts w:eastAsia="Times New Roman" w:cs="Arial"/>
                <w:color w:val="000000"/>
              </w:rPr>
            </w:pPr>
            <w:r w:rsidRPr="00476C67">
              <w:rPr>
                <w:rFonts w:eastAsia="Times New Roman" w:cs="Arial"/>
                <w:color w:val="000000"/>
              </w:rPr>
              <w:t>nadgodziny płatne 100%,</w:t>
            </w:r>
          </w:p>
          <w:p w14:paraId="15E35250" w14:textId="4B17C034" w:rsidR="00E81C8F" w:rsidRPr="00476C67" w:rsidRDefault="00E81C8F" w:rsidP="00067603">
            <w:pPr>
              <w:pStyle w:val="Akapitzlist"/>
              <w:numPr>
                <w:ilvl w:val="0"/>
                <w:numId w:val="97"/>
              </w:numPr>
              <w:spacing w:after="0" w:line="312" w:lineRule="auto"/>
              <w:rPr>
                <w:rFonts w:eastAsia="Times New Roman" w:cs="Arial"/>
                <w:color w:val="000000"/>
              </w:rPr>
            </w:pPr>
            <w:r w:rsidRPr="00476C67">
              <w:rPr>
                <w:rFonts w:eastAsia="Times New Roman" w:cs="Arial"/>
                <w:color w:val="000000"/>
              </w:rPr>
              <w:t>godziny nocne 20%,</w:t>
            </w:r>
          </w:p>
          <w:p w14:paraId="4CD98208" w14:textId="47E478CE" w:rsidR="00E81C8F" w:rsidRPr="00476C67" w:rsidRDefault="00E81C8F" w:rsidP="00067603">
            <w:pPr>
              <w:pStyle w:val="Akapitzlist"/>
              <w:numPr>
                <w:ilvl w:val="0"/>
                <w:numId w:val="97"/>
              </w:numPr>
              <w:spacing w:after="0" w:line="312" w:lineRule="auto"/>
              <w:rPr>
                <w:rFonts w:eastAsia="Times New Roman" w:cs="Arial"/>
                <w:color w:val="000000"/>
              </w:rPr>
            </w:pPr>
            <w:r w:rsidRPr="00476C67">
              <w:rPr>
                <w:rFonts w:eastAsia="Times New Roman" w:cs="Arial"/>
                <w:color w:val="000000"/>
              </w:rPr>
              <w:t>godziny ponadwymiarowe (dot. zatrudnionych w niepełnym wymiarze czasu pracy),</w:t>
            </w:r>
          </w:p>
          <w:p w14:paraId="4F5E44DF" w14:textId="3D203184" w:rsidR="00E81C8F" w:rsidRPr="00476C67" w:rsidRDefault="00E81C8F" w:rsidP="00067603">
            <w:pPr>
              <w:pStyle w:val="Akapitzlist"/>
              <w:numPr>
                <w:ilvl w:val="0"/>
                <w:numId w:val="97"/>
              </w:numPr>
              <w:spacing w:after="0" w:line="312" w:lineRule="auto"/>
              <w:rPr>
                <w:rFonts w:eastAsia="Times New Roman" w:cs="Arial"/>
                <w:color w:val="000000"/>
              </w:rPr>
            </w:pPr>
            <w:r w:rsidRPr="00476C67">
              <w:rPr>
                <w:rFonts w:eastAsia="Times New Roman" w:cs="Arial"/>
                <w:color w:val="000000"/>
              </w:rPr>
              <w:t>wyjścia prywatne do odpracowania,</w:t>
            </w:r>
          </w:p>
          <w:p w14:paraId="6E85024A" w14:textId="23CA958D" w:rsidR="00E81C8F" w:rsidRPr="00476C67" w:rsidRDefault="00E81C8F" w:rsidP="00067603">
            <w:pPr>
              <w:pStyle w:val="Akapitzlist"/>
              <w:numPr>
                <w:ilvl w:val="0"/>
                <w:numId w:val="97"/>
              </w:numPr>
              <w:spacing w:after="0" w:line="312" w:lineRule="auto"/>
              <w:rPr>
                <w:rFonts w:eastAsia="Times New Roman" w:cs="Arial"/>
                <w:color w:val="000000"/>
              </w:rPr>
            </w:pPr>
            <w:r w:rsidRPr="00476C67">
              <w:rPr>
                <w:rFonts w:eastAsia="Times New Roman" w:cs="Arial"/>
                <w:color w:val="000000"/>
              </w:rPr>
              <w:t>odbiór nadgodzin,</w:t>
            </w:r>
          </w:p>
          <w:p w14:paraId="7FB5C492" w14:textId="6992C733" w:rsidR="00E81C8F" w:rsidRPr="00476C67" w:rsidRDefault="00E81C8F" w:rsidP="00067603">
            <w:pPr>
              <w:pStyle w:val="Akapitzlist"/>
              <w:numPr>
                <w:ilvl w:val="0"/>
                <w:numId w:val="97"/>
              </w:numPr>
              <w:spacing w:after="0" w:line="312" w:lineRule="auto"/>
              <w:rPr>
                <w:rFonts w:eastAsia="Times New Roman" w:cs="Arial"/>
                <w:color w:val="000000"/>
              </w:rPr>
            </w:pPr>
            <w:r w:rsidRPr="00476C67">
              <w:rPr>
                <w:rFonts w:eastAsia="Times New Roman" w:cs="Arial"/>
                <w:color w:val="000000"/>
              </w:rPr>
              <w:t>odpracowanie wyjść prywatnych.</w:t>
            </w:r>
          </w:p>
          <w:p w14:paraId="2021B95E" w14:textId="1B3BA813" w:rsidR="00450FE0" w:rsidRPr="00476C67" w:rsidRDefault="00E81C8F" w:rsidP="00067603">
            <w:pPr>
              <w:spacing w:after="0" w:line="312" w:lineRule="auto"/>
              <w:rPr>
                <w:rFonts w:cs="Arial"/>
              </w:rPr>
            </w:pPr>
            <w:r w:rsidRPr="00476C67">
              <w:rPr>
                <w:rFonts w:eastAsia="Times New Roman" w:cs="Arial"/>
                <w:color w:val="000000"/>
              </w:rPr>
              <w:t xml:space="preserve">System ERP musi zapewnić raportowanie w zakresie ewidencji nadgodzin i wyjść prywatnych, z uwzględnieniem podziału na godziny rozliczone </w:t>
            </w:r>
            <w:r w:rsidRPr="00476C67">
              <w:rPr>
                <w:rFonts w:eastAsia="Times New Roman" w:cs="Arial"/>
                <w:color w:val="000000"/>
              </w:rPr>
              <w:lastRenderedPageBreak/>
              <w:t>i</w:t>
            </w:r>
            <w:r w:rsidR="007C39D7">
              <w:rPr>
                <w:rFonts w:eastAsia="Times New Roman" w:cs="Arial"/>
                <w:color w:val="000000"/>
              </w:rPr>
              <w:t> </w:t>
            </w:r>
            <w:r w:rsidRPr="00476C67">
              <w:rPr>
                <w:rFonts w:eastAsia="Times New Roman" w:cs="Arial"/>
                <w:color w:val="000000"/>
              </w:rPr>
              <w:t>nierozliczone w przyjętym w okresie rozliczeniowym oraz w ujęciu rocznym</w:t>
            </w:r>
            <w:r w:rsidR="00D44780" w:rsidRPr="00476C67">
              <w:rPr>
                <w:rFonts w:eastAsia="Times New Roman" w:cs="Arial"/>
                <w:color w:val="000000"/>
              </w:rPr>
              <w:t>,</w:t>
            </w:r>
            <w:r w:rsidRPr="00476C67">
              <w:rPr>
                <w:rFonts w:eastAsia="Times New Roman" w:cs="Arial"/>
                <w:color w:val="000000"/>
              </w:rPr>
              <w:t xml:space="preserve"> a także z uwzględnieniem struktury organizacyjnej i typów pracowników.</w:t>
            </w:r>
          </w:p>
        </w:tc>
      </w:tr>
      <w:tr w:rsidR="00450FE0" w:rsidRPr="00476C67" w14:paraId="2EEEF79E" w14:textId="77777777" w:rsidTr="00985407">
        <w:trPr>
          <w:cantSplit/>
        </w:trPr>
        <w:tc>
          <w:tcPr>
            <w:tcW w:w="947" w:type="pct"/>
            <w:vAlign w:val="center"/>
          </w:tcPr>
          <w:p w14:paraId="132FB72E" w14:textId="77777777" w:rsidR="00450FE0" w:rsidRPr="00476C67" w:rsidRDefault="00450FE0" w:rsidP="00067603">
            <w:pPr>
              <w:pStyle w:val="Akapitzlist"/>
              <w:numPr>
                <w:ilvl w:val="0"/>
                <w:numId w:val="55"/>
              </w:numPr>
              <w:spacing w:after="0" w:line="312" w:lineRule="auto"/>
              <w:rPr>
                <w:rFonts w:cs="Arial"/>
              </w:rPr>
            </w:pPr>
          </w:p>
        </w:tc>
        <w:tc>
          <w:tcPr>
            <w:tcW w:w="4053" w:type="pct"/>
          </w:tcPr>
          <w:p w14:paraId="28931DE7" w14:textId="201686BC" w:rsidR="00450FE0" w:rsidRPr="00476C67" w:rsidRDefault="00E81C8F" w:rsidP="00067603">
            <w:pPr>
              <w:spacing w:after="0" w:line="312" w:lineRule="auto"/>
              <w:rPr>
                <w:rFonts w:cs="Arial"/>
              </w:rPr>
            </w:pPr>
            <w:r w:rsidRPr="00476C67">
              <w:rPr>
                <w:rFonts w:eastAsia="Times New Roman" w:cs="Arial"/>
                <w:color w:val="000000"/>
              </w:rPr>
              <w:t>Możliwość wykonania analizy zatrudnienia. Możliwość wyliczenia stanu zatrudnienia na dowolny podany dzień w komórkach organizacyjnych i</w:t>
            </w:r>
            <w:r w:rsidR="007C39D7">
              <w:rPr>
                <w:rFonts w:eastAsia="Times New Roman" w:cs="Arial"/>
                <w:color w:val="000000"/>
              </w:rPr>
              <w:t> </w:t>
            </w:r>
            <w:r w:rsidRPr="00476C67">
              <w:rPr>
                <w:rFonts w:eastAsia="Times New Roman" w:cs="Arial"/>
                <w:color w:val="000000"/>
              </w:rPr>
              <w:t>w</w:t>
            </w:r>
            <w:r w:rsidR="007C39D7">
              <w:rPr>
                <w:rFonts w:eastAsia="Times New Roman" w:cs="Arial"/>
                <w:color w:val="000000"/>
              </w:rPr>
              <w:t> </w:t>
            </w:r>
            <w:r w:rsidRPr="00476C67">
              <w:rPr>
                <w:rFonts w:eastAsia="Times New Roman" w:cs="Arial"/>
                <w:color w:val="000000"/>
              </w:rPr>
              <w:t>podziale na części budżetowe. Wyszczególnienie liczby osób/etatów na urlopach związanych z</w:t>
            </w:r>
            <w:r w:rsidR="00D44780" w:rsidRPr="00476C67">
              <w:rPr>
                <w:rFonts w:eastAsia="Times New Roman" w:cs="Arial"/>
                <w:color w:val="000000"/>
              </w:rPr>
              <w:t> </w:t>
            </w:r>
            <w:r w:rsidRPr="00476C67">
              <w:rPr>
                <w:rFonts w:eastAsia="Times New Roman" w:cs="Arial"/>
                <w:color w:val="000000"/>
              </w:rPr>
              <w:t xml:space="preserve">rodzicielstwem/bezpłatnych. </w:t>
            </w:r>
          </w:p>
        </w:tc>
      </w:tr>
      <w:tr w:rsidR="00450FE0" w:rsidRPr="00476C67" w14:paraId="1A53FDC4" w14:textId="77777777" w:rsidTr="00985407">
        <w:trPr>
          <w:cantSplit/>
        </w:trPr>
        <w:tc>
          <w:tcPr>
            <w:tcW w:w="947" w:type="pct"/>
            <w:vAlign w:val="center"/>
          </w:tcPr>
          <w:p w14:paraId="1EF796A7" w14:textId="77777777" w:rsidR="00450FE0" w:rsidRPr="00476C67" w:rsidRDefault="00450FE0" w:rsidP="00067603">
            <w:pPr>
              <w:pStyle w:val="Akapitzlist"/>
              <w:numPr>
                <w:ilvl w:val="0"/>
                <w:numId w:val="55"/>
              </w:numPr>
              <w:spacing w:after="0" w:line="312" w:lineRule="auto"/>
              <w:rPr>
                <w:rFonts w:cs="Arial"/>
              </w:rPr>
            </w:pPr>
          </w:p>
        </w:tc>
        <w:tc>
          <w:tcPr>
            <w:tcW w:w="4053" w:type="pct"/>
          </w:tcPr>
          <w:p w14:paraId="1B5B5837" w14:textId="1266B0F4" w:rsidR="00450FE0" w:rsidRPr="00476C67" w:rsidRDefault="00E81C8F" w:rsidP="00067603">
            <w:pPr>
              <w:spacing w:after="0" w:line="312" w:lineRule="auto"/>
              <w:rPr>
                <w:rFonts w:cs="Arial"/>
              </w:rPr>
            </w:pPr>
            <w:r w:rsidRPr="00476C67">
              <w:rPr>
                <w:rFonts w:eastAsia="Times New Roman" w:cs="Arial"/>
                <w:color w:val="000000"/>
              </w:rPr>
              <w:t>W</w:t>
            </w:r>
            <w:r w:rsidR="00450FE0" w:rsidRPr="00476C67">
              <w:rPr>
                <w:rFonts w:eastAsia="Times New Roman" w:cs="Arial"/>
                <w:color w:val="000000"/>
              </w:rPr>
              <w:t xml:space="preserve">yliczenie etatów z uwzględnieniem specyfiki sposobu wyliczania wymiaru etatów dla Zakładowego Funduszu Świadczeń Socjalnych, Państwowego Funduszu Rehabilitacji Osób Niepełnosprawnych, </w:t>
            </w:r>
            <w:r w:rsidRPr="00476C67">
              <w:rPr>
                <w:rFonts w:eastAsia="Times New Roman" w:cs="Arial"/>
                <w:color w:val="000000"/>
              </w:rPr>
              <w:t xml:space="preserve">dany </w:t>
            </w:r>
            <w:r w:rsidR="00450FE0" w:rsidRPr="00476C67">
              <w:rPr>
                <w:rFonts w:eastAsia="Times New Roman" w:cs="Arial"/>
                <w:color w:val="000000"/>
              </w:rPr>
              <w:t>Program Operacyjny oraz do sprawozdań budżetowych</w:t>
            </w:r>
            <w:r w:rsidRPr="00476C67">
              <w:rPr>
                <w:rFonts w:eastAsia="Times New Roman" w:cs="Arial"/>
                <w:color w:val="000000"/>
              </w:rPr>
              <w:t>.</w:t>
            </w:r>
          </w:p>
        </w:tc>
      </w:tr>
      <w:tr w:rsidR="00450FE0" w:rsidRPr="00476C67" w14:paraId="6343D5F7" w14:textId="77777777" w:rsidTr="00985407">
        <w:trPr>
          <w:cantSplit/>
        </w:trPr>
        <w:tc>
          <w:tcPr>
            <w:tcW w:w="947" w:type="pct"/>
            <w:vAlign w:val="center"/>
          </w:tcPr>
          <w:p w14:paraId="4D6C19D6" w14:textId="77777777" w:rsidR="00450FE0" w:rsidRPr="00476C67" w:rsidRDefault="00450FE0" w:rsidP="00067603">
            <w:pPr>
              <w:pStyle w:val="Akapitzlist"/>
              <w:numPr>
                <w:ilvl w:val="0"/>
                <w:numId w:val="55"/>
              </w:numPr>
              <w:spacing w:after="0" w:line="312" w:lineRule="auto"/>
              <w:rPr>
                <w:rFonts w:cs="Arial"/>
              </w:rPr>
            </w:pPr>
          </w:p>
        </w:tc>
        <w:tc>
          <w:tcPr>
            <w:tcW w:w="4053" w:type="pct"/>
          </w:tcPr>
          <w:p w14:paraId="0917C43D" w14:textId="4470C72B" w:rsidR="00FC584F" w:rsidRPr="00476C67" w:rsidRDefault="00FC584F" w:rsidP="00067603">
            <w:pPr>
              <w:spacing w:after="0" w:line="312" w:lineRule="auto"/>
              <w:rPr>
                <w:rFonts w:eastAsia="Times New Roman" w:cs="Arial"/>
                <w:color w:val="000000"/>
              </w:rPr>
            </w:pPr>
            <w:r w:rsidRPr="00476C67">
              <w:rPr>
                <w:rFonts w:eastAsia="Times New Roman" w:cs="Arial"/>
                <w:color w:val="000000"/>
              </w:rPr>
              <w:t>Stałe zestawienia/sprawozdania do GUS (np. Z-03,Z-05, Z-06, Z-12, Z</w:t>
            </w:r>
            <w:r w:rsidR="00D44780" w:rsidRPr="00476C67">
              <w:rPr>
                <w:rFonts w:eastAsia="Times New Roman" w:cs="Arial"/>
                <w:color w:val="000000"/>
              </w:rPr>
              <w:noBreakHyphen/>
            </w:r>
            <w:r w:rsidRPr="00476C67">
              <w:rPr>
                <w:rFonts w:eastAsia="Times New Roman" w:cs="Arial"/>
                <w:color w:val="000000"/>
              </w:rPr>
              <w:t xml:space="preserve">14, PNT-01), ZUS (np. ZUS ZUA, ZWUA, ZCNA), PFRON, Ministerstwa Finansów (np. RB-70), Szefa Służby Cywilnej, wymagane przepisami prawa i aktualizowane w przypadku zmian przepisów prawa. </w:t>
            </w:r>
          </w:p>
          <w:p w14:paraId="4727F737" w14:textId="6FD0063D" w:rsidR="00450FE0" w:rsidRPr="00476C67" w:rsidRDefault="00FC584F" w:rsidP="00067603">
            <w:pPr>
              <w:spacing w:after="0" w:line="312" w:lineRule="auto"/>
              <w:rPr>
                <w:rFonts w:cs="Arial"/>
              </w:rPr>
            </w:pPr>
            <w:r w:rsidRPr="00476C67">
              <w:rPr>
                <w:rFonts w:eastAsia="Times New Roman" w:cs="Arial"/>
                <w:color w:val="000000"/>
              </w:rPr>
              <w:t>Możliwość eksportu stworzonych zestawień/sprawozdań do właściwych aplikacji/systemów (np. Płatnik).</w:t>
            </w:r>
          </w:p>
        </w:tc>
      </w:tr>
      <w:tr w:rsidR="00450FE0" w:rsidRPr="00476C67" w14:paraId="0F7B537E" w14:textId="77777777" w:rsidTr="00985407">
        <w:tc>
          <w:tcPr>
            <w:tcW w:w="947" w:type="pct"/>
            <w:vAlign w:val="center"/>
          </w:tcPr>
          <w:p w14:paraId="68CF9237" w14:textId="77777777" w:rsidR="00450FE0" w:rsidRPr="00476C67" w:rsidRDefault="00450FE0" w:rsidP="00067603">
            <w:pPr>
              <w:pStyle w:val="Akapitzlist"/>
              <w:numPr>
                <w:ilvl w:val="0"/>
                <w:numId w:val="55"/>
              </w:numPr>
              <w:spacing w:after="0" w:line="312" w:lineRule="auto"/>
              <w:rPr>
                <w:rFonts w:cs="Arial"/>
              </w:rPr>
            </w:pPr>
          </w:p>
        </w:tc>
        <w:tc>
          <w:tcPr>
            <w:tcW w:w="4053" w:type="pct"/>
          </w:tcPr>
          <w:p w14:paraId="3D5E7F33" w14:textId="77777777" w:rsidR="00FC584F" w:rsidRPr="00476C67" w:rsidRDefault="00FC584F" w:rsidP="00067603">
            <w:pPr>
              <w:spacing w:after="0" w:line="312" w:lineRule="auto"/>
              <w:rPr>
                <w:rFonts w:eastAsia="Times New Roman" w:cs="Arial"/>
                <w:color w:val="000000"/>
              </w:rPr>
            </w:pPr>
            <w:r w:rsidRPr="00476C67">
              <w:rPr>
                <w:rFonts w:eastAsia="Times New Roman" w:cs="Arial"/>
                <w:color w:val="000000"/>
              </w:rPr>
              <w:t>Możliwość generowania raportów i dokumentów kadrowych dotyczących m.in:</w:t>
            </w:r>
          </w:p>
          <w:p w14:paraId="6D42AC9A" w14:textId="77777777" w:rsidR="00FC584F" w:rsidRPr="00476C67" w:rsidRDefault="00FC584F" w:rsidP="00067603">
            <w:pPr>
              <w:pStyle w:val="Akapitzlist"/>
              <w:numPr>
                <w:ilvl w:val="0"/>
                <w:numId w:val="98"/>
              </w:numPr>
              <w:spacing w:after="0" w:line="312" w:lineRule="auto"/>
              <w:rPr>
                <w:rFonts w:eastAsia="Times New Roman" w:cs="Arial"/>
                <w:color w:val="000000"/>
              </w:rPr>
            </w:pPr>
            <w:r w:rsidRPr="00476C67">
              <w:rPr>
                <w:rFonts w:eastAsia="Times New Roman" w:cs="Arial"/>
                <w:color w:val="000000"/>
              </w:rPr>
              <w:t>listy pracowników (z możliwością filtrowania i sortowania wg różnych kryteriów),</w:t>
            </w:r>
          </w:p>
          <w:p w14:paraId="31E4916C" w14:textId="0F8F8217" w:rsidR="00FC584F" w:rsidRPr="00476C67" w:rsidRDefault="00FC584F" w:rsidP="00067603">
            <w:pPr>
              <w:pStyle w:val="Akapitzlist"/>
              <w:numPr>
                <w:ilvl w:val="0"/>
                <w:numId w:val="98"/>
              </w:numPr>
              <w:spacing w:after="0" w:line="312" w:lineRule="auto"/>
              <w:rPr>
                <w:rFonts w:eastAsia="Times New Roman" w:cs="Arial"/>
                <w:color w:val="000000"/>
              </w:rPr>
            </w:pPr>
            <w:r w:rsidRPr="00476C67">
              <w:rPr>
                <w:rFonts w:eastAsia="Times New Roman" w:cs="Arial"/>
                <w:color w:val="000000"/>
              </w:rPr>
              <w:t xml:space="preserve">listy obecności pracowników z zaciąganiem danych z </w:t>
            </w:r>
            <w:r w:rsidR="001D67C1">
              <w:rPr>
                <w:rFonts w:eastAsia="Times New Roman" w:cs="Arial"/>
                <w:color w:val="000000"/>
              </w:rPr>
              <w:t>S</w:t>
            </w:r>
            <w:r w:rsidRPr="00476C67">
              <w:rPr>
                <w:rFonts w:eastAsia="Times New Roman" w:cs="Arial"/>
                <w:color w:val="000000"/>
              </w:rPr>
              <w:t>ystemu</w:t>
            </w:r>
            <w:r w:rsidR="001D67C1">
              <w:rPr>
                <w:rFonts w:eastAsia="Times New Roman" w:cs="Arial"/>
                <w:color w:val="000000"/>
              </w:rPr>
              <w:t xml:space="preserve"> ERP</w:t>
            </w:r>
            <w:r w:rsidRPr="00476C67">
              <w:rPr>
                <w:rFonts w:eastAsia="Times New Roman" w:cs="Arial"/>
                <w:color w:val="000000"/>
              </w:rPr>
              <w:t xml:space="preserve"> o</w:t>
            </w:r>
            <w:r w:rsidR="00D44780" w:rsidRPr="00476C67">
              <w:rPr>
                <w:rFonts w:eastAsia="Times New Roman" w:cs="Arial"/>
                <w:color w:val="000000"/>
              </w:rPr>
              <w:t> </w:t>
            </w:r>
            <w:r w:rsidRPr="00476C67">
              <w:rPr>
                <w:rFonts w:eastAsia="Times New Roman" w:cs="Arial"/>
                <w:color w:val="000000"/>
              </w:rPr>
              <w:t>rozkładzie czasu pracy każdego pracownika (nazwy departamentów</w:t>
            </w:r>
            <w:r w:rsidR="00A30598">
              <w:rPr>
                <w:rFonts w:eastAsia="Times New Roman" w:cs="Arial"/>
                <w:color w:val="000000"/>
              </w:rPr>
              <w:t>/biur</w:t>
            </w:r>
            <w:r w:rsidRPr="00476C67">
              <w:rPr>
                <w:rFonts w:eastAsia="Times New Roman" w:cs="Arial"/>
                <w:color w:val="000000"/>
              </w:rPr>
              <w:t>, miesiące, dni wolne od pracy, czas pracy od/do w</w:t>
            </w:r>
            <w:r w:rsidR="00D44780" w:rsidRPr="00476C67">
              <w:rPr>
                <w:rFonts w:eastAsia="Times New Roman" w:cs="Arial"/>
                <w:color w:val="000000"/>
              </w:rPr>
              <w:t> </w:t>
            </w:r>
            <w:r w:rsidRPr="00476C67">
              <w:rPr>
                <w:rFonts w:eastAsia="Times New Roman" w:cs="Arial"/>
                <w:color w:val="000000"/>
              </w:rPr>
              <w:t>godzinach),</w:t>
            </w:r>
          </w:p>
          <w:p w14:paraId="28ABB148" w14:textId="12DDCA10" w:rsidR="00FC584F" w:rsidRPr="00476C67" w:rsidRDefault="00FC584F" w:rsidP="00067603">
            <w:pPr>
              <w:pStyle w:val="Akapitzlist"/>
              <w:numPr>
                <w:ilvl w:val="0"/>
                <w:numId w:val="98"/>
              </w:numPr>
              <w:spacing w:after="0" w:line="312" w:lineRule="auto"/>
              <w:rPr>
                <w:rFonts w:eastAsia="Times New Roman" w:cs="Arial"/>
                <w:color w:val="000000"/>
              </w:rPr>
            </w:pPr>
            <w:r w:rsidRPr="00476C67">
              <w:rPr>
                <w:rFonts w:eastAsia="Times New Roman" w:cs="Arial"/>
                <w:color w:val="000000"/>
              </w:rPr>
              <w:t>stanu zatrudnienia na dany dzień (z możliwością filtrowania i</w:t>
            </w:r>
            <w:r w:rsidR="00D44780" w:rsidRPr="00476C67">
              <w:rPr>
                <w:rFonts w:eastAsia="Times New Roman" w:cs="Arial"/>
                <w:color w:val="000000"/>
              </w:rPr>
              <w:t> </w:t>
            </w:r>
            <w:r w:rsidRPr="00476C67">
              <w:rPr>
                <w:rFonts w:eastAsia="Times New Roman" w:cs="Arial"/>
                <w:color w:val="000000"/>
              </w:rPr>
              <w:t>sortowania wg różnych kryteriów),</w:t>
            </w:r>
          </w:p>
          <w:p w14:paraId="5DBCD0D9" w14:textId="77777777" w:rsidR="00FC584F" w:rsidRPr="00476C67" w:rsidRDefault="00FC584F" w:rsidP="00067603">
            <w:pPr>
              <w:pStyle w:val="Akapitzlist"/>
              <w:numPr>
                <w:ilvl w:val="0"/>
                <w:numId w:val="98"/>
              </w:numPr>
              <w:spacing w:after="0" w:line="312" w:lineRule="auto"/>
              <w:rPr>
                <w:rFonts w:eastAsia="Times New Roman" w:cs="Arial"/>
                <w:color w:val="000000"/>
              </w:rPr>
            </w:pPr>
            <w:r w:rsidRPr="00476C67">
              <w:rPr>
                <w:rFonts w:eastAsia="Times New Roman" w:cs="Arial"/>
                <w:color w:val="000000"/>
              </w:rPr>
              <w:t>wykazu pracowników ze składnikami wynagrodzenia wg stanu na dany dzień (w szczególności z możliwością sortowania po stanowiskach/komórkach organizacyjnych/statusach zatrudnienia),</w:t>
            </w:r>
          </w:p>
          <w:p w14:paraId="2FA50FCA" w14:textId="77777777" w:rsidR="00FC584F" w:rsidRPr="00476C67" w:rsidRDefault="00FC584F" w:rsidP="00067603">
            <w:pPr>
              <w:pStyle w:val="Akapitzlist"/>
              <w:numPr>
                <w:ilvl w:val="0"/>
                <w:numId w:val="98"/>
              </w:numPr>
              <w:spacing w:after="0" w:line="312" w:lineRule="auto"/>
              <w:rPr>
                <w:rFonts w:eastAsia="Times New Roman" w:cs="Arial"/>
                <w:color w:val="000000"/>
              </w:rPr>
            </w:pPr>
            <w:r w:rsidRPr="00476C67">
              <w:rPr>
                <w:rFonts w:eastAsia="Times New Roman" w:cs="Arial"/>
                <w:color w:val="000000"/>
              </w:rPr>
              <w:t>nieobecności pracowników (z możliwością filtrowania i sortowania wg różnych kryteriów),</w:t>
            </w:r>
          </w:p>
          <w:p w14:paraId="6A5B94FE" w14:textId="77777777" w:rsidR="00FC584F" w:rsidRPr="00476C67" w:rsidRDefault="00FC584F" w:rsidP="00067603">
            <w:pPr>
              <w:pStyle w:val="Akapitzlist"/>
              <w:numPr>
                <w:ilvl w:val="0"/>
                <w:numId w:val="98"/>
              </w:numPr>
              <w:spacing w:after="0" w:line="312" w:lineRule="auto"/>
              <w:rPr>
                <w:rFonts w:eastAsia="Times New Roman" w:cs="Arial"/>
                <w:color w:val="000000"/>
              </w:rPr>
            </w:pPr>
            <w:r w:rsidRPr="00476C67">
              <w:rPr>
                <w:rFonts w:eastAsia="Times New Roman" w:cs="Arial"/>
                <w:color w:val="000000"/>
              </w:rPr>
              <w:t>kartotek pracowniczych (z możliwością filtrowania i sortowania wg różnych kryteriów),</w:t>
            </w:r>
          </w:p>
          <w:p w14:paraId="566FC198" w14:textId="77777777" w:rsidR="00FC584F" w:rsidRPr="00476C67" w:rsidRDefault="00FC584F" w:rsidP="00067603">
            <w:pPr>
              <w:pStyle w:val="Akapitzlist"/>
              <w:numPr>
                <w:ilvl w:val="0"/>
                <w:numId w:val="98"/>
              </w:numPr>
              <w:spacing w:after="0" w:line="312" w:lineRule="auto"/>
              <w:rPr>
                <w:rFonts w:eastAsia="Times New Roman" w:cs="Arial"/>
                <w:color w:val="000000"/>
              </w:rPr>
            </w:pPr>
            <w:r w:rsidRPr="00476C67">
              <w:rPr>
                <w:rFonts w:eastAsia="Times New Roman" w:cs="Arial"/>
                <w:color w:val="000000"/>
              </w:rPr>
              <w:t>okresów zatrudnienia pracowników,</w:t>
            </w:r>
          </w:p>
          <w:p w14:paraId="1862BE96" w14:textId="77777777" w:rsidR="00FC584F" w:rsidRPr="00476C67" w:rsidRDefault="00FC584F" w:rsidP="00067603">
            <w:pPr>
              <w:pStyle w:val="Akapitzlist"/>
              <w:numPr>
                <w:ilvl w:val="0"/>
                <w:numId w:val="98"/>
              </w:numPr>
              <w:spacing w:after="0" w:line="312" w:lineRule="auto"/>
              <w:rPr>
                <w:rFonts w:eastAsia="Times New Roman" w:cs="Arial"/>
                <w:color w:val="000000"/>
              </w:rPr>
            </w:pPr>
            <w:r w:rsidRPr="00476C67">
              <w:rPr>
                <w:rFonts w:eastAsia="Times New Roman" w:cs="Arial"/>
                <w:color w:val="000000"/>
              </w:rPr>
              <w:t>ewidencji okresów zatrudnienia do dodatków stażowych i nagród jubileuszowych,</w:t>
            </w:r>
          </w:p>
          <w:p w14:paraId="1F363638" w14:textId="19DF89C7" w:rsidR="00FC584F" w:rsidRPr="00476C67" w:rsidRDefault="00FC584F" w:rsidP="00067603">
            <w:pPr>
              <w:pStyle w:val="Akapitzlist"/>
              <w:numPr>
                <w:ilvl w:val="0"/>
                <w:numId w:val="98"/>
              </w:numPr>
              <w:spacing w:after="0" w:line="312" w:lineRule="auto"/>
              <w:rPr>
                <w:rFonts w:eastAsia="Times New Roman" w:cs="Arial"/>
                <w:color w:val="000000"/>
              </w:rPr>
            </w:pPr>
            <w:r w:rsidRPr="00476C67">
              <w:rPr>
                <w:rFonts w:eastAsia="Times New Roman" w:cs="Arial"/>
                <w:color w:val="000000"/>
              </w:rPr>
              <w:t>list pracowników uprawnionych do nagród jubileuszowych i</w:t>
            </w:r>
            <w:r w:rsidR="00D44780" w:rsidRPr="00476C67">
              <w:rPr>
                <w:rFonts w:eastAsia="Times New Roman" w:cs="Arial"/>
                <w:color w:val="000000"/>
              </w:rPr>
              <w:t> </w:t>
            </w:r>
            <w:r w:rsidRPr="00476C67">
              <w:rPr>
                <w:rFonts w:eastAsia="Times New Roman" w:cs="Arial"/>
                <w:color w:val="000000"/>
              </w:rPr>
              <w:t>dodatków stażowych na dany dzień/miesiąc/rok,</w:t>
            </w:r>
          </w:p>
          <w:p w14:paraId="7DCABEE2" w14:textId="77777777" w:rsidR="00FC584F" w:rsidRPr="00476C67" w:rsidRDefault="00FC584F" w:rsidP="00067603">
            <w:pPr>
              <w:pStyle w:val="Akapitzlist"/>
              <w:numPr>
                <w:ilvl w:val="0"/>
                <w:numId w:val="98"/>
              </w:numPr>
              <w:spacing w:after="0" w:line="312" w:lineRule="auto"/>
              <w:rPr>
                <w:rFonts w:eastAsia="Times New Roman" w:cs="Arial"/>
                <w:color w:val="000000"/>
              </w:rPr>
            </w:pPr>
            <w:r w:rsidRPr="00476C67">
              <w:rPr>
                <w:rFonts w:eastAsia="Times New Roman" w:cs="Arial"/>
                <w:color w:val="000000"/>
              </w:rPr>
              <w:t>przypisania pracowników do komórek i/lub stanowisk,</w:t>
            </w:r>
          </w:p>
          <w:p w14:paraId="6609DB4F" w14:textId="77777777" w:rsidR="00FC584F" w:rsidRPr="00476C67" w:rsidRDefault="00FC584F" w:rsidP="00067603">
            <w:pPr>
              <w:pStyle w:val="Akapitzlist"/>
              <w:keepNext/>
              <w:numPr>
                <w:ilvl w:val="0"/>
                <w:numId w:val="98"/>
              </w:numPr>
              <w:spacing w:after="0" w:line="312" w:lineRule="auto"/>
              <w:ind w:left="357" w:hanging="357"/>
              <w:rPr>
                <w:rFonts w:eastAsia="Times New Roman" w:cs="Arial"/>
                <w:color w:val="000000"/>
              </w:rPr>
            </w:pPr>
            <w:r w:rsidRPr="00476C67">
              <w:rPr>
                <w:rFonts w:eastAsia="Times New Roman" w:cs="Arial"/>
                <w:color w:val="000000"/>
              </w:rPr>
              <w:lastRenderedPageBreak/>
              <w:t>historii przeszeregowań pracownika (przebieg zatrudnienia) + wykaz zmian stanowiskowych i/lub dotyczących zmian wynagrodzenia za dany okres,</w:t>
            </w:r>
          </w:p>
          <w:p w14:paraId="232F659B" w14:textId="77777777" w:rsidR="00FC584F" w:rsidRPr="00476C67" w:rsidRDefault="00FC584F" w:rsidP="00067603">
            <w:pPr>
              <w:pStyle w:val="Akapitzlist"/>
              <w:numPr>
                <w:ilvl w:val="0"/>
                <w:numId w:val="98"/>
              </w:numPr>
              <w:spacing w:after="0" w:line="312" w:lineRule="auto"/>
              <w:rPr>
                <w:rFonts w:eastAsia="Times New Roman" w:cs="Arial"/>
                <w:color w:val="000000"/>
              </w:rPr>
            </w:pPr>
            <w:r w:rsidRPr="00476C67">
              <w:rPr>
                <w:rFonts w:eastAsia="Times New Roman" w:cs="Arial"/>
                <w:color w:val="000000"/>
              </w:rPr>
              <w:t>uprawnienia pracowników do „13”,</w:t>
            </w:r>
          </w:p>
          <w:p w14:paraId="6C59A11B" w14:textId="77777777" w:rsidR="00FC584F" w:rsidRPr="00476C67" w:rsidRDefault="00FC584F" w:rsidP="00067603">
            <w:pPr>
              <w:pStyle w:val="Akapitzlist"/>
              <w:numPr>
                <w:ilvl w:val="0"/>
                <w:numId w:val="98"/>
              </w:numPr>
              <w:spacing w:after="0" w:line="312" w:lineRule="auto"/>
              <w:rPr>
                <w:rFonts w:eastAsia="Times New Roman" w:cs="Arial"/>
                <w:color w:val="000000"/>
              </w:rPr>
            </w:pPr>
            <w:r w:rsidRPr="00476C67">
              <w:rPr>
                <w:rFonts w:eastAsia="Times New Roman" w:cs="Arial"/>
                <w:color w:val="000000"/>
              </w:rPr>
              <w:t>szkoleń pracowników (z możliwością filtrowania i sortowania wg różnych kryteriów),</w:t>
            </w:r>
          </w:p>
          <w:p w14:paraId="458672AF" w14:textId="6158AC0F" w:rsidR="00FC584F" w:rsidRPr="00476C67" w:rsidRDefault="00FC584F" w:rsidP="00067603">
            <w:pPr>
              <w:pStyle w:val="Akapitzlist"/>
              <w:numPr>
                <w:ilvl w:val="0"/>
                <w:numId w:val="98"/>
              </w:numPr>
              <w:spacing w:after="0" w:line="312" w:lineRule="auto"/>
              <w:rPr>
                <w:rFonts w:eastAsia="Times New Roman" w:cs="Arial"/>
                <w:color w:val="000000"/>
              </w:rPr>
            </w:pPr>
            <w:r w:rsidRPr="00476C67">
              <w:rPr>
                <w:rFonts w:eastAsia="Times New Roman" w:cs="Arial"/>
                <w:color w:val="000000"/>
              </w:rPr>
              <w:t>wykształcenia pracowników (z możliwością filtrowania i</w:t>
            </w:r>
            <w:r w:rsidR="00D44780" w:rsidRPr="00476C67">
              <w:rPr>
                <w:rFonts w:eastAsia="Times New Roman" w:cs="Arial"/>
                <w:color w:val="000000"/>
              </w:rPr>
              <w:t> </w:t>
            </w:r>
            <w:r w:rsidRPr="00476C67">
              <w:rPr>
                <w:rFonts w:eastAsia="Times New Roman" w:cs="Arial"/>
                <w:color w:val="000000"/>
              </w:rPr>
              <w:t>sortowania wg różnych kryteriów),</w:t>
            </w:r>
          </w:p>
          <w:p w14:paraId="51EA7060" w14:textId="77777777" w:rsidR="00FC584F" w:rsidRPr="00476C67" w:rsidRDefault="00FC584F" w:rsidP="00067603">
            <w:pPr>
              <w:pStyle w:val="Akapitzlist"/>
              <w:numPr>
                <w:ilvl w:val="0"/>
                <w:numId w:val="98"/>
              </w:numPr>
              <w:spacing w:after="0" w:line="312" w:lineRule="auto"/>
              <w:rPr>
                <w:rFonts w:eastAsia="Times New Roman" w:cs="Arial"/>
                <w:color w:val="000000"/>
              </w:rPr>
            </w:pPr>
            <w:r w:rsidRPr="00476C67">
              <w:rPr>
                <w:rFonts w:eastAsia="Times New Roman" w:cs="Arial"/>
                <w:color w:val="000000"/>
              </w:rPr>
              <w:t>ważności badań lekarskich,</w:t>
            </w:r>
          </w:p>
          <w:p w14:paraId="29E5F3AF" w14:textId="77777777" w:rsidR="00FC584F" w:rsidRPr="00476C67" w:rsidRDefault="00FC584F" w:rsidP="00067603">
            <w:pPr>
              <w:pStyle w:val="Akapitzlist"/>
              <w:numPr>
                <w:ilvl w:val="0"/>
                <w:numId w:val="98"/>
              </w:numPr>
              <w:spacing w:after="0" w:line="312" w:lineRule="auto"/>
              <w:rPr>
                <w:rFonts w:eastAsia="Times New Roman" w:cs="Arial"/>
                <w:color w:val="000000"/>
              </w:rPr>
            </w:pPr>
            <w:r w:rsidRPr="00476C67">
              <w:rPr>
                <w:rFonts w:eastAsia="Times New Roman" w:cs="Arial"/>
                <w:color w:val="000000"/>
              </w:rPr>
              <w:t>ewidencji czasu pracy zgodnie z rozporządzeniem w sprawie dokumentacji pracowniczej,</w:t>
            </w:r>
          </w:p>
          <w:p w14:paraId="75C24E1F" w14:textId="77777777" w:rsidR="00FC584F" w:rsidRPr="00476C67" w:rsidRDefault="00FC584F" w:rsidP="00067603">
            <w:pPr>
              <w:pStyle w:val="Akapitzlist"/>
              <w:numPr>
                <w:ilvl w:val="0"/>
                <w:numId w:val="98"/>
              </w:numPr>
              <w:spacing w:after="0" w:line="312" w:lineRule="auto"/>
              <w:rPr>
                <w:rFonts w:eastAsia="Times New Roman" w:cs="Arial"/>
                <w:color w:val="000000"/>
              </w:rPr>
            </w:pPr>
            <w:r w:rsidRPr="00476C67">
              <w:rPr>
                <w:rFonts w:eastAsia="Times New Roman" w:cs="Arial"/>
                <w:color w:val="000000"/>
              </w:rPr>
              <w:t>karty urlopowej oraz kalendarza do planu urlopów,</w:t>
            </w:r>
          </w:p>
          <w:p w14:paraId="3A3BFB64" w14:textId="06873AF6" w:rsidR="00FC584F" w:rsidRPr="00476C67" w:rsidRDefault="00FC584F" w:rsidP="00067603">
            <w:pPr>
              <w:pStyle w:val="Akapitzlist"/>
              <w:numPr>
                <w:ilvl w:val="0"/>
                <w:numId w:val="98"/>
              </w:numPr>
              <w:spacing w:after="0" w:line="312" w:lineRule="auto"/>
              <w:rPr>
                <w:rFonts w:eastAsia="Times New Roman" w:cs="Arial"/>
                <w:color w:val="000000"/>
              </w:rPr>
            </w:pPr>
            <w:r w:rsidRPr="00476C67">
              <w:rPr>
                <w:rFonts w:eastAsia="Times New Roman" w:cs="Arial"/>
                <w:color w:val="000000"/>
              </w:rPr>
              <w:t>list pracowników zatrudnionych/zwolnionych w wybranym okresie (z</w:t>
            </w:r>
            <w:r w:rsidR="007C39D7">
              <w:rPr>
                <w:rFonts w:eastAsia="Times New Roman" w:cs="Arial"/>
                <w:color w:val="000000"/>
              </w:rPr>
              <w:t> </w:t>
            </w:r>
            <w:r w:rsidRPr="00476C67">
              <w:rPr>
                <w:rFonts w:eastAsia="Times New Roman" w:cs="Arial"/>
                <w:color w:val="000000"/>
              </w:rPr>
              <w:t>możliwością filtrowania i sortowania wg różnych kryteriów np. wykształcenie, wiek, staż pracy zawodowej, przyczyna rozwiązania stosunku pracy),</w:t>
            </w:r>
          </w:p>
          <w:p w14:paraId="2A27F62F" w14:textId="6A5556CE" w:rsidR="00FC584F" w:rsidRPr="00476C67" w:rsidRDefault="00FC584F" w:rsidP="00067603">
            <w:pPr>
              <w:pStyle w:val="Akapitzlist"/>
              <w:numPr>
                <w:ilvl w:val="0"/>
                <w:numId w:val="98"/>
              </w:numPr>
              <w:spacing w:after="0" w:line="312" w:lineRule="auto"/>
              <w:rPr>
                <w:rFonts w:eastAsia="Times New Roman" w:cs="Arial"/>
                <w:color w:val="000000"/>
              </w:rPr>
            </w:pPr>
            <w:r w:rsidRPr="00476C67">
              <w:rPr>
                <w:rFonts w:eastAsia="Times New Roman" w:cs="Arial"/>
                <w:color w:val="000000"/>
              </w:rPr>
              <w:t>średniego zatrudnienia/wynagrodzenia za dany okres (z</w:t>
            </w:r>
            <w:r w:rsidR="00D44780" w:rsidRPr="00476C67">
              <w:rPr>
                <w:rFonts w:eastAsia="Times New Roman" w:cs="Arial"/>
                <w:color w:val="000000"/>
              </w:rPr>
              <w:t> </w:t>
            </w:r>
            <w:r w:rsidRPr="00476C67">
              <w:rPr>
                <w:rFonts w:eastAsia="Times New Roman" w:cs="Arial"/>
                <w:color w:val="000000"/>
              </w:rPr>
              <w:t>możliwością filtrowania i sortowania wg różnych kryteriów),</w:t>
            </w:r>
          </w:p>
          <w:p w14:paraId="5A1C2E28" w14:textId="51C5A57F" w:rsidR="00FC584F" w:rsidRPr="00476C67" w:rsidRDefault="00FC584F" w:rsidP="00067603">
            <w:pPr>
              <w:pStyle w:val="Akapitzlist"/>
              <w:numPr>
                <w:ilvl w:val="0"/>
                <w:numId w:val="98"/>
              </w:numPr>
              <w:spacing w:after="0" w:line="312" w:lineRule="auto"/>
              <w:rPr>
                <w:rFonts w:eastAsia="Times New Roman" w:cs="Arial"/>
                <w:color w:val="000000"/>
              </w:rPr>
            </w:pPr>
            <w:r w:rsidRPr="00476C67">
              <w:rPr>
                <w:rFonts w:eastAsia="Times New Roman" w:cs="Arial"/>
                <w:color w:val="000000"/>
              </w:rPr>
              <w:t>wykazu stażu pracy pracowników (z możliwością filtrowania i</w:t>
            </w:r>
            <w:r w:rsidR="00D44780" w:rsidRPr="00476C67">
              <w:rPr>
                <w:rFonts w:eastAsia="Times New Roman" w:cs="Arial"/>
                <w:color w:val="000000"/>
              </w:rPr>
              <w:t> </w:t>
            </w:r>
            <w:r w:rsidRPr="00476C67">
              <w:rPr>
                <w:rFonts w:eastAsia="Times New Roman" w:cs="Arial"/>
                <w:color w:val="000000"/>
              </w:rPr>
              <w:t>sortowania wg różnych kryteriów),</w:t>
            </w:r>
          </w:p>
          <w:p w14:paraId="0623A082" w14:textId="77777777" w:rsidR="00FC584F" w:rsidRPr="00476C67" w:rsidRDefault="00FC584F" w:rsidP="00067603">
            <w:pPr>
              <w:pStyle w:val="Akapitzlist"/>
              <w:numPr>
                <w:ilvl w:val="0"/>
                <w:numId w:val="98"/>
              </w:numPr>
              <w:spacing w:after="0" w:line="312" w:lineRule="auto"/>
              <w:rPr>
                <w:rFonts w:eastAsia="Times New Roman" w:cs="Arial"/>
                <w:color w:val="000000"/>
              </w:rPr>
            </w:pPr>
            <w:r w:rsidRPr="00476C67">
              <w:rPr>
                <w:rFonts w:eastAsia="Times New Roman" w:cs="Arial"/>
                <w:color w:val="000000"/>
              </w:rPr>
              <w:t>listy pracowników niepełnosprawnych oraz emerytów, rencistów, absolwentów, stanowisk wraz z numerem kwalifikacji zawodów,</w:t>
            </w:r>
          </w:p>
          <w:p w14:paraId="1FD144E4" w14:textId="77777777" w:rsidR="00FC584F" w:rsidRPr="00476C67" w:rsidRDefault="00FC584F" w:rsidP="00067603">
            <w:pPr>
              <w:pStyle w:val="Akapitzlist"/>
              <w:numPr>
                <w:ilvl w:val="0"/>
                <w:numId w:val="98"/>
              </w:numPr>
              <w:spacing w:after="0" w:line="312" w:lineRule="auto"/>
              <w:rPr>
                <w:rFonts w:eastAsia="Times New Roman" w:cs="Arial"/>
                <w:color w:val="000000"/>
              </w:rPr>
            </w:pPr>
            <w:r w:rsidRPr="00476C67">
              <w:rPr>
                <w:rFonts w:eastAsia="Times New Roman" w:cs="Arial"/>
                <w:color w:val="000000"/>
              </w:rPr>
              <w:t>typu pracownika, typu umowy, osoby zastępowanej.</w:t>
            </w:r>
          </w:p>
          <w:p w14:paraId="3A4C9201" w14:textId="187C1C3A" w:rsidR="00FC584F" w:rsidRPr="00476C67" w:rsidRDefault="00FC584F" w:rsidP="00067603">
            <w:pPr>
              <w:spacing w:after="0" w:line="312" w:lineRule="auto"/>
              <w:rPr>
                <w:rFonts w:eastAsia="Times New Roman" w:cs="Arial"/>
                <w:color w:val="000000"/>
              </w:rPr>
            </w:pPr>
            <w:r w:rsidRPr="00476C67">
              <w:rPr>
                <w:rFonts w:eastAsia="Times New Roman" w:cs="Arial"/>
                <w:color w:val="000000"/>
              </w:rPr>
              <w:t>Możliwość generowania przez użytkownika innych raportów i</w:t>
            </w:r>
            <w:r w:rsidR="00D44780" w:rsidRPr="00476C67">
              <w:rPr>
                <w:rFonts w:eastAsia="Times New Roman" w:cs="Arial"/>
                <w:color w:val="000000"/>
              </w:rPr>
              <w:t> </w:t>
            </w:r>
            <w:r w:rsidRPr="00476C67">
              <w:rPr>
                <w:rFonts w:eastAsia="Times New Roman" w:cs="Arial"/>
                <w:color w:val="000000"/>
              </w:rPr>
              <w:t>dokumentów nie zawartych w tym wykazie.</w:t>
            </w:r>
          </w:p>
          <w:p w14:paraId="7E293FA3" w14:textId="73D2280C" w:rsidR="00450FE0" w:rsidRPr="00476C67" w:rsidRDefault="00FC584F" w:rsidP="00067603">
            <w:pPr>
              <w:spacing w:after="0" w:line="312" w:lineRule="auto"/>
              <w:rPr>
                <w:rFonts w:cs="Arial"/>
              </w:rPr>
            </w:pPr>
            <w:r w:rsidRPr="00476C67">
              <w:rPr>
                <w:rFonts w:eastAsia="Times New Roman" w:cs="Arial"/>
                <w:color w:val="000000"/>
              </w:rPr>
              <w:t xml:space="preserve">Raporty muszą być generowane w opcjach w formatach do wyboru: pdf oraz Excel. System ERP </w:t>
            </w:r>
            <w:r w:rsidR="00DE0FFD" w:rsidRPr="00476C67">
              <w:rPr>
                <w:rFonts w:eastAsia="Times New Roman" w:cs="Arial"/>
                <w:color w:val="000000"/>
              </w:rPr>
              <w:t xml:space="preserve">musi </w:t>
            </w:r>
            <w:r w:rsidRPr="00476C67">
              <w:rPr>
                <w:rFonts w:eastAsia="Times New Roman" w:cs="Arial"/>
                <w:color w:val="000000"/>
              </w:rPr>
              <w:t>zawierać możliwość wyboru dowolnych dat lub okresów przy generowaniu raportów i</w:t>
            </w:r>
            <w:r w:rsidR="00D44780" w:rsidRPr="00476C67">
              <w:rPr>
                <w:rFonts w:eastAsia="Times New Roman" w:cs="Arial"/>
                <w:color w:val="000000"/>
              </w:rPr>
              <w:t> </w:t>
            </w:r>
            <w:r w:rsidRPr="00476C67">
              <w:rPr>
                <w:rFonts w:eastAsia="Times New Roman" w:cs="Arial"/>
                <w:color w:val="000000"/>
              </w:rPr>
              <w:t>dokumentów.</w:t>
            </w:r>
          </w:p>
        </w:tc>
      </w:tr>
      <w:tr w:rsidR="00450FE0" w:rsidRPr="00476C67" w14:paraId="2DAEB33B" w14:textId="77777777" w:rsidTr="00985407">
        <w:trPr>
          <w:cantSplit/>
        </w:trPr>
        <w:tc>
          <w:tcPr>
            <w:tcW w:w="947" w:type="pct"/>
            <w:vAlign w:val="center"/>
          </w:tcPr>
          <w:p w14:paraId="4DD33E01" w14:textId="77777777" w:rsidR="00450FE0" w:rsidRPr="00476C67" w:rsidRDefault="00450FE0" w:rsidP="00067603">
            <w:pPr>
              <w:pStyle w:val="Akapitzlist"/>
              <w:numPr>
                <w:ilvl w:val="0"/>
                <w:numId w:val="55"/>
              </w:numPr>
              <w:spacing w:after="0" w:line="312" w:lineRule="auto"/>
              <w:rPr>
                <w:rFonts w:cs="Arial"/>
              </w:rPr>
            </w:pPr>
          </w:p>
        </w:tc>
        <w:tc>
          <w:tcPr>
            <w:tcW w:w="4053" w:type="pct"/>
          </w:tcPr>
          <w:p w14:paraId="3BFE812F" w14:textId="3C669D61" w:rsidR="00450FE0" w:rsidRPr="00476C67" w:rsidRDefault="00ED0335" w:rsidP="00067603">
            <w:pPr>
              <w:spacing w:after="0" w:line="312" w:lineRule="auto"/>
              <w:rPr>
                <w:rFonts w:cs="Arial"/>
              </w:rPr>
            </w:pPr>
            <w:r w:rsidRPr="00476C67">
              <w:rPr>
                <w:rFonts w:cs="Arial"/>
                <w:color w:val="000000"/>
              </w:rPr>
              <w:t>Rejestrowanie informacji o pracownikach – źródło naboru (np. z</w:t>
            </w:r>
            <w:r w:rsidR="00D44780" w:rsidRPr="00476C67">
              <w:rPr>
                <w:rFonts w:cs="Arial"/>
                <w:color w:val="000000"/>
              </w:rPr>
              <w:t> </w:t>
            </w:r>
            <w:r w:rsidRPr="00476C67">
              <w:rPr>
                <w:rFonts w:cs="Arial"/>
                <w:color w:val="000000"/>
              </w:rPr>
              <w:t>naboru, oddelegowanie, skierowanie, przeniesienie członka korpusu służby cywilnej – słownik otwarty).</w:t>
            </w:r>
          </w:p>
        </w:tc>
      </w:tr>
      <w:tr w:rsidR="00450FE0" w:rsidRPr="00476C67" w14:paraId="474E18FA" w14:textId="77777777" w:rsidTr="00985407">
        <w:trPr>
          <w:cantSplit/>
        </w:trPr>
        <w:tc>
          <w:tcPr>
            <w:tcW w:w="947" w:type="pct"/>
            <w:vAlign w:val="center"/>
          </w:tcPr>
          <w:p w14:paraId="07866D6F" w14:textId="77777777" w:rsidR="00450FE0" w:rsidRPr="00476C67" w:rsidRDefault="00450FE0" w:rsidP="00067603">
            <w:pPr>
              <w:pStyle w:val="Akapitzlist"/>
              <w:numPr>
                <w:ilvl w:val="0"/>
                <w:numId w:val="55"/>
              </w:numPr>
              <w:spacing w:after="0" w:line="312" w:lineRule="auto"/>
              <w:rPr>
                <w:rFonts w:cs="Arial"/>
              </w:rPr>
            </w:pPr>
          </w:p>
        </w:tc>
        <w:tc>
          <w:tcPr>
            <w:tcW w:w="4053" w:type="pct"/>
          </w:tcPr>
          <w:p w14:paraId="45A88DA6" w14:textId="77777777" w:rsidR="00ED0335" w:rsidRPr="00476C67" w:rsidRDefault="00ED0335" w:rsidP="00067603">
            <w:pPr>
              <w:spacing w:after="0" w:line="312" w:lineRule="auto"/>
              <w:rPr>
                <w:rFonts w:eastAsia="Times New Roman" w:cs="Arial"/>
                <w:color w:val="000000"/>
              </w:rPr>
            </w:pPr>
            <w:r w:rsidRPr="00476C67">
              <w:rPr>
                <w:rFonts w:eastAsia="Times New Roman" w:cs="Arial"/>
                <w:color w:val="000000"/>
              </w:rPr>
              <w:t>Informacje dotyczące ewidencji naboru na stanowiska nieobsadzone/nowe stanowiska pracy oraz zastępstwa za nieobecnych członków korpusu służby cywilnej:</w:t>
            </w:r>
          </w:p>
          <w:p w14:paraId="6E4F02A7" w14:textId="128604A3" w:rsidR="00ED0335" w:rsidRPr="00476C67" w:rsidRDefault="00ED0335" w:rsidP="00067603">
            <w:pPr>
              <w:pStyle w:val="Akapitzlist"/>
              <w:numPr>
                <w:ilvl w:val="0"/>
                <w:numId w:val="99"/>
              </w:numPr>
              <w:spacing w:after="0" w:line="312" w:lineRule="auto"/>
              <w:rPr>
                <w:rFonts w:eastAsia="Times New Roman" w:cs="Arial"/>
                <w:color w:val="000000"/>
              </w:rPr>
            </w:pPr>
            <w:r w:rsidRPr="00476C67">
              <w:rPr>
                <w:rFonts w:eastAsia="Times New Roman" w:cs="Arial"/>
                <w:color w:val="000000"/>
              </w:rPr>
              <w:t>departament/biuro/samodzielne stanowisko/wydział/zespół i</w:t>
            </w:r>
            <w:r w:rsidR="00D44780" w:rsidRPr="00476C67">
              <w:rPr>
                <w:rFonts w:eastAsia="Times New Roman" w:cs="Arial"/>
                <w:color w:val="000000"/>
              </w:rPr>
              <w:t> </w:t>
            </w:r>
            <w:r w:rsidRPr="00476C67">
              <w:rPr>
                <w:rFonts w:eastAsia="Times New Roman" w:cs="Arial"/>
                <w:color w:val="000000"/>
              </w:rPr>
              <w:t>stanowisko pracy, na które prowadzony jest nabór (rekrutacja),</w:t>
            </w:r>
          </w:p>
          <w:p w14:paraId="6825A957" w14:textId="60573B89" w:rsidR="00ED0335" w:rsidRPr="00476C67" w:rsidRDefault="00ED0335" w:rsidP="00067603">
            <w:pPr>
              <w:pStyle w:val="Akapitzlist"/>
              <w:numPr>
                <w:ilvl w:val="0"/>
                <w:numId w:val="99"/>
              </w:numPr>
              <w:spacing w:after="0" w:line="312" w:lineRule="auto"/>
              <w:rPr>
                <w:rFonts w:eastAsia="Times New Roman" w:cs="Arial"/>
                <w:color w:val="000000"/>
              </w:rPr>
            </w:pPr>
            <w:r w:rsidRPr="00476C67">
              <w:rPr>
                <w:rFonts w:eastAsia="Times New Roman" w:cs="Arial"/>
                <w:color w:val="000000"/>
              </w:rPr>
              <w:t>wszczęcie procedury naboru na zastępstwo nieobecnego członka służby cywilnej – kontrola zgodności danych związanych z</w:t>
            </w:r>
            <w:r w:rsidR="00D44780" w:rsidRPr="00476C67">
              <w:rPr>
                <w:rFonts w:eastAsia="Times New Roman" w:cs="Arial"/>
                <w:color w:val="000000"/>
              </w:rPr>
              <w:t> </w:t>
            </w:r>
            <w:r w:rsidRPr="00476C67">
              <w:rPr>
                <w:rFonts w:eastAsia="Times New Roman" w:cs="Arial"/>
                <w:color w:val="000000"/>
              </w:rPr>
              <w:t xml:space="preserve">pracownikami zastępowanymi, termin prawdopodobnego końca zastępstwa (data powrotu zadeklarowana przez osobę zastępowaną), możliwość weryfikacji danych w </w:t>
            </w:r>
            <w:r w:rsidR="00AD76BC">
              <w:rPr>
                <w:rFonts w:eastAsia="Times New Roman" w:cs="Arial"/>
                <w:color w:val="000000"/>
              </w:rPr>
              <w:t>S</w:t>
            </w:r>
            <w:r w:rsidRPr="00476C67">
              <w:rPr>
                <w:rFonts w:eastAsia="Times New Roman" w:cs="Arial"/>
                <w:color w:val="000000"/>
              </w:rPr>
              <w:t>ystemie</w:t>
            </w:r>
            <w:r w:rsidR="00AD76BC">
              <w:rPr>
                <w:rFonts w:eastAsia="Times New Roman" w:cs="Arial"/>
                <w:color w:val="000000"/>
              </w:rPr>
              <w:t xml:space="preserve"> ERP</w:t>
            </w:r>
            <w:r w:rsidRPr="00476C67">
              <w:rPr>
                <w:rFonts w:eastAsia="Times New Roman" w:cs="Arial"/>
                <w:color w:val="000000"/>
              </w:rPr>
              <w:t>,</w:t>
            </w:r>
          </w:p>
          <w:p w14:paraId="07DE655F" w14:textId="1002355D" w:rsidR="00ED0335" w:rsidRPr="00476C67" w:rsidRDefault="00ED0335" w:rsidP="00067603">
            <w:pPr>
              <w:pStyle w:val="Akapitzlist"/>
              <w:numPr>
                <w:ilvl w:val="0"/>
                <w:numId w:val="99"/>
              </w:numPr>
              <w:spacing w:after="0" w:line="312" w:lineRule="auto"/>
              <w:rPr>
                <w:rFonts w:eastAsia="Times New Roman" w:cs="Arial"/>
                <w:color w:val="000000"/>
              </w:rPr>
            </w:pPr>
            <w:r w:rsidRPr="00476C67">
              <w:rPr>
                <w:rFonts w:eastAsia="Times New Roman" w:cs="Arial"/>
                <w:color w:val="000000"/>
              </w:rPr>
              <w:t xml:space="preserve">rekrutacja poza korpusem służby cywilnej, </w:t>
            </w:r>
          </w:p>
          <w:p w14:paraId="79E39D2A" w14:textId="2E3E3176" w:rsidR="00ED0335" w:rsidRPr="00476C67" w:rsidRDefault="00ED0335" w:rsidP="00067603">
            <w:pPr>
              <w:pStyle w:val="Akapitzlist"/>
              <w:numPr>
                <w:ilvl w:val="0"/>
                <w:numId w:val="99"/>
              </w:numPr>
              <w:spacing w:after="0" w:line="312" w:lineRule="auto"/>
              <w:rPr>
                <w:rFonts w:eastAsia="Times New Roman" w:cs="Arial"/>
                <w:color w:val="000000"/>
              </w:rPr>
            </w:pPr>
            <w:r w:rsidRPr="00476C67">
              <w:rPr>
                <w:rFonts w:eastAsia="Times New Roman" w:cs="Arial"/>
                <w:color w:val="000000"/>
              </w:rPr>
              <w:t>podział stanowisk w służbie cywilnej na wyższe w służbie cywilnej i</w:t>
            </w:r>
            <w:r w:rsidR="00D44780" w:rsidRPr="00476C67">
              <w:rPr>
                <w:rFonts w:eastAsia="Times New Roman" w:cs="Arial"/>
                <w:color w:val="000000"/>
              </w:rPr>
              <w:t> </w:t>
            </w:r>
            <w:r w:rsidRPr="00476C67">
              <w:rPr>
                <w:rFonts w:eastAsia="Times New Roman" w:cs="Arial"/>
                <w:color w:val="000000"/>
              </w:rPr>
              <w:t>pozostałe w służbie cywilnej</w:t>
            </w:r>
            <w:r w:rsidR="00D44780" w:rsidRPr="00476C67">
              <w:rPr>
                <w:rFonts w:eastAsia="Times New Roman" w:cs="Arial"/>
                <w:color w:val="000000"/>
              </w:rPr>
              <w:t>,</w:t>
            </w:r>
          </w:p>
          <w:p w14:paraId="2C11422E" w14:textId="5933B699" w:rsidR="00ED0335" w:rsidRPr="00476C67" w:rsidRDefault="00ED0335" w:rsidP="00067603">
            <w:pPr>
              <w:pStyle w:val="Akapitzlist"/>
              <w:numPr>
                <w:ilvl w:val="0"/>
                <w:numId w:val="99"/>
              </w:numPr>
              <w:spacing w:after="0" w:line="312" w:lineRule="auto"/>
              <w:rPr>
                <w:rFonts w:eastAsia="Times New Roman" w:cs="Arial"/>
                <w:color w:val="000000"/>
              </w:rPr>
            </w:pPr>
            <w:r w:rsidRPr="00476C67">
              <w:rPr>
                <w:rFonts w:eastAsia="Times New Roman" w:cs="Arial"/>
                <w:color w:val="000000"/>
              </w:rPr>
              <w:t>ujęcie etatowe oraz stanowiskowe (liczby) – możliwość weryfikacji danych w Systemie</w:t>
            </w:r>
            <w:r w:rsidR="003C315F">
              <w:rPr>
                <w:rFonts w:eastAsia="Times New Roman" w:cs="Arial"/>
                <w:color w:val="000000"/>
              </w:rPr>
              <w:t xml:space="preserve"> ERP</w:t>
            </w:r>
            <w:r w:rsidRPr="00476C67">
              <w:rPr>
                <w:rFonts w:eastAsia="Times New Roman" w:cs="Arial"/>
                <w:color w:val="000000"/>
              </w:rPr>
              <w:t>,</w:t>
            </w:r>
          </w:p>
          <w:p w14:paraId="2D24A42C" w14:textId="076E2400" w:rsidR="00ED0335" w:rsidRPr="00476C67" w:rsidRDefault="00ED0335" w:rsidP="00067603">
            <w:pPr>
              <w:pStyle w:val="Akapitzlist"/>
              <w:numPr>
                <w:ilvl w:val="0"/>
                <w:numId w:val="99"/>
              </w:numPr>
              <w:spacing w:after="0" w:line="312" w:lineRule="auto"/>
              <w:rPr>
                <w:rFonts w:eastAsia="Times New Roman" w:cs="Arial"/>
                <w:color w:val="000000"/>
              </w:rPr>
            </w:pPr>
            <w:r w:rsidRPr="00476C67">
              <w:rPr>
                <w:rFonts w:eastAsia="Times New Roman" w:cs="Arial"/>
                <w:color w:val="000000"/>
              </w:rPr>
              <w:t>rekrutacja wewnętrzna w ramach Urzędu w służbie cywilnej lub nabór,</w:t>
            </w:r>
          </w:p>
          <w:p w14:paraId="71BAEE12" w14:textId="6EBBEDBB" w:rsidR="00ED0335" w:rsidRPr="00476C67" w:rsidRDefault="00ED0335" w:rsidP="00067603">
            <w:pPr>
              <w:pStyle w:val="Akapitzlist"/>
              <w:numPr>
                <w:ilvl w:val="0"/>
                <w:numId w:val="99"/>
              </w:numPr>
              <w:spacing w:after="0" w:line="312" w:lineRule="auto"/>
              <w:rPr>
                <w:rFonts w:eastAsia="Times New Roman" w:cs="Arial"/>
                <w:color w:val="000000"/>
              </w:rPr>
            </w:pPr>
            <w:r w:rsidRPr="00476C67">
              <w:rPr>
                <w:rFonts w:eastAsia="Times New Roman" w:cs="Arial"/>
                <w:color w:val="000000"/>
              </w:rPr>
              <w:t xml:space="preserve">nr wniosku/pisma o nabór, </w:t>
            </w:r>
          </w:p>
          <w:p w14:paraId="2B4C0A52" w14:textId="58718B7E" w:rsidR="00ED0335" w:rsidRPr="00476C67" w:rsidRDefault="00ED0335" w:rsidP="00067603">
            <w:pPr>
              <w:pStyle w:val="Akapitzlist"/>
              <w:numPr>
                <w:ilvl w:val="0"/>
                <w:numId w:val="99"/>
              </w:numPr>
              <w:spacing w:after="0" w:line="312" w:lineRule="auto"/>
              <w:rPr>
                <w:rFonts w:eastAsia="Times New Roman" w:cs="Arial"/>
                <w:color w:val="000000"/>
              </w:rPr>
            </w:pPr>
            <w:r w:rsidRPr="00476C67">
              <w:rPr>
                <w:rFonts w:eastAsia="Times New Roman" w:cs="Arial"/>
                <w:color w:val="000000"/>
              </w:rPr>
              <w:t>rejestracja przez użytkownika Systemu</w:t>
            </w:r>
            <w:r w:rsidR="003C315F">
              <w:rPr>
                <w:rFonts w:eastAsia="Times New Roman" w:cs="Arial"/>
                <w:color w:val="000000"/>
              </w:rPr>
              <w:t xml:space="preserve"> ERP</w:t>
            </w:r>
            <w:r w:rsidRPr="00476C67">
              <w:rPr>
                <w:rFonts w:eastAsia="Times New Roman" w:cs="Arial"/>
                <w:color w:val="000000"/>
              </w:rPr>
              <w:t xml:space="preserve"> kolejnego numeru rekrutacji/naboru</w:t>
            </w:r>
          </w:p>
          <w:p w14:paraId="1F34C747" w14:textId="5D4C1DD0" w:rsidR="00ED0335" w:rsidRPr="00476C67" w:rsidRDefault="00ED0335" w:rsidP="00067603">
            <w:pPr>
              <w:pStyle w:val="Akapitzlist"/>
              <w:numPr>
                <w:ilvl w:val="0"/>
                <w:numId w:val="99"/>
              </w:numPr>
              <w:spacing w:after="0" w:line="312" w:lineRule="auto"/>
              <w:rPr>
                <w:rFonts w:eastAsia="Times New Roman" w:cs="Arial"/>
                <w:color w:val="000000"/>
              </w:rPr>
            </w:pPr>
            <w:r w:rsidRPr="00476C67">
              <w:rPr>
                <w:rFonts w:eastAsia="Times New Roman" w:cs="Arial"/>
                <w:color w:val="000000"/>
              </w:rPr>
              <w:t>numer ogłoszenia w Biuletynie Informacji Publicznej Kancelarii Prezesa Rady Ministrów,</w:t>
            </w:r>
          </w:p>
          <w:p w14:paraId="46CDC051" w14:textId="75BF4AC8" w:rsidR="00ED0335" w:rsidRPr="00476C67" w:rsidRDefault="00ED0335" w:rsidP="00067603">
            <w:pPr>
              <w:pStyle w:val="Akapitzlist"/>
              <w:numPr>
                <w:ilvl w:val="0"/>
                <w:numId w:val="99"/>
              </w:numPr>
              <w:spacing w:after="0" w:line="312" w:lineRule="auto"/>
              <w:rPr>
                <w:rFonts w:eastAsia="Times New Roman" w:cs="Arial"/>
                <w:color w:val="000000"/>
              </w:rPr>
            </w:pPr>
            <w:r w:rsidRPr="00476C67">
              <w:rPr>
                <w:rFonts w:eastAsia="Times New Roman" w:cs="Arial"/>
                <w:color w:val="000000"/>
              </w:rPr>
              <w:t>data publikacji ogłoszenia i termin składania ofert,</w:t>
            </w:r>
          </w:p>
          <w:p w14:paraId="5E57AEE1" w14:textId="6034808E" w:rsidR="00ED0335" w:rsidRPr="00476C67" w:rsidRDefault="00ED0335" w:rsidP="00067603">
            <w:pPr>
              <w:pStyle w:val="Akapitzlist"/>
              <w:numPr>
                <w:ilvl w:val="0"/>
                <w:numId w:val="99"/>
              </w:numPr>
              <w:spacing w:after="0" w:line="312" w:lineRule="auto"/>
              <w:rPr>
                <w:rFonts w:eastAsia="Times New Roman" w:cs="Arial"/>
                <w:color w:val="000000"/>
              </w:rPr>
            </w:pPr>
            <w:r w:rsidRPr="00476C67">
              <w:rPr>
                <w:rFonts w:eastAsia="Times New Roman" w:cs="Arial"/>
                <w:color w:val="000000"/>
              </w:rPr>
              <w:t>liczba ofert, które wpłynęły na dane stanowisko – w tym: spełniających/niespełniających wymagań formalnych z podziałem na płeć i osoby niepełnosprawne z podziałem na płeć,</w:t>
            </w:r>
          </w:p>
          <w:p w14:paraId="64DCC434" w14:textId="1547A908" w:rsidR="00ED0335" w:rsidRPr="00476C67" w:rsidRDefault="00ED0335" w:rsidP="00067603">
            <w:pPr>
              <w:pStyle w:val="Akapitzlist"/>
              <w:numPr>
                <w:ilvl w:val="0"/>
                <w:numId w:val="99"/>
              </w:numPr>
              <w:spacing w:after="0" w:line="312" w:lineRule="auto"/>
              <w:rPr>
                <w:rFonts w:eastAsia="Times New Roman" w:cs="Arial"/>
                <w:color w:val="000000"/>
              </w:rPr>
            </w:pPr>
            <w:r w:rsidRPr="00476C67">
              <w:rPr>
                <w:rFonts w:eastAsia="Times New Roman" w:cs="Arial"/>
                <w:color w:val="000000"/>
              </w:rPr>
              <w:t>liczba wyłonionych osób (tj. wskazanych w protokole z naboru jako najlepsi kandydaci), z podziałem na płeć,</w:t>
            </w:r>
          </w:p>
          <w:p w14:paraId="045FF043" w14:textId="3749CF08" w:rsidR="00ED0335" w:rsidRPr="00476C67" w:rsidRDefault="00ED0335" w:rsidP="00067603">
            <w:pPr>
              <w:pStyle w:val="Akapitzlist"/>
              <w:numPr>
                <w:ilvl w:val="0"/>
                <w:numId w:val="99"/>
              </w:numPr>
              <w:spacing w:after="0" w:line="312" w:lineRule="auto"/>
              <w:rPr>
                <w:rFonts w:eastAsia="Times New Roman" w:cs="Arial"/>
                <w:color w:val="000000"/>
              </w:rPr>
            </w:pPr>
            <w:r w:rsidRPr="00476C67">
              <w:rPr>
                <w:rFonts w:eastAsia="Times New Roman" w:cs="Arial"/>
                <w:color w:val="000000"/>
              </w:rPr>
              <w:t>możliwość wygenerowania protokołu wraz z załącznikami,</w:t>
            </w:r>
          </w:p>
          <w:p w14:paraId="6F90E6FF" w14:textId="77F1DACC" w:rsidR="00ED0335" w:rsidRPr="00476C67" w:rsidRDefault="00ED0335" w:rsidP="00067603">
            <w:pPr>
              <w:pStyle w:val="Akapitzlist"/>
              <w:numPr>
                <w:ilvl w:val="0"/>
                <w:numId w:val="99"/>
              </w:numPr>
              <w:spacing w:after="0" w:line="312" w:lineRule="auto"/>
              <w:rPr>
                <w:rFonts w:eastAsia="Times New Roman" w:cs="Arial"/>
                <w:color w:val="000000"/>
              </w:rPr>
            </w:pPr>
            <w:r w:rsidRPr="00476C67">
              <w:rPr>
                <w:rFonts w:eastAsia="Times New Roman" w:cs="Arial"/>
                <w:color w:val="000000"/>
              </w:rPr>
              <w:t>imię i nazwisko kandydata/kandydatów,</w:t>
            </w:r>
          </w:p>
          <w:p w14:paraId="24FAA85E" w14:textId="69EA01C6" w:rsidR="00ED0335" w:rsidRPr="00476C67" w:rsidRDefault="00ED0335" w:rsidP="00067603">
            <w:pPr>
              <w:pStyle w:val="Akapitzlist"/>
              <w:numPr>
                <w:ilvl w:val="0"/>
                <w:numId w:val="99"/>
              </w:numPr>
              <w:spacing w:after="0" w:line="312" w:lineRule="auto"/>
              <w:rPr>
                <w:rFonts w:eastAsia="Times New Roman" w:cs="Arial"/>
                <w:color w:val="000000"/>
              </w:rPr>
            </w:pPr>
            <w:r w:rsidRPr="00476C67">
              <w:rPr>
                <w:rFonts w:eastAsia="Times New Roman" w:cs="Arial"/>
                <w:color w:val="000000"/>
              </w:rPr>
              <w:t>wynik naboru/status, data wyniku,</w:t>
            </w:r>
          </w:p>
          <w:p w14:paraId="7FEACD38" w14:textId="77777777" w:rsidR="00ED0335" w:rsidRPr="00476C67" w:rsidRDefault="00ED0335" w:rsidP="00067603">
            <w:pPr>
              <w:pStyle w:val="Akapitzlist"/>
              <w:numPr>
                <w:ilvl w:val="0"/>
                <w:numId w:val="99"/>
              </w:numPr>
              <w:spacing w:after="0" w:line="312" w:lineRule="auto"/>
              <w:rPr>
                <w:rFonts w:eastAsia="Times New Roman" w:cs="Arial"/>
                <w:color w:val="000000"/>
              </w:rPr>
            </w:pPr>
            <w:r w:rsidRPr="00476C67">
              <w:rPr>
                <w:rFonts w:eastAsia="Times New Roman" w:cs="Arial"/>
                <w:color w:val="000000"/>
              </w:rPr>
              <w:t>dodatkowe informacje,</w:t>
            </w:r>
          </w:p>
          <w:p w14:paraId="530F68A3" w14:textId="6505B47E" w:rsidR="00ED0335" w:rsidRPr="00476C67" w:rsidRDefault="00ED0335" w:rsidP="00067603">
            <w:pPr>
              <w:spacing w:after="0" w:line="312" w:lineRule="auto"/>
              <w:rPr>
                <w:rFonts w:eastAsia="Times New Roman" w:cs="Arial"/>
                <w:color w:val="000000"/>
              </w:rPr>
            </w:pPr>
            <w:r w:rsidRPr="00476C67">
              <w:rPr>
                <w:rFonts w:eastAsia="Times New Roman" w:cs="Arial"/>
                <w:color w:val="000000"/>
              </w:rPr>
              <w:t>System ERP musi posiadać możliwość pobierania/wgrywania/zaciągania dokumentów z Elektronicznego Systemu Zarządzania Dokumentacją (formularza/wniosku o nabór, formularza ogłoszenia o naborze, arkusza wstępnej selekcji, protokołu wraz z załącznikami).</w:t>
            </w:r>
          </w:p>
          <w:p w14:paraId="112E2336" w14:textId="77777777" w:rsidR="00ED0335" w:rsidRPr="00476C67" w:rsidRDefault="00ED0335" w:rsidP="00067603">
            <w:pPr>
              <w:spacing w:after="0" w:line="312" w:lineRule="auto"/>
              <w:rPr>
                <w:rFonts w:eastAsia="Times New Roman" w:cs="Arial"/>
                <w:color w:val="000000"/>
              </w:rPr>
            </w:pPr>
            <w:r w:rsidRPr="00476C67">
              <w:rPr>
                <w:rFonts w:eastAsia="Times New Roman" w:cs="Arial"/>
                <w:color w:val="000000"/>
              </w:rPr>
              <w:t>Możliwość generowania z opisu stanowiska pracy treści do ogłoszenia (np. wymagania, główne zadania).</w:t>
            </w:r>
          </w:p>
          <w:p w14:paraId="4B20E06A" w14:textId="32099AF8" w:rsidR="00450FE0" w:rsidRPr="00476C67" w:rsidRDefault="00ED0335" w:rsidP="00067603">
            <w:pPr>
              <w:spacing w:after="0" w:line="312" w:lineRule="auto"/>
              <w:rPr>
                <w:rFonts w:cs="Arial"/>
              </w:rPr>
            </w:pPr>
            <w:r w:rsidRPr="00476C67">
              <w:rPr>
                <w:rFonts w:eastAsia="Times New Roman" w:cs="Arial"/>
                <w:color w:val="000000"/>
              </w:rPr>
              <w:t>Możliwość wprowadzenia członków komisji ds. naboru.</w:t>
            </w:r>
          </w:p>
        </w:tc>
      </w:tr>
      <w:tr w:rsidR="00450FE0" w:rsidRPr="00476C67" w14:paraId="6104AC7A" w14:textId="77777777" w:rsidTr="00985407">
        <w:trPr>
          <w:cantSplit/>
        </w:trPr>
        <w:tc>
          <w:tcPr>
            <w:tcW w:w="947" w:type="pct"/>
            <w:vAlign w:val="center"/>
          </w:tcPr>
          <w:p w14:paraId="35CA3837" w14:textId="77777777" w:rsidR="00450FE0" w:rsidRPr="00476C67" w:rsidRDefault="00450FE0" w:rsidP="00067603">
            <w:pPr>
              <w:pStyle w:val="Akapitzlist"/>
              <w:numPr>
                <w:ilvl w:val="0"/>
                <w:numId w:val="55"/>
              </w:numPr>
              <w:spacing w:after="0" w:line="312" w:lineRule="auto"/>
              <w:rPr>
                <w:rFonts w:cs="Arial"/>
              </w:rPr>
            </w:pPr>
          </w:p>
        </w:tc>
        <w:tc>
          <w:tcPr>
            <w:tcW w:w="4053" w:type="pct"/>
          </w:tcPr>
          <w:p w14:paraId="29DB66D4" w14:textId="12C30863" w:rsidR="00450FE0" w:rsidRPr="00476C67" w:rsidRDefault="00E23CF7" w:rsidP="00067603">
            <w:pPr>
              <w:spacing w:after="0" w:line="312" w:lineRule="auto"/>
              <w:rPr>
                <w:rFonts w:cs="Arial"/>
              </w:rPr>
            </w:pPr>
            <w:r w:rsidRPr="00476C67">
              <w:rPr>
                <w:rFonts w:eastAsia="Times New Roman" w:cs="Arial"/>
                <w:color w:val="000000"/>
              </w:rPr>
              <w:t>Możliwość przypisania naboru do konkretnego stanowiska pracy w</w:t>
            </w:r>
            <w:r w:rsidR="00D44780" w:rsidRPr="00476C67">
              <w:rPr>
                <w:rFonts w:eastAsia="Times New Roman" w:cs="Arial"/>
                <w:color w:val="000000"/>
              </w:rPr>
              <w:t> </w:t>
            </w:r>
            <w:r w:rsidRPr="00476C67">
              <w:rPr>
                <w:rFonts w:eastAsia="Times New Roman" w:cs="Arial"/>
                <w:color w:val="000000"/>
              </w:rPr>
              <w:t>schemacie organizacyjnym. Możliwość dodania komentarza przy dowolnie wybranym stanowisku pracy w schemacie organizacyjnym (pole edytowalne).</w:t>
            </w:r>
          </w:p>
        </w:tc>
      </w:tr>
      <w:tr w:rsidR="00450FE0" w:rsidRPr="00476C67" w14:paraId="4B7B8138" w14:textId="77777777" w:rsidTr="00985407">
        <w:trPr>
          <w:cantSplit/>
        </w:trPr>
        <w:tc>
          <w:tcPr>
            <w:tcW w:w="947" w:type="pct"/>
            <w:vAlign w:val="center"/>
          </w:tcPr>
          <w:p w14:paraId="0E5322DE" w14:textId="77777777" w:rsidR="00450FE0" w:rsidRPr="00476C67" w:rsidRDefault="00450FE0" w:rsidP="00067603">
            <w:pPr>
              <w:pStyle w:val="Akapitzlist"/>
              <w:numPr>
                <w:ilvl w:val="0"/>
                <w:numId w:val="55"/>
              </w:numPr>
              <w:spacing w:after="0" w:line="312" w:lineRule="auto"/>
              <w:rPr>
                <w:rFonts w:cs="Arial"/>
              </w:rPr>
            </w:pPr>
          </w:p>
        </w:tc>
        <w:tc>
          <w:tcPr>
            <w:tcW w:w="4053" w:type="pct"/>
          </w:tcPr>
          <w:p w14:paraId="04D1FCBA" w14:textId="77777777" w:rsidR="00E23CF7" w:rsidRPr="00476C67" w:rsidRDefault="00E23CF7" w:rsidP="00067603">
            <w:pPr>
              <w:spacing w:after="0" w:line="312" w:lineRule="auto"/>
              <w:rPr>
                <w:rFonts w:eastAsia="Times New Roman" w:cs="Arial"/>
                <w:color w:val="000000"/>
              </w:rPr>
            </w:pPr>
            <w:r w:rsidRPr="00476C67">
              <w:rPr>
                <w:rFonts w:eastAsia="Times New Roman" w:cs="Arial"/>
                <w:color w:val="000000"/>
              </w:rPr>
              <w:t>Struktura organizacyjna (nazwy komórek organizacyjnych i skróty nazw). Możliwość odzwierciedlenia aktualnego schematu komórki organizacyjnej z uwzględnieniem wakatów/naborów.</w:t>
            </w:r>
          </w:p>
          <w:p w14:paraId="06D91F80" w14:textId="7FC94593" w:rsidR="00E23CF7" w:rsidRPr="00476C67" w:rsidRDefault="00E23CF7" w:rsidP="00067603">
            <w:pPr>
              <w:spacing w:after="0" w:line="312" w:lineRule="auto"/>
              <w:rPr>
                <w:rFonts w:eastAsia="Times New Roman" w:cs="Arial"/>
                <w:color w:val="000000"/>
              </w:rPr>
            </w:pPr>
            <w:r w:rsidRPr="00476C67">
              <w:rPr>
                <w:rFonts w:eastAsia="Times New Roman" w:cs="Arial"/>
                <w:color w:val="000000"/>
              </w:rPr>
              <w:t>Przyporządkowanie organizacyjne pracowników do poszczególnych komórek organizacyjnych tj. departament/biuro</w:t>
            </w:r>
            <w:r w:rsidR="00D44780" w:rsidRPr="00476C67">
              <w:rPr>
                <w:rFonts w:eastAsia="Times New Roman" w:cs="Arial"/>
                <w:color w:val="000000"/>
              </w:rPr>
              <w:t>,</w:t>
            </w:r>
            <w:r w:rsidRPr="00476C67">
              <w:rPr>
                <w:rFonts w:eastAsia="Times New Roman" w:cs="Arial"/>
                <w:color w:val="000000"/>
              </w:rPr>
              <w:t xml:space="preserve"> a w ich ramach – do wydziałów/zespołów/samodzielnych stanowisk pracy.</w:t>
            </w:r>
          </w:p>
          <w:p w14:paraId="266D55A6" w14:textId="529A2041" w:rsidR="00450FE0" w:rsidRPr="00476C67" w:rsidRDefault="00E23CF7" w:rsidP="00067603">
            <w:pPr>
              <w:spacing w:after="0" w:line="312" w:lineRule="auto"/>
              <w:rPr>
                <w:rFonts w:cs="Arial"/>
              </w:rPr>
            </w:pPr>
            <w:r w:rsidRPr="00476C67">
              <w:rPr>
                <w:rFonts w:eastAsia="Times New Roman" w:cs="Arial"/>
                <w:color w:val="000000"/>
              </w:rPr>
              <w:t>Umożliwienie przechowywania pełnej historii każdej zmiany struktury organizacyjnej.</w:t>
            </w:r>
          </w:p>
        </w:tc>
      </w:tr>
      <w:tr w:rsidR="00450FE0" w:rsidRPr="00476C67" w14:paraId="02A954A2" w14:textId="77777777" w:rsidTr="00985407">
        <w:trPr>
          <w:cantSplit/>
        </w:trPr>
        <w:tc>
          <w:tcPr>
            <w:tcW w:w="947" w:type="pct"/>
            <w:vAlign w:val="center"/>
          </w:tcPr>
          <w:p w14:paraId="0726C52B" w14:textId="77777777" w:rsidR="00450FE0" w:rsidRPr="00476C67" w:rsidRDefault="00450FE0" w:rsidP="00067603">
            <w:pPr>
              <w:pStyle w:val="Akapitzlist"/>
              <w:numPr>
                <w:ilvl w:val="0"/>
                <w:numId w:val="55"/>
              </w:numPr>
              <w:spacing w:after="0" w:line="312" w:lineRule="auto"/>
              <w:rPr>
                <w:rFonts w:cs="Arial"/>
              </w:rPr>
            </w:pPr>
          </w:p>
        </w:tc>
        <w:tc>
          <w:tcPr>
            <w:tcW w:w="4053" w:type="pct"/>
          </w:tcPr>
          <w:p w14:paraId="7566C53B" w14:textId="2BF3514F" w:rsidR="00450FE0" w:rsidRPr="00476C67" w:rsidRDefault="00E23CF7" w:rsidP="00067603">
            <w:pPr>
              <w:spacing w:after="0" w:line="312" w:lineRule="auto"/>
              <w:rPr>
                <w:rFonts w:cs="Arial"/>
              </w:rPr>
            </w:pPr>
            <w:r w:rsidRPr="00476C67">
              <w:rPr>
                <w:rFonts w:eastAsia="Times New Roman" w:cs="Arial"/>
                <w:color w:val="000000"/>
              </w:rPr>
              <w:t>M</w:t>
            </w:r>
            <w:r w:rsidR="00CD2C3E" w:rsidRPr="00476C67">
              <w:rPr>
                <w:rFonts w:eastAsia="Times New Roman" w:cs="Arial"/>
                <w:color w:val="000000"/>
              </w:rPr>
              <w:t>ożliwość tworzenia i edycji hierarchii stanowisk i przypisania podległości służbowej</w:t>
            </w:r>
            <w:r w:rsidRPr="00476C67">
              <w:rPr>
                <w:rFonts w:eastAsia="Times New Roman" w:cs="Arial"/>
                <w:color w:val="000000"/>
              </w:rPr>
              <w:t>.</w:t>
            </w:r>
          </w:p>
        </w:tc>
      </w:tr>
      <w:tr w:rsidR="00450FE0" w:rsidRPr="00476C67" w14:paraId="7A9CBC51" w14:textId="77777777" w:rsidTr="00985407">
        <w:trPr>
          <w:cantSplit/>
        </w:trPr>
        <w:tc>
          <w:tcPr>
            <w:tcW w:w="947" w:type="pct"/>
            <w:vAlign w:val="center"/>
          </w:tcPr>
          <w:p w14:paraId="2EFD0FA6" w14:textId="77777777" w:rsidR="00450FE0" w:rsidRPr="00476C67" w:rsidRDefault="00450FE0" w:rsidP="00067603">
            <w:pPr>
              <w:pStyle w:val="Akapitzlist"/>
              <w:numPr>
                <w:ilvl w:val="0"/>
                <w:numId w:val="55"/>
              </w:numPr>
              <w:spacing w:after="0" w:line="312" w:lineRule="auto"/>
              <w:rPr>
                <w:rFonts w:cs="Arial"/>
              </w:rPr>
            </w:pPr>
          </w:p>
        </w:tc>
        <w:tc>
          <w:tcPr>
            <w:tcW w:w="4053" w:type="pct"/>
          </w:tcPr>
          <w:p w14:paraId="54F55129" w14:textId="77777777" w:rsidR="00450FE0" w:rsidRPr="00476C67" w:rsidRDefault="00E23CF7" w:rsidP="00067603">
            <w:pPr>
              <w:spacing w:after="0" w:line="312" w:lineRule="auto"/>
              <w:rPr>
                <w:rFonts w:eastAsia="Times New Roman" w:cs="Arial"/>
                <w:color w:val="000000"/>
              </w:rPr>
            </w:pPr>
            <w:r w:rsidRPr="00476C67">
              <w:rPr>
                <w:rFonts w:eastAsia="Times New Roman" w:cs="Arial"/>
                <w:color w:val="000000"/>
              </w:rPr>
              <w:t>R</w:t>
            </w:r>
            <w:r w:rsidR="00CD2C3E" w:rsidRPr="00476C67">
              <w:rPr>
                <w:rFonts w:eastAsia="Times New Roman" w:cs="Arial"/>
                <w:color w:val="000000"/>
              </w:rPr>
              <w:t>ejestracja wyspecyfikowanych informacji dot. opisu stanowiska pracy</w:t>
            </w:r>
            <w:r w:rsidRPr="00476C67">
              <w:rPr>
                <w:rFonts w:eastAsia="Times New Roman" w:cs="Arial"/>
                <w:color w:val="000000"/>
              </w:rPr>
              <w:t>:</w:t>
            </w:r>
          </w:p>
          <w:p w14:paraId="2B597BED" w14:textId="144501DE" w:rsidR="00E23CF7" w:rsidRPr="00476C67" w:rsidRDefault="00E23CF7" w:rsidP="00067603">
            <w:pPr>
              <w:pStyle w:val="Akapitzlist"/>
              <w:numPr>
                <w:ilvl w:val="0"/>
                <w:numId w:val="100"/>
              </w:numPr>
              <w:spacing w:after="0" w:line="312" w:lineRule="auto"/>
              <w:rPr>
                <w:rFonts w:cs="Arial"/>
              </w:rPr>
            </w:pPr>
            <w:r w:rsidRPr="00476C67">
              <w:rPr>
                <w:rFonts w:cs="Arial"/>
              </w:rPr>
              <w:t>przyporządkowanie pracownikom symbolu opisu stanowiska pracy i</w:t>
            </w:r>
            <w:r w:rsidR="007C39D7">
              <w:rPr>
                <w:rFonts w:cs="Arial"/>
              </w:rPr>
              <w:t> </w:t>
            </w:r>
            <w:r w:rsidRPr="00476C67">
              <w:rPr>
                <w:rFonts w:cs="Arial"/>
              </w:rPr>
              <w:t>jego nazwy (ds.),</w:t>
            </w:r>
          </w:p>
          <w:p w14:paraId="22F3F722" w14:textId="4663E07A" w:rsidR="00E23CF7" w:rsidRPr="00476C67" w:rsidRDefault="00E23CF7" w:rsidP="00067603">
            <w:pPr>
              <w:pStyle w:val="Akapitzlist"/>
              <w:numPr>
                <w:ilvl w:val="0"/>
                <w:numId w:val="100"/>
              </w:numPr>
              <w:spacing w:after="0" w:line="312" w:lineRule="auto"/>
              <w:rPr>
                <w:rFonts w:cs="Arial"/>
              </w:rPr>
            </w:pPr>
            <w:r w:rsidRPr="00476C67">
              <w:rPr>
                <w:rFonts w:cs="Arial"/>
              </w:rPr>
              <w:t>data zatwierdzenia opisu stanowiska pracy daty obowiązywania opisu stanowiska pracy od-do, do odwołania,</w:t>
            </w:r>
          </w:p>
          <w:p w14:paraId="045CAA7F" w14:textId="7011FCA4" w:rsidR="00E23CF7" w:rsidRPr="00476C67" w:rsidRDefault="00E23CF7" w:rsidP="00067603">
            <w:pPr>
              <w:pStyle w:val="Akapitzlist"/>
              <w:numPr>
                <w:ilvl w:val="0"/>
                <w:numId w:val="100"/>
              </w:numPr>
              <w:spacing w:after="0" w:line="312" w:lineRule="auto"/>
              <w:rPr>
                <w:rFonts w:cs="Arial"/>
              </w:rPr>
            </w:pPr>
            <w:r w:rsidRPr="00476C67">
              <w:rPr>
                <w:rFonts w:cs="Arial"/>
              </w:rPr>
              <w:t>możliwość załączania wersji elektronicznej opisu stanowiska pracy, oświadczenia o kwalifikowalności stanowiska pracy w ramach projektów współfinansowanych ze środków europejskich i spisów (np. POPC),</w:t>
            </w:r>
          </w:p>
          <w:p w14:paraId="72058720" w14:textId="37832BEF" w:rsidR="00E23CF7" w:rsidRPr="00476C67" w:rsidRDefault="00E23CF7" w:rsidP="00067603">
            <w:pPr>
              <w:pStyle w:val="Akapitzlist"/>
              <w:numPr>
                <w:ilvl w:val="0"/>
                <w:numId w:val="100"/>
              </w:numPr>
              <w:spacing w:after="0" w:line="312" w:lineRule="auto"/>
              <w:rPr>
                <w:rFonts w:cs="Arial"/>
              </w:rPr>
            </w:pPr>
            <w:r w:rsidRPr="00476C67">
              <w:rPr>
                <w:rFonts w:cs="Arial"/>
              </w:rPr>
              <w:t>możliwość wprowadzania dodatkowych informacji np. o likwidacji opisu, nr pisma z decyzją na podstawie której następuje zmiana itd.,</w:t>
            </w:r>
          </w:p>
          <w:p w14:paraId="591DD148" w14:textId="1630D196" w:rsidR="00E23CF7" w:rsidRPr="00476C67" w:rsidRDefault="00E23CF7" w:rsidP="00067603">
            <w:pPr>
              <w:pStyle w:val="Akapitzlist"/>
              <w:numPr>
                <w:ilvl w:val="0"/>
                <w:numId w:val="100"/>
              </w:numPr>
              <w:spacing w:after="0" w:line="312" w:lineRule="auto"/>
              <w:rPr>
                <w:rFonts w:cs="Arial"/>
              </w:rPr>
            </w:pPr>
            <w:r w:rsidRPr="00476C67">
              <w:rPr>
                <w:rFonts w:cs="Arial"/>
              </w:rPr>
              <w:t>możliwość generowania wybranych informacji np. w zakresie wyodrębnienia opisów zaangażowanych w konkretny projekt itd.,</w:t>
            </w:r>
          </w:p>
          <w:p w14:paraId="67F29E55" w14:textId="0B8245D5" w:rsidR="00E23CF7" w:rsidRPr="00476C67" w:rsidRDefault="00E23CF7" w:rsidP="00067603">
            <w:pPr>
              <w:pStyle w:val="Akapitzlist"/>
              <w:numPr>
                <w:ilvl w:val="0"/>
                <w:numId w:val="100"/>
              </w:numPr>
              <w:spacing w:after="0" w:line="312" w:lineRule="auto"/>
              <w:rPr>
                <w:rFonts w:cs="Arial"/>
              </w:rPr>
            </w:pPr>
            <w:r w:rsidRPr="00476C67">
              <w:rPr>
                <w:rFonts w:cs="Arial"/>
              </w:rPr>
              <w:t>daty zajmowania danego stanowiska pracy przez pracownika,</w:t>
            </w:r>
          </w:p>
          <w:p w14:paraId="61B10149" w14:textId="2E3AB42B" w:rsidR="00E23CF7" w:rsidRPr="00476C67" w:rsidRDefault="00E23CF7" w:rsidP="00067603">
            <w:pPr>
              <w:pStyle w:val="Akapitzlist"/>
              <w:numPr>
                <w:ilvl w:val="0"/>
                <w:numId w:val="100"/>
              </w:numPr>
              <w:spacing w:after="0" w:line="312" w:lineRule="auto"/>
              <w:rPr>
                <w:rFonts w:cs="Arial"/>
              </w:rPr>
            </w:pPr>
            <w:r w:rsidRPr="00476C67">
              <w:rPr>
                <w:rFonts w:cs="Arial"/>
              </w:rPr>
              <w:t>przyporządkowanie stanowiska pracy do profilu kompetencyjnego,</w:t>
            </w:r>
          </w:p>
          <w:p w14:paraId="5E8B48A0" w14:textId="15A38E60" w:rsidR="00E23CF7" w:rsidRPr="00476C67" w:rsidRDefault="00E23CF7" w:rsidP="00067603">
            <w:pPr>
              <w:pStyle w:val="Akapitzlist"/>
              <w:numPr>
                <w:ilvl w:val="0"/>
                <w:numId w:val="100"/>
              </w:numPr>
              <w:spacing w:after="0" w:line="312" w:lineRule="auto"/>
              <w:rPr>
                <w:rFonts w:cs="Arial"/>
              </w:rPr>
            </w:pPr>
            <w:r w:rsidRPr="00476C67">
              <w:rPr>
                <w:rFonts w:cs="Arial"/>
              </w:rPr>
              <w:t>możliwość generowania zestawień dotyczących najważniejszych elementów karty opisu stanowiska pracy (zadań, określenia ds., wymagań na stanowisku pracy, podległości czy przyporządkowania do komórki organizacyjnej/zespołu).</w:t>
            </w:r>
          </w:p>
          <w:p w14:paraId="3D4E298C" w14:textId="36655979" w:rsidR="00E23CF7" w:rsidRPr="00476C67" w:rsidRDefault="00E23CF7" w:rsidP="00067603">
            <w:pPr>
              <w:spacing w:after="0" w:line="312" w:lineRule="auto"/>
              <w:rPr>
                <w:rFonts w:cs="Arial"/>
              </w:rPr>
            </w:pPr>
            <w:r w:rsidRPr="00476C67">
              <w:rPr>
                <w:rFonts w:cs="Arial"/>
              </w:rPr>
              <w:t xml:space="preserve">System ERP </w:t>
            </w:r>
            <w:r w:rsidR="00DE0FFD" w:rsidRPr="00476C67">
              <w:rPr>
                <w:rFonts w:cs="Arial"/>
              </w:rPr>
              <w:t xml:space="preserve">musi </w:t>
            </w:r>
            <w:r w:rsidRPr="00476C67">
              <w:rPr>
                <w:rFonts w:cs="Arial"/>
              </w:rPr>
              <w:t>zapewniać elektroniczny obieg dokumentów</w:t>
            </w:r>
            <w:r w:rsidR="00D14541" w:rsidRPr="00476C67">
              <w:rPr>
                <w:rFonts w:cs="Arial"/>
              </w:rPr>
              <w:t>,</w:t>
            </w:r>
            <w:r w:rsidRPr="00476C67">
              <w:rPr>
                <w:rFonts w:cs="Arial"/>
              </w:rPr>
              <w:t xml:space="preserve"> w tym ich zatwierdzanie.</w:t>
            </w:r>
          </w:p>
        </w:tc>
      </w:tr>
      <w:tr w:rsidR="00450FE0" w:rsidRPr="00476C67" w14:paraId="0CC4C9A7" w14:textId="77777777" w:rsidTr="00985407">
        <w:trPr>
          <w:cantSplit/>
        </w:trPr>
        <w:tc>
          <w:tcPr>
            <w:tcW w:w="947" w:type="pct"/>
            <w:vAlign w:val="center"/>
          </w:tcPr>
          <w:p w14:paraId="124B8B11" w14:textId="77777777" w:rsidR="00450FE0" w:rsidRPr="00476C67" w:rsidRDefault="00450FE0" w:rsidP="00067603">
            <w:pPr>
              <w:pStyle w:val="Akapitzlist"/>
              <w:numPr>
                <w:ilvl w:val="0"/>
                <w:numId w:val="55"/>
              </w:numPr>
              <w:spacing w:after="0" w:line="312" w:lineRule="auto"/>
              <w:rPr>
                <w:rFonts w:cs="Arial"/>
              </w:rPr>
            </w:pPr>
          </w:p>
        </w:tc>
        <w:tc>
          <w:tcPr>
            <w:tcW w:w="4053" w:type="pct"/>
          </w:tcPr>
          <w:p w14:paraId="50946193" w14:textId="77777777" w:rsidR="00450FE0" w:rsidRPr="00476C67" w:rsidRDefault="00A15461" w:rsidP="00067603">
            <w:pPr>
              <w:spacing w:after="0" w:line="312" w:lineRule="auto"/>
              <w:rPr>
                <w:rFonts w:eastAsia="Times New Roman" w:cs="Arial"/>
                <w:color w:val="000000"/>
              </w:rPr>
            </w:pPr>
            <w:r w:rsidRPr="00476C67">
              <w:rPr>
                <w:rFonts w:eastAsia="Times New Roman" w:cs="Arial"/>
                <w:color w:val="000000"/>
              </w:rPr>
              <w:t>R</w:t>
            </w:r>
            <w:r w:rsidR="00CD2C3E" w:rsidRPr="00476C67">
              <w:rPr>
                <w:rFonts w:eastAsia="Times New Roman" w:cs="Arial"/>
                <w:color w:val="000000"/>
              </w:rPr>
              <w:t>ejestracja wyspecyfikowanych informacji dot. wartościowania stanowisk pracy</w:t>
            </w:r>
            <w:r w:rsidRPr="00476C67">
              <w:rPr>
                <w:rFonts w:eastAsia="Times New Roman" w:cs="Arial"/>
                <w:color w:val="000000"/>
              </w:rPr>
              <w:t>:</w:t>
            </w:r>
          </w:p>
          <w:p w14:paraId="475221DB" w14:textId="5FB5E08D" w:rsidR="00A15461" w:rsidRPr="00476C67" w:rsidRDefault="00A15461" w:rsidP="00067603">
            <w:pPr>
              <w:pStyle w:val="Akapitzlist"/>
              <w:numPr>
                <w:ilvl w:val="0"/>
                <w:numId w:val="101"/>
              </w:numPr>
              <w:spacing w:after="0" w:line="312" w:lineRule="auto"/>
              <w:rPr>
                <w:rFonts w:cs="Arial"/>
              </w:rPr>
            </w:pPr>
            <w:r w:rsidRPr="00476C67">
              <w:rPr>
                <w:rFonts w:cs="Arial"/>
              </w:rPr>
              <w:t>liczba punktów wynikająca z wartościowania opisu stanowiska pracy,</w:t>
            </w:r>
          </w:p>
          <w:p w14:paraId="34E9B0F1" w14:textId="12935CBF" w:rsidR="00A15461" w:rsidRPr="00476C67" w:rsidRDefault="00A15461" w:rsidP="00067603">
            <w:pPr>
              <w:pStyle w:val="Akapitzlist"/>
              <w:numPr>
                <w:ilvl w:val="0"/>
                <w:numId w:val="101"/>
              </w:numPr>
              <w:spacing w:after="0" w:line="312" w:lineRule="auto"/>
              <w:rPr>
                <w:rFonts w:cs="Arial"/>
              </w:rPr>
            </w:pPr>
            <w:r w:rsidRPr="00476C67">
              <w:rPr>
                <w:rFonts w:cs="Arial"/>
              </w:rPr>
              <w:t>przedziały punktowe – automatyczne przyporządkowanie stanowiska pracy do danego przedziału punktowego (połączenie z przedziałami mnożnikowymi),</w:t>
            </w:r>
          </w:p>
          <w:p w14:paraId="0435D3FD" w14:textId="09741C50" w:rsidR="00A15461" w:rsidRPr="00476C67" w:rsidRDefault="00A15461" w:rsidP="00067603">
            <w:pPr>
              <w:pStyle w:val="Akapitzlist"/>
              <w:numPr>
                <w:ilvl w:val="0"/>
                <w:numId w:val="101"/>
              </w:numPr>
              <w:spacing w:after="0" w:line="312" w:lineRule="auto"/>
              <w:rPr>
                <w:rFonts w:cs="Arial"/>
              </w:rPr>
            </w:pPr>
            <w:r w:rsidRPr="00476C67">
              <w:rPr>
                <w:rFonts w:cs="Arial"/>
              </w:rPr>
              <w:t>data zatwierdzenia wyników wartościowania,</w:t>
            </w:r>
          </w:p>
          <w:p w14:paraId="20123A7F" w14:textId="2AED6735" w:rsidR="00A15461" w:rsidRPr="00476C67" w:rsidRDefault="00A15461" w:rsidP="00067603">
            <w:pPr>
              <w:pStyle w:val="Akapitzlist"/>
              <w:numPr>
                <w:ilvl w:val="0"/>
                <w:numId w:val="101"/>
              </w:numPr>
              <w:spacing w:after="0" w:line="312" w:lineRule="auto"/>
              <w:rPr>
                <w:rFonts w:cs="Arial"/>
              </w:rPr>
            </w:pPr>
            <w:r w:rsidRPr="00476C67">
              <w:rPr>
                <w:rFonts w:cs="Arial"/>
              </w:rPr>
              <w:t>zestawienie poszczególnych kryteriów szczegółowych i ustalonych wymaganych na stanowisku minimalnych poziomów dla danego kryterium,</w:t>
            </w:r>
          </w:p>
          <w:p w14:paraId="7722CAA3" w14:textId="7B68FA52" w:rsidR="00A15461" w:rsidRPr="00476C67" w:rsidRDefault="00A15461" w:rsidP="00067603">
            <w:pPr>
              <w:pStyle w:val="Akapitzlist"/>
              <w:numPr>
                <w:ilvl w:val="0"/>
                <w:numId w:val="101"/>
              </w:numPr>
              <w:spacing w:after="0" w:line="312" w:lineRule="auto"/>
              <w:rPr>
                <w:rFonts w:cs="Arial"/>
              </w:rPr>
            </w:pPr>
            <w:r w:rsidRPr="00476C67">
              <w:rPr>
                <w:rFonts w:cs="Arial"/>
              </w:rPr>
              <w:t xml:space="preserve">możliwość wartościowania w Systemie ERP i automatyczne sporządzenie protokołu do edycji (możliwość wpisania w </w:t>
            </w:r>
            <w:r w:rsidR="001D67C1">
              <w:rPr>
                <w:rFonts w:cs="Arial"/>
              </w:rPr>
              <w:t>S</w:t>
            </w:r>
            <w:r w:rsidRPr="00476C67">
              <w:rPr>
                <w:rFonts w:cs="Arial"/>
              </w:rPr>
              <w:t>ystemie</w:t>
            </w:r>
            <w:r w:rsidR="001D67C1">
              <w:rPr>
                <w:rFonts w:cs="Arial"/>
              </w:rPr>
              <w:t xml:space="preserve"> ERP</w:t>
            </w:r>
            <w:r w:rsidRPr="00476C67">
              <w:rPr>
                <w:rFonts w:cs="Arial"/>
              </w:rPr>
              <w:t xml:space="preserve"> składu komisji – do automatycznego pobrania). Po zatwierdzeniu wyników wartościowania udostępnienie wyniku wartościowania bezpośredniemu przełożonemu oraz pracownikowi zajmującemu dane stanowisko.</w:t>
            </w:r>
          </w:p>
        </w:tc>
      </w:tr>
      <w:tr w:rsidR="00450FE0" w:rsidRPr="00476C67" w14:paraId="00A8F1CA" w14:textId="77777777" w:rsidTr="00985407">
        <w:trPr>
          <w:cantSplit/>
        </w:trPr>
        <w:tc>
          <w:tcPr>
            <w:tcW w:w="947" w:type="pct"/>
            <w:vAlign w:val="center"/>
          </w:tcPr>
          <w:p w14:paraId="2FDA9502" w14:textId="77777777" w:rsidR="00450FE0" w:rsidRPr="00476C67" w:rsidRDefault="00450FE0" w:rsidP="00067603">
            <w:pPr>
              <w:pStyle w:val="Akapitzlist"/>
              <w:numPr>
                <w:ilvl w:val="0"/>
                <w:numId w:val="55"/>
              </w:numPr>
              <w:spacing w:after="0" w:line="312" w:lineRule="auto"/>
              <w:rPr>
                <w:rFonts w:cs="Arial"/>
              </w:rPr>
            </w:pPr>
          </w:p>
        </w:tc>
        <w:tc>
          <w:tcPr>
            <w:tcW w:w="4053" w:type="pct"/>
          </w:tcPr>
          <w:p w14:paraId="7C5C7A56" w14:textId="77777777" w:rsidR="00C4025F" w:rsidRPr="00476C67" w:rsidRDefault="00C4025F" w:rsidP="00067603">
            <w:pPr>
              <w:spacing w:after="0" w:line="312" w:lineRule="auto"/>
              <w:rPr>
                <w:rFonts w:eastAsia="Times New Roman" w:cs="Arial"/>
                <w:color w:val="000000"/>
              </w:rPr>
            </w:pPr>
            <w:r w:rsidRPr="00476C67">
              <w:rPr>
                <w:rFonts w:eastAsia="Times New Roman" w:cs="Arial"/>
                <w:color w:val="000000"/>
              </w:rPr>
              <w:t>Dokumentowanie pierwszej oceny w służbie cywilnej:</w:t>
            </w:r>
          </w:p>
          <w:p w14:paraId="02CE2291" w14:textId="637D4EF2" w:rsidR="00C4025F" w:rsidRPr="00476C67" w:rsidRDefault="00C4025F" w:rsidP="00067603">
            <w:pPr>
              <w:pStyle w:val="Akapitzlist"/>
              <w:numPr>
                <w:ilvl w:val="0"/>
                <w:numId w:val="102"/>
              </w:numPr>
              <w:spacing w:after="0" w:line="312" w:lineRule="auto"/>
              <w:rPr>
                <w:rFonts w:eastAsia="Times New Roman" w:cs="Arial"/>
                <w:color w:val="000000"/>
              </w:rPr>
            </w:pPr>
            <w:r w:rsidRPr="00476C67">
              <w:rPr>
                <w:rFonts w:eastAsia="Times New Roman" w:cs="Arial"/>
                <w:color w:val="000000"/>
              </w:rPr>
              <w:t xml:space="preserve">informacja o podleganiu pierwszej ocenie (tak/nie) – komentarz </w:t>
            </w:r>
            <w:r w:rsidR="00DE0FFD" w:rsidRPr="00476C67">
              <w:rPr>
                <w:rFonts w:eastAsia="Times New Roman" w:cs="Arial"/>
                <w:color w:val="000000"/>
              </w:rPr>
              <w:t>(uwagi, dodatkowe informacje)</w:t>
            </w:r>
            <w:r w:rsidRPr="00476C67">
              <w:rPr>
                <w:rFonts w:eastAsia="Times New Roman" w:cs="Arial"/>
                <w:color w:val="000000"/>
              </w:rPr>
              <w:t>,</w:t>
            </w:r>
          </w:p>
          <w:p w14:paraId="3910C8C0" w14:textId="4DBC52A8" w:rsidR="00C4025F" w:rsidRPr="00476C67" w:rsidRDefault="00C4025F" w:rsidP="00067603">
            <w:pPr>
              <w:pStyle w:val="Akapitzlist"/>
              <w:numPr>
                <w:ilvl w:val="0"/>
                <w:numId w:val="102"/>
              </w:numPr>
              <w:spacing w:after="0" w:line="312" w:lineRule="auto"/>
              <w:rPr>
                <w:rFonts w:eastAsia="Times New Roman" w:cs="Arial"/>
                <w:color w:val="000000"/>
              </w:rPr>
            </w:pPr>
            <w:r w:rsidRPr="00476C67">
              <w:rPr>
                <w:rFonts w:eastAsia="Times New Roman" w:cs="Arial"/>
                <w:color w:val="000000"/>
              </w:rPr>
              <w:t>informacja o przeprowadzeniu rozmowy wstępnej w ciągu 21 dni od dnia zatrudnienia (funkcja przypominająca o terminie przeprowadzenia rozmowy),</w:t>
            </w:r>
          </w:p>
          <w:p w14:paraId="53F250CF" w14:textId="4D2BF43F" w:rsidR="00C4025F" w:rsidRPr="00476C67" w:rsidRDefault="00C4025F" w:rsidP="00067603">
            <w:pPr>
              <w:pStyle w:val="Akapitzlist"/>
              <w:numPr>
                <w:ilvl w:val="0"/>
                <w:numId w:val="102"/>
              </w:numPr>
              <w:spacing w:after="0" w:line="312" w:lineRule="auto"/>
              <w:rPr>
                <w:rFonts w:eastAsia="Times New Roman" w:cs="Arial"/>
                <w:color w:val="000000"/>
              </w:rPr>
            </w:pPr>
            <w:r w:rsidRPr="00476C67">
              <w:rPr>
                <w:rFonts w:eastAsia="Times New Roman" w:cs="Arial"/>
                <w:color w:val="000000"/>
              </w:rPr>
              <w:t>okres, w którym należy dokonać pierwszej oceny w służbie cywilnej (funkcja przypominająca konieczności sporządzenia oceny w danym terminie, o konieczności dostarczenia sprawozdania, alerty przypominające o nadchodzącym okresie, w którym należy: wdrożyć pierwszą ocenę, dokonać oceny),</w:t>
            </w:r>
          </w:p>
          <w:p w14:paraId="1212E4A0" w14:textId="597AB24F" w:rsidR="00C4025F" w:rsidRPr="00476C67" w:rsidRDefault="00C4025F" w:rsidP="00067603">
            <w:pPr>
              <w:pStyle w:val="Akapitzlist"/>
              <w:numPr>
                <w:ilvl w:val="0"/>
                <w:numId w:val="102"/>
              </w:numPr>
              <w:spacing w:after="0" w:line="312" w:lineRule="auto"/>
              <w:rPr>
                <w:rFonts w:eastAsia="Times New Roman" w:cs="Arial"/>
                <w:color w:val="000000"/>
              </w:rPr>
            </w:pPr>
            <w:r w:rsidRPr="00476C67">
              <w:rPr>
                <w:rFonts w:eastAsia="Times New Roman" w:cs="Arial"/>
                <w:color w:val="000000"/>
              </w:rPr>
              <w:t>termin złożenia sprawozdania (alert przypominający dla pracownika),</w:t>
            </w:r>
          </w:p>
          <w:p w14:paraId="79D99647" w14:textId="05BBE403" w:rsidR="00C4025F" w:rsidRPr="00476C67" w:rsidRDefault="00C4025F" w:rsidP="00067603">
            <w:pPr>
              <w:pStyle w:val="Akapitzlist"/>
              <w:numPr>
                <w:ilvl w:val="0"/>
                <w:numId w:val="102"/>
              </w:numPr>
              <w:spacing w:after="0" w:line="312" w:lineRule="auto"/>
              <w:rPr>
                <w:rFonts w:eastAsia="Times New Roman" w:cs="Arial"/>
                <w:color w:val="000000"/>
              </w:rPr>
            </w:pPr>
            <w:r w:rsidRPr="00476C67">
              <w:rPr>
                <w:rFonts w:eastAsia="Times New Roman" w:cs="Arial"/>
                <w:color w:val="000000"/>
              </w:rPr>
              <w:t>data pierwszej oceny,</w:t>
            </w:r>
          </w:p>
          <w:p w14:paraId="2B671EED" w14:textId="3621C8DD" w:rsidR="00C4025F" w:rsidRPr="00476C67" w:rsidRDefault="00C4025F" w:rsidP="00067603">
            <w:pPr>
              <w:pStyle w:val="Akapitzlist"/>
              <w:numPr>
                <w:ilvl w:val="0"/>
                <w:numId w:val="102"/>
              </w:numPr>
              <w:spacing w:after="0" w:line="312" w:lineRule="auto"/>
              <w:rPr>
                <w:rFonts w:eastAsia="Times New Roman" w:cs="Arial"/>
                <w:color w:val="000000"/>
              </w:rPr>
            </w:pPr>
            <w:r w:rsidRPr="00476C67">
              <w:rPr>
                <w:rFonts w:eastAsia="Times New Roman" w:cs="Arial"/>
                <w:color w:val="000000"/>
              </w:rPr>
              <w:t>wynik pierwszej oceny – pole do edycji,</w:t>
            </w:r>
          </w:p>
          <w:p w14:paraId="2E1A2AC3" w14:textId="7A1100A7" w:rsidR="00C4025F" w:rsidRPr="00476C67" w:rsidRDefault="00C4025F" w:rsidP="00067603">
            <w:pPr>
              <w:pStyle w:val="Akapitzlist"/>
              <w:numPr>
                <w:ilvl w:val="0"/>
                <w:numId w:val="102"/>
              </w:numPr>
              <w:spacing w:after="0" w:line="312" w:lineRule="auto"/>
              <w:rPr>
                <w:rFonts w:eastAsia="Times New Roman" w:cs="Arial"/>
                <w:color w:val="000000"/>
              </w:rPr>
            </w:pPr>
            <w:r w:rsidRPr="00476C67">
              <w:rPr>
                <w:rFonts w:eastAsia="Times New Roman" w:cs="Arial"/>
                <w:color w:val="000000"/>
              </w:rPr>
              <w:t>możliwość eksportu danych z bazy do szablonów ocen dostępnych w</w:t>
            </w:r>
            <w:r w:rsidR="007C39D7">
              <w:rPr>
                <w:rFonts w:eastAsia="Times New Roman" w:cs="Arial"/>
                <w:color w:val="000000"/>
              </w:rPr>
              <w:t> </w:t>
            </w:r>
            <w:r w:rsidR="001D67C1">
              <w:rPr>
                <w:rFonts w:eastAsia="Times New Roman" w:cs="Arial"/>
                <w:color w:val="000000"/>
              </w:rPr>
              <w:t>S</w:t>
            </w:r>
            <w:r w:rsidRPr="00476C67">
              <w:rPr>
                <w:rFonts w:eastAsia="Times New Roman" w:cs="Arial"/>
                <w:color w:val="000000"/>
              </w:rPr>
              <w:t>ystemie</w:t>
            </w:r>
            <w:r w:rsidR="001D67C1">
              <w:rPr>
                <w:rFonts w:eastAsia="Times New Roman" w:cs="Arial"/>
                <w:color w:val="000000"/>
              </w:rPr>
              <w:t xml:space="preserve"> ERP</w:t>
            </w:r>
            <w:r w:rsidRPr="00476C67">
              <w:rPr>
                <w:rFonts w:eastAsia="Times New Roman" w:cs="Arial"/>
                <w:color w:val="000000"/>
              </w:rPr>
              <w:t xml:space="preserve"> (parametryzacja arkusza oceny), </w:t>
            </w:r>
          </w:p>
          <w:p w14:paraId="55AAB6E0" w14:textId="77777777" w:rsidR="00C4025F" w:rsidRPr="00476C67" w:rsidRDefault="00C4025F" w:rsidP="00067603">
            <w:pPr>
              <w:pStyle w:val="Akapitzlist"/>
              <w:numPr>
                <w:ilvl w:val="0"/>
                <w:numId w:val="102"/>
              </w:numPr>
              <w:spacing w:after="0" w:line="312" w:lineRule="auto"/>
              <w:rPr>
                <w:rFonts w:eastAsia="Times New Roman" w:cs="Arial"/>
                <w:color w:val="000000"/>
              </w:rPr>
            </w:pPr>
            <w:r w:rsidRPr="00476C67">
              <w:rPr>
                <w:rFonts w:eastAsia="Times New Roman" w:cs="Arial"/>
                <w:color w:val="000000"/>
              </w:rPr>
              <w:t>raportowanie zgodnie z potrzebami użytkownika, w tym możliwość raportowania według aktualnie zatrudnionych członków korpusu służby cywilnej,</w:t>
            </w:r>
          </w:p>
          <w:p w14:paraId="1041190D" w14:textId="609F2DBE" w:rsidR="00C4025F" w:rsidRPr="00476C67" w:rsidRDefault="00C4025F" w:rsidP="00067603">
            <w:pPr>
              <w:pStyle w:val="Akapitzlist"/>
              <w:numPr>
                <w:ilvl w:val="0"/>
                <w:numId w:val="102"/>
              </w:numPr>
              <w:spacing w:after="0" w:line="312" w:lineRule="auto"/>
              <w:rPr>
                <w:rFonts w:eastAsia="Times New Roman" w:cs="Arial"/>
                <w:color w:val="000000"/>
              </w:rPr>
            </w:pPr>
            <w:r w:rsidRPr="00476C67">
              <w:rPr>
                <w:rFonts w:eastAsia="Times New Roman" w:cs="Arial"/>
                <w:color w:val="000000"/>
              </w:rPr>
              <w:t xml:space="preserve">możliwość dokumentowania zmiany daty pierwszej oceny. </w:t>
            </w:r>
          </w:p>
          <w:p w14:paraId="6F934AC9" w14:textId="22199B4C" w:rsidR="00450FE0" w:rsidRPr="00476C67" w:rsidRDefault="00C4025F" w:rsidP="00067603">
            <w:pPr>
              <w:spacing w:after="0" w:line="312" w:lineRule="auto"/>
              <w:rPr>
                <w:rFonts w:cs="Arial"/>
              </w:rPr>
            </w:pPr>
            <w:r w:rsidRPr="00476C67">
              <w:rPr>
                <w:rFonts w:eastAsia="Times New Roman" w:cs="Arial"/>
                <w:color w:val="000000"/>
              </w:rPr>
              <w:t>Możliwość sporządzenia oceny na formularzu wysłanym do przełożonego podpowiadają się kompetencje dla danego pracownika, daty, następuje przeliczenie średniej, po sporządzeniu oceny możliwość wydruku arkusza do podpisu pracownika, przełożonego i dyrektora.</w:t>
            </w:r>
          </w:p>
        </w:tc>
      </w:tr>
      <w:tr w:rsidR="00450FE0" w:rsidRPr="00476C67" w14:paraId="7F28A693" w14:textId="77777777" w:rsidTr="00985407">
        <w:trPr>
          <w:cantSplit/>
        </w:trPr>
        <w:tc>
          <w:tcPr>
            <w:tcW w:w="947" w:type="pct"/>
            <w:vAlign w:val="center"/>
          </w:tcPr>
          <w:p w14:paraId="5747B55F" w14:textId="77777777" w:rsidR="00450FE0" w:rsidRPr="00476C67" w:rsidRDefault="00450FE0" w:rsidP="00067603">
            <w:pPr>
              <w:pStyle w:val="Akapitzlist"/>
              <w:numPr>
                <w:ilvl w:val="0"/>
                <w:numId w:val="55"/>
              </w:numPr>
              <w:spacing w:after="0" w:line="312" w:lineRule="auto"/>
              <w:rPr>
                <w:rFonts w:cs="Arial"/>
              </w:rPr>
            </w:pPr>
          </w:p>
        </w:tc>
        <w:tc>
          <w:tcPr>
            <w:tcW w:w="4053" w:type="pct"/>
          </w:tcPr>
          <w:p w14:paraId="27F3C8D1" w14:textId="77777777" w:rsidR="00055E2D" w:rsidRPr="00476C67" w:rsidRDefault="00055E2D" w:rsidP="00067603">
            <w:pPr>
              <w:spacing w:after="0" w:line="312" w:lineRule="auto"/>
              <w:rPr>
                <w:rFonts w:eastAsia="Times New Roman" w:cs="Arial"/>
                <w:color w:val="000000"/>
              </w:rPr>
            </w:pPr>
            <w:r w:rsidRPr="00476C67">
              <w:rPr>
                <w:rFonts w:eastAsia="Times New Roman" w:cs="Arial"/>
                <w:color w:val="000000"/>
              </w:rPr>
              <w:t>Dokumentowanie ocen okresowych członków korpusu służby cywilnej:</w:t>
            </w:r>
          </w:p>
          <w:p w14:paraId="4E6BC83A" w14:textId="7D83A326" w:rsidR="00055E2D" w:rsidRPr="00476C67" w:rsidRDefault="00055E2D" w:rsidP="00067603">
            <w:pPr>
              <w:pStyle w:val="Akapitzlist"/>
              <w:numPr>
                <w:ilvl w:val="0"/>
                <w:numId w:val="103"/>
              </w:numPr>
              <w:spacing w:after="0" w:line="312" w:lineRule="auto"/>
              <w:rPr>
                <w:rFonts w:eastAsia="Times New Roman" w:cs="Arial"/>
                <w:color w:val="000000"/>
              </w:rPr>
            </w:pPr>
            <w:r w:rsidRPr="00476C67">
              <w:rPr>
                <w:rFonts w:eastAsia="Times New Roman" w:cs="Arial"/>
                <w:color w:val="000000"/>
              </w:rPr>
              <w:t>możliwość eksportu danych z Systemu</w:t>
            </w:r>
            <w:r w:rsidR="003C315F">
              <w:rPr>
                <w:rFonts w:eastAsia="Times New Roman" w:cs="Arial"/>
                <w:color w:val="000000"/>
              </w:rPr>
              <w:t xml:space="preserve"> ERP</w:t>
            </w:r>
            <w:r w:rsidRPr="00476C67">
              <w:rPr>
                <w:rFonts w:eastAsia="Times New Roman" w:cs="Arial"/>
                <w:color w:val="000000"/>
              </w:rPr>
              <w:t xml:space="preserve"> do szablonów ocen dostępnych w Systemie</w:t>
            </w:r>
            <w:r w:rsidR="003C315F">
              <w:rPr>
                <w:rFonts w:eastAsia="Times New Roman" w:cs="Arial"/>
                <w:color w:val="000000"/>
              </w:rPr>
              <w:t xml:space="preserve"> ERP</w:t>
            </w:r>
            <w:r w:rsidRPr="00476C67">
              <w:rPr>
                <w:rFonts w:eastAsia="Times New Roman" w:cs="Arial"/>
                <w:color w:val="000000"/>
              </w:rPr>
              <w:t xml:space="preserve">, </w:t>
            </w:r>
          </w:p>
          <w:p w14:paraId="17ED2BCB" w14:textId="22356EDD" w:rsidR="00055E2D" w:rsidRPr="00476C67" w:rsidRDefault="00055E2D" w:rsidP="00067603">
            <w:pPr>
              <w:pStyle w:val="Akapitzlist"/>
              <w:numPr>
                <w:ilvl w:val="0"/>
                <w:numId w:val="103"/>
              </w:numPr>
              <w:spacing w:after="0" w:line="312" w:lineRule="auto"/>
              <w:rPr>
                <w:rFonts w:eastAsia="Times New Roman" w:cs="Arial"/>
                <w:color w:val="000000"/>
              </w:rPr>
            </w:pPr>
            <w:r w:rsidRPr="00476C67">
              <w:rPr>
                <w:rFonts w:eastAsia="Times New Roman" w:cs="Arial"/>
                <w:color w:val="000000"/>
              </w:rPr>
              <w:t>planowany termin sporządzenia oceny (alerty przypominające o</w:t>
            </w:r>
            <w:r w:rsidR="00D14541" w:rsidRPr="00476C67">
              <w:rPr>
                <w:rFonts w:eastAsia="Times New Roman" w:cs="Arial"/>
                <w:color w:val="000000"/>
              </w:rPr>
              <w:t> </w:t>
            </w:r>
            <w:r w:rsidRPr="00476C67">
              <w:rPr>
                <w:rFonts w:eastAsia="Times New Roman" w:cs="Arial"/>
                <w:color w:val="000000"/>
              </w:rPr>
              <w:t>zbliżającym się terminie sporządzenia oceny), kryteria oceny, data wyznaczenia terminu i kryteriów oceny,</w:t>
            </w:r>
          </w:p>
          <w:p w14:paraId="00B5D29B" w14:textId="5FD6C3D5" w:rsidR="00055E2D" w:rsidRPr="00476C67" w:rsidRDefault="00055E2D" w:rsidP="00067603">
            <w:pPr>
              <w:pStyle w:val="Akapitzlist"/>
              <w:numPr>
                <w:ilvl w:val="0"/>
                <w:numId w:val="103"/>
              </w:numPr>
              <w:spacing w:after="0" w:line="312" w:lineRule="auto"/>
              <w:rPr>
                <w:rFonts w:eastAsia="Times New Roman" w:cs="Arial"/>
                <w:color w:val="000000"/>
              </w:rPr>
            </w:pPr>
            <w:r w:rsidRPr="00476C67">
              <w:rPr>
                <w:rFonts w:eastAsia="Times New Roman" w:cs="Arial"/>
                <w:color w:val="000000"/>
              </w:rPr>
              <w:t>data sporządzenia oceny, poziom oceny, wynik oceny: pozytywna/negatywna, oceny cząstkowe i średnia z ocen cząstkowych, funkcja automatycznego podpowiadania terminu sporządzenia kolejnej oceny w zależności od przyznania oceny pozytywnej bądź negatywnej, wniosek o przyznanie kolejnego stopnia służbowego z podaniem podstawy prawnej,</w:t>
            </w:r>
          </w:p>
          <w:p w14:paraId="5A5D3F33" w14:textId="5D953675" w:rsidR="00055E2D" w:rsidRPr="00476C67" w:rsidRDefault="00055E2D" w:rsidP="00067603">
            <w:pPr>
              <w:pStyle w:val="Akapitzlist"/>
              <w:numPr>
                <w:ilvl w:val="0"/>
                <w:numId w:val="103"/>
              </w:numPr>
              <w:spacing w:after="0" w:line="312" w:lineRule="auto"/>
              <w:rPr>
                <w:rFonts w:eastAsia="Times New Roman" w:cs="Arial"/>
                <w:color w:val="000000"/>
              </w:rPr>
            </w:pPr>
            <w:r w:rsidRPr="00476C67">
              <w:rPr>
                <w:rFonts w:eastAsia="Times New Roman" w:cs="Arial"/>
                <w:color w:val="000000"/>
              </w:rPr>
              <w:t xml:space="preserve">wnioski </w:t>
            </w:r>
            <w:proofErr w:type="gramStart"/>
            <w:r w:rsidRPr="00476C67">
              <w:rPr>
                <w:rFonts w:eastAsia="Times New Roman" w:cs="Arial"/>
                <w:color w:val="000000"/>
              </w:rPr>
              <w:t>do  IPRZ</w:t>
            </w:r>
            <w:proofErr w:type="gramEnd"/>
            <w:r w:rsidRPr="00476C67">
              <w:rPr>
                <w:rFonts w:eastAsia="Times New Roman" w:cs="Arial"/>
                <w:color w:val="000000"/>
              </w:rPr>
              <w:t>,</w:t>
            </w:r>
          </w:p>
          <w:p w14:paraId="464E7EE4" w14:textId="5702679E" w:rsidR="00055E2D" w:rsidRPr="00476C67" w:rsidRDefault="00055E2D" w:rsidP="00067603">
            <w:pPr>
              <w:pStyle w:val="Akapitzlist"/>
              <w:numPr>
                <w:ilvl w:val="0"/>
                <w:numId w:val="103"/>
              </w:numPr>
              <w:spacing w:after="0" w:line="312" w:lineRule="auto"/>
              <w:rPr>
                <w:rFonts w:eastAsia="Times New Roman" w:cs="Arial"/>
                <w:color w:val="000000"/>
              </w:rPr>
            </w:pPr>
            <w:r w:rsidRPr="00476C67">
              <w:rPr>
                <w:rFonts w:eastAsia="Times New Roman" w:cs="Arial"/>
                <w:color w:val="000000"/>
              </w:rPr>
              <w:t>dane oceniającego – osoba bezpośrednio nadzorująca dane stanowisko (imię i nazwisko, stanowisko, data objęcia stanowiska, komórka organizacyjna) – automatyczna zmiana osoby bezpośrednio nadzorującej w razie zmian organizacyjnych,</w:t>
            </w:r>
          </w:p>
          <w:p w14:paraId="4C66BD54" w14:textId="781CC850" w:rsidR="00055E2D" w:rsidRPr="00476C67" w:rsidRDefault="00055E2D" w:rsidP="00067603">
            <w:pPr>
              <w:pStyle w:val="Akapitzlist"/>
              <w:numPr>
                <w:ilvl w:val="0"/>
                <w:numId w:val="103"/>
              </w:numPr>
              <w:spacing w:after="0" w:line="312" w:lineRule="auto"/>
              <w:rPr>
                <w:rFonts w:eastAsia="Times New Roman" w:cs="Arial"/>
                <w:color w:val="000000"/>
              </w:rPr>
            </w:pPr>
            <w:r w:rsidRPr="00476C67">
              <w:rPr>
                <w:rFonts w:eastAsia="Times New Roman" w:cs="Arial"/>
                <w:color w:val="000000"/>
              </w:rPr>
              <w:t>możliwość zmiany osoby oceniającej, w przypadku gdy oceny musi dokonać wcześniejszy przełożony – pole do edycji,</w:t>
            </w:r>
          </w:p>
          <w:p w14:paraId="1C7A2AD1" w14:textId="3B3AAEA1" w:rsidR="00055E2D" w:rsidRPr="00476C67" w:rsidRDefault="00055E2D" w:rsidP="00067603">
            <w:pPr>
              <w:pStyle w:val="Akapitzlist"/>
              <w:numPr>
                <w:ilvl w:val="0"/>
                <w:numId w:val="103"/>
              </w:numPr>
              <w:spacing w:after="0" w:line="312" w:lineRule="auto"/>
              <w:rPr>
                <w:rFonts w:eastAsia="Times New Roman" w:cs="Arial"/>
                <w:color w:val="000000"/>
              </w:rPr>
            </w:pPr>
            <w:r w:rsidRPr="00476C67">
              <w:rPr>
                <w:rFonts w:eastAsia="Times New Roman" w:cs="Arial"/>
                <w:color w:val="000000"/>
              </w:rPr>
              <w:t>możliwość zmiany terminu oceny zgodnie z ustawą o służbie cywilnej, informacja o powodach zmiany terminu oceny,</w:t>
            </w:r>
          </w:p>
          <w:p w14:paraId="15C94B9A" w14:textId="0230EF37" w:rsidR="00055E2D" w:rsidRPr="00476C67" w:rsidRDefault="00055E2D" w:rsidP="00067603">
            <w:pPr>
              <w:pStyle w:val="Akapitzlist"/>
              <w:numPr>
                <w:ilvl w:val="0"/>
                <w:numId w:val="103"/>
              </w:numPr>
              <w:spacing w:after="0" w:line="312" w:lineRule="auto"/>
              <w:rPr>
                <w:rFonts w:eastAsia="Times New Roman" w:cs="Arial"/>
                <w:color w:val="000000"/>
              </w:rPr>
            </w:pPr>
            <w:r w:rsidRPr="00476C67">
              <w:rPr>
                <w:rFonts w:eastAsia="Times New Roman" w:cs="Arial"/>
                <w:color w:val="000000"/>
              </w:rPr>
              <w:t>sygnalizowanie o możliwości zmiany terminu oceny w razie zmiany stanowiska przez ocenianego pracownika, zmiany bezpośredniego przełożonego, usprawiedliwionej dłuższej nieobecności pracownika ocenianego bądź oceniającego, możliwość odnotowania, że oceniany został poinformowany o zmianie terminu oceny,</w:t>
            </w:r>
          </w:p>
          <w:p w14:paraId="666604D8" w14:textId="02BF7961" w:rsidR="00055E2D" w:rsidRPr="00476C67" w:rsidRDefault="00055E2D" w:rsidP="00067603">
            <w:pPr>
              <w:pStyle w:val="Akapitzlist"/>
              <w:numPr>
                <w:ilvl w:val="0"/>
                <w:numId w:val="103"/>
              </w:numPr>
              <w:spacing w:after="0" w:line="312" w:lineRule="auto"/>
              <w:rPr>
                <w:rFonts w:eastAsia="Times New Roman" w:cs="Arial"/>
                <w:color w:val="000000"/>
              </w:rPr>
            </w:pPr>
            <w:r w:rsidRPr="00476C67">
              <w:rPr>
                <w:rFonts w:eastAsia="Times New Roman" w:cs="Arial"/>
                <w:color w:val="000000"/>
              </w:rPr>
              <w:t>przedłużenie terminu sporządzenia oceny o czas nieobecności w</w:t>
            </w:r>
            <w:r w:rsidR="007C39D7">
              <w:rPr>
                <w:rFonts w:eastAsia="Times New Roman" w:cs="Arial"/>
                <w:color w:val="000000"/>
              </w:rPr>
              <w:t> </w:t>
            </w:r>
            <w:r w:rsidRPr="00476C67">
              <w:rPr>
                <w:rFonts w:eastAsia="Times New Roman" w:cs="Arial"/>
                <w:color w:val="000000"/>
              </w:rPr>
              <w:t>przypadku nieprzerwanej, usprawiedliwionej, trwającą dłużej niż miesiąc nieobecności ocenianego, powód zmiany,</w:t>
            </w:r>
          </w:p>
          <w:p w14:paraId="72D4D19F" w14:textId="02F84129" w:rsidR="00055E2D" w:rsidRPr="00476C67" w:rsidRDefault="00055E2D" w:rsidP="00067603">
            <w:pPr>
              <w:pStyle w:val="Akapitzlist"/>
              <w:numPr>
                <w:ilvl w:val="0"/>
                <w:numId w:val="103"/>
              </w:numPr>
              <w:spacing w:after="0" w:line="312" w:lineRule="auto"/>
              <w:rPr>
                <w:rFonts w:eastAsia="Times New Roman" w:cs="Arial"/>
                <w:color w:val="000000"/>
              </w:rPr>
            </w:pPr>
            <w:r w:rsidRPr="00476C67">
              <w:rPr>
                <w:rFonts w:eastAsia="Times New Roman" w:cs="Arial"/>
                <w:color w:val="000000"/>
              </w:rPr>
              <w:t>sygnalizacja obowiązku przyznania kolejnego stopnia służbowego urzędnikowi służby cywilnej, po otrzymaniu przez niego dwóch, następujących po sobie, ocen pozytywnych, na jednym z dwóch najwyższych poziomów, od daty przyznania ostatniego stopnia służbowego,</w:t>
            </w:r>
          </w:p>
          <w:p w14:paraId="697AA3F7" w14:textId="11399057" w:rsidR="00055E2D" w:rsidRPr="00476C67" w:rsidRDefault="00055E2D" w:rsidP="00067603">
            <w:pPr>
              <w:pStyle w:val="Akapitzlist"/>
              <w:numPr>
                <w:ilvl w:val="0"/>
                <w:numId w:val="103"/>
              </w:numPr>
              <w:spacing w:after="0" w:line="312" w:lineRule="auto"/>
              <w:rPr>
                <w:rFonts w:eastAsia="Times New Roman" w:cs="Arial"/>
                <w:color w:val="000000"/>
              </w:rPr>
            </w:pPr>
            <w:r w:rsidRPr="00476C67">
              <w:rPr>
                <w:rFonts w:eastAsia="Times New Roman" w:cs="Arial"/>
                <w:color w:val="000000"/>
              </w:rPr>
              <w:t>możliwość wprowadzenia sprzeciwu do dyrektora generalnego od oceny, wraz z uwagami – informacja o braku dostarczenia oceny po uwzględnieniu sprzeciwu,</w:t>
            </w:r>
          </w:p>
          <w:p w14:paraId="20F12774" w14:textId="0DF40EDD" w:rsidR="00055E2D" w:rsidRPr="00476C67" w:rsidRDefault="00055E2D" w:rsidP="00067603">
            <w:pPr>
              <w:pStyle w:val="Akapitzlist"/>
              <w:numPr>
                <w:ilvl w:val="0"/>
                <w:numId w:val="103"/>
              </w:numPr>
              <w:spacing w:after="0" w:line="312" w:lineRule="auto"/>
              <w:rPr>
                <w:rFonts w:eastAsia="Times New Roman" w:cs="Arial"/>
                <w:color w:val="000000"/>
              </w:rPr>
            </w:pPr>
            <w:r w:rsidRPr="00476C67">
              <w:rPr>
                <w:rFonts w:eastAsia="Times New Roman" w:cs="Arial"/>
                <w:color w:val="000000"/>
              </w:rPr>
              <w:t>data wniesienia i rozpatrzenia sprzeciwu, sprzeciw uwzględniony tak/nie, ocena po zmianie, data,</w:t>
            </w:r>
          </w:p>
          <w:p w14:paraId="5E83561F" w14:textId="2B5D8CE1" w:rsidR="00055E2D" w:rsidRPr="00476C67" w:rsidRDefault="00055E2D" w:rsidP="00067603">
            <w:pPr>
              <w:pStyle w:val="Akapitzlist"/>
              <w:numPr>
                <w:ilvl w:val="0"/>
                <w:numId w:val="103"/>
              </w:numPr>
              <w:spacing w:after="0" w:line="312" w:lineRule="auto"/>
              <w:rPr>
                <w:rFonts w:eastAsia="Times New Roman" w:cs="Arial"/>
                <w:color w:val="000000"/>
              </w:rPr>
            </w:pPr>
            <w:r w:rsidRPr="00476C67">
              <w:rPr>
                <w:rFonts w:eastAsia="Times New Roman" w:cs="Arial"/>
                <w:color w:val="000000"/>
              </w:rPr>
              <w:t>raportowanie zgodnie z potrzebami użytkownika, w tym możliwość raportowania wg członków korpusu służby cywilnej aktualnie zatrudnionych,</w:t>
            </w:r>
          </w:p>
          <w:p w14:paraId="6F8BB9F4" w14:textId="3877418E" w:rsidR="00055E2D" w:rsidRPr="00476C67" w:rsidRDefault="00055E2D" w:rsidP="00067603">
            <w:pPr>
              <w:pStyle w:val="Akapitzlist"/>
              <w:numPr>
                <w:ilvl w:val="0"/>
                <w:numId w:val="103"/>
              </w:numPr>
              <w:spacing w:after="0" w:line="312" w:lineRule="auto"/>
              <w:rPr>
                <w:rFonts w:eastAsia="Times New Roman" w:cs="Arial"/>
                <w:color w:val="000000"/>
              </w:rPr>
            </w:pPr>
            <w:r w:rsidRPr="00476C67">
              <w:rPr>
                <w:rFonts w:eastAsia="Times New Roman" w:cs="Arial"/>
                <w:color w:val="000000"/>
              </w:rPr>
              <w:t>uzasadnienie/uwagi – możliwość wpisania komentarza</w:t>
            </w:r>
          </w:p>
          <w:p w14:paraId="5E69A58C" w14:textId="679EECC2" w:rsidR="00055E2D" w:rsidRPr="00476C67" w:rsidRDefault="00055E2D" w:rsidP="00067603">
            <w:pPr>
              <w:pStyle w:val="Akapitzlist"/>
              <w:numPr>
                <w:ilvl w:val="0"/>
                <w:numId w:val="103"/>
              </w:numPr>
              <w:spacing w:after="0" w:line="312" w:lineRule="auto"/>
              <w:rPr>
                <w:rFonts w:eastAsia="Times New Roman" w:cs="Arial"/>
                <w:color w:val="000000"/>
              </w:rPr>
            </w:pPr>
            <w:r w:rsidRPr="00476C67">
              <w:rPr>
                <w:rFonts w:eastAsia="Times New Roman" w:cs="Arial"/>
                <w:color w:val="000000"/>
              </w:rPr>
              <w:lastRenderedPageBreak/>
              <w:t>zachowanie historii zmian i danych historycznych.</w:t>
            </w:r>
          </w:p>
          <w:p w14:paraId="1600D8E2" w14:textId="77777777" w:rsidR="00055E2D" w:rsidRPr="00476C67" w:rsidRDefault="00055E2D" w:rsidP="00067603">
            <w:pPr>
              <w:spacing w:after="0" w:line="312" w:lineRule="auto"/>
              <w:rPr>
                <w:rFonts w:eastAsia="Times New Roman" w:cs="Arial"/>
                <w:color w:val="000000"/>
              </w:rPr>
            </w:pPr>
            <w:r w:rsidRPr="00476C67">
              <w:rPr>
                <w:rFonts w:eastAsia="Times New Roman" w:cs="Arial"/>
                <w:color w:val="000000"/>
              </w:rPr>
              <w:t>Możliwość wgrania różnych szablonów ocen (.</w:t>
            </w:r>
            <w:proofErr w:type="spellStart"/>
            <w:r w:rsidRPr="00476C67">
              <w:rPr>
                <w:rFonts w:eastAsia="Times New Roman" w:cs="Arial"/>
                <w:color w:val="000000"/>
              </w:rPr>
              <w:t>doc</w:t>
            </w:r>
            <w:proofErr w:type="spellEnd"/>
            <w:r w:rsidRPr="00476C67">
              <w:rPr>
                <w:rFonts w:eastAsia="Times New Roman" w:cs="Arial"/>
                <w:color w:val="000000"/>
              </w:rPr>
              <w:t>, .</w:t>
            </w:r>
            <w:proofErr w:type="spellStart"/>
            <w:r w:rsidRPr="00476C67">
              <w:rPr>
                <w:rFonts w:eastAsia="Times New Roman" w:cs="Arial"/>
                <w:color w:val="000000"/>
              </w:rPr>
              <w:t>docx</w:t>
            </w:r>
            <w:proofErr w:type="spellEnd"/>
            <w:r w:rsidRPr="00476C67">
              <w:rPr>
                <w:rFonts w:eastAsia="Times New Roman" w:cs="Arial"/>
                <w:color w:val="000000"/>
              </w:rPr>
              <w:t>).</w:t>
            </w:r>
          </w:p>
          <w:p w14:paraId="7505EB81" w14:textId="59794384" w:rsidR="00450FE0" w:rsidRPr="00476C67" w:rsidRDefault="00055E2D" w:rsidP="00067603">
            <w:pPr>
              <w:spacing w:after="0" w:line="312" w:lineRule="auto"/>
              <w:rPr>
                <w:rFonts w:cs="Arial"/>
              </w:rPr>
            </w:pPr>
            <w:r w:rsidRPr="00476C67">
              <w:rPr>
                <w:rFonts w:eastAsia="Times New Roman" w:cs="Arial"/>
                <w:color w:val="000000"/>
              </w:rPr>
              <w:t>Możliwość sporządzenia oceny okresowej</w:t>
            </w:r>
            <w:r w:rsidR="00AD76BC">
              <w:rPr>
                <w:rFonts w:eastAsia="Times New Roman" w:cs="Arial"/>
                <w:color w:val="000000"/>
              </w:rPr>
              <w:t xml:space="preserve">, </w:t>
            </w:r>
            <w:r w:rsidRPr="00476C67">
              <w:rPr>
                <w:rFonts w:eastAsia="Times New Roman" w:cs="Arial"/>
                <w:color w:val="000000"/>
              </w:rPr>
              <w:t>na formularzu wysłanym do przełożonego podpowiadają się kompetencje dla danego pracownika, daty, następuje przeliczeni</w:t>
            </w:r>
            <w:r w:rsidR="00D14541" w:rsidRPr="00476C67">
              <w:rPr>
                <w:rFonts w:eastAsia="Times New Roman" w:cs="Arial"/>
                <w:color w:val="000000"/>
              </w:rPr>
              <w:t xml:space="preserve">e </w:t>
            </w:r>
            <w:r w:rsidRPr="00476C67">
              <w:rPr>
                <w:rFonts w:eastAsia="Times New Roman" w:cs="Arial"/>
                <w:color w:val="000000"/>
              </w:rPr>
              <w:t>średniej, po sporządzeniu oceny możliwość wydruku arkusza do podpisu pracownika i przełożonego.</w:t>
            </w:r>
          </w:p>
        </w:tc>
      </w:tr>
      <w:tr w:rsidR="00450FE0" w:rsidRPr="00476C67" w14:paraId="50DB413B" w14:textId="77777777" w:rsidTr="00985407">
        <w:trPr>
          <w:cantSplit/>
        </w:trPr>
        <w:tc>
          <w:tcPr>
            <w:tcW w:w="947" w:type="pct"/>
            <w:vAlign w:val="center"/>
          </w:tcPr>
          <w:p w14:paraId="7149ED31" w14:textId="77777777" w:rsidR="00450FE0" w:rsidRPr="00476C67" w:rsidRDefault="00450FE0" w:rsidP="00067603">
            <w:pPr>
              <w:pStyle w:val="Akapitzlist"/>
              <w:numPr>
                <w:ilvl w:val="0"/>
                <w:numId w:val="55"/>
              </w:numPr>
              <w:spacing w:after="0" w:line="312" w:lineRule="auto"/>
              <w:rPr>
                <w:rFonts w:cs="Arial"/>
              </w:rPr>
            </w:pPr>
          </w:p>
        </w:tc>
        <w:tc>
          <w:tcPr>
            <w:tcW w:w="4053" w:type="pct"/>
          </w:tcPr>
          <w:p w14:paraId="290BF91C" w14:textId="72D84E71" w:rsidR="00450FE0" w:rsidRPr="00476C67" w:rsidRDefault="008A30F2" w:rsidP="00067603">
            <w:pPr>
              <w:spacing w:after="0" w:line="312" w:lineRule="auto"/>
              <w:rPr>
                <w:rFonts w:eastAsia="Times New Roman" w:cs="Arial"/>
                <w:color w:val="000000"/>
              </w:rPr>
            </w:pPr>
            <w:r w:rsidRPr="00476C67">
              <w:rPr>
                <w:rFonts w:eastAsia="Times New Roman" w:cs="Arial"/>
                <w:color w:val="000000"/>
              </w:rPr>
              <w:t>R</w:t>
            </w:r>
            <w:r w:rsidR="00CD2C3E" w:rsidRPr="00476C67">
              <w:rPr>
                <w:rFonts w:eastAsia="Times New Roman" w:cs="Arial"/>
                <w:color w:val="000000"/>
              </w:rPr>
              <w:t>ejestracja wyspecyfikowanych informacji dot. IPRZ</w:t>
            </w:r>
            <w:r w:rsidRPr="00476C67">
              <w:rPr>
                <w:rFonts w:eastAsia="Times New Roman" w:cs="Arial"/>
                <w:color w:val="000000"/>
              </w:rPr>
              <w:t>:</w:t>
            </w:r>
          </w:p>
          <w:p w14:paraId="1BA034F4" w14:textId="5338CE5D" w:rsidR="008A30F2" w:rsidRPr="00476C67" w:rsidRDefault="008A30F2" w:rsidP="00067603">
            <w:pPr>
              <w:pStyle w:val="Akapitzlist"/>
              <w:numPr>
                <w:ilvl w:val="0"/>
                <w:numId w:val="104"/>
              </w:numPr>
              <w:spacing w:after="0" w:line="312" w:lineRule="auto"/>
              <w:rPr>
                <w:rFonts w:cs="Arial"/>
              </w:rPr>
            </w:pPr>
            <w:r w:rsidRPr="00476C67">
              <w:rPr>
                <w:rFonts w:cs="Arial"/>
              </w:rPr>
              <w:t>aktualny/nieaktualny,</w:t>
            </w:r>
          </w:p>
          <w:p w14:paraId="6C1C4736" w14:textId="4B638D0B" w:rsidR="008A30F2" w:rsidRPr="00476C67" w:rsidRDefault="008A30F2" w:rsidP="00067603">
            <w:pPr>
              <w:pStyle w:val="Akapitzlist"/>
              <w:numPr>
                <w:ilvl w:val="0"/>
                <w:numId w:val="104"/>
              </w:numPr>
              <w:spacing w:after="0" w:line="312" w:lineRule="auto"/>
              <w:rPr>
                <w:rFonts w:cs="Arial"/>
              </w:rPr>
            </w:pPr>
            <w:r w:rsidRPr="00476C67">
              <w:rPr>
                <w:rFonts w:cs="Arial"/>
              </w:rPr>
              <w:t>data zatwierdzenia,</w:t>
            </w:r>
          </w:p>
          <w:p w14:paraId="13E4C2E7" w14:textId="253BFC17" w:rsidR="008A30F2" w:rsidRPr="00476C67" w:rsidRDefault="008A30F2" w:rsidP="00067603">
            <w:pPr>
              <w:pStyle w:val="Akapitzlist"/>
              <w:numPr>
                <w:ilvl w:val="0"/>
                <w:numId w:val="104"/>
              </w:numPr>
              <w:spacing w:after="0" w:line="312" w:lineRule="auto"/>
              <w:rPr>
                <w:rFonts w:cs="Arial"/>
              </w:rPr>
            </w:pPr>
            <w:r w:rsidRPr="00476C67">
              <w:rPr>
                <w:rFonts w:cs="Arial"/>
              </w:rPr>
              <w:t>ścieżka rozwoju zawodowego (planowane działania rozwojowe),</w:t>
            </w:r>
          </w:p>
          <w:p w14:paraId="4A15DB21" w14:textId="007629D0" w:rsidR="008A30F2" w:rsidRPr="00476C67" w:rsidRDefault="008A30F2" w:rsidP="00067603">
            <w:pPr>
              <w:pStyle w:val="Akapitzlist"/>
              <w:numPr>
                <w:ilvl w:val="0"/>
                <w:numId w:val="104"/>
              </w:numPr>
              <w:spacing w:after="0" w:line="312" w:lineRule="auto"/>
              <w:rPr>
                <w:rFonts w:cs="Arial"/>
              </w:rPr>
            </w:pPr>
            <w:r w:rsidRPr="00476C67">
              <w:rPr>
                <w:rFonts w:cs="Arial"/>
              </w:rPr>
              <w:t>możliwość importu danych z formularza IPRZ (z pliku zapisanego w</w:t>
            </w:r>
            <w:r w:rsidR="00D14541" w:rsidRPr="00476C67">
              <w:rPr>
                <w:rFonts w:cs="Arial"/>
              </w:rPr>
              <w:t> </w:t>
            </w:r>
            <w:r w:rsidRPr="00476C67">
              <w:rPr>
                <w:rFonts w:cs="Arial"/>
              </w:rPr>
              <w:t>Ms Office),</w:t>
            </w:r>
          </w:p>
          <w:p w14:paraId="43845834" w14:textId="4A7A7137" w:rsidR="008A30F2" w:rsidRPr="00476C67" w:rsidRDefault="008A30F2" w:rsidP="00067603">
            <w:pPr>
              <w:pStyle w:val="Akapitzlist"/>
              <w:numPr>
                <w:ilvl w:val="0"/>
                <w:numId w:val="104"/>
              </w:numPr>
              <w:spacing w:after="0" w:line="312" w:lineRule="auto"/>
              <w:rPr>
                <w:rFonts w:cs="Arial"/>
              </w:rPr>
            </w:pPr>
            <w:r w:rsidRPr="00476C67">
              <w:rPr>
                <w:rFonts w:cs="Arial"/>
              </w:rPr>
              <w:t xml:space="preserve">możliwość sporządzania i zatwierdzania IPRZ w Systemie </w:t>
            </w:r>
            <w:r w:rsidR="003C315F">
              <w:rPr>
                <w:rFonts w:cs="Arial"/>
              </w:rPr>
              <w:t xml:space="preserve">ERP </w:t>
            </w:r>
            <w:r w:rsidRPr="00476C67">
              <w:rPr>
                <w:rFonts w:cs="Arial"/>
              </w:rPr>
              <w:t>lub załączania jego wersji elektronicznej,</w:t>
            </w:r>
          </w:p>
          <w:p w14:paraId="4738AD37" w14:textId="427DAA45" w:rsidR="008A30F2" w:rsidRPr="00476C67" w:rsidRDefault="008A30F2" w:rsidP="00067603">
            <w:pPr>
              <w:pStyle w:val="Akapitzlist"/>
              <w:numPr>
                <w:ilvl w:val="0"/>
                <w:numId w:val="104"/>
              </w:numPr>
              <w:spacing w:after="0" w:line="312" w:lineRule="auto"/>
              <w:rPr>
                <w:rFonts w:cs="Arial"/>
              </w:rPr>
            </w:pPr>
            <w:r w:rsidRPr="00476C67">
              <w:rPr>
                <w:rFonts w:cs="Arial"/>
              </w:rPr>
              <w:t>zachowanie historii zmian i danych historycznych,</w:t>
            </w:r>
          </w:p>
          <w:p w14:paraId="6459E727" w14:textId="231D2D7A" w:rsidR="008A30F2" w:rsidRPr="00476C67" w:rsidRDefault="008A30F2" w:rsidP="00067603">
            <w:pPr>
              <w:pStyle w:val="Akapitzlist"/>
              <w:numPr>
                <w:ilvl w:val="0"/>
                <w:numId w:val="104"/>
              </w:numPr>
              <w:spacing w:after="0" w:line="312" w:lineRule="auto"/>
              <w:rPr>
                <w:rFonts w:cs="Arial"/>
              </w:rPr>
            </w:pPr>
            <w:r w:rsidRPr="00476C67">
              <w:rPr>
                <w:rFonts w:cs="Arial"/>
              </w:rPr>
              <w:t>okres obowiązywania.</w:t>
            </w:r>
          </w:p>
          <w:p w14:paraId="3C1D7340" w14:textId="1C200143" w:rsidR="008A30F2" w:rsidRPr="00476C67" w:rsidRDefault="008A30F2" w:rsidP="00067603">
            <w:pPr>
              <w:spacing w:after="0" w:line="312" w:lineRule="auto"/>
              <w:rPr>
                <w:rFonts w:cs="Arial"/>
              </w:rPr>
            </w:pPr>
            <w:r w:rsidRPr="00476C67">
              <w:rPr>
                <w:rFonts w:cs="Arial"/>
              </w:rPr>
              <w:t>Możliwość wgrania szablonu IPRZ (</w:t>
            </w:r>
            <w:r w:rsidR="009E1533">
              <w:rPr>
                <w:rFonts w:cs="Arial"/>
              </w:rPr>
              <w:t>MS Excel</w:t>
            </w:r>
            <w:r w:rsidRPr="00476C67">
              <w:rPr>
                <w:rFonts w:cs="Arial"/>
              </w:rPr>
              <w:t>) i importu do tego szablonu danych pracownika/nazwy komórki organizacyjnej/nazwy wydziału lub samodzielnego stanowiska pracy, terminu obowiązywania IPRZ.</w:t>
            </w:r>
          </w:p>
        </w:tc>
      </w:tr>
      <w:tr w:rsidR="00450FE0" w:rsidRPr="00476C67" w14:paraId="09EB8C06" w14:textId="77777777" w:rsidTr="00985407">
        <w:trPr>
          <w:cantSplit/>
        </w:trPr>
        <w:tc>
          <w:tcPr>
            <w:tcW w:w="947" w:type="pct"/>
            <w:vAlign w:val="center"/>
          </w:tcPr>
          <w:p w14:paraId="2480F63A" w14:textId="77777777" w:rsidR="00450FE0" w:rsidRPr="00476C67" w:rsidRDefault="00450FE0" w:rsidP="00067603">
            <w:pPr>
              <w:pStyle w:val="Akapitzlist"/>
              <w:numPr>
                <w:ilvl w:val="0"/>
                <w:numId w:val="55"/>
              </w:numPr>
              <w:spacing w:after="0" w:line="312" w:lineRule="auto"/>
              <w:rPr>
                <w:rFonts w:cs="Arial"/>
              </w:rPr>
            </w:pPr>
          </w:p>
        </w:tc>
        <w:tc>
          <w:tcPr>
            <w:tcW w:w="4053" w:type="pct"/>
          </w:tcPr>
          <w:p w14:paraId="2CCBB304" w14:textId="77777777" w:rsidR="00450FE0" w:rsidRPr="00476C67" w:rsidRDefault="00B945AF" w:rsidP="00067603">
            <w:pPr>
              <w:spacing w:after="0" w:line="312" w:lineRule="auto"/>
              <w:rPr>
                <w:rFonts w:eastAsia="Times New Roman" w:cs="Arial"/>
                <w:color w:val="000000"/>
              </w:rPr>
            </w:pPr>
            <w:r w:rsidRPr="00476C67">
              <w:rPr>
                <w:rFonts w:eastAsia="Times New Roman" w:cs="Arial"/>
                <w:color w:val="000000"/>
              </w:rPr>
              <w:t>D</w:t>
            </w:r>
            <w:r w:rsidR="00CD2C3E" w:rsidRPr="00476C67">
              <w:rPr>
                <w:rFonts w:eastAsia="Times New Roman" w:cs="Arial"/>
                <w:color w:val="000000"/>
              </w:rPr>
              <w:t>okumentowanie służby przygotowawczej pracowników korpusu służby cywilnej: w zakresie uzupełnienia informacji o służbie przygotowawczej pracownika z uwzględnieniem wszystkich pól oraz wygenerowaniem zaświadczenia</w:t>
            </w:r>
            <w:r w:rsidRPr="00476C67">
              <w:rPr>
                <w:rFonts w:eastAsia="Times New Roman" w:cs="Arial"/>
                <w:color w:val="000000"/>
              </w:rPr>
              <w:t>:</w:t>
            </w:r>
          </w:p>
          <w:p w14:paraId="168FB9D6" w14:textId="06F48436" w:rsidR="00B945AF" w:rsidRPr="00476C67" w:rsidRDefault="00B945AF" w:rsidP="00067603">
            <w:pPr>
              <w:pStyle w:val="Akapitzlist"/>
              <w:numPr>
                <w:ilvl w:val="0"/>
                <w:numId w:val="105"/>
              </w:numPr>
              <w:spacing w:after="0" w:line="312" w:lineRule="auto"/>
              <w:rPr>
                <w:rFonts w:cs="Arial"/>
              </w:rPr>
            </w:pPr>
            <w:r w:rsidRPr="00476C67">
              <w:rPr>
                <w:rFonts w:cs="Arial"/>
              </w:rPr>
              <w:t>podleganie obowiązkowi odbycia służby przygotowawczej (tak/nie) wraz z automatycznym generowaniem ostatecznej daty jej ukończenia,</w:t>
            </w:r>
          </w:p>
          <w:p w14:paraId="22D90037" w14:textId="49C594FC" w:rsidR="00B945AF" w:rsidRPr="00476C67" w:rsidRDefault="00B945AF" w:rsidP="00067603">
            <w:pPr>
              <w:pStyle w:val="Akapitzlist"/>
              <w:numPr>
                <w:ilvl w:val="0"/>
                <w:numId w:val="105"/>
              </w:numPr>
              <w:spacing w:after="0" w:line="312" w:lineRule="auto"/>
              <w:rPr>
                <w:rFonts w:cs="Arial"/>
              </w:rPr>
            </w:pPr>
            <w:r w:rsidRPr="00476C67">
              <w:rPr>
                <w:rFonts w:cs="Arial"/>
              </w:rPr>
              <w:t>wcześniejsze odbycie służby przygotowawczej, zwolnienie z jej obowiązku lub skierowanie do odbycia służby przygotowawczej – daty i</w:t>
            </w:r>
            <w:r w:rsidR="007C39D7">
              <w:rPr>
                <w:rFonts w:cs="Arial"/>
              </w:rPr>
              <w:t> </w:t>
            </w:r>
            <w:r w:rsidRPr="00476C67">
              <w:rPr>
                <w:rFonts w:cs="Arial"/>
              </w:rPr>
              <w:t>numery odbycia/zwolnienia/skierowania,</w:t>
            </w:r>
          </w:p>
          <w:p w14:paraId="79E9FDAB" w14:textId="103A8CF7" w:rsidR="00B945AF" w:rsidRPr="00476C67" w:rsidRDefault="00B945AF" w:rsidP="00067603">
            <w:pPr>
              <w:pStyle w:val="Akapitzlist"/>
              <w:numPr>
                <w:ilvl w:val="0"/>
                <w:numId w:val="105"/>
              </w:numPr>
              <w:spacing w:after="0" w:line="312" w:lineRule="auto"/>
              <w:rPr>
                <w:rFonts w:cs="Arial"/>
              </w:rPr>
            </w:pPr>
            <w:r w:rsidRPr="00476C67">
              <w:rPr>
                <w:rFonts w:cs="Arial"/>
              </w:rPr>
              <w:t>pracownik jest w trakcie odbywania służby przygotowawczej, czy służba jest realizowana w terminie (tak/nie),</w:t>
            </w:r>
          </w:p>
          <w:p w14:paraId="20B57219" w14:textId="596EA069" w:rsidR="00B945AF" w:rsidRPr="00476C67" w:rsidRDefault="00B945AF" w:rsidP="00067603">
            <w:pPr>
              <w:pStyle w:val="Akapitzlist"/>
              <w:numPr>
                <w:ilvl w:val="0"/>
                <w:numId w:val="105"/>
              </w:numPr>
              <w:spacing w:after="0" w:line="312" w:lineRule="auto"/>
              <w:rPr>
                <w:rFonts w:cs="Arial"/>
              </w:rPr>
            </w:pPr>
            <w:r w:rsidRPr="00476C67">
              <w:rPr>
                <w:rFonts w:cs="Arial"/>
              </w:rPr>
              <w:t>data egzaminu kończącego służbę przygotowawczą,</w:t>
            </w:r>
          </w:p>
          <w:p w14:paraId="6BE6EEFD" w14:textId="1D035BDD" w:rsidR="00B945AF" w:rsidRPr="00476C67" w:rsidRDefault="00B945AF" w:rsidP="00067603">
            <w:pPr>
              <w:pStyle w:val="Akapitzlist"/>
              <w:numPr>
                <w:ilvl w:val="0"/>
                <w:numId w:val="105"/>
              </w:numPr>
              <w:spacing w:after="0" w:line="312" w:lineRule="auto"/>
              <w:rPr>
                <w:rFonts w:cs="Arial"/>
              </w:rPr>
            </w:pPr>
            <w:r w:rsidRPr="00476C67">
              <w:rPr>
                <w:rFonts w:cs="Arial"/>
              </w:rPr>
              <w:t>wynik egzaminu kończącego służbę przygotowawczą (pozytywny/negatywny),</w:t>
            </w:r>
          </w:p>
          <w:p w14:paraId="156B4BCF" w14:textId="2F9FC44A" w:rsidR="00B945AF" w:rsidRPr="00476C67" w:rsidRDefault="00B945AF" w:rsidP="00067603">
            <w:pPr>
              <w:pStyle w:val="Akapitzlist"/>
              <w:numPr>
                <w:ilvl w:val="0"/>
                <w:numId w:val="105"/>
              </w:numPr>
              <w:spacing w:after="0" w:line="312" w:lineRule="auto"/>
              <w:rPr>
                <w:rFonts w:cs="Arial"/>
              </w:rPr>
            </w:pPr>
            <w:r w:rsidRPr="00476C67">
              <w:rPr>
                <w:rFonts w:cs="Arial"/>
              </w:rPr>
              <w:t>data rozpoczęcia służby przygotowawczej,</w:t>
            </w:r>
          </w:p>
          <w:p w14:paraId="50480D41" w14:textId="6009DCAC" w:rsidR="00B945AF" w:rsidRPr="00476C67" w:rsidRDefault="00B945AF" w:rsidP="00067603">
            <w:pPr>
              <w:pStyle w:val="Akapitzlist"/>
              <w:numPr>
                <w:ilvl w:val="0"/>
                <w:numId w:val="105"/>
              </w:numPr>
              <w:spacing w:after="0" w:line="312" w:lineRule="auto"/>
              <w:rPr>
                <w:rFonts w:cs="Arial"/>
              </w:rPr>
            </w:pPr>
            <w:r w:rsidRPr="00476C67">
              <w:rPr>
                <w:rFonts w:cs="Arial"/>
              </w:rPr>
              <w:t>data ukończenia służby przygotowawczej,</w:t>
            </w:r>
          </w:p>
          <w:p w14:paraId="77315445" w14:textId="1D4BC6F5" w:rsidR="00B945AF" w:rsidRPr="00476C67" w:rsidRDefault="00B945AF" w:rsidP="00067603">
            <w:pPr>
              <w:pStyle w:val="Akapitzlist"/>
              <w:numPr>
                <w:ilvl w:val="0"/>
                <w:numId w:val="105"/>
              </w:numPr>
              <w:spacing w:after="0" w:line="312" w:lineRule="auto"/>
              <w:rPr>
                <w:rFonts w:cs="Arial"/>
              </w:rPr>
            </w:pPr>
            <w:r w:rsidRPr="00476C67">
              <w:rPr>
                <w:rFonts w:cs="Arial"/>
              </w:rPr>
              <w:t>przerwy w przebiegu służby przygotowawczej, daty od/do,</w:t>
            </w:r>
          </w:p>
          <w:p w14:paraId="3A7ADD38" w14:textId="59650CF1" w:rsidR="00B945AF" w:rsidRPr="00476C67" w:rsidRDefault="00B945AF" w:rsidP="00067603">
            <w:pPr>
              <w:pStyle w:val="Akapitzlist"/>
              <w:numPr>
                <w:ilvl w:val="0"/>
                <w:numId w:val="105"/>
              </w:numPr>
              <w:spacing w:after="0" w:line="312" w:lineRule="auto"/>
              <w:rPr>
                <w:rFonts w:cs="Arial"/>
              </w:rPr>
            </w:pPr>
            <w:r w:rsidRPr="00476C67">
              <w:rPr>
                <w:rFonts w:cs="Arial"/>
              </w:rPr>
              <w:t xml:space="preserve">możliwość generowania zaświadczeń z ukończenia służby przygotowawczej w służbie cywilnej, </w:t>
            </w:r>
          </w:p>
          <w:p w14:paraId="16857474" w14:textId="34C4790D" w:rsidR="00B945AF" w:rsidRPr="00476C67" w:rsidRDefault="00B945AF" w:rsidP="00067603">
            <w:pPr>
              <w:pStyle w:val="Akapitzlist"/>
              <w:numPr>
                <w:ilvl w:val="0"/>
                <w:numId w:val="105"/>
              </w:numPr>
              <w:spacing w:after="0" w:line="312" w:lineRule="auto"/>
              <w:rPr>
                <w:rFonts w:cs="Arial"/>
              </w:rPr>
            </w:pPr>
            <w:r w:rsidRPr="00476C67">
              <w:rPr>
                <w:rFonts w:cs="Arial"/>
              </w:rPr>
              <w:t>możliwość dostosowania wzoru dokumentów do obowiązujących w</w:t>
            </w:r>
            <w:r w:rsidR="007C39D7">
              <w:rPr>
                <w:rFonts w:cs="Arial"/>
              </w:rPr>
              <w:t> </w:t>
            </w:r>
            <w:r w:rsidRPr="00476C67">
              <w:rPr>
                <w:rFonts w:cs="Arial"/>
              </w:rPr>
              <w:t>GIS i wydruku zgodnego z przygotowanymi w GIS szablonami zaświadczenia, skierowania do odbycia służby, zwolnienia z</w:t>
            </w:r>
            <w:r w:rsidR="00D14541" w:rsidRPr="00476C67">
              <w:rPr>
                <w:rFonts w:cs="Arial"/>
              </w:rPr>
              <w:t> </w:t>
            </w:r>
            <w:r w:rsidRPr="00476C67">
              <w:rPr>
                <w:rFonts w:cs="Arial"/>
              </w:rPr>
              <w:t>odbycia służby,</w:t>
            </w:r>
            <w:r w:rsidR="003C315F">
              <w:rPr>
                <w:rFonts w:cs="Arial"/>
              </w:rPr>
              <w:t xml:space="preserve"> </w:t>
            </w:r>
            <w:r w:rsidRPr="00476C67">
              <w:rPr>
                <w:rFonts w:cs="Arial"/>
              </w:rPr>
              <w:t>protokołu z egzaminu,</w:t>
            </w:r>
          </w:p>
          <w:p w14:paraId="0272D1E9" w14:textId="3F2BAE20" w:rsidR="00B945AF" w:rsidRPr="00476C67" w:rsidRDefault="00B945AF" w:rsidP="00067603">
            <w:pPr>
              <w:pStyle w:val="Akapitzlist"/>
              <w:numPr>
                <w:ilvl w:val="0"/>
                <w:numId w:val="105"/>
              </w:numPr>
              <w:spacing w:after="0" w:line="312" w:lineRule="auto"/>
              <w:rPr>
                <w:rFonts w:cs="Arial"/>
              </w:rPr>
            </w:pPr>
            <w:r w:rsidRPr="00476C67">
              <w:rPr>
                <w:rFonts w:cs="Arial"/>
              </w:rPr>
              <w:t>opinia kierującego komórką.</w:t>
            </w:r>
          </w:p>
        </w:tc>
      </w:tr>
      <w:tr w:rsidR="00450FE0" w:rsidRPr="00476C67" w14:paraId="0B571915" w14:textId="77777777" w:rsidTr="00985407">
        <w:trPr>
          <w:cantSplit/>
        </w:trPr>
        <w:tc>
          <w:tcPr>
            <w:tcW w:w="947" w:type="pct"/>
            <w:vAlign w:val="center"/>
          </w:tcPr>
          <w:p w14:paraId="560A09F6" w14:textId="77777777" w:rsidR="00450FE0" w:rsidRPr="00476C67" w:rsidRDefault="00450FE0" w:rsidP="00067603">
            <w:pPr>
              <w:pStyle w:val="Akapitzlist"/>
              <w:numPr>
                <w:ilvl w:val="0"/>
                <w:numId w:val="55"/>
              </w:numPr>
              <w:spacing w:after="0" w:line="312" w:lineRule="auto"/>
              <w:rPr>
                <w:rFonts w:cs="Arial"/>
              </w:rPr>
            </w:pPr>
          </w:p>
        </w:tc>
        <w:tc>
          <w:tcPr>
            <w:tcW w:w="4053" w:type="pct"/>
          </w:tcPr>
          <w:p w14:paraId="22F81466" w14:textId="61F2BF0C" w:rsidR="00450FE0" w:rsidRPr="00476C67" w:rsidRDefault="00B945AF" w:rsidP="00067603">
            <w:pPr>
              <w:spacing w:after="0" w:line="312" w:lineRule="auto"/>
              <w:rPr>
                <w:rFonts w:eastAsia="Times New Roman" w:cs="Arial"/>
                <w:color w:val="000000"/>
              </w:rPr>
            </w:pPr>
            <w:r w:rsidRPr="00476C67">
              <w:rPr>
                <w:rFonts w:eastAsia="Times New Roman" w:cs="Arial"/>
                <w:color w:val="000000"/>
              </w:rPr>
              <w:t>P</w:t>
            </w:r>
            <w:r w:rsidR="00CD2C3E" w:rsidRPr="00476C67">
              <w:rPr>
                <w:rFonts w:eastAsia="Times New Roman" w:cs="Arial"/>
                <w:color w:val="000000"/>
              </w:rPr>
              <w:t>odnoszenie kwalifikacji – umowa: w zakresie uzupełnienia informacji o</w:t>
            </w:r>
            <w:r w:rsidR="007C39D7">
              <w:rPr>
                <w:rFonts w:eastAsia="Times New Roman" w:cs="Arial"/>
                <w:color w:val="000000"/>
              </w:rPr>
              <w:t> </w:t>
            </w:r>
            <w:r w:rsidR="00CD2C3E" w:rsidRPr="00476C67">
              <w:rPr>
                <w:rFonts w:eastAsia="Times New Roman" w:cs="Arial"/>
                <w:color w:val="000000"/>
              </w:rPr>
              <w:t>podnoszeniu kwalifikacji przez pracownika z uwzględnieniem pól wskazanych w opisie funkcjonalności</w:t>
            </w:r>
            <w:r w:rsidRPr="00476C67">
              <w:rPr>
                <w:rFonts w:eastAsia="Times New Roman" w:cs="Arial"/>
                <w:color w:val="000000"/>
              </w:rPr>
              <w:t>:</w:t>
            </w:r>
          </w:p>
          <w:p w14:paraId="4C4670EF" w14:textId="133BBFEE" w:rsidR="00B945AF" w:rsidRPr="00476C67" w:rsidRDefault="00B945AF" w:rsidP="00067603">
            <w:pPr>
              <w:pStyle w:val="Akapitzlist"/>
              <w:numPr>
                <w:ilvl w:val="0"/>
                <w:numId w:val="106"/>
              </w:numPr>
              <w:spacing w:after="0" w:line="312" w:lineRule="auto"/>
              <w:rPr>
                <w:rFonts w:cs="Arial"/>
              </w:rPr>
            </w:pPr>
            <w:r w:rsidRPr="00476C67">
              <w:rPr>
                <w:rFonts w:cs="Arial"/>
              </w:rPr>
              <w:t>numer umowy, data podpisania, termin obowiązywania (daty od/do),</w:t>
            </w:r>
          </w:p>
          <w:p w14:paraId="45676E25" w14:textId="26767F4D" w:rsidR="00B945AF" w:rsidRPr="00476C67" w:rsidRDefault="00B945AF" w:rsidP="00067603">
            <w:pPr>
              <w:pStyle w:val="Akapitzlist"/>
              <w:numPr>
                <w:ilvl w:val="0"/>
                <w:numId w:val="106"/>
              </w:numPr>
              <w:spacing w:after="0" w:line="312" w:lineRule="auto"/>
              <w:rPr>
                <w:rFonts w:cs="Arial"/>
              </w:rPr>
            </w:pPr>
            <w:r w:rsidRPr="00476C67">
              <w:rPr>
                <w:rFonts w:cs="Arial"/>
              </w:rPr>
              <w:t>okres nauki – data od/do, liczba semestrów,</w:t>
            </w:r>
          </w:p>
          <w:p w14:paraId="2BF95BCE" w14:textId="0FE401B9" w:rsidR="00B945AF" w:rsidRPr="00476C67" w:rsidRDefault="00B945AF" w:rsidP="00067603">
            <w:pPr>
              <w:pStyle w:val="Akapitzlist"/>
              <w:numPr>
                <w:ilvl w:val="0"/>
                <w:numId w:val="106"/>
              </w:numPr>
              <w:spacing w:after="0" w:line="312" w:lineRule="auto"/>
              <w:rPr>
                <w:rFonts w:cs="Arial"/>
              </w:rPr>
            </w:pPr>
            <w:r w:rsidRPr="00476C67">
              <w:rPr>
                <w:rFonts w:cs="Arial"/>
              </w:rPr>
              <w:t xml:space="preserve">rodzaj umowy (m.in. studia I </w:t>
            </w:r>
            <w:proofErr w:type="spellStart"/>
            <w:r w:rsidRPr="00476C67">
              <w:rPr>
                <w:rFonts w:cs="Arial"/>
              </w:rPr>
              <w:t>i</w:t>
            </w:r>
            <w:proofErr w:type="spellEnd"/>
            <w:r w:rsidRPr="00476C67">
              <w:rPr>
                <w:rFonts w:cs="Arial"/>
              </w:rPr>
              <w:t xml:space="preserve"> II stopnia, podyplomowe, doktoranckie, aplikacja legislacyjna, radcowska, szkolenie/kurs powyżej określonej kwoty, inne (pole do edycji) - w formie listy rozwijalnej,</w:t>
            </w:r>
          </w:p>
          <w:p w14:paraId="1843C9ED" w14:textId="6827F640" w:rsidR="00B945AF" w:rsidRPr="00476C67" w:rsidRDefault="00B945AF" w:rsidP="00067603">
            <w:pPr>
              <w:pStyle w:val="Akapitzlist"/>
              <w:numPr>
                <w:ilvl w:val="0"/>
                <w:numId w:val="106"/>
              </w:numPr>
              <w:spacing w:after="0" w:line="312" w:lineRule="auto"/>
              <w:rPr>
                <w:rFonts w:cs="Arial"/>
              </w:rPr>
            </w:pPr>
            <w:r w:rsidRPr="00476C67">
              <w:rPr>
                <w:rFonts w:cs="Arial"/>
              </w:rPr>
              <w:t>organizator danej formy podnoszenia kwalifikacji,</w:t>
            </w:r>
          </w:p>
          <w:p w14:paraId="7BA645A3" w14:textId="3D606749" w:rsidR="00B945AF" w:rsidRPr="00476C67" w:rsidRDefault="00B945AF" w:rsidP="00067603">
            <w:pPr>
              <w:pStyle w:val="Akapitzlist"/>
              <w:numPr>
                <w:ilvl w:val="0"/>
                <w:numId w:val="106"/>
              </w:numPr>
              <w:spacing w:after="0" w:line="312" w:lineRule="auto"/>
              <w:rPr>
                <w:rFonts w:cs="Arial"/>
              </w:rPr>
            </w:pPr>
            <w:r w:rsidRPr="00476C67">
              <w:rPr>
                <w:rFonts w:cs="Arial"/>
              </w:rPr>
              <w:t>możliwość rejestracji stanu realizacji umowy (np. zaliczenie I</w:t>
            </w:r>
            <w:r w:rsidR="007C39D7">
              <w:rPr>
                <w:rFonts w:cs="Arial"/>
              </w:rPr>
              <w:t> </w:t>
            </w:r>
            <w:r w:rsidRPr="00476C67">
              <w:rPr>
                <w:rFonts w:cs="Arial"/>
              </w:rPr>
              <w:t>semestru),</w:t>
            </w:r>
          </w:p>
          <w:p w14:paraId="34CA756D" w14:textId="4CC49D58" w:rsidR="00B945AF" w:rsidRPr="00476C67" w:rsidRDefault="00B945AF" w:rsidP="00067603">
            <w:pPr>
              <w:pStyle w:val="Akapitzlist"/>
              <w:numPr>
                <w:ilvl w:val="0"/>
                <w:numId w:val="106"/>
              </w:numPr>
              <w:spacing w:after="0" w:line="312" w:lineRule="auto"/>
              <w:rPr>
                <w:rFonts w:cs="Arial"/>
              </w:rPr>
            </w:pPr>
            <w:r w:rsidRPr="00476C67">
              <w:rPr>
                <w:rFonts w:cs="Arial"/>
              </w:rPr>
              <w:t>zobowiązania pracodawcy:</w:t>
            </w:r>
          </w:p>
          <w:p w14:paraId="5607B023" w14:textId="4B0DAB03" w:rsidR="00B945AF" w:rsidRPr="00476C67" w:rsidRDefault="00B945AF" w:rsidP="00067603">
            <w:pPr>
              <w:pStyle w:val="Akapitzlist"/>
              <w:numPr>
                <w:ilvl w:val="1"/>
                <w:numId w:val="106"/>
              </w:numPr>
              <w:spacing w:after="0" w:line="312" w:lineRule="auto"/>
              <w:rPr>
                <w:rFonts w:cs="Arial"/>
              </w:rPr>
            </w:pPr>
            <w:r w:rsidRPr="00476C67">
              <w:rPr>
                <w:rFonts w:cs="Arial"/>
              </w:rPr>
              <w:t>urlop szkoleniowy – wymiar,</w:t>
            </w:r>
          </w:p>
          <w:p w14:paraId="7FFD0AE0" w14:textId="6F65892A" w:rsidR="00B945AF" w:rsidRPr="00476C67" w:rsidRDefault="00B945AF" w:rsidP="00067603">
            <w:pPr>
              <w:pStyle w:val="Akapitzlist"/>
              <w:numPr>
                <w:ilvl w:val="1"/>
                <w:numId w:val="106"/>
              </w:numPr>
              <w:spacing w:after="0" w:line="312" w:lineRule="auto"/>
              <w:rPr>
                <w:rFonts w:cs="Arial"/>
              </w:rPr>
            </w:pPr>
            <w:r w:rsidRPr="00476C67">
              <w:rPr>
                <w:rFonts w:cs="Arial"/>
              </w:rPr>
              <w:t>czas wolny na okres zajęć zgodnie z harmonogramem,</w:t>
            </w:r>
          </w:p>
          <w:p w14:paraId="29971D40" w14:textId="10AEC96A" w:rsidR="00B945AF" w:rsidRPr="00476C67" w:rsidRDefault="00B945AF" w:rsidP="00067603">
            <w:pPr>
              <w:pStyle w:val="Akapitzlist"/>
              <w:numPr>
                <w:ilvl w:val="1"/>
                <w:numId w:val="106"/>
              </w:numPr>
              <w:spacing w:after="0" w:line="312" w:lineRule="auto"/>
              <w:rPr>
                <w:rFonts w:cs="Arial"/>
              </w:rPr>
            </w:pPr>
            <w:r w:rsidRPr="00476C67">
              <w:rPr>
                <w:rFonts w:cs="Arial"/>
              </w:rPr>
              <w:t>wysokość finansowania lub refundacji (w złotych oraz procentowo), wysokość dofinansowania, liczba rat (kwota każdej raty), termin płatności każdej z rat (miesiąc) – opcjonalnie: liczba rat zapłaconych (wraz z kwotą) i liczba rat pozostałych do spłaty (wraz w kwotą),</w:t>
            </w:r>
          </w:p>
          <w:p w14:paraId="2549ED0E" w14:textId="0718AE02" w:rsidR="00B945AF" w:rsidRPr="00476C67" w:rsidRDefault="00B945AF" w:rsidP="00067603">
            <w:pPr>
              <w:pStyle w:val="Akapitzlist"/>
              <w:numPr>
                <w:ilvl w:val="0"/>
                <w:numId w:val="106"/>
              </w:numPr>
              <w:spacing w:after="0" w:line="312" w:lineRule="auto"/>
              <w:rPr>
                <w:rFonts w:cs="Arial"/>
              </w:rPr>
            </w:pPr>
            <w:r w:rsidRPr="00476C67">
              <w:rPr>
                <w:rFonts w:cs="Arial"/>
              </w:rPr>
              <w:t>zobowiązania pracownika:</w:t>
            </w:r>
          </w:p>
          <w:p w14:paraId="2017EC88" w14:textId="2D4680D3" w:rsidR="00B945AF" w:rsidRPr="00476C67" w:rsidRDefault="00B945AF" w:rsidP="00067603">
            <w:pPr>
              <w:pStyle w:val="Akapitzlist"/>
              <w:numPr>
                <w:ilvl w:val="1"/>
                <w:numId w:val="106"/>
              </w:numPr>
              <w:spacing w:after="0" w:line="312" w:lineRule="auto"/>
              <w:rPr>
                <w:rFonts w:cs="Arial"/>
              </w:rPr>
            </w:pPr>
            <w:r w:rsidRPr="00476C67">
              <w:rPr>
                <w:rFonts w:cs="Arial"/>
              </w:rPr>
              <w:t>dostarczenie dokumentu potwierdzającego zaliczenie semestru/ o</w:t>
            </w:r>
            <w:r w:rsidR="007C39D7">
              <w:rPr>
                <w:rFonts w:cs="Arial"/>
              </w:rPr>
              <w:t> </w:t>
            </w:r>
            <w:r w:rsidRPr="00476C67">
              <w:rPr>
                <w:rFonts w:cs="Arial"/>
              </w:rPr>
              <w:t>ukończeniu doszkalania (tak/nie), termin dostarczenia,</w:t>
            </w:r>
          </w:p>
          <w:p w14:paraId="50D9EAF5" w14:textId="00B1DE21" w:rsidR="00B945AF" w:rsidRPr="00476C67" w:rsidRDefault="00B945AF" w:rsidP="00067603">
            <w:pPr>
              <w:pStyle w:val="Akapitzlist"/>
              <w:numPr>
                <w:ilvl w:val="1"/>
                <w:numId w:val="106"/>
              </w:numPr>
              <w:spacing w:after="0" w:line="312" w:lineRule="auto"/>
              <w:rPr>
                <w:rFonts w:cs="Arial"/>
              </w:rPr>
            </w:pPr>
            <w:r w:rsidRPr="00476C67">
              <w:rPr>
                <w:rFonts w:cs="Arial"/>
              </w:rPr>
              <w:t>dostarczenie dowodu wpłaty np. za dany semestr (tak/nie), termin dostarczenia,</w:t>
            </w:r>
          </w:p>
          <w:p w14:paraId="531792C4" w14:textId="6B39D0CF" w:rsidR="00B945AF" w:rsidRPr="00476C67" w:rsidRDefault="00B945AF" w:rsidP="00067603">
            <w:pPr>
              <w:pStyle w:val="Akapitzlist"/>
              <w:numPr>
                <w:ilvl w:val="1"/>
                <w:numId w:val="106"/>
              </w:numPr>
              <w:spacing w:after="0" w:line="312" w:lineRule="auto"/>
              <w:rPr>
                <w:rFonts w:cs="Arial"/>
              </w:rPr>
            </w:pPr>
            <w:r w:rsidRPr="00476C67">
              <w:rPr>
                <w:rFonts w:cs="Arial"/>
              </w:rPr>
              <w:t>okres do odpracowania (termin, daty od/do),</w:t>
            </w:r>
          </w:p>
          <w:p w14:paraId="4A665A45" w14:textId="432D162E" w:rsidR="00B945AF" w:rsidRPr="00476C67" w:rsidRDefault="00B945AF" w:rsidP="00067603">
            <w:pPr>
              <w:pStyle w:val="Akapitzlist"/>
              <w:numPr>
                <w:ilvl w:val="0"/>
                <w:numId w:val="106"/>
              </w:numPr>
              <w:spacing w:after="0" w:line="312" w:lineRule="auto"/>
              <w:rPr>
                <w:rFonts w:cs="Arial"/>
              </w:rPr>
            </w:pPr>
            <w:r w:rsidRPr="00476C67">
              <w:rPr>
                <w:rFonts w:cs="Arial"/>
              </w:rPr>
              <w:t>zmiana umowy – aneksy,</w:t>
            </w:r>
          </w:p>
          <w:p w14:paraId="5A2CFF9D" w14:textId="3FED5A76" w:rsidR="00B945AF" w:rsidRPr="00476C67" w:rsidRDefault="00B945AF" w:rsidP="00067603">
            <w:pPr>
              <w:pStyle w:val="Akapitzlist"/>
              <w:numPr>
                <w:ilvl w:val="0"/>
                <w:numId w:val="106"/>
              </w:numPr>
              <w:spacing w:after="0" w:line="312" w:lineRule="auto"/>
              <w:rPr>
                <w:rFonts w:cs="Arial"/>
              </w:rPr>
            </w:pPr>
            <w:r w:rsidRPr="00476C67">
              <w:rPr>
                <w:rFonts w:cs="Arial"/>
              </w:rPr>
              <w:t>informacja o rozliczeniu się z umowy – zakończeniu okresu odpracowania zobowiązania pracownika, niedotrzymaniu warunków umowy oraz o zobowiązaniu do spłacenia określonej kwoty – automatyczne wyliczanie kwoty proporcjonalne do okresu przepracowanego (opcjonalnie).</w:t>
            </w:r>
          </w:p>
        </w:tc>
      </w:tr>
      <w:tr w:rsidR="00450FE0" w:rsidRPr="00476C67" w14:paraId="4F0F01E7" w14:textId="77777777" w:rsidTr="00985407">
        <w:trPr>
          <w:cantSplit/>
        </w:trPr>
        <w:tc>
          <w:tcPr>
            <w:tcW w:w="947" w:type="pct"/>
            <w:vAlign w:val="center"/>
          </w:tcPr>
          <w:p w14:paraId="60E3F85B" w14:textId="77777777" w:rsidR="00450FE0" w:rsidRPr="00476C67" w:rsidRDefault="00450FE0" w:rsidP="00067603">
            <w:pPr>
              <w:pStyle w:val="Akapitzlist"/>
              <w:numPr>
                <w:ilvl w:val="0"/>
                <w:numId w:val="55"/>
              </w:numPr>
              <w:spacing w:after="0" w:line="312" w:lineRule="auto"/>
              <w:rPr>
                <w:rFonts w:cs="Arial"/>
              </w:rPr>
            </w:pPr>
          </w:p>
        </w:tc>
        <w:tc>
          <w:tcPr>
            <w:tcW w:w="4053" w:type="pct"/>
          </w:tcPr>
          <w:p w14:paraId="24BBAE00" w14:textId="2A0C2CD0" w:rsidR="0091790C" w:rsidRPr="00476C67" w:rsidRDefault="0091790C" w:rsidP="00067603">
            <w:pPr>
              <w:spacing w:after="0" w:line="312" w:lineRule="auto"/>
              <w:rPr>
                <w:rFonts w:cs="Arial"/>
              </w:rPr>
            </w:pPr>
            <w:r w:rsidRPr="00476C67">
              <w:rPr>
                <w:rFonts w:eastAsia="Times New Roman" w:cs="Arial"/>
                <w:color w:val="000000"/>
              </w:rPr>
              <w:t>S</w:t>
            </w:r>
            <w:r w:rsidR="00CD2C3E" w:rsidRPr="00476C67">
              <w:rPr>
                <w:rFonts w:eastAsia="Times New Roman" w:cs="Arial"/>
                <w:color w:val="000000"/>
              </w:rPr>
              <w:t>zkolenia: w zakresie sprawdzenia zapisywania się informacji o</w:t>
            </w:r>
            <w:r w:rsidR="0082201E" w:rsidRPr="00476C67">
              <w:rPr>
                <w:rFonts w:eastAsia="Times New Roman" w:cs="Arial"/>
                <w:color w:val="000000"/>
              </w:rPr>
              <w:t> </w:t>
            </w:r>
            <w:r w:rsidR="00CD2C3E" w:rsidRPr="00476C67">
              <w:rPr>
                <w:rFonts w:eastAsia="Times New Roman" w:cs="Arial"/>
                <w:color w:val="000000"/>
              </w:rPr>
              <w:t>szkoleniu pracownika</w:t>
            </w:r>
            <w:r w:rsidRPr="00476C67">
              <w:rPr>
                <w:rFonts w:eastAsia="Times New Roman" w:cs="Arial"/>
                <w:color w:val="000000"/>
              </w:rPr>
              <w:t xml:space="preserve"> – tematyka, tytuł, opcjonalnie rodzaj (np. centralne, powszechne, specjalistyczne, w ramach IPRZ, niebędące szkoleniami w</w:t>
            </w:r>
            <w:r w:rsidR="007C39D7">
              <w:rPr>
                <w:rFonts w:eastAsia="Times New Roman" w:cs="Arial"/>
                <w:color w:val="000000"/>
              </w:rPr>
              <w:t> </w:t>
            </w:r>
            <w:r w:rsidRPr="00476C67">
              <w:rPr>
                <w:rFonts w:eastAsia="Times New Roman" w:cs="Arial"/>
                <w:color w:val="000000"/>
              </w:rPr>
              <w:t>służbie cywilnej, e learning), termin szkolenia (data rozpoczęcia, data zakończenia), organizator, wykonawca, uczestnik, koszt szkolenia (wraz ze źródłem finansowania ogółem oraz w podziale na paragrafy i budżet zadaniowy), numer zaświadczenia</w:t>
            </w:r>
            <w:r w:rsidR="00040F20" w:rsidRPr="00476C67">
              <w:rPr>
                <w:rFonts w:eastAsia="Times New Roman" w:cs="Arial"/>
                <w:color w:val="000000"/>
              </w:rPr>
              <w:t>.</w:t>
            </w:r>
          </w:p>
        </w:tc>
      </w:tr>
      <w:tr w:rsidR="00450FE0" w:rsidRPr="00476C67" w14:paraId="5ECAA630" w14:textId="77777777" w:rsidTr="00985407">
        <w:trPr>
          <w:cantSplit/>
        </w:trPr>
        <w:tc>
          <w:tcPr>
            <w:tcW w:w="947" w:type="pct"/>
            <w:vAlign w:val="center"/>
          </w:tcPr>
          <w:p w14:paraId="629B3D15" w14:textId="77777777" w:rsidR="00450FE0" w:rsidRPr="00476C67" w:rsidRDefault="00450FE0" w:rsidP="00067603">
            <w:pPr>
              <w:pStyle w:val="Akapitzlist"/>
              <w:numPr>
                <w:ilvl w:val="0"/>
                <w:numId w:val="55"/>
              </w:numPr>
              <w:spacing w:after="0" w:line="312" w:lineRule="auto"/>
              <w:rPr>
                <w:rFonts w:cs="Arial"/>
              </w:rPr>
            </w:pPr>
          </w:p>
        </w:tc>
        <w:tc>
          <w:tcPr>
            <w:tcW w:w="4053" w:type="pct"/>
          </w:tcPr>
          <w:p w14:paraId="7CCCA8E1" w14:textId="60C5FA9A" w:rsidR="007E56CF" w:rsidRPr="00476C67" w:rsidRDefault="5ABA9C82" w:rsidP="00067603">
            <w:pPr>
              <w:spacing w:after="0" w:line="312" w:lineRule="auto"/>
              <w:rPr>
                <w:rFonts w:eastAsia="Times New Roman" w:cs="Arial"/>
                <w:color w:val="000000"/>
              </w:rPr>
            </w:pPr>
            <w:r w:rsidRPr="2C852015">
              <w:rPr>
                <w:rFonts w:eastAsia="Times New Roman" w:cs="Arial"/>
                <w:color w:val="000000" w:themeColor="text1"/>
              </w:rPr>
              <w:t xml:space="preserve">Możliwość rozliczania kosztów faktur na poszczególnych pracowników oraz prowadzenia budżetu szkoleniowego (generowanie raportów dot. </w:t>
            </w:r>
            <w:r w:rsidR="7090F20A" w:rsidRPr="2C852015">
              <w:rPr>
                <w:rFonts w:eastAsia="Times New Roman" w:cs="Arial"/>
                <w:color w:val="000000" w:themeColor="text1"/>
              </w:rPr>
              <w:t>ś</w:t>
            </w:r>
            <w:r w:rsidRPr="2C852015">
              <w:rPr>
                <w:rFonts w:eastAsia="Times New Roman" w:cs="Arial"/>
                <w:color w:val="000000" w:themeColor="text1"/>
              </w:rPr>
              <w:t>rodków planowanych, zaciągniętych zobowiązań - zgłoszone szkolenia</w:t>
            </w:r>
            <w:r w:rsidR="7090F20A" w:rsidRPr="2C852015">
              <w:rPr>
                <w:rFonts w:eastAsia="Times New Roman" w:cs="Arial"/>
                <w:color w:val="000000" w:themeColor="text1"/>
              </w:rPr>
              <w:t>,</w:t>
            </w:r>
            <w:r w:rsidRPr="2C852015">
              <w:rPr>
                <w:rFonts w:eastAsia="Times New Roman" w:cs="Arial"/>
                <w:color w:val="000000" w:themeColor="text1"/>
              </w:rPr>
              <w:t xml:space="preserve"> środków wykorzystanych w poszczególnych paragrafach).</w:t>
            </w:r>
          </w:p>
          <w:p w14:paraId="788343BD" w14:textId="21E061AC" w:rsidR="00450FE0" w:rsidRPr="00476C67" w:rsidRDefault="5ABA9C82" w:rsidP="00067603">
            <w:pPr>
              <w:spacing w:after="0" w:line="312" w:lineRule="auto"/>
              <w:rPr>
                <w:rFonts w:cs="Arial"/>
              </w:rPr>
            </w:pPr>
            <w:r w:rsidRPr="2C852015">
              <w:rPr>
                <w:rFonts w:eastAsia="Times New Roman" w:cs="Arial"/>
                <w:color w:val="000000" w:themeColor="text1"/>
              </w:rPr>
              <w:t>Generowanie raportów dotyczących tematów oraz kosztów szkoleń dla poszczególnych pracowników/komórek organizacyjnych w</w:t>
            </w:r>
            <w:r w:rsidR="7090F20A" w:rsidRPr="2C852015">
              <w:rPr>
                <w:rFonts w:eastAsia="Times New Roman" w:cs="Arial"/>
                <w:color w:val="000000" w:themeColor="text1"/>
              </w:rPr>
              <w:t> </w:t>
            </w:r>
            <w:r w:rsidRPr="2C852015">
              <w:rPr>
                <w:rFonts w:eastAsia="Times New Roman" w:cs="Arial"/>
                <w:color w:val="000000" w:themeColor="text1"/>
              </w:rPr>
              <w:t>określonych przedziałach czasu.</w:t>
            </w:r>
          </w:p>
        </w:tc>
      </w:tr>
      <w:tr w:rsidR="00CD2C3E" w:rsidRPr="00476C67" w14:paraId="20C38519" w14:textId="77777777" w:rsidTr="00985407">
        <w:trPr>
          <w:cantSplit/>
        </w:trPr>
        <w:tc>
          <w:tcPr>
            <w:tcW w:w="947" w:type="pct"/>
            <w:vAlign w:val="center"/>
          </w:tcPr>
          <w:p w14:paraId="7ACCC978" w14:textId="77777777" w:rsidR="00CD2C3E" w:rsidRPr="00476C67" w:rsidRDefault="00CD2C3E" w:rsidP="00067603">
            <w:pPr>
              <w:pStyle w:val="Akapitzlist"/>
              <w:numPr>
                <w:ilvl w:val="0"/>
                <w:numId w:val="55"/>
              </w:numPr>
              <w:spacing w:after="0" w:line="312" w:lineRule="auto"/>
              <w:rPr>
                <w:rFonts w:cs="Arial"/>
              </w:rPr>
            </w:pPr>
          </w:p>
        </w:tc>
        <w:tc>
          <w:tcPr>
            <w:tcW w:w="4053" w:type="pct"/>
          </w:tcPr>
          <w:p w14:paraId="70C72A18" w14:textId="40FB32E9" w:rsidR="00CD2C3E" w:rsidRPr="00476C67" w:rsidRDefault="007D0357" w:rsidP="00067603">
            <w:pPr>
              <w:spacing w:after="0" w:line="312" w:lineRule="auto"/>
              <w:rPr>
                <w:rFonts w:eastAsia="Times New Roman" w:cs="Arial"/>
                <w:color w:val="000000"/>
              </w:rPr>
            </w:pPr>
            <w:r w:rsidRPr="00476C67">
              <w:rPr>
                <w:rFonts w:eastAsia="Times New Roman" w:cs="Arial"/>
                <w:color w:val="000000"/>
              </w:rPr>
              <w:t>I</w:t>
            </w:r>
            <w:r w:rsidR="00CD2C3E" w:rsidRPr="00476C67">
              <w:rPr>
                <w:rFonts w:eastAsia="Times New Roman" w:cs="Arial"/>
                <w:color w:val="000000"/>
              </w:rPr>
              <w:t>nformacja o stażyście, praktykancie, wolontariuszu – możliwość wygenerowania zaświadczenia oraz organizacji staży/praktyk/wolontariatu</w:t>
            </w:r>
            <w:r w:rsidRPr="00476C67">
              <w:rPr>
                <w:rFonts w:eastAsia="Times New Roman" w:cs="Arial"/>
                <w:color w:val="000000"/>
              </w:rPr>
              <w:t>.</w:t>
            </w:r>
          </w:p>
          <w:p w14:paraId="6943DC9D" w14:textId="77777777" w:rsidR="007D0357" w:rsidRPr="00476C67" w:rsidRDefault="007D0357" w:rsidP="00067603">
            <w:pPr>
              <w:spacing w:after="0" w:line="312" w:lineRule="auto"/>
              <w:rPr>
                <w:rFonts w:cs="Arial"/>
              </w:rPr>
            </w:pPr>
            <w:r w:rsidRPr="00476C67">
              <w:rPr>
                <w:rFonts w:cs="Arial"/>
              </w:rPr>
              <w:t>Informacja o stażyście, praktykancie, wolontariuszu – organizacja staży/praktyk/wolontariatu:</w:t>
            </w:r>
          </w:p>
          <w:p w14:paraId="6B737183" w14:textId="315FCC9D" w:rsidR="007D0357" w:rsidRPr="00476C67" w:rsidRDefault="007D0357" w:rsidP="00067603">
            <w:pPr>
              <w:pStyle w:val="Akapitzlist"/>
              <w:numPr>
                <w:ilvl w:val="0"/>
                <w:numId w:val="107"/>
              </w:numPr>
              <w:spacing w:after="0" w:line="312" w:lineRule="auto"/>
              <w:rPr>
                <w:rFonts w:cs="Arial"/>
              </w:rPr>
            </w:pPr>
            <w:r w:rsidRPr="00476C67">
              <w:rPr>
                <w:rFonts w:cs="Arial"/>
              </w:rPr>
              <w:t>tytuł, data i numer umowy/porozumienia,</w:t>
            </w:r>
          </w:p>
          <w:p w14:paraId="46D69FCE" w14:textId="565F4ABE" w:rsidR="007D0357" w:rsidRPr="00476C67" w:rsidRDefault="007D0357" w:rsidP="00067603">
            <w:pPr>
              <w:pStyle w:val="Akapitzlist"/>
              <w:numPr>
                <w:ilvl w:val="0"/>
                <w:numId w:val="107"/>
              </w:numPr>
              <w:spacing w:after="0" w:line="312" w:lineRule="auto"/>
              <w:rPr>
                <w:rFonts w:cs="Arial"/>
              </w:rPr>
            </w:pPr>
            <w:r w:rsidRPr="00476C67">
              <w:rPr>
                <w:rFonts w:cs="Arial"/>
              </w:rPr>
              <w:t>imię i nazwisko,</w:t>
            </w:r>
          </w:p>
          <w:p w14:paraId="32BD8D5C" w14:textId="4B38D5DB" w:rsidR="007D0357" w:rsidRPr="00476C67" w:rsidRDefault="007D0357" w:rsidP="00067603">
            <w:pPr>
              <w:pStyle w:val="Akapitzlist"/>
              <w:numPr>
                <w:ilvl w:val="0"/>
                <w:numId w:val="107"/>
              </w:numPr>
              <w:spacing w:after="0" w:line="312" w:lineRule="auto"/>
              <w:rPr>
                <w:rFonts w:cs="Arial"/>
              </w:rPr>
            </w:pPr>
            <w:r w:rsidRPr="00476C67">
              <w:rPr>
                <w:rFonts w:cs="Arial"/>
              </w:rPr>
              <w:t>obywatelstwo,</w:t>
            </w:r>
          </w:p>
          <w:p w14:paraId="2CE4CF00" w14:textId="427C5A84" w:rsidR="007D0357" w:rsidRPr="00476C67" w:rsidRDefault="007D0357" w:rsidP="00067603">
            <w:pPr>
              <w:pStyle w:val="Akapitzlist"/>
              <w:numPr>
                <w:ilvl w:val="0"/>
                <w:numId w:val="107"/>
              </w:numPr>
              <w:spacing w:after="0" w:line="312" w:lineRule="auto"/>
              <w:rPr>
                <w:rFonts w:cs="Arial"/>
              </w:rPr>
            </w:pPr>
            <w:r w:rsidRPr="00476C67">
              <w:rPr>
                <w:rFonts w:cs="Arial"/>
              </w:rPr>
              <w:t>miejsce zamieszkania, numer telefonu, adres e-mail,</w:t>
            </w:r>
          </w:p>
          <w:p w14:paraId="60E5FEE7" w14:textId="042DBE41" w:rsidR="007D0357" w:rsidRPr="00476C67" w:rsidRDefault="007D0357" w:rsidP="00067603">
            <w:pPr>
              <w:pStyle w:val="Akapitzlist"/>
              <w:numPr>
                <w:ilvl w:val="0"/>
                <w:numId w:val="107"/>
              </w:numPr>
              <w:spacing w:after="0" w:line="312" w:lineRule="auto"/>
              <w:rPr>
                <w:rFonts w:cs="Arial"/>
              </w:rPr>
            </w:pPr>
            <w:r w:rsidRPr="00476C67">
              <w:rPr>
                <w:rFonts w:cs="Arial"/>
              </w:rPr>
              <w:t>wykształcenie, uczelnia, wydział, kierunek studiów – komórka organizacyjna odbywania stażu/praktyki/wolontariatu, okres (od/do),</w:t>
            </w:r>
          </w:p>
          <w:p w14:paraId="7270BDD4" w14:textId="2D22F2E0" w:rsidR="007D0357" w:rsidRPr="00476C67" w:rsidRDefault="007D0357" w:rsidP="00067603">
            <w:pPr>
              <w:pStyle w:val="Akapitzlist"/>
              <w:numPr>
                <w:ilvl w:val="0"/>
                <w:numId w:val="107"/>
              </w:numPr>
              <w:spacing w:after="0" w:line="312" w:lineRule="auto"/>
              <w:rPr>
                <w:rFonts w:cs="Arial"/>
              </w:rPr>
            </w:pPr>
            <w:r w:rsidRPr="00476C67">
              <w:rPr>
                <w:rFonts w:cs="Arial"/>
              </w:rPr>
              <w:t>urząd pracy (stażysta), umowa,</w:t>
            </w:r>
          </w:p>
          <w:p w14:paraId="6A2F6D04" w14:textId="11AA4C55" w:rsidR="007D0357" w:rsidRPr="00476C67" w:rsidRDefault="007D0357" w:rsidP="00067603">
            <w:pPr>
              <w:pStyle w:val="Akapitzlist"/>
              <w:numPr>
                <w:ilvl w:val="0"/>
                <w:numId w:val="107"/>
              </w:numPr>
              <w:spacing w:after="0" w:line="312" w:lineRule="auto"/>
              <w:rPr>
                <w:rFonts w:cs="Arial"/>
              </w:rPr>
            </w:pPr>
            <w:r w:rsidRPr="00476C67">
              <w:rPr>
                <w:rFonts w:cs="Arial"/>
              </w:rPr>
              <w:t>imię i nazwisko opiekuna,</w:t>
            </w:r>
          </w:p>
          <w:p w14:paraId="38762E29" w14:textId="36F74D30" w:rsidR="007D0357" w:rsidRPr="00476C67" w:rsidRDefault="007D0357" w:rsidP="00067603">
            <w:pPr>
              <w:pStyle w:val="Akapitzlist"/>
              <w:numPr>
                <w:ilvl w:val="0"/>
                <w:numId w:val="107"/>
              </w:numPr>
              <w:spacing w:after="0" w:line="312" w:lineRule="auto"/>
              <w:rPr>
                <w:rFonts w:cs="Arial"/>
              </w:rPr>
            </w:pPr>
            <w:r w:rsidRPr="00476C67">
              <w:rPr>
                <w:rFonts w:cs="Arial"/>
              </w:rPr>
              <w:t>przysługujące i wykorzystane dni wolne dla stażystów,</w:t>
            </w:r>
          </w:p>
          <w:p w14:paraId="28D5B077" w14:textId="6FC15490" w:rsidR="007D0357" w:rsidRPr="00476C67" w:rsidRDefault="007D0357" w:rsidP="00067603">
            <w:pPr>
              <w:pStyle w:val="Akapitzlist"/>
              <w:numPr>
                <w:ilvl w:val="0"/>
                <w:numId w:val="107"/>
              </w:numPr>
              <w:spacing w:after="0" w:line="312" w:lineRule="auto"/>
              <w:rPr>
                <w:rFonts w:cs="Arial"/>
              </w:rPr>
            </w:pPr>
            <w:r w:rsidRPr="00476C67">
              <w:rPr>
                <w:rFonts w:cs="Arial"/>
              </w:rPr>
              <w:t>uczestnictwo w szkoleniach wstępnych (BHP, dane osobowe).</w:t>
            </w:r>
          </w:p>
          <w:p w14:paraId="1D5A0020" w14:textId="28DF8958" w:rsidR="007E56CF" w:rsidRPr="00476C67" w:rsidRDefault="007D0357" w:rsidP="00067603">
            <w:pPr>
              <w:spacing w:after="0" w:line="312" w:lineRule="auto"/>
              <w:rPr>
                <w:rFonts w:cs="Arial"/>
              </w:rPr>
            </w:pPr>
            <w:r w:rsidRPr="00476C67">
              <w:rPr>
                <w:rFonts w:cs="Arial"/>
              </w:rPr>
              <w:t>Możliwość wprowadzania komentarzy i tworzenia zestawień zawierających ww. dane z możliwością sortowania tych danych wg zadanego kryterium.</w:t>
            </w:r>
          </w:p>
        </w:tc>
      </w:tr>
      <w:tr w:rsidR="00CD2C3E" w:rsidRPr="00476C67" w14:paraId="6150A097" w14:textId="77777777" w:rsidTr="00985407">
        <w:trPr>
          <w:cantSplit/>
        </w:trPr>
        <w:tc>
          <w:tcPr>
            <w:tcW w:w="947" w:type="pct"/>
            <w:vAlign w:val="center"/>
          </w:tcPr>
          <w:p w14:paraId="37921755" w14:textId="77777777" w:rsidR="00CD2C3E" w:rsidRPr="00476C67" w:rsidRDefault="00CD2C3E" w:rsidP="00067603">
            <w:pPr>
              <w:pStyle w:val="Akapitzlist"/>
              <w:numPr>
                <w:ilvl w:val="0"/>
                <w:numId w:val="55"/>
              </w:numPr>
              <w:spacing w:after="0" w:line="312" w:lineRule="auto"/>
              <w:rPr>
                <w:rFonts w:cs="Arial"/>
              </w:rPr>
            </w:pPr>
          </w:p>
        </w:tc>
        <w:tc>
          <w:tcPr>
            <w:tcW w:w="4053" w:type="pct"/>
          </w:tcPr>
          <w:p w14:paraId="60928D68" w14:textId="492680E8" w:rsidR="007D0357" w:rsidRPr="00476C67" w:rsidRDefault="007D0357" w:rsidP="00067603">
            <w:pPr>
              <w:spacing w:after="0" w:line="312" w:lineRule="auto"/>
              <w:rPr>
                <w:rFonts w:eastAsia="Times New Roman" w:cs="Arial"/>
                <w:color w:val="000000"/>
              </w:rPr>
            </w:pPr>
            <w:r w:rsidRPr="00476C67">
              <w:rPr>
                <w:rFonts w:eastAsia="Times New Roman" w:cs="Arial"/>
                <w:color w:val="000000"/>
              </w:rPr>
              <w:t>Z</w:t>
            </w:r>
            <w:r w:rsidR="00CD2C3E" w:rsidRPr="00476C67">
              <w:rPr>
                <w:rFonts w:eastAsia="Times New Roman" w:cs="Arial"/>
                <w:color w:val="000000"/>
              </w:rPr>
              <w:t>arządzanie szkoleniami</w:t>
            </w:r>
            <w:r w:rsidR="005D4392">
              <w:rPr>
                <w:rFonts w:eastAsia="Times New Roman" w:cs="Arial"/>
                <w:color w:val="000000"/>
              </w:rPr>
              <w:t xml:space="preserve"> </w:t>
            </w:r>
            <w:r w:rsidR="005D4392" w:rsidRPr="005D4392">
              <w:rPr>
                <w:rFonts w:eastAsia="Times New Roman" w:cs="Arial"/>
                <w:color w:val="000000"/>
              </w:rPr>
              <w:t>stacjonarnymi, on-line</w:t>
            </w:r>
            <w:r w:rsidR="00CD2C3E" w:rsidRPr="00476C67">
              <w:rPr>
                <w:rFonts w:eastAsia="Times New Roman" w:cs="Arial"/>
                <w:color w:val="000000"/>
              </w:rPr>
              <w:t xml:space="preserve"> i e-learning z zakresie: </w:t>
            </w:r>
          </w:p>
          <w:p w14:paraId="2D4941D5" w14:textId="77777777" w:rsidR="007D0357" w:rsidRPr="00476C67" w:rsidRDefault="00CD2C3E" w:rsidP="00067603">
            <w:pPr>
              <w:pStyle w:val="Akapitzlist"/>
              <w:numPr>
                <w:ilvl w:val="0"/>
                <w:numId w:val="108"/>
              </w:numPr>
              <w:spacing w:after="0" w:line="312" w:lineRule="auto"/>
              <w:rPr>
                <w:rFonts w:cs="Arial"/>
              </w:rPr>
            </w:pPr>
            <w:r w:rsidRPr="00476C67">
              <w:rPr>
                <w:rFonts w:eastAsia="Times New Roman" w:cs="Arial"/>
                <w:color w:val="000000"/>
              </w:rPr>
              <w:t xml:space="preserve">zgłoszenia i analizy potrzeb szkoleniowych, </w:t>
            </w:r>
          </w:p>
          <w:p w14:paraId="2F6223D7" w14:textId="77777777" w:rsidR="007D0357" w:rsidRPr="00476C67" w:rsidRDefault="00CD2C3E" w:rsidP="00067603">
            <w:pPr>
              <w:pStyle w:val="Akapitzlist"/>
              <w:numPr>
                <w:ilvl w:val="0"/>
                <w:numId w:val="108"/>
              </w:numPr>
              <w:spacing w:after="0" w:line="312" w:lineRule="auto"/>
              <w:rPr>
                <w:rFonts w:cs="Arial"/>
              </w:rPr>
            </w:pPr>
            <w:r w:rsidRPr="00476C67">
              <w:rPr>
                <w:rFonts w:eastAsia="Times New Roman" w:cs="Arial"/>
                <w:color w:val="000000"/>
              </w:rPr>
              <w:t xml:space="preserve">obsługi wniosku na szkolenie (akceptacja na poszczególnych poziomach), </w:t>
            </w:r>
          </w:p>
          <w:p w14:paraId="5C762B59" w14:textId="77777777" w:rsidR="007D0357" w:rsidRPr="00476C67" w:rsidRDefault="00CD2C3E" w:rsidP="00067603">
            <w:pPr>
              <w:pStyle w:val="Akapitzlist"/>
              <w:numPr>
                <w:ilvl w:val="0"/>
                <w:numId w:val="108"/>
              </w:numPr>
              <w:spacing w:after="0" w:line="312" w:lineRule="auto"/>
              <w:rPr>
                <w:rFonts w:cs="Arial"/>
              </w:rPr>
            </w:pPr>
            <w:r w:rsidRPr="00476C67">
              <w:rPr>
                <w:rFonts w:eastAsia="Times New Roman" w:cs="Arial"/>
                <w:color w:val="000000"/>
              </w:rPr>
              <w:t xml:space="preserve">wprowadzenia szkolenia wraz z ankietą ewaluacyjną i materiałami szkoleniowymi, </w:t>
            </w:r>
          </w:p>
          <w:p w14:paraId="18C87FDA" w14:textId="77777777" w:rsidR="007D0357" w:rsidRPr="00476C67" w:rsidRDefault="00CD2C3E" w:rsidP="00067603">
            <w:pPr>
              <w:pStyle w:val="Akapitzlist"/>
              <w:numPr>
                <w:ilvl w:val="0"/>
                <w:numId w:val="108"/>
              </w:numPr>
              <w:spacing w:after="0" w:line="312" w:lineRule="auto"/>
              <w:rPr>
                <w:rFonts w:cs="Arial"/>
              </w:rPr>
            </w:pPr>
            <w:r w:rsidRPr="00476C67">
              <w:rPr>
                <w:rFonts w:eastAsia="Times New Roman" w:cs="Arial"/>
                <w:color w:val="000000"/>
              </w:rPr>
              <w:t xml:space="preserve">sporządzenia sprawozdania ze szkolenia, </w:t>
            </w:r>
          </w:p>
          <w:p w14:paraId="4468E5B7" w14:textId="77777777" w:rsidR="007D0357" w:rsidRPr="00476C67" w:rsidRDefault="00CD2C3E" w:rsidP="00067603">
            <w:pPr>
              <w:pStyle w:val="Akapitzlist"/>
              <w:numPr>
                <w:ilvl w:val="0"/>
                <w:numId w:val="108"/>
              </w:numPr>
              <w:spacing w:after="0" w:line="312" w:lineRule="auto"/>
              <w:rPr>
                <w:rFonts w:cs="Arial"/>
              </w:rPr>
            </w:pPr>
            <w:r w:rsidRPr="00476C67">
              <w:rPr>
                <w:rFonts w:eastAsia="Times New Roman" w:cs="Arial"/>
                <w:color w:val="000000"/>
              </w:rPr>
              <w:t xml:space="preserve">sporządzenia raportów ze szkoleń, </w:t>
            </w:r>
          </w:p>
          <w:p w14:paraId="7A95D671" w14:textId="7BC7E55D" w:rsidR="00CD2C3E" w:rsidRPr="002B117E" w:rsidRDefault="00CD2C3E" w:rsidP="00067603">
            <w:pPr>
              <w:pStyle w:val="Akapitzlist"/>
              <w:numPr>
                <w:ilvl w:val="0"/>
                <w:numId w:val="108"/>
              </w:numPr>
              <w:spacing w:after="0" w:line="312" w:lineRule="auto"/>
              <w:rPr>
                <w:rFonts w:cs="Arial"/>
              </w:rPr>
            </w:pPr>
            <w:r w:rsidRPr="00476C67">
              <w:rPr>
                <w:rFonts w:eastAsia="Times New Roman" w:cs="Arial"/>
                <w:color w:val="000000"/>
              </w:rPr>
              <w:t>sporządzenia ścieżki rozwoju pracownika</w:t>
            </w:r>
            <w:r w:rsidR="005D4392">
              <w:rPr>
                <w:rFonts w:eastAsia="Times New Roman" w:cs="Arial"/>
                <w:color w:val="000000"/>
              </w:rPr>
              <w:t>.</w:t>
            </w:r>
            <w:r w:rsidRPr="00476C67">
              <w:rPr>
                <w:rFonts w:eastAsia="Times New Roman" w:cs="Arial"/>
                <w:color w:val="000000"/>
              </w:rPr>
              <w:t xml:space="preserve"> </w:t>
            </w:r>
          </w:p>
        </w:tc>
      </w:tr>
      <w:tr w:rsidR="00CD2C3E" w:rsidRPr="00476C67" w14:paraId="15C26D84" w14:textId="77777777" w:rsidTr="00985407">
        <w:trPr>
          <w:cantSplit/>
        </w:trPr>
        <w:tc>
          <w:tcPr>
            <w:tcW w:w="947" w:type="pct"/>
            <w:vAlign w:val="center"/>
          </w:tcPr>
          <w:p w14:paraId="4BDA4788" w14:textId="77777777" w:rsidR="00CD2C3E" w:rsidRPr="00476C67" w:rsidRDefault="00CD2C3E" w:rsidP="00067603">
            <w:pPr>
              <w:pStyle w:val="Akapitzlist"/>
              <w:numPr>
                <w:ilvl w:val="0"/>
                <w:numId w:val="55"/>
              </w:numPr>
              <w:spacing w:after="0" w:line="312" w:lineRule="auto"/>
              <w:rPr>
                <w:rFonts w:cs="Arial"/>
              </w:rPr>
            </w:pPr>
          </w:p>
        </w:tc>
        <w:tc>
          <w:tcPr>
            <w:tcW w:w="4053" w:type="pct"/>
          </w:tcPr>
          <w:p w14:paraId="7F934FEE" w14:textId="77777777" w:rsidR="00CD2C3E" w:rsidRPr="00476C67" w:rsidRDefault="001E0F85" w:rsidP="00067603">
            <w:pPr>
              <w:spacing w:after="0" w:line="312" w:lineRule="auto"/>
              <w:rPr>
                <w:rFonts w:eastAsia="Times New Roman" w:cs="Arial"/>
                <w:color w:val="000000"/>
              </w:rPr>
            </w:pPr>
            <w:r w:rsidRPr="00476C67">
              <w:rPr>
                <w:rFonts w:eastAsia="Times New Roman" w:cs="Arial"/>
                <w:color w:val="000000"/>
              </w:rPr>
              <w:t>R</w:t>
            </w:r>
            <w:r w:rsidR="00CD2C3E" w:rsidRPr="00476C67">
              <w:rPr>
                <w:rFonts w:eastAsia="Times New Roman" w:cs="Arial"/>
                <w:color w:val="000000"/>
              </w:rPr>
              <w:t>ejestracja wyspecyfikowanych informacji dot. udzielonych upoważnień</w:t>
            </w:r>
            <w:r w:rsidRPr="00476C67">
              <w:rPr>
                <w:rFonts w:eastAsia="Times New Roman" w:cs="Arial"/>
                <w:color w:val="000000"/>
              </w:rPr>
              <w:t>:</w:t>
            </w:r>
          </w:p>
          <w:p w14:paraId="5810EDAD" w14:textId="1D92DDA7" w:rsidR="001E0F85" w:rsidRPr="00476C67" w:rsidRDefault="001E0F85" w:rsidP="00067603">
            <w:pPr>
              <w:pStyle w:val="Akapitzlist"/>
              <w:numPr>
                <w:ilvl w:val="0"/>
                <w:numId w:val="109"/>
              </w:numPr>
              <w:spacing w:after="0" w:line="312" w:lineRule="auto"/>
              <w:rPr>
                <w:rFonts w:cs="Arial"/>
              </w:rPr>
            </w:pPr>
            <w:r w:rsidRPr="00476C67">
              <w:rPr>
                <w:rFonts w:cs="Arial"/>
              </w:rPr>
              <w:t>nazwa upoważnienia,</w:t>
            </w:r>
          </w:p>
          <w:p w14:paraId="1C7AE323" w14:textId="0AD52D24" w:rsidR="001E0F85" w:rsidRPr="00476C67" w:rsidRDefault="001E0F85" w:rsidP="00067603">
            <w:pPr>
              <w:pStyle w:val="Akapitzlist"/>
              <w:numPr>
                <w:ilvl w:val="0"/>
                <w:numId w:val="109"/>
              </w:numPr>
              <w:spacing w:after="0" w:line="312" w:lineRule="auto"/>
              <w:rPr>
                <w:rFonts w:cs="Arial"/>
              </w:rPr>
            </w:pPr>
            <w:r w:rsidRPr="00476C67">
              <w:rPr>
                <w:rFonts w:cs="Arial"/>
              </w:rPr>
              <w:t>numer/sygnatura,</w:t>
            </w:r>
          </w:p>
          <w:p w14:paraId="31686EA9" w14:textId="34E68472" w:rsidR="001E0F85" w:rsidRPr="00476C67" w:rsidRDefault="001E0F85" w:rsidP="00067603">
            <w:pPr>
              <w:pStyle w:val="Akapitzlist"/>
              <w:numPr>
                <w:ilvl w:val="0"/>
                <w:numId w:val="109"/>
              </w:numPr>
              <w:spacing w:after="0" w:line="312" w:lineRule="auto"/>
              <w:rPr>
                <w:rFonts w:cs="Arial"/>
              </w:rPr>
            </w:pPr>
            <w:r w:rsidRPr="00476C67">
              <w:rPr>
                <w:rFonts w:cs="Arial"/>
              </w:rPr>
              <w:t>osoba wydająca upoważnienie,</w:t>
            </w:r>
          </w:p>
          <w:p w14:paraId="0E6A2509" w14:textId="5724F73B" w:rsidR="001E0F85" w:rsidRPr="00476C67" w:rsidRDefault="001E0F85" w:rsidP="00067603">
            <w:pPr>
              <w:pStyle w:val="Akapitzlist"/>
              <w:numPr>
                <w:ilvl w:val="0"/>
                <w:numId w:val="109"/>
              </w:numPr>
              <w:spacing w:after="0" w:line="312" w:lineRule="auto"/>
              <w:rPr>
                <w:rFonts w:cs="Arial"/>
              </w:rPr>
            </w:pPr>
            <w:r w:rsidRPr="00476C67">
              <w:rPr>
                <w:rFonts w:cs="Arial"/>
              </w:rPr>
              <w:t>data ważności od/do,</w:t>
            </w:r>
          </w:p>
          <w:p w14:paraId="191B835E" w14:textId="3059C79D" w:rsidR="001E0F85" w:rsidRPr="00476C67" w:rsidRDefault="001E0F85" w:rsidP="00067603">
            <w:pPr>
              <w:pStyle w:val="Akapitzlist"/>
              <w:numPr>
                <w:ilvl w:val="0"/>
                <w:numId w:val="109"/>
              </w:numPr>
              <w:spacing w:after="0" w:line="312" w:lineRule="auto"/>
              <w:rPr>
                <w:rFonts w:cs="Arial"/>
              </w:rPr>
            </w:pPr>
            <w:r w:rsidRPr="00476C67">
              <w:rPr>
                <w:rFonts w:cs="Arial"/>
              </w:rPr>
              <w:t>komentarz,</w:t>
            </w:r>
          </w:p>
          <w:p w14:paraId="0FF71A8E" w14:textId="19F18901" w:rsidR="001E0F85" w:rsidRPr="00476C67" w:rsidRDefault="001E0F85" w:rsidP="00067603">
            <w:pPr>
              <w:pStyle w:val="Akapitzlist"/>
              <w:numPr>
                <w:ilvl w:val="0"/>
                <w:numId w:val="109"/>
              </w:numPr>
              <w:spacing w:after="0" w:line="312" w:lineRule="auto"/>
              <w:rPr>
                <w:rFonts w:cs="Arial"/>
              </w:rPr>
            </w:pPr>
            <w:r w:rsidRPr="00476C67">
              <w:rPr>
                <w:rFonts w:cs="Arial"/>
              </w:rPr>
              <w:t>skan upoważnienia i pełnomocnictwa.</w:t>
            </w:r>
          </w:p>
        </w:tc>
      </w:tr>
      <w:tr w:rsidR="00CD2C3E" w:rsidRPr="00476C67" w14:paraId="700ADE3D" w14:textId="77777777" w:rsidTr="00985407">
        <w:trPr>
          <w:cantSplit/>
        </w:trPr>
        <w:tc>
          <w:tcPr>
            <w:tcW w:w="947" w:type="pct"/>
            <w:vAlign w:val="center"/>
          </w:tcPr>
          <w:p w14:paraId="26E61118" w14:textId="77777777" w:rsidR="00CD2C3E" w:rsidRPr="00476C67" w:rsidRDefault="00CD2C3E" w:rsidP="00067603">
            <w:pPr>
              <w:pStyle w:val="Akapitzlist"/>
              <w:numPr>
                <w:ilvl w:val="0"/>
                <w:numId w:val="55"/>
              </w:numPr>
              <w:spacing w:after="0" w:line="312" w:lineRule="auto"/>
              <w:rPr>
                <w:rFonts w:cs="Arial"/>
              </w:rPr>
            </w:pPr>
          </w:p>
        </w:tc>
        <w:tc>
          <w:tcPr>
            <w:tcW w:w="4053" w:type="pct"/>
          </w:tcPr>
          <w:p w14:paraId="4ED8B886" w14:textId="4B6072CA" w:rsidR="00E43A5F" w:rsidRPr="00476C67" w:rsidRDefault="00E43A5F" w:rsidP="00067603">
            <w:pPr>
              <w:spacing w:after="0" w:line="312" w:lineRule="auto"/>
              <w:rPr>
                <w:rFonts w:eastAsia="Times New Roman" w:cs="Arial"/>
                <w:color w:val="000000"/>
              </w:rPr>
            </w:pPr>
            <w:r w:rsidRPr="00476C67">
              <w:rPr>
                <w:rFonts w:eastAsia="Times New Roman" w:cs="Arial"/>
                <w:color w:val="000000"/>
              </w:rPr>
              <w:t>O</w:t>
            </w:r>
            <w:r w:rsidR="00CD2C3E" w:rsidRPr="00476C67">
              <w:rPr>
                <w:rFonts w:eastAsia="Times New Roman" w:cs="Arial"/>
                <w:color w:val="000000"/>
              </w:rPr>
              <w:t>bsługa wyspecyfikowanych procesów Pracowniczych Planów Kapitałowych</w:t>
            </w:r>
            <w:r w:rsidRPr="00476C67">
              <w:rPr>
                <w:rFonts w:eastAsia="Times New Roman" w:cs="Arial"/>
                <w:color w:val="000000"/>
              </w:rPr>
              <w:t>. Zarządzanie procesem obsługi PPK</w:t>
            </w:r>
            <w:r w:rsidR="0082201E" w:rsidRPr="00476C67">
              <w:rPr>
                <w:rFonts w:eastAsia="Times New Roman" w:cs="Arial"/>
                <w:color w:val="000000"/>
              </w:rPr>
              <w:t xml:space="preserve"> zgodnie z przepisami</w:t>
            </w:r>
            <w:r w:rsidRPr="00476C67">
              <w:rPr>
                <w:rFonts w:eastAsia="Times New Roman" w:cs="Arial"/>
                <w:color w:val="000000"/>
              </w:rPr>
              <w:t>:</w:t>
            </w:r>
          </w:p>
          <w:p w14:paraId="6B2BC338" w14:textId="53F04D5F" w:rsidR="00E43A5F" w:rsidRPr="00476C67" w:rsidRDefault="00E43A5F" w:rsidP="00067603">
            <w:pPr>
              <w:pStyle w:val="Akapitzlist"/>
              <w:numPr>
                <w:ilvl w:val="0"/>
                <w:numId w:val="110"/>
              </w:numPr>
              <w:spacing w:after="0" w:line="312" w:lineRule="auto"/>
              <w:rPr>
                <w:rFonts w:eastAsia="Times New Roman" w:cs="Arial"/>
                <w:color w:val="000000"/>
              </w:rPr>
            </w:pPr>
            <w:r w:rsidRPr="00476C67">
              <w:rPr>
                <w:rFonts w:eastAsia="Times New Roman" w:cs="Arial"/>
                <w:color w:val="000000"/>
              </w:rPr>
              <w:t>wymagania niefunkcjonalne,</w:t>
            </w:r>
          </w:p>
          <w:p w14:paraId="08ED33AF" w14:textId="1CE72299" w:rsidR="00E43A5F" w:rsidRPr="00476C67" w:rsidRDefault="00E43A5F" w:rsidP="00067603">
            <w:pPr>
              <w:pStyle w:val="Akapitzlist"/>
              <w:numPr>
                <w:ilvl w:val="0"/>
                <w:numId w:val="110"/>
              </w:numPr>
              <w:spacing w:after="0" w:line="312" w:lineRule="auto"/>
              <w:rPr>
                <w:rFonts w:eastAsia="Times New Roman" w:cs="Arial"/>
                <w:color w:val="000000"/>
              </w:rPr>
            </w:pPr>
            <w:r w:rsidRPr="00476C67">
              <w:rPr>
                <w:rFonts w:eastAsia="Times New Roman" w:cs="Arial"/>
                <w:color w:val="000000"/>
              </w:rPr>
              <w:t xml:space="preserve">możliwość integracji z systemem e- PFRON (Państwowy Fundusz Rehabilitacji Osób Niepełnosprawnych), </w:t>
            </w:r>
          </w:p>
          <w:p w14:paraId="0EE46943" w14:textId="18980764" w:rsidR="00E43A5F" w:rsidRPr="00476C67" w:rsidRDefault="00E43A5F" w:rsidP="00067603">
            <w:pPr>
              <w:pStyle w:val="Akapitzlist"/>
              <w:numPr>
                <w:ilvl w:val="0"/>
                <w:numId w:val="110"/>
              </w:numPr>
              <w:spacing w:after="0" w:line="312" w:lineRule="auto"/>
              <w:rPr>
                <w:rFonts w:eastAsia="Times New Roman" w:cs="Arial"/>
                <w:color w:val="000000"/>
              </w:rPr>
            </w:pPr>
            <w:r w:rsidRPr="00476C67">
              <w:rPr>
                <w:rFonts w:eastAsia="Times New Roman" w:cs="Arial"/>
                <w:color w:val="000000"/>
              </w:rPr>
              <w:t>rejestrowanie informacji o pracownikach: seria i numer dowodu osobistego lub numer paszportu albo innego dokumentu potwierdzającego tożsamość w przypadku osób nieposiadających obywatelstwa polskiego,</w:t>
            </w:r>
          </w:p>
          <w:p w14:paraId="6BA6FB04" w14:textId="121CC16C" w:rsidR="00E43A5F" w:rsidRPr="00476C67" w:rsidRDefault="00E43A5F" w:rsidP="00067603">
            <w:pPr>
              <w:pStyle w:val="Akapitzlist"/>
              <w:numPr>
                <w:ilvl w:val="0"/>
                <w:numId w:val="110"/>
              </w:numPr>
              <w:spacing w:after="0" w:line="312" w:lineRule="auto"/>
              <w:rPr>
                <w:rFonts w:eastAsia="Times New Roman" w:cs="Arial"/>
                <w:color w:val="000000"/>
              </w:rPr>
            </w:pPr>
            <w:r w:rsidRPr="00476C67">
              <w:rPr>
                <w:rFonts w:eastAsia="Times New Roman" w:cs="Arial"/>
                <w:color w:val="000000"/>
              </w:rPr>
              <w:t>wyszukiwanie pracowników objętych programem wśród całej kadry,</w:t>
            </w:r>
          </w:p>
          <w:p w14:paraId="7FF8B3D2" w14:textId="4C109BAE" w:rsidR="00E43A5F" w:rsidRPr="00476C67" w:rsidRDefault="00E43A5F" w:rsidP="00067603">
            <w:pPr>
              <w:pStyle w:val="Akapitzlist"/>
              <w:numPr>
                <w:ilvl w:val="0"/>
                <w:numId w:val="110"/>
              </w:numPr>
              <w:spacing w:after="0" w:line="312" w:lineRule="auto"/>
              <w:rPr>
                <w:rFonts w:eastAsia="Times New Roman" w:cs="Arial"/>
                <w:color w:val="000000"/>
              </w:rPr>
            </w:pPr>
            <w:r w:rsidRPr="00476C67">
              <w:rPr>
                <w:rFonts w:eastAsia="Times New Roman" w:cs="Arial"/>
                <w:color w:val="000000"/>
              </w:rPr>
              <w:t>zgłaszanie nowych pracowników do PPK,</w:t>
            </w:r>
          </w:p>
          <w:p w14:paraId="03178ABC" w14:textId="552DB1BF" w:rsidR="00E43A5F" w:rsidRPr="00476C67" w:rsidRDefault="00E43A5F" w:rsidP="00067603">
            <w:pPr>
              <w:pStyle w:val="Akapitzlist"/>
              <w:numPr>
                <w:ilvl w:val="0"/>
                <w:numId w:val="110"/>
              </w:numPr>
              <w:spacing w:after="0" w:line="312" w:lineRule="auto"/>
              <w:rPr>
                <w:rFonts w:eastAsia="Times New Roman" w:cs="Arial"/>
                <w:color w:val="000000"/>
              </w:rPr>
            </w:pPr>
            <w:r w:rsidRPr="00476C67">
              <w:rPr>
                <w:rFonts w:eastAsia="Times New Roman" w:cs="Arial"/>
                <w:color w:val="000000"/>
              </w:rPr>
              <w:t>możliwość wyrejestrowania uczestników lub wprowadzanie zmian w</w:t>
            </w:r>
            <w:r w:rsidR="007C39D7">
              <w:rPr>
                <w:rFonts w:eastAsia="Times New Roman" w:cs="Arial"/>
                <w:color w:val="000000"/>
              </w:rPr>
              <w:t> </w:t>
            </w:r>
            <w:r w:rsidRPr="00476C67">
              <w:rPr>
                <w:rFonts w:eastAsia="Times New Roman" w:cs="Arial"/>
                <w:color w:val="000000"/>
              </w:rPr>
              <w:t>uczestnictwie,</w:t>
            </w:r>
          </w:p>
          <w:p w14:paraId="3932031F" w14:textId="037931DA" w:rsidR="00E43A5F" w:rsidRPr="00476C67" w:rsidRDefault="00E43A5F" w:rsidP="00067603">
            <w:pPr>
              <w:pStyle w:val="Akapitzlist"/>
              <w:numPr>
                <w:ilvl w:val="0"/>
                <w:numId w:val="110"/>
              </w:numPr>
              <w:spacing w:after="0" w:line="312" w:lineRule="auto"/>
              <w:rPr>
                <w:rFonts w:eastAsia="Times New Roman" w:cs="Arial"/>
                <w:color w:val="000000"/>
              </w:rPr>
            </w:pPr>
            <w:r w:rsidRPr="00476C67">
              <w:rPr>
                <w:rFonts w:eastAsia="Times New Roman" w:cs="Arial"/>
                <w:color w:val="000000"/>
              </w:rPr>
              <w:t>edycja i drukowanie deklaracji,</w:t>
            </w:r>
          </w:p>
          <w:p w14:paraId="4EAE9847" w14:textId="71DE1CE5" w:rsidR="00E43A5F" w:rsidRPr="00476C67" w:rsidRDefault="00E43A5F" w:rsidP="00067603">
            <w:pPr>
              <w:pStyle w:val="Akapitzlist"/>
              <w:numPr>
                <w:ilvl w:val="0"/>
                <w:numId w:val="110"/>
              </w:numPr>
              <w:spacing w:after="0" w:line="312" w:lineRule="auto"/>
              <w:rPr>
                <w:rFonts w:eastAsia="Times New Roman" w:cs="Arial"/>
                <w:color w:val="000000"/>
              </w:rPr>
            </w:pPr>
            <w:r w:rsidRPr="00476C67">
              <w:rPr>
                <w:rFonts w:eastAsia="Times New Roman" w:cs="Arial"/>
                <w:color w:val="000000"/>
              </w:rPr>
              <w:t>przygotowanie raportów i zestawień,</w:t>
            </w:r>
          </w:p>
          <w:p w14:paraId="1B14A85F" w14:textId="4B3F7A1F" w:rsidR="00E43A5F" w:rsidRPr="00476C67" w:rsidRDefault="00E43A5F" w:rsidP="00067603">
            <w:pPr>
              <w:pStyle w:val="Akapitzlist"/>
              <w:numPr>
                <w:ilvl w:val="0"/>
                <w:numId w:val="110"/>
              </w:numPr>
              <w:spacing w:after="0" w:line="312" w:lineRule="auto"/>
              <w:rPr>
                <w:rFonts w:eastAsia="Times New Roman" w:cs="Arial"/>
                <w:color w:val="000000"/>
              </w:rPr>
            </w:pPr>
            <w:r w:rsidRPr="00476C67">
              <w:rPr>
                <w:rFonts w:eastAsia="Times New Roman" w:cs="Arial"/>
                <w:color w:val="000000"/>
              </w:rPr>
              <w:t>tworzenie specjalnych plik</w:t>
            </w:r>
            <w:r w:rsidR="0082201E" w:rsidRPr="00476C67">
              <w:rPr>
                <w:rFonts w:eastAsia="Times New Roman" w:cs="Arial"/>
                <w:color w:val="000000"/>
              </w:rPr>
              <w:t>ów</w:t>
            </w:r>
            <w:r w:rsidRPr="00476C67">
              <w:rPr>
                <w:rFonts w:eastAsia="Times New Roman" w:cs="Arial"/>
                <w:color w:val="000000"/>
              </w:rPr>
              <w:t xml:space="preserve"> zgłoszeniowych,</w:t>
            </w:r>
          </w:p>
          <w:p w14:paraId="525E8C6C" w14:textId="4E7B1BCA" w:rsidR="00E43A5F" w:rsidRPr="00476C67" w:rsidRDefault="00E43A5F" w:rsidP="00067603">
            <w:pPr>
              <w:pStyle w:val="Akapitzlist"/>
              <w:numPr>
                <w:ilvl w:val="0"/>
                <w:numId w:val="110"/>
              </w:numPr>
              <w:spacing w:after="0" w:line="312" w:lineRule="auto"/>
              <w:rPr>
                <w:rFonts w:eastAsia="Times New Roman" w:cs="Arial"/>
                <w:color w:val="000000"/>
              </w:rPr>
            </w:pPr>
            <w:r w:rsidRPr="00476C67">
              <w:rPr>
                <w:rFonts w:eastAsia="Times New Roman" w:cs="Arial"/>
                <w:color w:val="000000"/>
              </w:rPr>
              <w:t>zbiorcze zapisywanie pracowników do programu. System ERP musi uwzględniać i właściwie rozróżniać trzy grupy pracowników, w</w:t>
            </w:r>
            <w:r w:rsidR="007C39D7">
              <w:rPr>
                <w:rFonts w:eastAsia="Times New Roman" w:cs="Arial"/>
                <w:color w:val="000000"/>
              </w:rPr>
              <w:t> </w:t>
            </w:r>
            <w:r w:rsidRPr="00476C67">
              <w:rPr>
                <w:rFonts w:eastAsia="Times New Roman" w:cs="Arial"/>
                <w:color w:val="000000"/>
              </w:rPr>
              <w:t>podziale:</w:t>
            </w:r>
          </w:p>
          <w:p w14:paraId="103DE3E1" w14:textId="6A808F64" w:rsidR="00E43A5F" w:rsidRPr="00476C67" w:rsidRDefault="00E43A5F" w:rsidP="00067603">
            <w:pPr>
              <w:pStyle w:val="Akapitzlist"/>
              <w:numPr>
                <w:ilvl w:val="1"/>
                <w:numId w:val="110"/>
              </w:numPr>
              <w:spacing w:after="0" w:line="312" w:lineRule="auto"/>
              <w:rPr>
                <w:rFonts w:eastAsia="Times New Roman" w:cs="Arial"/>
                <w:color w:val="000000"/>
              </w:rPr>
            </w:pPr>
            <w:r w:rsidRPr="00476C67">
              <w:rPr>
                <w:rFonts w:eastAsia="Times New Roman" w:cs="Arial"/>
                <w:color w:val="000000"/>
              </w:rPr>
              <w:t>pracownicy między 18 a 54 rokiem życia – należą do programu automatycznie – żeby się z niego wypisać, muszą złożyć wniosek;</w:t>
            </w:r>
          </w:p>
          <w:p w14:paraId="315BF4A6" w14:textId="548D6DB5" w:rsidR="00E43A5F" w:rsidRPr="00476C67" w:rsidRDefault="00E43A5F" w:rsidP="00067603">
            <w:pPr>
              <w:pStyle w:val="Akapitzlist"/>
              <w:numPr>
                <w:ilvl w:val="1"/>
                <w:numId w:val="110"/>
              </w:numPr>
              <w:spacing w:after="0" w:line="312" w:lineRule="auto"/>
              <w:rPr>
                <w:rFonts w:eastAsia="Times New Roman" w:cs="Arial"/>
                <w:color w:val="000000"/>
              </w:rPr>
            </w:pPr>
            <w:r w:rsidRPr="00476C67">
              <w:rPr>
                <w:rFonts w:eastAsia="Times New Roman" w:cs="Arial"/>
                <w:color w:val="000000"/>
              </w:rPr>
              <w:t>pracownicy między 55 a 70 rokiem życia – są dopisywani dobrowolnie – po złożeniu pracodawcy wniosku;</w:t>
            </w:r>
          </w:p>
          <w:p w14:paraId="2FC549D7" w14:textId="0902AD4C" w:rsidR="00E43A5F" w:rsidRPr="00476C67" w:rsidRDefault="00E43A5F" w:rsidP="00067603">
            <w:pPr>
              <w:pStyle w:val="Akapitzlist"/>
              <w:numPr>
                <w:ilvl w:val="1"/>
                <w:numId w:val="110"/>
              </w:numPr>
              <w:spacing w:after="0" w:line="312" w:lineRule="auto"/>
              <w:rPr>
                <w:rFonts w:eastAsia="Times New Roman" w:cs="Arial"/>
                <w:color w:val="000000"/>
              </w:rPr>
            </w:pPr>
            <w:r w:rsidRPr="00476C67">
              <w:rPr>
                <w:rFonts w:eastAsia="Times New Roman" w:cs="Arial"/>
                <w:color w:val="000000"/>
              </w:rPr>
              <w:t xml:space="preserve">pracownicy powyżej 70 roku życia – są dopisywani dobrowolnie – po złożeniu pracodawcy wniosku – pod warunkiem, że wniosek ten złożyli przed osiągnięciem tego wieku. Wówczas przekroczenie tego wieku, nie powoduje wypisania z programu oszczędnościowego. </w:t>
            </w:r>
          </w:p>
          <w:p w14:paraId="3EAE8629" w14:textId="28E638A2" w:rsidR="00E43A5F" w:rsidRPr="00476C67" w:rsidRDefault="00E43A5F" w:rsidP="00067603">
            <w:pPr>
              <w:pStyle w:val="Akapitzlist"/>
              <w:spacing w:after="0" w:line="312" w:lineRule="auto"/>
              <w:ind w:left="360"/>
              <w:rPr>
                <w:rFonts w:eastAsia="Times New Roman" w:cs="Arial"/>
                <w:color w:val="000000"/>
              </w:rPr>
            </w:pPr>
            <w:r w:rsidRPr="00476C67">
              <w:rPr>
                <w:rFonts w:eastAsia="Times New Roman" w:cs="Arial"/>
                <w:color w:val="000000"/>
              </w:rPr>
              <w:t xml:space="preserve">System ERP </w:t>
            </w:r>
            <w:r w:rsidR="00040F20" w:rsidRPr="00476C67">
              <w:rPr>
                <w:rFonts w:eastAsia="Times New Roman" w:cs="Arial"/>
                <w:color w:val="000000"/>
              </w:rPr>
              <w:t xml:space="preserve">musi </w:t>
            </w:r>
            <w:r w:rsidRPr="00476C67">
              <w:rPr>
                <w:rFonts w:eastAsia="Times New Roman" w:cs="Arial"/>
                <w:color w:val="000000"/>
              </w:rPr>
              <w:t xml:space="preserve">kontrolować wiek pracowników. System ERP </w:t>
            </w:r>
            <w:r w:rsidR="00040F20" w:rsidRPr="00476C67">
              <w:rPr>
                <w:rFonts w:eastAsia="Times New Roman" w:cs="Arial"/>
                <w:color w:val="000000"/>
              </w:rPr>
              <w:t xml:space="preserve">musi </w:t>
            </w:r>
            <w:r w:rsidRPr="00476C67">
              <w:rPr>
                <w:rFonts w:eastAsia="Times New Roman" w:cs="Arial"/>
                <w:color w:val="000000"/>
              </w:rPr>
              <w:t>tworzyć listę pracowników z uwzględnieniem trzech powyższych grup</w:t>
            </w:r>
            <w:r w:rsidR="008138A7" w:rsidRPr="00476C67">
              <w:rPr>
                <w:rFonts w:eastAsia="Times New Roman" w:cs="Arial"/>
                <w:color w:val="000000"/>
              </w:rPr>
              <w:t>.</w:t>
            </w:r>
          </w:p>
          <w:p w14:paraId="485DB08E" w14:textId="0F2EA218" w:rsidR="00E43A5F" w:rsidRPr="00476C67" w:rsidRDefault="0082201E" w:rsidP="00067603">
            <w:pPr>
              <w:pStyle w:val="Akapitzlist"/>
              <w:numPr>
                <w:ilvl w:val="0"/>
                <w:numId w:val="110"/>
              </w:numPr>
              <w:spacing w:after="0" w:line="312" w:lineRule="auto"/>
              <w:rPr>
                <w:rFonts w:eastAsia="Times New Roman" w:cs="Arial"/>
                <w:color w:val="000000"/>
              </w:rPr>
            </w:pPr>
            <w:r w:rsidRPr="00476C67">
              <w:rPr>
                <w:rFonts w:eastAsia="Times New Roman" w:cs="Arial"/>
                <w:color w:val="000000"/>
              </w:rPr>
              <w:t>t</w:t>
            </w:r>
            <w:r w:rsidR="00E43A5F" w:rsidRPr="00476C67">
              <w:rPr>
                <w:rFonts w:eastAsia="Times New Roman" w:cs="Arial"/>
                <w:color w:val="000000"/>
              </w:rPr>
              <w:t>worzenie listy pracowników, których obejmuje PPK:</w:t>
            </w:r>
          </w:p>
          <w:p w14:paraId="4D4B135F" w14:textId="430D769B" w:rsidR="00E43A5F" w:rsidRPr="00476C67" w:rsidRDefault="00E43A5F" w:rsidP="00067603">
            <w:pPr>
              <w:pStyle w:val="Akapitzlist"/>
              <w:numPr>
                <w:ilvl w:val="1"/>
                <w:numId w:val="110"/>
              </w:numPr>
              <w:spacing w:after="0" w:line="312" w:lineRule="auto"/>
              <w:rPr>
                <w:rFonts w:eastAsia="Times New Roman" w:cs="Arial"/>
                <w:color w:val="000000"/>
              </w:rPr>
            </w:pPr>
            <w:r w:rsidRPr="00476C67">
              <w:rPr>
                <w:rFonts w:eastAsia="Times New Roman" w:cs="Arial"/>
                <w:color w:val="000000"/>
              </w:rPr>
              <w:t>pracownicy, których pracodawca ma obowiązek zgłoszenia uczestnictwa (minimum trzymiesięczny staż pracy, uwzględniając 12 poprzednich miesięcy).</w:t>
            </w:r>
          </w:p>
          <w:p w14:paraId="543310E8" w14:textId="0E39DED9" w:rsidR="00E43A5F" w:rsidRPr="00476C67" w:rsidRDefault="00E43A5F" w:rsidP="00067603">
            <w:pPr>
              <w:pStyle w:val="Akapitzlist"/>
              <w:numPr>
                <w:ilvl w:val="1"/>
                <w:numId w:val="110"/>
              </w:numPr>
              <w:spacing w:after="0" w:line="312" w:lineRule="auto"/>
              <w:rPr>
                <w:rFonts w:eastAsia="Times New Roman" w:cs="Arial"/>
                <w:color w:val="000000"/>
              </w:rPr>
            </w:pPr>
            <w:r w:rsidRPr="00476C67">
              <w:rPr>
                <w:rFonts w:eastAsia="Times New Roman" w:cs="Arial"/>
                <w:color w:val="000000"/>
              </w:rPr>
              <w:t>pracownicy, którzy nie mają już obowiązku uczestnictwa (powyżej 55 lat, zgłoszeni do PPK przed ukończeniem tego wieku).</w:t>
            </w:r>
          </w:p>
          <w:p w14:paraId="461C759D" w14:textId="374AECF3" w:rsidR="00E43A5F" w:rsidRPr="00476C67" w:rsidRDefault="00E43A5F" w:rsidP="00067603">
            <w:pPr>
              <w:pStyle w:val="Akapitzlist"/>
              <w:numPr>
                <w:ilvl w:val="1"/>
                <w:numId w:val="110"/>
              </w:numPr>
              <w:spacing w:after="0" w:line="312" w:lineRule="auto"/>
              <w:rPr>
                <w:rFonts w:eastAsia="Times New Roman" w:cs="Arial"/>
                <w:color w:val="000000"/>
              </w:rPr>
            </w:pPr>
            <w:r w:rsidRPr="00476C67">
              <w:rPr>
                <w:rFonts w:eastAsia="Times New Roman" w:cs="Arial"/>
                <w:color w:val="000000"/>
              </w:rPr>
              <w:t>pracownicy, których ponownie należy zgłosić do programu (po 4 latach od rezygnacji).</w:t>
            </w:r>
          </w:p>
          <w:p w14:paraId="4CD8E000" w14:textId="3EB71586" w:rsidR="00E43A5F" w:rsidRPr="00476C67" w:rsidRDefault="00E43A5F" w:rsidP="00067603">
            <w:pPr>
              <w:pStyle w:val="Akapitzlist"/>
              <w:numPr>
                <w:ilvl w:val="1"/>
                <w:numId w:val="110"/>
              </w:numPr>
              <w:spacing w:after="0" w:line="312" w:lineRule="auto"/>
              <w:rPr>
                <w:rFonts w:eastAsia="Times New Roman" w:cs="Arial"/>
                <w:color w:val="000000"/>
              </w:rPr>
            </w:pPr>
            <w:r w:rsidRPr="00476C67">
              <w:rPr>
                <w:rFonts w:eastAsia="Times New Roman" w:cs="Arial"/>
                <w:color w:val="000000"/>
              </w:rPr>
              <w:t>pracownicy, którzy uczestniczą, dołączyli lub zrezygnowali w</w:t>
            </w:r>
            <w:r w:rsidR="0082201E" w:rsidRPr="00476C67">
              <w:rPr>
                <w:rFonts w:eastAsia="Times New Roman" w:cs="Arial"/>
                <w:color w:val="000000"/>
              </w:rPr>
              <w:t> </w:t>
            </w:r>
            <w:r w:rsidRPr="00476C67">
              <w:rPr>
                <w:rFonts w:eastAsia="Times New Roman" w:cs="Arial"/>
                <w:color w:val="000000"/>
              </w:rPr>
              <w:t xml:space="preserve">danym okresie z PPK. </w:t>
            </w:r>
            <w:r w:rsidR="0082201E" w:rsidRPr="00476C67">
              <w:rPr>
                <w:rFonts w:eastAsia="Times New Roman" w:cs="Arial"/>
                <w:color w:val="000000"/>
              </w:rPr>
              <w:t>S</w:t>
            </w:r>
            <w:r w:rsidRPr="00476C67">
              <w:rPr>
                <w:rFonts w:eastAsia="Times New Roman" w:cs="Arial"/>
                <w:color w:val="000000"/>
              </w:rPr>
              <w:t xml:space="preserve">ystem </w:t>
            </w:r>
            <w:r w:rsidR="00A7308E">
              <w:rPr>
                <w:rFonts w:eastAsia="Times New Roman" w:cs="Arial"/>
                <w:color w:val="000000"/>
              </w:rPr>
              <w:t>ERP</w:t>
            </w:r>
            <w:r w:rsidRPr="00476C67">
              <w:rPr>
                <w:rFonts w:eastAsia="Times New Roman" w:cs="Arial"/>
                <w:color w:val="000000"/>
              </w:rPr>
              <w:t xml:space="preserve"> powinien automatycznie uwzględniać wiek, a także obliczać staż pracy, prezentując odpowiednie nazwiska do potrzebnego raportu.</w:t>
            </w:r>
          </w:p>
          <w:p w14:paraId="37164348" w14:textId="62678CA4" w:rsidR="00E43A5F" w:rsidRPr="00476C67" w:rsidRDefault="00E43A5F" w:rsidP="00067603">
            <w:pPr>
              <w:pStyle w:val="Akapitzlist"/>
              <w:numPr>
                <w:ilvl w:val="0"/>
                <w:numId w:val="110"/>
              </w:numPr>
              <w:spacing w:after="0" w:line="312" w:lineRule="auto"/>
              <w:rPr>
                <w:rFonts w:eastAsia="Times New Roman" w:cs="Arial"/>
                <w:color w:val="000000"/>
              </w:rPr>
            </w:pPr>
            <w:r w:rsidRPr="00476C67">
              <w:rPr>
                <w:rFonts w:eastAsia="Times New Roman" w:cs="Arial"/>
                <w:color w:val="000000"/>
              </w:rPr>
              <w:t>naliczanie składek podstawowych i dodatkowych</w:t>
            </w:r>
            <w:r w:rsidR="008138A7" w:rsidRPr="00476C67">
              <w:rPr>
                <w:rFonts w:eastAsia="Times New Roman" w:cs="Arial"/>
                <w:color w:val="000000"/>
              </w:rPr>
              <w:t>:</w:t>
            </w:r>
          </w:p>
          <w:p w14:paraId="6C1FEE7B" w14:textId="0D8B2E6E" w:rsidR="00E43A5F" w:rsidRPr="00476C67" w:rsidRDefault="00E43A5F" w:rsidP="00067603">
            <w:pPr>
              <w:pStyle w:val="Akapitzlist"/>
              <w:spacing w:after="0" w:line="312" w:lineRule="auto"/>
              <w:ind w:left="360"/>
              <w:rPr>
                <w:rFonts w:eastAsia="Times New Roman" w:cs="Arial"/>
                <w:color w:val="000000"/>
              </w:rPr>
            </w:pPr>
            <w:r w:rsidRPr="00476C67">
              <w:rPr>
                <w:rFonts w:eastAsia="Times New Roman" w:cs="Arial"/>
                <w:color w:val="000000"/>
              </w:rPr>
              <w:lastRenderedPageBreak/>
              <w:t>System ERP musi prawidłowo naliczać składki. Pracownik może dokonać wpłaty mniejszej niż 2% wynagrodzenia w przypadku, gdy jego dochód miesięczny będzie równy lub niższy niż 120% minimalnego wynagrodzenia w danym roku,</w:t>
            </w:r>
          </w:p>
          <w:p w14:paraId="200CCFE9" w14:textId="32D3B9C8" w:rsidR="00E43A5F" w:rsidRPr="00476C67" w:rsidRDefault="00E43A5F" w:rsidP="00067603">
            <w:pPr>
              <w:pStyle w:val="Akapitzlist"/>
              <w:numPr>
                <w:ilvl w:val="0"/>
                <w:numId w:val="110"/>
              </w:numPr>
              <w:spacing w:after="0" w:line="312" w:lineRule="auto"/>
              <w:rPr>
                <w:rFonts w:eastAsia="Times New Roman" w:cs="Arial"/>
                <w:color w:val="000000"/>
              </w:rPr>
            </w:pPr>
            <w:r w:rsidRPr="00476C67">
              <w:rPr>
                <w:rFonts w:eastAsia="Times New Roman" w:cs="Arial"/>
                <w:color w:val="000000"/>
              </w:rPr>
              <w:t>generowanie raportów z naliczania wpłat</w:t>
            </w:r>
            <w:r w:rsidR="008138A7" w:rsidRPr="00476C67">
              <w:rPr>
                <w:rFonts w:eastAsia="Times New Roman" w:cs="Arial"/>
                <w:color w:val="000000"/>
              </w:rPr>
              <w:t>:</w:t>
            </w:r>
          </w:p>
          <w:p w14:paraId="2690CE6D" w14:textId="034E883F" w:rsidR="00E43A5F" w:rsidRPr="00476C67" w:rsidRDefault="00E43A5F" w:rsidP="00067603">
            <w:pPr>
              <w:pStyle w:val="Akapitzlist"/>
              <w:spacing w:after="0" w:line="312" w:lineRule="auto"/>
              <w:ind w:left="360"/>
              <w:rPr>
                <w:rFonts w:eastAsia="Times New Roman" w:cs="Arial"/>
                <w:color w:val="000000"/>
              </w:rPr>
            </w:pPr>
            <w:r w:rsidRPr="00476C67">
              <w:rPr>
                <w:rFonts w:eastAsia="Times New Roman" w:cs="Arial"/>
                <w:color w:val="000000"/>
              </w:rPr>
              <w:t xml:space="preserve">System ERP musi dokonywać obliczeń wpłat na rzecz PPK, udostępniać ich harmonogram oraz kontrolować i sygnalizować terminy, </w:t>
            </w:r>
          </w:p>
          <w:p w14:paraId="1C4BE897" w14:textId="0626588A" w:rsidR="00E43A5F" w:rsidRPr="00476C67" w:rsidRDefault="00E43A5F" w:rsidP="00067603">
            <w:pPr>
              <w:pStyle w:val="Akapitzlist"/>
              <w:spacing w:after="0" w:line="312" w:lineRule="auto"/>
              <w:ind w:left="360"/>
              <w:rPr>
                <w:rFonts w:eastAsia="Times New Roman" w:cs="Arial"/>
                <w:color w:val="000000"/>
              </w:rPr>
            </w:pPr>
            <w:r w:rsidRPr="00476C67">
              <w:rPr>
                <w:rFonts w:eastAsia="Times New Roman" w:cs="Arial"/>
                <w:color w:val="000000"/>
              </w:rPr>
              <w:t>System ERP musi generować raporty z wykazami osób, które przystąpiły do PPK – wraz z wysokością wpłat podstawowych i</w:t>
            </w:r>
            <w:r w:rsidR="0082201E" w:rsidRPr="00476C67">
              <w:rPr>
                <w:rFonts w:eastAsia="Times New Roman" w:cs="Arial"/>
                <w:color w:val="000000"/>
              </w:rPr>
              <w:t> </w:t>
            </w:r>
            <w:r w:rsidRPr="00476C67">
              <w:rPr>
                <w:rFonts w:eastAsia="Times New Roman" w:cs="Arial"/>
                <w:color w:val="000000"/>
              </w:rPr>
              <w:t>dodatkowych, które zadeklarowali uczestnicy,</w:t>
            </w:r>
          </w:p>
          <w:p w14:paraId="2726BD27" w14:textId="117DBDE7" w:rsidR="00E43A5F" w:rsidRPr="00476C67" w:rsidRDefault="00E43A5F" w:rsidP="00067603">
            <w:pPr>
              <w:pStyle w:val="Akapitzlist"/>
              <w:numPr>
                <w:ilvl w:val="0"/>
                <w:numId w:val="110"/>
              </w:numPr>
              <w:spacing w:after="0" w:line="312" w:lineRule="auto"/>
              <w:rPr>
                <w:rFonts w:eastAsia="Times New Roman" w:cs="Arial"/>
                <w:color w:val="000000"/>
              </w:rPr>
            </w:pPr>
            <w:r w:rsidRPr="00476C67">
              <w:rPr>
                <w:rFonts w:eastAsia="Times New Roman" w:cs="Arial"/>
                <w:color w:val="000000"/>
              </w:rPr>
              <w:t>obsługa wniosków o rezygnację lub ponowne dokonywanie wpłat</w:t>
            </w:r>
            <w:r w:rsidR="008138A7" w:rsidRPr="00476C67">
              <w:rPr>
                <w:rFonts w:eastAsia="Times New Roman" w:cs="Arial"/>
                <w:color w:val="000000"/>
              </w:rPr>
              <w:t>:</w:t>
            </w:r>
          </w:p>
          <w:p w14:paraId="143341E9" w14:textId="26276763" w:rsidR="00E43A5F" w:rsidRPr="00476C67" w:rsidRDefault="00E43A5F" w:rsidP="00067603">
            <w:pPr>
              <w:pStyle w:val="Akapitzlist"/>
              <w:spacing w:after="0" w:line="312" w:lineRule="auto"/>
              <w:ind w:left="360"/>
              <w:rPr>
                <w:rFonts w:eastAsia="Times New Roman" w:cs="Arial"/>
                <w:color w:val="000000"/>
              </w:rPr>
            </w:pPr>
            <w:r w:rsidRPr="00476C67">
              <w:rPr>
                <w:rFonts w:eastAsia="Times New Roman" w:cs="Arial"/>
                <w:color w:val="000000"/>
              </w:rPr>
              <w:t>System ERP musi uwzględniać wnioski pracowników o</w:t>
            </w:r>
            <w:r w:rsidR="0082201E" w:rsidRPr="00476C67">
              <w:rPr>
                <w:rFonts w:eastAsia="Times New Roman" w:cs="Arial"/>
                <w:color w:val="000000"/>
              </w:rPr>
              <w:t> </w:t>
            </w:r>
            <w:r w:rsidRPr="00476C67">
              <w:rPr>
                <w:rFonts w:eastAsia="Times New Roman" w:cs="Arial"/>
                <w:color w:val="000000"/>
              </w:rPr>
              <w:t>zaprzestanie lub ponowne pobieranie składek na PPK. Użytkownicy muszą mieć możliwość swobodnego dodawania i</w:t>
            </w:r>
            <w:r w:rsidR="0082201E" w:rsidRPr="00476C67">
              <w:rPr>
                <w:rFonts w:eastAsia="Times New Roman" w:cs="Arial"/>
                <w:color w:val="000000"/>
              </w:rPr>
              <w:t> </w:t>
            </w:r>
            <w:r w:rsidRPr="00476C67">
              <w:rPr>
                <w:rFonts w:eastAsia="Times New Roman" w:cs="Arial"/>
                <w:color w:val="000000"/>
              </w:rPr>
              <w:t>usuwania pracowników z listy osób objętych programem PPK,</w:t>
            </w:r>
          </w:p>
          <w:p w14:paraId="0D7438BA" w14:textId="3D9818BF" w:rsidR="00E43A5F" w:rsidRPr="00476C67" w:rsidRDefault="00E43A5F" w:rsidP="00067603">
            <w:pPr>
              <w:pStyle w:val="Akapitzlist"/>
              <w:numPr>
                <w:ilvl w:val="0"/>
                <w:numId w:val="110"/>
              </w:numPr>
              <w:spacing w:after="0" w:line="312" w:lineRule="auto"/>
              <w:rPr>
                <w:rFonts w:eastAsia="Times New Roman" w:cs="Arial"/>
                <w:color w:val="000000"/>
              </w:rPr>
            </w:pPr>
            <w:r w:rsidRPr="00476C67">
              <w:rPr>
                <w:rFonts w:eastAsia="Times New Roman" w:cs="Arial"/>
                <w:color w:val="000000"/>
              </w:rPr>
              <w:t>automatyczne zapisanie pracowników do PPK – po 4 latach od rezygnacji</w:t>
            </w:r>
            <w:r w:rsidR="009F42D5" w:rsidRPr="00476C67">
              <w:rPr>
                <w:rFonts w:eastAsia="Times New Roman" w:cs="Arial"/>
                <w:color w:val="000000"/>
              </w:rPr>
              <w:t xml:space="preserve"> (tzw. </w:t>
            </w:r>
            <w:proofErr w:type="spellStart"/>
            <w:r w:rsidR="009F42D5" w:rsidRPr="00476C67">
              <w:rPr>
                <w:rFonts w:eastAsia="Times New Roman" w:cs="Arial"/>
                <w:color w:val="000000"/>
              </w:rPr>
              <w:t>autozapis</w:t>
            </w:r>
            <w:proofErr w:type="spellEnd"/>
            <w:r w:rsidR="009F42D5" w:rsidRPr="00476C67">
              <w:rPr>
                <w:rFonts w:eastAsia="Times New Roman" w:cs="Arial"/>
                <w:color w:val="000000"/>
              </w:rPr>
              <w:t>)</w:t>
            </w:r>
            <w:r w:rsidR="008138A7" w:rsidRPr="00476C67">
              <w:rPr>
                <w:rFonts w:eastAsia="Times New Roman" w:cs="Arial"/>
                <w:color w:val="000000"/>
              </w:rPr>
              <w:t>:</w:t>
            </w:r>
          </w:p>
          <w:p w14:paraId="3EB0EA13" w14:textId="63E604B3" w:rsidR="00E43A5F" w:rsidRPr="00476C67" w:rsidRDefault="00E43A5F" w:rsidP="00067603">
            <w:pPr>
              <w:pStyle w:val="Akapitzlist"/>
              <w:spacing w:after="0" w:line="312" w:lineRule="auto"/>
              <w:ind w:left="360"/>
              <w:rPr>
                <w:rFonts w:eastAsia="Times New Roman" w:cs="Arial"/>
                <w:color w:val="000000"/>
              </w:rPr>
            </w:pPr>
            <w:r w:rsidRPr="00476C67">
              <w:rPr>
                <w:rFonts w:eastAsia="Times New Roman" w:cs="Arial"/>
                <w:color w:val="000000"/>
              </w:rPr>
              <w:t xml:space="preserve">System ERP </w:t>
            </w:r>
            <w:r w:rsidR="001E7A11" w:rsidRPr="00476C67">
              <w:rPr>
                <w:rFonts w:eastAsia="Times New Roman" w:cs="Arial"/>
                <w:color w:val="000000"/>
              </w:rPr>
              <w:t xml:space="preserve">musi </w:t>
            </w:r>
            <w:r w:rsidRPr="00476C67">
              <w:rPr>
                <w:rFonts w:eastAsia="Times New Roman" w:cs="Arial"/>
                <w:color w:val="000000"/>
              </w:rPr>
              <w:t xml:space="preserve">automatycznie obliczać czteroletni przedział czasowy i zapisywać pracowników do programu po upływie tego czasu, System </w:t>
            </w:r>
            <w:r w:rsidR="001D67C1">
              <w:rPr>
                <w:rFonts w:eastAsia="Times New Roman" w:cs="Arial"/>
                <w:color w:val="000000"/>
              </w:rPr>
              <w:t xml:space="preserve">ERP </w:t>
            </w:r>
            <w:r w:rsidRPr="00476C67">
              <w:rPr>
                <w:rFonts w:eastAsia="Times New Roman" w:cs="Arial"/>
                <w:color w:val="000000"/>
              </w:rPr>
              <w:t>musi prowadzić ewidencję indywidualną dla każdego pracownika oraz monitorować okresy członkostwa w PPK</w:t>
            </w:r>
            <w:r w:rsidR="008138A7" w:rsidRPr="00476C67">
              <w:rPr>
                <w:rFonts w:eastAsia="Times New Roman" w:cs="Arial"/>
                <w:color w:val="000000"/>
              </w:rPr>
              <w:t>,</w:t>
            </w:r>
          </w:p>
          <w:p w14:paraId="24109EB7" w14:textId="788E7E83" w:rsidR="00E43A5F" w:rsidRPr="00476C67" w:rsidRDefault="008138A7" w:rsidP="00067603">
            <w:pPr>
              <w:pStyle w:val="Akapitzlist"/>
              <w:numPr>
                <w:ilvl w:val="0"/>
                <w:numId w:val="110"/>
              </w:numPr>
              <w:spacing w:after="0" w:line="312" w:lineRule="auto"/>
              <w:rPr>
                <w:rFonts w:eastAsia="Times New Roman" w:cs="Arial"/>
                <w:color w:val="000000"/>
              </w:rPr>
            </w:pPr>
            <w:r w:rsidRPr="00476C67">
              <w:rPr>
                <w:rFonts w:eastAsia="Times New Roman" w:cs="Arial"/>
                <w:color w:val="000000"/>
              </w:rPr>
              <w:t>k</w:t>
            </w:r>
            <w:r w:rsidR="00E43A5F" w:rsidRPr="00476C67">
              <w:rPr>
                <w:rFonts w:eastAsia="Times New Roman" w:cs="Arial"/>
                <w:color w:val="000000"/>
              </w:rPr>
              <w:t>omunikacja z instytucją finansową</w:t>
            </w:r>
            <w:r w:rsidRPr="00476C67">
              <w:rPr>
                <w:rFonts w:eastAsia="Times New Roman" w:cs="Arial"/>
                <w:color w:val="000000"/>
              </w:rPr>
              <w:t>:</w:t>
            </w:r>
          </w:p>
          <w:p w14:paraId="2CA594B8" w14:textId="5EB5C98D" w:rsidR="00E43A5F" w:rsidRPr="00476C67" w:rsidRDefault="00E43A5F" w:rsidP="00067603">
            <w:pPr>
              <w:pStyle w:val="Akapitzlist"/>
              <w:spacing w:after="0" w:line="312" w:lineRule="auto"/>
              <w:ind w:left="360"/>
              <w:rPr>
                <w:rFonts w:eastAsia="Times New Roman" w:cs="Arial"/>
                <w:color w:val="000000"/>
              </w:rPr>
            </w:pPr>
            <w:r w:rsidRPr="00476C67">
              <w:rPr>
                <w:rFonts w:eastAsia="Times New Roman" w:cs="Arial"/>
                <w:color w:val="000000"/>
              </w:rPr>
              <w:t xml:space="preserve">System </w:t>
            </w:r>
            <w:r w:rsidR="008138A7" w:rsidRPr="00476C67">
              <w:rPr>
                <w:rFonts w:eastAsia="Times New Roman" w:cs="Arial"/>
                <w:color w:val="000000"/>
              </w:rPr>
              <w:t xml:space="preserve">ERP </w:t>
            </w:r>
            <w:r w:rsidRPr="00476C67">
              <w:rPr>
                <w:rFonts w:eastAsia="Times New Roman" w:cs="Arial"/>
                <w:color w:val="000000"/>
              </w:rPr>
              <w:t>musi umożliwiać zarejestrowanie informacji o tym, że pracownik zaczął wypłacać zgromadzone fundusze.</w:t>
            </w:r>
          </w:p>
          <w:p w14:paraId="67472032" w14:textId="324CB68B" w:rsidR="00E43A5F" w:rsidRPr="00476C67" w:rsidRDefault="008138A7" w:rsidP="00067603">
            <w:pPr>
              <w:pStyle w:val="Akapitzlist"/>
              <w:numPr>
                <w:ilvl w:val="0"/>
                <w:numId w:val="110"/>
              </w:numPr>
              <w:spacing w:after="0" w:line="312" w:lineRule="auto"/>
              <w:rPr>
                <w:rFonts w:eastAsia="Times New Roman" w:cs="Arial"/>
                <w:color w:val="000000"/>
              </w:rPr>
            </w:pPr>
            <w:r w:rsidRPr="00476C67">
              <w:rPr>
                <w:rFonts w:eastAsia="Times New Roman" w:cs="Arial"/>
                <w:color w:val="000000"/>
              </w:rPr>
              <w:t>p</w:t>
            </w:r>
            <w:r w:rsidR="00E43A5F" w:rsidRPr="00476C67">
              <w:rPr>
                <w:rFonts w:eastAsia="Times New Roman" w:cs="Arial"/>
                <w:color w:val="000000"/>
              </w:rPr>
              <w:t>rzechowywanie oświadczeń</w:t>
            </w:r>
            <w:r w:rsidRPr="00476C67">
              <w:rPr>
                <w:rFonts w:eastAsia="Times New Roman" w:cs="Arial"/>
                <w:color w:val="000000"/>
              </w:rPr>
              <w:t>:</w:t>
            </w:r>
          </w:p>
          <w:p w14:paraId="2EAB17B3" w14:textId="1A47C3D4" w:rsidR="00E43A5F" w:rsidRPr="00476C67" w:rsidRDefault="00E43A5F" w:rsidP="00067603">
            <w:pPr>
              <w:pStyle w:val="Akapitzlist"/>
              <w:spacing w:after="0" w:line="312" w:lineRule="auto"/>
              <w:ind w:left="360"/>
              <w:rPr>
                <w:rFonts w:eastAsia="Times New Roman" w:cs="Arial"/>
                <w:color w:val="000000"/>
              </w:rPr>
            </w:pPr>
            <w:r w:rsidRPr="00476C67">
              <w:rPr>
                <w:rFonts w:eastAsia="Times New Roman" w:cs="Arial"/>
                <w:color w:val="000000"/>
              </w:rPr>
              <w:t xml:space="preserve">System </w:t>
            </w:r>
            <w:r w:rsidR="008138A7" w:rsidRPr="00476C67">
              <w:rPr>
                <w:rFonts w:eastAsia="Times New Roman" w:cs="Arial"/>
                <w:color w:val="000000"/>
              </w:rPr>
              <w:t xml:space="preserve">ERP </w:t>
            </w:r>
            <w:r w:rsidRPr="00476C67">
              <w:rPr>
                <w:rFonts w:eastAsia="Times New Roman" w:cs="Arial"/>
                <w:color w:val="000000"/>
              </w:rPr>
              <w:t>musi przechowywać wszelkie wnioski, deklaracje i</w:t>
            </w:r>
            <w:r w:rsidR="0082201E" w:rsidRPr="00476C67">
              <w:rPr>
                <w:rFonts w:eastAsia="Times New Roman" w:cs="Arial"/>
                <w:color w:val="000000"/>
              </w:rPr>
              <w:t> </w:t>
            </w:r>
            <w:r w:rsidRPr="00476C67">
              <w:rPr>
                <w:rFonts w:eastAsia="Times New Roman" w:cs="Arial"/>
                <w:color w:val="000000"/>
              </w:rPr>
              <w:t>oświadczenia</w:t>
            </w:r>
            <w:r w:rsidR="0082201E" w:rsidRPr="00476C67">
              <w:rPr>
                <w:rFonts w:eastAsia="Times New Roman" w:cs="Arial"/>
                <w:color w:val="000000"/>
              </w:rPr>
              <w:t>,</w:t>
            </w:r>
            <w:r w:rsidRPr="00476C67">
              <w:rPr>
                <w:rFonts w:eastAsia="Times New Roman" w:cs="Arial"/>
                <w:color w:val="000000"/>
              </w:rPr>
              <w:t xml:space="preserve"> </w:t>
            </w:r>
            <w:r w:rsidR="0082201E" w:rsidRPr="00476C67">
              <w:rPr>
                <w:rFonts w:eastAsia="Times New Roman" w:cs="Arial"/>
                <w:color w:val="000000"/>
              </w:rPr>
              <w:t>n</w:t>
            </w:r>
            <w:r w:rsidRPr="00476C67">
              <w:rPr>
                <w:rFonts w:eastAsia="Times New Roman" w:cs="Arial"/>
                <w:color w:val="000000"/>
              </w:rPr>
              <w:t>a przykład wniosek o wpłatę dodatkową, deklaracje o</w:t>
            </w:r>
            <w:r w:rsidR="007C39D7">
              <w:rPr>
                <w:rFonts w:eastAsia="Times New Roman" w:cs="Arial"/>
                <w:color w:val="000000"/>
              </w:rPr>
              <w:t> </w:t>
            </w:r>
            <w:r w:rsidRPr="00476C67">
              <w:rPr>
                <w:rFonts w:eastAsia="Times New Roman" w:cs="Arial"/>
                <w:color w:val="000000"/>
              </w:rPr>
              <w:t xml:space="preserve">rezygnacji z uczestnictwa w PPK. </w:t>
            </w:r>
          </w:p>
          <w:p w14:paraId="74B8F954" w14:textId="6979B14B" w:rsidR="00E43A5F" w:rsidRPr="00476C67" w:rsidRDefault="008138A7" w:rsidP="00067603">
            <w:pPr>
              <w:pStyle w:val="Akapitzlist"/>
              <w:numPr>
                <w:ilvl w:val="0"/>
                <w:numId w:val="110"/>
              </w:numPr>
              <w:spacing w:after="0" w:line="312" w:lineRule="auto"/>
              <w:rPr>
                <w:rFonts w:eastAsia="Times New Roman" w:cs="Arial"/>
                <w:color w:val="000000"/>
              </w:rPr>
            </w:pPr>
            <w:r w:rsidRPr="00476C67">
              <w:rPr>
                <w:rFonts w:eastAsia="Times New Roman" w:cs="Arial"/>
                <w:color w:val="000000"/>
              </w:rPr>
              <w:t>oc</w:t>
            </w:r>
            <w:r w:rsidR="00E43A5F" w:rsidRPr="00476C67">
              <w:rPr>
                <w:rFonts w:eastAsia="Times New Roman" w:cs="Arial"/>
                <w:color w:val="000000"/>
              </w:rPr>
              <w:t>hrona danych osobowych</w:t>
            </w:r>
            <w:r w:rsidRPr="00476C67">
              <w:rPr>
                <w:rFonts w:eastAsia="Times New Roman" w:cs="Arial"/>
                <w:color w:val="000000"/>
              </w:rPr>
              <w:t>,</w:t>
            </w:r>
          </w:p>
          <w:p w14:paraId="51E15905" w14:textId="77777777" w:rsidR="008138A7" w:rsidRPr="00476C67" w:rsidRDefault="008138A7" w:rsidP="00067603">
            <w:pPr>
              <w:pStyle w:val="Akapitzlist"/>
              <w:numPr>
                <w:ilvl w:val="0"/>
                <w:numId w:val="110"/>
              </w:numPr>
              <w:spacing w:after="0" w:line="312" w:lineRule="auto"/>
              <w:rPr>
                <w:rFonts w:eastAsia="Times New Roman" w:cs="Arial"/>
                <w:color w:val="000000"/>
              </w:rPr>
            </w:pPr>
            <w:r w:rsidRPr="00476C67">
              <w:rPr>
                <w:rFonts w:eastAsia="Times New Roman" w:cs="Arial"/>
                <w:color w:val="000000"/>
              </w:rPr>
              <w:t>t</w:t>
            </w:r>
            <w:r w:rsidR="00E43A5F" w:rsidRPr="00476C67">
              <w:rPr>
                <w:rFonts w:eastAsia="Times New Roman" w:cs="Arial"/>
                <w:color w:val="000000"/>
              </w:rPr>
              <w:t>worzenie odpowiednich zestawień i plików w wymaganych formatach, które można przesyłać do odpowiednich instytucji lub archiwizować</w:t>
            </w:r>
            <w:r w:rsidRPr="00476C67">
              <w:rPr>
                <w:rFonts w:eastAsia="Times New Roman" w:cs="Arial"/>
                <w:color w:val="000000"/>
              </w:rPr>
              <w:t>,</w:t>
            </w:r>
          </w:p>
          <w:p w14:paraId="632A7D04" w14:textId="75D26678" w:rsidR="00E43A5F" w:rsidRPr="00476C67" w:rsidRDefault="008138A7" w:rsidP="00067603">
            <w:pPr>
              <w:pStyle w:val="Akapitzlist"/>
              <w:numPr>
                <w:ilvl w:val="0"/>
                <w:numId w:val="110"/>
              </w:numPr>
              <w:spacing w:after="0" w:line="312" w:lineRule="auto"/>
              <w:rPr>
                <w:rFonts w:eastAsia="Times New Roman" w:cs="Arial"/>
                <w:color w:val="000000"/>
              </w:rPr>
            </w:pPr>
            <w:r w:rsidRPr="00476C67">
              <w:rPr>
                <w:rFonts w:eastAsia="Times New Roman" w:cs="Arial"/>
                <w:color w:val="000000"/>
              </w:rPr>
              <w:t>o</w:t>
            </w:r>
            <w:r w:rsidR="00E43A5F" w:rsidRPr="00476C67">
              <w:rPr>
                <w:rFonts w:eastAsia="Times New Roman" w:cs="Arial"/>
                <w:color w:val="000000"/>
              </w:rPr>
              <w:t>bsługa w ramach PPK nie tylko osób zatrudnionych na podstawie umow</w:t>
            </w:r>
            <w:r w:rsidR="0082201E" w:rsidRPr="00476C67">
              <w:rPr>
                <w:rFonts w:eastAsia="Times New Roman" w:cs="Arial"/>
                <w:color w:val="000000"/>
              </w:rPr>
              <w:t>y</w:t>
            </w:r>
            <w:r w:rsidR="00E43A5F" w:rsidRPr="00476C67">
              <w:rPr>
                <w:rFonts w:eastAsia="Times New Roman" w:cs="Arial"/>
                <w:color w:val="000000"/>
              </w:rPr>
              <w:t xml:space="preserve"> o pracę, ale także osób pracujących na podstawie umów cywilnoprawnych.</w:t>
            </w:r>
          </w:p>
        </w:tc>
      </w:tr>
      <w:tr w:rsidR="00CD2C3E" w:rsidRPr="00476C67" w14:paraId="1FD4300C" w14:textId="77777777" w:rsidTr="00985407">
        <w:trPr>
          <w:cantSplit/>
        </w:trPr>
        <w:tc>
          <w:tcPr>
            <w:tcW w:w="947" w:type="pct"/>
            <w:vAlign w:val="center"/>
          </w:tcPr>
          <w:p w14:paraId="6E0F4669" w14:textId="77777777" w:rsidR="00CD2C3E" w:rsidRPr="00476C67" w:rsidRDefault="00CD2C3E" w:rsidP="00067603">
            <w:pPr>
              <w:pStyle w:val="Akapitzlist"/>
              <w:numPr>
                <w:ilvl w:val="0"/>
                <w:numId w:val="55"/>
              </w:numPr>
              <w:spacing w:after="0" w:line="312" w:lineRule="auto"/>
              <w:rPr>
                <w:rFonts w:cs="Arial"/>
              </w:rPr>
            </w:pPr>
          </w:p>
        </w:tc>
        <w:tc>
          <w:tcPr>
            <w:tcW w:w="4053" w:type="pct"/>
          </w:tcPr>
          <w:p w14:paraId="5B0D1464" w14:textId="5F323BC4" w:rsidR="00CD2C3E" w:rsidRPr="00476C67" w:rsidRDefault="00EB0A43" w:rsidP="00067603">
            <w:pPr>
              <w:spacing w:after="0" w:line="312" w:lineRule="auto"/>
              <w:rPr>
                <w:rFonts w:eastAsia="Times New Roman" w:cs="Arial"/>
                <w:color w:val="000000"/>
              </w:rPr>
            </w:pPr>
            <w:r w:rsidRPr="00476C67">
              <w:rPr>
                <w:rFonts w:eastAsia="Times New Roman" w:cs="Arial"/>
                <w:color w:val="000000"/>
              </w:rPr>
              <w:t>E</w:t>
            </w:r>
            <w:r w:rsidR="00CD2C3E" w:rsidRPr="00476C67">
              <w:rPr>
                <w:rFonts w:eastAsia="Times New Roman" w:cs="Arial"/>
                <w:color w:val="000000"/>
              </w:rPr>
              <w:t>widencja absencji pracownika – określenie rodzaju nieobecności</w:t>
            </w:r>
            <w:r w:rsidRPr="00476C67">
              <w:rPr>
                <w:rFonts w:eastAsia="Times New Roman" w:cs="Arial"/>
                <w:color w:val="000000"/>
              </w:rPr>
              <w:t>.</w:t>
            </w:r>
          </w:p>
        </w:tc>
      </w:tr>
      <w:tr w:rsidR="00CD2C3E" w:rsidRPr="00476C67" w14:paraId="60CE137F" w14:textId="77777777" w:rsidTr="00985407">
        <w:trPr>
          <w:cantSplit/>
        </w:trPr>
        <w:tc>
          <w:tcPr>
            <w:tcW w:w="947" w:type="pct"/>
            <w:vAlign w:val="center"/>
          </w:tcPr>
          <w:p w14:paraId="023FD1A7" w14:textId="77777777" w:rsidR="00CD2C3E" w:rsidRPr="00476C67" w:rsidRDefault="00CD2C3E" w:rsidP="00067603">
            <w:pPr>
              <w:pStyle w:val="Akapitzlist"/>
              <w:numPr>
                <w:ilvl w:val="0"/>
                <w:numId w:val="55"/>
              </w:numPr>
              <w:spacing w:after="0" w:line="312" w:lineRule="auto"/>
              <w:rPr>
                <w:rFonts w:cs="Arial"/>
              </w:rPr>
            </w:pPr>
          </w:p>
        </w:tc>
        <w:tc>
          <w:tcPr>
            <w:tcW w:w="4053" w:type="pct"/>
          </w:tcPr>
          <w:p w14:paraId="655AA08C" w14:textId="03D2A7F7" w:rsidR="00CD2C3E" w:rsidRPr="00476C67" w:rsidRDefault="00EB0A43" w:rsidP="00067603">
            <w:pPr>
              <w:spacing w:after="0" w:line="312" w:lineRule="auto"/>
              <w:rPr>
                <w:rFonts w:eastAsia="Times New Roman" w:cs="Arial"/>
                <w:color w:val="000000"/>
              </w:rPr>
            </w:pPr>
            <w:r w:rsidRPr="00476C67">
              <w:rPr>
                <w:rFonts w:eastAsia="Times New Roman" w:cs="Arial"/>
                <w:color w:val="000000"/>
              </w:rPr>
              <w:t>O</w:t>
            </w:r>
            <w:r w:rsidR="00CD2C3E" w:rsidRPr="00476C67">
              <w:rPr>
                <w:rFonts w:eastAsia="Times New Roman" w:cs="Arial"/>
                <w:color w:val="000000"/>
              </w:rPr>
              <w:t>bsługa wyspecyfikowanych systemów wynagradzania (mnożnikowego – służba cywilna i kierownicze stanowiska państwowe oraz kwotowego – osoby zatrudnione na stanowiskach nieobjętych mnożnikowym systemem wynagrodzeń poza korpusem służby cywilnej)</w:t>
            </w:r>
            <w:r w:rsidRPr="00476C67">
              <w:rPr>
                <w:rFonts w:eastAsia="Times New Roman" w:cs="Arial"/>
                <w:color w:val="000000"/>
              </w:rPr>
              <w:t>.</w:t>
            </w:r>
          </w:p>
        </w:tc>
      </w:tr>
      <w:tr w:rsidR="00CD2C3E" w:rsidRPr="00476C67" w14:paraId="2F74A38D" w14:textId="77777777" w:rsidTr="00985407">
        <w:trPr>
          <w:cantSplit/>
        </w:trPr>
        <w:tc>
          <w:tcPr>
            <w:tcW w:w="947" w:type="pct"/>
            <w:vAlign w:val="center"/>
          </w:tcPr>
          <w:p w14:paraId="3EDD9ADE" w14:textId="77777777" w:rsidR="00CD2C3E" w:rsidRPr="00476C67" w:rsidRDefault="00CD2C3E" w:rsidP="00067603">
            <w:pPr>
              <w:pStyle w:val="Akapitzlist"/>
              <w:numPr>
                <w:ilvl w:val="0"/>
                <w:numId w:val="55"/>
              </w:numPr>
              <w:spacing w:after="0" w:line="312" w:lineRule="auto"/>
              <w:rPr>
                <w:rFonts w:cs="Arial"/>
              </w:rPr>
            </w:pPr>
          </w:p>
        </w:tc>
        <w:tc>
          <w:tcPr>
            <w:tcW w:w="4053" w:type="pct"/>
          </w:tcPr>
          <w:p w14:paraId="06841E57" w14:textId="06E28707" w:rsidR="00EB0A43" w:rsidRPr="00476C67" w:rsidRDefault="756BE962" w:rsidP="00067603">
            <w:pPr>
              <w:spacing w:after="0" w:line="312" w:lineRule="auto"/>
              <w:rPr>
                <w:rFonts w:eastAsia="Times New Roman" w:cs="Arial"/>
                <w:color w:val="000000"/>
              </w:rPr>
            </w:pPr>
            <w:r w:rsidRPr="2C852015">
              <w:rPr>
                <w:rFonts w:eastAsia="Times New Roman" w:cs="Arial"/>
                <w:color w:val="000000" w:themeColor="text1"/>
              </w:rPr>
              <w:t>Wynagrodzenia - z uwzględnieniem różnych składników wynagradzania (z</w:t>
            </w:r>
            <w:r w:rsidR="00C3342E">
              <w:rPr>
                <w:rFonts w:eastAsia="Times New Roman" w:cs="Arial"/>
                <w:color w:val="000000" w:themeColor="text1"/>
              </w:rPr>
              <w:t> </w:t>
            </w:r>
            <w:r w:rsidRPr="2C852015">
              <w:rPr>
                <w:rFonts w:eastAsia="Times New Roman" w:cs="Arial"/>
                <w:color w:val="000000" w:themeColor="text1"/>
              </w:rPr>
              <w:t>zastosowaniem mnożnika lub nie): zasadnicze, dodatek funkcyjny, dodatek wyrównawczy "R", dodatek za wysługę lat, dodatek specjalny (okres od/do), dodatek zadaniowy (okres od/do), możliwość wprowadzenie minimum</w:t>
            </w:r>
            <w:r w:rsidR="14254C88" w:rsidRPr="2C852015">
              <w:rPr>
                <w:rFonts w:eastAsia="Times New Roman" w:cs="Arial"/>
                <w:color w:val="000000" w:themeColor="text1"/>
              </w:rPr>
              <w:t xml:space="preserve"> 8</w:t>
            </w:r>
            <w:r w:rsidRPr="2C852015">
              <w:rPr>
                <w:rFonts w:eastAsia="Times New Roman" w:cs="Arial"/>
                <w:color w:val="000000" w:themeColor="text1"/>
              </w:rPr>
              <w:t xml:space="preserve"> pozycji, dodatek służby cywilnej, premia na stanowiskach pomocniczych, robotniczych, obsługi (poza korpusem służby cywilnej). </w:t>
            </w:r>
          </w:p>
          <w:p w14:paraId="568B0CBD" w14:textId="158C9F1D" w:rsidR="00CD2C3E" w:rsidRPr="00476C67" w:rsidRDefault="00EB0A43" w:rsidP="00067603">
            <w:pPr>
              <w:spacing w:after="0" w:line="312" w:lineRule="auto"/>
              <w:rPr>
                <w:rFonts w:eastAsia="Times New Roman" w:cs="Arial"/>
                <w:color w:val="000000"/>
              </w:rPr>
            </w:pPr>
            <w:r w:rsidRPr="00476C67">
              <w:rPr>
                <w:rFonts w:eastAsia="Times New Roman" w:cs="Arial"/>
                <w:color w:val="000000"/>
              </w:rPr>
              <w:t>Możliwość podziału poszczególnych składników wynagrodzeń na te, które są kwalifikowane zgodnie z zasadami realizowanych programów operacyjnych. Możliwość formułowania nowych składników wynagrodzeń.</w:t>
            </w:r>
          </w:p>
        </w:tc>
      </w:tr>
      <w:tr w:rsidR="00CD2C3E" w:rsidRPr="00476C67" w14:paraId="2558CCB1" w14:textId="77777777" w:rsidTr="00985407">
        <w:trPr>
          <w:cantSplit/>
        </w:trPr>
        <w:tc>
          <w:tcPr>
            <w:tcW w:w="947" w:type="pct"/>
            <w:vAlign w:val="center"/>
          </w:tcPr>
          <w:p w14:paraId="4CE6940C" w14:textId="77777777" w:rsidR="00CD2C3E" w:rsidRPr="00476C67" w:rsidRDefault="00CD2C3E" w:rsidP="00067603">
            <w:pPr>
              <w:pStyle w:val="Akapitzlist"/>
              <w:numPr>
                <w:ilvl w:val="0"/>
                <w:numId w:val="55"/>
              </w:numPr>
              <w:spacing w:after="0" w:line="312" w:lineRule="auto"/>
              <w:rPr>
                <w:rFonts w:cs="Arial"/>
              </w:rPr>
            </w:pPr>
          </w:p>
        </w:tc>
        <w:tc>
          <w:tcPr>
            <w:tcW w:w="4053" w:type="pct"/>
          </w:tcPr>
          <w:p w14:paraId="44CA70DE" w14:textId="53964F49" w:rsidR="00CD2C3E" w:rsidRPr="00476C67" w:rsidRDefault="00EB0A43" w:rsidP="00067603">
            <w:pPr>
              <w:spacing w:after="0" w:line="312" w:lineRule="auto"/>
              <w:rPr>
                <w:rFonts w:eastAsia="Times New Roman" w:cs="Arial"/>
                <w:color w:val="000000"/>
              </w:rPr>
            </w:pPr>
            <w:r w:rsidRPr="00476C67">
              <w:rPr>
                <w:rFonts w:eastAsia="Times New Roman" w:cs="Arial"/>
                <w:color w:val="000000"/>
              </w:rPr>
              <w:t>M</w:t>
            </w:r>
            <w:r w:rsidR="00CD2C3E" w:rsidRPr="00476C67">
              <w:rPr>
                <w:rFonts w:eastAsia="Times New Roman" w:cs="Arial"/>
                <w:color w:val="000000"/>
              </w:rPr>
              <w:t>ożliwość zdefiniowania kwot bazowych dla poszczególnych grup pracowników</w:t>
            </w:r>
            <w:r w:rsidRPr="00476C67">
              <w:rPr>
                <w:rFonts w:eastAsia="Times New Roman" w:cs="Arial"/>
                <w:color w:val="000000"/>
              </w:rPr>
              <w:t>.</w:t>
            </w:r>
          </w:p>
        </w:tc>
      </w:tr>
      <w:tr w:rsidR="00CD2C3E" w:rsidRPr="00476C67" w14:paraId="7496A4F8" w14:textId="77777777" w:rsidTr="00985407">
        <w:trPr>
          <w:cantSplit/>
        </w:trPr>
        <w:tc>
          <w:tcPr>
            <w:tcW w:w="947" w:type="pct"/>
            <w:vAlign w:val="center"/>
          </w:tcPr>
          <w:p w14:paraId="301A672D" w14:textId="77777777" w:rsidR="00CD2C3E" w:rsidRPr="00476C67" w:rsidRDefault="00CD2C3E" w:rsidP="00067603">
            <w:pPr>
              <w:pStyle w:val="Akapitzlist"/>
              <w:numPr>
                <w:ilvl w:val="0"/>
                <w:numId w:val="55"/>
              </w:numPr>
              <w:spacing w:after="0" w:line="312" w:lineRule="auto"/>
              <w:rPr>
                <w:rFonts w:cs="Arial"/>
              </w:rPr>
            </w:pPr>
          </w:p>
        </w:tc>
        <w:tc>
          <w:tcPr>
            <w:tcW w:w="4053" w:type="pct"/>
          </w:tcPr>
          <w:p w14:paraId="7FF4FCE4" w14:textId="46C418BC" w:rsidR="00CD2C3E" w:rsidRPr="00476C67" w:rsidRDefault="00EB0A43" w:rsidP="00067603">
            <w:pPr>
              <w:spacing w:after="0" w:line="312" w:lineRule="auto"/>
              <w:rPr>
                <w:rFonts w:eastAsia="Times New Roman" w:cs="Arial"/>
                <w:color w:val="000000"/>
              </w:rPr>
            </w:pPr>
            <w:r w:rsidRPr="00476C67">
              <w:rPr>
                <w:rFonts w:eastAsia="Times New Roman" w:cs="Arial"/>
                <w:color w:val="000000"/>
              </w:rPr>
              <w:t>A</w:t>
            </w:r>
            <w:r w:rsidR="00CD2C3E" w:rsidRPr="00476C67">
              <w:rPr>
                <w:rFonts w:eastAsia="Times New Roman" w:cs="Arial"/>
                <w:color w:val="000000"/>
              </w:rPr>
              <w:t>utomatyczne przeliczanie wynagrodzeń przy zmianie kwot bazowych (także w przypadku niepełnego wymiaru etatu przy zastosowaniu mnożnika odpowiadającego pełnemu wymiarowi czasu pracy</w:t>
            </w:r>
            <w:r w:rsidRPr="00476C67">
              <w:rPr>
                <w:rFonts w:eastAsia="Times New Roman" w:cs="Arial"/>
                <w:color w:val="000000"/>
              </w:rPr>
              <w:t>.</w:t>
            </w:r>
          </w:p>
        </w:tc>
      </w:tr>
      <w:tr w:rsidR="00CD2C3E" w:rsidRPr="00476C67" w14:paraId="530649E6" w14:textId="77777777" w:rsidTr="00985407">
        <w:trPr>
          <w:cantSplit/>
        </w:trPr>
        <w:tc>
          <w:tcPr>
            <w:tcW w:w="947" w:type="pct"/>
            <w:vAlign w:val="center"/>
          </w:tcPr>
          <w:p w14:paraId="596D418A" w14:textId="77777777" w:rsidR="00CD2C3E" w:rsidRPr="00476C67" w:rsidRDefault="00CD2C3E" w:rsidP="00067603">
            <w:pPr>
              <w:pStyle w:val="Akapitzlist"/>
              <w:numPr>
                <w:ilvl w:val="0"/>
                <w:numId w:val="55"/>
              </w:numPr>
              <w:spacing w:after="0" w:line="312" w:lineRule="auto"/>
              <w:rPr>
                <w:rFonts w:cs="Arial"/>
              </w:rPr>
            </w:pPr>
          </w:p>
        </w:tc>
        <w:tc>
          <w:tcPr>
            <w:tcW w:w="4053" w:type="pct"/>
          </w:tcPr>
          <w:p w14:paraId="4F783E99" w14:textId="10C18F86" w:rsidR="00CD2C3E" w:rsidRPr="00476C67" w:rsidRDefault="00EB0A43" w:rsidP="00067603">
            <w:pPr>
              <w:spacing w:after="0" w:line="312" w:lineRule="auto"/>
              <w:rPr>
                <w:rFonts w:eastAsia="Times New Roman" w:cs="Arial"/>
                <w:color w:val="000000"/>
              </w:rPr>
            </w:pPr>
            <w:r w:rsidRPr="00476C67">
              <w:rPr>
                <w:rFonts w:eastAsia="Times New Roman" w:cs="Arial"/>
                <w:color w:val="000000"/>
              </w:rPr>
              <w:t xml:space="preserve">Generowanie z </w:t>
            </w:r>
            <w:r w:rsidR="001D67C1">
              <w:rPr>
                <w:rFonts w:eastAsia="Times New Roman" w:cs="Arial"/>
                <w:color w:val="000000"/>
              </w:rPr>
              <w:t>S</w:t>
            </w:r>
            <w:r w:rsidRPr="00476C67">
              <w:rPr>
                <w:rFonts w:eastAsia="Times New Roman" w:cs="Arial"/>
                <w:color w:val="000000"/>
              </w:rPr>
              <w:t xml:space="preserve">ystemu </w:t>
            </w:r>
            <w:r w:rsidR="001D67C1">
              <w:rPr>
                <w:rFonts w:eastAsia="Times New Roman" w:cs="Arial"/>
                <w:color w:val="000000"/>
              </w:rPr>
              <w:t xml:space="preserve">ERP </w:t>
            </w:r>
            <w:r w:rsidRPr="00476C67">
              <w:rPr>
                <w:rFonts w:eastAsia="Times New Roman" w:cs="Arial"/>
                <w:color w:val="000000"/>
              </w:rPr>
              <w:t>gotowych raportów o stanie zatrudnienia (ogółem i w podziale na statusy zatrudnienia) i wypłaconych wynagrodzeń (w podziale na poszczególne składniki) oraz sprawozdań z analizami zatrudnienia i wypłaconych wynagrodzeniach dla Głównego Urzędu Statystycznego oraz Zakładu Ubezpieczeń Społecznych, sprawozdania dla Szefa Służby cywilnej, Rb-70, z</w:t>
            </w:r>
            <w:r w:rsidR="0082201E" w:rsidRPr="00476C67">
              <w:rPr>
                <w:rFonts w:eastAsia="Times New Roman" w:cs="Arial"/>
                <w:color w:val="000000"/>
              </w:rPr>
              <w:t> </w:t>
            </w:r>
            <w:r w:rsidRPr="00476C67">
              <w:rPr>
                <w:rFonts w:eastAsia="Times New Roman" w:cs="Arial"/>
                <w:color w:val="000000"/>
              </w:rPr>
              <w:t>możliwością określenia zakresu dat lub określonej daty, na którą dane zestawienie ma być wykonane.</w:t>
            </w:r>
          </w:p>
        </w:tc>
      </w:tr>
      <w:tr w:rsidR="00CD2C3E" w:rsidRPr="00476C67" w14:paraId="1BAEA964" w14:textId="77777777" w:rsidTr="00985407">
        <w:trPr>
          <w:cantSplit/>
        </w:trPr>
        <w:tc>
          <w:tcPr>
            <w:tcW w:w="947" w:type="pct"/>
            <w:vAlign w:val="center"/>
          </w:tcPr>
          <w:p w14:paraId="26CA652E" w14:textId="77777777" w:rsidR="00CD2C3E" w:rsidRPr="00476C67" w:rsidRDefault="00CD2C3E" w:rsidP="00067603">
            <w:pPr>
              <w:pStyle w:val="Akapitzlist"/>
              <w:numPr>
                <w:ilvl w:val="0"/>
                <w:numId w:val="55"/>
              </w:numPr>
              <w:spacing w:after="0" w:line="312" w:lineRule="auto"/>
              <w:rPr>
                <w:rFonts w:cs="Arial"/>
              </w:rPr>
            </w:pPr>
          </w:p>
        </w:tc>
        <w:tc>
          <w:tcPr>
            <w:tcW w:w="4053" w:type="pct"/>
          </w:tcPr>
          <w:p w14:paraId="3D986D87" w14:textId="556A0F23" w:rsidR="00CD2C3E" w:rsidRPr="00476C67" w:rsidRDefault="00EB0A43" w:rsidP="00067603">
            <w:pPr>
              <w:spacing w:after="0" w:line="312" w:lineRule="auto"/>
              <w:rPr>
                <w:rFonts w:eastAsia="Times New Roman" w:cs="Arial"/>
                <w:color w:val="000000"/>
              </w:rPr>
            </w:pPr>
            <w:r w:rsidRPr="00476C67">
              <w:rPr>
                <w:rFonts w:eastAsia="Times New Roman" w:cs="Arial"/>
                <w:color w:val="000000"/>
              </w:rPr>
              <w:t>G</w:t>
            </w:r>
            <w:r w:rsidR="00CD2C3E" w:rsidRPr="00476C67">
              <w:rPr>
                <w:rFonts w:eastAsia="Times New Roman" w:cs="Arial"/>
                <w:color w:val="000000"/>
              </w:rPr>
              <w:t>enerowanie raportów lub zestawień z ustaleniem własnych kryteriów z</w:t>
            </w:r>
            <w:r w:rsidR="00C3342E">
              <w:rPr>
                <w:rFonts w:eastAsia="Times New Roman" w:cs="Arial"/>
                <w:color w:val="000000"/>
              </w:rPr>
              <w:t> </w:t>
            </w:r>
            <w:r w:rsidR="00CD2C3E" w:rsidRPr="00476C67">
              <w:rPr>
                <w:rFonts w:eastAsia="Times New Roman" w:cs="Arial"/>
                <w:color w:val="000000"/>
              </w:rPr>
              <w:t>możliwością określenia zakresu dat lub daty, na którą dane zestawienie ma być wykonane, możliwość definiowania raportów na stałe i zapisywania ich szablonu i udostępniania innym użytkownikom</w:t>
            </w:r>
            <w:r w:rsidRPr="00476C67">
              <w:rPr>
                <w:rFonts w:eastAsia="Times New Roman" w:cs="Arial"/>
                <w:color w:val="000000"/>
              </w:rPr>
              <w:t>.</w:t>
            </w:r>
          </w:p>
        </w:tc>
      </w:tr>
      <w:tr w:rsidR="00CD2C3E" w:rsidRPr="00476C67" w14:paraId="5F6938EB" w14:textId="77777777" w:rsidTr="00985407">
        <w:trPr>
          <w:cantSplit/>
        </w:trPr>
        <w:tc>
          <w:tcPr>
            <w:tcW w:w="947" w:type="pct"/>
            <w:vAlign w:val="center"/>
          </w:tcPr>
          <w:p w14:paraId="7BD264D8" w14:textId="77777777" w:rsidR="00CD2C3E" w:rsidRPr="00476C67" w:rsidRDefault="00CD2C3E" w:rsidP="00067603">
            <w:pPr>
              <w:pStyle w:val="Akapitzlist"/>
              <w:numPr>
                <w:ilvl w:val="0"/>
                <w:numId w:val="55"/>
              </w:numPr>
              <w:spacing w:after="0" w:line="312" w:lineRule="auto"/>
              <w:rPr>
                <w:rFonts w:cs="Arial"/>
              </w:rPr>
            </w:pPr>
          </w:p>
        </w:tc>
        <w:tc>
          <w:tcPr>
            <w:tcW w:w="4053" w:type="pct"/>
          </w:tcPr>
          <w:p w14:paraId="5173B811" w14:textId="648E7158" w:rsidR="00CD2C3E" w:rsidRPr="00476C67" w:rsidRDefault="00EB0A43" w:rsidP="00067603">
            <w:pPr>
              <w:spacing w:after="0" w:line="312" w:lineRule="auto"/>
              <w:rPr>
                <w:rFonts w:eastAsia="Times New Roman" w:cs="Arial"/>
                <w:color w:val="000000"/>
              </w:rPr>
            </w:pPr>
            <w:r w:rsidRPr="00476C67">
              <w:rPr>
                <w:rFonts w:eastAsia="Times New Roman" w:cs="Arial"/>
                <w:color w:val="000000"/>
              </w:rPr>
              <w:t>E</w:t>
            </w:r>
            <w:r w:rsidR="00CD2C3E" w:rsidRPr="00476C67">
              <w:rPr>
                <w:rFonts w:eastAsia="Times New Roman" w:cs="Arial"/>
                <w:color w:val="000000"/>
              </w:rPr>
              <w:t>ksportowanie do programu PŁATNIK danych do dokumentów zgłoszeniowych do ZUS</w:t>
            </w:r>
            <w:r w:rsidRPr="00476C67">
              <w:rPr>
                <w:rFonts w:eastAsia="Times New Roman" w:cs="Arial"/>
                <w:color w:val="000000"/>
              </w:rPr>
              <w:t>.</w:t>
            </w:r>
          </w:p>
        </w:tc>
      </w:tr>
      <w:tr w:rsidR="00CD2C3E" w:rsidRPr="00476C67" w14:paraId="237D6433" w14:textId="77777777" w:rsidTr="00985407">
        <w:trPr>
          <w:cantSplit/>
        </w:trPr>
        <w:tc>
          <w:tcPr>
            <w:tcW w:w="947" w:type="pct"/>
            <w:vAlign w:val="center"/>
          </w:tcPr>
          <w:p w14:paraId="7592E229" w14:textId="77777777" w:rsidR="00CD2C3E" w:rsidRPr="00476C67" w:rsidRDefault="00CD2C3E" w:rsidP="00067603">
            <w:pPr>
              <w:pStyle w:val="Akapitzlist"/>
              <w:numPr>
                <w:ilvl w:val="0"/>
                <w:numId w:val="55"/>
              </w:numPr>
              <w:spacing w:after="0" w:line="312" w:lineRule="auto"/>
              <w:rPr>
                <w:rFonts w:cs="Arial"/>
              </w:rPr>
            </w:pPr>
          </w:p>
        </w:tc>
        <w:tc>
          <w:tcPr>
            <w:tcW w:w="4053" w:type="pct"/>
          </w:tcPr>
          <w:p w14:paraId="1EFB2313" w14:textId="45A4CD7F" w:rsidR="00CD2C3E" w:rsidRPr="00476C67" w:rsidRDefault="00EB0A43" w:rsidP="00067603">
            <w:pPr>
              <w:spacing w:after="0" w:line="312" w:lineRule="auto"/>
              <w:rPr>
                <w:rFonts w:eastAsia="Times New Roman" w:cs="Arial"/>
                <w:color w:val="000000"/>
              </w:rPr>
            </w:pPr>
            <w:r w:rsidRPr="00476C67">
              <w:rPr>
                <w:rFonts w:eastAsia="Times New Roman" w:cs="Arial"/>
                <w:color w:val="000000"/>
              </w:rPr>
              <w:t>I</w:t>
            </w:r>
            <w:r w:rsidR="00CD2C3E" w:rsidRPr="00476C67">
              <w:rPr>
                <w:rFonts w:eastAsia="Times New Roman" w:cs="Arial"/>
                <w:color w:val="000000"/>
              </w:rPr>
              <w:t>mportowanie dokumentów rozliczeniowych z programu płacowego do programu PŁATNIK oraz obsługa deklaracji rozliczeniowych</w:t>
            </w:r>
            <w:r w:rsidRPr="00476C67">
              <w:rPr>
                <w:rFonts w:eastAsia="Times New Roman" w:cs="Arial"/>
                <w:color w:val="000000"/>
              </w:rPr>
              <w:t>.</w:t>
            </w:r>
          </w:p>
        </w:tc>
      </w:tr>
      <w:tr w:rsidR="00CD2C3E" w:rsidRPr="00476C67" w14:paraId="01B30AD5" w14:textId="77777777" w:rsidTr="00985407">
        <w:trPr>
          <w:cantSplit/>
        </w:trPr>
        <w:tc>
          <w:tcPr>
            <w:tcW w:w="947" w:type="pct"/>
            <w:vAlign w:val="center"/>
          </w:tcPr>
          <w:p w14:paraId="1DC78D4F" w14:textId="77777777" w:rsidR="00CD2C3E" w:rsidRPr="00476C67" w:rsidRDefault="00CD2C3E" w:rsidP="00067603">
            <w:pPr>
              <w:pStyle w:val="Akapitzlist"/>
              <w:numPr>
                <w:ilvl w:val="0"/>
                <w:numId w:val="55"/>
              </w:numPr>
              <w:spacing w:after="0" w:line="312" w:lineRule="auto"/>
              <w:rPr>
                <w:rFonts w:cs="Arial"/>
              </w:rPr>
            </w:pPr>
          </w:p>
        </w:tc>
        <w:tc>
          <w:tcPr>
            <w:tcW w:w="4053" w:type="pct"/>
          </w:tcPr>
          <w:p w14:paraId="0B84D383" w14:textId="63E8A782" w:rsidR="00CD2C3E" w:rsidRPr="00476C67" w:rsidRDefault="00EB0A43" w:rsidP="00067603">
            <w:pPr>
              <w:spacing w:after="0" w:line="312" w:lineRule="auto"/>
              <w:rPr>
                <w:rFonts w:eastAsia="Times New Roman" w:cs="Arial"/>
                <w:color w:val="000000"/>
              </w:rPr>
            </w:pPr>
            <w:r w:rsidRPr="00476C67">
              <w:rPr>
                <w:rFonts w:eastAsia="Times New Roman" w:cs="Arial"/>
                <w:color w:val="000000"/>
              </w:rPr>
              <w:t>Możliwość sporządzania i drukowania zaświadczeń o zatrudnieniu i</w:t>
            </w:r>
            <w:r w:rsidR="0082201E" w:rsidRPr="00476C67">
              <w:rPr>
                <w:rFonts w:eastAsia="Times New Roman" w:cs="Arial"/>
                <w:color w:val="000000"/>
              </w:rPr>
              <w:t> </w:t>
            </w:r>
            <w:r w:rsidRPr="00476C67">
              <w:rPr>
                <w:rFonts w:eastAsia="Times New Roman" w:cs="Arial"/>
                <w:color w:val="000000"/>
              </w:rPr>
              <w:t>zarobkach dla pracowników i zleceniobiorców, zaświadczeń ZUS Rp-7. Możliwość</w:t>
            </w:r>
            <w:r w:rsidR="00AB7FA3">
              <w:rPr>
                <w:rFonts w:eastAsia="Times New Roman" w:cs="Arial"/>
                <w:color w:val="000000"/>
              </w:rPr>
              <w:t xml:space="preserve"> wyboru danych, które mają być zawarte w zaświadczeniu oraz możliwość</w:t>
            </w:r>
            <w:r w:rsidRPr="00476C67">
              <w:rPr>
                <w:rFonts w:eastAsia="Times New Roman" w:cs="Arial"/>
                <w:color w:val="000000"/>
              </w:rPr>
              <w:t xml:space="preserve"> uzupełniania tekstu zaświadczenia o treść indywidualną, która nie występuje we wzorze.</w:t>
            </w:r>
          </w:p>
        </w:tc>
      </w:tr>
      <w:tr w:rsidR="00CD2C3E" w:rsidRPr="00476C67" w14:paraId="7ADC45BE" w14:textId="77777777" w:rsidTr="00985407">
        <w:trPr>
          <w:cantSplit/>
        </w:trPr>
        <w:tc>
          <w:tcPr>
            <w:tcW w:w="947" w:type="pct"/>
            <w:vAlign w:val="center"/>
          </w:tcPr>
          <w:p w14:paraId="4B563EE1" w14:textId="77777777" w:rsidR="00CD2C3E" w:rsidRPr="00476C67" w:rsidRDefault="00CD2C3E" w:rsidP="00067603">
            <w:pPr>
              <w:pStyle w:val="Akapitzlist"/>
              <w:numPr>
                <w:ilvl w:val="0"/>
                <w:numId w:val="55"/>
              </w:numPr>
              <w:spacing w:after="0" w:line="312" w:lineRule="auto"/>
              <w:rPr>
                <w:rFonts w:cs="Arial"/>
              </w:rPr>
            </w:pPr>
          </w:p>
        </w:tc>
        <w:tc>
          <w:tcPr>
            <w:tcW w:w="4053" w:type="pct"/>
          </w:tcPr>
          <w:p w14:paraId="46B72391" w14:textId="3555A5E0" w:rsidR="00CD2C3E" w:rsidRPr="00476C67" w:rsidRDefault="00020758" w:rsidP="00067603">
            <w:pPr>
              <w:spacing w:after="0" w:line="312" w:lineRule="auto"/>
              <w:rPr>
                <w:rFonts w:eastAsia="Times New Roman" w:cs="Arial"/>
                <w:color w:val="000000"/>
              </w:rPr>
            </w:pPr>
            <w:r w:rsidRPr="00476C67">
              <w:rPr>
                <w:rFonts w:eastAsia="Times New Roman" w:cs="Arial"/>
                <w:color w:val="000000"/>
              </w:rPr>
              <w:t>I</w:t>
            </w:r>
            <w:r w:rsidR="00CD2C3E" w:rsidRPr="00476C67">
              <w:rPr>
                <w:rFonts w:eastAsia="Times New Roman" w:cs="Arial"/>
                <w:color w:val="000000"/>
              </w:rPr>
              <w:t>mportowanie elektronicznych zwolnień lekarskich z ZUS E-PUE</w:t>
            </w:r>
            <w:r w:rsidRPr="00476C67">
              <w:rPr>
                <w:rFonts w:eastAsia="Times New Roman" w:cs="Arial"/>
                <w:color w:val="000000"/>
              </w:rPr>
              <w:t>.</w:t>
            </w:r>
          </w:p>
        </w:tc>
      </w:tr>
      <w:tr w:rsidR="00CD2C3E" w:rsidRPr="00476C67" w14:paraId="654B6881" w14:textId="77777777" w:rsidTr="00985407">
        <w:trPr>
          <w:cantSplit/>
        </w:trPr>
        <w:tc>
          <w:tcPr>
            <w:tcW w:w="947" w:type="pct"/>
            <w:vAlign w:val="center"/>
          </w:tcPr>
          <w:p w14:paraId="47549583" w14:textId="77777777" w:rsidR="00CD2C3E" w:rsidRPr="00476C67" w:rsidRDefault="00CD2C3E" w:rsidP="00067603">
            <w:pPr>
              <w:pStyle w:val="Akapitzlist"/>
              <w:numPr>
                <w:ilvl w:val="0"/>
                <w:numId w:val="55"/>
              </w:numPr>
              <w:spacing w:after="0" w:line="312" w:lineRule="auto"/>
              <w:rPr>
                <w:rFonts w:cs="Arial"/>
              </w:rPr>
            </w:pPr>
          </w:p>
        </w:tc>
        <w:tc>
          <w:tcPr>
            <w:tcW w:w="4053" w:type="pct"/>
          </w:tcPr>
          <w:p w14:paraId="12F893D1" w14:textId="4437D4C5" w:rsidR="00CD2C3E" w:rsidRPr="00476C67" w:rsidRDefault="00020758" w:rsidP="00067603">
            <w:pPr>
              <w:spacing w:after="0" w:line="312" w:lineRule="auto"/>
              <w:rPr>
                <w:rFonts w:eastAsia="Times New Roman" w:cs="Arial"/>
                <w:color w:val="000000"/>
              </w:rPr>
            </w:pPr>
            <w:r w:rsidRPr="00476C67">
              <w:rPr>
                <w:rFonts w:eastAsia="Times New Roman" w:cs="Arial"/>
                <w:color w:val="000000"/>
              </w:rPr>
              <w:t>P</w:t>
            </w:r>
            <w:r w:rsidR="00CD2C3E" w:rsidRPr="00476C67">
              <w:rPr>
                <w:rFonts w:eastAsia="Times New Roman" w:cs="Arial"/>
                <w:color w:val="000000"/>
              </w:rPr>
              <w:t>rzeglądanie historii zmiany angażu pracownika</w:t>
            </w:r>
            <w:r w:rsidRPr="00476C67">
              <w:rPr>
                <w:rFonts w:eastAsia="Times New Roman" w:cs="Arial"/>
                <w:color w:val="000000"/>
              </w:rPr>
              <w:t>.</w:t>
            </w:r>
          </w:p>
        </w:tc>
      </w:tr>
      <w:tr w:rsidR="00CD2C3E" w:rsidRPr="00476C67" w14:paraId="28075D3A" w14:textId="77777777" w:rsidTr="00985407">
        <w:trPr>
          <w:cantSplit/>
        </w:trPr>
        <w:tc>
          <w:tcPr>
            <w:tcW w:w="947" w:type="pct"/>
            <w:vAlign w:val="center"/>
          </w:tcPr>
          <w:p w14:paraId="3EBB8712" w14:textId="77777777" w:rsidR="00CD2C3E" w:rsidRPr="00476C67" w:rsidRDefault="00CD2C3E" w:rsidP="00067603">
            <w:pPr>
              <w:pStyle w:val="Akapitzlist"/>
              <w:numPr>
                <w:ilvl w:val="0"/>
                <w:numId w:val="55"/>
              </w:numPr>
              <w:spacing w:after="0" w:line="312" w:lineRule="auto"/>
              <w:rPr>
                <w:rFonts w:cs="Arial"/>
              </w:rPr>
            </w:pPr>
          </w:p>
        </w:tc>
        <w:tc>
          <w:tcPr>
            <w:tcW w:w="4053" w:type="pct"/>
          </w:tcPr>
          <w:p w14:paraId="3B39809A" w14:textId="6F651C36" w:rsidR="00CD2C3E" w:rsidRPr="00476C67" w:rsidRDefault="00020758" w:rsidP="00067603">
            <w:pPr>
              <w:spacing w:after="0" w:line="312" w:lineRule="auto"/>
              <w:rPr>
                <w:rFonts w:eastAsia="Times New Roman" w:cs="Arial"/>
                <w:color w:val="000000"/>
              </w:rPr>
            </w:pPr>
            <w:r w:rsidRPr="00476C67">
              <w:rPr>
                <w:rFonts w:eastAsia="Times New Roman" w:cs="Arial"/>
                <w:color w:val="000000"/>
              </w:rPr>
              <w:t>O</w:t>
            </w:r>
            <w:r w:rsidR="00CD2C3E" w:rsidRPr="00476C67">
              <w:rPr>
                <w:rFonts w:eastAsia="Times New Roman" w:cs="Arial"/>
                <w:color w:val="000000"/>
              </w:rPr>
              <w:t>bsługa uproszczonego wyszukiwania danego pracownika po wprowadzeniu w wyszukiwarce jednej danej identyfikacyjnej (np. numer ewidencyjny pracownika, nazwisko, numer PESEL)</w:t>
            </w:r>
            <w:r w:rsidRPr="00476C67">
              <w:rPr>
                <w:rFonts w:eastAsia="Times New Roman" w:cs="Arial"/>
                <w:color w:val="000000"/>
              </w:rPr>
              <w:t xml:space="preserve"> bez potrzeby przeszukiwania (przewijania) całej listy pracowników.</w:t>
            </w:r>
          </w:p>
        </w:tc>
      </w:tr>
      <w:tr w:rsidR="00CD2C3E" w:rsidRPr="00476C67" w14:paraId="083271EB" w14:textId="77777777" w:rsidTr="00985407">
        <w:trPr>
          <w:cantSplit/>
        </w:trPr>
        <w:tc>
          <w:tcPr>
            <w:tcW w:w="947" w:type="pct"/>
            <w:vAlign w:val="center"/>
          </w:tcPr>
          <w:p w14:paraId="7BE12BB6" w14:textId="77777777" w:rsidR="00CD2C3E" w:rsidRPr="00476C67" w:rsidRDefault="00CD2C3E" w:rsidP="00067603">
            <w:pPr>
              <w:pStyle w:val="Akapitzlist"/>
              <w:numPr>
                <w:ilvl w:val="0"/>
                <w:numId w:val="55"/>
              </w:numPr>
              <w:spacing w:after="0" w:line="312" w:lineRule="auto"/>
              <w:rPr>
                <w:rFonts w:cs="Arial"/>
              </w:rPr>
            </w:pPr>
          </w:p>
        </w:tc>
        <w:tc>
          <w:tcPr>
            <w:tcW w:w="4053" w:type="pct"/>
          </w:tcPr>
          <w:p w14:paraId="623FB250" w14:textId="6CABB2FC" w:rsidR="00020758" w:rsidRPr="00476C67" w:rsidRDefault="00020758" w:rsidP="00067603">
            <w:pPr>
              <w:spacing w:after="0" w:line="312" w:lineRule="auto"/>
              <w:rPr>
                <w:rFonts w:eastAsia="Times New Roman" w:cs="Arial"/>
                <w:color w:val="000000"/>
              </w:rPr>
            </w:pPr>
            <w:r w:rsidRPr="00476C67">
              <w:rPr>
                <w:rFonts w:eastAsia="Times New Roman" w:cs="Arial"/>
                <w:color w:val="000000"/>
              </w:rPr>
              <w:t>Automatyczne tworzenie zestawień i formularzy sprawozdań do Głównego Urzędu Statystycznego (np. Z-03, Z-06, Z-12), Ministerstwa Finansów (np. RB-70), Szefa Służby Cywilnej, Dyrektora Generalnego Urzędu itp. wymagane przepisami prawa i aktualizowanie w</w:t>
            </w:r>
            <w:r w:rsidR="0082201E" w:rsidRPr="00476C67">
              <w:rPr>
                <w:rFonts w:eastAsia="Times New Roman" w:cs="Arial"/>
                <w:color w:val="000000"/>
              </w:rPr>
              <w:t> </w:t>
            </w:r>
            <w:r w:rsidRPr="00476C67">
              <w:rPr>
                <w:rFonts w:eastAsia="Times New Roman" w:cs="Arial"/>
                <w:color w:val="000000"/>
              </w:rPr>
              <w:t xml:space="preserve">przypadku zmian przepisów prawa na podstawie danych kadrowo-płacowych z </w:t>
            </w:r>
            <w:r w:rsidR="001D67C1">
              <w:rPr>
                <w:rFonts w:eastAsia="Times New Roman" w:cs="Arial"/>
                <w:color w:val="000000"/>
              </w:rPr>
              <w:t>S</w:t>
            </w:r>
            <w:r w:rsidRPr="00476C67">
              <w:rPr>
                <w:rFonts w:eastAsia="Times New Roman" w:cs="Arial"/>
                <w:color w:val="000000"/>
              </w:rPr>
              <w:t>ystemu</w:t>
            </w:r>
            <w:r w:rsidR="001D67C1">
              <w:rPr>
                <w:rFonts w:eastAsia="Times New Roman" w:cs="Arial"/>
                <w:color w:val="000000"/>
              </w:rPr>
              <w:t xml:space="preserve"> ERP</w:t>
            </w:r>
            <w:r w:rsidRPr="00476C67">
              <w:rPr>
                <w:rFonts w:eastAsia="Times New Roman" w:cs="Arial"/>
                <w:color w:val="000000"/>
              </w:rPr>
              <w:t>.</w:t>
            </w:r>
          </w:p>
          <w:p w14:paraId="0856E240" w14:textId="40A8A312" w:rsidR="00CD2C3E" w:rsidRPr="00476C67" w:rsidRDefault="00020758" w:rsidP="00067603">
            <w:pPr>
              <w:spacing w:after="0" w:line="312" w:lineRule="auto"/>
              <w:rPr>
                <w:rFonts w:eastAsia="Times New Roman" w:cs="Arial"/>
                <w:color w:val="000000"/>
              </w:rPr>
            </w:pPr>
            <w:r w:rsidRPr="00476C67">
              <w:rPr>
                <w:rFonts w:eastAsia="Times New Roman" w:cs="Arial"/>
                <w:color w:val="000000"/>
              </w:rPr>
              <w:t>Możliwość eksportu stworzonych zestawień/sprawozdań do właściwych aplikacji/systemów.</w:t>
            </w:r>
          </w:p>
        </w:tc>
      </w:tr>
      <w:tr w:rsidR="00D67449" w:rsidRPr="00476C67" w14:paraId="7FA63EBB" w14:textId="77777777" w:rsidTr="00985407">
        <w:trPr>
          <w:cantSplit/>
        </w:trPr>
        <w:tc>
          <w:tcPr>
            <w:tcW w:w="947" w:type="pct"/>
            <w:vAlign w:val="center"/>
          </w:tcPr>
          <w:p w14:paraId="166BC59D" w14:textId="77777777" w:rsidR="00D67449" w:rsidRPr="00476C67" w:rsidRDefault="00D67449" w:rsidP="00067603">
            <w:pPr>
              <w:pStyle w:val="Akapitzlist"/>
              <w:numPr>
                <w:ilvl w:val="0"/>
                <w:numId w:val="55"/>
              </w:numPr>
              <w:spacing w:after="0" w:line="312" w:lineRule="auto"/>
              <w:rPr>
                <w:rFonts w:cs="Arial"/>
              </w:rPr>
            </w:pPr>
          </w:p>
        </w:tc>
        <w:tc>
          <w:tcPr>
            <w:tcW w:w="4053" w:type="pct"/>
          </w:tcPr>
          <w:p w14:paraId="3F88D6D3" w14:textId="341648AD" w:rsidR="00D67449" w:rsidRPr="00476C67" w:rsidRDefault="00CB5BBE" w:rsidP="00067603">
            <w:pPr>
              <w:spacing w:after="0" w:line="312" w:lineRule="auto"/>
              <w:rPr>
                <w:rFonts w:eastAsia="Times New Roman" w:cs="Arial"/>
                <w:color w:val="000000"/>
              </w:rPr>
            </w:pPr>
            <w:r w:rsidRPr="00476C67">
              <w:rPr>
                <w:rFonts w:eastAsia="Times New Roman" w:cs="Arial"/>
                <w:color w:val="000000"/>
              </w:rPr>
              <w:t xml:space="preserve">System </w:t>
            </w:r>
            <w:r w:rsidR="00582F10" w:rsidRPr="00582F10">
              <w:rPr>
                <w:rFonts w:eastAsia="Times New Roman" w:cs="Arial"/>
                <w:color w:val="000000"/>
              </w:rPr>
              <w:t xml:space="preserve">ERP </w:t>
            </w:r>
            <w:r w:rsidRPr="00476C67">
              <w:rPr>
                <w:rFonts w:eastAsia="Times New Roman" w:cs="Arial"/>
                <w:color w:val="000000"/>
              </w:rPr>
              <w:t xml:space="preserve">musi zapewnić obsługę świadczeń socjalnych w podziale na ich rodzaje, zgodnie z regulaminem ZFŚS w GIS.  System </w:t>
            </w:r>
            <w:r w:rsidR="00582F10" w:rsidRPr="00582F10">
              <w:rPr>
                <w:rFonts w:eastAsia="Times New Roman" w:cs="Arial"/>
                <w:color w:val="000000"/>
              </w:rPr>
              <w:t xml:space="preserve">ERP </w:t>
            </w:r>
            <w:r w:rsidRPr="00476C67">
              <w:rPr>
                <w:rFonts w:eastAsia="Times New Roman" w:cs="Arial"/>
                <w:color w:val="000000"/>
              </w:rPr>
              <w:t>musi zapewnić możliwość dodawania, usuwania lub modyfikacji różnych rodzajów świadczeń socjalnych.</w:t>
            </w:r>
          </w:p>
        </w:tc>
      </w:tr>
      <w:tr w:rsidR="00D67449" w:rsidRPr="00476C67" w14:paraId="6C5D0D6B" w14:textId="77777777" w:rsidTr="00985407">
        <w:trPr>
          <w:cantSplit/>
        </w:trPr>
        <w:tc>
          <w:tcPr>
            <w:tcW w:w="947" w:type="pct"/>
            <w:vAlign w:val="center"/>
          </w:tcPr>
          <w:p w14:paraId="00945DBC" w14:textId="77777777" w:rsidR="00D67449" w:rsidRPr="00476C67" w:rsidRDefault="00D67449" w:rsidP="00067603">
            <w:pPr>
              <w:pStyle w:val="Akapitzlist"/>
              <w:numPr>
                <w:ilvl w:val="0"/>
                <w:numId w:val="55"/>
              </w:numPr>
              <w:spacing w:after="0" w:line="312" w:lineRule="auto"/>
              <w:rPr>
                <w:rFonts w:cs="Arial"/>
              </w:rPr>
            </w:pPr>
          </w:p>
        </w:tc>
        <w:tc>
          <w:tcPr>
            <w:tcW w:w="4053" w:type="pct"/>
          </w:tcPr>
          <w:p w14:paraId="56DCB6C8" w14:textId="312FDAA5" w:rsidR="00D67449" w:rsidRPr="00476C67" w:rsidRDefault="00CB5BBE" w:rsidP="00067603">
            <w:pPr>
              <w:spacing w:after="0" w:line="312" w:lineRule="auto"/>
              <w:rPr>
                <w:rFonts w:eastAsia="Times New Roman" w:cs="Arial"/>
                <w:color w:val="000000"/>
              </w:rPr>
            </w:pPr>
            <w:r w:rsidRPr="00476C67">
              <w:rPr>
                <w:rFonts w:eastAsia="Times New Roman" w:cs="Arial"/>
                <w:color w:val="000000"/>
              </w:rPr>
              <w:t xml:space="preserve">System </w:t>
            </w:r>
            <w:r w:rsidR="00582F10" w:rsidRPr="00582F10">
              <w:rPr>
                <w:rFonts w:eastAsia="Times New Roman" w:cs="Arial"/>
                <w:color w:val="000000"/>
              </w:rPr>
              <w:t xml:space="preserve">ERP </w:t>
            </w:r>
            <w:r w:rsidRPr="00476C67">
              <w:rPr>
                <w:rFonts w:eastAsia="Times New Roman" w:cs="Arial"/>
                <w:color w:val="000000"/>
              </w:rPr>
              <w:t>musi zapewnić obsługę świadczeń pieniężnych i</w:t>
            </w:r>
            <w:r w:rsidR="00C3342E">
              <w:rPr>
                <w:rFonts w:eastAsia="Times New Roman" w:cs="Arial"/>
                <w:color w:val="000000"/>
              </w:rPr>
              <w:t> </w:t>
            </w:r>
            <w:r w:rsidRPr="00476C67">
              <w:rPr>
                <w:rFonts w:eastAsia="Times New Roman" w:cs="Arial"/>
                <w:color w:val="000000"/>
              </w:rPr>
              <w:t>niepieniężnych w relacji do obowiązujących przepisów podatkowych.</w:t>
            </w:r>
          </w:p>
        </w:tc>
      </w:tr>
      <w:tr w:rsidR="00D67449" w:rsidRPr="00476C67" w14:paraId="7A82A80F" w14:textId="77777777" w:rsidTr="00985407">
        <w:trPr>
          <w:cantSplit/>
        </w:trPr>
        <w:tc>
          <w:tcPr>
            <w:tcW w:w="947" w:type="pct"/>
            <w:vAlign w:val="center"/>
          </w:tcPr>
          <w:p w14:paraId="106D6949" w14:textId="77777777" w:rsidR="00D67449" w:rsidRPr="00476C67" w:rsidRDefault="00D67449" w:rsidP="00067603">
            <w:pPr>
              <w:pStyle w:val="Akapitzlist"/>
              <w:numPr>
                <w:ilvl w:val="0"/>
                <w:numId w:val="55"/>
              </w:numPr>
              <w:spacing w:after="0" w:line="312" w:lineRule="auto"/>
              <w:rPr>
                <w:rFonts w:cs="Arial"/>
              </w:rPr>
            </w:pPr>
          </w:p>
        </w:tc>
        <w:tc>
          <w:tcPr>
            <w:tcW w:w="4053" w:type="pct"/>
          </w:tcPr>
          <w:p w14:paraId="506CD70B" w14:textId="650C5FF9" w:rsidR="00D67449" w:rsidRPr="00476C67" w:rsidRDefault="00CB5BBE" w:rsidP="00067603">
            <w:pPr>
              <w:spacing w:after="0" w:line="312" w:lineRule="auto"/>
              <w:rPr>
                <w:rFonts w:eastAsia="Times New Roman" w:cs="Arial"/>
                <w:color w:val="000000"/>
              </w:rPr>
            </w:pPr>
            <w:r w:rsidRPr="00476C67">
              <w:rPr>
                <w:rFonts w:eastAsia="Times New Roman" w:cs="Arial"/>
                <w:color w:val="000000"/>
              </w:rPr>
              <w:t xml:space="preserve">System </w:t>
            </w:r>
            <w:r w:rsidR="00582F10" w:rsidRPr="00582F10">
              <w:rPr>
                <w:rFonts w:eastAsia="Times New Roman" w:cs="Arial"/>
                <w:color w:val="000000"/>
              </w:rPr>
              <w:t xml:space="preserve">ERP </w:t>
            </w:r>
            <w:r w:rsidRPr="00476C67">
              <w:rPr>
                <w:rFonts w:eastAsia="Times New Roman" w:cs="Arial"/>
                <w:color w:val="000000"/>
              </w:rPr>
              <w:t>musi zapewnić możliwość zapisania informacji o przyznanych świadczeniach socjalnych przy kartotece pracownika (np. w postaci odrębnej zakładki) z uwzględnieniem możliwości zapisania danych osób niezarejestrowanych (np. rodziny zmarłego pracownika). Dostęp do danych o przyznanych świadczeniach musi mieć również Departament Budżetu i Finansów (w celu operacyjnej obsługi przyznanych świadczeń).</w:t>
            </w:r>
          </w:p>
        </w:tc>
      </w:tr>
      <w:tr w:rsidR="00D67449" w:rsidRPr="00476C67" w14:paraId="1CC389AC" w14:textId="77777777" w:rsidTr="00985407">
        <w:trPr>
          <w:cantSplit/>
        </w:trPr>
        <w:tc>
          <w:tcPr>
            <w:tcW w:w="947" w:type="pct"/>
            <w:vAlign w:val="center"/>
          </w:tcPr>
          <w:p w14:paraId="55C7BB6D" w14:textId="77777777" w:rsidR="00D67449" w:rsidRPr="00476C67" w:rsidRDefault="00D67449" w:rsidP="00067603">
            <w:pPr>
              <w:pStyle w:val="Akapitzlist"/>
              <w:numPr>
                <w:ilvl w:val="0"/>
                <w:numId w:val="55"/>
              </w:numPr>
              <w:spacing w:after="0" w:line="312" w:lineRule="auto"/>
              <w:rPr>
                <w:rFonts w:cs="Arial"/>
              </w:rPr>
            </w:pPr>
          </w:p>
        </w:tc>
        <w:tc>
          <w:tcPr>
            <w:tcW w:w="4053" w:type="pct"/>
          </w:tcPr>
          <w:p w14:paraId="6A6E190A" w14:textId="47A2E588" w:rsidR="00D67449" w:rsidRPr="00476C67" w:rsidRDefault="00CB5BBE" w:rsidP="00067603">
            <w:pPr>
              <w:spacing w:after="0" w:line="312" w:lineRule="auto"/>
              <w:rPr>
                <w:rFonts w:eastAsia="Times New Roman" w:cs="Arial"/>
                <w:color w:val="000000"/>
              </w:rPr>
            </w:pPr>
            <w:r w:rsidRPr="00476C67">
              <w:rPr>
                <w:rFonts w:eastAsia="Times New Roman" w:cs="Arial"/>
                <w:color w:val="000000"/>
              </w:rPr>
              <w:t xml:space="preserve">System </w:t>
            </w:r>
            <w:r w:rsidR="00582F10" w:rsidRPr="00582F10">
              <w:rPr>
                <w:rFonts w:eastAsia="Times New Roman" w:cs="Arial"/>
                <w:color w:val="000000"/>
              </w:rPr>
              <w:t xml:space="preserve">ERP </w:t>
            </w:r>
            <w:r w:rsidRPr="00476C67">
              <w:rPr>
                <w:rFonts w:eastAsia="Times New Roman" w:cs="Arial"/>
                <w:color w:val="000000"/>
              </w:rPr>
              <w:t>musi zapewnić obsługę danych, zawartych w formatce pożyczki, między innymi takich jak: imię i nazwisko, numer umowy, data zawarcia umowy, rodzaj przyznanej pożyczki (w tym; remontowa, modernizacja, zakup), dane poręczycieli, wysokość oprocentowania, data pierwszej raty, harmonogram miesięcznych spłat, saldo, pole komentarz, generowanie i drukowanie kartotek.</w:t>
            </w:r>
          </w:p>
        </w:tc>
      </w:tr>
      <w:tr w:rsidR="00D67449" w:rsidRPr="00476C67" w14:paraId="29391774" w14:textId="77777777" w:rsidTr="00985407">
        <w:trPr>
          <w:cantSplit/>
        </w:trPr>
        <w:tc>
          <w:tcPr>
            <w:tcW w:w="947" w:type="pct"/>
            <w:vAlign w:val="center"/>
          </w:tcPr>
          <w:p w14:paraId="44BFFE8A" w14:textId="77777777" w:rsidR="00D67449" w:rsidRPr="00476C67" w:rsidRDefault="00D67449" w:rsidP="00067603">
            <w:pPr>
              <w:pStyle w:val="Akapitzlist"/>
              <w:numPr>
                <w:ilvl w:val="0"/>
                <w:numId w:val="55"/>
              </w:numPr>
              <w:spacing w:after="0" w:line="312" w:lineRule="auto"/>
              <w:rPr>
                <w:rFonts w:cs="Arial"/>
              </w:rPr>
            </w:pPr>
          </w:p>
        </w:tc>
        <w:tc>
          <w:tcPr>
            <w:tcW w:w="4053" w:type="pct"/>
          </w:tcPr>
          <w:p w14:paraId="1494BD91" w14:textId="20A3A3CF" w:rsidR="00D67449" w:rsidRPr="00476C67" w:rsidRDefault="00CB5BBE" w:rsidP="00067603">
            <w:pPr>
              <w:spacing w:after="0" w:line="312" w:lineRule="auto"/>
              <w:rPr>
                <w:rFonts w:eastAsia="Times New Roman" w:cs="Arial"/>
                <w:color w:val="000000"/>
              </w:rPr>
            </w:pPr>
            <w:r w:rsidRPr="00476C67">
              <w:rPr>
                <w:rFonts w:eastAsia="Times New Roman" w:cs="Arial"/>
                <w:color w:val="000000"/>
              </w:rPr>
              <w:t xml:space="preserve">System </w:t>
            </w:r>
            <w:r w:rsidR="00582F10" w:rsidRPr="00582F10">
              <w:rPr>
                <w:rFonts w:eastAsia="Times New Roman" w:cs="Arial"/>
                <w:color w:val="000000"/>
              </w:rPr>
              <w:t xml:space="preserve">ERP </w:t>
            </w:r>
            <w:r w:rsidRPr="00476C67">
              <w:rPr>
                <w:rFonts w:eastAsia="Times New Roman" w:cs="Arial"/>
                <w:color w:val="000000"/>
              </w:rPr>
              <w:t>musi zapewnić możliwość obsługi pożyczek zawieszonych i</w:t>
            </w:r>
            <w:r w:rsidR="00C3342E">
              <w:rPr>
                <w:rFonts w:eastAsia="Times New Roman" w:cs="Arial"/>
                <w:color w:val="000000"/>
              </w:rPr>
              <w:t> </w:t>
            </w:r>
            <w:r w:rsidRPr="00476C67">
              <w:rPr>
                <w:rFonts w:eastAsia="Times New Roman" w:cs="Arial"/>
                <w:color w:val="000000"/>
              </w:rPr>
              <w:t>umorzonych, np. w zakresie przeliczenia harmonogramu spłat.</w:t>
            </w:r>
          </w:p>
        </w:tc>
      </w:tr>
      <w:tr w:rsidR="00D67449" w:rsidRPr="00476C67" w14:paraId="2877268F" w14:textId="77777777" w:rsidTr="00985407">
        <w:trPr>
          <w:cantSplit/>
        </w:trPr>
        <w:tc>
          <w:tcPr>
            <w:tcW w:w="947" w:type="pct"/>
            <w:vAlign w:val="center"/>
          </w:tcPr>
          <w:p w14:paraId="69B117AE" w14:textId="77777777" w:rsidR="00D67449" w:rsidRPr="00476C67" w:rsidRDefault="00D67449" w:rsidP="00067603">
            <w:pPr>
              <w:pStyle w:val="Akapitzlist"/>
              <w:numPr>
                <w:ilvl w:val="0"/>
                <w:numId w:val="55"/>
              </w:numPr>
              <w:spacing w:after="0" w:line="312" w:lineRule="auto"/>
              <w:rPr>
                <w:rFonts w:cs="Arial"/>
              </w:rPr>
            </w:pPr>
          </w:p>
        </w:tc>
        <w:tc>
          <w:tcPr>
            <w:tcW w:w="4053" w:type="pct"/>
          </w:tcPr>
          <w:p w14:paraId="49E67083" w14:textId="07AE490B" w:rsidR="00D67449" w:rsidRPr="00476C67" w:rsidRDefault="00CB5BBE" w:rsidP="00067603">
            <w:pPr>
              <w:spacing w:after="0" w:line="312" w:lineRule="auto"/>
              <w:rPr>
                <w:rFonts w:eastAsia="Times New Roman" w:cs="Arial"/>
                <w:color w:val="000000"/>
              </w:rPr>
            </w:pPr>
            <w:r w:rsidRPr="00476C67">
              <w:rPr>
                <w:rFonts w:eastAsia="Times New Roman" w:cs="Arial"/>
                <w:color w:val="000000"/>
              </w:rPr>
              <w:t xml:space="preserve">System </w:t>
            </w:r>
            <w:r w:rsidR="00582F10" w:rsidRPr="00582F10">
              <w:rPr>
                <w:rFonts w:eastAsia="Times New Roman" w:cs="Arial"/>
                <w:color w:val="000000"/>
              </w:rPr>
              <w:t xml:space="preserve">ERP </w:t>
            </w:r>
            <w:r w:rsidRPr="00476C67">
              <w:rPr>
                <w:rFonts w:eastAsia="Times New Roman" w:cs="Arial"/>
                <w:color w:val="000000"/>
              </w:rPr>
              <w:t>musi zapewnić rozliczanie spłat pożyczek udzielonych w</w:t>
            </w:r>
            <w:r w:rsidR="00C3342E">
              <w:rPr>
                <w:rFonts w:eastAsia="Times New Roman" w:cs="Arial"/>
                <w:color w:val="000000"/>
              </w:rPr>
              <w:t> </w:t>
            </w:r>
            <w:r w:rsidRPr="00476C67">
              <w:rPr>
                <w:rFonts w:eastAsia="Times New Roman" w:cs="Arial"/>
                <w:color w:val="000000"/>
              </w:rPr>
              <w:t>ramach Funduszu Świadczeń Socjalnych.</w:t>
            </w:r>
          </w:p>
        </w:tc>
      </w:tr>
      <w:tr w:rsidR="00D67449" w:rsidRPr="00476C67" w14:paraId="5E1B590F" w14:textId="77777777" w:rsidTr="00985407">
        <w:trPr>
          <w:cantSplit/>
        </w:trPr>
        <w:tc>
          <w:tcPr>
            <w:tcW w:w="947" w:type="pct"/>
            <w:vAlign w:val="center"/>
          </w:tcPr>
          <w:p w14:paraId="0D059E93" w14:textId="77777777" w:rsidR="00D67449" w:rsidRPr="00476C67" w:rsidRDefault="00D67449" w:rsidP="00067603">
            <w:pPr>
              <w:pStyle w:val="Akapitzlist"/>
              <w:numPr>
                <w:ilvl w:val="0"/>
                <w:numId w:val="55"/>
              </w:numPr>
              <w:spacing w:after="0" w:line="312" w:lineRule="auto"/>
              <w:rPr>
                <w:rFonts w:cs="Arial"/>
              </w:rPr>
            </w:pPr>
          </w:p>
        </w:tc>
        <w:tc>
          <w:tcPr>
            <w:tcW w:w="4053" w:type="pct"/>
          </w:tcPr>
          <w:p w14:paraId="2BA117D0" w14:textId="20DE5E4E" w:rsidR="00D67449" w:rsidRPr="00476C67" w:rsidRDefault="00CB5BBE" w:rsidP="00067603">
            <w:pPr>
              <w:spacing w:after="0" w:line="312" w:lineRule="auto"/>
              <w:rPr>
                <w:rFonts w:eastAsia="Times New Roman" w:cs="Arial"/>
                <w:color w:val="000000"/>
              </w:rPr>
            </w:pPr>
            <w:r w:rsidRPr="00476C67">
              <w:rPr>
                <w:rFonts w:eastAsia="Times New Roman" w:cs="Arial"/>
                <w:color w:val="000000"/>
              </w:rPr>
              <w:t xml:space="preserve">System </w:t>
            </w:r>
            <w:r w:rsidR="00582F10" w:rsidRPr="00582F10">
              <w:rPr>
                <w:rFonts w:eastAsia="Times New Roman" w:cs="Arial"/>
                <w:color w:val="000000"/>
              </w:rPr>
              <w:t xml:space="preserve">ERP </w:t>
            </w:r>
            <w:r w:rsidRPr="00476C67">
              <w:rPr>
                <w:rFonts w:eastAsia="Times New Roman" w:cs="Arial"/>
                <w:color w:val="000000"/>
              </w:rPr>
              <w:t>musi zapewnić możliwość raportowania wykorzystania środków ZFŚS w określonym przedziale czasowym (np.. Miesięcznie, kwartalnie, rocznie, za dowolnie wybrany okres, na dzień) z podziałem na rodzaje świadczeń. Raport musi również uwzględniać wykorzystanie środków przez osoby, które rozwiązały umowę o pracę.</w:t>
            </w:r>
          </w:p>
        </w:tc>
      </w:tr>
      <w:tr w:rsidR="00D67449" w:rsidRPr="00476C67" w14:paraId="0AE5F585" w14:textId="77777777" w:rsidTr="00985407">
        <w:trPr>
          <w:cantSplit/>
        </w:trPr>
        <w:tc>
          <w:tcPr>
            <w:tcW w:w="947" w:type="pct"/>
            <w:vAlign w:val="center"/>
          </w:tcPr>
          <w:p w14:paraId="5F1FE574" w14:textId="77777777" w:rsidR="00D67449" w:rsidRPr="00476C67" w:rsidRDefault="00D67449" w:rsidP="00067603">
            <w:pPr>
              <w:pStyle w:val="Akapitzlist"/>
              <w:numPr>
                <w:ilvl w:val="0"/>
                <w:numId w:val="55"/>
              </w:numPr>
              <w:spacing w:after="0" w:line="312" w:lineRule="auto"/>
              <w:rPr>
                <w:rFonts w:cs="Arial"/>
              </w:rPr>
            </w:pPr>
          </w:p>
        </w:tc>
        <w:tc>
          <w:tcPr>
            <w:tcW w:w="4053" w:type="pct"/>
          </w:tcPr>
          <w:p w14:paraId="65B27957" w14:textId="3D612172" w:rsidR="00D67449" w:rsidRPr="00476C67" w:rsidRDefault="00EB71F8" w:rsidP="00067603">
            <w:pPr>
              <w:spacing w:after="0" w:line="312" w:lineRule="auto"/>
              <w:rPr>
                <w:rFonts w:eastAsia="Times New Roman" w:cs="Arial"/>
                <w:color w:val="000000"/>
              </w:rPr>
            </w:pPr>
            <w:r w:rsidRPr="00476C67">
              <w:rPr>
                <w:rFonts w:eastAsia="Times New Roman" w:cs="Arial"/>
                <w:color w:val="000000"/>
              </w:rPr>
              <w:t xml:space="preserve">System </w:t>
            </w:r>
            <w:r w:rsidR="00582F10" w:rsidRPr="00582F10">
              <w:rPr>
                <w:rFonts w:eastAsia="Times New Roman" w:cs="Arial"/>
                <w:color w:val="000000"/>
              </w:rPr>
              <w:t xml:space="preserve">ERP </w:t>
            </w:r>
            <w:r w:rsidRPr="00476C67">
              <w:rPr>
                <w:rFonts w:eastAsia="Times New Roman" w:cs="Arial"/>
                <w:color w:val="000000"/>
              </w:rPr>
              <w:t>musi zapewnić możliwość raportowania spłat comiesięcznych rat pożyczek z ZFŚS GIS na cele mieszkaniowe ze wskazaniem pozycji niezgodnych z harmonogramem spłat (w stosunku do kwoty i terminu) z</w:t>
            </w:r>
            <w:r w:rsidR="00C3342E">
              <w:rPr>
                <w:rFonts w:eastAsia="Times New Roman" w:cs="Arial"/>
                <w:color w:val="000000"/>
              </w:rPr>
              <w:t> </w:t>
            </w:r>
            <w:r w:rsidRPr="00476C67">
              <w:rPr>
                <w:rFonts w:eastAsia="Times New Roman" w:cs="Arial"/>
                <w:color w:val="000000"/>
              </w:rPr>
              <w:t>podaniem salda aktualnego.</w:t>
            </w:r>
          </w:p>
        </w:tc>
      </w:tr>
      <w:tr w:rsidR="00D67449" w:rsidRPr="00476C67" w14:paraId="1375E27D" w14:textId="77777777" w:rsidTr="00985407">
        <w:trPr>
          <w:cantSplit/>
        </w:trPr>
        <w:tc>
          <w:tcPr>
            <w:tcW w:w="947" w:type="pct"/>
            <w:vAlign w:val="center"/>
          </w:tcPr>
          <w:p w14:paraId="3183C0AB" w14:textId="77777777" w:rsidR="00D67449" w:rsidRPr="00476C67" w:rsidRDefault="00D67449" w:rsidP="00067603">
            <w:pPr>
              <w:pStyle w:val="Akapitzlist"/>
              <w:numPr>
                <w:ilvl w:val="0"/>
                <w:numId w:val="55"/>
              </w:numPr>
              <w:spacing w:after="0" w:line="312" w:lineRule="auto"/>
              <w:rPr>
                <w:rFonts w:cs="Arial"/>
              </w:rPr>
            </w:pPr>
          </w:p>
        </w:tc>
        <w:tc>
          <w:tcPr>
            <w:tcW w:w="4053" w:type="pct"/>
          </w:tcPr>
          <w:p w14:paraId="26833ADC" w14:textId="3ECE4214" w:rsidR="00D67449" w:rsidRPr="00476C67" w:rsidRDefault="00EB71F8" w:rsidP="00067603">
            <w:pPr>
              <w:spacing w:after="0" w:line="312" w:lineRule="auto"/>
              <w:rPr>
                <w:rFonts w:eastAsia="Times New Roman" w:cs="Arial"/>
                <w:color w:val="000000"/>
              </w:rPr>
            </w:pPr>
            <w:r w:rsidRPr="00476C67">
              <w:rPr>
                <w:rFonts w:eastAsia="Times New Roman" w:cs="Arial"/>
                <w:color w:val="000000"/>
              </w:rPr>
              <w:t xml:space="preserve">System </w:t>
            </w:r>
            <w:r w:rsidR="00582F10" w:rsidRPr="00582F10">
              <w:rPr>
                <w:rFonts w:eastAsia="Times New Roman" w:cs="Arial"/>
                <w:color w:val="000000"/>
              </w:rPr>
              <w:t xml:space="preserve">ERP </w:t>
            </w:r>
            <w:r w:rsidRPr="00476C67">
              <w:rPr>
                <w:rFonts w:eastAsia="Times New Roman" w:cs="Arial"/>
                <w:color w:val="000000"/>
              </w:rPr>
              <w:t>musi zapewnić naliczanie wypłat z ZFŚS kwoty świadczenia dla pracownika na wybrane świadczenia na podstawie wysokości dochodu na osobę w rodzinie pracownika pobierającego świadczenie oraz na podstawie liczby członków rodziny pracownika. Opisany mechanizm musi mieć również zastosowanie do każdego uprawnionego członka rodziny.</w:t>
            </w:r>
          </w:p>
        </w:tc>
      </w:tr>
      <w:tr w:rsidR="00D67449" w:rsidRPr="00476C67" w14:paraId="5A3ABF3A" w14:textId="77777777" w:rsidTr="00985407">
        <w:trPr>
          <w:cantSplit/>
        </w:trPr>
        <w:tc>
          <w:tcPr>
            <w:tcW w:w="947" w:type="pct"/>
            <w:vAlign w:val="center"/>
          </w:tcPr>
          <w:p w14:paraId="605BD506" w14:textId="77777777" w:rsidR="00D67449" w:rsidRPr="00476C67" w:rsidRDefault="00D67449" w:rsidP="00067603">
            <w:pPr>
              <w:pStyle w:val="Akapitzlist"/>
              <w:numPr>
                <w:ilvl w:val="0"/>
                <w:numId w:val="55"/>
              </w:numPr>
              <w:spacing w:after="0" w:line="312" w:lineRule="auto"/>
              <w:rPr>
                <w:rFonts w:cs="Arial"/>
              </w:rPr>
            </w:pPr>
          </w:p>
        </w:tc>
        <w:tc>
          <w:tcPr>
            <w:tcW w:w="4053" w:type="pct"/>
          </w:tcPr>
          <w:p w14:paraId="3E0829DC" w14:textId="7E0BDD03" w:rsidR="00D67449" w:rsidRPr="00476C67" w:rsidRDefault="00EB71F8" w:rsidP="00067603">
            <w:pPr>
              <w:spacing w:after="0" w:line="312" w:lineRule="auto"/>
              <w:rPr>
                <w:rFonts w:eastAsia="Times New Roman" w:cs="Arial"/>
                <w:color w:val="000000"/>
              </w:rPr>
            </w:pPr>
            <w:r w:rsidRPr="00476C67">
              <w:rPr>
                <w:rFonts w:eastAsia="Times New Roman" w:cs="Arial"/>
                <w:color w:val="000000"/>
              </w:rPr>
              <w:t xml:space="preserve">System </w:t>
            </w:r>
            <w:r w:rsidR="00582F10" w:rsidRPr="00582F10">
              <w:rPr>
                <w:rFonts w:eastAsia="Times New Roman" w:cs="Arial"/>
                <w:color w:val="000000"/>
              </w:rPr>
              <w:t xml:space="preserve">ERP </w:t>
            </w:r>
            <w:r w:rsidRPr="00476C67">
              <w:rPr>
                <w:rFonts w:eastAsia="Times New Roman" w:cs="Arial"/>
                <w:color w:val="000000"/>
              </w:rPr>
              <w:t>musi zapewnić przenoszenia danych dotyczących przyznanych pożyczek z ZFŚS do kartotek pracowniczych (np. w postaci odrębnej zakładki).</w:t>
            </w:r>
          </w:p>
        </w:tc>
      </w:tr>
      <w:tr w:rsidR="00D67449" w:rsidRPr="00476C67" w14:paraId="6EE03359" w14:textId="77777777" w:rsidTr="00985407">
        <w:trPr>
          <w:cantSplit/>
        </w:trPr>
        <w:tc>
          <w:tcPr>
            <w:tcW w:w="947" w:type="pct"/>
            <w:vAlign w:val="center"/>
          </w:tcPr>
          <w:p w14:paraId="03FA4816" w14:textId="77777777" w:rsidR="00D67449" w:rsidRPr="00476C67" w:rsidRDefault="00D67449" w:rsidP="00067603">
            <w:pPr>
              <w:pStyle w:val="Akapitzlist"/>
              <w:numPr>
                <w:ilvl w:val="0"/>
                <w:numId w:val="55"/>
              </w:numPr>
              <w:spacing w:after="0" w:line="312" w:lineRule="auto"/>
              <w:rPr>
                <w:rFonts w:cs="Arial"/>
              </w:rPr>
            </w:pPr>
          </w:p>
        </w:tc>
        <w:tc>
          <w:tcPr>
            <w:tcW w:w="4053" w:type="pct"/>
          </w:tcPr>
          <w:p w14:paraId="33AC2A51" w14:textId="112C043F" w:rsidR="00D67449" w:rsidRPr="00476C67" w:rsidRDefault="00EB71F8" w:rsidP="00067603">
            <w:pPr>
              <w:spacing w:after="0" w:line="312" w:lineRule="auto"/>
              <w:rPr>
                <w:rFonts w:eastAsia="Times New Roman" w:cs="Arial"/>
                <w:color w:val="000000"/>
              </w:rPr>
            </w:pPr>
            <w:r w:rsidRPr="00476C67">
              <w:rPr>
                <w:rFonts w:eastAsia="Times New Roman" w:cs="Arial"/>
                <w:color w:val="000000"/>
              </w:rPr>
              <w:t xml:space="preserve">System </w:t>
            </w:r>
            <w:r w:rsidR="00582F10" w:rsidRPr="00582F10">
              <w:rPr>
                <w:rFonts w:eastAsia="Times New Roman" w:cs="Arial"/>
                <w:color w:val="000000"/>
              </w:rPr>
              <w:t xml:space="preserve">ERP </w:t>
            </w:r>
            <w:r w:rsidRPr="00476C67">
              <w:rPr>
                <w:rFonts w:eastAsia="Times New Roman" w:cs="Arial"/>
                <w:color w:val="000000"/>
              </w:rPr>
              <w:t xml:space="preserve">musi zapewnić raport w podziale na różne kryteria, np. rodzaj świadczenia, kategoria beneficjenta (pracownik, emeryt, dziecko), progi dochodowe, wypłaconych ze środków Zakładowego Funduszu Świadczeń Socjalnych GIS - w podziale za dowolny </w:t>
            </w:r>
            <w:proofErr w:type="gramStart"/>
            <w:r w:rsidRPr="00476C67">
              <w:rPr>
                <w:rFonts w:eastAsia="Times New Roman" w:cs="Arial"/>
                <w:color w:val="000000"/>
              </w:rPr>
              <w:t>okres czasu</w:t>
            </w:r>
            <w:proofErr w:type="gramEnd"/>
            <w:r w:rsidRPr="00476C67">
              <w:rPr>
                <w:rFonts w:eastAsia="Times New Roman" w:cs="Arial"/>
                <w:color w:val="000000"/>
              </w:rPr>
              <w:t>.</w:t>
            </w:r>
          </w:p>
        </w:tc>
      </w:tr>
      <w:tr w:rsidR="00D67449" w:rsidRPr="00476C67" w14:paraId="3FE03A5E" w14:textId="77777777" w:rsidTr="00985407">
        <w:trPr>
          <w:cantSplit/>
        </w:trPr>
        <w:tc>
          <w:tcPr>
            <w:tcW w:w="947" w:type="pct"/>
            <w:vAlign w:val="center"/>
          </w:tcPr>
          <w:p w14:paraId="4F16B6EA" w14:textId="77777777" w:rsidR="00D67449" w:rsidRPr="00476C67" w:rsidRDefault="00D67449" w:rsidP="00067603">
            <w:pPr>
              <w:pStyle w:val="Akapitzlist"/>
              <w:numPr>
                <w:ilvl w:val="0"/>
                <w:numId w:val="55"/>
              </w:numPr>
              <w:spacing w:after="0" w:line="312" w:lineRule="auto"/>
              <w:rPr>
                <w:rFonts w:cs="Arial"/>
              </w:rPr>
            </w:pPr>
          </w:p>
        </w:tc>
        <w:tc>
          <w:tcPr>
            <w:tcW w:w="4053" w:type="pct"/>
          </w:tcPr>
          <w:p w14:paraId="35740B3F" w14:textId="62E99022" w:rsidR="00D67449" w:rsidRPr="00476C67" w:rsidRDefault="00EB71F8" w:rsidP="00067603">
            <w:pPr>
              <w:spacing w:after="0" w:line="312" w:lineRule="auto"/>
              <w:rPr>
                <w:rFonts w:eastAsia="Times New Roman" w:cs="Arial"/>
                <w:color w:val="000000"/>
              </w:rPr>
            </w:pPr>
            <w:r w:rsidRPr="00476C67">
              <w:rPr>
                <w:rFonts w:eastAsia="Times New Roman" w:cs="Arial"/>
                <w:color w:val="000000"/>
              </w:rPr>
              <w:t xml:space="preserve">System </w:t>
            </w:r>
            <w:r w:rsidR="00582F10" w:rsidRPr="00582F10">
              <w:rPr>
                <w:rFonts w:eastAsia="Times New Roman" w:cs="Arial"/>
                <w:color w:val="000000"/>
              </w:rPr>
              <w:t xml:space="preserve">ERP </w:t>
            </w:r>
            <w:r w:rsidRPr="00476C67">
              <w:rPr>
                <w:rFonts w:eastAsia="Times New Roman" w:cs="Arial"/>
                <w:color w:val="000000"/>
              </w:rPr>
              <w:t>musi zapewnić obsługę korekt w rejestrze świadczeń przyznanych z ZFŚS GIS (np. rozliczenie wcześniej spłaty pożyczki, zwrot środków na konto ZFŚS) z uwzględnieniem źródła finansowania pierwotnej wypłaty środków.</w:t>
            </w:r>
          </w:p>
        </w:tc>
      </w:tr>
      <w:tr w:rsidR="00D67449" w:rsidRPr="00476C67" w14:paraId="1D5D06A0" w14:textId="77777777" w:rsidTr="00985407">
        <w:trPr>
          <w:cantSplit/>
        </w:trPr>
        <w:tc>
          <w:tcPr>
            <w:tcW w:w="947" w:type="pct"/>
            <w:vAlign w:val="center"/>
          </w:tcPr>
          <w:p w14:paraId="253033B0" w14:textId="77777777" w:rsidR="00D67449" w:rsidRPr="00476C67" w:rsidRDefault="00D67449" w:rsidP="00067603">
            <w:pPr>
              <w:pStyle w:val="Akapitzlist"/>
              <w:numPr>
                <w:ilvl w:val="0"/>
                <w:numId w:val="55"/>
              </w:numPr>
              <w:spacing w:after="0" w:line="312" w:lineRule="auto"/>
              <w:rPr>
                <w:rFonts w:cs="Arial"/>
              </w:rPr>
            </w:pPr>
          </w:p>
        </w:tc>
        <w:tc>
          <w:tcPr>
            <w:tcW w:w="4053" w:type="pct"/>
          </w:tcPr>
          <w:p w14:paraId="453BACB2" w14:textId="6B7DB1E1" w:rsidR="00D67449" w:rsidRPr="00476C67" w:rsidRDefault="00EB71F8" w:rsidP="00067603">
            <w:pPr>
              <w:spacing w:after="0" w:line="312" w:lineRule="auto"/>
              <w:rPr>
                <w:rFonts w:eastAsia="Times New Roman" w:cs="Arial"/>
                <w:color w:val="000000"/>
              </w:rPr>
            </w:pPr>
            <w:r w:rsidRPr="00476C67">
              <w:rPr>
                <w:rFonts w:eastAsia="Times New Roman" w:cs="Arial"/>
                <w:color w:val="000000"/>
              </w:rPr>
              <w:t xml:space="preserve">System </w:t>
            </w:r>
            <w:r w:rsidR="00582F10" w:rsidRPr="00582F10">
              <w:rPr>
                <w:rFonts w:eastAsia="Times New Roman" w:cs="Arial"/>
                <w:color w:val="000000"/>
              </w:rPr>
              <w:t xml:space="preserve">ERP </w:t>
            </w:r>
            <w:r w:rsidRPr="00476C67">
              <w:rPr>
                <w:rFonts w:eastAsia="Times New Roman" w:cs="Arial"/>
                <w:color w:val="000000"/>
              </w:rPr>
              <w:t>musi zapewnić generowanie dokumentów na podstawie zdefiniowanych szablonów, np. umowa pożyczki, wniosek o świadczenie z</w:t>
            </w:r>
            <w:r w:rsidR="00C3342E">
              <w:rPr>
                <w:rFonts w:eastAsia="Times New Roman" w:cs="Arial"/>
                <w:color w:val="000000"/>
              </w:rPr>
              <w:t> </w:t>
            </w:r>
            <w:r w:rsidRPr="00476C67">
              <w:rPr>
                <w:rFonts w:eastAsia="Times New Roman" w:cs="Arial"/>
                <w:color w:val="000000"/>
              </w:rPr>
              <w:t xml:space="preserve">ZFŚS, decyzja. System </w:t>
            </w:r>
            <w:r w:rsidR="00582F10" w:rsidRPr="00582F10">
              <w:rPr>
                <w:rFonts w:eastAsia="Times New Roman" w:cs="Arial"/>
                <w:color w:val="000000"/>
              </w:rPr>
              <w:t xml:space="preserve">ERP </w:t>
            </w:r>
            <w:r w:rsidRPr="00476C67">
              <w:rPr>
                <w:rFonts w:eastAsia="Times New Roman" w:cs="Arial"/>
                <w:color w:val="000000"/>
              </w:rPr>
              <w:t>musi zapewniać możliwość modyfikacji szablonów.</w:t>
            </w:r>
          </w:p>
        </w:tc>
      </w:tr>
      <w:tr w:rsidR="00D67449" w:rsidRPr="00476C67" w14:paraId="38FA04CA" w14:textId="77777777" w:rsidTr="00985407">
        <w:trPr>
          <w:cantSplit/>
        </w:trPr>
        <w:tc>
          <w:tcPr>
            <w:tcW w:w="947" w:type="pct"/>
            <w:vAlign w:val="center"/>
          </w:tcPr>
          <w:p w14:paraId="4993DFE1" w14:textId="77777777" w:rsidR="00D67449" w:rsidRPr="00476C67" w:rsidRDefault="00D67449" w:rsidP="00067603">
            <w:pPr>
              <w:pStyle w:val="Akapitzlist"/>
              <w:numPr>
                <w:ilvl w:val="0"/>
                <w:numId w:val="55"/>
              </w:numPr>
              <w:spacing w:after="0" w:line="312" w:lineRule="auto"/>
              <w:rPr>
                <w:rFonts w:cs="Arial"/>
              </w:rPr>
            </w:pPr>
          </w:p>
        </w:tc>
        <w:tc>
          <w:tcPr>
            <w:tcW w:w="4053" w:type="pct"/>
          </w:tcPr>
          <w:p w14:paraId="4900A656" w14:textId="628EABCE" w:rsidR="00D67449" w:rsidRPr="00476C67" w:rsidRDefault="00EB71F8" w:rsidP="00067603">
            <w:pPr>
              <w:spacing w:after="0" w:line="312" w:lineRule="auto"/>
              <w:rPr>
                <w:rFonts w:eastAsia="Times New Roman" w:cs="Arial"/>
                <w:color w:val="000000"/>
              </w:rPr>
            </w:pPr>
            <w:r w:rsidRPr="00476C67">
              <w:rPr>
                <w:rFonts w:eastAsia="Times New Roman" w:cs="Arial"/>
                <w:color w:val="000000"/>
              </w:rPr>
              <w:t xml:space="preserve">System </w:t>
            </w:r>
            <w:r w:rsidR="00582F10" w:rsidRPr="00582F10">
              <w:rPr>
                <w:rFonts w:eastAsia="Times New Roman" w:cs="Arial"/>
                <w:color w:val="000000"/>
              </w:rPr>
              <w:t xml:space="preserve">ERP </w:t>
            </w:r>
            <w:r w:rsidRPr="00476C67">
              <w:rPr>
                <w:rFonts w:eastAsia="Times New Roman" w:cs="Arial"/>
                <w:color w:val="000000"/>
              </w:rPr>
              <w:t xml:space="preserve">musi zapewnić możliwość wnioskowania o urlop wypoczynkowy z dofinansowaniem "Wczasy pod gruszą". System </w:t>
            </w:r>
            <w:r w:rsidR="00582F10" w:rsidRPr="00582F10">
              <w:rPr>
                <w:rFonts w:eastAsia="Times New Roman" w:cs="Arial"/>
                <w:color w:val="000000"/>
              </w:rPr>
              <w:t xml:space="preserve">ERP </w:t>
            </w:r>
            <w:r w:rsidRPr="00476C67">
              <w:rPr>
                <w:rFonts w:eastAsia="Times New Roman" w:cs="Arial"/>
                <w:color w:val="000000"/>
              </w:rPr>
              <w:t>powinien walidować zakres dat od - do i sprawdzać warunek czy pracownik wnioskuje dla wyżej opisanego urlopu o 14 dni nieprzerwanego wypoczynku urlopowego.</w:t>
            </w:r>
          </w:p>
        </w:tc>
      </w:tr>
      <w:tr w:rsidR="00D67449" w:rsidRPr="00476C67" w14:paraId="23B504C3" w14:textId="77777777" w:rsidTr="00985407">
        <w:trPr>
          <w:cantSplit/>
        </w:trPr>
        <w:tc>
          <w:tcPr>
            <w:tcW w:w="947" w:type="pct"/>
            <w:vAlign w:val="center"/>
          </w:tcPr>
          <w:p w14:paraId="1656AB36" w14:textId="77777777" w:rsidR="00D67449" w:rsidRPr="00476C67" w:rsidRDefault="00D67449" w:rsidP="00067603">
            <w:pPr>
              <w:pStyle w:val="Akapitzlist"/>
              <w:numPr>
                <w:ilvl w:val="0"/>
                <w:numId w:val="55"/>
              </w:numPr>
              <w:spacing w:after="0" w:line="312" w:lineRule="auto"/>
              <w:rPr>
                <w:rFonts w:cs="Arial"/>
              </w:rPr>
            </w:pPr>
          </w:p>
        </w:tc>
        <w:tc>
          <w:tcPr>
            <w:tcW w:w="4053" w:type="pct"/>
          </w:tcPr>
          <w:p w14:paraId="15F2EE84" w14:textId="1DB45888" w:rsidR="00D67449" w:rsidRPr="00476C67" w:rsidRDefault="00EB71F8" w:rsidP="00067603">
            <w:pPr>
              <w:spacing w:after="0" w:line="312" w:lineRule="auto"/>
              <w:rPr>
                <w:rFonts w:eastAsia="Times New Roman" w:cs="Arial"/>
                <w:color w:val="000000"/>
              </w:rPr>
            </w:pPr>
            <w:r w:rsidRPr="00476C67">
              <w:rPr>
                <w:rFonts w:eastAsia="Times New Roman" w:cs="Arial"/>
                <w:color w:val="000000"/>
              </w:rPr>
              <w:t xml:space="preserve">System </w:t>
            </w:r>
            <w:r w:rsidR="00582F10" w:rsidRPr="00582F10">
              <w:rPr>
                <w:rFonts w:eastAsia="Times New Roman" w:cs="Arial"/>
                <w:color w:val="000000"/>
              </w:rPr>
              <w:t xml:space="preserve">ERP </w:t>
            </w:r>
            <w:r w:rsidRPr="00476C67">
              <w:rPr>
                <w:rFonts w:eastAsia="Times New Roman" w:cs="Arial"/>
                <w:color w:val="000000"/>
              </w:rPr>
              <w:t>musi zapewnić możliwość wyliczania pozostałej do spłaty kwoty pożyczki oraz odsetek w przypadku wcześniejszej spłaty pożyczki wg stawki wynikającej z umowy.</w:t>
            </w:r>
          </w:p>
        </w:tc>
      </w:tr>
      <w:tr w:rsidR="00D67449" w:rsidRPr="00476C67" w14:paraId="0B3CA928" w14:textId="77777777" w:rsidTr="00985407">
        <w:trPr>
          <w:cantSplit/>
        </w:trPr>
        <w:tc>
          <w:tcPr>
            <w:tcW w:w="947" w:type="pct"/>
            <w:vAlign w:val="center"/>
          </w:tcPr>
          <w:p w14:paraId="74E0FB19" w14:textId="77777777" w:rsidR="00D67449" w:rsidRPr="00476C67" w:rsidRDefault="00D67449" w:rsidP="00067603">
            <w:pPr>
              <w:pStyle w:val="Akapitzlist"/>
              <w:numPr>
                <w:ilvl w:val="0"/>
                <w:numId w:val="55"/>
              </w:numPr>
              <w:spacing w:after="0" w:line="312" w:lineRule="auto"/>
              <w:rPr>
                <w:rFonts w:cs="Arial"/>
              </w:rPr>
            </w:pPr>
          </w:p>
        </w:tc>
        <w:tc>
          <w:tcPr>
            <w:tcW w:w="4053" w:type="pct"/>
          </w:tcPr>
          <w:p w14:paraId="760DD1F5" w14:textId="279FA6AE" w:rsidR="00D67449" w:rsidRPr="00476C67" w:rsidRDefault="00EB71F8" w:rsidP="00067603">
            <w:pPr>
              <w:spacing w:after="0" w:line="312" w:lineRule="auto"/>
              <w:rPr>
                <w:rFonts w:eastAsia="Times New Roman" w:cs="Arial"/>
                <w:color w:val="000000"/>
              </w:rPr>
            </w:pPr>
            <w:r w:rsidRPr="00476C67">
              <w:rPr>
                <w:rFonts w:eastAsia="Times New Roman" w:cs="Arial"/>
                <w:color w:val="000000"/>
              </w:rPr>
              <w:t xml:space="preserve">System </w:t>
            </w:r>
            <w:r w:rsidR="00582F10" w:rsidRPr="00582F10">
              <w:rPr>
                <w:rFonts w:eastAsia="Times New Roman" w:cs="Arial"/>
                <w:color w:val="000000"/>
              </w:rPr>
              <w:t xml:space="preserve">ERP </w:t>
            </w:r>
            <w:r w:rsidRPr="00476C67">
              <w:rPr>
                <w:rFonts w:eastAsia="Times New Roman" w:cs="Arial"/>
                <w:color w:val="000000"/>
              </w:rPr>
              <w:t>musi zapewnić możliwość zmiany parametrów pożyczki w</w:t>
            </w:r>
            <w:r w:rsidR="00C3342E">
              <w:rPr>
                <w:rFonts w:eastAsia="Times New Roman" w:cs="Arial"/>
                <w:color w:val="000000"/>
              </w:rPr>
              <w:t> </w:t>
            </w:r>
            <w:r w:rsidRPr="00476C67">
              <w:rPr>
                <w:rFonts w:eastAsia="Times New Roman" w:cs="Arial"/>
                <w:color w:val="000000"/>
              </w:rPr>
              <w:t>przypadku jej aneksowania, w tym: zmiana harmonogramu spłat, zmiana oprocentowania, zmiana poręczycieli.</w:t>
            </w:r>
          </w:p>
        </w:tc>
      </w:tr>
      <w:tr w:rsidR="00EB71F8" w:rsidRPr="00476C67" w14:paraId="016DF7E9" w14:textId="77777777" w:rsidTr="00985407">
        <w:trPr>
          <w:cantSplit/>
        </w:trPr>
        <w:tc>
          <w:tcPr>
            <w:tcW w:w="947" w:type="pct"/>
            <w:vAlign w:val="center"/>
          </w:tcPr>
          <w:p w14:paraId="59FE297B" w14:textId="77777777" w:rsidR="00EB71F8" w:rsidRPr="00476C67" w:rsidRDefault="00EB71F8" w:rsidP="00067603">
            <w:pPr>
              <w:pStyle w:val="Akapitzlist"/>
              <w:numPr>
                <w:ilvl w:val="0"/>
                <w:numId w:val="55"/>
              </w:numPr>
              <w:spacing w:after="0" w:line="312" w:lineRule="auto"/>
              <w:rPr>
                <w:rFonts w:cs="Arial"/>
              </w:rPr>
            </w:pPr>
          </w:p>
        </w:tc>
        <w:tc>
          <w:tcPr>
            <w:tcW w:w="4053" w:type="pct"/>
          </w:tcPr>
          <w:p w14:paraId="068A4461" w14:textId="22BB6C70" w:rsidR="00EB71F8" w:rsidRPr="00476C67" w:rsidRDefault="00EB71F8" w:rsidP="00067603">
            <w:pPr>
              <w:spacing w:after="0" w:line="312" w:lineRule="auto"/>
              <w:rPr>
                <w:rFonts w:eastAsia="Times New Roman" w:cs="Arial"/>
                <w:color w:val="000000"/>
              </w:rPr>
            </w:pPr>
            <w:r w:rsidRPr="00476C67">
              <w:rPr>
                <w:rFonts w:eastAsia="Times New Roman" w:cs="Arial"/>
                <w:color w:val="000000"/>
              </w:rPr>
              <w:t>System</w:t>
            </w:r>
            <w:r w:rsidR="003C315F">
              <w:rPr>
                <w:rFonts w:eastAsia="Times New Roman" w:cs="Arial"/>
                <w:color w:val="000000"/>
              </w:rPr>
              <w:t xml:space="preserve"> ERP</w:t>
            </w:r>
            <w:r w:rsidRPr="00476C67">
              <w:rPr>
                <w:rFonts w:eastAsia="Times New Roman" w:cs="Arial"/>
                <w:color w:val="000000"/>
              </w:rPr>
              <w:t xml:space="preserve"> musi zapewnić możliwość udostępnienia pracownikowi informacji o przyznanych świadczeniach </w:t>
            </w:r>
            <w:r w:rsidR="00284F7C">
              <w:rPr>
                <w:rFonts w:eastAsia="Times New Roman" w:cs="Arial"/>
                <w:color w:val="000000"/>
              </w:rPr>
              <w:t>w</w:t>
            </w:r>
            <w:r w:rsidR="00284F7C" w:rsidRPr="00476C67">
              <w:rPr>
                <w:rFonts w:eastAsia="Times New Roman" w:cs="Arial"/>
                <w:color w:val="000000"/>
              </w:rPr>
              <w:t xml:space="preserve"> </w:t>
            </w:r>
            <w:r w:rsidR="00284F7C">
              <w:rPr>
                <w:rFonts w:eastAsia="Times New Roman" w:cs="Arial"/>
                <w:color w:val="000000"/>
              </w:rPr>
              <w:t>P</w:t>
            </w:r>
            <w:r w:rsidRPr="00476C67">
              <w:rPr>
                <w:rFonts w:eastAsia="Times New Roman" w:cs="Arial"/>
                <w:color w:val="000000"/>
              </w:rPr>
              <w:t xml:space="preserve">ortalu </w:t>
            </w:r>
            <w:r w:rsidR="00284F7C">
              <w:rPr>
                <w:rFonts w:eastAsia="Times New Roman" w:cs="Arial"/>
                <w:color w:val="000000"/>
              </w:rPr>
              <w:t>P</w:t>
            </w:r>
            <w:r w:rsidRPr="00476C67">
              <w:rPr>
                <w:rFonts w:eastAsia="Times New Roman" w:cs="Arial"/>
                <w:color w:val="000000"/>
              </w:rPr>
              <w:t>racowni</w:t>
            </w:r>
            <w:r w:rsidR="00284F7C">
              <w:rPr>
                <w:rFonts w:eastAsia="Times New Roman" w:cs="Arial"/>
                <w:color w:val="000000"/>
              </w:rPr>
              <w:t>ka</w:t>
            </w:r>
            <w:r w:rsidRPr="00476C67">
              <w:rPr>
                <w:rFonts w:eastAsia="Times New Roman" w:cs="Arial"/>
                <w:color w:val="000000"/>
              </w:rPr>
              <w:t>.</w:t>
            </w:r>
          </w:p>
        </w:tc>
      </w:tr>
      <w:tr w:rsidR="00654647" w:rsidRPr="00476C67" w14:paraId="57AF4267" w14:textId="77777777" w:rsidTr="00985407">
        <w:trPr>
          <w:cantSplit/>
        </w:trPr>
        <w:tc>
          <w:tcPr>
            <w:tcW w:w="947" w:type="pct"/>
            <w:vAlign w:val="center"/>
          </w:tcPr>
          <w:p w14:paraId="565107D0" w14:textId="77777777" w:rsidR="00654647" w:rsidRPr="00476C67" w:rsidRDefault="00654647" w:rsidP="00067603">
            <w:pPr>
              <w:pStyle w:val="Akapitzlist"/>
              <w:numPr>
                <w:ilvl w:val="0"/>
                <w:numId w:val="55"/>
              </w:numPr>
              <w:spacing w:after="0" w:line="312" w:lineRule="auto"/>
              <w:rPr>
                <w:rFonts w:cs="Arial"/>
              </w:rPr>
            </w:pPr>
          </w:p>
        </w:tc>
        <w:tc>
          <w:tcPr>
            <w:tcW w:w="4053" w:type="pct"/>
          </w:tcPr>
          <w:p w14:paraId="7DA5AB72" w14:textId="32CA2EB0" w:rsidR="00654647" w:rsidRPr="00476C67" w:rsidRDefault="00654647" w:rsidP="00067603">
            <w:pPr>
              <w:spacing w:after="0" w:line="312" w:lineRule="auto"/>
              <w:rPr>
                <w:rFonts w:eastAsia="Times New Roman" w:cs="Arial"/>
                <w:color w:val="000000"/>
              </w:rPr>
            </w:pPr>
            <w:r w:rsidRPr="00476C67">
              <w:rPr>
                <w:rFonts w:eastAsia="Times New Roman" w:cs="Arial"/>
                <w:color w:val="000000"/>
              </w:rPr>
              <w:t xml:space="preserve">System </w:t>
            </w:r>
            <w:r w:rsidR="00582F10" w:rsidRPr="00582F10">
              <w:rPr>
                <w:rFonts w:eastAsia="Times New Roman" w:cs="Arial"/>
                <w:color w:val="000000"/>
              </w:rPr>
              <w:t xml:space="preserve">ERP </w:t>
            </w:r>
            <w:r w:rsidRPr="00476C67">
              <w:rPr>
                <w:rFonts w:eastAsia="Times New Roman" w:cs="Arial"/>
                <w:color w:val="000000"/>
              </w:rPr>
              <w:t>powinien automatycznie, każdorazowo generować informację o pracowniku opuszczającym stanowisko (emerytura, rozwiązanie stosunku pracy, zmiana</w:t>
            </w:r>
            <w:r w:rsidR="000414F7" w:rsidRPr="00476C67">
              <w:rPr>
                <w:rFonts w:eastAsia="Times New Roman" w:cs="Arial"/>
                <w:color w:val="000000"/>
              </w:rPr>
              <w:t xml:space="preserve"> </w:t>
            </w:r>
            <w:r w:rsidRPr="00476C67">
              <w:rPr>
                <w:rFonts w:eastAsia="Times New Roman" w:cs="Arial"/>
                <w:color w:val="000000"/>
              </w:rPr>
              <w:t>stanowiska).</w:t>
            </w:r>
          </w:p>
        </w:tc>
      </w:tr>
    </w:tbl>
    <w:p w14:paraId="54A74663" w14:textId="39A8FD98" w:rsidR="001E63D5" w:rsidRPr="00476C67" w:rsidRDefault="001E63D5" w:rsidP="00067603">
      <w:pPr>
        <w:pStyle w:val="Nagwek2"/>
        <w:spacing w:line="312" w:lineRule="auto"/>
        <w:rPr>
          <w:rFonts w:cs="Arial"/>
          <w:sz w:val="22"/>
          <w:szCs w:val="22"/>
        </w:rPr>
      </w:pPr>
      <w:bookmarkStart w:id="42" w:name="_Toc146592973"/>
      <w:bookmarkStart w:id="43" w:name="_Toc173738058"/>
      <w:r w:rsidRPr="00476C67">
        <w:rPr>
          <w:rFonts w:cs="Arial"/>
          <w:sz w:val="22"/>
          <w:szCs w:val="22"/>
        </w:rPr>
        <w:t xml:space="preserve">Moduł </w:t>
      </w:r>
      <w:r w:rsidR="00CC01EC" w:rsidRPr="00476C67">
        <w:rPr>
          <w:rFonts w:cs="Arial"/>
          <w:sz w:val="22"/>
          <w:szCs w:val="22"/>
        </w:rPr>
        <w:t>– P</w:t>
      </w:r>
      <w:r w:rsidRPr="00476C67">
        <w:rPr>
          <w:rFonts w:cs="Arial"/>
          <w:sz w:val="22"/>
          <w:szCs w:val="22"/>
        </w:rPr>
        <w:t>łace</w:t>
      </w:r>
      <w:bookmarkEnd w:id="42"/>
      <w:bookmarkEnd w:id="43"/>
    </w:p>
    <w:p w14:paraId="6CEA6C63" w14:textId="7837925F" w:rsidR="00680E40" w:rsidRPr="00476C67" w:rsidRDefault="00680E40" w:rsidP="00067603">
      <w:pPr>
        <w:spacing w:line="312" w:lineRule="auto"/>
        <w:rPr>
          <w:rFonts w:cs="Arial"/>
        </w:rPr>
      </w:pPr>
      <w:r w:rsidRPr="00476C67">
        <w:rPr>
          <w:rFonts w:cs="Arial"/>
        </w:rPr>
        <w:t xml:space="preserve">Role użytkowników </w:t>
      </w:r>
      <w:r w:rsidR="001C08FE" w:rsidRPr="00476C67">
        <w:rPr>
          <w:rFonts w:cs="Arial"/>
        </w:rPr>
        <w:t>Modułu Płace</w:t>
      </w:r>
      <w:r w:rsidRPr="00476C67">
        <w:rPr>
          <w:rFonts w:cs="Arial"/>
        </w:rPr>
        <w:t>:</w:t>
      </w:r>
    </w:p>
    <w:p w14:paraId="784CFB03" w14:textId="34772015" w:rsidR="00680E40" w:rsidRPr="00476C67" w:rsidRDefault="00680E40" w:rsidP="00067603">
      <w:pPr>
        <w:pStyle w:val="Akapitzlist"/>
        <w:numPr>
          <w:ilvl w:val="0"/>
          <w:numId w:val="137"/>
        </w:numPr>
        <w:spacing w:line="312" w:lineRule="auto"/>
        <w:rPr>
          <w:rFonts w:cs="Arial"/>
        </w:rPr>
      </w:pPr>
      <w:r w:rsidRPr="00476C67">
        <w:rPr>
          <w:rFonts w:cs="Arial"/>
        </w:rPr>
        <w:t>Użytkownik Modułu Płace</w:t>
      </w:r>
      <w:r w:rsidR="005E701B" w:rsidRPr="00476C67">
        <w:rPr>
          <w:rFonts w:cs="Arial"/>
        </w:rPr>
        <w:t xml:space="preserve"> – </w:t>
      </w:r>
      <w:r w:rsidRPr="00476C67">
        <w:rPr>
          <w:rFonts w:cs="Arial"/>
        </w:rPr>
        <w:t>dostęp</w:t>
      </w:r>
      <w:r w:rsidR="005E701B" w:rsidRPr="00476C67">
        <w:rPr>
          <w:rFonts w:cs="Arial"/>
        </w:rPr>
        <w:t xml:space="preserve"> </w:t>
      </w:r>
      <w:r w:rsidRPr="00476C67">
        <w:rPr>
          <w:rFonts w:cs="Arial"/>
        </w:rPr>
        <w:t>do wszystkich danych z zakresu płac, przeglądanie tych danych, naliczanie list płac i dokumentacji płacowej i</w:t>
      </w:r>
      <w:r w:rsidR="005E701B" w:rsidRPr="00476C67">
        <w:rPr>
          <w:rFonts w:cs="Arial"/>
        </w:rPr>
        <w:t> </w:t>
      </w:r>
      <w:r w:rsidRPr="00476C67">
        <w:rPr>
          <w:rFonts w:cs="Arial"/>
        </w:rPr>
        <w:t xml:space="preserve">sprawozdawczej, nanoszenie </w:t>
      </w:r>
      <w:r w:rsidRPr="00476C67">
        <w:rPr>
          <w:rFonts w:cs="Arial"/>
        </w:rPr>
        <w:lastRenderedPageBreak/>
        <w:t>zmian w danych osobowych pracowników (np. numer konta bankowego, wysokość kosztów uzyskania przychodu itp.) na wniosek pracownika lub z zachowaniem wymagań ustawodawcy.</w:t>
      </w:r>
    </w:p>
    <w:p w14:paraId="23158FE7" w14:textId="734A75CF" w:rsidR="00680E40" w:rsidRPr="00476C67" w:rsidRDefault="00680E40" w:rsidP="00067603">
      <w:pPr>
        <w:pStyle w:val="Akapitzlist"/>
        <w:numPr>
          <w:ilvl w:val="0"/>
          <w:numId w:val="137"/>
        </w:numPr>
        <w:spacing w:line="312" w:lineRule="auto"/>
        <w:rPr>
          <w:rFonts w:cs="Arial"/>
        </w:rPr>
      </w:pPr>
      <w:r w:rsidRPr="00476C67">
        <w:rPr>
          <w:rFonts w:cs="Arial"/>
        </w:rPr>
        <w:t>Lider Modułu Płace – rola użytkownika Modułu Płace</w:t>
      </w:r>
      <w:r w:rsidR="008C35E5" w:rsidRPr="00476C67">
        <w:rPr>
          <w:rFonts w:cs="Arial"/>
        </w:rPr>
        <w:t>, pierwsza linia wsparcia dla użytkowników Modułu Płace</w:t>
      </w:r>
      <w:r w:rsidRPr="00476C67">
        <w:rPr>
          <w:rFonts w:cs="Arial"/>
        </w:rPr>
        <w:t xml:space="preserve"> oraz testowanie konfiguracji </w:t>
      </w:r>
      <w:r w:rsidR="008C35E5" w:rsidRPr="00476C67">
        <w:rPr>
          <w:rFonts w:cs="Arial"/>
        </w:rPr>
        <w:t>S</w:t>
      </w:r>
      <w:r w:rsidRPr="00476C67">
        <w:rPr>
          <w:rFonts w:cs="Arial"/>
        </w:rPr>
        <w:t xml:space="preserve">ystemu </w:t>
      </w:r>
      <w:r w:rsidR="008C35E5" w:rsidRPr="00476C67">
        <w:rPr>
          <w:rFonts w:cs="Arial"/>
        </w:rPr>
        <w:t xml:space="preserve">ERP </w:t>
      </w:r>
      <w:r w:rsidRPr="00476C67">
        <w:rPr>
          <w:rFonts w:cs="Arial"/>
        </w:rPr>
        <w:t>na bazie testowej.</w:t>
      </w:r>
    </w:p>
    <w:p w14:paraId="0084DDC4" w14:textId="77777777" w:rsidR="00C13762" w:rsidRPr="00476C67" w:rsidRDefault="00C13762" w:rsidP="00067603">
      <w:pPr>
        <w:spacing w:line="312" w:lineRule="auto"/>
        <w:rPr>
          <w:rFonts w:cs="Arial"/>
        </w:rPr>
      </w:pPr>
    </w:p>
    <w:tbl>
      <w:tblPr>
        <w:tblStyle w:val="Tabela-Siatka"/>
        <w:tblW w:w="5000" w:type="pct"/>
        <w:tblLook w:val="04A0" w:firstRow="1" w:lastRow="0" w:firstColumn="1" w:lastColumn="0" w:noHBand="0" w:noVBand="1"/>
      </w:tblPr>
      <w:tblGrid>
        <w:gridCol w:w="1616"/>
        <w:gridCol w:w="7586"/>
      </w:tblGrid>
      <w:tr w:rsidR="00225DA2" w:rsidRPr="00476C67" w14:paraId="7F8777F8" w14:textId="77777777" w:rsidTr="00C13762">
        <w:trPr>
          <w:cantSplit/>
          <w:tblHeader/>
        </w:trPr>
        <w:tc>
          <w:tcPr>
            <w:tcW w:w="878" w:type="pct"/>
            <w:shd w:val="clear" w:color="auto" w:fill="B8CCE4" w:themeFill="accent1" w:themeFillTint="66"/>
          </w:tcPr>
          <w:p w14:paraId="64AB14F0" w14:textId="77777777" w:rsidR="00225DA2" w:rsidRPr="00476C67" w:rsidRDefault="00225DA2" w:rsidP="00067603">
            <w:pPr>
              <w:pStyle w:val="Akapitzlist"/>
              <w:spacing w:line="312" w:lineRule="auto"/>
              <w:ind w:left="0"/>
              <w:rPr>
                <w:rFonts w:cs="Arial"/>
                <w:b/>
              </w:rPr>
            </w:pPr>
            <w:r w:rsidRPr="00476C67">
              <w:rPr>
                <w:rFonts w:cs="Arial"/>
                <w:b/>
              </w:rPr>
              <w:t>Identyfikator</w:t>
            </w:r>
          </w:p>
        </w:tc>
        <w:tc>
          <w:tcPr>
            <w:tcW w:w="4122" w:type="pct"/>
            <w:shd w:val="clear" w:color="auto" w:fill="B8CCE4" w:themeFill="accent1" w:themeFillTint="66"/>
          </w:tcPr>
          <w:p w14:paraId="124F193A" w14:textId="77777777" w:rsidR="00225DA2" w:rsidRPr="00476C67" w:rsidRDefault="00225DA2" w:rsidP="00B91C0C">
            <w:pPr>
              <w:spacing w:line="312" w:lineRule="auto"/>
              <w:rPr>
                <w:rFonts w:cs="Arial"/>
                <w:b/>
              </w:rPr>
            </w:pPr>
            <w:r w:rsidRPr="00476C67">
              <w:rPr>
                <w:rFonts w:cs="Arial"/>
                <w:b/>
              </w:rPr>
              <w:t>Opis wymagania</w:t>
            </w:r>
          </w:p>
        </w:tc>
      </w:tr>
      <w:tr w:rsidR="00225DA2" w:rsidRPr="00476C67" w14:paraId="23EC46F3" w14:textId="77777777" w:rsidTr="00C13762">
        <w:trPr>
          <w:cantSplit/>
        </w:trPr>
        <w:tc>
          <w:tcPr>
            <w:tcW w:w="878" w:type="pct"/>
            <w:vAlign w:val="center"/>
          </w:tcPr>
          <w:p w14:paraId="0B126440" w14:textId="77777777" w:rsidR="00225DA2" w:rsidRPr="00476C67" w:rsidRDefault="00225DA2" w:rsidP="00067603">
            <w:pPr>
              <w:pStyle w:val="Akapitzlist"/>
              <w:numPr>
                <w:ilvl w:val="0"/>
                <w:numId w:val="139"/>
              </w:numPr>
              <w:spacing w:after="0" w:line="312" w:lineRule="auto"/>
              <w:rPr>
                <w:rFonts w:cs="Arial"/>
              </w:rPr>
            </w:pPr>
          </w:p>
        </w:tc>
        <w:tc>
          <w:tcPr>
            <w:tcW w:w="4122" w:type="pct"/>
          </w:tcPr>
          <w:p w14:paraId="5B9CA82A" w14:textId="03B267F2" w:rsidR="00225DA2" w:rsidRPr="00476C67" w:rsidRDefault="00225DA2" w:rsidP="00067603">
            <w:pPr>
              <w:spacing w:after="0" w:line="312" w:lineRule="auto"/>
              <w:rPr>
                <w:rFonts w:cs="Arial"/>
              </w:rPr>
            </w:pPr>
            <w:r w:rsidRPr="00476C67">
              <w:rPr>
                <w:rFonts w:cs="Arial"/>
              </w:rPr>
              <w:t>Obsługa płacowa musi dotyczyć dokonywania wszelkich obliczeń dla różnych grup osób: pracownicy (zatrudnieni w służbie cywilnej i poza służbą cywilną, osoby świadczące pracę w oparciu o umowy cywilnoprawne (umowy zlecenia i o dzieło)</w:t>
            </w:r>
            <w:r w:rsidR="00C1157C">
              <w:rPr>
                <w:rFonts w:cs="Arial"/>
              </w:rPr>
              <w:t>)</w:t>
            </w:r>
            <w:r w:rsidRPr="00476C67">
              <w:rPr>
                <w:rFonts w:cs="Arial"/>
              </w:rPr>
              <w:t>, a także osoby biorące udział w</w:t>
            </w:r>
            <w:r w:rsidR="00A52BDE">
              <w:rPr>
                <w:rFonts w:cs="Arial"/>
              </w:rPr>
              <w:t> </w:t>
            </w:r>
            <w:r w:rsidRPr="00476C67">
              <w:rPr>
                <w:rFonts w:cs="Arial"/>
              </w:rPr>
              <w:t xml:space="preserve">powoływanych komisjach, radach i zespołach. </w:t>
            </w:r>
            <w:r w:rsidR="00A7308E">
              <w:rPr>
                <w:rFonts w:cs="Arial"/>
              </w:rPr>
              <w:t>System ERP</w:t>
            </w:r>
            <w:r w:rsidRPr="00476C67">
              <w:rPr>
                <w:rFonts w:cs="Arial"/>
              </w:rPr>
              <w:t xml:space="preserve"> musi dokonywać dowolnych obliczeń wartości kwotowych składników wynagrodzeń zarówno dla pracowników Zamawiającego jak i osób obcych</w:t>
            </w:r>
            <w:r w:rsidR="005E701B" w:rsidRPr="00476C67">
              <w:rPr>
                <w:rFonts w:cs="Arial"/>
              </w:rPr>
              <w:t>,</w:t>
            </w:r>
            <w:r w:rsidRPr="00476C67">
              <w:rPr>
                <w:rFonts w:cs="Arial"/>
              </w:rPr>
              <w:t xml:space="preserve"> a kartoteka danych (takich jak dane osobowe, płacowe, podatkowe, składkowe) dla wyżej wymienionych grup powinna zawierać wszelkie niezbędne informacje dla prawidłowej obsługi płacowo-rozliczeniowej tych osób</w:t>
            </w:r>
            <w:r w:rsidR="00187D60" w:rsidRPr="00476C67">
              <w:rPr>
                <w:rFonts w:cs="Arial"/>
              </w:rPr>
              <w:t>.</w:t>
            </w:r>
          </w:p>
        </w:tc>
      </w:tr>
      <w:tr w:rsidR="00061668" w:rsidRPr="00476C67" w14:paraId="1EF14C8C" w14:textId="77777777" w:rsidTr="00C13762">
        <w:trPr>
          <w:cantSplit/>
        </w:trPr>
        <w:tc>
          <w:tcPr>
            <w:tcW w:w="878" w:type="pct"/>
            <w:vAlign w:val="center"/>
          </w:tcPr>
          <w:p w14:paraId="77D0979D" w14:textId="77777777" w:rsidR="00061668" w:rsidRPr="00476C67" w:rsidRDefault="00061668" w:rsidP="00067603">
            <w:pPr>
              <w:pStyle w:val="Akapitzlist"/>
              <w:numPr>
                <w:ilvl w:val="0"/>
                <w:numId w:val="139"/>
              </w:numPr>
              <w:spacing w:after="0" w:line="312" w:lineRule="auto"/>
              <w:rPr>
                <w:rFonts w:cs="Arial"/>
              </w:rPr>
            </w:pPr>
          </w:p>
        </w:tc>
        <w:tc>
          <w:tcPr>
            <w:tcW w:w="4122" w:type="pct"/>
          </w:tcPr>
          <w:p w14:paraId="18556430" w14:textId="36D2C652" w:rsidR="00061668" w:rsidRPr="00476C67" w:rsidRDefault="00061668" w:rsidP="00067603">
            <w:pPr>
              <w:spacing w:after="0" w:line="312" w:lineRule="auto"/>
              <w:rPr>
                <w:rFonts w:cs="Arial"/>
              </w:rPr>
            </w:pPr>
            <w:r>
              <w:rPr>
                <w:rFonts w:cs="Arial"/>
              </w:rPr>
              <w:t>System ERP musi zapewniać ewidencjonowanie chronologii zapisów i</w:t>
            </w:r>
            <w:r w:rsidR="00A52BDE">
              <w:rPr>
                <w:rFonts w:cs="Arial"/>
              </w:rPr>
              <w:t> </w:t>
            </w:r>
            <w:r>
              <w:rPr>
                <w:rFonts w:cs="Arial"/>
              </w:rPr>
              <w:t xml:space="preserve">zgodnie z tą chronologią dokonywać naliczeń, tj. nie może dokonywać nadpisywania danych. </w:t>
            </w:r>
          </w:p>
        </w:tc>
      </w:tr>
      <w:tr w:rsidR="00225DA2" w:rsidRPr="00476C67" w14:paraId="5678BB0B" w14:textId="77777777" w:rsidTr="00C13762">
        <w:trPr>
          <w:cantSplit/>
        </w:trPr>
        <w:tc>
          <w:tcPr>
            <w:tcW w:w="878" w:type="pct"/>
            <w:vAlign w:val="center"/>
          </w:tcPr>
          <w:p w14:paraId="3A6A9D23" w14:textId="77777777" w:rsidR="00225DA2" w:rsidRPr="00476C67" w:rsidRDefault="00225DA2" w:rsidP="00067603">
            <w:pPr>
              <w:pStyle w:val="Akapitzlist"/>
              <w:numPr>
                <w:ilvl w:val="0"/>
                <w:numId w:val="139"/>
              </w:numPr>
              <w:spacing w:after="0" w:line="312" w:lineRule="auto"/>
              <w:rPr>
                <w:rFonts w:cs="Arial"/>
              </w:rPr>
            </w:pPr>
          </w:p>
        </w:tc>
        <w:tc>
          <w:tcPr>
            <w:tcW w:w="4122" w:type="pct"/>
          </w:tcPr>
          <w:p w14:paraId="271B1EC9" w14:textId="76AB3A5D" w:rsidR="00225DA2" w:rsidRPr="00476C67" w:rsidRDefault="00225DA2" w:rsidP="00067603">
            <w:pPr>
              <w:spacing w:after="0" w:line="312" w:lineRule="auto"/>
              <w:rPr>
                <w:rFonts w:cs="Arial"/>
              </w:rPr>
            </w:pPr>
            <w:r w:rsidRPr="00476C67">
              <w:rPr>
                <w:rFonts w:cs="Arial"/>
              </w:rPr>
              <w:t>Składniki płac/wynagrodzeń dotyczyć muszą zarówno kwot ewidencjonowanych z użyciem modułu kadrowego jak i tych, które nie są ewidencjonowane przez użytkowników modułu kadrowego. Dla prawidłowego wyliczenia list wynagrodzeń będą uwzględniane wszelkie informacje mające wpływ na wysokość i składniki wynagrodzenia, które są zawarte w module kadrowym (np. rejestr nieobecności pracownika).</w:t>
            </w:r>
          </w:p>
        </w:tc>
      </w:tr>
      <w:tr w:rsidR="00225DA2" w:rsidRPr="00476C67" w14:paraId="4B7BB50D" w14:textId="77777777" w:rsidTr="00C13762">
        <w:trPr>
          <w:cantSplit/>
        </w:trPr>
        <w:tc>
          <w:tcPr>
            <w:tcW w:w="878" w:type="pct"/>
            <w:vAlign w:val="center"/>
          </w:tcPr>
          <w:p w14:paraId="70AC6D69" w14:textId="77777777" w:rsidR="00225DA2" w:rsidRPr="00476C67" w:rsidRDefault="00225DA2" w:rsidP="00067603">
            <w:pPr>
              <w:pStyle w:val="Akapitzlist"/>
              <w:numPr>
                <w:ilvl w:val="0"/>
                <w:numId w:val="139"/>
              </w:numPr>
              <w:spacing w:after="0" w:line="312" w:lineRule="auto"/>
              <w:rPr>
                <w:rFonts w:cs="Arial"/>
              </w:rPr>
            </w:pPr>
          </w:p>
        </w:tc>
        <w:tc>
          <w:tcPr>
            <w:tcW w:w="4122" w:type="pct"/>
          </w:tcPr>
          <w:p w14:paraId="21EE3BE0" w14:textId="0DCE3A10" w:rsidR="00225DA2" w:rsidRPr="00476C67" w:rsidRDefault="00225DA2" w:rsidP="00067603">
            <w:pPr>
              <w:spacing w:after="0" w:line="312" w:lineRule="auto"/>
              <w:rPr>
                <w:rFonts w:cs="Arial"/>
              </w:rPr>
            </w:pPr>
            <w:r w:rsidRPr="00476C67">
              <w:rPr>
                <w:rFonts w:cs="Arial"/>
              </w:rPr>
              <w:t>Spełnienie wymagań polskiego ustawodawstwa w zakresie wyliczania wynagrodzeń dla poszczególnych grup pracowników oraz osób wykonujących pracę na podstawie umów cywilnoprawnych i biorących udział w komisjach, radach i zespołach. Zdefiniowanie składników o stałym algorytmie obliczeń a także składników o zmiennym parametrze obliczeń (aktualizowanie parametrów, które obowiązują w danym roku) w celu prawidłowego naliczenia – składek na ubezpieczenie społeczne (płatnych przez pracodawcę i pracownika), zdrowotne (w uwzględnieniem sposobu wyliczenia składek ZUS, który dotyczy zarówno obowiązkowych jak i</w:t>
            </w:r>
            <w:r w:rsidR="00A52BDE">
              <w:rPr>
                <w:rFonts w:cs="Arial"/>
              </w:rPr>
              <w:t> </w:t>
            </w:r>
            <w:r w:rsidRPr="00476C67">
              <w:rPr>
                <w:rFonts w:cs="Arial"/>
              </w:rPr>
              <w:t xml:space="preserve">dobrowolnych ubezpieczeń) oraz składek na Fundusz Pracy, potrąceń na PPK płatnych przez pracownika i </w:t>
            </w:r>
            <w:r w:rsidR="006B316A" w:rsidRPr="00476C67">
              <w:rPr>
                <w:rFonts w:cs="Arial"/>
              </w:rPr>
              <w:t xml:space="preserve">naliczeń na PPK finansowanych przez </w:t>
            </w:r>
            <w:r w:rsidRPr="00476C67">
              <w:rPr>
                <w:rFonts w:cs="Arial"/>
              </w:rPr>
              <w:t>pracodawcę.</w:t>
            </w:r>
          </w:p>
        </w:tc>
      </w:tr>
      <w:tr w:rsidR="00225DA2" w:rsidRPr="00476C67" w14:paraId="17BE864C" w14:textId="77777777" w:rsidTr="00C13762">
        <w:trPr>
          <w:cantSplit/>
        </w:trPr>
        <w:tc>
          <w:tcPr>
            <w:tcW w:w="878" w:type="pct"/>
            <w:vAlign w:val="center"/>
          </w:tcPr>
          <w:p w14:paraId="107E58AD" w14:textId="77777777" w:rsidR="00225DA2" w:rsidRPr="00476C67" w:rsidRDefault="00225DA2" w:rsidP="00067603">
            <w:pPr>
              <w:pStyle w:val="Akapitzlist"/>
              <w:numPr>
                <w:ilvl w:val="0"/>
                <w:numId w:val="139"/>
              </w:numPr>
              <w:spacing w:after="0" w:line="312" w:lineRule="auto"/>
              <w:rPr>
                <w:rFonts w:cs="Arial"/>
              </w:rPr>
            </w:pPr>
          </w:p>
        </w:tc>
        <w:tc>
          <w:tcPr>
            <w:tcW w:w="4122" w:type="pct"/>
          </w:tcPr>
          <w:p w14:paraId="5A1CA3A3" w14:textId="729F05CE" w:rsidR="00225DA2" w:rsidRPr="00476C67" w:rsidRDefault="00225DA2" w:rsidP="00067603">
            <w:pPr>
              <w:spacing w:after="0" w:line="312" w:lineRule="auto"/>
              <w:rPr>
                <w:rFonts w:cs="Arial"/>
              </w:rPr>
            </w:pPr>
            <w:r w:rsidRPr="00476C67">
              <w:rPr>
                <w:rFonts w:cs="Arial"/>
              </w:rPr>
              <w:t>Spełnienie wymagań polskiego ustawodawstwa w zakresie wyliczania wynagrodzeń dla poszczególnych grup pracowników oraz osób wykonujących pracę na podstawie umów cywilnoprawnych i biorących udział w komisjach, radach i zespołach. Zdefiniowanie składników o stałym algorytmie obliczeń</w:t>
            </w:r>
            <w:r w:rsidR="005E701B" w:rsidRPr="00476C67">
              <w:rPr>
                <w:rFonts w:cs="Arial"/>
              </w:rPr>
              <w:t>,</w:t>
            </w:r>
            <w:r w:rsidRPr="00476C67">
              <w:rPr>
                <w:rFonts w:cs="Arial"/>
              </w:rPr>
              <w:t xml:space="preserve"> a także składników o zmiennym parametrze obliczeń (aktualizowanie parametrów, które obowiązują w</w:t>
            </w:r>
            <w:r w:rsidR="005E701B" w:rsidRPr="00476C67">
              <w:rPr>
                <w:rFonts w:cs="Arial"/>
              </w:rPr>
              <w:t> </w:t>
            </w:r>
            <w:r w:rsidRPr="00476C67">
              <w:rPr>
                <w:rFonts w:cs="Arial"/>
              </w:rPr>
              <w:t>danym roku) w celu prawidłowego naliczenia - kontrola narastająco podstawy do naliczania składek emerytalnych i rentowych (zaprzestanie ich potrącania w</w:t>
            </w:r>
            <w:r w:rsidR="00A52BDE">
              <w:rPr>
                <w:rFonts w:cs="Arial"/>
              </w:rPr>
              <w:t> </w:t>
            </w:r>
            <w:r w:rsidRPr="00476C67">
              <w:rPr>
                <w:rFonts w:cs="Arial"/>
              </w:rPr>
              <w:t>przypadku osiągnięcia kwoty określonej w przepisach na dany rok</w:t>
            </w:r>
            <w:r w:rsidR="005E701B" w:rsidRPr="00476C67">
              <w:rPr>
                <w:rFonts w:cs="Arial"/>
              </w:rPr>
              <w:t>,</w:t>
            </w:r>
            <w:r w:rsidRPr="00476C67">
              <w:rPr>
                <w:rFonts w:cs="Arial"/>
              </w:rPr>
              <w:t xml:space="preserve"> a</w:t>
            </w:r>
            <w:r w:rsidR="00A52BDE">
              <w:rPr>
                <w:rFonts w:cs="Arial"/>
              </w:rPr>
              <w:t> </w:t>
            </w:r>
            <w:r w:rsidRPr="00476C67">
              <w:rPr>
                <w:rFonts w:cs="Arial"/>
              </w:rPr>
              <w:t>także możliwość obsługi przypadków, kiedy osiągane są dochody z</w:t>
            </w:r>
            <w:r w:rsidR="00A52BDE">
              <w:rPr>
                <w:rFonts w:cs="Arial"/>
              </w:rPr>
              <w:t> </w:t>
            </w:r>
            <w:r w:rsidRPr="00476C67">
              <w:rPr>
                <w:rFonts w:cs="Arial"/>
              </w:rPr>
              <w:t>innych źródeł i stanowią również podstawę składek emerytalnych i</w:t>
            </w:r>
            <w:r w:rsidR="00A52BDE">
              <w:rPr>
                <w:rFonts w:cs="Arial"/>
              </w:rPr>
              <w:t> </w:t>
            </w:r>
            <w:r w:rsidRPr="00476C67">
              <w:rPr>
                <w:rFonts w:cs="Arial"/>
              </w:rPr>
              <w:t>rentowych.</w:t>
            </w:r>
          </w:p>
        </w:tc>
      </w:tr>
      <w:tr w:rsidR="00225DA2" w:rsidRPr="00476C67" w14:paraId="183027F9" w14:textId="77777777" w:rsidTr="00C13762">
        <w:trPr>
          <w:cantSplit/>
        </w:trPr>
        <w:tc>
          <w:tcPr>
            <w:tcW w:w="878" w:type="pct"/>
            <w:vAlign w:val="center"/>
          </w:tcPr>
          <w:p w14:paraId="17B5182F" w14:textId="77777777" w:rsidR="00225DA2" w:rsidRPr="00476C67" w:rsidRDefault="00225DA2" w:rsidP="00067603">
            <w:pPr>
              <w:pStyle w:val="Akapitzlist"/>
              <w:numPr>
                <w:ilvl w:val="0"/>
                <w:numId w:val="139"/>
              </w:numPr>
              <w:spacing w:after="0" w:line="312" w:lineRule="auto"/>
              <w:rPr>
                <w:rFonts w:cs="Arial"/>
              </w:rPr>
            </w:pPr>
          </w:p>
        </w:tc>
        <w:tc>
          <w:tcPr>
            <w:tcW w:w="4122" w:type="pct"/>
          </w:tcPr>
          <w:p w14:paraId="196D7BB9" w14:textId="1E95B685" w:rsidR="00225DA2" w:rsidRPr="00476C67" w:rsidRDefault="00225DA2" w:rsidP="00067603">
            <w:pPr>
              <w:spacing w:after="0" w:line="312" w:lineRule="auto"/>
              <w:rPr>
                <w:rFonts w:cs="Arial"/>
              </w:rPr>
            </w:pPr>
            <w:r w:rsidRPr="00476C67">
              <w:rPr>
                <w:rFonts w:cs="Arial"/>
              </w:rPr>
              <w:t>Spełnienie wymagań polskiego ustawodawstwa w zakresie wyliczania wynagrodzeń dla poszczególnych grup pracowników oraz osób wykonujących pracę na podstawie umów cywilnoprawnych i biorących udział w komisjach, radach i zespołach. Zdefiniowanie składników o stałym algorytmie obliczeń</w:t>
            </w:r>
            <w:r w:rsidR="005E701B" w:rsidRPr="00476C67">
              <w:rPr>
                <w:rFonts w:cs="Arial"/>
              </w:rPr>
              <w:t>,</w:t>
            </w:r>
            <w:r w:rsidRPr="00476C67">
              <w:rPr>
                <w:rFonts w:cs="Arial"/>
              </w:rPr>
              <w:t xml:space="preserve"> a także składników o zmiennym parametrze obliczeń (aktualizowanie parametrów, które obowiązują w</w:t>
            </w:r>
            <w:r w:rsidR="005E701B" w:rsidRPr="00476C67">
              <w:rPr>
                <w:rFonts w:cs="Arial"/>
              </w:rPr>
              <w:t> </w:t>
            </w:r>
            <w:r w:rsidRPr="00476C67">
              <w:rPr>
                <w:rFonts w:cs="Arial"/>
              </w:rPr>
              <w:t>danym roku) w celu prawidłowego naliczenia - wynagrodzeń chorobowych i zasiłków z</w:t>
            </w:r>
            <w:r w:rsidR="00A52BDE">
              <w:rPr>
                <w:rFonts w:cs="Arial"/>
              </w:rPr>
              <w:t> </w:t>
            </w:r>
            <w:r w:rsidRPr="00476C67">
              <w:rPr>
                <w:rFonts w:cs="Arial"/>
              </w:rPr>
              <w:t>ubezpieczenia społecznego.</w:t>
            </w:r>
          </w:p>
        </w:tc>
      </w:tr>
      <w:tr w:rsidR="00225DA2" w:rsidRPr="00476C67" w14:paraId="37AEF6AC" w14:textId="77777777" w:rsidTr="00C13762">
        <w:trPr>
          <w:cantSplit/>
        </w:trPr>
        <w:tc>
          <w:tcPr>
            <w:tcW w:w="878" w:type="pct"/>
            <w:vAlign w:val="center"/>
          </w:tcPr>
          <w:p w14:paraId="06DEDF47" w14:textId="77777777" w:rsidR="00225DA2" w:rsidRPr="00476C67" w:rsidRDefault="00225DA2" w:rsidP="00067603">
            <w:pPr>
              <w:pStyle w:val="Akapitzlist"/>
              <w:numPr>
                <w:ilvl w:val="0"/>
                <w:numId w:val="139"/>
              </w:numPr>
              <w:spacing w:after="0" w:line="312" w:lineRule="auto"/>
              <w:rPr>
                <w:rFonts w:cs="Arial"/>
              </w:rPr>
            </w:pPr>
          </w:p>
        </w:tc>
        <w:tc>
          <w:tcPr>
            <w:tcW w:w="4122" w:type="pct"/>
          </w:tcPr>
          <w:p w14:paraId="2F284A16" w14:textId="23AD36B8" w:rsidR="00225DA2" w:rsidRPr="00476C67" w:rsidRDefault="00225DA2" w:rsidP="00067603">
            <w:pPr>
              <w:spacing w:after="0" w:line="312" w:lineRule="auto"/>
              <w:rPr>
                <w:rFonts w:cs="Arial"/>
              </w:rPr>
            </w:pPr>
            <w:r w:rsidRPr="00476C67">
              <w:rPr>
                <w:rFonts w:cs="Arial"/>
              </w:rPr>
              <w:t>Spełnienie wymagań polskiego ustawodawstwa w zakresie wyliczania wynagrodzeń dla poszczególnych grup pracowników oraz osób wykonujących pracę na podstawie umów cywilnoprawnych i biorących udział w komisjach, radach i zespołach. Zdefiniowanie składników o stałym algorytmie obliczeń</w:t>
            </w:r>
            <w:r w:rsidR="00AC457B" w:rsidRPr="00476C67">
              <w:rPr>
                <w:rFonts w:cs="Arial"/>
              </w:rPr>
              <w:t>,</w:t>
            </w:r>
            <w:r w:rsidRPr="00476C67">
              <w:rPr>
                <w:rFonts w:cs="Arial"/>
              </w:rPr>
              <w:t xml:space="preserve"> a także składników o zmiennym parametrze obliczeń (aktualizowanie parametrów, które obowiązują w</w:t>
            </w:r>
            <w:r w:rsidR="00AC457B" w:rsidRPr="00476C67">
              <w:rPr>
                <w:rFonts w:cs="Arial"/>
              </w:rPr>
              <w:t> </w:t>
            </w:r>
            <w:r w:rsidRPr="00476C67">
              <w:rPr>
                <w:rFonts w:cs="Arial"/>
              </w:rPr>
              <w:t>danym roku) w celu prawidłowego naliczenia podatku dochodowego od osób fizycznych z</w:t>
            </w:r>
            <w:r w:rsidR="00A52BDE">
              <w:rPr>
                <w:rFonts w:cs="Arial"/>
              </w:rPr>
              <w:t> </w:t>
            </w:r>
            <w:r w:rsidRPr="00476C67">
              <w:rPr>
                <w:rFonts w:cs="Arial"/>
              </w:rPr>
              <w:t>uwzględnieniem wszystkich możliwych do zastosowania ulg oraz zaniechań(w tym dotyczących wypłat z ZFŚS) oraz z możliwością indywidualnego zdefiniowania danych podatkowych takich jak określenie informacji o typie kosztów uzyskania przychodu oraz o rodzaju i wysokości podatku; automatyczna zmiana wysokości stawki podatku po przekroczeniu progu podatkowego (dwie stawki na jednej liście płac)</w:t>
            </w:r>
            <w:r w:rsidR="00AC457B" w:rsidRPr="00476C67">
              <w:rPr>
                <w:rFonts w:cs="Arial"/>
              </w:rPr>
              <w:t>.</w:t>
            </w:r>
          </w:p>
        </w:tc>
      </w:tr>
      <w:tr w:rsidR="00225DA2" w:rsidRPr="00476C67" w14:paraId="1872C7A0" w14:textId="77777777" w:rsidTr="00C13762">
        <w:trPr>
          <w:cantSplit/>
        </w:trPr>
        <w:tc>
          <w:tcPr>
            <w:tcW w:w="878" w:type="pct"/>
            <w:vAlign w:val="center"/>
          </w:tcPr>
          <w:p w14:paraId="28020C54" w14:textId="77777777" w:rsidR="00225DA2" w:rsidRPr="00476C67" w:rsidRDefault="00225DA2" w:rsidP="00067603">
            <w:pPr>
              <w:pStyle w:val="Akapitzlist"/>
              <w:numPr>
                <w:ilvl w:val="0"/>
                <w:numId w:val="139"/>
              </w:numPr>
              <w:spacing w:after="0" w:line="312" w:lineRule="auto"/>
              <w:rPr>
                <w:rFonts w:cs="Arial"/>
              </w:rPr>
            </w:pPr>
          </w:p>
        </w:tc>
        <w:tc>
          <w:tcPr>
            <w:tcW w:w="4122" w:type="pct"/>
          </w:tcPr>
          <w:p w14:paraId="719FBF17" w14:textId="2659F1A5" w:rsidR="00225DA2" w:rsidRPr="00476C67" w:rsidRDefault="00225DA2" w:rsidP="00067603">
            <w:pPr>
              <w:spacing w:after="0" w:line="312" w:lineRule="auto"/>
              <w:rPr>
                <w:rFonts w:cs="Arial"/>
              </w:rPr>
            </w:pPr>
            <w:r w:rsidRPr="00476C67">
              <w:rPr>
                <w:rFonts w:cs="Arial"/>
              </w:rPr>
              <w:t>Prowadzenie i drukowanie kartoteki płacowej i podatkowej pracowników oraz osób obcych, w szczegółowym podziale na rodzaje osiąganych przychodów i dokonanych potrąceń w poszczególnych miesiącach danego roku, a także prowadzenie i drukowanie kartoteki ubezpieczeniowej (zasiłkowej) za wybrany okres (również łączący np. dwa lata). Możliwość drukowania kartotek pracowników oraz osób obcych w formacie indywidualnym lub zbiorczym. Możliwość samodzielnego projektowania kartoteki w zależności od potrzeby użytkownika z uwzględnieniem wybranych składników, dat wypłaty/należności. W drukowanej kartotece płacowej zarówno pracowników jak i zleceniobiorców powinna być widoczna podstawa naliczenia składek na ubezpieczenia społeczne i</w:t>
            </w:r>
            <w:r w:rsidR="00A52BDE">
              <w:rPr>
                <w:rFonts w:cs="Arial"/>
              </w:rPr>
              <w:t> </w:t>
            </w:r>
            <w:r w:rsidRPr="00476C67">
              <w:rPr>
                <w:rFonts w:cs="Arial"/>
              </w:rPr>
              <w:t>zdrowotne, również taki składnik jak dodatek stażowy, którego oskładkowanie uzależnione jest od absencji chorobowej, powinien być podzielony na część oskładkowaną i nieoskładkowaną</w:t>
            </w:r>
            <w:r w:rsidR="00AC457B" w:rsidRPr="00476C67">
              <w:rPr>
                <w:rFonts w:cs="Arial"/>
              </w:rPr>
              <w:t>.</w:t>
            </w:r>
          </w:p>
        </w:tc>
      </w:tr>
      <w:tr w:rsidR="00225DA2" w:rsidRPr="00476C67" w14:paraId="3706E92A" w14:textId="77777777" w:rsidTr="00C13762">
        <w:trPr>
          <w:cantSplit/>
        </w:trPr>
        <w:tc>
          <w:tcPr>
            <w:tcW w:w="878" w:type="pct"/>
            <w:vAlign w:val="center"/>
          </w:tcPr>
          <w:p w14:paraId="48F44392" w14:textId="77777777" w:rsidR="00225DA2" w:rsidRPr="00476C67" w:rsidRDefault="00225DA2" w:rsidP="00067603">
            <w:pPr>
              <w:pStyle w:val="Akapitzlist"/>
              <w:numPr>
                <w:ilvl w:val="0"/>
                <w:numId w:val="139"/>
              </w:numPr>
              <w:spacing w:after="0" w:line="312" w:lineRule="auto"/>
              <w:rPr>
                <w:rFonts w:cs="Arial"/>
              </w:rPr>
            </w:pPr>
          </w:p>
        </w:tc>
        <w:tc>
          <w:tcPr>
            <w:tcW w:w="4122" w:type="pct"/>
          </w:tcPr>
          <w:p w14:paraId="4CF723F7" w14:textId="6E89613F" w:rsidR="00225DA2" w:rsidRPr="00476C67" w:rsidRDefault="00225DA2" w:rsidP="00067603">
            <w:pPr>
              <w:spacing w:after="0" w:line="312" w:lineRule="auto"/>
              <w:rPr>
                <w:rFonts w:cs="Arial"/>
              </w:rPr>
            </w:pPr>
            <w:r w:rsidRPr="00476C67">
              <w:rPr>
                <w:rFonts w:cs="Arial"/>
              </w:rPr>
              <w:t>Pełna obsługa pożyczek z Kasy Zapomogowo - Pożyczkowej i</w:t>
            </w:r>
            <w:r w:rsidR="00AC457B" w:rsidRPr="00476C67">
              <w:rPr>
                <w:rFonts w:cs="Arial"/>
              </w:rPr>
              <w:t> </w:t>
            </w:r>
            <w:r w:rsidRPr="00476C67">
              <w:rPr>
                <w:rFonts w:cs="Arial"/>
              </w:rPr>
              <w:t>z</w:t>
            </w:r>
            <w:r w:rsidR="00AC457B" w:rsidRPr="00476C67">
              <w:rPr>
                <w:rFonts w:cs="Arial"/>
              </w:rPr>
              <w:t> </w:t>
            </w:r>
            <w:r w:rsidRPr="00476C67">
              <w:rPr>
                <w:rFonts w:cs="Arial"/>
              </w:rPr>
              <w:t>Zakładowego Funduszu Świadczeń Socjalnych GIS: możliwość wprowadzenia wysokości pożyczki, rat, kwoty wpisowej i składki na wkłady i definiowania harmonogramu spłat pożyczek, automatyczne naliczanie pracownikowi na liście płac wymienionych potrąceń w</w:t>
            </w:r>
            <w:r w:rsidR="00AC457B" w:rsidRPr="00476C67">
              <w:rPr>
                <w:rFonts w:cs="Arial"/>
              </w:rPr>
              <w:t> </w:t>
            </w:r>
            <w:r w:rsidRPr="00476C67">
              <w:rPr>
                <w:rFonts w:cs="Arial"/>
              </w:rPr>
              <w:t>ustalonych kwotach do czasu spłaty zadłużenia, obliczanie narastająco wysokości wkładów zgromadzonych przez pracownika oraz sald zadłużenia z uwzględnianiem automatycznych potrąceń z list wypłat</w:t>
            </w:r>
            <w:r w:rsidR="00AC457B" w:rsidRPr="00476C67">
              <w:rPr>
                <w:rFonts w:cs="Arial"/>
              </w:rPr>
              <w:t>,</w:t>
            </w:r>
            <w:r w:rsidRPr="00476C67">
              <w:rPr>
                <w:rFonts w:cs="Arial"/>
              </w:rPr>
              <w:t xml:space="preserve"> a także spłat dokonywanych poprzez indywidualne wpłaty (KP, na rachunek bankowy), możliwość drukowania aktualnych sald pracowników w formacie indywidualnym lub zbiorczym z</w:t>
            </w:r>
            <w:r w:rsidR="00AC457B" w:rsidRPr="00476C67">
              <w:rPr>
                <w:rFonts w:cs="Arial"/>
              </w:rPr>
              <w:t> </w:t>
            </w:r>
            <w:r w:rsidRPr="00476C67">
              <w:rPr>
                <w:rFonts w:cs="Arial"/>
              </w:rPr>
              <w:t>wyszczególnieniem wysokości wkładów i stanu zadłużenia. Z</w:t>
            </w:r>
            <w:r w:rsidR="00AC457B" w:rsidRPr="00476C67">
              <w:rPr>
                <w:rFonts w:cs="Arial"/>
              </w:rPr>
              <w:t> </w:t>
            </w:r>
            <w:r w:rsidRPr="00476C67">
              <w:rPr>
                <w:rFonts w:cs="Arial"/>
              </w:rPr>
              <w:t xml:space="preserve">uwzględnieniem zachowania minimalnej kwoty wynagrodzenia (różne warianty - np. przy zastosowaniu kosztów zwykłych, podwyższonych, </w:t>
            </w:r>
            <w:r w:rsidR="006F3843" w:rsidRPr="00476C67">
              <w:rPr>
                <w:rFonts w:cs="Arial"/>
              </w:rPr>
              <w:t>kwoty zmniejszającej podatek</w:t>
            </w:r>
            <w:r w:rsidRPr="00476C67">
              <w:rPr>
                <w:rFonts w:cs="Arial"/>
              </w:rPr>
              <w:t>, niepełnego etatu itd.)</w:t>
            </w:r>
            <w:r w:rsidR="00187D60" w:rsidRPr="00476C67">
              <w:rPr>
                <w:rFonts w:cs="Arial"/>
              </w:rPr>
              <w:t>.</w:t>
            </w:r>
          </w:p>
          <w:p w14:paraId="5DD10703" w14:textId="639812FE" w:rsidR="006F3843" w:rsidRPr="00476C67" w:rsidRDefault="006F3843" w:rsidP="00067603">
            <w:pPr>
              <w:spacing w:after="0" w:line="312" w:lineRule="auto"/>
              <w:rPr>
                <w:rFonts w:cs="Arial"/>
              </w:rPr>
            </w:pPr>
            <w:r w:rsidRPr="00476C67">
              <w:rPr>
                <w:rFonts w:cs="Arial"/>
              </w:rPr>
              <w:t>Obsługa zaliczek pracowniczych</w:t>
            </w:r>
            <w:r w:rsidR="00A52BDE">
              <w:rPr>
                <w:rFonts w:cs="Arial"/>
              </w:rPr>
              <w:t>.</w:t>
            </w:r>
          </w:p>
        </w:tc>
      </w:tr>
      <w:tr w:rsidR="00225DA2" w:rsidRPr="00476C67" w14:paraId="12EE8091" w14:textId="77777777" w:rsidTr="00C13762">
        <w:trPr>
          <w:cantSplit/>
        </w:trPr>
        <w:tc>
          <w:tcPr>
            <w:tcW w:w="878" w:type="pct"/>
            <w:vAlign w:val="center"/>
          </w:tcPr>
          <w:p w14:paraId="59BB71E2" w14:textId="77777777" w:rsidR="00225DA2" w:rsidRPr="00476C67" w:rsidRDefault="00225DA2" w:rsidP="00067603">
            <w:pPr>
              <w:pStyle w:val="Akapitzlist"/>
              <w:numPr>
                <w:ilvl w:val="0"/>
                <w:numId w:val="139"/>
              </w:numPr>
              <w:spacing w:after="0" w:line="312" w:lineRule="auto"/>
              <w:rPr>
                <w:rFonts w:cs="Arial"/>
              </w:rPr>
            </w:pPr>
          </w:p>
        </w:tc>
        <w:tc>
          <w:tcPr>
            <w:tcW w:w="4122" w:type="pct"/>
          </w:tcPr>
          <w:p w14:paraId="070CD906" w14:textId="61E9A318" w:rsidR="00225DA2" w:rsidRPr="00476C67" w:rsidRDefault="00225DA2" w:rsidP="00067603">
            <w:pPr>
              <w:spacing w:after="0" w:line="312" w:lineRule="auto"/>
              <w:rPr>
                <w:rFonts w:cs="Arial"/>
              </w:rPr>
            </w:pPr>
            <w:r w:rsidRPr="00476C67">
              <w:rPr>
                <w:rFonts w:cs="Arial"/>
              </w:rPr>
              <w:t>Rejestracja danych pracowników: Urząd Skarbowy, adres do celów podatkowych</w:t>
            </w:r>
            <w:r w:rsidR="0010792B" w:rsidRPr="00476C67">
              <w:rPr>
                <w:rFonts w:cs="Arial"/>
              </w:rPr>
              <w:t xml:space="preserve"> (</w:t>
            </w:r>
            <w:r w:rsidR="00AD76BC">
              <w:rPr>
                <w:rFonts w:cs="Arial"/>
              </w:rPr>
              <w:t>S</w:t>
            </w:r>
            <w:r w:rsidR="0010792B" w:rsidRPr="00476C67">
              <w:rPr>
                <w:rFonts w:cs="Arial"/>
              </w:rPr>
              <w:t>ystem</w:t>
            </w:r>
            <w:r w:rsidR="00AD76BC">
              <w:rPr>
                <w:rFonts w:cs="Arial"/>
              </w:rPr>
              <w:t xml:space="preserve"> ERP</w:t>
            </w:r>
            <w:r w:rsidR="0010792B" w:rsidRPr="00476C67">
              <w:rPr>
                <w:rFonts w:cs="Arial"/>
              </w:rPr>
              <w:t xml:space="preserve"> musi mieć możliwość zasilania słownika Urzędów Skarbowych wraz z danymi teleadresowymi oraz rachunkami</w:t>
            </w:r>
            <w:r w:rsidR="005D4392">
              <w:rPr>
                <w:rFonts w:cs="Arial"/>
              </w:rPr>
              <w:t>),</w:t>
            </w:r>
            <w:r w:rsidR="0010792B" w:rsidRPr="00476C67">
              <w:rPr>
                <w:rFonts w:cs="Arial"/>
              </w:rPr>
              <w:t xml:space="preserve"> </w:t>
            </w:r>
            <w:r w:rsidRPr="00476C67">
              <w:rPr>
                <w:rFonts w:cs="Arial"/>
              </w:rPr>
              <w:t>rodzaj kosztów uzyskania przychodów,</w:t>
            </w:r>
            <w:r w:rsidR="0010792B" w:rsidRPr="00476C67">
              <w:rPr>
                <w:rFonts w:cs="Arial"/>
              </w:rPr>
              <w:t xml:space="preserve"> wysokość kwoty zmniejszającej podatek,</w:t>
            </w:r>
            <w:r w:rsidRPr="00476C67">
              <w:rPr>
                <w:rFonts w:cs="Arial"/>
              </w:rPr>
              <w:t xml:space="preserve"> rachunki oszczędnościowo – rozliczeniowe, składniki potrąceń dobrowolnych. Możliwość zmiany wysokości kosztów uzyskania przychodów </w:t>
            </w:r>
            <w:r w:rsidR="00956121" w:rsidRPr="00476C67">
              <w:rPr>
                <w:rFonts w:cs="Arial"/>
              </w:rPr>
              <w:t xml:space="preserve">oraz kwoty zmniejszającej podatek </w:t>
            </w:r>
            <w:r w:rsidRPr="00476C67">
              <w:rPr>
                <w:rFonts w:cs="Arial"/>
              </w:rPr>
              <w:t>i</w:t>
            </w:r>
            <w:r w:rsidR="00AC457B" w:rsidRPr="00476C67">
              <w:rPr>
                <w:rFonts w:cs="Arial"/>
              </w:rPr>
              <w:t> </w:t>
            </w:r>
            <w:r w:rsidRPr="00476C67">
              <w:rPr>
                <w:rFonts w:cs="Arial"/>
              </w:rPr>
              <w:t>ponowne przeliczenie wynagrodzenia w trakcie naliczenia listy płac</w:t>
            </w:r>
            <w:r w:rsidR="005D4392">
              <w:rPr>
                <w:rFonts w:cs="Arial"/>
              </w:rPr>
              <w:t>.</w:t>
            </w:r>
          </w:p>
        </w:tc>
      </w:tr>
      <w:tr w:rsidR="00225DA2" w:rsidRPr="00476C67" w14:paraId="73043D2C" w14:textId="77777777" w:rsidTr="00C13762">
        <w:trPr>
          <w:cantSplit/>
        </w:trPr>
        <w:tc>
          <w:tcPr>
            <w:tcW w:w="878" w:type="pct"/>
            <w:vAlign w:val="center"/>
          </w:tcPr>
          <w:p w14:paraId="23FF8558" w14:textId="77777777" w:rsidR="00225DA2" w:rsidRPr="00476C67" w:rsidRDefault="00225DA2" w:rsidP="00067603">
            <w:pPr>
              <w:pStyle w:val="Akapitzlist"/>
              <w:numPr>
                <w:ilvl w:val="0"/>
                <w:numId w:val="139"/>
              </w:numPr>
              <w:spacing w:after="0" w:line="312" w:lineRule="auto"/>
              <w:rPr>
                <w:rFonts w:cs="Arial"/>
              </w:rPr>
            </w:pPr>
          </w:p>
        </w:tc>
        <w:tc>
          <w:tcPr>
            <w:tcW w:w="4122" w:type="pct"/>
          </w:tcPr>
          <w:p w14:paraId="1CAB4F0C" w14:textId="15A5C049" w:rsidR="00225DA2" w:rsidRPr="00476C67" w:rsidRDefault="00225DA2" w:rsidP="00067603">
            <w:pPr>
              <w:spacing w:after="0" w:line="312" w:lineRule="auto"/>
              <w:rPr>
                <w:rFonts w:cs="Arial"/>
              </w:rPr>
            </w:pPr>
            <w:r w:rsidRPr="00476C67">
              <w:rPr>
                <w:rFonts w:cs="Arial"/>
              </w:rPr>
              <w:t>Możliwość przeglądania naliczeń, potrąceń oraz uwzględnionych absencji pracownika na liście płac</w:t>
            </w:r>
            <w:r w:rsidR="00187D60" w:rsidRPr="00476C67">
              <w:rPr>
                <w:rFonts w:cs="Arial"/>
              </w:rPr>
              <w:t>.</w:t>
            </w:r>
          </w:p>
        </w:tc>
      </w:tr>
      <w:tr w:rsidR="00225DA2" w:rsidRPr="00476C67" w14:paraId="470569F5" w14:textId="77777777" w:rsidTr="00C13762">
        <w:trPr>
          <w:cantSplit/>
        </w:trPr>
        <w:tc>
          <w:tcPr>
            <w:tcW w:w="878" w:type="pct"/>
            <w:vAlign w:val="center"/>
          </w:tcPr>
          <w:p w14:paraId="4F257952" w14:textId="77777777" w:rsidR="00225DA2" w:rsidRPr="00476C67" w:rsidRDefault="00225DA2" w:rsidP="00067603">
            <w:pPr>
              <w:pStyle w:val="Akapitzlist"/>
              <w:numPr>
                <w:ilvl w:val="0"/>
                <w:numId w:val="139"/>
              </w:numPr>
              <w:spacing w:after="0" w:line="312" w:lineRule="auto"/>
              <w:rPr>
                <w:rFonts w:cs="Arial"/>
              </w:rPr>
            </w:pPr>
          </w:p>
        </w:tc>
        <w:tc>
          <w:tcPr>
            <w:tcW w:w="4122" w:type="pct"/>
          </w:tcPr>
          <w:p w14:paraId="6BAC2B48" w14:textId="12CE607A" w:rsidR="00225DA2" w:rsidRPr="00476C67" w:rsidRDefault="00225DA2" w:rsidP="00067603">
            <w:pPr>
              <w:spacing w:after="0" w:line="312" w:lineRule="auto"/>
              <w:rPr>
                <w:rFonts w:cs="Arial"/>
              </w:rPr>
            </w:pPr>
            <w:r w:rsidRPr="00476C67">
              <w:rPr>
                <w:rFonts w:cs="Arial"/>
              </w:rPr>
              <w:t>Możliwość grupowego wprowadzenia oraz naliczania składników na listę płac</w:t>
            </w:r>
            <w:r w:rsidR="00187D60" w:rsidRPr="00476C67">
              <w:rPr>
                <w:rFonts w:cs="Arial"/>
              </w:rPr>
              <w:t>.</w:t>
            </w:r>
          </w:p>
        </w:tc>
      </w:tr>
      <w:tr w:rsidR="00225DA2" w:rsidRPr="00476C67" w14:paraId="591BDDAB" w14:textId="77777777" w:rsidTr="00C13762">
        <w:trPr>
          <w:cantSplit/>
        </w:trPr>
        <w:tc>
          <w:tcPr>
            <w:tcW w:w="878" w:type="pct"/>
            <w:vAlign w:val="center"/>
          </w:tcPr>
          <w:p w14:paraId="231515E9" w14:textId="77777777" w:rsidR="00225DA2" w:rsidRPr="00476C67" w:rsidRDefault="00225DA2" w:rsidP="00067603">
            <w:pPr>
              <w:pStyle w:val="Akapitzlist"/>
              <w:numPr>
                <w:ilvl w:val="0"/>
                <w:numId w:val="139"/>
              </w:numPr>
              <w:spacing w:after="0" w:line="312" w:lineRule="auto"/>
              <w:rPr>
                <w:rFonts w:cs="Arial"/>
              </w:rPr>
            </w:pPr>
          </w:p>
        </w:tc>
        <w:tc>
          <w:tcPr>
            <w:tcW w:w="4122" w:type="pct"/>
          </w:tcPr>
          <w:p w14:paraId="7AF66209" w14:textId="54B34069" w:rsidR="00225DA2" w:rsidRPr="00476C67" w:rsidRDefault="00225DA2" w:rsidP="00067603">
            <w:pPr>
              <w:spacing w:after="0" w:line="312" w:lineRule="auto"/>
              <w:rPr>
                <w:rFonts w:cs="Arial"/>
              </w:rPr>
            </w:pPr>
            <w:r w:rsidRPr="00476C67">
              <w:rPr>
                <w:rFonts w:cs="Arial"/>
              </w:rPr>
              <w:t>Automatyczne uwzględnianie na liście płac innych potrąceń, w tym z</w:t>
            </w:r>
            <w:r w:rsidR="00AC457B" w:rsidRPr="00476C67">
              <w:rPr>
                <w:rFonts w:cs="Arial"/>
              </w:rPr>
              <w:t> </w:t>
            </w:r>
            <w:r w:rsidRPr="00476C67">
              <w:rPr>
                <w:rFonts w:cs="Arial"/>
              </w:rPr>
              <w:t xml:space="preserve">tytułu wyroków komorniczych z zachowaniem </w:t>
            </w:r>
            <w:r w:rsidR="00187D60" w:rsidRPr="00476C67">
              <w:rPr>
                <w:rFonts w:cs="Arial"/>
              </w:rPr>
              <w:t>k</w:t>
            </w:r>
            <w:r w:rsidRPr="00476C67">
              <w:rPr>
                <w:rFonts w:cs="Arial"/>
              </w:rPr>
              <w:t>woty wolnej od potrąceń</w:t>
            </w:r>
            <w:r w:rsidR="00187D60" w:rsidRPr="00476C67">
              <w:rPr>
                <w:rFonts w:cs="Arial"/>
              </w:rPr>
              <w:t>.</w:t>
            </w:r>
          </w:p>
        </w:tc>
      </w:tr>
      <w:tr w:rsidR="00225DA2" w:rsidRPr="00476C67" w14:paraId="4C092A40" w14:textId="77777777" w:rsidTr="00C13762">
        <w:trPr>
          <w:cantSplit/>
        </w:trPr>
        <w:tc>
          <w:tcPr>
            <w:tcW w:w="878" w:type="pct"/>
            <w:vAlign w:val="center"/>
          </w:tcPr>
          <w:p w14:paraId="02EB59F6" w14:textId="77777777" w:rsidR="00225DA2" w:rsidRPr="00476C67" w:rsidRDefault="00225DA2" w:rsidP="00067603">
            <w:pPr>
              <w:pStyle w:val="Akapitzlist"/>
              <w:numPr>
                <w:ilvl w:val="0"/>
                <w:numId w:val="139"/>
              </w:numPr>
              <w:spacing w:after="0" w:line="312" w:lineRule="auto"/>
              <w:rPr>
                <w:rFonts w:cs="Arial"/>
              </w:rPr>
            </w:pPr>
          </w:p>
        </w:tc>
        <w:tc>
          <w:tcPr>
            <w:tcW w:w="4122" w:type="pct"/>
          </w:tcPr>
          <w:p w14:paraId="19E6F31C" w14:textId="34E8008A" w:rsidR="00225DA2" w:rsidRPr="00476C67" w:rsidRDefault="00225DA2" w:rsidP="00067603">
            <w:pPr>
              <w:spacing w:after="0" w:line="312" w:lineRule="auto"/>
              <w:rPr>
                <w:rFonts w:cs="Arial"/>
              </w:rPr>
            </w:pPr>
            <w:r w:rsidRPr="00476C67">
              <w:rPr>
                <w:rFonts w:cs="Arial"/>
              </w:rPr>
              <w:t xml:space="preserve">Automatyczne naliczanie </w:t>
            </w:r>
            <w:proofErr w:type="spellStart"/>
            <w:r w:rsidRPr="00476C67">
              <w:rPr>
                <w:rFonts w:cs="Arial"/>
              </w:rPr>
              <w:t>wyrównań</w:t>
            </w:r>
            <w:proofErr w:type="spellEnd"/>
            <w:r w:rsidRPr="00476C67">
              <w:rPr>
                <w:rFonts w:cs="Arial"/>
              </w:rPr>
              <w:t xml:space="preserve"> za okresy minione w przypadku konieczności dokonania korekt w podziale na miesiące</w:t>
            </w:r>
            <w:r w:rsidR="00187D60" w:rsidRPr="00476C67">
              <w:rPr>
                <w:rFonts w:cs="Arial"/>
              </w:rPr>
              <w:t>.</w:t>
            </w:r>
          </w:p>
        </w:tc>
      </w:tr>
      <w:tr w:rsidR="00225DA2" w:rsidRPr="00476C67" w14:paraId="63921BF5" w14:textId="77777777" w:rsidTr="00C13762">
        <w:trPr>
          <w:cantSplit/>
        </w:trPr>
        <w:tc>
          <w:tcPr>
            <w:tcW w:w="878" w:type="pct"/>
            <w:vAlign w:val="center"/>
          </w:tcPr>
          <w:p w14:paraId="66F5C0C9" w14:textId="77777777" w:rsidR="00225DA2" w:rsidRPr="00476C67" w:rsidRDefault="00225DA2" w:rsidP="00067603">
            <w:pPr>
              <w:pStyle w:val="Akapitzlist"/>
              <w:numPr>
                <w:ilvl w:val="0"/>
                <w:numId w:val="139"/>
              </w:numPr>
              <w:spacing w:after="0" w:line="312" w:lineRule="auto"/>
              <w:rPr>
                <w:rFonts w:cs="Arial"/>
              </w:rPr>
            </w:pPr>
          </w:p>
        </w:tc>
        <w:tc>
          <w:tcPr>
            <w:tcW w:w="4122" w:type="pct"/>
          </w:tcPr>
          <w:p w14:paraId="7CF1CEA9" w14:textId="46D3B483" w:rsidR="00225DA2" w:rsidRPr="00476C67" w:rsidRDefault="00225DA2" w:rsidP="00067603">
            <w:pPr>
              <w:spacing w:after="0" w:line="312" w:lineRule="auto"/>
              <w:rPr>
                <w:rFonts w:cs="Arial"/>
              </w:rPr>
            </w:pPr>
            <w:r w:rsidRPr="00476C67">
              <w:rPr>
                <w:rFonts w:cs="Arial"/>
              </w:rPr>
              <w:t>Możliwość zestawienia kilku list wypłat dla danych osób w miesiącu (naliczanie i drukowanie list dodatkowych takich jak na przykład z</w:t>
            </w:r>
            <w:r w:rsidR="00AC457B" w:rsidRPr="00476C67">
              <w:rPr>
                <w:rFonts w:cs="Arial"/>
              </w:rPr>
              <w:t> </w:t>
            </w:r>
            <w:r w:rsidRPr="00476C67">
              <w:rPr>
                <w:rFonts w:cs="Arial"/>
              </w:rPr>
              <w:t>tytułu odpraw emerytalnych i rentowych, nagród, nagród jubileuszowych, godzin nadliczbowych, dodatkowego wynagrodzenia rocznego, świadczeń socjalnych</w:t>
            </w:r>
            <w:r w:rsidR="00956121" w:rsidRPr="00476C67">
              <w:rPr>
                <w:rFonts w:cs="Arial"/>
              </w:rPr>
              <w:t>, ryczałtu za pracę zdalną, dofinansowania do zakupu i prania ubioru służbowego</w:t>
            </w:r>
            <w:r w:rsidRPr="00476C67">
              <w:rPr>
                <w:rFonts w:cs="Arial"/>
              </w:rPr>
              <w:t>)</w:t>
            </w:r>
            <w:r w:rsidR="00187D60" w:rsidRPr="00476C67">
              <w:rPr>
                <w:rFonts w:cs="Arial"/>
              </w:rPr>
              <w:t>.</w:t>
            </w:r>
          </w:p>
        </w:tc>
      </w:tr>
      <w:tr w:rsidR="00225DA2" w:rsidRPr="00476C67" w14:paraId="0F241A0D" w14:textId="77777777" w:rsidTr="00C13762">
        <w:trPr>
          <w:cantSplit/>
        </w:trPr>
        <w:tc>
          <w:tcPr>
            <w:tcW w:w="878" w:type="pct"/>
            <w:vAlign w:val="center"/>
          </w:tcPr>
          <w:p w14:paraId="03A7F894" w14:textId="77777777" w:rsidR="00225DA2" w:rsidRPr="00476C67" w:rsidRDefault="00225DA2" w:rsidP="00067603">
            <w:pPr>
              <w:pStyle w:val="Akapitzlist"/>
              <w:numPr>
                <w:ilvl w:val="0"/>
                <w:numId w:val="139"/>
              </w:numPr>
              <w:spacing w:after="0" w:line="312" w:lineRule="auto"/>
              <w:rPr>
                <w:rFonts w:cs="Arial"/>
              </w:rPr>
            </w:pPr>
          </w:p>
        </w:tc>
        <w:tc>
          <w:tcPr>
            <w:tcW w:w="4122" w:type="pct"/>
          </w:tcPr>
          <w:p w14:paraId="5DF806A7" w14:textId="0722F769" w:rsidR="00225DA2" w:rsidRPr="00476C67" w:rsidRDefault="00225DA2" w:rsidP="00067603">
            <w:pPr>
              <w:spacing w:after="0" w:line="312" w:lineRule="auto"/>
              <w:rPr>
                <w:rFonts w:cs="Arial"/>
              </w:rPr>
            </w:pPr>
            <w:r w:rsidRPr="00476C67">
              <w:rPr>
                <w:rFonts w:cs="Arial"/>
              </w:rPr>
              <w:t>Automatyczne rozliczanie nieobecności chorobowych pracowników i</w:t>
            </w:r>
            <w:r w:rsidR="00AC457B" w:rsidRPr="00476C67">
              <w:rPr>
                <w:rFonts w:cs="Arial"/>
              </w:rPr>
              <w:t> </w:t>
            </w:r>
            <w:r w:rsidRPr="00476C67">
              <w:rPr>
                <w:rFonts w:cs="Arial"/>
              </w:rPr>
              <w:t>zleceniobiorców z uwzględnieniem kodu zwolnienia (zwolnienie lekarskie w okresie ciąży, opieka, dodatkowa opieka COVID, wypadek w pracy i</w:t>
            </w:r>
            <w:r w:rsidR="00A52BDE">
              <w:rPr>
                <w:rFonts w:cs="Arial"/>
              </w:rPr>
              <w:t> </w:t>
            </w:r>
            <w:r w:rsidRPr="00476C67">
              <w:rPr>
                <w:rFonts w:cs="Arial"/>
              </w:rPr>
              <w:t>w</w:t>
            </w:r>
            <w:r w:rsidR="00A52BDE">
              <w:rPr>
                <w:rFonts w:cs="Arial"/>
              </w:rPr>
              <w:t> </w:t>
            </w:r>
            <w:r w:rsidRPr="00476C67">
              <w:rPr>
                <w:rFonts w:cs="Arial"/>
              </w:rPr>
              <w:t>drodze itd.) oraz wieku</w:t>
            </w:r>
            <w:r w:rsidR="00AC457B" w:rsidRPr="00476C67">
              <w:rPr>
                <w:rFonts w:cs="Arial"/>
              </w:rPr>
              <w:t>,</w:t>
            </w:r>
            <w:r w:rsidRPr="00476C67">
              <w:rPr>
                <w:rFonts w:cs="Arial"/>
              </w:rPr>
              <w:t xml:space="preserve"> a także z samoczynną kontrolą źródła finansowania (fundusz płac, ZUS, świadczenie rehabilitacyjne). Samoczynne wyliczanie podstawy wymiaru wynagrodzenia i zasiłku chorobowego z okresu 12 miesięcy uwzględniające wszystkie prawidłowe w tej kwestii składniki wynagrodzenia i jednoczesne automatyczne uwzględnianie przerwy </w:t>
            </w:r>
            <w:r w:rsidR="009E5B49">
              <w:rPr>
                <w:rFonts w:cs="Arial"/>
              </w:rPr>
              <w:t>jednego  miesiąca</w:t>
            </w:r>
            <w:r w:rsidRPr="00476C67">
              <w:rPr>
                <w:rFonts w:cs="Arial"/>
              </w:rPr>
              <w:t xml:space="preserve"> </w:t>
            </w:r>
            <w:r w:rsidR="009E5B49">
              <w:rPr>
                <w:rFonts w:cs="Arial"/>
              </w:rPr>
              <w:t xml:space="preserve"> kalendarzowego</w:t>
            </w:r>
            <w:r w:rsidRPr="00476C67">
              <w:rPr>
                <w:rFonts w:cs="Arial"/>
              </w:rPr>
              <w:t xml:space="preserve"> między nieobecnościami chorobowymi pracownika/ zleceniobiorcy, zmiany etatu od początku miesiąca, jak i w trakcie miesiąca, z uwzględnieniem wyłączania składników przysługujących do konkretnego dnia, wyłączeniem miesięcy, w</w:t>
            </w:r>
            <w:r w:rsidR="00A52BDE">
              <w:rPr>
                <w:rFonts w:cs="Arial"/>
              </w:rPr>
              <w:t> </w:t>
            </w:r>
            <w:r w:rsidRPr="00476C67">
              <w:rPr>
                <w:rFonts w:cs="Arial"/>
              </w:rPr>
              <w:t xml:space="preserve">których nie przepracowano połowy obowiązującego wymiaru czasu pracy, uwzględnianie uzupełnionego dodatkowego wynagrodzenia rocznego, uzupełnionych premii miesięcznych, uwzględnianie </w:t>
            </w:r>
            <w:proofErr w:type="spellStart"/>
            <w:r w:rsidRPr="00476C67">
              <w:rPr>
                <w:rFonts w:cs="Arial"/>
              </w:rPr>
              <w:t>wyrównań</w:t>
            </w:r>
            <w:proofErr w:type="spellEnd"/>
            <w:r w:rsidRPr="00476C67">
              <w:rPr>
                <w:rFonts w:cs="Arial"/>
              </w:rPr>
              <w:t xml:space="preserve"> wynagrodzenia z kilku miesięcy, Możliwość aktualizacji i powtórnego pobrania danych konkretnego pracownika i przeliczenie listy płac miesięcznej (np. dostarczenie przez pracownika zwolnienia lekarskiego w</w:t>
            </w:r>
            <w:r w:rsidR="00A52BDE">
              <w:rPr>
                <w:rFonts w:cs="Arial"/>
              </w:rPr>
              <w:t> </w:t>
            </w:r>
            <w:r w:rsidRPr="00476C67">
              <w:rPr>
                <w:rFonts w:cs="Arial"/>
              </w:rPr>
              <w:t>tracie naliczania wynagrodzeń). Możliwość importu nieobecności chorobowych pracowników z aplikacji ZUS PUE</w:t>
            </w:r>
            <w:r w:rsidR="00187D60" w:rsidRPr="00476C67">
              <w:rPr>
                <w:rFonts w:cs="Arial"/>
              </w:rPr>
              <w:t>.</w:t>
            </w:r>
          </w:p>
        </w:tc>
      </w:tr>
      <w:tr w:rsidR="00225DA2" w:rsidRPr="00476C67" w14:paraId="368B84D7" w14:textId="77777777" w:rsidTr="00C13762">
        <w:trPr>
          <w:cantSplit/>
        </w:trPr>
        <w:tc>
          <w:tcPr>
            <w:tcW w:w="878" w:type="pct"/>
            <w:vAlign w:val="center"/>
          </w:tcPr>
          <w:p w14:paraId="56455370" w14:textId="77777777" w:rsidR="00225DA2" w:rsidRPr="00476C67" w:rsidRDefault="00225DA2" w:rsidP="00067603">
            <w:pPr>
              <w:pStyle w:val="Akapitzlist"/>
              <w:numPr>
                <w:ilvl w:val="0"/>
                <w:numId w:val="139"/>
              </w:numPr>
              <w:spacing w:after="0" w:line="312" w:lineRule="auto"/>
              <w:rPr>
                <w:rFonts w:cs="Arial"/>
              </w:rPr>
            </w:pPr>
          </w:p>
        </w:tc>
        <w:tc>
          <w:tcPr>
            <w:tcW w:w="4122" w:type="pct"/>
          </w:tcPr>
          <w:p w14:paraId="3C9EE387" w14:textId="08DCC022" w:rsidR="00225DA2" w:rsidRPr="00476C67" w:rsidRDefault="00225DA2" w:rsidP="00067603">
            <w:pPr>
              <w:spacing w:after="0" w:line="312" w:lineRule="auto"/>
              <w:rPr>
                <w:rFonts w:cs="Arial"/>
              </w:rPr>
            </w:pPr>
            <w:r w:rsidRPr="00476C67">
              <w:rPr>
                <w:rFonts w:cs="Arial"/>
              </w:rPr>
              <w:t>Zliczanie absencji chorobowych do jednego okresu zasiłkowego w</w:t>
            </w:r>
            <w:r w:rsidR="00AC457B" w:rsidRPr="00476C67">
              <w:rPr>
                <w:rFonts w:cs="Arial"/>
              </w:rPr>
              <w:t> </w:t>
            </w:r>
            <w:r w:rsidRPr="00476C67">
              <w:rPr>
                <w:rFonts w:cs="Arial"/>
              </w:rPr>
              <w:t>przypadku przerw między absencjami chorobowymi mniejszymi niż 60 dni</w:t>
            </w:r>
            <w:r w:rsidR="00187D60" w:rsidRPr="00476C67">
              <w:rPr>
                <w:rFonts w:cs="Arial"/>
              </w:rPr>
              <w:t>.</w:t>
            </w:r>
          </w:p>
        </w:tc>
      </w:tr>
      <w:tr w:rsidR="00225DA2" w:rsidRPr="00476C67" w14:paraId="375B9BC5" w14:textId="77777777" w:rsidTr="00C13762">
        <w:trPr>
          <w:cantSplit/>
          <w:trHeight w:val="172"/>
        </w:trPr>
        <w:tc>
          <w:tcPr>
            <w:tcW w:w="878" w:type="pct"/>
            <w:vAlign w:val="center"/>
          </w:tcPr>
          <w:p w14:paraId="197013F5" w14:textId="77777777" w:rsidR="00225DA2" w:rsidRPr="00476C67" w:rsidRDefault="00225DA2" w:rsidP="00067603">
            <w:pPr>
              <w:pStyle w:val="Akapitzlist"/>
              <w:numPr>
                <w:ilvl w:val="0"/>
                <w:numId w:val="139"/>
              </w:numPr>
              <w:spacing w:after="0" w:line="312" w:lineRule="auto"/>
              <w:rPr>
                <w:rFonts w:cs="Arial"/>
              </w:rPr>
            </w:pPr>
          </w:p>
        </w:tc>
        <w:tc>
          <w:tcPr>
            <w:tcW w:w="4122" w:type="pct"/>
          </w:tcPr>
          <w:p w14:paraId="7BBA5BAB" w14:textId="5F017B9B" w:rsidR="00225DA2" w:rsidRPr="00476C67" w:rsidRDefault="00225DA2" w:rsidP="00067603">
            <w:pPr>
              <w:spacing w:after="0" w:line="312" w:lineRule="auto"/>
              <w:rPr>
                <w:rFonts w:cs="Arial"/>
              </w:rPr>
            </w:pPr>
            <w:r w:rsidRPr="00476C67">
              <w:rPr>
                <w:rFonts w:cs="Arial"/>
              </w:rPr>
              <w:t>Automatyczne obliczanie wynagrodzeń uwzględniające okres zatrudnienia i</w:t>
            </w:r>
            <w:r w:rsidR="00A52BDE">
              <w:rPr>
                <w:rFonts w:cs="Arial"/>
              </w:rPr>
              <w:t> </w:t>
            </w:r>
            <w:r w:rsidRPr="00476C67">
              <w:rPr>
                <w:rFonts w:cs="Arial"/>
              </w:rPr>
              <w:t>ewentualne zmiany w wynagrodzeniu na przełomie miesiąca wynikające ze zmiany warunków płacowych, korzystania z</w:t>
            </w:r>
            <w:r w:rsidR="00AC457B" w:rsidRPr="00476C67">
              <w:rPr>
                <w:rFonts w:cs="Arial"/>
              </w:rPr>
              <w:t> </w:t>
            </w:r>
            <w:r w:rsidRPr="00476C67">
              <w:rPr>
                <w:rFonts w:cs="Arial"/>
              </w:rPr>
              <w:t>urlopów (np. macierzyńskich, wychowawczych, bezpłatnych) lub innych absencji.</w:t>
            </w:r>
          </w:p>
        </w:tc>
      </w:tr>
      <w:tr w:rsidR="00225DA2" w:rsidRPr="00476C67" w14:paraId="58283E36" w14:textId="77777777" w:rsidTr="00C13762">
        <w:trPr>
          <w:cantSplit/>
        </w:trPr>
        <w:tc>
          <w:tcPr>
            <w:tcW w:w="878" w:type="pct"/>
            <w:vAlign w:val="center"/>
          </w:tcPr>
          <w:p w14:paraId="127EA5C4" w14:textId="77777777" w:rsidR="00225DA2" w:rsidRPr="00476C67" w:rsidRDefault="00225DA2" w:rsidP="00067603">
            <w:pPr>
              <w:pStyle w:val="Akapitzlist"/>
              <w:numPr>
                <w:ilvl w:val="0"/>
                <w:numId w:val="139"/>
              </w:numPr>
              <w:spacing w:after="0" w:line="312" w:lineRule="auto"/>
              <w:rPr>
                <w:rFonts w:cs="Arial"/>
              </w:rPr>
            </w:pPr>
          </w:p>
        </w:tc>
        <w:tc>
          <w:tcPr>
            <w:tcW w:w="4122" w:type="pct"/>
          </w:tcPr>
          <w:p w14:paraId="5C8EFBF9" w14:textId="7558233F" w:rsidR="00225DA2" w:rsidRPr="00476C67" w:rsidRDefault="00225DA2" w:rsidP="00B91C0C">
            <w:pPr>
              <w:spacing w:after="0" w:line="312" w:lineRule="auto"/>
              <w:rPr>
                <w:rFonts w:cs="Arial"/>
              </w:rPr>
            </w:pPr>
            <w:r w:rsidRPr="00476C67">
              <w:rPr>
                <w:rFonts w:cs="Arial"/>
              </w:rPr>
              <w:t xml:space="preserve">System </w:t>
            </w:r>
            <w:r w:rsidR="00DF7581" w:rsidRPr="00DF7581">
              <w:rPr>
                <w:rFonts w:cs="Arial"/>
              </w:rPr>
              <w:t xml:space="preserve">ERP </w:t>
            </w:r>
            <w:r w:rsidRPr="00476C67">
              <w:rPr>
                <w:rFonts w:cs="Arial"/>
              </w:rPr>
              <w:t xml:space="preserve">musi uwzględniać w naliczeniach: </w:t>
            </w:r>
          </w:p>
          <w:p w14:paraId="74656342" w14:textId="77777777" w:rsidR="00225DA2" w:rsidRPr="00476C67" w:rsidRDefault="00225DA2" w:rsidP="00067603">
            <w:pPr>
              <w:pStyle w:val="Akapitzlist"/>
              <w:numPr>
                <w:ilvl w:val="3"/>
                <w:numId w:val="140"/>
              </w:numPr>
              <w:spacing w:after="0" w:line="312" w:lineRule="auto"/>
              <w:rPr>
                <w:rFonts w:cs="Arial"/>
              </w:rPr>
            </w:pPr>
            <w:r w:rsidRPr="00476C67">
              <w:rPr>
                <w:rFonts w:cs="Arial"/>
              </w:rPr>
              <w:t>przekroczenie progu podatkowego,</w:t>
            </w:r>
          </w:p>
          <w:p w14:paraId="709DD914" w14:textId="77777777" w:rsidR="00225DA2" w:rsidRPr="00476C67" w:rsidRDefault="00225DA2" w:rsidP="00067603">
            <w:pPr>
              <w:pStyle w:val="Akapitzlist"/>
              <w:numPr>
                <w:ilvl w:val="3"/>
                <w:numId w:val="140"/>
              </w:numPr>
              <w:spacing w:after="0" w:line="312" w:lineRule="auto"/>
              <w:rPr>
                <w:rFonts w:cs="Arial"/>
              </w:rPr>
            </w:pPr>
            <w:r w:rsidRPr="00476C67">
              <w:rPr>
                <w:rFonts w:cs="Arial"/>
              </w:rPr>
              <w:t>staż pracy pracownika do wyliczenia dodatku stażowego oraz nagrody jubileuszowej,</w:t>
            </w:r>
          </w:p>
          <w:p w14:paraId="729DC913" w14:textId="77777777" w:rsidR="00225DA2" w:rsidRPr="00476C67" w:rsidRDefault="00225DA2" w:rsidP="00067603">
            <w:pPr>
              <w:pStyle w:val="Akapitzlist"/>
              <w:numPr>
                <w:ilvl w:val="3"/>
                <w:numId w:val="140"/>
              </w:numPr>
              <w:spacing w:after="0" w:line="312" w:lineRule="auto"/>
              <w:rPr>
                <w:rFonts w:cs="Arial"/>
              </w:rPr>
            </w:pPr>
            <w:r w:rsidRPr="00476C67">
              <w:rPr>
                <w:rFonts w:cs="Arial"/>
              </w:rPr>
              <w:t>podstawę składek na ubezpieczenie emerytalno-rentowe,</w:t>
            </w:r>
          </w:p>
          <w:p w14:paraId="2A37E500" w14:textId="77777777" w:rsidR="00225DA2" w:rsidRPr="00476C67" w:rsidRDefault="00225DA2" w:rsidP="00067603">
            <w:pPr>
              <w:pStyle w:val="Akapitzlist"/>
              <w:numPr>
                <w:ilvl w:val="3"/>
                <w:numId w:val="140"/>
              </w:numPr>
              <w:spacing w:after="0" w:line="312" w:lineRule="auto"/>
              <w:rPr>
                <w:rFonts w:cs="Arial"/>
              </w:rPr>
            </w:pPr>
            <w:r w:rsidRPr="00476C67">
              <w:rPr>
                <w:rFonts w:cs="Arial"/>
              </w:rPr>
              <w:t>wiek pracownika do obliczenia zasiłku chorobowego,</w:t>
            </w:r>
          </w:p>
          <w:p w14:paraId="3D58F7A8" w14:textId="3A83BFCC" w:rsidR="00225DA2" w:rsidRPr="00476C67" w:rsidRDefault="00225DA2" w:rsidP="00067603">
            <w:pPr>
              <w:pStyle w:val="Akapitzlist"/>
              <w:numPr>
                <w:ilvl w:val="3"/>
                <w:numId w:val="140"/>
              </w:numPr>
              <w:spacing w:after="0" w:line="312" w:lineRule="auto"/>
              <w:rPr>
                <w:rFonts w:cs="Arial"/>
              </w:rPr>
            </w:pPr>
            <w:r w:rsidRPr="00476C67">
              <w:rPr>
                <w:rFonts w:cs="Arial"/>
              </w:rPr>
              <w:t>wiek pracownika do zaniechania naliczeń F</w:t>
            </w:r>
            <w:r w:rsidR="0010009F" w:rsidRPr="00476C67">
              <w:rPr>
                <w:rFonts w:cs="Arial"/>
              </w:rPr>
              <w:t xml:space="preserve">unduszu </w:t>
            </w:r>
            <w:r w:rsidRPr="00476C67">
              <w:rPr>
                <w:rFonts w:cs="Arial"/>
              </w:rPr>
              <w:t>P</w:t>
            </w:r>
            <w:r w:rsidR="0010009F" w:rsidRPr="00476C67">
              <w:rPr>
                <w:rFonts w:cs="Arial"/>
              </w:rPr>
              <w:t>racy</w:t>
            </w:r>
            <w:r w:rsidRPr="00476C67">
              <w:rPr>
                <w:rFonts w:cs="Arial"/>
              </w:rPr>
              <w:t>,</w:t>
            </w:r>
          </w:p>
          <w:p w14:paraId="1921CCE3" w14:textId="77777777" w:rsidR="00225DA2" w:rsidRDefault="00225DA2" w:rsidP="00067603">
            <w:pPr>
              <w:pStyle w:val="Akapitzlist"/>
              <w:numPr>
                <w:ilvl w:val="3"/>
                <w:numId w:val="140"/>
              </w:numPr>
              <w:spacing w:after="0" w:line="312" w:lineRule="auto"/>
              <w:rPr>
                <w:rFonts w:cs="Arial"/>
              </w:rPr>
            </w:pPr>
            <w:r w:rsidRPr="00476C67">
              <w:rPr>
                <w:rFonts w:cs="Arial"/>
              </w:rPr>
              <w:t>wiek pracownika do weryfikacji przystąpienia do PPK,</w:t>
            </w:r>
          </w:p>
          <w:p w14:paraId="4DC37F67" w14:textId="0EF3E9D3" w:rsidR="00FA21E1" w:rsidRPr="00476C67" w:rsidRDefault="00FA21E1" w:rsidP="00067603">
            <w:pPr>
              <w:pStyle w:val="Akapitzlist"/>
              <w:numPr>
                <w:ilvl w:val="3"/>
                <w:numId w:val="140"/>
              </w:numPr>
              <w:spacing w:after="0" w:line="312" w:lineRule="auto"/>
              <w:rPr>
                <w:rFonts w:cs="Arial"/>
              </w:rPr>
            </w:pPr>
            <w:r>
              <w:rPr>
                <w:rFonts w:cs="Arial"/>
              </w:rPr>
              <w:t>limit 14/33 dni wynagrodzenia chorobowego</w:t>
            </w:r>
            <w:r w:rsidR="00922180">
              <w:rPr>
                <w:rFonts w:cs="Arial"/>
              </w:rPr>
              <w:t>,</w:t>
            </w:r>
          </w:p>
          <w:p w14:paraId="40BDE6AC" w14:textId="77777777" w:rsidR="00225DA2" w:rsidRPr="00476C67" w:rsidRDefault="00225DA2" w:rsidP="00067603">
            <w:pPr>
              <w:pStyle w:val="Akapitzlist"/>
              <w:numPr>
                <w:ilvl w:val="3"/>
                <w:numId w:val="140"/>
              </w:numPr>
              <w:spacing w:after="0" w:line="312" w:lineRule="auto"/>
              <w:rPr>
                <w:rFonts w:cs="Arial"/>
              </w:rPr>
            </w:pPr>
            <w:r w:rsidRPr="00476C67">
              <w:rPr>
                <w:rFonts w:cs="Arial"/>
              </w:rPr>
              <w:t>limit 14/60 dni zasiłku opiekuńczego w roku kalendarzowym, możliwość wprowadzenia ilości dni wykorzystanej w danym roku przez innego domownika,</w:t>
            </w:r>
          </w:p>
          <w:p w14:paraId="504735E4" w14:textId="77777777" w:rsidR="00225DA2" w:rsidRPr="00476C67" w:rsidRDefault="00225DA2" w:rsidP="00067603">
            <w:pPr>
              <w:pStyle w:val="Akapitzlist"/>
              <w:numPr>
                <w:ilvl w:val="3"/>
                <w:numId w:val="140"/>
              </w:numPr>
              <w:spacing w:after="0" w:line="312" w:lineRule="auto"/>
              <w:rPr>
                <w:rFonts w:cs="Arial"/>
              </w:rPr>
            </w:pPr>
            <w:r w:rsidRPr="00476C67">
              <w:rPr>
                <w:rFonts w:cs="Arial"/>
              </w:rPr>
              <w:t>osoby powracające z urlopów macierzyńskich i wychowawczych do zaniechania naliczeń FP,</w:t>
            </w:r>
          </w:p>
          <w:p w14:paraId="56EB4AC3" w14:textId="282D1AE4" w:rsidR="00225DA2" w:rsidRPr="00476C67" w:rsidRDefault="00225DA2" w:rsidP="00067603">
            <w:pPr>
              <w:pStyle w:val="Akapitzlist"/>
              <w:numPr>
                <w:ilvl w:val="3"/>
                <w:numId w:val="140"/>
              </w:numPr>
              <w:spacing w:after="0" w:line="312" w:lineRule="auto"/>
              <w:rPr>
                <w:rFonts w:cs="Arial"/>
              </w:rPr>
            </w:pPr>
            <w:r w:rsidRPr="00476C67">
              <w:rPr>
                <w:rFonts w:cs="Arial"/>
              </w:rPr>
              <w:t>zwolnienie z opłacania składki na FP od osób zarejestrowanych w</w:t>
            </w:r>
            <w:r w:rsidR="00AC457B" w:rsidRPr="00476C67">
              <w:rPr>
                <w:rFonts w:cs="Arial"/>
              </w:rPr>
              <w:t> </w:t>
            </w:r>
            <w:r w:rsidRPr="00476C67">
              <w:rPr>
                <w:rFonts w:cs="Arial"/>
              </w:rPr>
              <w:t>Urzędzie Pracy, jako osoba bezrobotna,</w:t>
            </w:r>
          </w:p>
          <w:p w14:paraId="1B9FFA00" w14:textId="24530FC8" w:rsidR="00225DA2" w:rsidRPr="00476C67" w:rsidRDefault="00225DA2" w:rsidP="00067603">
            <w:pPr>
              <w:pStyle w:val="Akapitzlist"/>
              <w:numPr>
                <w:ilvl w:val="3"/>
                <w:numId w:val="140"/>
              </w:numPr>
              <w:spacing w:after="0" w:line="312" w:lineRule="auto"/>
              <w:rPr>
                <w:rFonts w:cs="Arial"/>
              </w:rPr>
            </w:pPr>
            <w:r w:rsidRPr="00476C67">
              <w:rPr>
                <w:rFonts w:cs="Arial"/>
              </w:rPr>
              <w:t>zwolnienie z opłacania składki na FP od osób zarejestrowanych w</w:t>
            </w:r>
            <w:r w:rsidR="00AC457B" w:rsidRPr="00476C67">
              <w:rPr>
                <w:rFonts w:cs="Arial"/>
              </w:rPr>
              <w:t> </w:t>
            </w:r>
            <w:r w:rsidRPr="00476C67">
              <w:rPr>
                <w:rFonts w:cs="Arial"/>
              </w:rPr>
              <w:t>Urzędzie Pracy jako osoba bezrobotna przed podjęciem zatrudnienia,</w:t>
            </w:r>
          </w:p>
          <w:p w14:paraId="63469FB3" w14:textId="77777777" w:rsidR="00225DA2" w:rsidRPr="00476C67" w:rsidRDefault="00225DA2" w:rsidP="00067603">
            <w:pPr>
              <w:pStyle w:val="Akapitzlist"/>
              <w:numPr>
                <w:ilvl w:val="3"/>
                <w:numId w:val="140"/>
              </w:numPr>
              <w:spacing w:after="0" w:line="312" w:lineRule="auto"/>
              <w:rPr>
                <w:rFonts w:cs="Arial"/>
              </w:rPr>
            </w:pPr>
            <w:r w:rsidRPr="00476C67">
              <w:rPr>
                <w:rFonts w:cs="Arial"/>
              </w:rPr>
              <w:t>kwoty podstawy składek na ubezpieczenia emerytalno-rentowe uzyskane w innym miejscu zatrudnienia,</w:t>
            </w:r>
          </w:p>
          <w:p w14:paraId="27697DBB" w14:textId="44217234" w:rsidR="00225DA2" w:rsidRPr="00476C67" w:rsidRDefault="00225DA2" w:rsidP="00067603">
            <w:pPr>
              <w:pStyle w:val="Akapitzlist"/>
              <w:numPr>
                <w:ilvl w:val="3"/>
                <w:numId w:val="140"/>
              </w:numPr>
              <w:spacing w:after="0" w:line="312" w:lineRule="auto"/>
              <w:rPr>
                <w:rFonts w:cs="Arial"/>
              </w:rPr>
            </w:pPr>
            <w:r w:rsidRPr="00476C67">
              <w:rPr>
                <w:rFonts w:cs="Arial"/>
              </w:rPr>
              <w:t>ilość dni zwolnienia lekarskiego, na którym pracownik przebywał w</w:t>
            </w:r>
            <w:r w:rsidR="00AC457B" w:rsidRPr="00476C67">
              <w:rPr>
                <w:rFonts w:cs="Arial"/>
              </w:rPr>
              <w:t> </w:t>
            </w:r>
            <w:r w:rsidRPr="00476C67">
              <w:rPr>
                <w:rFonts w:cs="Arial"/>
              </w:rPr>
              <w:t>poprzednim miejscu zatrudnienia,</w:t>
            </w:r>
          </w:p>
          <w:p w14:paraId="15093166" w14:textId="1D130998" w:rsidR="00225DA2" w:rsidRPr="00476C67" w:rsidRDefault="00225DA2" w:rsidP="00067603">
            <w:pPr>
              <w:pStyle w:val="Akapitzlist"/>
              <w:numPr>
                <w:ilvl w:val="3"/>
                <w:numId w:val="140"/>
              </w:numPr>
              <w:spacing w:after="0" w:line="312" w:lineRule="auto"/>
              <w:rPr>
                <w:rFonts w:cs="Arial"/>
              </w:rPr>
            </w:pPr>
            <w:r w:rsidRPr="00476C67">
              <w:rPr>
                <w:rFonts w:cs="Arial"/>
              </w:rPr>
              <w:t>zwolnienie z naliczania zaliczki na podatek dochodowy, ulgę podatkową dla osób do 26 roku życia, „Podatek dla Młodych”</w:t>
            </w:r>
            <w:r w:rsidR="006B1D01">
              <w:rPr>
                <w:rFonts w:cs="Arial"/>
              </w:rPr>
              <w:t xml:space="preserve">, </w:t>
            </w:r>
            <w:r w:rsidR="00F93A1A" w:rsidRPr="00476C67">
              <w:rPr>
                <w:rFonts w:cs="Arial"/>
              </w:rPr>
              <w:t>”Ulgę na powrót”</w:t>
            </w:r>
            <w:r w:rsidR="00B9430D" w:rsidRPr="00476C67">
              <w:rPr>
                <w:rFonts w:cs="Arial"/>
              </w:rPr>
              <w:t>,</w:t>
            </w:r>
            <w:r w:rsidR="00F93A1A" w:rsidRPr="00476C67">
              <w:rPr>
                <w:rFonts w:cs="Arial"/>
              </w:rPr>
              <w:t xml:space="preserve"> „Ulgę dla rodzin 4+”, „Ulgę dla pracujących seniorów”.</w:t>
            </w:r>
          </w:p>
          <w:p w14:paraId="3D18DECD" w14:textId="77777777" w:rsidR="00187D60" w:rsidRPr="00476C67" w:rsidRDefault="00225DA2" w:rsidP="00067603">
            <w:pPr>
              <w:pStyle w:val="Akapitzlist"/>
              <w:numPr>
                <w:ilvl w:val="3"/>
                <w:numId w:val="140"/>
              </w:numPr>
              <w:spacing w:after="0" w:line="312" w:lineRule="auto"/>
              <w:rPr>
                <w:rFonts w:cs="Arial"/>
              </w:rPr>
            </w:pPr>
            <w:r w:rsidRPr="00476C67">
              <w:rPr>
                <w:rFonts w:cs="Arial"/>
              </w:rPr>
              <w:t>podstawy ZUS i podatku narastająco od początku roku kalendarzowego,</w:t>
            </w:r>
          </w:p>
          <w:p w14:paraId="1FAA0255" w14:textId="08E79F61" w:rsidR="00225DA2" w:rsidRPr="00476C67" w:rsidRDefault="00225DA2" w:rsidP="00067603">
            <w:pPr>
              <w:pStyle w:val="Akapitzlist"/>
              <w:numPr>
                <w:ilvl w:val="3"/>
                <w:numId w:val="140"/>
              </w:numPr>
              <w:spacing w:after="0" w:line="312" w:lineRule="auto"/>
              <w:rPr>
                <w:rFonts w:cs="Arial"/>
              </w:rPr>
            </w:pPr>
            <w:r w:rsidRPr="00476C67">
              <w:rPr>
                <w:rFonts w:cs="Arial"/>
              </w:rPr>
              <w:t>podstawę rocznego ograniczenia ZUS (przekroczenie 30-krotności</w:t>
            </w:r>
            <w:r w:rsidR="00AC457B" w:rsidRPr="00476C67">
              <w:rPr>
                <w:rFonts w:cs="Arial"/>
              </w:rPr>
              <w:t>)</w:t>
            </w:r>
            <w:r w:rsidR="00187D60" w:rsidRPr="00476C67">
              <w:rPr>
                <w:rFonts w:cs="Arial"/>
              </w:rPr>
              <w:t>.</w:t>
            </w:r>
          </w:p>
        </w:tc>
      </w:tr>
      <w:tr w:rsidR="00225DA2" w:rsidRPr="00476C67" w14:paraId="3E98B840" w14:textId="77777777" w:rsidTr="00C13762">
        <w:trPr>
          <w:cantSplit/>
        </w:trPr>
        <w:tc>
          <w:tcPr>
            <w:tcW w:w="878" w:type="pct"/>
            <w:vAlign w:val="center"/>
          </w:tcPr>
          <w:p w14:paraId="4074C9A1" w14:textId="77777777" w:rsidR="00225DA2" w:rsidRPr="00476C67" w:rsidRDefault="00225DA2" w:rsidP="00067603">
            <w:pPr>
              <w:pStyle w:val="Akapitzlist"/>
              <w:numPr>
                <w:ilvl w:val="0"/>
                <w:numId w:val="139"/>
              </w:numPr>
              <w:spacing w:after="0" w:line="312" w:lineRule="auto"/>
              <w:rPr>
                <w:rFonts w:cs="Arial"/>
              </w:rPr>
            </w:pPr>
          </w:p>
        </w:tc>
        <w:tc>
          <w:tcPr>
            <w:tcW w:w="4122" w:type="pct"/>
          </w:tcPr>
          <w:p w14:paraId="5B67F7C2" w14:textId="1FB27D9F" w:rsidR="00225DA2" w:rsidRPr="00476C67" w:rsidRDefault="00225DA2" w:rsidP="00067603">
            <w:pPr>
              <w:spacing w:after="0" w:line="312" w:lineRule="auto"/>
              <w:rPr>
                <w:rFonts w:cs="Arial"/>
              </w:rPr>
            </w:pPr>
            <w:r w:rsidRPr="00476C67">
              <w:rPr>
                <w:rFonts w:cs="Arial"/>
              </w:rPr>
              <w:t>Możliwość definiowania na liście płac indywidualnych składników wynagrodzenia i potrącenia.</w:t>
            </w:r>
          </w:p>
        </w:tc>
      </w:tr>
      <w:tr w:rsidR="00225DA2" w:rsidRPr="00476C67" w14:paraId="1FE927AB" w14:textId="77777777" w:rsidTr="00C13762">
        <w:trPr>
          <w:cantSplit/>
        </w:trPr>
        <w:tc>
          <w:tcPr>
            <w:tcW w:w="878" w:type="pct"/>
            <w:vAlign w:val="center"/>
          </w:tcPr>
          <w:p w14:paraId="6F019601" w14:textId="77777777" w:rsidR="00225DA2" w:rsidRPr="00476C67" w:rsidRDefault="00225DA2" w:rsidP="00067603">
            <w:pPr>
              <w:pStyle w:val="Akapitzlist"/>
              <w:numPr>
                <w:ilvl w:val="0"/>
                <w:numId w:val="139"/>
              </w:numPr>
              <w:spacing w:after="0" w:line="312" w:lineRule="auto"/>
              <w:rPr>
                <w:rFonts w:cs="Arial"/>
              </w:rPr>
            </w:pPr>
          </w:p>
        </w:tc>
        <w:tc>
          <w:tcPr>
            <w:tcW w:w="4122" w:type="pct"/>
          </w:tcPr>
          <w:p w14:paraId="2AE4A05F" w14:textId="658368CC" w:rsidR="00225DA2" w:rsidRPr="00476C67" w:rsidRDefault="00225DA2" w:rsidP="00067603">
            <w:pPr>
              <w:spacing w:after="0" w:line="312" w:lineRule="auto"/>
              <w:rPr>
                <w:rFonts w:cs="Arial"/>
              </w:rPr>
            </w:pPr>
            <w:r w:rsidRPr="00476C67">
              <w:rPr>
                <w:rFonts w:cs="Arial"/>
              </w:rPr>
              <w:t xml:space="preserve">Sporządzanie miesięcznych i rocznych, indywidualnych oraz zbiorczych rozliczeń zaliczek podatkowych. Automatyczne tworzenie z poziomu </w:t>
            </w:r>
            <w:r w:rsidR="005C06B3">
              <w:rPr>
                <w:rFonts w:cs="Arial"/>
              </w:rPr>
              <w:t xml:space="preserve">Systemu ERP </w:t>
            </w:r>
            <w:r w:rsidRPr="00476C67">
              <w:rPr>
                <w:rFonts w:cs="Arial"/>
              </w:rPr>
              <w:t>i drukowanie zarówno dla pracowników/zleceniobiorców jak i</w:t>
            </w:r>
            <w:r w:rsidR="00A52BDE">
              <w:rPr>
                <w:rFonts w:cs="Arial"/>
              </w:rPr>
              <w:t> </w:t>
            </w:r>
            <w:r w:rsidRPr="00476C67">
              <w:rPr>
                <w:rFonts w:cs="Arial"/>
              </w:rPr>
              <w:t>całej instytucji formularzy PIT-11, PIT-4R, PIT-8AR, IFT-1/IFT-1R według obowiązującego stanu prawnego z możliwością samodzielnego „dopisywania” i korekty brakujących/błędnych danych oraz składania deklaracji za pomocą środków komunikacji elektronicznej (lub możliwość zalogowania się i</w:t>
            </w:r>
            <w:r w:rsidR="00261FA7" w:rsidRPr="00476C67">
              <w:rPr>
                <w:rFonts w:cs="Arial"/>
              </w:rPr>
              <w:t> </w:t>
            </w:r>
            <w:r w:rsidRPr="00476C67">
              <w:rPr>
                <w:rFonts w:cs="Arial"/>
              </w:rPr>
              <w:t>pobrania przez pracownika Deklaracji PIT z systemu płacowego). Automatyczne przypisywanie Urzędu Skarbowego po adresie zamieszkania, w PIT-11 automatyczne zaznaczanie informacji o</w:t>
            </w:r>
            <w:r w:rsidR="00261FA7" w:rsidRPr="00476C67">
              <w:rPr>
                <w:rFonts w:cs="Arial"/>
              </w:rPr>
              <w:t> </w:t>
            </w:r>
            <w:r w:rsidRPr="00476C67">
              <w:rPr>
                <w:rFonts w:cs="Arial"/>
              </w:rPr>
              <w:t>wysokości kosztów uzyskania przychodów ze stosunku służbowego i</w:t>
            </w:r>
            <w:r w:rsidR="00261FA7" w:rsidRPr="00476C67">
              <w:rPr>
                <w:rFonts w:cs="Arial"/>
              </w:rPr>
              <w:t> </w:t>
            </w:r>
            <w:r w:rsidRPr="00476C67">
              <w:rPr>
                <w:rFonts w:cs="Arial"/>
              </w:rPr>
              <w:t>stosunku pracy (PIT-11 część D). Możliwość przekazywania pracownikom formularzy PIT</w:t>
            </w:r>
            <w:r w:rsidR="00A52BDE">
              <w:rPr>
                <w:rFonts w:cs="Arial"/>
              </w:rPr>
              <w:noBreakHyphen/>
            </w:r>
            <w:r w:rsidRPr="00476C67">
              <w:rPr>
                <w:rFonts w:cs="Arial"/>
              </w:rPr>
              <w:t>11 drogą elektroniczną, zaszyfrowanych, z uwzględnieniem potwierdzenia odbioru przez pracownika.</w:t>
            </w:r>
          </w:p>
        </w:tc>
      </w:tr>
      <w:tr w:rsidR="00225DA2" w:rsidRPr="00476C67" w14:paraId="090E24AB" w14:textId="77777777" w:rsidTr="00C13762">
        <w:trPr>
          <w:cantSplit/>
        </w:trPr>
        <w:tc>
          <w:tcPr>
            <w:tcW w:w="878" w:type="pct"/>
            <w:vAlign w:val="center"/>
          </w:tcPr>
          <w:p w14:paraId="25F2339E" w14:textId="77777777" w:rsidR="00225DA2" w:rsidRPr="00476C67" w:rsidRDefault="00225DA2" w:rsidP="00067603">
            <w:pPr>
              <w:pStyle w:val="Akapitzlist"/>
              <w:numPr>
                <w:ilvl w:val="0"/>
                <w:numId w:val="139"/>
              </w:numPr>
              <w:spacing w:after="0" w:line="312" w:lineRule="auto"/>
              <w:rPr>
                <w:rFonts w:cs="Arial"/>
              </w:rPr>
            </w:pPr>
          </w:p>
        </w:tc>
        <w:tc>
          <w:tcPr>
            <w:tcW w:w="4122" w:type="pct"/>
          </w:tcPr>
          <w:p w14:paraId="57B2FFDA" w14:textId="302DC035" w:rsidR="00225DA2" w:rsidRPr="00476C67" w:rsidRDefault="00225DA2" w:rsidP="00067603">
            <w:pPr>
              <w:spacing w:after="0" w:line="312" w:lineRule="auto"/>
              <w:rPr>
                <w:rFonts w:cs="Arial"/>
              </w:rPr>
            </w:pPr>
            <w:r w:rsidRPr="00476C67">
              <w:rPr>
                <w:rFonts w:cs="Arial"/>
              </w:rPr>
              <w:t xml:space="preserve">Generowanie, wydruk oraz eksport do formatu, co najmniej </w:t>
            </w:r>
            <w:r w:rsidR="009E1533">
              <w:rPr>
                <w:rFonts w:cs="Arial"/>
              </w:rPr>
              <w:t>MS Excel</w:t>
            </w:r>
            <w:r w:rsidRPr="00476C67">
              <w:rPr>
                <w:rFonts w:cs="Arial"/>
              </w:rPr>
              <w:t xml:space="preserve">, </w:t>
            </w:r>
            <w:r w:rsidR="009E1533">
              <w:rPr>
                <w:rFonts w:cs="Arial"/>
              </w:rPr>
              <w:t>MS Word</w:t>
            </w:r>
            <w:r w:rsidRPr="00476C67">
              <w:rPr>
                <w:rFonts w:cs="Arial"/>
              </w:rPr>
              <w:t xml:space="preserve">, </w:t>
            </w:r>
            <w:r w:rsidR="009E1533">
              <w:rPr>
                <w:rFonts w:cs="Arial"/>
              </w:rPr>
              <w:t>PDF</w:t>
            </w:r>
            <w:r w:rsidRPr="00476C67">
              <w:rPr>
                <w:rFonts w:cs="Arial"/>
              </w:rPr>
              <w:t xml:space="preserve"> wszelkich zestawień wynagrodzeń dla wybranych grup pracowników/zleceniobiorców. Zestawienia muszą być generowane ze wszystkich lub wybranych składników naliczonych na listach płac funduszu osobowego i bezosobowego zbiorczo i w podziale na rozdziały, paragrafy, budżet zadaniowy, grupy pracownicze i grupy stanowisk, wybranych składników i potrąceń z możliwością sortowania tych danych wg zadanego kryterium</w:t>
            </w:r>
            <w:r w:rsidR="00187D60" w:rsidRPr="00476C67">
              <w:rPr>
                <w:rFonts w:cs="Arial"/>
              </w:rPr>
              <w:t>.</w:t>
            </w:r>
          </w:p>
        </w:tc>
      </w:tr>
      <w:tr w:rsidR="00225DA2" w:rsidRPr="00476C67" w14:paraId="6A01DE8B" w14:textId="77777777" w:rsidTr="00C13762">
        <w:trPr>
          <w:cantSplit/>
        </w:trPr>
        <w:tc>
          <w:tcPr>
            <w:tcW w:w="878" w:type="pct"/>
            <w:vAlign w:val="center"/>
          </w:tcPr>
          <w:p w14:paraId="69BBF2A6" w14:textId="77777777" w:rsidR="00225DA2" w:rsidRPr="00476C67" w:rsidRDefault="00225DA2" w:rsidP="00067603">
            <w:pPr>
              <w:pStyle w:val="Akapitzlist"/>
              <w:numPr>
                <w:ilvl w:val="0"/>
                <w:numId w:val="139"/>
              </w:numPr>
              <w:spacing w:after="0" w:line="312" w:lineRule="auto"/>
              <w:rPr>
                <w:rFonts w:cs="Arial"/>
              </w:rPr>
            </w:pPr>
          </w:p>
        </w:tc>
        <w:tc>
          <w:tcPr>
            <w:tcW w:w="4122" w:type="pct"/>
          </w:tcPr>
          <w:p w14:paraId="6A58C170" w14:textId="6549CE0C" w:rsidR="00225DA2" w:rsidRPr="00476C67" w:rsidRDefault="00225DA2" w:rsidP="00067603">
            <w:pPr>
              <w:spacing w:after="0" w:line="312" w:lineRule="auto"/>
              <w:rPr>
                <w:rFonts w:cs="Arial"/>
              </w:rPr>
            </w:pPr>
            <w:r w:rsidRPr="00476C67">
              <w:rPr>
                <w:rFonts w:cs="Arial"/>
              </w:rPr>
              <w:t>Możliwość wykazania ilości osób zgłoszonych do ubezpieczenia wypadkowego w danym miesiącu w rozbiciu na pracowników i</w:t>
            </w:r>
            <w:r w:rsidR="00261FA7" w:rsidRPr="00476C67">
              <w:rPr>
                <w:rFonts w:cs="Arial"/>
              </w:rPr>
              <w:t> </w:t>
            </w:r>
            <w:r w:rsidRPr="00476C67">
              <w:rPr>
                <w:rFonts w:cs="Arial"/>
              </w:rPr>
              <w:t>zleceniobiorców oraz możliwość tworzenia danych niezbędnych do deklaracji PFRON</w:t>
            </w:r>
            <w:r w:rsidR="00187D60" w:rsidRPr="00476C67">
              <w:rPr>
                <w:rFonts w:cs="Arial"/>
              </w:rPr>
              <w:t>.</w:t>
            </w:r>
          </w:p>
        </w:tc>
      </w:tr>
      <w:tr w:rsidR="00225DA2" w:rsidRPr="00476C67" w14:paraId="53C39C40" w14:textId="77777777" w:rsidTr="00C13762">
        <w:trPr>
          <w:cantSplit/>
        </w:trPr>
        <w:tc>
          <w:tcPr>
            <w:tcW w:w="878" w:type="pct"/>
            <w:vAlign w:val="center"/>
          </w:tcPr>
          <w:p w14:paraId="4B86252F" w14:textId="77777777" w:rsidR="00225DA2" w:rsidRPr="00476C67" w:rsidRDefault="00225DA2" w:rsidP="00067603">
            <w:pPr>
              <w:pStyle w:val="Akapitzlist"/>
              <w:numPr>
                <w:ilvl w:val="0"/>
                <w:numId w:val="139"/>
              </w:numPr>
              <w:spacing w:after="0" w:line="312" w:lineRule="auto"/>
              <w:rPr>
                <w:rFonts w:cs="Arial"/>
              </w:rPr>
            </w:pPr>
          </w:p>
        </w:tc>
        <w:tc>
          <w:tcPr>
            <w:tcW w:w="4122" w:type="pct"/>
          </w:tcPr>
          <w:p w14:paraId="744D47AD" w14:textId="0BD1D02E" w:rsidR="00225DA2" w:rsidRPr="00476C67" w:rsidRDefault="00225DA2" w:rsidP="00067603">
            <w:pPr>
              <w:spacing w:after="0" w:line="312" w:lineRule="auto"/>
              <w:rPr>
                <w:rFonts w:cs="Arial"/>
              </w:rPr>
            </w:pPr>
            <w:r w:rsidRPr="00476C67">
              <w:rPr>
                <w:rFonts w:cs="Arial"/>
              </w:rPr>
              <w:t>Opcja wypłaty wynagrodzenia i dokonania stosownych potrąceń zgodnych z aktualnym stanem prawnym dla osób, które nie mają na terytorium Rzeczypospolitej Polskiej miejsca zamieszkania. Możliwość wprowadzenia danych (czcionki) w języku innym niż język polski – język niemiecki, angielski, słowacki, czeski</w:t>
            </w:r>
            <w:r w:rsidR="00187D60" w:rsidRPr="00476C67">
              <w:rPr>
                <w:rFonts w:cs="Arial"/>
              </w:rPr>
              <w:t>.</w:t>
            </w:r>
          </w:p>
        </w:tc>
      </w:tr>
      <w:tr w:rsidR="00225DA2" w:rsidRPr="00476C67" w14:paraId="5C80766D" w14:textId="77777777" w:rsidTr="00C13762">
        <w:trPr>
          <w:cantSplit/>
        </w:trPr>
        <w:tc>
          <w:tcPr>
            <w:tcW w:w="878" w:type="pct"/>
            <w:vAlign w:val="center"/>
          </w:tcPr>
          <w:p w14:paraId="177CA515" w14:textId="77777777" w:rsidR="00225DA2" w:rsidRPr="00476C67" w:rsidRDefault="00225DA2" w:rsidP="00067603">
            <w:pPr>
              <w:pStyle w:val="Akapitzlist"/>
              <w:numPr>
                <w:ilvl w:val="0"/>
                <w:numId w:val="139"/>
              </w:numPr>
              <w:spacing w:after="0" w:line="312" w:lineRule="auto"/>
              <w:rPr>
                <w:rFonts w:cs="Arial"/>
              </w:rPr>
            </w:pPr>
          </w:p>
        </w:tc>
        <w:tc>
          <w:tcPr>
            <w:tcW w:w="4122" w:type="pct"/>
          </w:tcPr>
          <w:p w14:paraId="23D5CF5A" w14:textId="3F151D30" w:rsidR="00225DA2" w:rsidRPr="00476C67" w:rsidRDefault="00225DA2" w:rsidP="00067603">
            <w:pPr>
              <w:spacing w:after="0" w:line="312" w:lineRule="auto"/>
              <w:rPr>
                <w:rFonts w:cs="Arial"/>
              </w:rPr>
            </w:pPr>
            <w:r w:rsidRPr="00476C67">
              <w:rPr>
                <w:rFonts w:cs="Arial"/>
              </w:rPr>
              <w:t>Prowadzenie rejestru osób z ustalonym prawem do emerytury, którzy są jednocześnie zatrudnieni w GIS lub wykonują pracę na podstawie umowy zlecenia na jego rzecz i późniejsza możliwość wykazania ich dochodów z</w:t>
            </w:r>
            <w:r w:rsidR="00A52BDE">
              <w:rPr>
                <w:rFonts w:cs="Arial"/>
              </w:rPr>
              <w:t> </w:t>
            </w:r>
            <w:r w:rsidRPr="00476C67">
              <w:rPr>
                <w:rFonts w:cs="Arial"/>
              </w:rPr>
              <w:t>rozbiciem na poszczególne składniki i potrącone składki oraz w rozbiciu na poszczególne miesiące (na potrzeby zaświadczeń do ZUS).</w:t>
            </w:r>
          </w:p>
        </w:tc>
      </w:tr>
      <w:tr w:rsidR="00225DA2" w:rsidRPr="00476C67" w14:paraId="0B9D3FB3" w14:textId="77777777" w:rsidTr="00C13762">
        <w:trPr>
          <w:cantSplit/>
        </w:trPr>
        <w:tc>
          <w:tcPr>
            <w:tcW w:w="878" w:type="pct"/>
            <w:vAlign w:val="center"/>
          </w:tcPr>
          <w:p w14:paraId="0F0A0F93" w14:textId="77777777" w:rsidR="00225DA2" w:rsidRPr="00476C67" w:rsidRDefault="00225DA2" w:rsidP="00067603">
            <w:pPr>
              <w:pStyle w:val="Akapitzlist"/>
              <w:numPr>
                <w:ilvl w:val="0"/>
                <w:numId w:val="139"/>
              </w:numPr>
              <w:spacing w:after="0" w:line="312" w:lineRule="auto"/>
              <w:rPr>
                <w:rFonts w:cs="Arial"/>
              </w:rPr>
            </w:pPr>
          </w:p>
        </w:tc>
        <w:tc>
          <w:tcPr>
            <w:tcW w:w="4122" w:type="pct"/>
          </w:tcPr>
          <w:p w14:paraId="10042F74" w14:textId="4B91720E" w:rsidR="00225DA2" w:rsidRPr="00476C67" w:rsidRDefault="00225DA2" w:rsidP="00067603">
            <w:pPr>
              <w:spacing w:after="0" w:line="312" w:lineRule="auto"/>
              <w:rPr>
                <w:rFonts w:cs="Arial"/>
              </w:rPr>
            </w:pPr>
            <w:r w:rsidRPr="00476C67">
              <w:rPr>
                <w:rFonts w:cs="Arial"/>
              </w:rPr>
              <w:t xml:space="preserve">Tworzenie i automatyczne przesyłanie do </w:t>
            </w:r>
            <w:r w:rsidR="00187D60" w:rsidRPr="00476C67">
              <w:rPr>
                <w:rFonts w:cs="Arial"/>
              </w:rPr>
              <w:t>M</w:t>
            </w:r>
            <w:r w:rsidRPr="00476C67">
              <w:rPr>
                <w:rFonts w:cs="Arial"/>
              </w:rPr>
              <w:t>odułu Finanse</w:t>
            </w:r>
            <w:r w:rsidR="00187D60" w:rsidRPr="00476C67">
              <w:rPr>
                <w:rFonts w:cs="Arial"/>
              </w:rPr>
              <w:t xml:space="preserve"> i</w:t>
            </w:r>
            <w:r w:rsidR="00261FA7" w:rsidRPr="00476C67">
              <w:rPr>
                <w:rFonts w:cs="Arial"/>
              </w:rPr>
              <w:t> </w:t>
            </w:r>
            <w:r w:rsidRPr="00476C67">
              <w:rPr>
                <w:rFonts w:cs="Arial"/>
              </w:rPr>
              <w:t>Księgowość rozdzielnika płac według źródeł finansowania całości lub części wynagrodzenia (np. z projektów z udziałem środków unijnych): paragrafów i</w:t>
            </w:r>
            <w:r w:rsidR="00A52BDE">
              <w:rPr>
                <w:rFonts w:cs="Arial"/>
              </w:rPr>
              <w:t> </w:t>
            </w:r>
            <w:r w:rsidRPr="00476C67">
              <w:rPr>
                <w:rFonts w:cs="Arial"/>
              </w:rPr>
              <w:t>rozdziałów oraz budżetu zadaniowego na poszczególne konta rozrachunkowe z uwzględnieniem ewentualnych zmian zaistniałych w</w:t>
            </w:r>
            <w:r w:rsidR="00A52BDE">
              <w:rPr>
                <w:rFonts w:cs="Arial"/>
              </w:rPr>
              <w:t> </w:t>
            </w:r>
            <w:r w:rsidRPr="00476C67">
              <w:rPr>
                <w:rFonts w:cs="Arial"/>
              </w:rPr>
              <w:t>trakcie miesiąca.</w:t>
            </w:r>
          </w:p>
        </w:tc>
      </w:tr>
      <w:tr w:rsidR="00225DA2" w:rsidRPr="00476C67" w14:paraId="5C1B1676" w14:textId="77777777" w:rsidTr="00C13762">
        <w:trPr>
          <w:cantSplit/>
        </w:trPr>
        <w:tc>
          <w:tcPr>
            <w:tcW w:w="878" w:type="pct"/>
            <w:vAlign w:val="center"/>
          </w:tcPr>
          <w:p w14:paraId="3204F524" w14:textId="77777777" w:rsidR="00225DA2" w:rsidRPr="00476C67" w:rsidRDefault="00225DA2" w:rsidP="00067603">
            <w:pPr>
              <w:pStyle w:val="Akapitzlist"/>
              <w:numPr>
                <w:ilvl w:val="0"/>
                <w:numId w:val="139"/>
              </w:numPr>
              <w:spacing w:after="0" w:line="312" w:lineRule="auto"/>
              <w:rPr>
                <w:rFonts w:cs="Arial"/>
              </w:rPr>
            </w:pPr>
          </w:p>
        </w:tc>
        <w:tc>
          <w:tcPr>
            <w:tcW w:w="4122" w:type="pct"/>
          </w:tcPr>
          <w:p w14:paraId="033D2758" w14:textId="6D6230B2" w:rsidR="00225DA2" w:rsidRPr="00476C67" w:rsidRDefault="00225DA2" w:rsidP="00067603">
            <w:pPr>
              <w:spacing w:after="0" w:line="312" w:lineRule="auto"/>
              <w:rPr>
                <w:rFonts w:cs="Arial"/>
              </w:rPr>
            </w:pPr>
            <w:r w:rsidRPr="00476C67">
              <w:rPr>
                <w:rFonts w:cs="Arial"/>
              </w:rPr>
              <w:t>Tworzenie zestawień rozrachunków z kontrahentami zewnętrznymi (ZUS, Urząd Skarbowy,</w:t>
            </w:r>
            <w:r w:rsidR="00B9430D" w:rsidRPr="00476C67">
              <w:rPr>
                <w:rFonts w:cs="Arial"/>
              </w:rPr>
              <w:t xml:space="preserve"> Instytucja zarządzająca PPK,</w:t>
            </w:r>
            <w:r w:rsidRPr="00476C67">
              <w:rPr>
                <w:rFonts w:cs="Arial"/>
              </w:rPr>
              <w:t xml:space="preserve"> komornik, bank itd.) z</w:t>
            </w:r>
            <w:r w:rsidR="00A52BDE">
              <w:rPr>
                <w:rFonts w:cs="Arial"/>
              </w:rPr>
              <w:t> </w:t>
            </w:r>
            <w:r w:rsidRPr="00476C67">
              <w:rPr>
                <w:rFonts w:cs="Arial"/>
              </w:rPr>
              <w:t>możliwością eksportu przelewów do programu NBP (NBE), BGK</w:t>
            </w:r>
            <w:r w:rsidR="00187D60" w:rsidRPr="00476C67">
              <w:rPr>
                <w:rFonts w:cs="Arial"/>
              </w:rPr>
              <w:t>.</w:t>
            </w:r>
          </w:p>
        </w:tc>
      </w:tr>
      <w:tr w:rsidR="00225DA2" w:rsidRPr="00476C67" w14:paraId="7BC231C7" w14:textId="77777777" w:rsidTr="00C13762">
        <w:trPr>
          <w:cantSplit/>
        </w:trPr>
        <w:tc>
          <w:tcPr>
            <w:tcW w:w="878" w:type="pct"/>
            <w:vAlign w:val="center"/>
          </w:tcPr>
          <w:p w14:paraId="6A4B91D1" w14:textId="77777777" w:rsidR="00225DA2" w:rsidRPr="00476C67" w:rsidRDefault="00225DA2" w:rsidP="00067603">
            <w:pPr>
              <w:pStyle w:val="Akapitzlist"/>
              <w:numPr>
                <w:ilvl w:val="0"/>
                <w:numId w:val="139"/>
              </w:numPr>
              <w:spacing w:after="0" w:line="312" w:lineRule="auto"/>
              <w:rPr>
                <w:rFonts w:cs="Arial"/>
              </w:rPr>
            </w:pPr>
          </w:p>
        </w:tc>
        <w:tc>
          <w:tcPr>
            <w:tcW w:w="4122" w:type="pct"/>
          </w:tcPr>
          <w:p w14:paraId="7025F8AE" w14:textId="0B53882D" w:rsidR="00225DA2" w:rsidRPr="00476C67" w:rsidRDefault="00944512" w:rsidP="00067603">
            <w:pPr>
              <w:spacing w:after="0" w:line="312" w:lineRule="auto"/>
              <w:rPr>
                <w:rFonts w:cs="Arial"/>
              </w:rPr>
            </w:pPr>
            <w:r w:rsidRPr="00476C67">
              <w:rPr>
                <w:rFonts w:cs="Arial"/>
              </w:rPr>
              <w:t xml:space="preserve">Realizacja wypłat w zależności od woli pracownika/zleceniobiorcy: na rachunki oszczędnościowo-rozliczeniowe, do kasy jednostki lub przekazem pocztowym. Możliwość przelewu wynagrodzenia pracownikowi wg udziału kwotowego (lub procentowego) do kilku banków lub gotówką </w:t>
            </w:r>
            <w:r w:rsidR="00261FA7" w:rsidRPr="00476C67">
              <w:rPr>
                <w:rFonts w:cs="Arial"/>
              </w:rPr>
              <w:t>,</w:t>
            </w:r>
            <w:r w:rsidRPr="00476C67">
              <w:rPr>
                <w:rFonts w:cs="Arial"/>
              </w:rPr>
              <w:t>a także możliwość wyboru formy płatności w</w:t>
            </w:r>
            <w:r w:rsidR="00261FA7" w:rsidRPr="00476C67">
              <w:rPr>
                <w:rFonts w:cs="Arial"/>
              </w:rPr>
              <w:t> </w:t>
            </w:r>
            <w:r w:rsidRPr="00476C67">
              <w:rPr>
                <w:rFonts w:cs="Arial"/>
              </w:rPr>
              <w:t>zależności od tytułu wypłaty wynagrodzenia</w:t>
            </w:r>
            <w:r w:rsidR="00187D60" w:rsidRPr="00476C67">
              <w:rPr>
                <w:rFonts w:cs="Arial"/>
              </w:rPr>
              <w:t>.</w:t>
            </w:r>
          </w:p>
        </w:tc>
      </w:tr>
      <w:tr w:rsidR="00225DA2" w:rsidRPr="00476C67" w14:paraId="01524522" w14:textId="77777777" w:rsidTr="00C13762">
        <w:trPr>
          <w:cantSplit/>
        </w:trPr>
        <w:tc>
          <w:tcPr>
            <w:tcW w:w="878" w:type="pct"/>
            <w:vAlign w:val="center"/>
          </w:tcPr>
          <w:p w14:paraId="4B9A65C7" w14:textId="77777777" w:rsidR="00225DA2" w:rsidRPr="00476C67" w:rsidRDefault="00225DA2" w:rsidP="00067603">
            <w:pPr>
              <w:pStyle w:val="Akapitzlist"/>
              <w:numPr>
                <w:ilvl w:val="0"/>
                <w:numId w:val="139"/>
              </w:numPr>
              <w:spacing w:after="0" w:line="312" w:lineRule="auto"/>
              <w:rPr>
                <w:rFonts w:cs="Arial"/>
              </w:rPr>
            </w:pPr>
          </w:p>
        </w:tc>
        <w:tc>
          <w:tcPr>
            <w:tcW w:w="4122" w:type="pct"/>
          </w:tcPr>
          <w:p w14:paraId="7D3F52A3" w14:textId="3B0EA2F3" w:rsidR="00225DA2" w:rsidRPr="00476C67" w:rsidRDefault="00944512" w:rsidP="00067603">
            <w:pPr>
              <w:spacing w:after="0" w:line="312" w:lineRule="auto"/>
              <w:rPr>
                <w:rFonts w:cs="Arial"/>
              </w:rPr>
            </w:pPr>
            <w:r w:rsidRPr="00476C67">
              <w:rPr>
                <w:rFonts w:cs="Arial"/>
              </w:rPr>
              <w:t>Automatyczne wyliczanie wg odpowiednich algorytmów: nagród jubileuszowych, odpraw emerytalnych, ekwiwalentów za urlop i</w:t>
            </w:r>
            <w:r w:rsidR="00261FA7" w:rsidRPr="00476C67">
              <w:rPr>
                <w:rFonts w:cs="Arial"/>
              </w:rPr>
              <w:t> </w:t>
            </w:r>
            <w:r w:rsidRPr="00476C67">
              <w:rPr>
                <w:rFonts w:cs="Arial"/>
              </w:rPr>
              <w:t xml:space="preserve">godzin nadliczbowych dla pracowników oraz dodatków za pracę w godzinach nocnych, a także oraz wynagrodzenia urlopowego i premii regulaminowej, </w:t>
            </w:r>
            <w:r w:rsidR="00B9430D" w:rsidRPr="00476C67">
              <w:rPr>
                <w:rFonts w:cs="Arial"/>
              </w:rPr>
              <w:t xml:space="preserve">ryczałtu za pracę zdalną, </w:t>
            </w:r>
            <w:r w:rsidRPr="00476C67">
              <w:rPr>
                <w:rFonts w:cs="Arial"/>
              </w:rPr>
              <w:t>naliczanie dodatkowego wynagrodzenia rocznego do wypłaty i uzupełnionego dodatkowego wynagrodzenia rocznego, które będzie uwzględniane w podstawie zasiłku chorobowego</w:t>
            </w:r>
            <w:r w:rsidR="00187D60" w:rsidRPr="00476C67">
              <w:rPr>
                <w:rFonts w:cs="Arial"/>
              </w:rPr>
              <w:t>.</w:t>
            </w:r>
          </w:p>
        </w:tc>
      </w:tr>
      <w:tr w:rsidR="00225DA2" w:rsidRPr="00476C67" w14:paraId="0356A2F5" w14:textId="77777777" w:rsidTr="00C13762">
        <w:trPr>
          <w:cantSplit/>
        </w:trPr>
        <w:tc>
          <w:tcPr>
            <w:tcW w:w="878" w:type="pct"/>
            <w:vAlign w:val="center"/>
          </w:tcPr>
          <w:p w14:paraId="015F1D0C" w14:textId="77777777" w:rsidR="00225DA2" w:rsidRPr="00476C67" w:rsidRDefault="00225DA2" w:rsidP="00067603">
            <w:pPr>
              <w:pStyle w:val="Akapitzlist"/>
              <w:numPr>
                <w:ilvl w:val="0"/>
                <w:numId w:val="139"/>
              </w:numPr>
              <w:spacing w:after="0" w:line="312" w:lineRule="auto"/>
              <w:rPr>
                <w:rFonts w:cs="Arial"/>
              </w:rPr>
            </w:pPr>
          </w:p>
        </w:tc>
        <w:tc>
          <w:tcPr>
            <w:tcW w:w="4122" w:type="pct"/>
          </w:tcPr>
          <w:p w14:paraId="38E9FB33" w14:textId="0A8D8F13" w:rsidR="00225DA2" w:rsidRPr="00476C67" w:rsidRDefault="00944512" w:rsidP="00067603">
            <w:pPr>
              <w:spacing w:after="0" w:line="312" w:lineRule="auto"/>
              <w:rPr>
                <w:rFonts w:cs="Arial"/>
              </w:rPr>
            </w:pPr>
            <w:r w:rsidRPr="00476C67">
              <w:rPr>
                <w:rFonts w:cs="Arial"/>
              </w:rPr>
              <w:t>Prowadzenie rozliczeń wynagrodzeń w złotówkach a także możliwość zaokrąglania obliczanych składników do dowolnych kwot, w</w:t>
            </w:r>
            <w:r w:rsidR="00261FA7" w:rsidRPr="00476C67">
              <w:rPr>
                <w:rFonts w:cs="Arial"/>
              </w:rPr>
              <w:t> </w:t>
            </w:r>
            <w:r w:rsidRPr="00476C67">
              <w:rPr>
                <w:rFonts w:cs="Arial"/>
              </w:rPr>
              <w:t>zależności od przepisów do pełnych złotówek, dziesiątek groszy lub groszy (tak samo w</w:t>
            </w:r>
            <w:r w:rsidR="00A52BDE">
              <w:rPr>
                <w:rFonts w:cs="Arial"/>
              </w:rPr>
              <w:t> </w:t>
            </w:r>
            <w:r w:rsidRPr="00476C67">
              <w:rPr>
                <w:rFonts w:cs="Arial"/>
              </w:rPr>
              <w:t>przypadku programów operacyjnych).</w:t>
            </w:r>
          </w:p>
        </w:tc>
      </w:tr>
      <w:tr w:rsidR="00225DA2" w:rsidRPr="00476C67" w14:paraId="505B4175" w14:textId="77777777" w:rsidTr="00C13762">
        <w:trPr>
          <w:cantSplit/>
        </w:trPr>
        <w:tc>
          <w:tcPr>
            <w:tcW w:w="878" w:type="pct"/>
            <w:vAlign w:val="center"/>
          </w:tcPr>
          <w:p w14:paraId="070D2D1D" w14:textId="77777777" w:rsidR="00225DA2" w:rsidRPr="00476C67" w:rsidRDefault="00225DA2" w:rsidP="00067603">
            <w:pPr>
              <w:pStyle w:val="Akapitzlist"/>
              <w:numPr>
                <w:ilvl w:val="0"/>
                <w:numId w:val="139"/>
              </w:numPr>
              <w:spacing w:after="0" w:line="312" w:lineRule="auto"/>
              <w:rPr>
                <w:rFonts w:cs="Arial"/>
              </w:rPr>
            </w:pPr>
          </w:p>
        </w:tc>
        <w:tc>
          <w:tcPr>
            <w:tcW w:w="4122" w:type="pct"/>
          </w:tcPr>
          <w:p w14:paraId="1F8870C7" w14:textId="1B313AFF" w:rsidR="00225DA2" w:rsidRPr="00476C67" w:rsidRDefault="00944512" w:rsidP="00067603">
            <w:pPr>
              <w:spacing w:after="0" w:line="312" w:lineRule="auto"/>
              <w:rPr>
                <w:rFonts w:cs="Arial"/>
              </w:rPr>
            </w:pPr>
            <w:r w:rsidRPr="00476C67">
              <w:rPr>
                <w:rFonts w:cs="Arial"/>
              </w:rPr>
              <w:t>Generowanie i wydruk list płac dotyczących wynagrodzeń i oddzielnie list dodatkowych np. zwrotu nadpłaconych składek emerytalno-rentowych za lata ubiegłe i rok bieżący, nagrody jubileuszowe, w</w:t>
            </w:r>
            <w:r w:rsidR="00261FA7" w:rsidRPr="00476C67">
              <w:rPr>
                <w:rFonts w:cs="Arial"/>
              </w:rPr>
              <w:t> </w:t>
            </w:r>
            <w:r w:rsidRPr="00476C67">
              <w:rPr>
                <w:rFonts w:cs="Arial"/>
              </w:rPr>
              <w:t>podziale na komórki organizacyjne i alfabetycznie pracownicy w</w:t>
            </w:r>
            <w:r w:rsidR="00261FA7" w:rsidRPr="00476C67">
              <w:rPr>
                <w:rFonts w:cs="Arial"/>
              </w:rPr>
              <w:t> </w:t>
            </w:r>
            <w:r w:rsidRPr="00476C67">
              <w:rPr>
                <w:rFonts w:cs="Arial"/>
              </w:rPr>
              <w:t>poszczególnych komórkach. Możliwość generowania i wydruku alfabetycznego, bez grupowania na komórki organizacyjne lub wg symbolu pracownika</w:t>
            </w:r>
            <w:r w:rsidR="00187D60" w:rsidRPr="00476C67">
              <w:rPr>
                <w:rFonts w:cs="Arial"/>
              </w:rPr>
              <w:t>.</w:t>
            </w:r>
          </w:p>
        </w:tc>
      </w:tr>
      <w:tr w:rsidR="00944512" w:rsidRPr="00476C67" w14:paraId="6F78AC4F" w14:textId="77777777" w:rsidTr="00C13762">
        <w:trPr>
          <w:cantSplit/>
        </w:trPr>
        <w:tc>
          <w:tcPr>
            <w:tcW w:w="878" w:type="pct"/>
            <w:vAlign w:val="center"/>
          </w:tcPr>
          <w:p w14:paraId="57FC2F91" w14:textId="77777777" w:rsidR="00944512" w:rsidRPr="00476C67" w:rsidRDefault="00944512" w:rsidP="00067603">
            <w:pPr>
              <w:pStyle w:val="Akapitzlist"/>
              <w:numPr>
                <w:ilvl w:val="0"/>
                <w:numId w:val="139"/>
              </w:numPr>
              <w:spacing w:after="0" w:line="312" w:lineRule="auto"/>
              <w:rPr>
                <w:rFonts w:cs="Arial"/>
              </w:rPr>
            </w:pPr>
          </w:p>
        </w:tc>
        <w:tc>
          <w:tcPr>
            <w:tcW w:w="4122" w:type="pct"/>
          </w:tcPr>
          <w:p w14:paraId="00B9B59B" w14:textId="2EBD60EB" w:rsidR="00944512" w:rsidRPr="00476C67" w:rsidRDefault="00944512" w:rsidP="00067603">
            <w:pPr>
              <w:spacing w:after="0" w:line="312" w:lineRule="auto"/>
              <w:rPr>
                <w:rFonts w:cs="Arial"/>
              </w:rPr>
            </w:pPr>
            <w:r w:rsidRPr="00476C67">
              <w:rPr>
                <w:rFonts w:cs="Arial"/>
              </w:rPr>
              <w:t>Drukowanie na podstawie sporządzonych list wynagrodzeń zbiorczego zestawienia list z zestawieniem składek ZUS, dla różnych grup osób: pracownicy, osoby świadczące pracę w oparciu o umowy cywilnoprawne (umowy zlecenia i o dzieło)</w:t>
            </w:r>
            <w:r w:rsidR="00261FA7" w:rsidRPr="00476C67">
              <w:rPr>
                <w:rFonts w:cs="Arial"/>
              </w:rPr>
              <w:t>,</w:t>
            </w:r>
            <w:r w:rsidRPr="00476C67">
              <w:rPr>
                <w:rFonts w:cs="Arial"/>
              </w:rPr>
              <w:t xml:space="preserve"> a także osoby biorące udział w powoływanych komisjach, radach i zespołach. Drukowanie na podstawie sporządzonych list wynagrodzeń zbiorczego zestawienia z</w:t>
            </w:r>
            <w:r w:rsidR="00261FA7" w:rsidRPr="00476C67">
              <w:rPr>
                <w:rFonts w:cs="Arial"/>
              </w:rPr>
              <w:t> </w:t>
            </w:r>
            <w:r w:rsidRPr="00476C67">
              <w:rPr>
                <w:rFonts w:cs="Arial"/>
              </w:rPr>
              <w:t>wybranych składników</w:t>
            </w:r>
            <w:r w:rsidR="00187D60" w:rsidRPr="00476C67">
              <w:rPr>
                <w:rFonts w:cs="Arial"/>
              </w:rPr>
              <w:t>.</w:t>
            </w:r>
          </w:p>
        </w:tc>
      </w:tr>
      <w:tr w:rsidR="00944512" w:rsidRPr="00476C67" w14:paraId="3015509B" w14:textId="77777777" w:rsidTr="00C13762">
        <w:trPr>
          <w:cantSplit/>
        </w:trPr>
        <w:tc>
          <w:tcPr>
            <w:tcW w:w="878" w:type="pct"/>
            <w:vAlign w:val="center"/>
          </w:tcPr>
          <w:p w14:paraId="5CA7E2CA" w14:textId="77777777" w:rsidR="00944512" w:rsidRPr="00476C67" w:rsidRDefault="00944512" w:rsidP="00067603">
            <w:pPr>
              <w:pStyle w:val="Akapitzlist"/>
              <w:numPr>
                <w:ilvl w:val="0"/>
                <w:numId w:val="139"/>
              </w:numPr>
              <w:spacing w:after="0" w:line="312" w:lineRule="auto"/>
              <w:rPr>
                <w:rFonts w:cs="Arial"/>
              </w:rPr>
            </w:pPr>
          </w:p>
        </w:tc>
        <w:tc>
          <w:tcPr>
            <w:tcW w:w="4122" w:type="pct"/>
          </w:tcPr>
          <w:p w14:paraId="2FB439AC" w14:textId="663377C2" w:rsidR="00944512" w:rsidRPr="00476C67" w:rsidRDefault="00944512" w:rsidP="00067603">
            <w:pPr>
              <w:spacing w:after="0" w:line="312" w:lineRule="auto"/>
              <w:rPr>
                <w:rFonts w:cs="Arial"/>
              </w:rPr>
            </w:pPr>
            <w:r w:rsidRPr="00476C67">
              <w:rPr>
                <w:rFonts w:cs="Arial"/>
              </w:rPr>
              <w:t xml:space="preserve">Możliwość sporządzania i drukowania: odcinków płacowych (tzw. pasków), potwierdzeń pobranego wynagrodzenia (tzw. utajnień) oraz możliwość wglądu do informacji o wynagrodzeniu przez pracownika, dla którego wynagrodzenie zostało naliczone w Portalu </w:t>
            </w:r>
            <w:r w:rsidR="00AD76BC">
              <w:rPr>
                <w:rFonts w:cs="Arial"/>
              </w:rPr>
              <w:t>P</w:t>
            </w:r>
            <w:r w:rsidRPr="00476C67">
              <w:rPr>
                <w:rFonts w:cs="Arial"/>
              </w:rPr>
              <w:t>racownika, bez konieczności ich drukowania, możliwość wysyłki informacji o</w:t>
            </w:r>
            <w:r w:rsidR="00261FA7" w:rsidRPr="00476C67">
              <w:rPr>
                <w:rFonts w:cs="Arial"/>
              </w:rPr>
              <w:t> </w:t>
            </w:r>
            <w:r w:rsidRPr="00476C67">
              <w:rPr>
                <w:rFonts w:cs="Arial"/>
              </w:rPr>
              <w:t>naliczeniu wynagrodzenia na maile służbowe pracowników.</w:t>
            </w:r>
          </w:p>
        </w:tc>
      </w:tr>
      <w:tr w:rsidR="00944512" w:rsidRPr="00476C67" w14:paraId="4C074F9C" w14:textId="77777777" w:rsidTr="00C13762">
        <w:trPr>
          <w:cantSplit/>
        </w:trPr>
        <w:tc>
          <w:tcPr>
            <w:tcW w:w="878" w:type="pct"/>
            <w:vAlign w:val="center"/>
          </w:tcPr>
          <w:p w14:paraId="58E20172" w14:textId="77777777" w:rsidR="00944512" w:rsidRPr="00476C67" w:rsidRDefault="00944512" w:rsidP="00067603">
            <w:pPr>
              <w:pStyle w:val="Akapitzlist"/>
              <w:numPr>
                <w:ilvl w:val="0"/>
                <w:numId w:val="139"/>
              </w:numPr>
              <w:spacing w:after="0" w:line="312" w:lineRule="auto"/>
              <w:rPr>
                <w:rFonts w:cs="Arial"/>
              </w:rPr>
            </w:pPr>
          </w:p>
        </w:tc>
        <w:tc>
          <w:tcPr>
            <w:tcW w:w="4122" w:type="pct"/>
          </w:tcPr>
          <w:p w14:paraId="715E5C49" w14:textId="057C3AEE" w:rsidR="00944512" w:rsidRPr="00476C67" w:rsidRDefault="00944512" w:rsidP="00067603">
            <w:pPr>
              <w:spacing w:after="0" w:line="312" w:lineRule="auto"/>
              <w:rPr>
                <w:rFonts w:cs="Arial"/>
              </w:rPr>
            </w:pPr>
            <w:r w:rsidRPr="00476C67">
              <w:rPr>
                <w:rFonts w:cs="Arial"/>
              </w:rPr>
              <w:t xml:space="preserve">Tworzenie i automatyczne przesyłanie do </w:t>
            </w:r>
            <w:r w:rsidR="00187D60" w:rsidRPr="00476C67">
              <w:rPr>
                <w:rFonts w:cs="Arial"/>
              </w:rPr>
              <w:t>M</w:t>
            </w:r>
            <w:r w:rsidRPr="00476C67">
              <w:rPr>
                <w:rFonts w:cs="Arial"/>
              </w:rPr>
              <w:t>odułu Finanse</w:t>
            </w:r>
            <w:r w:rsidR="00187D60" w:rsidRPr="00476C67">
              <w:rPr>
                <w:rFonts w:cs="Arial"/>
              </w:rPr>
              <w:t xml:space="preserve"> i</w:t>
            </w:r>
            <w:r w:rsidR="00261FA7" w:rsidRPr="00476C67">
              <w:rPr>
                <w:rFonts w:cs="Arial"/>
              </w:rPr>
              <w:t> </w:t>
            </w:r>
            <w:r w:rsidRPr="00476C67">
              <w:rPr>
                <w:rFonts w:cs="Arial"/>
              </w:rPr>
              <w:t>Księgowość rozdzielnika płac z uwzględnieniem przypisu zaangażowania wymiaru czasu pracy pracownika do danego działania zdefiniowanego w Budżecie Zadaniowym i rozliczenia UE</w:t>
            </w:r>
            <w:r w:rsidR="00187D60" w:rsidRPr="00476C67">
              <w:rPr>
                <w:rFonts w:cs="Arial"/>
              </w:rPr>
              <w:t>.</w:t>
            </w:r>
          </w:p>
        </w:tc>
      </w:tr>
      <w:tr w:rsidR="00944512" w:rsidRPr="00476C67" w14:paraId="291AEBA6" w14:textId="77777777" w:rsidTr="00C13762">
        <w:trPr>
          <w:cantSplit/>
        </w:trPr>
        <w:tc>
          <w:tcPr>
            <w:tcW w:w="878" w:type="pct"/>
            <w:vAlign w:val="center"/>
          </w:tcPr>
          <w:p w14:paraId="6A12BFBA" w14:textId="77777777" w:rsidR="00944512" w:rsidRPr="00476C67" w:rsidRDefault="00944512" w:rsidP="00067603">
            <w:pPr>
              <w:pStyle w:val="Akapitzlist"/>
              <w:numPr>
                <w:ilvl w:val="0"/>
                <w:numId w:val="139"/>
              </w:numPr>
              <w:spacing w:after="0" w:line="312" w:lineRule="auto"/>
              <w:rPr>
                <w:rFonts w:cs="Arial"/>
              </w:rPr>
            </w:pPr>
          </w:p>
        </w:tc>
        <w:tc>
          <w:tcPr>
            <w:tcW w:w="4122" w:type="pct"/>
          </w:tcPr>
          <w:p w14:paraId="6C523728" w14:textId="34C2C274" w:rsidR="00944512" w:rsidRPr="00476C67" w:rsidRDefault="00944512" w:rsidP="00067603">
            <w:pPr>
              <w:spacing w:after="0" w:line="312" w:lineRule="auto"/>
              <w:rPr>
                <w:rFonts w:cs="Arial"/>
              </w:rPr>
            </w:pPr>
            <w:r w:rsidRPr="00476C67">
              <w:rPr>
                <w:rFonts w:cs="Arial"/>
              </w:rPr>
              <w:t>Rejestr umów zleceń i rejestr umów o dzieło z uwzględnieniem planu zaangażowania. Rejestr osób obcych, w tym zagranicznych</w:t>
            </w:r>
            <w:r w:rsidR="00187D60" w:rsidRPr="00476C67">
              <w:rPr>
                <w:rFonts w:cs="Arial"/>
              </w:rPr>
              <w:t>.</w:t>
            </w:r>
          </w:p>
        </w:tc>
      </w:tr>
      <w:tr w:rsidR="00944512" w:rsidRPr="00476C67" w14:paraId="100AED03" w14:textId="77777777" w:rsidTr="00C13762">
        <w:trPr>
          <w:cantSplit/>
        </w:trPr>
        <w:tc>
          <w:tcPr>
            <w:tcW w:w="878" w:type="pct"/>
            <w:vAlign w:val="center"/>
          </w:tcPr>
          <w:p w14:paraId="5EFE800B" w14:textId="77777777" w:rsidR="00944512" w:rsidRPr="00476C67" w:rsidRDefault="00944512" w:rsidP="00067603">
            <w:pPr>
              <w:pStyle w:val="Akapitzlist"/>
              <w:numPr>
                <w:ilvl w:val="0"/>
                <w:numId w:val="139"/>
              </w:numPr>
              <w:spacing w:after="0" w:line="312" w:lineRule="auto"/>
              <w:rPr>
                <w:rFonts w:cs="Arial"/>
              </w:rPr>
            </w:pPr>
          </w:p>
        </w:tc>
        <w:tc>
          <w:tcPr>
            <w:tcW w:w="4122" w:type="pct"/>
          </w:tcPr>
          <w:p w14:paraId="6482FC03" w14:textId="3986D1D4" w:rsidR="00944512" w:rsidRPr="00476C67" w:rsidRDefault="00944512" w:rsidP="00067603">
            <w:pPr>
              <w:spacing w:after="0" w:line="312" w:lineRule="auto"/>
              <w:rPr>
                <w:rFonts w:cs="Arial"/>
              </w:rPr>
            </w:pPr>
            <w:r w:rsidRPr="00476C67">
              <w:rPr>
                <w:rFonts w:cs="Arial"/>
              </w:rPr>
              <w:t>Generowanie i wydruk list płac dotyczących umów cywilno-prawnych oraz wypłat z tytułu wynagrodzeń ryczałtowych komisji, rad i</w:t>
            </w:r>
            <w:r w:rsidR="00261FA7" w:rsidRPr="00476C67">
              <w:rPr>
                <w:rFonts w:cs="Arial"/>
              </w:rPr>
              <w:t> </w:t>
            </w:r>
            <w:r w:rsidRPr="00476C67">
              <w:rPr>
                <w:rFonts w:cs="Arial"/>
              </w:rPr>
              <w:t>zespołów z</w:t>
            </w:r>
            <w:r w:rsidR="00A52BDE">
              <w:rPr>
                <w:rFonts w:cs="Arial"/>
              </w:rPr>
              <w:t> </w:t>
            </w:r>
            <w:r w:rsidRPr="00476C67">
              <w:rPr>
                <w:rFonts w:cs="Arial"/>
              </w:rPr>
              <w:t>możliwością podziału na wypłaty na rachunki bankowe oraz do kasy</w:t>
            </w:r>
            <w:r w:rsidR="00187D60" w:rsidRPr="00476C67">
              <w:rPr>
                <w:rFonts w:cs="Arial"/>
              </w:rPr>
              <w:t>.</w:t>
            </w:r>
          </w:p>
        </w:tc>
      </w:tr>
      <w:tr w:rsidR="00944512" w:rsidRPr="00476C67" w14:paraId="59879C44" w14:textId="77777777" w:rsidTr="00C13762">
        <w:trPr>
          <w:cantSplit/>
        </w:trPr>
        <w:tc>
          <w:tcPr>
            <w:tcW w:w="878" w:type="pct"/>
            <w:vAlign w:val="center"/>
          </w:tcPr>
          <w:p w14:paraId="07EB5E98" w14:textId="77777777" w:rsidR="00944512" w:rsidRPr="00476C67" w:rsidRDefault="00944512" w:rsidP="00067603">
            <w:pPr>
              <w:pStyle w:val="Akapitzlist"/>
              <w:numPr>
                <w:ilvl w:val="0"/>
                <w:numId w:val="139"/>
              </w:numPr>
              <w:spacing w:after="0" w:line="312" w:lineRule="auto"/>
              <w:rPr>
                <w:rFonts w:cs="Arial"/>
              </w:rPr>
            </w:pPr>
          </w:p>
        </w:tc>
        <w:tc>
          <w:tcPr>
            <w:tcW w:w="4122" w:type="pct"/>
          </w:tcPr>
          <w:p w14:paraId="6B98A1E4" w14:textId="394C4145" w:rsidR="00944512" w:rsidRPr="00476C67" w:rsidRDefault="00944512" w:rsidP="00067603">
            <w:pPr>
              <w:spacing w:after="0" w:line="312" w:lineRule="auto"/>
              <w:rPr>
                <w:rFonts w:cs="Arial"/>
              </w:rPr>
            </w:pPr>
            <w:r w:rsidRPr="00476C67">
              <w:rPr>
                <w:rFonts w:cs="Arial"/>
              </w:rPr>
              <w:t>Rozliczanie list płac na rozdziały i paragrafy, budżet zadaniowy zgodnie z</w:t>
            </w:r>
            <w:r w:rsidR="00A52BDE">
              <w:rPr>
                <w:rFonts w:cs="Arial"/>
              </w:rPr>
              <w:t> </w:t>
            </w:r>
            <w:r w:rsidRPr="00476C67">
              <w:rPr>
                <w:rFonts w:cs="Arial"/>
              </w:rPr>
              <w:t>przypisanym do pracownika budżetem i projektami UE (źródła finansowania).</w:t>
            </w:r>
          </w:p>
        </w:tc>
      </w:tr>
      <w:tr w:rsidR="00944512" w:rsidRPr="00476C67" w14:paraId="43530AD6" w14:textId="77777777" w:rsidTr="00C13762">
        <w:trPr>
          <w:cantSplit/>
        </w:trPr>
        <w:tc>
          <w:tcPr>
            <w:tcW w:w="878" w:type="pct"/>
            <w:vAlign w:val="center"/>
          </w:tcPr>
          <w:p w14:paraId="467167B4" w14:textId="77777777" w:rsidR="00944512" w:rsidRPr="00476C67" w:rsidRDefault="00944512" w:rsidP="00067603">
            <w:pPr>
              <w:pStyle w:val="Akapitzlist"/>
              <w:numPr>
                <w:ilvl w:val="0"/>
                <w:numId w:val="139"/>
              </w:numPr>
              <w:spacing w:after="0" w:line="312" w:lineRule="auto"/>
              <w:rPr>
                <w:rFonts w:cs="Arial"/>
              </w:rPr>
            </w:pPr>
          </w:p>
        </w:tc>
        <w:tc>
          <w:tcPr>
            <w:tcW w:w="4122" w:type="pct"/>
          </w:tcPr>
          <w:p w14:paraId="07A440B5" w14:textId="2F579E47" w:rsidR="00944512" w:rsidRPr="00476C67" w:rsidRDefault="00944512" w:rsidP="00067603">
            <w:pPr>
              <w:spacing w:after="0" w:line="312" w:lineRule="auto"/>
              <w:rPr>
                <w:rFonts w:cs="Arial"/>
              </w:rPr>
            </w:pPr>
            <w:r w:rsidRPr="00476C67">
              <w:rPr>
                <w:rFonts w:cs="Arial"/>
              </w:rPr>
              <w:t>Ciągłość dokonywanych potrąceń w przypadku podziału umów pracownika</w:t>
            </w:r>
            <w:r w:rsidR="00187D60" w:rsidRPr="00476C67">
              <w:rPr>
                <w:rFonts w:cs="Arial"/>
              </w:rPr>
              <w:t>.</w:t>
            </w:r>
          </w:p>
        </w:tc>
      </w:tr>
      <w:tr w:rsidR="00944512" w:rsidRPr="00476C67" w14:paraId="13C0D11B" w14:textId="77777777" w:rsidTr="00C13762">
        <w:trPr>
          <w:cantSplit/>
        </w:trPr>
        <w:tc>
          <w:tcPr>
            <w:tcW w:w="878" w:type="pct"/>
            <w:vAlign w:val="center"/>
          </w:tcPr>
          <w:p w14:paraId="3A109D0B" w14:textId="77777777" w:rsidR="00944512" w:rsidRPr="00476C67" w:rsidRDefault="00944512" w:rsidP="00067603">
            <w:pPr>
              <w:pStyle w:val="Akapitzlist"/>
              <w:numPr>
                <w:ilvl w:val="0"/>
                <w:numId w:val="139"/>
              </w:numPr>
              <w:spacing w:after="0" w:line="312" w:lineRule="auto"/>
              <w:rPr>
                <w:rFonts w:cs="Arial"/>
              </w:rPr>
            </w:pPr>
          </w:p>
        </w:tc>
        <w:tc>
          <w:tcPr>
            <w:tcW w:w="4122" w:type="pct"/>
          </w:tcPr>
          <w:p w14:paraId="2A65858A" w14:textId="3F4914C1" w:rsidR="00944512" w:rsidRPr="00476C67" w:rsidRDefault="00944512" w:rsidP="00067603">
            <w:pPr>
              <w:spacing w:after="0" w:line="312" w:lineRule="auto"/>
              <w:rPr>
                <w:rFonts w:cs="Arial"/>
              </w:rPr>
            </w:pPr>
            <w:r w:rsidRPr="00476C67">
              <w:rPr>
                <w:rFonts w:cs="Arial"/>
              </w:rPr>
              <w:t>Podgląd wynagrodzeń pracownika z danego roku bez konieczności tworzenia kartoteki tj. z poziomu przeglądanego pracownika.</w:t>
            </w:r>
          </w:p>
        </w:tc>
      </w:tr>
      <w:tr w:rsidR="00944512" w:rsidRPr="00476C67" w14:paraId="46883E59" w14:textId="77777777" w:rsidTr="00C13762">
        <w:trPr>
          <w:cantSplit/>
        </w:trPr>
        <w:tc>
          <w:tcPr>
            <w:tcW w:w="878" w:type="pct"/>
            <w:vAlign w:val="center"/>
          </w:tcPr>
          <w:p w14:paraId="09621B2D" w14:textId="77777777" w:rsidR="00944512" w:rsidRPr="00476C67" w:rsidRDefault="00944512" w:rsidP="00067603">
            <w:pPr>
              <w:pStyle w:val="Akapitzlist"/>
              <w:numPr>
                <w:ilvl w:val="0"/>
                <w:numId w:val="139"/>
              </w:numPr>
              <w:spacing w:after="0" w:line="312" w:lineRule="auto"/>
              <w:rPr>
                <w:rFonts w:cs="Arial"/>
              </w:rPr>
            </w:pPr>
          </w:p>
        </w:tc>
        <w:tc>
          <w:tcPr>
            <w:tcW w:w="4122" w:type="pct"/>
          </w:tcPr>
          <w:p w14:paraId="13B94B3E" w14:textId="1A357953" w:rsidR="00944512" w:rsidRPr="00476C67" w:rsidRDefault="00944512" w:rsidP="00067603">
            <w:pPr>
              <w:spacing w:after="0" w:line="312" w:lineRule="auto"/>
              <w:rPr>
                <w:rFonts w:cs="Arial"/>
              </w:rPr>
            </w:pPr>
            <w:r w:rsidRPr="00476C67">
              <w:rPr>
                <w:rFonts w:cs="Arial"/>
              </w:rPr>
              <w:t xml:space="preserve">Generowanie rozliczonych nieobecności pracowników z podziałem np. </w:t>
            </w:r>
            <w:r w:rsidR="00261FA7" w:rsidRPr="00476C67">
              <w:rPr>
                <w:rFonts w:cs="Arial"/>
              </w:rPr>
              <w:t xml:space="preserve">na </w:t>
            </w:r>
            <w:r w:rsidRPr="00476C67">
              <w:rPr>
                <w:rFonts w:cs="Arial"/>
              </w:rPr>
              <w:t xml:space="preserve">typy pracownika, typy nieobecności, typy umów </w:t>
            </w:r>
            <w:r w:rsidR="00187D60" w:rsidRPr="00476C67">
              <w:rPr>
                <w:rFonts w:cs="Arial"/>
              </w:rPr>
              <w:t>itp.</w:t>
            </w:r>
          </w:p>
        </w:tc>
      </w:tr>
      <w:tr w:rsidR="00944512" w:rsidRPr="00476C67" w14:paraId="1555832A" w14:textId="77777777" w:rsidTr="00C13762">
        <w:trPr>
          <w:cantSplit/>
        </w:trPr>
        <w:tc>
          <w:tcPr>
            <w:tcW w:w="878" w:type="pct"/>
            <w:vAlign w:val="center"/>
          </w:tcPr>
          <w:p w14:paraId="4F93C656" w14:textId="77777777" w:rsidR="00944512" w:rsidRPr="00476C67" w:rsidRDefault="00944512" w:rsidP="00067603">
            <w:pPr>
              <w:pStyle w:val="Akapitzlist"/>
              <w:numPr>
                <w:ilvl w:val="0"/>
                <w:numId w:val="139"/>
              </w:numPr>
              <w:spacing w:after="0" w:line="312" w:lineRule="auto"/>
              <w:rPr>
                <w:rFonts w:cs="Arial"/>
              </w:rPr>
            </w:pPr>
          </w:p>
        </w:tc>
        <w:tc>
          <w:tcPr>
            <w:tcW w:w="4122" w:type="pct"/>
          </w:tcPr>
          <w:p w14:paraId="732CB62B" w14:textId="79128C8A" w:rsidR="00944512" w:rsidRPr="00476C67" w:rsidRDefault="00944512" w:rsidP="00067603">
            <w:pPr>
              <w:spacing w:after="0" w:line="312" w:lineRule="auto"/>
              <w:rPr>
                <w:rFonts w:cs="Arial"/>
              </w:rPr>
            </w:pPr>
            <w:r w:rsidRPr="00476C67">
              <w:rPr>
                <w:rFonts w:cs="Arial"/>
              </w:rPr>
              <w:t xml:space="preserve">Wydruki oraz export do </w:t>
            </w:r>
            <w:proofErr w:type="spellStart"/>
            <w:r w:rsidRPr="00476C67">
              <w:rPr>
                <w:rFonts w:cs="Arial"/>
              </w:rPr>
              <w:t>excela</w:t>
            </w:r>
            <w:proofErr w:type="spellEnd"/>
            <w:r w:rsidRPr="00476C67">
              <w:rPr>
                <w:rFonts w:cs="Arial"/>
              </w:rPr>
              <w:t xml:space="preserve"> wynagrodzeń wg rozdziału i paragrafu</w:t>
            </w:r>
            <w:r w:rsidR="00187D60" w:rsidRPr="00476C67">
              <w:rPr>
                <w:rFonts w:cs="Arial"/>
              </w:rPr>
              <w:t>.</w:t>
            </w:r>
          </w:p>
        </w:tc>
      </w:tr>
      <w:tr w:rsidR="00944512" w:rsidRPr="00476C67" w14:paraId="095A92E6" w14:textId="77777777" w:rsidTr="00C13762">
        <w:trPr>
          <w:cantSplit/>
        </w:trPr>
        <w:tc>
          <w:tcPr>
            <w:tcW w:w="878" w:type="pct"/>
            <w:vAlign w:val="center"/>
          </w:tcPr>
          <w:p w14:paraId="374AC43C" w14:textId="77777777" w:rsidR="00944512" w:rsidRPr="00476C67" w:rsidRDefault="00944512" w:rsidP="00067603">
            <w:pPr>
              <w:pStyle w:val="Akapitzlist"/>
              <w:numPr>
                <w:ilvl w:val="0"/>
                <w:numId w:val="139"/>
              </w:numPr>
              <w:spacing w:after="0" w:line="312" w:lineRule="auto"/>
              <w:rPr>
                <w:rFonts w:cs="Arial"/>
              </w:rPr>
            </w:pPr>
          </w:p>
        </w:tc>
        <w:tc>
          <w:tcPr>
            <w:tcW w:w="4122" w:type="pct"/>
          </w:tcPr>
          <w:p w14:paraId="32265E1B" w14:textId="3B498935" w:rsidR="00944512" w:rsidRPr="00476C67" w:rsidRDefault="00944512" w:rsidP="00067603">
            <w:pPr>
              <w:spacing w:after="0" w:line="312" w:lineRule="auto"/>
              <w:rPr>
                <w:rFonts w:cs="Arial"/>
              </w:rPr>
            </w:pPr>
            <w:r w:rsidRPr="00476C67">
              <w:rPr>
                <w:rFonts w:cs="Arial"/>
              </w:rPr>
              <w:t>Spełnienie wymogów polskiego ustawodawstwa w związku z wejściem z</w:t>
            </w:r>
            <w:r w:rsidR="00A52BDE">
              <w:rPr>
                <w:rFonts w:cs="Arial"/>
              </w:rPr>
              <w:t> </w:t>
            </w:r>
            <w:r w:rsidRPr="00476C67">
              <w:rPr>
                <w:rFonts w:cs="Arial"/>
              </w:rPr>
              <w:t xml:space="preserve">dniem </w:t>
            </w:r>
            <w:r w:rsidR="00A52BDE">
              <w:rPr>
                <w:rFonts w:cs="Arial"/>
              </w:rPr>
              <w:t>0</w:t>
            </w:r>
            <w:r w:rsidRPr="00476C67">
              <w:rPr>
                <w:rFonts w:cs="Arial"/>
              </w:rPr>
              <w:t>1.01.2021 r</w:t>
            </w:r>
            <w:r w:rsidR="00A52BDE">
              <w:rPr>
                <w:rFonts w:cs="Arial"/>
              </w:rPr>
              <w:t>.</w:t>
            </w:r>
            <w:r w:rsidRPr="00476C67">
              <w:rPr>
                <w:rFonts w:cs="Arial"/>
              </w:rPr>
              <w:t xml:space="preserve"> PPK (Pracowniczych Planów Kapitałowych) dla sektora publicznego – konieczność ewidencjonowania na listach płac oraz na kartach wynagrodzeń składników płacowych w zakresie składek PPK:</w:t>
            </w:r>
          </w:p>
          <w:p w14:paraId="04F50F2C" w14:textId="5509EBC3" w:rsidR="00944512" w:rsidRPr="00476C67" w:rsidRDefault="00944512" w:rsidP="00067603">
            <w:pPr>
              <w:pStyle w:val="Akapitzlist"/>
              <w:numPr>
                <w:ilvl w:val="0"/>
                <w:numId w:val="141"/>
              </w:numPr>
              <w:spacing w:after="0" w:line="312" w:lineRule="auto"/>
              <w:rPr>
                <w:rFonts w:cs="Arial"/>
              </w:rPr>
            </w:pPr>
            <w:r w:rsidRPr="00476C67">
              <w:rPr>
                <w:rFonts w:cs="Arial"/>
              </w:rPr>
              <w:t>finansowanych przez pracownika</w:t>
            </w:r>
            <w:r w:rsidR="00112294" w:rsidRPr="00476C67">
              <w:rPr>
                <w:rFonts w:cs="Arial"/>
              </w:rPr>
              <w:t>:</w:t>
            </w:r>
          </w:p>
          <w:p w14:paraId="4853CAE6" w14:textId="77777777" w:rsidR="00944512" w:rsidRPr="00476C67" w:rsidRDefault="00944512" w:rsidP="00067603">
            <w:pPr>
              <w:pStyle w:val="Akapitzlist"/>
              <w:numPr>
                <w:ilvl w:val="0"/>
                <w:numId w:val="142"/>
              </w:numPr>
              <w:spacing w:after="0" w:line="312" w:lineRule="auto"/>
              <w:rPr>
                <w:rFonts w:cs="Arial"/>
              </w:rPr>
            </w:pPr>
            <w:r w:rsidRPr="00476C67">
              <w:rPr>
                <w:rFonts w:cs="Arial"/>
              </w:rPr>
              <w:t>wpłata podstawowa – 2% wynagrodzenia,</w:t>
            </w:r>
          </w:p>
          <w:p w14:paraId="519BB112" w14:textId="77777777" w:rsidR="00944512" w:rsidRPr="00476C67" w:rsidRDefault="00944512" w:rsidP="00067603">
            <w:pPr>
              <w:pStyle w:val="Akapitzlist"/>
              <w:numPr>
                <w:ilvl w:val="0"/>
                <w:numId w:val="142"/>
              </w:numPr>
              <w:spacing w:after="0" w:line="312" w:lineRule="auto"/>
              <w:rPr>
                <w:rFonts w:cs="Arial"/>
              </w:rPr>
            </w:pPr>
            <w:r w:rsidRPr="00476C67">
              <w:rPr>
                <w:rFonts w:cs="Arial"/>
              </w:rPr>
              <w:t>wpłata dodatkowa – do 2% wynagrodzenia,</w:t>
            </w:r>
          </w:p>
          <w:p w14:paraId="5CE4DF5F" w14:textId="0A321281" w:rsidR="00944512" w:rsidRPr="00476C67" w:rsidRDefault="00944512" w:rsidP="00067603">
            <w:pPr>
              <w:pStyle w:val="Akapitzlist"/>
              <w:numPr>
                <w:ilvl w:val="0"/>
                <w:numId w:val="141"/>
              </w:numPr>
              <w:spacing w:after="0" w:line="312" w:lineRule="auto"/>
              <w:rPr>
                <w:rFonts w:cs="Arial"/>
              </w:rPr>
            </w:pPr>
            <w:r w:rsidRPr="00476C67">
              <w:rPr>
                <w:rFonts w:cs="Arial"/>
              </w:rPr>
              <w:t>finansowanych przez pracodawcę</w:t>
            </w:r>
            <w:r w:rsidR="00112294" w:rsidRPr="00476C67">
              <w:rPr>
                <w:rFonts w:cs="Arial"/>
              </w:rPr>
              <w:t>:</w:t>
            </w:r>
          </w:p>
          <w:p w14:paraId="535A2590" w14:textId="77777777" w:rsidR="00944512" w:rsidRPr="00476C67" w:rsidRDefault="00944512" w:rsidP="00067603">
            <w:pPr>
              <w:pStyle w:val="Akapitzlist"/>
              <w:numPr>
                <w:ilvl w:val="0"/>
                <w:numId w:val="143"/>
              </w:numPr>
              <w:spacing w:after="0" w:line="312" w:lineRule="auto"/>
              <w:rPr>
                <w:rFonts w:cs="Arial"/>
              </w:rPr>
            </w:pPr>
            <w:r w:rsidRPr="00476C67">
              <w:rPr>
                <w:rFonts w:cs="Arial"/>
              </w:rPr>
              <w:t>wpłata obowiązkowa – co najmniej 1,5% wynagrodzenia,</w:t>
            </w:r>
          </w:p>
          <w:p w14:paraId="4A571201" w14:textId="59FFDC8D" w:rsidR="00944512" w:rsidRPr="00476C67" w:rsidRDefault="00944512" w:rsidP="00067603">
            <w:pPr>
              <w:pStyle w:val="Akapitzlist"/>
              <w:numPr>
                <w:ilvl w:val="0"/>
                <w:numId w:val="143"/>
              </w:numPr>
              <w:spacing w:after="0" w:line="312" w:lineRule="auto"/>
              <w:rPr>
                <w:rFonts w:cs="Arial"/>
              </w:rPr>
            </w:pPr>
            <w:r w:rsidRPr="00476C67">
              <w:rPr>
                <w:rFonts w:cs="Arial"/>
              </w:rPr>
              <w:t>wpłata dobrowolna – do 2,5% wynagrodzenia.</w:t>
            </w:r>
          </w:p>
        </w:tc>
      </w:tr>
      <w:tr w:rsidR="00944512" w:rsidRPr="00476C67" w14:paraId="63A0D22E" w14:textId="77777777" w:rsidTr="00C13762">
        <w:trPr>
          <w:cantSplit/>
        </w:trPr>
        <w:tc>
          <w:tcPr>
            <w:tcW w:w="878" w:type="pct"/>
            <w:vAlign w:val="center"/>
          </w:tcPr>
          <w:p w14:paraId="185AE637" w14:textId="77777777" w:rsidR="00944512" w:rsidRPr="00476C67" w:rsidRDefault="00944512" w:rsidP="00067603">
            <w:pPr>
              <w:pStyle w:val="Akapitzlist"/>
              <w:numPr>
                <w:ilvl w:val="0"/>
                <w:numId w:val="139"/>
              </w:numPr>
              <w:spacing w:after="0" w:line="312" w:lineRule="auto"/>
              <w:rPr>
                <w:rFonts w:cs="Arial"/>
              </w:rPr>
            </w:pPr>
          </w:p>
        </w:tc>
        <w:tc>
          <w:tcPr>
            <w:tcW w:w="4122" w:type="pct"/>
          </w:tcPr>
          <w:p w14:paraId="723E85D3" w14:textId="47BD052F" w:rsidR="00944512" w:rsidRPr="00476C67" w:rsidRDefault="00944512" w:rsidP="00067603">
            <w:pPr>
              <w:spacing w:after="0" w:line="312" w:lineRule="auto"/>
              <w:rPr>
                <w:rFonts w:cs="Arial"/>
              </w:rPr>
            </w:pPr>
            <w:r w:rsidRPr="00476C67">
              <w:rPr>
                <w:rFonts w:cs="Arial"/>
              </w:rPr>
              <w:t>Jednoczesne tworzenie kilku list i generowania przelewów</w:t>
            </w:r>
            <w:r w:rsidR="00187D60" w:rsidRPr="00476C67">
              <w:rPr>
                <w:rFonts w:cs="Arial"/>
              </w:rPr>
              <w:t>.</w:t>
            </w:r>
          </w:p>
        </w:tc>
      </w:tr>
      <w:tr w:rsidR="00944512" w:rsidRPr="00476C67" w14:paraId="73CA2F2B" w14:textId="77777777" w:rsidTr="00C13762">
        <w:trPr>
          <w:cantSplit/>
        </w:trPr>
        <w:tc>
          <w:tcPr>
            <w:tcW w:w="878" w:type="pct"/>
            <w:vAlign w:val="center"/>
          </w:tcPr>
          <w:p w14:paraId="4D705C79" w14:textId="77777777" w:rsidR="00944512" w:rsidRPr="00476C67" w:rsidRDefault="00944512" w:rsidP="00067603">
            <w:pPr>
              <w:pStyle w:val="Akapitzlist"/>
              <w:numPr>
                <w:ilvl w:val="0"/>
                <w:numId w:val="139"/>
              </w:numPr>
              <w:spacing w:after="0" w:line="312" w:lineRule="auto"/>
              <w:rPr>
                <w:rFonts w:cs="Arial"/>
              </w:rPr>
            </w:pPr>
          </w:p>
        </w:tc>
        <w:tc>
          <w:tcPr>
            <w:tcW w:w="4122" w:type="pct"/>
          </w:tcPr>
          <w:p w14:paraId="6A986792" w14:textId="7F3F107B" w:rsidR="00944512" w:rsidRPr="00476C67" w:rsidRDefault="00944512" w:rsidP="00067603">
            <w:pPr>
              <w:spacing w:after="0" w:line="312" w:lineRule="auto"/>
              <w:rPr>
                <w:rFonts w:cs="Arial"/>
              </w:rPr>
            </w:pPr>
            <w:r w:rsidRPr="00476C67">
              <w:rPr>
                <w:rFonts w:cs="Arial"/>
              </w:rPr>
              <w:t>Wprowadzanie lub zmiana numeru konta bankowego u pracownika / zleceniobiorcy z automatyczną weryfikacją poprawności wprowadzonych danych.</w:t>
            </w:r>
          </w:p>
        </w:tc>
      </w:tr>
      <w:tr w:rsidR="00944512" w:rsidRPr="00476C67" w14:paraId="7B614B1B" w14:textId="77777777" w:rsidTr="00C13762">
        <w:trPr>
          <w:cantSplit/>
        </w:trPr>
        <w:tc>
          <w:tcPr>
            <w:tcW w:w="878" w:type="pct"/>
            <w:vAlign w:val="center"/>
          </w:tcPr>
          <w:p w14:paraId="642759E1" w14:textId="77777777" w:rsidR="00944512" w:rsidRPr="00476C67" w:rsidRDefault="00944512" w:rsidP="00067603">
            <w:pPr>
              <w:pStyle w:val="Akapitzlist"/>
              <w:numPr>
                <w:ilvl w:val="0"/>
                <w:numId w:val="139"/>
              </w:numPr>
              <w:spacing w:after="0" w:line="312" w:lineRule="auto"/>
              <w:rPr>
                <w:rFonts w:cs="Arial"/>
              </w:rPr>
            </w:pPr>
          </w:p>
        </w:tc>
        <w:tc>
          <w:tcPr>
            <w:tcW w:w="4122" w:type="pct"/>
          </w:tcPr>
          <w:p w14:paraId="54AFE7ED" w14:textId="128E1DD4" w:rsidR="00944512" w:rsidRPr="00476C67" w:rsidRDefault="00944512" w:rsidP="00067603">
            <w:pPr>
              <w:spacing w:after="0" w:line="312" w:lineRule="auto"/>
              <w:rPr>
                <w:rFonts w:cs="Arial"/>
              </w:rPr>
            </w:pPr>
            <w:r w:rsidRPr="00476C67">
              <w:rPr>
                <w:rFonts w:cs="Arial"/>
              </w:rPr>
              <w:t>Tworzenie dokumentów rozliczeniowych pracownika w miesiącu RCA, RSA, RPA, jak i osób przebywających na urlopach wychowawczych i</w:t>
            </w:r>
            <w:r w:rsidR="00A52BDE">
              <w:rPr>
                <w:rFonts w:cs="Arial"/>
              </w:rPr>
              <w:t> </w:t>
            </w:r>
            <w:r w:rsidRPr="00476C67">
              <w:rPr>
                <w:rFonts w:cs="Arial"/>
              </w:rPr>
              <w:t>bezpłatnych.</w:t>
            </w:r>
          </w:p>
        </w:tc>
      </w:tr>
      <w:tr w:rsidR="00944512" w:rsidRPr="00476C67" w14:paraId="3B534688" w14:textId="77777777" w:rsidTr="00C13762">
        <w:trPr>
          <w:cantSplit/>
        </w:trPr>
        <w:tc>
          <w:tcPr>
            <w:tcW w:w="878" w:type="pct"/>
            <w:vAlign w:val="center"/>
          </w:tcPr>
          <w:p w14:paraId="34AA3204" w14:textId="77777777" w:rsidR="00944512" w:rsidRPr="00476C67" w:rsidRDefault="00944512" w:rsidP="00067603">
            <w:pPr>
              <w:pStyle w:val="Akapitzlist"/>
              <w:numPr>
                <w:ilvl w:val="0"/>
                <w:numId w:val="139"/>
              </w:numPr>
              <w:spacing w:after="0" w:line="312" w:lineRule="auto"/>
              <w:rPr>
                <w:rFonts w:cs="Arial"/>
              </w:rPr>
            </w:pPr>
          </w:p>
        </w:tc>
        <w:tc>
          <w:tcPr>
            <w:tcW w:w="4122" w:type="pct"/>
          </w:tcPr>
          <w:p w14:paraId="004D94D4" w14:textId="07A40D43" w:rsidR="00944512" w:rsidRPr="00476C67" w:rsidRDefault="00944512" w:rsidP="00067603">
            <w:pPr>
              <w:spacing w:after="0" w:line="312" w:lineRule="auto"/>
              <w:rPr>
                <w:rFonts w:cs="Arial"/>
              </w:rPr>
            </w:pPr>
            <w:r w:rsidRPr="00476C67">
              <w:rPr>
                <w:rFonts w:cs="Arial"/>
              </w:rPr>
              <w:t>Możliwość wyszukania danego kontrahenta (np. Komornika) po nazwie.</w:t>
            </w:r>
          </w:p>
        </w:tc>
      </w:tr>
      <w:tr w:rsidR="00944512" w:rsidRPr="00476C67" w14:paraId="643EAA0C" w14:textId="77777777" w:rsidTr="00C13762">
        <w:trPr>
          <w:cantSplit/>
        </w:trPr>
        <w:tc>
          <w:tcPr>
            <w:tcW w:w="878" w:type="pct"/>
            <w:vAlign w:val="center"/>
          </w:tcPr>
          <w:p w14:paraId="0603BC68" w14:textId="77777777" w:rsidR="00944512" w:rsidRPr="00476C67" w:rsidRDefault="00944512" w:rsidP="00067603">
            <w:pPr>
              <w:pStyle w:val="Akapitzlist"/>
              <w:numPr>
                <w:ilvl w:val="0"/>
                <w:numId w:val="139"/>
              </w:numPr>
              <w:spacing w:after="0" w:line="312" w:lineRule="auto"/>
              <w:rPr>
                <w:rFonts w:cs="Arial"/>
              </w:rPr>
            </w:pPr>
            <w:bookmarkStart w:id="44" w:name="_Hlk163053122"/>
          </w:p>
        </w:tc>
        <w:tc>
          <w:tcPr>
            <w:tcW w:w="4122" w:type="pct"/>
          </w:tcPr>
          <w:p w14:paraId="585F8A04" w14:textId="4E467817" w:rsidR="00944512" w:rsidRPr="002B4B98" w:rsidRDefault="007F716F" w:rsidP="00067603">
            <w:pPr>
              <w:autoSpaceDE w:val="0"/>
              <w:autoSpaceDN w:val="0"/>
              <w:adjustRightInd w:val="0"/>
              <w:spacing w:after="0" w:line="312" w:lineRule="auto"/>
              <w:rPr>
                <w:rFonts w:cs="Arial"/>
                <w:iCs/>
              </w:rPr>
            </w:pPr>
            <w:bookmarkStart w:id="45" w:name="_Hlk163033440"/>
            <w:r w:rsidRPr="005A4EB8">
              <w:rPr>
                <w:rFonts w:cs="Arial"/>
                <w:iCs/>
              </w:rPr>
              <w:t xml:space="preserve">Możliwość udostępnienia przez Portal Pracownika </w:t>
            </w:r>
            <w:r>
              <w:rPr>
                <w:rFonts w:cs="Arial"/>
                <w:iCs/>
              </w:rPr>
              <w:t>i</w:t>
            </w:r>
            <w:r w:rsidRPr="005A4EB8">
              <w:rPr>
                <w:rFonts w:cs="Arial"/>
                <w:iCs/>
              </w:rPr>
              <w:t>nformacji dla osoby ubezpieczonej (RMUA roczne</w:t>
            </w:r>
            <w:r w:rsidRPr="007F716F">
              <w:rPr>
                <w:rFonts w:cs="Arial"/>
                <w:iCs/>
              </w:rPr>
              <w:t xml:space="preserve">) </w:t>
            </w:r>
            <w:r w:rsidRPr="005A4EB8">
              <w:rPr>
                <w:rFonts w:cs="Arial"/>
                <w:iCs/>
              </w:rPr>
              <w:t>wraz z rejestracją jej odbioru przez pracownika.</w:t>
            </w:r>
            <w:bookmarkEnd w:id="45"/>
            <w:r w:rsidR="00A7308E">
              <w:rPr>
                <w:rFonts w:cs="Arial"/>
                <w:iCs/>
              </w:rPr>
              <w:t xml:space="preserve"> </w:t>
            </w:r>
          </w:p>
        </w:tc>
      </w:tr>
      <w:bookmarkEnd w:id="44"/>
      <w:tr w:rsidR="00944512" w:rsidRPr="00476C67" w14:paraId="7B928464" w14:textId="77777777" w:rsidTr="00C13762">
        <w:trPr>
          <w:cantSplit/>
        </w:trPr>
        <w:tc>
          <w:tcPr>
            <w:tcW w:w="878" w:type="pct"/>
            <w:vAlign w:val="center"/>
          </w:tcPr>
          <w:p w14:paraId="526C863B" w14:textId="77777777" w:rsidR="00944512" w:rsidRPr="00476C67" w:rsidRDefault="00944512" w:rsidP="00067603">
            <w:pPr>
              <w:pStyle w:val="Akapitzlist"/>
              <w:numPr>
                <w:ilvl w:val="0"/>
                <w:numId w:val="139"/>
              </w:numPr>
              <w:spacing w:after="0" w:line="312" w:lineRule="auto"/>
              <w:rPr>
                <w:rFonts w:cs="Arial"/>
              </w:rPr>
            </w:pPr>
          </w:p>
        </w:tc>
        <w:tc>
          <w:tcPr>
            <w:tcW w:w="4122" w:type="pct"/>
          </w:tcPr>
          <w:p w14:paraId="28666737" w14:textId="1FAE672A" w:rsidR="00944512" w:rsidRPr="00476C67" w:rsidRDefault="00944512" w:rsidP="00067603">
            <w:pPr>
              <w:spacing w:after="0" w:line="312" w:lineRule="auto"/>
              <w:rPr>
                <w:rFonts w:cs="Arial"/>
              </w:rPr>
            </w:pPr>
            <w:r w:rsidRPr="00476C67">
              <w:rPr>
                <w:rFonts w:cs="Arial"/>
              </w:rPr>
              <w:t>Możliwość aktualizowania danych osobowych i finansowych pracownika oraz powtórne pobranie danych kadrowych, i przeliczenie wynagrodzenia dla konkretnej osoby w trakcie uzgadniania miesięcznej listy płac przed jej ostatecznym zatwierdzeniem.</w:t>
            </w:r>
          </w:p>
        </w:tc>
      </w:tr>
      <w:tr w:rsidR="00944512" w:rsidRPr="00476C67" w14:paraId="0C7D16A9" w14:textId="77777777" w:rsidTr="00C13762">
        <w:trPr>
          <w:cantSplit/>
        </w:trPr>
        <w:tc>
          <w:tcPr>
            <w:tcW w:w="878" w:type="pct"/>
            <w:vAlign w:val="center"/>
          </w:tcPr>
          <w:p w14:paraId="26994DD5" w14:textId="77777777" w:rsidR="00944512" w:rsidRPr="00476C67" w:rsidRDefault="00944512" w:rsidP="00067603">
            <w:pPr>
              <w:pStyle w:val="Akapitzlist"/>
              <w:numPr>
                <w:ilvl w:val="0"/>
                <w:numId w:val="139"/>
              </w:numPr>
              <w:spacing w:after="0" w:line="312" w:lineRule="auto"/>
              <w:rPr>
                <w:rFonts w:cs="Arial"/>
              </w:rPr>
            </w:pPr>
          </w:p>
        </w:tc>
        <w:tc>
          <w:tcPr>
            <w:tcW w:w="4122" w:type="pct"/>
          </w:tcPr>
          <w:p w14:paraId="624BAEC8" w14:textId="29E3D699" w:rsidR="00944512" w:rsidRPr="00476C67" w:rsidRDefault="00944512" w:rsidP="00067603">
            <w:pPr>
              <w:spacing w:after="0" w:line="312" w:lineRule="auto"/>
              <w:rPr>
                <w:rFonts w:cs="Arial"/>
              </w:rPr>
            </w:pPr>
            <w:r w:rsidRPr="00476C67">
              <w:rPr>
                <w:rFonts w:cs="Arial"/>
              </w:rPr>
              <w:t>Naliczanie list płac finansowanych ze środków UE oraz wydruk z</w:t>
            </w:r>
            <w:r w:rsidR="00261FA7" w:rsidRPr="00476C67">
              <w:rPr>
                <w:rFonts w:cs="Arial"/>
              </w:rPr>
              <w:t> </w:t>
            </w:r>
            <w:r w:rsidRPr="00476C67">
              <w:rPr>
                <w:rFonts w:cs="Arial"/>
              </w:rPr>
              <w:t>logiem danego projektu (z zachowaniem procentowego podziału kosztów między paragrafami).</w:t>
            </w:r>
          </w:p>
        </w:tc>
      </w:tr>
      <w:tr w:rsidR="00944512" w:rsidRPr="00476C67" w14:paraId="382B7BE6" w14:textId="77777777" w:rsidTr="00C13762">
        <w:trPr>
          <w:cantSplit/>
        </w:trPr>
        <w:tc>
          <w:tcPr>
            <w:tcW w:w="878" w:type="pct"/>
            <w:vAlign w:val="center"/>
          </w:tcPr>
          <w:p w14:paraId="2745D468" w14:textId="77777777" w:rsidR="00944512" w:rsidRPr="00476C67" w:rsidRDefault="00944512" w:rsidP="00067603">
            <w:pPr>
              <w:pStyle w:val="Akapitzlist"/>
              <w:numPr>
                <w:ilvl w:val="0"/>
                <w:numId w:val="139"/>
              </w:numPr>
              <w:spacing w:after="0" w:line="312" w:lineRule="auto"/>
              <w:rPr>
                <w:rFonts w:cs="Arial"/>
              </w:rPr>
            </w:pPr>
          </w:p>
        </w:tc>
        <w:tc>
          <w:tcPr>
            <w:tcW w:w="4122" w:type="pct"/>
          </w:tcPr>
          <w:p w14:paraId="3CF2581F" w14:textId="68769963" w:rsidR="00944512" w:rsidRPr="00476C67" w:rsidRDefault="00944512" w:rsidP="00067603">
            <w:pPr>
              <w:spacing w:after="0" w:line="312" w:lineRule="auto"/>
              <w:rPr>
                <w:rFonts w:cs="Arial"/>
              </w:rPr>
            </w:pPr>
            <w:r w:rsidRPr="00476C67">
              <w:rPr>
                <w:rFonts w:cs="Arial"/>
              </w:rPr>
              <w:t xml:space="preserve">Możliwość wygenerowania Karty Wynagrodzeń w różnym układzie składników </w:t>
            </w:r>
            <w:proofErr w:type="spellStart"/>
            <w:r w:rsidRPr="00476C67">
              <w:rPr>
                <w:rFonts w:cs="Arial"/>
              </w:rPr>
              <w:t>naliczeniowych</w:t>
            </w:r>
            <w:proofErr w:type="spellEnd"/>
            <w:r w:rsidRPr="00476C67">
              <w:rPr>
                <w:rFonts w:cs="Arial"/>
              </w:rPr>
              <w:t xml:space="preserve"> (układ po dacie tworzenia listy/miesiąca, którego dotyczy).</w:t>
            </w:r>
          </w:p>
        </w:tc>
      </w:tr>
      <w:tr w:rsidR="00944512" w:rsidRPr="00476C67" w14:paraId="5E9653D9" w14:textId="77777777" w:rsidTr="00C13762">
        <w:trPr>
          <w:cantSplit/>
        </w:trPr>
        <w:tc>
          <w:tcPr>
            <w:tcW w:w="878" w:type="pct"/>
            <w:vAlign w:val="center"/>
          </w:tcPr>
          <w:p w14:paraId="1994EC2A" w14:textId="77777777" w:rsidR="00944512" w:rsidRPr="00476C67" w:rsidRDefault="00944512" w:rsidP="00067603">
            <w:pPr>
              <w:pStyle w:val="Akapitzlist"/>
              <w:numPr>
                <w:ilvl w:val="0"/>
                <w:numId w:val="139"/>
              </w:numPr>
              <w:spacing w:after="0" w:line="312" w:lineRule="auto"/>
              <w:rPr>
                <w:rFonts w:cs="Arial"/>
              </w:rPr>
            </w:pPr>
          </w:p>
        </w:tc>
        <w:tc>
          <w:tcPr>
            <w:tcW w:w="4122" w:type="pct"/>
          </w:tcPr>
          <w:p w14:paraId="0134B87D" w14:textId="73A222A3" w:rsidR="00944512" w:rsidRPr="00476C67" w:rsidRDefault="00CC01EC" w:rsidP="00067603">
            <w:pPr>
              <w:spacing w:after="0" w:line="312" w:lineRule="auto"/>
              <w:rPr>
                <w:rFonts w:cs="Arial"/>
              </w:rPr>
            </w:pPr>
            <w:r w:rsidRPr="00476C67">
              <w:rPr>
                <w:rFonts w:cs="Arial"/>
              </w:rPr>
              <w:t>Tworzenie list korygujących z możliwością powiązania jej z</w:t>
            </w:r>
            <w:r w:rsidR="00261FA7" w:rsidRPr="00476C67">
              <w:rPr>
                <w:rFonts w:cs="Arial"/>
              </w:rPr>
              <w:t> </w:t>
            </w:r>
            <w:r w:rsidRPr="00476C67">
              <w:rPr>
                <w:rFonts w:cs="Arial"/>
              </w:rPr>
              <w:t>korygowaną listą płac wraz z generowaniem przelewu dla pracownika z sumy tych list</w:t>
            </w:r>
            <w:r w:rsidR="00261FA7" w:rsidRPr="00476C67">
              <w:rPr>
                <w:rFonts w:cs="Arial"/>
              </w:rPr>
              <w:t>.</w:t>
            </w:r>
          </w:p>
        </w:tc>
      </w:tr>
      <w:tr w:rsidR="00944512" w:rsidRPr="00476C67" w14:paraId="018B6F00" w14:textId="77777777" w:rsidTr="00C13762">
        <w:trPr>
          <w:cantSplit/>
        </w:trPr>
        <w:tc>
          <w:tcPr>
            <w:tcW w:w="878" w:type="pct"/>
            <w:vAlign w:val="center"/>
          </w:tcPr>
          <w:p w14:paraId="63E0F553" w14:textId="77777777" w:rsidR="00944512" w:rsidRPr="00476C67" w:rsidRDefault="00944512" w:rsidP="00067603">
            <w:pPr>
              <w:pStyle w:val="Akapitzlist"/>
              <w:numPr>
                <w:ilvl w:val="0"/>
                <w:numId w:val="139"/>
              </w:numPr>
              <w:spacing w:after="0" w:line="312" w:lineRule="auto"/>
              <w:rPr>
                <w:rFonts w:cs="Arial"/>
              </w:rPr>
            </w:pPr>
          </w:p>
        </w:tc>
        <w:tc>
          <w:tcPr>
            <w:tcW w:w="4122" w:type="pct"/>
          </w:tcPr>
          <w:p w14:paraId="48305721" w14:textId="4E3AF374" w:rsidR="00944512" w:rsidRPr="00476C67" w:rsidRDefault="00CC01EC" w:rsidP="00067603">
            <w:pPr>
              <w:spacing w:after="0" w:line="312" w:lineRule="auto"/>
              <w:rPr>
                <w:rFonts w:cs="Arial"/>
              </w:rPr>
            </w:pPr>
            <w:r w:rsidRPr="00476C67">
              <w:rPr>
                <w:rFonts w:cs="Arial"/>
              </w:rPr>
              <w:t>Generowanie informacji niezbędnych do sporządzenia ZUS IWA</w:t>
            </w:r>
            <w:r w:rsidR="00187D60" w:rsidRPr="00476C67">
              <w:rPr>
                <w:rFonts w:cs="Arial"/>
              </w:rPr>
              <w:t>.</w:t>
            </w:r>
          </w:p>
        </w:tc>
      </w:tr>
      <w:tr w:rsidR="00944512" w:rsidRPr="00476C67" w14:paraId="001D6160" w14:textId="77777777" w:rsidTr="00C13762">
        <w:trPr>
          <w:cantSplit/>
        </w:trPr>
        <w:tc>
          <w:tcPr>
            <w:tcW w:w="878" w:type="pct"/>
            <w:vAlign w:val="center"/>
          </w:tcPr>
          <w:p w14:paraId="3328956A" w14:textId="77777777" w:rsidR="00944512" w:rsidRPr="00476C67" w:rsidRDefault="00944512" w:rsidP="00067603">
            <w:pPr>
              <w:pStyle w:val="Akapitzlist"/>
              <w:numPr>
                <w:ilvl w:val="0"/>
                <w:numId w:val="139"/>
              </w:numPr>
              <w:spacing w:after="0" w:line="312" w:lineRule="auto"/>
              <w:rPr>
                <w:rFonts w:cs="Arial"/>
              </w:rPr>
            </w:pPr>
          </w:p>
        </w:tc>
        <w:tc>
          <w:tcPr>
            <w:tcW w:w="4122" w:type="pct"/>
          </w:tcPr>
          <w:p w14:paraId="36F8C153" w14:textId="469A88AD" w:rsidR="00944512" w:rsidRPr="00476C67" w:rsidRDefault="00CC01EC" w:rsidP="00067603">
            <w:pPr>
              <w:spacing w:after="0" w:line="312" w:lineRule="auto"/>
              <w:rPr>
                <w:rFonts w:cs="Arial"/>
              </w:rPr>
            </w:pPr>
            <w:r w:rsidRPr="00476C67">
              <w:rPr>
                <w:rFonts w:cs="Arial"/>
              </w:rPr>
              <w:t>Obsługa zaliczek pracowniczych</w:t>
            </w:r>
            <w:r w:rsidR="00187D60" w:rsidRPr="00476C67">
              <w:rPr>
                <w:rFonts w:cs="Arial"/>
              </w:rPr>
              <w:t>.</w:t>
            </w:r>
          </w:p>
        </w:tc>
      </w:tr>
      <w:tr w:rsidR="00944512" w:rsidRPr="00476C67" w14:paraId="7C79BDA0" w14:textId="77777777" w:rsidTr="00C13762">
        <w:trPr>
          <w:cantSplit/>
        </w:trPr>
        <w:tc>
          <w:tcPr>
            <w:tcW w:w="878" w:type="pct"/>
            <w:vAlign w:val="center"/>
          </w:tcPr>
          <w:p w14:paraId="23353DBB" w14:textId="77777777" w:rsidR="00944512" w:rsidRPr="00476C67" w:rsidRDefault="00944512" w:rsidP="00067603">
            <w:pPr>
              <w:pStyle w:val="Akapitzlist"/>
              <w:numPr>
                <w:ilvl w:val="0"/>
                <w:numId w:val="139"/>
              </w:numPr>
              <w:spacing w:after="0" w:line="312" w:lineRule="auto"/>
              <w:rPr>
                <w:rFonts w:cs="Arial"/>
              </w:rPr>
            </w:pPr>
          </w:p>
        </w:tc>
        <w:tc>
          <w:tcPr>
            <w:tcW w:w="4122" w:type="pct"/>
          </w:tcPr>
          <w:p w14:paraId="4C8DF195" w14:textId="317A1F07" w:rsidR="00944512" w:rsidRPr="00476C67" w:rsidRDefault="00CC01EC" w:rsidP="00067603">
            <w:pPr>
              <w:spacing w:after="0" w:line="312" w:lineRule="auto"/>
              <w:rPr>
                <w:rFonts w:cs="Arial"/>
              </w:rPr>
            </w:pPr>
            <w:r w:rsidRPr="00476C67">
              <w:rPr>
                <w:rFonts w:cs="Arial"/>
              </w:rPr>
              <w:t>Import dokumentów rozliczeniowych z programu płacowego do programu PŁATNIK, obsługa deklaracji rozliczeniowych</w:t>
            </w:r>
            <w:r w:rsidR="00187D60" w:rsidRPr="00476C67">
              <w:rPr>
                <w:rFonts w:cs="Arial"/>
              </w:rPr>
              <w:t>.</w:t>
            </w:r>
          </w:p>
        </w:tc>
      </w:tr>
      <w:tr w:rsidR="00944512" w:rsidRPr="00476C67" w14:paraId="196ADF77" w14:textId="77777777" w:rsidTr="00C13762">
        <w:trPr>
          <w:cantSplit/>
        </w:trPr>
        <w:tc>
          <w:tcPr>
            <w:tcW w:w="878" w:type="pct"/>
            <w:vAlign w:val="center"/>
          </w:tcPr>
          <w:p w14:paraId="053FF697" w14:textId="77777777" w:rsidR="00944512" w:rsidRPr="00476C67" w:rsidRDefault="00944512" w:rsidP="00067603">
            <w:pPr>
              <w:pStyle w:val="Akapitzlist"/>
              <w:numPr>
                <w:ilvl w:val="0"/>
                <w:numId w:val="139"/>
              </w:numPr>
              <w:spacing w:after="0" w:line="312" w:lineRule="auto"/>
              <w:rPr>
                <w:rFonts w:cs="Arial"/>
              </w:rPr>
            </w:pPr>
          </w:p>
        </w:tc>
        <w:tc>
          <w:tcPr>
            <w:tcW w:w="4122" w:type="pct"/>
          </w:tcPr>
          <w:p w14:paraId="01E3C0DF" w14:textId="51E3A97B" w:rsidR="00944512" w:rsidRPr="00476C67" w:rsidRDefault="00CC01EC" w:rsidP="00067603">
            <w:pPr>
              <w:spacing w:after="0" w:line="312" w:lineRule="auto"/>
              <w:rPr>
                <w:rFonts w:cs="Arial"/>
              </w:rPr>
            </w:pPr>
            <w:r w:rsidRPr="00476C67">
              <w:rPr>
                <w:rFonts w:cs="Arial"/>
              </w:rPr>
              <w:t>Możliwość sporządzania i drukowania zaświadczeń o zatrudnieniu i</w:t>
            </w:r>
            <w:r w:rsidR="00261FA7" w:rsidRPr="00476C67">
              <w:rPr>
                <w:rFonts w:cs="Arial"/>
              </w:rPr>
              <w:t> </w:t>
            </w:r>
            <w:r w:rsidRPr="00476C67">
              <w:rPr>
                <w:rFonts w:cs="Arial"/>
              </w:rPr>
              <w:t>zarobkach dla pracowników i zleceniobiorców, zaświadczeń ZUS ERP-7. Możliwość uzupełniania tekstu zaświadczenia o treść indywidualną, która nie występuje we wzorze</w:t>
            </w:r>
            <w:r w:rsidR="00187D60" w:rsidRPr="00476C67">
              <w:rPr>
                <w:rFonts w:cs="Arial"/>
              </w:rPr>
              <w:t>.</w:t>
            </w:r>
          </w:p>
        </w:tc>
      </w:tr>
    </w:tbl>
    <w:p w14:paraId="087B6B2D" w14:textId="77777777" w:rsidR="001E63D5" w:rsidRPr="00476C67" w:rsidRDefault="001E63D5" w:rsidP="00067603">
      <w:pPr>
        <w:spacing w:line="312" w:lineRule="auto"/>
        <w:rPr>
          <w:rFonts w:cs="Arial"/>
        </w:rPr>
      </w:pPr>
    </w:p>
    <w:p w14:paraId="1C88242D" w14:textId="3B44ACD5" w:rsidR="00EE2342" w:rsidRPr="00476C67" w:rsidRDefault="00EE2342" w:rsidP="00067603">
      <w:pPr>
        <w:pStyle w:val="Nagwek2"/>
        <w:spacing w:line="312" w:lineRule="auto"/>
        <w:rPr>
          <w:rFonts w:cs="Arial"/>
          <w:sz w:val="22"/>
          <w:szCs w:val="22"/>
        </w:rPr>
      </w:pPr>
      <w:bookmarkStart w:id="46" w:name="_Toc146592974"/>
      <w:bookmarkStart w:id="47" w:name="_Toc173738059"/>
      <w:r w:rsidRPr="00476C67">
        <w:rPr>
          <w:rFonts w:cs="Arial"/>
          <w:sz w:val="22"/>
          <w:szCs w:val="22"/>
        </w:rPr>
        <w:t xml:space="preserve">Moduł </w:t>
      </w:r>
      <w:r w:rsidR="00106241" w:rsidRPr="00476C67">
        <w:rPr>
          <w:rFonts w:cs="Arial"/>
          <w:sz w:val="22"/>
          <w:szCs w:val="22"/>
        </w:rPr>
        <w:t>– Finanse i księgowość</w:t>
      </w:r>
      <w:bookmarkEnd w:id="46"/>
      <w:bookmarkEnd w:id="47"/>
    </w:p>
    <w:p w14:paraId="032A26C7" w14:textId="7D9566F9" w:rsidR="001E63D5" w:rsidRPr="00476C67" w:rsidRDefault="001E63D5" w:rsidP="00067603">
      <w:pPr>
        <w:spacing w:line="312" w:lineRule="auto"/>
        <w:rPr>
          <w:rFonts w:cs="Arial"/>
        </w:rPr>
      </w:pPr>
      <w:r w:rsidRPr="00476C67">
        <w:rPr>
          <w:rFonts w:cs="Arial"/>
        </w:rPr>
        <w:t xml:space="preserve">Moduł Finanse i księgowość </w:t>
      </w:r>
      <w:proofErr w:type="gramStart"/>
      <w:r w:rsidRPr="00476C67">
        <w:rPr>
          <w:rFonts w:cs="Arial"/>
        </w:rPr>
        <w:t>musi</w:t>
      </w:r>
      <w:proofErr w:type="gramEnd"/>
      <w:r w:rsidRPr="00476C67">
        <w:rPr>
          <w:rFonts w:cs="Arial"/>
        </w:rPr>
        <w:t xml:space="preserve"> być zapewniać obsługę poniższych </w:t>
      </w:r>
      <w:r w:rsidR="00013BBA" w:rsidRPr="00476C67">
        <w:rPr>
          <w:rFonts w:cs="Arial"/>
        </w:rPr>
        <w:t>obszarów</w:t>
      </w:r>
      <w:r w:rsidRPr="00476C67">
        <w:rPr>
          <w:rFonts w:cs="Arial"/>
        </w:rPr>
        <w:t>:</w:t>
      </w:r>
    </w:p>
    <w:p w14:paraId="26312CF5" w14:textId="679C634E" w:rsidR="001E63D5" w:rsidRPr="00476C67" w:rsidRDefault="001E63D5" w:rsidP="00067603">
      <w:pPr>
        <w:pStyle w:val="Akapitzlist"/>
        <w:numPr>
          <w:ilvl w:val="0"/>
          <w:numId w:val="57"/>
        </w:numPr>
        <w:spacing w:line="312" w:lineRule="auto"/>
        <w:rPr>
          <w:rFonts w:cs="Arial"/>
        </w:rPr>
      </w:pPr>
      <w:r w:rsidRPr="00476C67">
        <w:rPr>
          <w:rFonts w:cs="Arial"/>
        </w:rPr>
        <w:t>Planowanie/Budżetowanie</w:t>
      </w:r>
      <w:r w:rsidR="00DA5D9E" w:rsidRPr="00476C67">
        <w:rPr>
          <w:rFonts w:cs="Arial"/>
        </w:rPr>
        <w:t>.</w:t>
      </w:r>
    </w:p>
    <w:p w14:paraId="759A831F" w14:textId="5F46E36E" w:rsidR="00013BBA" w:rsidRPr="00476C67" w:rsidRDefault="00013BBA" w:rsidP="00067603">
      <w:pPr>
        <w:pStyle w:val="Akapitzlist"/>
        <w:numPr>
          <w:ilvl w:val="0"/>
          <w:numId w:val="57"/>
        </w:numPr>
        <w:spacing w:line="312" w:lineRule="auto"/>
        <w:rPr>
          <w:rFonts w:cs="Arial"/>
        </w:rPr>
      </w:pPr>
      <w:r w:rsidRPr="00476C67">
        <w:rPr>
          <w:rFonts w:cs="Arial"/>
        </w:rPr>
        <w:t>Finanse i księgowość</w:t>
      </w:r>
      <w:r w:rsidR="00BC4303" w:rsidRPr="00476C67">
        <w:rPr>
          <w:rFonts w:cs="Arial"/>
        </w:rPr>
        <w:t>.</w:t>
      </w:r>
    </w:p>
    <w:p w14:paraId="18093626" w14:textId="3A7BD366" w:rsidR="001E63D5" w:rsidRPr="00476C67" w:rsidRDefault="001E63D5" w:rsidP="00067603">
      <w:pPr>
        <w:pStyle w:val="Akapitzlist"/>
        <w:numPr>
          <w:ilvl w:val="0"/>
          <w:numId w:val="57"/>
        </w:numPr>
        <w:spacing w:line="312" w:lineRule="auto"/>
        <w:rPr>
          <w:rFonts w:cs="Arial"/>
        </w:rPr>
      </w:pPr>
      <w:r w:rsidRPr="00476C67">
        <w:rPr>
          <w:rFonts w:cs="Arial"/>
        </w:rPr>
        <w:t>Ewidencja operacji gospodarczych</w:t>
      </w:r>
      <w:r w:rsidR="00DA5D9E" w:rsidRPr="00476C67">
        <w:rPr>
          <w:rFonts w:cs="Arial"/>
        </w:rPr>
        <w:t>.</w:t>
      </w:r>
    </w:p>
    <w:p w14:paraId="6C1E3EB2" w14:textId="3B69C2A0" w:rsidR="001E63D5" w:rsidRPr="00476C67" w:rsidRDefault="001E63D5" w:rsidP="00067603">
      <w:pPr>
        <w:pStyle w:val="Akapitzlist"/>
        <w:numPr>
          <w:ilvl w:val="0"/>
          <w:numId w:val="57"/>
        </w:numPr>
        <w:spacing w:line="312" w:lineRule="auto"/>
        <w:rPr>
          <w:rFonts w:cs="Arial"/>
        </w:rPr>
      </w:pPr>
      <w:r w:rsidRPr="00476C67">
        <w:rPr>
          <w:rFonts w:cs="Arial"/>
        </w:rPr>
        <w:t>Ewidencja rozrachunków</w:t>
      </w:r>
      <w:r w:rsidR="00DA5D9E" w:rsidRPr="00476C67">
        <w:rPr>
          <w:rFonts w:cs="Arial"/>
        </w:rPr>
        <w:t>.</w:t>
      </w:r>
    </w:p>
    <w:p w14:paraId="54C0A44F" w14:textId="635C5468" w:rsidR="001E63D5" w:rsidRPr="00476C67" w:rsidRDefault="001E63D5" w:rsidP="00067603">
      <w:pPr>
        <w:pStyle w:val="Akapitzlist"/>
        <w:numPr>
          <w:ilvl w:val="0"/>
          <w:numId w:val="57"/>
        </w:numPr>
        <w:spacing w:line="312" w:lineRule="auto"/>
        <w:rPr>
          <w:rFonts w:cs="Arial"/>
        </w:rPr>
      </w:pPr>
      <w:r w:rsidRPr="00476C67">
        <w:rPr>
          <w:rFonts w:cs="Arial"/>
        </w:rPr>
        <w:t>Raporty i zestawienia</w:t>
      </w:r>
      <w:r w:rsidR="00DA5D9E" w:rsidRPr="00476C67">
        <w:rPr>
          <w:rFonts w:cs="Arial"/>
        </w:rPr>
        <w:t>.</w:t>
      </w:r>
    </w:p>
    <w:p w14:paraId="1545A96A" w14:textId="681F0347" w:rsidR="001E63D5" w:rsidRPr="00476C67" w:rsidRDefault="001E63D5" w:rsidP="00067603">
      <w:pPr>
        <w:pStyle w:val="Akapitzlist"/>
        <w:numPr>
          <w:ilvl w:val="0"/>
          <w:numId w:val="57"/>
        </w:numPr>
        <w:spacing w:line="312" w:lineRule="auto"/>
        <w:rPr>
          <w:rFonts w:cs="Arial"/>
        </w:rPr>
      </w:pPr>
      <w:r w:rsidRPr="00476C67">
        <w:rPr>
          <w:rFonts w:cs="Arial"/>
        </w:rPr>
        <w:t>Sprawozdawczość</w:t>
      </w:r>
      <w:r w:rsidR="00DA5D9E" w:rsidRPr="00476C67">
        <w:rPr>
          <w:rFonts w:cs="Arial"/>
        </w:rPr>
        <w:t>.</w:t>
      </w:r>
    </w:p>
    <w:p w14:paraId="29B013D0" w14:textId="0B9DAEE5" w:rsidR="001E63D5" w:rsidRPr="00476C67" w:rsidRDefault="001E63D5" w:rsidP="00067603">
      <w:pPr>
        <w:pStyle w:val="Akapitzlist"/>
        <w:numPr>
          <w:ilvl w:val="0"/>
          <w:numId w:val="57"/>
        </w:numPr>
        <w:spacing w:line="312" w:lineRule="auto"/>
        <w:rPr>
          <w:rFonts w:cs="Arial"/>
        </w:rPr>
      </w:pPr>
      <w:r w:rsidRPr="00476C67">
        <w:rPr>
          <w:rFonts w:cs="Arial"/>
        </w:rPr>
        <w:t>Fakturowanie</w:t>
      </w:r>
      <w:r w:rsidR="00DA5D9E" w:rsidRPr="00476C67">
        <w:rPr>
          <w:rFonts w:cs="Arial"/>
        </w:rPr>
        <w:t>.</w:t>
      </w:r>
    </w:p>
    <w:p w14:paraId="2036293C" w14:textId="6BA20223" w:rsidR="000B4085" w:rsidRPr="00476C67" w:rsidRDefault="000B4085" w:rsidP="00067603">
      <w:pPr>
        <w:spacing w:line="312" w:lineRule="auto"/>
        <w:rPr>
          <w:rFonts w:cs="Arial"/>
        </w:rPr>
      </w:pPr>
      <w:r w:rsidRPr="00476C67">
        <w:rPr>
          <w:rFonts w:cs="Arial"/>
        </w:rPr>
        <w:t xml:space="preserve">Role użytkowników </w:t>
      </w:r>
      <w:r w:rsidR="00BC4303" w:rsidRPr="00476C67">
        <w:rPr>
          <w:rFonts w:cs="Arial"/>
        </w:rPr>
        <w:t>Modułu Finanse i Księgowość</w:t>
      </w:r>
      <w:r w:rsidRPr="00476C67">
        <w:rPr>
          <w:rFonts w:cs="Arial"/>
        </w:rPr>
        <w:t>:</w:t>
      </w:r>
    </w:p>
    <w:p w14:paraId="7ABFE020" w14:textId="3681F483" w:rsidR="000B4085" w:rsidRPr="00476C67" w:rsidRDefault="000B4085" w:rsidP="00067603">
      <w:pPr>
        <w:pStyle w:val="Akapitzlist"/>
        <w:numPr>
          <w:ilvl w:val="0"/>
          <w:numId w:val="135"/>
        </w:numPr>
        <w:spacing w:line="312" w:lineRule="auto"/>
        <w:rPr>
          <w:rFonts w:cs="Arial"/>
        </w:rPr>
      </w:pPr>
      <w:r w:rsidRPr="00476C67">
        <w:rPr>
          <w:rFonts w:cs="Arial"/>
        </w:rPr>
        <w:t xml:space="preserve">Użytkownik Modułu Finanse </w:t>
      </w:r>
      <w:r w:rsidR="00996487" w:rsidRPr="00476C67">
        <w:rPr>
          <w:rFonts w:cs="Arial"/>
        </w:rPr>
        <w:t xml:space="preserve">i </w:t>
      </w:r>
      <w:r w:rsidRPr="00476C67">
        <w:rPr>
          <w:rFonts w:cs="Arial"/>
        </w:rPr>
        <w:t>Księgowość</w:t>
      </w:r>
      <w:r w:rsidR="00BC4303" w:rsidRPr="00476C67">
        <w:rPr>
          <w:rFonts w:cs="Arial"/>
        </w:rPr>
        <w:t xml:space="preserve"> – </w:t>
      </w:r>
      <w:r w:rsidRPr="00476C67">
        <w:rPr>
          <w:rFonts w:cs="Arial"/>
        </w:rPr>
        <w:t>dostęp do wszystkich danych finansowo księgowych, przeglądanie tych danych, tworzenie sprawozd</w:t>
      </w:r>
      <w:r w:rsidR="00A7308E">
        <w:rPr>
          <w:rFonts w:cs="Arial"/>
        </w:rPr>
        <w:t>ań</w:t>
      </w:r>
      <w:r w:rsidRPr="00476C67">
        <w:rPr>
          <w:rFonts w:cs="Arial"/>
        </w:rPr>
        <w:t>, nanoszenie zmian w</w:t>
      </w:r>
      <w:r w:rsidR="00A52BDE">
        <w:rPr>
          <w:rFonts w:cs="Arial"/>
        </w:rPr>
        <w:t> </w:t>
      </w:r>
      <w:r w:rsidRPr="00476C67">
        <w:rPr>
          <w:rFonts w:cs="Arial"/>
        </w:rPr>
        <w:t>danych osobowych pracowników (np. numer konta bankowego),</w:t>
      </w:r>
      <w:r w:rsidR="00BC4303" w:rsidRPr="00476C67">
        <w:rPr>
          <w:rFonts w:cs="Arial"/>
        </w:rPr>
        <w:t xml:space="preserve"> </w:t>
      </w:r>
      <w:r w:rsidRPr="00476C67">
        <w:rPr>
          <w:rFonts w:cs="Arial"/>
        </w:rPr>
        <w:t xml:space="preserve">dostęp do modułu (funkcji, widoków, pól) w wydzielonych obszarach. </w:t>
      </w:r>
    </w:p>
    <w:p w14:paraId="15958E4C" w14:textId="7F1C41DC" w:rsidR="00996487" w:rsidRPr="00476C67" w:rsidRDefault="000B4085" w:rsidP="00067603">
      <w:pPr>
        <w:pStyle w:val="Akapitzlist"/>
        <w:numPr>
          <w:ilvl w:val="0"/>
          <w:numId w:val="135"/>
        </w:numPr>
        <w:spacing w:line="312" w:lineRule="auto"/>
        <w:rPr>
          <w:rFonts w:cs="Arial"/>
        </w:rPr>
      </w:pPr>
      <w:r w:rsidRPr="00476C67">
        <w:rPr>
          <w:rFonts w:cs="Arial"/>
        </w:rPr>
        <w:lastRenderedPageBreak/>
        <w:t xml:space="preserve">Lider Modułu Finanse </w:t>
      </w:r>
      <w:r w:rsidR="00996487" w:rsidRPr="00476C67">
        <w:rPr>
          <w:rFonts w:cs="Arial"/>
        </w:rPr>
        <w:t xml:space="preserve">i </w:t>
      </w:r>
      <w:r w:rsidRPr="00476C67">
        <w:rPr>
          <w:rFonts w:cs="Arial"/>
        </w:rPr>
        <w:t>Księgowość</w:t>
      </w:r>
      <w:r w:rsidR="00996487" w:rsidRPr="00476C67">
        <w:rPr>
          <w:rFonts w:cs="Arial"/>
        </w:rPr>
        <w:t xml:space="preserve"> – rola użytkownika Modułu Finanse i</w:t>
      </w:r>
      <w:r w:rsidR="00261FA7" w:rsidRPr="00476C67">
        <w:rPr>
          <w:rFonts w:cs="Arial"/>
        </w:rPr>
        <w:t> </w:t>
      </w:r>
      <w:r w:rsidR="00996487" w:rsidRPr="00476C67">
        <w:rPr>
          <w:rFonts w:cs="Arial"/>
        </w:rPr>
        <w:t>Księgowość, pierwsza linia wsparcia dla użytkowników Modułu Finanse i</w:t>
      </w:r>
      <w:r w:rsidR="00261FA7" w:rsidRPr="00476C67">
        <w:rPr>
          <w:rFonts w:cs="Arial"/>
        </w:rPr>
        <w:t> </w:t>
      </w:r>
      <w:r w:rsidR="00996487" w:rsidRPr="00476C67">
        <w:rPr>
          <w:rFonts w:cs="Arial"/>
        </w:rPr>
        <w:t>Księgowość oraz testowanie konfiguracji Systemu ERP na bazie testowej.</w:t>
      </w:r>
    </w:p>
    <w:p w14:paraId="4268A0AC" w14:textId="571A2B30" w:rsidR="00DA5D9E" w:rsidRPr="00476C67" w:rsidRDefault="00DA5D9E" w:rsidP="00067603">
      <w:pPr>
        <w:pStyle w:val="Nagwek2"/>
        <w:numPr>
          <w:ilvl w:val="0"/>
          <w:numId w:val="59"/>
        </w:numPr>
        <w:spacing w:line="312" w:lineRule="auto"/>
        <w:rPr>
          <w:rFonts w:cs="Arial"/>
          <w:sz w:val="22"/>
          <w:szCs w:val="22"/>
        </w:rPr>
      </w:pPr>
      <w:bookmarkStart w:id="48" w:name="_Toc146592975"/>
      <w:bookmarkStart w:id="49" w:name="_Toc173738060"/>
      <w:r w:rsidRPr="00476C67">
        <w:rPr>
          <w:rFonts w:cs="Arial"/>
          <w:sz w:val="22"/>
          <w:szCs w:val="22"/>
        </w:rPr>
        <w:t>Planowanie/Budżetowanie</w:t>
      </w:r>
      <w:bookmarkEnd w:id="48"/>
      <w:bookmarkEnd w:id="49"/>
    </w:p>
    <w:tbl>
      <w:tblPr>
        <w:tblStyle w:val="Tabela-Siatka"/>
        <w:tblW w:w="5000" w:type="pct"/>
        <w:tblLook w:val="04A0" w:firstRow="1" w:lastRow="0" w:firstColumn="1" w:lastColumn="0" w:noHBand="0" w:noVBand="1"/>
      </w:tblPr>
      <w:tblGrid>
        <w:gridCol w:w="1546"/>
        <w:gridCol w:w="7656"/>
      </w:tblGrid>
      <w:tr w:rsidR="00EE2342" w:rsidRPr="00476C67" w14:paraId="6F61C4B9" w14:textId="77777777" w:rsidTr="2C852015">
        <w:trPr>
          <w:cantSplit/>
          <w:tblHeader/>
        </w:trPr>
        <w:tc>
          <w:tcPr>
            <w:tcW w:w="840" w:type="pct"/>
            <w:shd w:val="clear" w:color="auto" w:fill="B8CCE4" w:themeFill="accent1" w:themeFillTint="66"/>
          </w:tcPr>
          <w:p w14:paraId="2DE09BA1" w14:textId="77777777" w:rsidR="00EE2342" w:rsidRPr="00476C67" w:rsidRDefault="00EE2342" w:rsidP="00067603">
            <w:pPr>
              <w:pStyle w:val="Akapitzlist"/>
              <w:spacing w:line="312" w:lineRule="auto"/>
              <w:ind w:left="0"/>
              <w:rPr>
                <w:rFonts w:cs="Arial"/>
                <w:b/>
              </w:rPr>
            </w:pPr>
            <w:r w:rsidRPr="00476C67">
              <w:rPr>
                <w:rFonts w:cs="Arial"/>
                <w:b/>
              </w:rPr>
              <w:t>Identyfikator</w:t>
            </w:r>
          </w:p>
        </w:tc>
        <w:tc>
          <w:tcPr>
            <w:tcW w:w="4160" w:type="pct"/>
            <w:shd w:val="clear" w:color="auto" w:fill="B8CCE4" w:themeFill="accent1" w:themeFillTint="66"/>
          </w:tcPr>
          <w:p w14:paraId="1CBF3BB1" w14:textId="77777777" w:rsidR="00EE2342" w:rsidRPr="00476C67" w:rsidRDefault="00EE2342" w:rsidP="00B91C0C">
            <w:pPr>
              <w:spacing w:line="312" w:lineRule="auto"/>
              <w:rPr>
                <w:rFonts w:cs="Arial"/>
                <w:b/>
              </w:rPr>
            </w:pPr>
            <w:r w:rsidRPr="00476C67">
              <w:rPr>
                <w:rFonts w:cs="Arial"/>
                <w:b/>
              </w:rPr>
              <w:t>Opis wymagania</w:t>
            </w:r>
          </w:p>
        </w:tc>
      </w:tr>
      <w:tr w:rsidR="00EE2342" w:rsidRPr="00476C67" w14:paraId="0D29BAFE" w14:textId="77777777" w:rsidTr="2C852015">
        <w:trPr>
          <w:cantSplit/>
        </w:trPr>
        <w:tc>
          <w:tcPr>
            <w:tcW w:w="840" w:type="pct"/>
            <w:vAlign w:val="center"/>
          </w:tcPr>
          <w:p w14:paraId="14C4DBBB" w14:textId="77777777" w:rsidR="00EE2342" w:rsidRPr="00476C67" w:rsidRDefault="00EE2342" w:rsidP="00067603">
            <w:pPr>
              <w:pStyle w:val="Akapitzlist"/>
              <w:numPr>
                <w:ilvl w:val="0"/>
                <w:numId w:val="58"/>
              </w:numPr>
              <w:spacing w:after="0" w:line="312" w:lineRule="auto"/>
              <w:rPr>
                <w:rFonts w:cs="Arial"/>
              </w:rPr>
            </w:pPr>
          </w:p>
        </w:tc>
        <w:tc>
          <w:tcPr>
            <w:tcW w:w="4160" w:type="pct"/>
          </w:tcPr>
          <w:p w14:paraId="5F2E4569" w14:textId="321B38F4" w:rsidR="00EE2342" w:rsidRPr="00476C67" w:rsidRDefault="00C36E1D" w:rsidP="00067603">
            <w:pPr>
              <w:spacing w:after="0" w:line="312" w:lineRule="auto"/>
              <w:rPr>
                <w:rFonts w:cs="Arial"/>
              </w:rPr>
            </w:pPr>
            <w:r w:rsidRPr="00476C67">
              <w:rPr>
                <w:rFonts w:cs="Arial"/>
              </w:rPr>
              <w:t xml:space="preserve">System </w:t>
            </w:r>
            <w:r w:rsidR="00DF7581" w:rsidRPr="00DF7581">
              <w:rPr>
                <w:rFonts w:cs="Arial"/>
              </w:rPr>
              <w:t xml:space="preserve">ERP </w:t>
            </w:r>
            <w:r w:rsidRPr="00476C67">
              <w:rPr>
                <w:rFonts w:cs="Arial"/>
              </w:rPr>
              <w:t xml:space="preserve">musi pozwalać na obsługę planu finansowego wszystkich jednostek sprawozdawczych obsługiwanych przez </w:t>
            </w:r>
            <w:r w:rsidR="00A7308E">
              <w:rPr>
                <w:rFonts w:cs="Arial"/>
              </w:rPr>
              <w:t>k</w:t>
            </w:r>
            <w:r w:rsidR="00A7308E" w:rsidRPr="00476C67">
              <w:rPr>
                <w:rFonts w:cs="Arial"/>
              </w:rPr>
              <w:t>omór</w:t>
            </w:r>
            <w:r w:rsidR="00A7308E">
              <w:rPr>
                <w:rFonts w:cs="Arial"/>
              </w:rPr>
              <w:t>ki</w:t>
            </w:r>
            <w:r w:rsidR="00A7308E" w:rsidRPr="00476C67">
              <w:rPr>
                <w:rFonts w:cs="Arial"/>
              </w:rPr>
              <w:t xml:space="preserve"> organizacyjn</w:t>
            </w:r>
            <w:r w:rsidR="00A7308E">
              <w:rPr>
                <w:rFonts w:cs="Arial"/>
              </w:rPr>
              <w:t>e</w:t>
            </w:r>
            <w:r w:rsidR="00A7308E" w:rsidRPr="00476C67">
              <w:rPr>
                <w:rFonts w:cs="Arial"/>
              </w:rPr>
              <w:t xml:space="preserve"> GIS i jednost</w:t>
            </w:r>
            <w:r w:rsidR="00A7308E">
              <w:rPr>
                <w:rFonts w:cs="Arial"/>
              </w:rPr>
              <w:t>ki</w:t>
            </w:r>
            <w:r w:rsidR="00A7308E" w:rsidRPr="00476C67">
              <w:rPr>
                <w:rFonts w:cs="Arial"/>
              </w:rPr>
              <w:t xml:space="preserve"> podległ</w:t>
            </w:r>
            <w:r w:rsidR="00A7308E">
              <w:rPr>
                <w:rFonts w:cs="Arial"/>
              </w:rPr>
              <w:t>e</w:t>
            </w:r>
            <w:r w:rsidR="00A7308E" w:rsidRPr="00476C67">
              <w:rPr>
                <w:rFonts w:cs="Arial"/>
              </w:rPr>
              <w:t xml:space="preserve"> (GIS II stopnia)</w:t>
            </w:r>
            <w:r w:rsidRPr="00476C67">
              <w:rPr>
                <w:rFonts w:cs="Arial"/>
              </w:rPr>
              <w:t>, dla których generowane będą wszelkie materiały planistyczne zarówno w</w:t>
            </w:r>
            <w:r w:rsidR="00261FA7" w:rsidRPr="00476C67">
              <w:rPr>
                <w:rFonts w:cs="Arial"/>
              </w:rPr>
              <w:t> </w:t>
            </w:r>
            <w:r w:rsidRPr="00476C67">
              <w:rPr>
                <w:rFonts w:cs="Arial"/>
              </w:rPr>
              <w:t>układzie tradycyjnym (formularze wg corocznie ogłaszanej przez Ministra Finansów Noty budżetowej)</w:t>
            </w:r>
            <w:r w:rsidR="00261FA7" w:rsidRPr="00476C67">
              <w:rPr>
                <w:rFonts w:cs="Arial"/>
              </w:rPr>
              <w:t>,</w:t>
            </w:r>
            <w:r w:rsidRPr="00476C67">
              <w:rPr>
                <w:rFonts w:cs="Arial"/>
              </w:rPr>
              <w:t xml:space="preserve"> jak i w układzie zadaniowym, jak również ustalane będą limity dochodów i wydatków budżetowych wg ustawy budżetowej oraz kwoty blokad, plany po zmianach, itp.</w:t>
            </w:r>
          </w:p>
        </w:tc>
      </w:tr>
      <w:tr w:rsidR="00C36E1D" w:rsidRPr="00476C67" w14:paraId="2EA16188" w14:textId="77777777" w:rsidTr="2C852015">
        <w:trPr>
          <w:cantSplit/>
        </w:trPr>
        <w:tc>
          <w:tcPr>
            <w:tcW w:w="840" w:type="pct"/>
            <w:vAlign w:val="center"/>
          </w:tcPr>
          <w:p w14:paraId="47160BCA" w14:textId="77777777" w:rsidR="00C36E1D" w:rsidRPr="00476C67" w:rsidRDefault="00C36E1D" w:rsidP="00067603">
            <w:pPr>
              <w:pStyle w:val="Akapitzlist"/>
              <w:numPr>
                <w:ilvl w:val="0"/>
                <w:numId w:val="58"/>
              </w:numPr>
              <w:spacing w:after="0" w:line="312" w:lineRule="auto"/>
              <w:rPr>
                <w:rFonts w:cs="Arial"/>
              </w:rPr>
            </w:pPr>
          </w:p>
        </w:tc>
        <w:tc>
          <w:tcPr>
            <w:tcW w:w="4160" w:type="pct"/>
          </w:tcPr>
          <w:p w14:paraId="33CF3141" w14:textId="272E671B" w:rsidR="00C36E1D" w:rsidRPr="00476C67" w:rsidRDefault="00C36E1D" w:rsidP="00067603">
            <w:pPr>
              <w:spacing w:after="0" w:line="312" w:lineRule="auto"/>
              <w:rPr>
                <w:rFonts w:cs="Arial"/>
              </w:rPr>
            </w:pPr>
            <w:r w:rsidRPr="00476C67">
              <w:rPr>
                <w:rFonts w:cs="Arial"/>
              </w:rPr>
              <w:t xml:space="preserve">System </w:t>
            </w:r>
            <w:r w:rsidR="00DF7581" w:rsidRPr="00DF7581">
              <w:rPr>
                <w:rFonts w:cs="Arial"/>
              </w:rPr>
              <w:t xml:space="preserve">ERP </w:t>
            </w:r>
            <w:r w:rsidRPr="00476C67">
              <w:rPr>
                <w:rFonts w:cs="Arial"/>
              </w:rPr>
              <w:t>musi umożliwiać planowanie budżetu w układzie tradycyjnym (z uwzględnieniem realizacji programów i projektów finansowanych z</w:t>
            </w:r>
            <w:r w:rsidR="00261FA7" w:rsidRPr="00476C67">
              <w:rPr>
                <w:rFonts w:cs="Arial"/>
              </w:rPr>
              <w:t> </w:t>
            </w:r>
            <w:r w:rsidRPr="00476C67">
              <w:rPr>
                <w:rFonts w:cs="Arial"/>
              </w:rPr>
              <w:t>udziałem środków europejskich z podziałem na środki krajowe i</w:t>
            </w:r>
            <w:r w:rsidR="00261FA7" w:rsidRPr="00476C67">
              <w:rPr>
                <w:rFonts w:cs="Arial"/>
              </w:rPr>
              <w:t> </w:t>
            </w:r>
            <w:r w:rsidRPr="00476C67">
              <w:rPr>
                <w:rFonts w:cs="Arial"/>
              </w:rPr>
              <w:t>europejskie) i zadaniowym, a także w zakresie rzeczowo-finansowym z dostępnością dla poszczególnych komórek organizacyjnych GIS oraz tworzenie planów wieloletnich w układzie klasyfikacji budżetowej.</w:t>
            </w:r>
          </w:p>
        </w:tc>
      </w:tr>
      <w:tr w:rsidR="00C36E1D" w:rsidRPr="00476C67" w14:paraId="43F6503C" w14:textId="77777777" w:rsidTr="2C852015">
        <w:trPr>
          <w:cantSplit/>
        </w:trPr>
        <w:tc>
          <w:tcPr>
            <w:tcW w:w="840" w:type="pct"/>
            <w:vAlign w:val="center"/>
          </w:tcPr>
          <w:p w14:paraId="10CA99F6" w14:textId="77777777" w:rsidR="00C36E1D" w:rsidRPr="00476C67" w:rsidRDefault="00C36E1D" w:rsidP="00067603">
            <w:pPr>
              <w:pStyle w:val="Akapitzlist"/>
              <w:numPr>
                <w:ilvl w:val="0"/>
                <w:numId w:val="58"/>
              </w:numPr>
              <w:spacing w:after="0" w:line="312" w:lineRule="auto"/>
              <w:rPr>
                <w:rFonts w:cs="Arial"/>
              </w:rPr>
            </w:pPr>
          </w:p>
        </w:tc>
        <w:tc>
          <w:tcPr>
            <w:tcW w:w="4160" w:type="pct"/>
          </w:tcPr>
          <w:p w14:paraId="47813C62" w14:textId="7F7EA915" w:rsidR="00C36E1D" w:rsidRPr="00476C67" w:rsidRDefault="00C36E1D" w:rsidP="00067603">
            <w:pPr>
              <w:spacing w:after="0" w:line="312" w:lineRule="auto"/>
              <w:rPr>
                <w:rFonts w:cs="Arial"/>
              </w:rPr>
            </w:pPr>
            <w:r w:rsidRPr="00476C67">
              <w:rPr>
                <w:rFonts w:cs="Arial"/>
              </w:rPr>
              <w:t xml:space="preserve">System </w:t>
            </w:r>
            <w:r w:rsidR="00DF7581" w:rsidRPr="00DF7581">
              <w:rPr>
                <w:rFonts w:cs="Arial"/>
              </w:rPr>
              <w:t xml:space="preserve">ERP </w:t>
            </w:r>
            <w:r w:rsidRPr="00476C67">
              <w:rPr>
                <w:rFonts w:cs="Arial"/>
              </w:rPr>
              <w:t>musi zapewniać możliwość kilkuetapowego zatwierdzania oraz cofania (z uwzględnieniem uwag) do ponownej analizy i akceptacji opracowywanych dokumentów.</w:t>
            </w:r>
          </w:p>
        </w:tc>
      </w:tr>
      <w:tr w:rsidR="00C36E1D" w:rsidRPr="00476C67" w14:paraId="47E27503" w14:textId="77777777" w:rsidTr="2C852015">
        <w:trPr>
          <w:cantSplit/>
        </w:trPr>
        <w:tc>
          <w:tcPr>
            <w:tcW w:w="840" w:type="pct"/>
            <w:vAlign w:val="center"/>
          </w:tcPr>
          <w:p w14:paraId="788533C4" w14:textId="77777777" w:rsidR="00C36E1D" w:rsidRPr="00476C67" w:rsidRDefault="00C36E1D" w:rsidP="00067603">
            <w:pPr>
              <w:pStyle w:val="Akapitzlist"/>
              <w:numPr>
                <w:ilvl w:val="0"/>
                <w:numId w:val="58"/>
              </w:numPr>
              <w:spacing w:after="0" w:line="312" w:lineRule="auto"/>
              <w:rPr>
                <w:rFonts w:cs="Arial"/>
              </w:rPr>
            </w:pPr>
          </w:p>
        </w:tc>
        <w:tc>
          <w:tcPr>
            <w:tcW w:w="4160" w:type="pct"/>
          </w:tcPr>
          <w:p w14:paraId="291FE6B5" w14:textId="60338002" w:rsidR="00C36E1D" w:rsidRPr="00476C67" w:rsidRDefault="00C36E1D" w:rsidP="00067603">
            <w:pPr>
              <w:spacing w:after="0" w:line="312" w:lineRule="auto"/>
              <w:rPr>
                <w:rFonts w:cs="Arial"/>
              </w:rPr>
            </w:pPr>
            <w:r w:rsidRPr="54FFC863">
              <w:rPr>
                <w:rFonts w:cs="Arial"/>
              </w:rPr>
              <w:t xml:space="preserve">System </w:t>
            </w:r>
            <w:r w:rsidR="00DF7581" w:rsidRPr="54FFC863">
              <w:rPr>
                <w:rFonts w:cs="Arial"/>
              </w:rPr>
              <w:t xml:space="preserve">ERP </w:t>
            </w:r>
            <w:r w:rsidRPr="54FFC863">
              <w:rPr>
                <w:rFonts w:cs="Arial"/>
              </w:rPr>
              <w:t>musi zapewniać możliwość wprowadzania zmian w planie finansowym w trakcie roku budżetowego na podstawie otrzymanych oraz własnych decyzji w pełnej klasyfikacji budżetowej w powiązaniu z</w:t>
            </w:r>
            <w:r w:rsidR="00261FA7" w:rsidRPr="54FFC863">
              <w:rPr>
                <w:rFonts w:cs="Arial"/>
              </w:rPr>
              <w:t> </w:t>
            </w:r>
            <w:r w:rsidRPr="54FFC863">
              <w:rPr>
                <w:rFonts w:cs="Arial"/>
              </w:rPr>
              <w:t>budżetem w układzie zadaniowym oraz w zakresie rzeczowo</w:t>
            </w:r>
            <w:r w:rsidR="5F31AACD" w:rsidRPr="54FFC863">
              <w:rPr>
                <w:rFonts w:cs="Arial"/>
              </w:rPr>
              <w:t>-</w:t>
            </w:r>
            <w:r w:rsidRPr="54FFC863">
              <w:rPr>
                <w:rFonts w:cs="Arial"/>
              </w:rPr>
              <w:t>finansowym.</w:t>
            </w:r>
          </w:p>
        </w:tc>
      </w:tr>
      <w:tr w:rsidR="00C36E1D" w:rsidRPr="00476C67" w14:paraId="63E64BED" w14:textId="77777777" w:rsidTr="2C852015">
        <w:trPr>
          <w:cantSplit/>
        </w:trPr>
        <w:tc>
          <w:tcPr>
            <w:tcW w:w="840" w:type="pct"/>
            <w:vAlign w:val="center"/>
          </w:tcPr>
          <w:p w14:paraId="67E2EF48" w14:textId="77777777" w:rsidR="00C36E1D" w:rsidRPr="00476C67" w:rsidRDefault="00C36E1D" w:rsidP="00067603">
            <w:pPr>
              <w:pStyle w:val="Akapitzlist"/>
              <w:numPr>
                <w:ilvl w:val="0"/>
                <w:numId w:val="58"/>
              </w:numPr>
              <w:spacing w:after="0" w:line="312" w:lineRule="auto"/>
              <w:rPr>
                <w:rFonts w:cs="Arial"/>
              </w:rPr>
            </w:pPr>
          </w:p>
        </w:tc>
        <w:tc>
          <w:tcPr>
            <w:tcW w:w="4160" w:type="pct"/>
          </w:tcPr>
          <w:p w14:paraId="472632B6" w14:textId="2C4CAC3B" w:rsidR="00C36E1D" w:rsidRPr="00476C67" w:rsidRDefault="00C36E1D" w:rsidP="00067603">
            <w:pPr>
              <w:spacing w:after="0" w:line="312" w:lineRule="auto"/>
              <w:rPr>
                <w:rFonts w:cs="Arial"/>
              </w:rPr>
            </w:pPr>
            <w:r w:rsidRPr="00476C67">
              <w:rPr>
                <w:rFonts w:cs="Arial"/>
              </w:rPr>
              <w:t xml:space="preserve">System </w:t>
            </w:r>
            <w:r w:rsidR="00DF7581" w:rsidRPr="00DF7581">
              <w:rPr>
                <w:rFonts w:cs="Arial"/>
              </w:rPr>
              <w:t xml:space="preserve">ERP </w:t>
            </w:r>
            <w:r w:rsidRPr="00476C67">
              <w:rPr>
                <w:rFonts w:cs="Arial"/>
              </w:rPr>
              <w:t xml:space="preserve">musi zapewniać możliwość oznaczania typu wprowadzonych danych jako: </w:t>
            </w:r>
          </w:p>
          <w:p w14:paraId="1F743A13" w14:textId="77777777" w:rsidR="00C36E1D" w:rsidRPr="00476C67" w:rsidRDefault="00C36E1D" w:rsidP="00067603">
            <w:pPr>
              <w:numPr>
                <w:ilvl w:val="0"/>
                <w:numId w:val="60"/>
              </w:numPr>
              <w:spacing w:after="0" w:line="312" w:lineRule="auto"/>
              <w:rPr>
                <w:rFonts w:cs="Arial"/>
              </w:rPr>
            </w:pPr>
            <w:r w:rsidRPr="00476C67">
              <w:rPr>
                <w:rFonts w:cs="Arial"/>
              </w:rPr>
              <w:t>projekt planu finansowego,</w:t>
            </w:r>
          </w:p>
          <w:p w14:paraId="48E4A918" w14:textId="77777777" w:rsidR="00C36E1D" w:rsidRPr="00476C67" w:rsidRDefault="00C36E1D" w:rsidP="00067603">
            <w:pPr>
              <w:numPr>
                <w:ilvl w:val="0"/>
                <w:numId w:val="60"/>
              </w:numPr>
              <w:spacing w:after="0" w:line="312" w:lineRule="auto"/>
              <w:rPr>
                <w:rFonts w:cs="Arial"/>
              </w:rPr>
            </w:pPr>
            <w:r w:rsidRPr="00476C67">
              <w:rPr>
                <w:rFonts w:cs="Arial"/>
              </w:rPr>
              <w:t>plan finansowy,</w:t>
            </w:r>
          </w:p>
          <w:p w14:paraId="0737CE6C" w14:textId="77777777" w:rsidR="00C36E1D" w:rsidRPr="00476C67" w:rsidRDefault="00C36E1D" w:rsidP="00067603">
            <w:pPr>
              <w:numPr>
                <w:ilvl w:val="0"/>
                <w:numId w:val="60"/>
              </w:numPr>
              <w:spacing w:after="0" w:line="312" w:lineRule="auto"/>
              <w:rPr>
                <w:rFonts w:cs="Arial"/>
              </w:rPr>
            </w:pPr>
            <w:r w:rsidRPr="00476C67">
              <w:rPr>
                <w:rFonts w:cs="Arial"/>
              </w:rPr>
              <w:t>programy i projekty finansowane z udziałem środków europejskich,</w:t>
            </w:r>
          </w:p>
          <w:p w14:paraId="02F6AA67" w14:textId="77777777" w:rsidR="00C36E1D" w:rsidRPr="00476C67" w:rsidRDefault="00C36E1D" w:rsidP="00067603">
            <w:pPr>
              <w:numPr>
                <w:ilvl w:val="0"/>
                <w:numId w:val="60"/>
              </w:numPr>
              <w:spacing w:after="0" w:line="312" w:lineRule="auto"/>
              <w:rPr>
                <w:rFonts w:cs="Arial"/>
              </w:rPr>
            </w:pPr>
            <w:r w:rsidRPr="00476C67">
              <w:rPr>
                <w:rFonts w:cs="Arial"/>
              </w:rPr>
              <w:t>wnioski o decyzje budżetowe (również o blokadę środków),</w:t>
            </w:r>
          </w:p>
          <w:p w14:paraId="4BF3E87D" w14:textId="77777777" w:rsidR="00C36E1D" w:rsidRPr="00476C67" w:rsidRDefault="00C36E1D" w:rsidP="00067603">
            <w:pPr>
              <w:numPr>
                <w:ilvl w:val="0"/>
                <w:numId w:val="60"/>
              </w:numPr>
              <w:spacing w:after="0" w:line="312" w:lineRule="auto"/>
              <w:rPr>
                <w:rFonts w:cs="Arial"/>
              </w:rPr>
            </w:pPr>
            <w:r w:rsidRPr="00476C67">
              <w:rPr>
                <w:rFonts w:cs="Arial"/>
              </w:rPr>
              <w:t>decyzja MF/MZ/ZUB</w:t>
            </w:r>
          </w:p>
          <w:p w14:paraId="672AF0A8" w14:textId="77777777" w:rsidR="00C36E1D" w:rsidRPr="00476C67" w:rsidRDefault="00C36E1D" w:rsidP="00067603">
            <w:pPr>
              <w:numPr>
                <w:ilvl w:val="0"/>
                <w:numId w:val="60"/>
              </w:numPr>
              <w:spacing w:after="0" w:line="312" w:lineRule="auto"/>
              <w:rPr>
                <w:rFonts w:cs="Arial"/>
              </w:rPr>
            </w:pPr>
            <w:r w:rsidRPr="00476C67">
              <w:rPr>
                <w:rFonts w:cs="Arial"/>
              </w:rPr>
              <w:t>decyzja własna jednostki GIS, decyzja jednostki podległej (GSSE),</w:t>
            </w:r>
          </w:p>
          <w:p w14:paraId="7B70B1E6" w14:textId="3C7BABA4" w:rsidR="00C36E1D" w:rsidRPr="00476C67" w:rsidRDefault="00C36E1D" w:rsidP="00067603">
            <w:pPr>
              <w:pStyle w:val="Akapitzlist"/>
              <w:numPr>
                <w:ilvl w:val="0"/>
                <w:numId w:val="60"/>
              </w:numPr>
              <w:spacing w:after="0" w:line="312" w:lineRule="auto"/>
              <w:rPr>
                <w:rFonts w:cs="Arial"/>
              </w:rPr>
            </w:pPr>
            <w:r w:rsidRPr="54FFC863">
              <w:rPr>
                <w:rFonts w:cs="Arial"/>
              </w:rPr>
              <w:t>harmonogram wydatków</w:t>
            </w:r>
            <w:r w:rsidR="5BD500B9" w:rsidRPr="54FFC863">
              <w:rPr>
                <w:rFonts w:cs="Arial"/>
              </w:rPr>
              <w:t>,</w:t>
            </w:r>
          </w:p>
          <w:p w14:paraId="08028649" w14:textId="6C784C94" w:rsidR="00C36E1D" w:rsidRPr="00476C67" w:rsidRDefault="372FFF50" w:rsidP="00067603">
            <w:pPr>
              <w:pStyle w:val="Akapitzlist"/>
              <w:numPr>
                <w:ilvl w:val="0"/>
                <w:numId w:val="60"/>
              </w:numPr>
              <w:spacing w:after="0" w:line="312" w:lineRule="auto"/>
              <w:rPr>
                <w:rFonts w:cs="Arial"/>
              </w:rPr>
            </w:pPr>
            <w:r w:rsidRPr="54FFC863">
              <w:rPr>
                <w:rFonts w:cs="Arial"/>
              </w:rPr>
              <w:t>plan rzeczowo-finansowy</w:t>
            </w:r>
            <w:r w:rsidR="392D61B6" w:rsidRPr="54FFC863">
              <w:rPr>
                <w:rFonts w:cs="Arial"/>
              </w:rPr>
              <w:t>.</w:t>
            </w:r>
          </w:p>
        </w:tc>
      </w:tr>
      <w:tr w:rsidR="00C36E1D" w:rsidRPr="00476C67" w14:paraId="0FC3F6A9" w14:textId="77777777" w:rsidTr="2C852015">
        <w:trPr>
          <w:cantSplit/>
        </w:trPr>
        <w:tc>
          <w:tcPr>
            <w:tcW w:w="840" w:type="pct"/>
            <w:vAlign w:val="center"/>
          </w:tcPr>
          <w:p w14:paraId="37C3AD28" w14:textId="77777777" w:rsidR="00C36E1D" w:rsidRPr="00476C67" w:rsidRDefault="00C36E1D" w:rsidP="00067603">
            <w:pPr>
              <w:pStyle w:val="Akapitzlist"/>
              <w:numPr>
                <w:ilvl w:val="0"/>
                <w:numId w:val="58"/>
              </w:numPr>
              <w:spacing w:after="0" w:line="312" w:lineRule="auto"/>
              <w:rPr>
                <w:rFonts w:cs="Arial"/>
              </w:rPr>
            </w:pPr>
          </w:p>
        </w:tc>
        <w:tc>
          <w:tcPr>
            <w:tcW w:w="4160" w:type="pct"/>
          </w:tcPr>
          <w:p w14:paraId="68D6B3FE" w14:textId="10221E9A" w:rsidR="00C36E1D" w:rsidRPr="00476C67" w:rsidRDefault="00C36E1D" w:rsidP="00067603">
            <w:pPr>
              <w:spacing w:after="0" w:line="312" w:lineRule="auto"/>
              <w:rPr>
                <w:rFonts w:cs="Arial"/>
              </w:rPr>
            </w:pPr>
            <w:r w:rsidRPr="00476C67">
              <w:rPr>
                <w:rFonts w:cs="Arial"/>
              </w:rPr>
              <w:t xml:space="preserve">System </w:t>
            </w:r>
            <w:r w:rsidR="00DF7581" w:rsidRPr="00DF7581">
              <w:rPr>
                <w:rFonts w:cs="Arial"/>
              </w:rPr>
              <w:t xml:space="preserve">ERP </w:t>
            </w:r>
            <w:r w:rsidRPr="00476C67">
              <w:rPr>
                <w:rFonts w:cs="Arial"/>
              </w:rPr>
              <w:t>musi zapewniać możliwości generowania/raportowania/tworzenia zestawień wprowadzonych danych z</w:t>
            </w:r>
            <w:r w:rsidR="00A52BDE">
              <w:rPr>
                <w:rFonts w:cs="Arial"/>
              </w:rPr>
              <w:t> </w:t>
            </w:r>
            <w:r w:rsidRPr="00476C67">
              <w:rPr>
                <w:rFonts w:cs="Arial"/>
              </w:rPr>
              <w:t>uwzględnieniem typu danych, klasyfikacji budżetowej, zadaniowej, programów i projektów finansowanych z</w:t>
            </w:r>
            <w:r w:rsidR="00AD7605" w:rsidRPr="00476C67">
              <w:rPr>
                <w:rFonts w:cs="Arial"/>
              </w:rPr>
              <w:t> </w:t>
            </w:r>
            <w:r w:rsidRPr="00476C67">
              <w:rPr>
                <w:rFonts w:cs="Arial"/>
              </w:rPr>
              <w:t xml:space="preserve">udziałem środków europejskich oraz </w:t>
            </w:r>
            <w:r w:rsidR="00A7308E">
              <w:rPr>
                <w:rFonts w:cs="Arial"/>
              </w:rPr>
              <w:t>GIS II</w:t>
            </w:r>
            <w:r w:rsidR="005A5D0C">
              <w:rPr>
                <w:rFonts w:cs="Arial"/>
              </w:rPr>
              <w:t xml:space="preserve"> stopnia</w:t>
            </w:r>
            <w:r w:rsidR="00A7308E">
              <w:rPr>
                <w:rFonts w:cs="Arial"/>
              </w:rPr>
              <w:t xml:space="preserve">, </w:t>
            </w:r>
            <w:r w:rsidRPr="00BB126B">
              <w:rPr>
                <w:rFonts w:cs="Arial"/>
              </w:rPr>
              <w:t>okresów czasowych (w okresie od…do..., miesięcznych, kwartalnych, rocznych) oraz weryfikować z jednoczesnym podglądem budżetu w systemie TREZOR.</w:t>
            </w:r>
          </w:p>
        </w:tc>
      </w:tr>
      <w:tr w:rsidR="00C36E1D" w:rsidRPr="00476C67" w14:paraId="755F39D1" w14:textId="77777777" w:rsidTr="2C852015">
        <w:trPr>
          <w:cantSplit/>
        </w:trPr>
        <w:tc>
          <w:tcPr>
            <w:tcW w:w="840" w:type="pct"/>
            <w:vAlign w:val="center"/>
          </w:tcPr>
          <w:p w14:paraId="4455C83F" w14:textId="77777777" w:rsidR="00C36E1D" w:rsidRPr="00476C67" w:rsidRDefault="00C36E1D" w:rsidP="00067603">
            <w:pPr>
              <w:pStyle w:val="Akapitzlist"/>
              <w:numPr>
                <w:ilvl w:val="0"/>
                <w:numId w:val="58"/>
              </w:numPr>
              <w:spacing w:after="0" w:line="312" w:lineRule="auto"/>
              <w:rPr>
                <w:rFonts w:cs="Arial"/>
              </w:rPr>
            </w:pPr>
          </w:p>
        </w:tc>
        <w:tc>
          <w:tcPr>
            <w:tcW w:w="4160" w:type="pct"/>
          </w:tcPr>
          <w:p w14:paraId="29EFF38D" w14:textId="5D330D4F" w:rsidR="00C36E1D" w:rsidRPr="00476C67" w:rsidRDefault="00C36E1D" w:rsidP="00067603">
            <w:pPr>
              <w:spacing w:after="0" w:line="312" w:lineRule="auto"/>
              <w:rPr>
                <w:rFonts w:cs="Arial"/>
              </w:rPr>
            </w:pPr>
            <w:r w:rsidRPr="00476C67">
              <w:rPr>
                <w:rFonts w:cs="Arial"/>
              </w:rPr>
              <w:t xml:space="preserve">System </w:t>
            </w:r>
            <w:r w:rsidR="00DF7581" w:rsidRPr="00DF7581">
              <w:rPr>
                <w:rFonts w:cs="Arial"/>
              </w:rPr>
              <w:t xml:space="preserve">ERP </w:t>
            </w:r>
            <w:r w:rsidRPr="00476C67">
              <w:rPr>
                <w:rFonts w:cs="Arial"/>
              </w:rPr>
              <w:t>musi umożliwiać wprowadzanie w trakcie roku danych z</w:t>
            </w:r>
            <w:r w:rsidR="00AD7605" w:rsidRPr="00476C67">
              <w:rPr>
                <w:rFonts w:cs="Arial"/>
              </w:rPr>
              <w:t> </w:t>
            </w:r>
            <w:r w:rsidRPr="00476C67">
              <w:rPr>
                <w:rFonts w:cs="Arial"/>
              </w:rPr>
              <w:t>uwzględnieniem zmian w strukturze organizacyjnej GIS, nowych jednostek, nowych programów i projektów finansowanych z udziałem środków europejskich oraz realizowanych zadań w poszczególnych komórek organizacyjnych GIS.</w:t>
            </w:r>
          </w:p>
        </w:tc>
      </w:tr>
      <w:tr w:rsidR="00C36E1D" w:rsidRPr="00476C67" w14:paraId="55FF1E1C" w14:textId="77777777" w:rsidTr="2C852015">
        <w:trPr>
          <w:cantSplit/>
        </w:trPr>
        <w:tc>
          <w:tcPr>
            <w:tcW w:w="840" w:type="pct"/>
            <w:vAlign w:val="center"/>
          </w:tcPr>
          <w:p w14:paraId="550B8F9B" w14:textId="77777777" w:rsidR="00C36E1D" w:rsidRPr="00476C67" w:rsidRDefault="00C36E1D" w:rsidP="00067603">
            <w:pPr>
              <w:pStyle w:val="Akapitzlist"/>
              <w:numPr>
                <w:ilvl w:val="0"/>
                <w:numId w:val="58"/>
              </w:numPr>
              <w:spacing w:after="0" w:line="312" w:lineRule="auto"/>
              <w:rPr>
                <w:rFonts w:cs="Arial"/>
              </w:rPr>
            </w:pPr>
          </w:p>
        </w:tc>
        <w:tc>
          <w:tcPr>
            <w:tcW w:w="4160" w:type="pct"/>
          </w:tcPr>
          <w:p w14:paraId="3791232C" w14:textId="3CCA9861" w:rsidR="00C36E1D" w:rsidRPr="00476C67" w:rsidRDefault="00C36E1D" w:rsidP="00067603">
            <w:pPr>
              <w:spacing w:after="0" w:line="312" w:lineRule="auto"/>
              <w:rPr>
                <w:rFonts w:cs="Arial"/>
              </w:rPr>
            </w:pPr>
            <w:r w:rsidRPr="00476C67">
              <w:rPr>
                <w:rFonts w:cs="Arial"/>
              </w:rPr>
              <w:t>Możliwość prowadzenia rejestru złożonych wniosków o uruchomienie środków z rezerwy celowej budżetu państwa i budżetu środków europejskich oraz rejestru wniosków o zapewnienie finansowania w</w:t>
            </w:r>
            <w:r w:rsidR="00AD7605" w:rsidRPr="00476C67">
              <w:rPr>
                <w:rFonts w:cs="Arial"/>
              </w:rPr>
              <w:t> </w:t>
            </w:r>
            <w:r w:rsidRPr="00476C67">
              <w:rPr>
                <w:rFonts w:cs="Arial"/>
              </w:rPr>
              <w:t>podziale na poszczególne programy operacyjne i projekty oraz w</w:t>
            </w:r>
            <w:r w:rsidR="00AD7605" w:rsidRPr="00476C67">
              <w:rPr>
                <w:rFonts w:cs="Arial"/>
              </w:rPr>
              <w:t> </w:t>
            </w:r>
            <w:r w:rsidRPr="00476C67">
              <w:rPr>
                <w:rFonts w:cs="Arial"/>
              </w:rPr>
              <w:t>odniesieniu do przyznanego limitu środków rezerwy celowej, z</w:t>
            </w:r>
            <w:r w:rsidR="00AD7605" w:rsidRPr="00476C67">
              <w:rPr>
                <w:rFonts w:cs="Arial"/>
              </w:rPr>
              <w:t> </w:t>
            </w:r>
            <w:r w:rsidRPr="00476C67">
              <w:rPr>
                <w:rFonts w:cs="Arial"/>
              </w:rPr>
              <w:t>możliwością oznaczenia, na jakim etapie znajduje się wniosek.</w:t>
            </w:r>
          </w:p>
        </w:tc>
      </w:tr>
      <w:tr w:rsidR="00C36E1D" w:rsidRPr="00476C67" w14:paraId="3DDA54B9" w14:textId="77777777" w:rsidTr="2C852015">
        <w:trPr>
          <w:cantSplit/>
        </w:trPr>
        <w:tc>
          <w:tcPr>
            <w:tcW w:w="840" w:type="pct"/>
            <w:vAlign w:val="center"/>
          </w:tcPr>
          <w:p w14:paraId="0E5612BB" w14:textId="77777777" w:rsidR="00C36E1D" w:rsidRPr="00476C67" w:rsidRDefault="00C36E1D" w:rsidP="00067603">
            <w:pPr>
              <w:pStyle w:val="Akapitzlist"/>
              <w:numPr>
                <w:ilvl w:val="0"/>
                <w:numId w:val="58"/>
              </w:numPr>
              <w:spacing w:after="0" w:line="312" w:lineRule="auto"/>
              <w:rPr>
                <w:rFonts w:cs="Arial"/>
              </w:rPr>
            </w:pPr>
          </w:p>
        </w:tc>
        <w:tc>
          <w:tcPr>
            <w:tcW w:w="4160" w:type="pct"/>
          </w:tcPr>
          <w:p w14:paraId="17193A32" w14:textId="330AF8F4" w:rsidR="00C36E1D" w:rsidRPr="00476C67" w:rsidRDefault="00C36E1D" w:rsidP="00067603">
            <w:pPr>
              <w:spacing w:after="0" w:line="312" w:lineRule="auto"/>
              <w:rPr>
                <w:rFonts w:cs="Arial"/>
              </w:rPr>
            </w:pPr>
            <w:r w:rsidRPr="00476C67">
              <w:rPr>
                <w:rFonts w:cs="Arial"/>
              </w:rPr>
              <w:t xml:space="preserve">System </w:t>
            </w:r>
            <w:r w:rsidR="00DF7581" w:rsidRPr="00DF7581">
              <w:rPr>
                <w:rFonts w:cs="Arial"/>
              </w:rPr>
              <w:t xml:space="preserve">ERP </w:t>
            </w:r>
            <w:r w:rsidRPr="00476C67">
              <w:rPr>
                <w:rFonts w:cs="Arial"/>
              </w:rPr>
              <w:t>musi umożliwiać powiązanie danych z planu wydatków jednostki z ww. rejestrami (powiązanie środków uruchomionych Decyzją MF pochodzących z rezerwy celowej z wnioskiem o uruchomienie rezerwy celowej i ew. z wnioskiem o zapewnienie finansowania).</w:t>
            </w:r>
          </w:p>
        </w:tc>
      </w:tr>
      <w:tr w:rsidR="00C36E1D" w:rsidRPr="00476C67" w14:paraId="70EDE456" w14:textId="77777777" w:rsidTr="2C852015">
        <w:trPr>
          <w:cantSplit/>
        </w:trPr>
        <w:tc>
          <w:tcPr>
            <w:tcW w:w="840" w:type="pct"/>
            <w:vAlign w:val="center"/>
          </w:tcPr>
          <w:p w14:paraId="706C1C1B" w14:textId="77777777" w:rsidR="00C36E1D" w:rsidRPr="00476C67" w:rsidRDefault="00C36E1D" w:rsidP="00067603">
            <w:pPr>
              <w:pStyle w:val="Akapitzlist"/>
              <w:numPr>
                <w:ilvl w:val="0"/>
                <w:numId w:val="58"/>
              </w:numPr>
              <w:spacing w:after="0" w:line="312" w:lineRule="auto"/>
              <w:rPr>
                <w:rFonts w:cs="Arial"/>
              </w:rPr>
            </w:pPr>
          </w:p>
        </w:tc>
        <w:tc>
          <w:tcPr>
            <w:tcW w:w="4160" w:type="pct"/>
          </w:tcPr>
          <w:p w14:paraId="7E7F33A9" w14:textId="0F04E4A2" w:rsidR="00C36E1D" w:rsidRPr="00476C67" w:rsidRDefault="00C36E1D" w:rsidP="00067603">
            <w:pPr>
              <w:spacing w:after="0" w:line="312" w:lineRule="auto"/>
              <w:rPr>
                <w:rFonts w:cs="Arial"/>
              </w:rPr>
            </w:pPr>
            <w:r w:rsidRPr="00476C67">
              <w:rPr>
                <w:rFonts w:cs="Arial"/>
              </w:rPr>
              <w:t xml:space="preserve">System </w:t>
            </w:r>
            <w:r w:rsidR="00DF7581" w:rsidRPr="00DF7581">
              <w:rPr>
                <w:rFonts w:cs="Arial"/>
              </w:rPr>
              <w:t xml:space="preserve">ERP </w:t>
            </w:r>
            <w:r w:rsidRPr="00476C67">
              <w:rPr>
                <w:rFonts w:cs="Arial"/>
              </w:rPr>
              <w:t xml:space="preserve">musi posiadać możliwość obsługi (opracowania i korekty przez Departamenty GIS) harmonogramów wydatków i dochodów na dany rok budżetowy, w podziale na miesiące </w:t>
            </w:r>
            <w:r w:rsidRPr="003E7A02">
              <w:rPr>
                <w:rFonts w:cs="Arial"/>
              </w:rPr>
              <w:t>i dni z możliwością</w:t>
            </w:r>
            <w:r w:rsidRPr="00476C67">
              <w:rPr>
                <w:rFonts w:cs="Arial"/>
              </w:rPr>
              <w:t xml:space="preserve"> ustalenia innego podziału przez użytkownika.</w:t>
            </w:r>
          </w:p>
        </w:tc>
      </w:tr>
      <w:tr w:rsidR="00C36E1D" w:rsidRPr="00476C67" w14:paraId="3F373BF3" w14:textId="77777777" w:rsidTr="2C852015">
        <w:trPr>
          <w:cantSplit/>
        </w:trPr>
        <w:tc>
          <w:tcPr>
            <w:tcW w:w="840" w:type="pct"/>
            <w:vAlign w:val="center"/>
          </w:tcPr>
          <w:p w14:paraId="50BF0CC9" w14:textId="77777777" w:rsidR="00C36E1D" w:rsidRPr="00476C67" w:rsidRDefault="00C36E1D" w:rsidP="00067603">
            <w:pPr>
              <w:pStyle w:val="Akapitzlist"/>
              <w:numPr>
                <w:ilvl w:val="0"/>
                <w:numId w:val="58"/>
              </w:numPr>
              <w:spacing w:after="0" w:line="312" w:lineRule="auto"/>
              <w:rPr>
                <w:rFonts w:cs="Arial"/>
              </w:rPr>
            </w:pPr>
          </w:p>
        </w:tc>
        <w:tc>
          <w:tcPr>
            <w:tcW w:w="4160" w:type="pct"/>
          </w:tcPr>
          <w:p w14:paraId="4C5A4C8B" w14:textId="2D11EBA5" w:rsidR="00C36E1D" w:rsidRPr="00476C67" w:rsidRDefault="00C36E1D" w:rsidP="00067603">
            <w:pPr>
              <w:spacing w:after="0" w:line="312" w:lineRule="auto"/>
              <w:rPr>
                <w:rFonts w:cs="Arial"/>
              </w:rPr>
            </w:pPr>
            <w:r w:rsidRPr="00476C67">
              <w:rPr>
                <w:rFonts w:cs="Arial"/>
              </w:rPr>
              <w:t>Harmonogram musi uwzględniać następujące parametry: nazwa Departamentu GIS, dział, rozdział, paragraf, źródło finansowania. Musi umożliwić automatyczne sumowanie danych z harmonogramów sporządzonych przez Departamenty do zbiorczego zestawienia</w:t>
            </w:r>
            <w:r w:rsidR="00AD7605" w:rsidRPr="00476C67">
              <w:rPr>
                <w:rFonts w:cs="Arial"/>
              </w:rPr>
              <w:t>,</w:t>
            </w:r>
            <w:r w:rsidRPr="00476C67">
              <w:rPr>
                <w:rFonts w:cs="Arial"/>
              </w:rPr>
              <w:t xml:space="preserve"> a po jego weryfikacji i zatwierdzeniu, możliwość automatycznego przeniesienia do systemu TREZOR.</w:t>
            </w:r>
          </w:p>
        </w:tc>
      </w:tr>
      <w:tr w:rsidR="00C36E1D" w:rsidRPr="00476C67" w14:paraId="0DE4C097" w14:textId="77777777" w:rsidTr="2C852015">
        <w:trPr>
          <w:cantSplit/>
        </w:trPr>
        <w:tc>
          <w:tcPr>
            <w:tcW w:w="840" w:type="pct"/>
            <w:shd w:val="clear" w:color="auto" w:fill="auto"/>
            <w:vAlign w:val="center"/>
          </w:tcPr>
          <w:p w14:paraId="17FAB85A" w14:textId="77777777" w:rsidR="00C36E1D" w:rsidRPr="00476C67" w:rsidRDefault="00C36E1D" w:rsidP="00067603">
            <w:pPr>
              <w:pStyle w:val="Akapitzlist"/>
              <w:numPr>
                <w:ilvl w:val="0"/>
                <w:numId w:val="58"/>
              </w:numPr>
              <w:spacing w:after="0" w:line="312" w:lineRule="auto"/>
              <w:rPr>
                <w:rFonts w:cs="Arial"/>
              </w:rPr>
            </w:pPr>
            <w:bookmarkStart w:id="50" w:name="_Hlk163095733"/>
          </w:p>
        </w:tc>
        <w:tc>
          <w:tcPr>
            <w:tcW w:w="4160" w:type="pct"/>
            <w:shd w:val="clear" w:color="auto" w:fill="auto"/>
          </w:tcPr>
          <w:p w14:paraId="087F1211" w14:textId="7EAEE351" w:rsidR="00C36E1D" w:rsidRPr="00476C67" w:rsidRDefault="00C36E1D" w:rsidP="00067603">
            <w:pPr>
              <w:spacing w:after="0" w:line="312" w:lineRule="auto"/>
              <w:rPr>
                <w:rFonts w:cs="Arial"/>
              </w:rPr>
            </w:pPr>
            <w:r w:rsidRPr="00476C67">
              <w:rPr>
                <w:rFonts w:cs="Arial"/>
              </w:rPr>
              <w:t xml:space="preserve">System </w:t>
            </w:r>
            <w:r w:rsidR="00DF7581" w:rsidRPr="00DF7581">
              <w:rPr>
                <w:rFonts w:cs="Arial"/>
              </w:rPr>
              <w:t xml:space="preserve">ERP </w:t>
            </w:r>
            <w:r w:rsidRPr="00476C67">
              <w:rPr>
                <w:rFonts w:cs="Arial"/>
              </w:rPr>
              <w:t>musi współpracować z systemem TREZOR, musi umożliwiać import danych pochodzących z systemu TREZOR oraz eksportu danych do Systemu TREZOR w formacie akceptowanym przez ten system.</w:t>
            </w:r>
          </w:p>
        </w:tc>
      </w:tr>
      <w:bookmarkEnd w:id="50"/>
      <w:tr w:rsidR="00C36E1D" w:rsidRPr="00476C67" w14:paraId="4FC67397" w14:textId="77777777" w:rsidTr="2C852015">
        <w:trPr>
          <w:cantSplit/>
        </w:trPr>
        <w:tc>
          <w:tcPr>
            <w:tcW w:w="840" w:type="pct"/>
            <w:vAlign w:val="center"/>
          </w:tcPr>
          <w:p w14:paraId="0538E0EB" w14:textId="77777777" w:rsidR="00C36E1D" w:rsidRPr="00476C67" w:rsidRDefault="00C36E1D" w:rsidP="00067603">
            <w:pPr>
              <w:pStyle w:val="Akapitzlist"/>
              <w:numPr>
                <w:ilvl w:val="0"/>
                <w:numId w:val="58"/>
              </w:numPr>
              <w:spacing w:after="0" w:line="312" w:lineRule="auto"/>
              <w:rPr>
                <w:rFonts w:cs="Arial"/>
              </w:rPr>
            </w:pPr>
          </w:p>
        </w:tc>
        <w:tc>
          <w:tcPr>
            <w:tcW w:w="4160" w:type="pct"/>
          </w:tcPr>
          <w:p w14:paraId="72194DB1" w14:textId="06F9F2DB" w:rsidR="00C36E1D" w:rsidRPr="00476C67" w:rsidRDefault="00C36E1D" w:rsidP="00067603">
            <w:pPr>
              <w:spacing w:after="0" w:line="312" w:lineRule="auto"/>
              <w:rPr>
                <w:rFonts w:cs="Arial"/>
              </w:rPr>
            </w:pPr>
            <w:r w:rsidRPr="00476C67">
              <w:rPr>
                <w:rFonts w:cs="Arial"/>
              </w:rPr>
              <w:t>Obszar Budżetowanie musi być powiązany z obszarem Finansowo - Księgowym w zakresie automatycznej wymiany danych, w tym realizacji budżetu w układzie tradycyjnym i zadaniowym w zakresie wykonania planu i</w:t>
            </w:r>
            <w:r w:rsidR="00A52BDE">
              <w:rPr>
                <w:rFonts w:cs="Arial"/>
              </w:rPr>
              <w:t> </w:t>
            </w:r>
            <w:r w:rsidRPr="00476C67">
              <w:rPr>
                <w:rFonts w:cs="Arial"/>
              </w:rPr>
              <w:t>jego zmian. Raz wprowadzona informacja musi być automatycznie widoczna dla obszaru finansowo-księgowego.</w:t>
            </w:r>
          </w:p>
        </w:tc>
      </w:tr>
      <w:tr w:rsidR="00C36E1D" w:rsidRPr="00476C67" w14:paraId="70ED2D4E" w14:textId="77777777" w:rsidTr="2C852015">
        <w:trPr>
          <w:cantSplit/>
        </w:trPr>
        <w:tc>
          <w:tcPr>
            <w:tcW w:w="840" w:type="pct"/>
            <w:vAlign w:val="center"/>
          </w:tcPr>
          <w:p w14:paraId="0F97B0E2" w14:textId="77777777" w:rsidR="00C36E1D" w:rsidRPr="00476C67" w:rsidRDefault="00C36E1D" w:rsidP="00067603">
            <w:pPr>
              <w:pStyle w:val="Akapitzlist"/>
              <w:numPr>
                <w:ilvl w:val="0"/>
                <w:numId w:val="58"/>
              </w:numPr>
              <w:spacing w:after="0" w:line="312" w:lineRule="auto"/>
              <w:rPr>
                <w:rFonts w:cs="Arial"/>
              </w:rPr>
            </w:pPr>
          </w:p>
        </w:tc>
        <w:tc>
          <w:tcPr>
            <w:tcW w:w="4160" w:type="pct"/>
          </w:tcPr>
          <w:p w14:paraId="49698A58" w14:textId="742C805B" w:rsidR="00C36E1D" w:rsidRPr="00476C67" w:rsidRDefault="00C36E1D" w:rsidP="00067603">
            <w:pPr>
              <w:spacing w:after="0" w:line="312" w:lineRule="auto"/>
              <w:rPr>
                <w:rFonts w:cs="Arial"/>
              </w:rPr>
            </w:pPr>
            <w:r w:rsidRPr="00476C67">
              <w:rPr>
                <w:rFonts w:cs="Arial"/>
              </w:rPr>
              <w:t xml:space="preserve">System </w:t>
            </w:r>
            <w:r w:rsidR="00DF7581" w:rsidRPr="00DF7581">
              <w:rPr>
                <w:rFonts w:cs="Arial"/>
              </w:rPr>
              <w:t xml:space="preserve">ERP </w:t>
            </w:r>
            <w:r w:rsidRPr="00476C67">
              <w:rPr>
                <w:rFonts w:cs="Arial"/>
              </w:rPr>
              <w:t>musi mieć możliwość aktualizacji przewidywanego wykonania roku poprzedzającego rok projektowany poprzez automatyczne wczytanie wskazanych danych z Systemu</w:t>
            </w:r>
            <w:r w:rsidR="005C06B3">
              <w:rPr>
                <w:rFonts w:cs="Arial"/>
              </w:rPr>
              <w:t xml:space="preserve"> ERP</w:t>
            </w:r>
            <w:r w:rsidRPr="00476C67">
              <w:rPr>
                <w:rFonts w:cs="Arial"/>
              </w:rPr>
              <w:t xml:space="preserve"> (np. z planu roku poprzedzającego rok projektowany) i/lub edycję poszczególnych pozycji przez użytkownika.</w:t>
            </w:r>
          </w:p>
        </w:tc>
      </w:tr>
      <w:tr w:rsidR="00C36E1D" w:rsidRPr="00476C67" w14:paraId="1DD5EE66" w14:textId="77777777" w:rsidTr="2C852015">
        <w:trPr>
          <w:cantSplit/>
        </w:trPr>
        <w:tc>
          <w:tcPr>
            <w:tcW w:w="840" w:type="pct"/>
            <w:vAlign w:val="center"/>
          </w:tcPr>
          <w:p w14:paraId="5A71990B" w14:textId="77777777" w:rsidR="00C36E1D" w:rsidRPr="00476C67" w:rsidRDefault="00C36E1D" w:rsidP="00067603">
            <w:pPr>
              <w:pStyle w:val="Akapitzlist"/>
              <w:numPr>
                <w:ilvl w:val="0"/>
                <w:numId w:val="58"/>
              </w:numPr>
              <w:spacing w:after="0" w:line="312" w:lineRule="auto"/>
              <w:rPr>
                <w:rFonts w:cs="Arial"/>
              </w:rPr>
            </w:pPr>
          </w:p>
        </w:tc>
        <w:tc>
          <w:tcPr>
            <w:tcW w:w="4160" w:type="pct"/>
          </w:tcPr>
          <w:p w14:paraId="530910CA" w14:textId="5101D468" w:rsidR="00C36E1D" w:rsidRPr="00476C67" w:rsidRDefault="00C36E1D" w:rsidP="00067603">
            <w:pPr>
              <w:spacing w:after="0" w:line="312" w:lineRule="auto"/>
              <w:rPr>
                <w:rFonts w:cs="Arial"/>
              </w:rPr>
            </w:pPr>
            <w:r w:rsidRPr="00476C67">
              <w:rPr>
                <w:rFonts w:cs="Arial"/>
              </w:rPr>
              <w:t xml:space="preserve">System </w:t>
            </w:r>
            <w:r w:rsidR="00DF7581" w:rsidRPr="00DF7581">
              <w:rPr>
                <w:rFonts w:cs="Arial"/>
              </w:rPr>
              <w:t xml:space="preserve">ERP </w:t>
            </w:r>
            <w:r w:rsidRPr="00476C67">
              <w:rPr>
                <w:rFonts w:cs="Arial"/>
              </w:rPr>
              <w:t>musi umożliwić automatyczną kontrolę: informowanie użytkownika o pozycjach, w których plan po zmianach jest ujemny</w:t>
            </w:r>
            <w:r w:rsidR="00C53F12">
              <w:rPr>
                <w:rFonts w:cs="Arial"/>
              </w:rPr>
              <w:t xml:space="preserve"> (np. poprzez zmianę </w:t>
            </w:r>
            <w:r w:rsidR="00C53F12" w:rsidRPr="00C53F12">
              <w:rPr>
                <w:rFonts w:cs="Arial"/>
              </w:rPr>
              <w:t>koloru wyświetlanego odchylenia</w:t>
            </w:r>
            <w:r w:rsidR="00C53F12">
              <w:rPr>
                <w:rFonts w:cs="Arial"/>
              </w:rPr>
              <w:t>)</w:t>
            </w:r>
            <w:r w:rsidRPr="00476C67">
              <w:rPr>
                <w:rFonts w:cs="Arial"/>
              </w:rPr>
              <w:t>. Automatyczna kontrola dotyczy sytuacji, w których wprowadzona zmiana powoduje, że plan po zmianach jest niższy niż wykonanie/zaangażowanie.</w:t>
            </w:r>
          </w:p>
        </w:tc>
      </w:tr>
      <w:tr w:rsidR="00C36E1D" w:rsidRPr="00476C67" w14:paraId="0D7168CF" w14:textId="77777777" w:rsidTr="2C852015">
        <w:trPr>
          <w:cantSplit/>
        </w:trPr>
        <w:tc>
          <w:tcPr>
            <w:tcW w:w="840" w:type="pct"/>
            <w:vAlign w:val="center"/>
          </w:tcPr>
          <w:p w14:paraId="41F2FD7C" w14:textId="77777777" w:rsidR="00C36E1D" w:rsidRPr="00476C67" w:rsidRDefault="00C36E1D" w:rsidP="00067603">
            <w:pPr>
              <w:pStyle w:val="Akapitzlist"/>
              <w:numPr>
                <w:ilvl w:val="0"/>
                <w:numId w:val="58"/>
              </w:numPr>
              <w:spacing w:after="0" w:line="312" w:lineRule="auto"/>
              <w:rPr>
                <w:rFonts w:cs="Arial"/>
              </w:rPr>
            </w:pPr>
          </w:p>
        </w:tc>
        <w:tc>
          <w:tcPr>
            <w:tcW w:w="4160" w:type="pct"/>
          </w:tcPr>
          <w:p w14:paraId="21F34A2D" w14:textId="49A39BF2" w:rsidR="00C36E1D" w:rsidRPr="00476C67" w:rsidRDefault="00C36E1D" w:rsidP="00067603">
            <w:pPr>
              <w:spacing w:after="0" w:line="312" w:lineRule="auto"/>
              <w:rPr>
                <w:rFonts w:cs="Arial"/>
              </w:rPr>
            </w:pPr>
            <w:r w:rsidRPr="2C852015">
              <w:rPr>
                <w:rFonts w:cs="Arial"/>
              </w:rPr>
              <w:t xml:space="preserve">System </w:t>
            </w:r>
            <w:r w:rsidR="2DA0BFF3" w:rsidRPr="2C852015">
              <w:rPr>
                <w:rFonts w:cs="Arial"/>
              </w:rPr>
              <w:t xml:space="preserve">ERP </w:t>
            </w:r>
            <w:r w:rsidRPr="2C852015">
              <w:rPr>
                <w:rFonts w:cs="Arial"/>
              </w:rPr>
              <w:t>musi mieć możliwość automatycznej kontroli – brak możliwości utworzenia planu wydatków niewygasających, w</w:t>
            </w:r>
            <w:r w:rsidR="63F8BE8F" w:rsidRPr="2C852015">
              <w:rPr>
                <w:rFonts w:cs="Arial"/>
              </w:rPr>
              <w:t> </w:t>
            </w:r>
            <w:r w:rsidRPr="2C852015">
              <w:rPr>
                <w:rFonts w:cs="Arial"/>
              </w:rPr>
              <w:t>przypadku, gdy dla wybranych do tego planu słownikowych nie istnieje plan wydatków budżetowych w roku budżetowym zgodnym z</w:t>
            </w:r>
            <w:r w:rsidR="63F8BE8F" w:rsidRPr="2C852015">
              <w:rPr>
                <w:rFonts w:cs="Arial"/>
              </w:rPr>
              <w:t> </w:t>
            </w:r>
            <w:r w:rsidRPr="2C852015">
              <w:rPr>
                <w:rFonts w:cs="Arial"/>
              </w:rPr>
              <w:t>rokiem, którego plan niewygasających lub kwota umieszczona w planie wydatków niewygasających przekracza wykonanie planu wydatków budżetowych w</w:t>
            </w:r>
            <w:r w:rsidR="00A52BDE">
              <w:rPr>
                <w:rFonts w:cs="Arial"/>
              </w:rPr>
              <w:t> </w:t>
            </w:r>
            <w:r w:rsidRPr="2C852015">
              <w:rPr>
                <w:rFonts w:cs="Arial"/>
              </w:rPr>
              <w:t>roku budżetowym zgodnym z rokiem, którego dotyczy plan wydatków niewygasających.</w:t>
            </w:r>
            <w:r w:rsidR="2A07B984" w:rsidRPr="2C852015">
              <w:rPr>
                <w:rFonts w:cs="Arial"/>
              </w:rPr>
              <w:t xml:space="preserve"> </w:t>
            </w:r>
          </w:p>
        </w:tc>
      </w:tr>
      <w:tr w:rsidR="00C36E1D" w:rsidRPr="00476C67" w14:paraId="4518B126" w14:textId="77777777" w:rsidTr="2C852015">
        <w:trPr>
          <w:cantSplit/>
        </w:trPr>
        <w:tc>
          <w:tcPr>
            <w:tcW w:w="840" w:type="pct"/>
            <w:vAlign w:val="center"/>
          </w:tcPr>
          <w:p w14:paraId="39416F7F" w14:textId="77777777" w:rsidR="00C36E1D" w:rsidRPr="00476C67" w:rsidRDefault="00C36E1D" w:rsidP="00067603">
            <w:pPr>
              <w:pStyle w:val="Akapitzlist"/>
              <w:numPr>
                <w:ilvl w:val="0"/>
                <w:numId w:val="58"/>
              </w:numPr>
              <w:spacing w:after="0" w:line="312" w:lineRule="auto"/>
              <w:rPr>
                <w:rFonts w:cs="Arial"/>
              </w:rPr>
            </w:pPr>
          </w:p>
        </w:tc>
        <w:tc>
          <w:tcPr>
            <w:tcW w:w="4160" w:type="pct"/>
          </w:tcPr>
          <w:p w14:paraId="1E5F3248" w14:textId="6F3C3A22" w:rsidR="00C36E1D" w:rsidRPr="00476C67" w:rsidRDefault="00C36E1D" w:rsidP="00067603">
            <w:pPr>
              <w:spacing w:after="0" w:line="312" w:lineRule="auto"/>
              <w:rPr>
                <w:rFonts w:cs="Arial"/>
              </w:rPr>
            </w:pPr>
            <w:r w:rsidRPr="00476C67">
              <w:rPr>
                <w:rFonts w:cs="Arial"/>
              </w:rPr>
              <w:t xml:space="preserve">System </w:t>
            </w:r>
            <w:r w:rsidR="00DF7581" w:rsidRPr="00DF7581">
              <w:rPr>
                <w:rFonts w:cs="Arial"/>
              </w:rPr>
              <w:t xml:space="preserve">ERP </w:t>
            </w:r>
            <w:r w:rsidRPr="00476C67">
              <w:rPr>
                <w:rFonts w:cs="Arial"/>
              </w:rPr>
              <w:t>powinien ułatwiać wprowadzanie i przeglądanie danych dzięki zastosowaniu słowników, podpowiedzi, list, autouzupełniania oraz mieć możliwie szeroki zakres udogodnień dla użytkownika, automatycznych kontroli danych dla funkcjonalności, uprawnień i</w:t>
            </w:r>
            <w:r w:rsidR="00AD7605" w:rsidRPr="00476C67">
              <w:rPr>
                <w:rFonts w:cs="Arial"/>
              </w:rPr>
              <w:t> </w:t>
            </w:r>
            <w:r w:rsidRPr="00476C67">
              <w:rPr>
                <w:rFonts w:cs="Arial"/>
              </w:rPr>
              <w:t>zdefiniowanych profili użytkownika.</w:t>
            </w:r>
          </w:p>
        </w:tc>
      </w:tr>
      <w:tr w:rsidR="00C36E1D" w:rsidRPr="00476C67" w14:paraId="6D214F19" w14:textId="77777777" w:rsidTr="2C852015">
        <w:trPr>
          <w:cantSplit/>
        </w:trPr>
        <w:tc>
          <w:tcPr>
            <w:tcW w:w="840" w:type="pct"/>
            <w:vAlign w:val="center"/>
          </w:tcPr>
          <w:p w14:paraId="5800DB84" w14:textId="77777777" w:rsidR="00C36E1D" w:rsidRPr="00476C67" w:rsidRDefault="00C36E1D" w:rsidP="00067603">
            <w:pPr>
              <w:pStyle w:val="Akapitzlist"/>
              <w:numPr>
                <w:ilvl w:val="0"/>
                <w:numId w:val="58"/>
              </w:numPr>
              <w:spacing w:after="0" w:line="312" w:lineRule="auto"/>
              <w:rPr>
                <w:rFonts w:cs="Arial"/>
              </w:rPr>
            </w:pPr>
          </w:p>
        </w:tc>
        <w:tc>
          <w:tcPr>
            <w:tcW w:w="4160" w:type="pct"/>
          </w:tcPr>
          <w:p w14:paraId="33F22FD2" w14:textId="6F7498A1" w:rsidR="00C36E1D" w:rsidRPr="00476C67" w:rsidRDefault="00C36E1D" w:rsidP="00067603">
            <w:pPr>
              <w:spacing w:after="0" w:line="312" w:lineRule="auto"/>
              <w:rPr>
                <w:rFonts w:cs="Arial"/>
              </w:rPr>
            </w:pPr>
            <w:r w:rsidRPr="54FFC863">
              <w:rPr>
                <w:rFonts w:cs="Arial"/>
              </w:rPr>
              <w:t xml:space="preserve">System </w:t>
            </w:r>
            <w:r w:rsidR="00DF7581" w:rsidRPr="54FFC863">
              <w:rPr>
                <w:rFonts w:cs="Arial"/>
              </w:rPr>
              <w:t xml:space="preserve">ERP </w:t>
            </w:r>
            <w:r w:rsidRPr="54FFC863">
              <w:rPr>
                <w:rFonts w:cs="Arial"/>
              </w:rPr>
              <w:t xml:space="preserve">powinien umożliwiać tworzenie i zapisywanie komentarzy dotyczących </w:t>
            </w:r>
            <w:r w:rsidR="4F1A3FA4" w:rsidRPr="54FFC863">
              <w:rPr>
                <w:rFonts w:cs="Arial"/>
              </w:rPr>
              <w:t>pozycji</w:t>
            </w:r>
            <w:r w:rsidRPr="54FFC863">
              <w:rPr>
                <w:rFonts w:cs="Arial"/>
              </w:rPr>
              <w:t xml:space="preserve"> projektu planu, planu jak i pojedynczych wprowadzonych wartości.</w:t>
            </w:r>
          </w:p>
        </w:tc>
      </w:tr>
      <w:tr w:rsidR="00C36E1D" w:rsidRPr="00476C67" w14:paraId="6387FA0F" w14:textId="77777777" w:rsidTr="2C852015">
        <w:trPr>
          <w:cantSplit/>
        </w:trPr>
        <w:tc>
          <w:tcPr>
            <w:tcW w:w="840" w:type="pct"/>
            <w:vAlign w:val="center"/>
          </w:tcPr>
          <w:p w14:paraId="2B64E1A2" w14:textId="77777777" w:rsidR="00C36E1D" w:rsidRPr="00476C67" w:rsidRDefault="00C36E1D" w:rsidP="00067603">
            <w:pPr>
              <w:pStyle w:val="Akapitzlist"/>
              <w:numPr>
                <w:ilvl w:val="0"/>
                <w:numId w:val="58"/>
              </w:numPr>
              <w:spacing w:after="0" w:line="312" w:lineRule="auto"/>
              <w:rPr>
                <w:rFonts w:cs="Arial"/>
              </w:rPr>
            </w:pPr>
          </w:p>
        </w:tc>
        <w:tc>
          <w:tcPr>
            <w:tcW w:w="4160" w:type="pct"/>
          </w:tcPr>
          <w:p w14:paraId="57231F35" w14:textId="48320617" w:rsidR="00C36E1D" w:rsidRPr="00476C67" w:rsidRDefault="00C36E1D" w:rsidP="00067603">
            <w:pPr>
              <w:spacing w:after="0" w:line="312" w:lineRule="auto"/>
              <w:rPr>
                <w:rFonts w:cs="Arial"/>
              </w:rPr>
            </w:pPr>
            <w:r w:rsidRPr="00476C67">
              <w:rPr>
                <w:rFonts w:cs="Arial"/>
              </w:rPr>
              <w:t>Możliwość edycji i odszukiwania danych oraz wykonania raportu w</w:t>
            </w:r>
            <w:r w:rsidR="00AD7605" w:rsidRPr="00476C67">
              <w:rPr>
                <w:rFonts w:cs="Arial"/>
              </w:rPr>
              <w:t> </w:t>
            </w:r>
            <w:r w:rsidRPr="00476C67">
              <w:rPr>
                <w:rFonts w:cs="Arial"/>
              </w:rPr>
              <w:t xml:space="preserve">znacznym stopniu uszczegółowienia, np.: </w:t>
            </w:r>
          </w:p>
          <w:p w14:paraId="79710CBE" w14:textId="77777777" w:rsidR="00C36E1D" w:rsidRPr="00476C67" w:rsidRDefault="00C36E1D" w:rsidP="00067603">
            <w:pPr>
              <w:pStyle w:val="Akapitzlist"/>
              <w:numPr>
                <w:ilvl w:val="0"/>
                <w:numId w:val="61"/>
              </w:numPr>
              <w:spacing w:after="0" w:line="312" w:lineRule="auto"/>
              <w:rPr>
                <w:rFonts w:cs="Arial"/>
              </w:rPr>
            </w:pPr>
            <w:r w:rsidRPr="00476C67">
              <w:rPr>
                <w:rFonts w:cs="Arial"/>
              </w:rPr>
              <w:t>rozbicie na źródła finansowania,</w:t>
            </w:r>
          </w:p>
          <w:p w14:paraId="0102C2B9" w14:textId="77777777" w:rsidR="00C36E1D" w:rsidRPr="00476C67" w:rsidRDefault="00C36E1D" w:rsidP="00067603">
            <w:pPr>
              <w:pStyle w:val="Akapitzlist"/>
              <w:numPr>
                <w:ilvl w:val="0"/>
                <w:numId w:val="61"/>
              </w:numPr>
              <w:spacing w:after="160" w:line="312" w:lineRule="auto"/>
              <w:rPr>
                <w:rFonts w:cs="Arial"/>
              </w:rPr>
            </w:pPr>
            <w:r w:rsidRPr="00476C67">
              <w:rPr>
                <w:rFonts w:cs="Arial"/>
              </w:rPr>
              <w:t>oznaczenie priorytetu,</w:t>
            </w:r>
          </w:p>
          <w:p w14:paraId="61F4E3AF" w14:textId="77777777" w:rsidR="00C36E1D" w:rsidRPr="00476C67" w:rsidRDefault="00C36E1D" w:rsidP="00067603">
            <w:pPr>
              <w:pStyle w:val="Akapitzlist"/>
              <w:numPr>
                <w:ilvl w:val="0"/>
                <w:numId w:val="61"/>
              </w:numPr>
              <w:spacing w:after="160" w:line="312" w:lineRule="auto"/>
              <w:rPr>
                <w:rFonts w:cs="Arial"/>
              </w:rPr>
            </w:pPr>
            <w:r w:rsidRPr="00476C67">
              <w:rPr>
                <w:rFonts w:cs="Arial"/>
              </w:rPr>
              <w:t>nazwa projektu,</w:t>
            </w:r>
          </w:p>
          <w:p w14:paraId="0ACF9E6D" w14:textId="77777777" w:rsidR="00C36E1D" w:rsidRPr="00476C67" w:rsidRDefault="00C36E1D" w:rsidP="00067603">
            <w:pPr>
              <w:pStyle w:val="Akapitzlist"/>
              <w:numPr>
                <w:ilvl w:val="0"/>
                <w:numId w:val="61"/>
              </w:numPr>
              <w:spacing w:after="160" w:line="312" w:lineRule="auto"/>
              <w:rPr>
                <w:rFonts w:cs="Arial"/>
              </w:rPr>
            </w:pPr>
            <w:r w:rsidRPr="00476C67">
              <w:rPr>
                <w:rFonts w:cs="Arial"/>
              </w:rPr>
              <w:t>oznaczenie projektu,</w:t>
            </w:r>
          </w:p>
          <w:p w14:paraId="59FD5F1D" w14:textId="77777777" w:rsidR="00C36E1D" w:rsidRPr="00476C67" w:rsidRDefault="00C36E1D" w:rsidP="00067603">
            <w:pPr>
              <w:pStyle w:val="Akapitzlist"/>
              <w:numPr>
                <w:ilvl w:val="0"/>
                <w:numId w:val="61"/>
              </w:numPr>
              <w:spacing w:after="160" w:line="312" w:lineRule="auto"/>
              <w:rPr>
                <w:rFonts w:cs="Arial"/>
              </w:rPr>
            </w:pPr>
            <w:r w:rsidRPr="00476C67">
              <w:rPr>
                <w:rFonts w:cs="Arial"/>
              </w:rPr>
              <w:t>nazwa beneficjenta,</w:t>
            </w:r>
          </w:p>
          <w:p w14:paraId="6836B91E" w14:textId="77777777" w:rsidR="00C36E1D" w:rsidRPr="00476C67" w:rsidRDefault="00C36E1D" w:rsidP="00067603">
            <w:pPr>
              <w:pStyle w:val="Akapitzlist"/>
              <w:numPr>
                <w:ilvl w:val="0"/>
                <w:numId w:val="61"/>
              </w:numPr>
              <w:spacing w:after="160" w:line="312" w:lineRule="auto"/>
              <w:rPr>
                <w:rFonts w:cs="Arial"/>
              </w:rPr>
            </w:pPr>
            <w:r w:rsidRPr="00476C67">
              <w:rPr>
                <w:rFonts w:cs="Arial"/>
              </w:rPr>
              <w:t>klasyfikacja budżetowa (układ rodzajowy),</w:t>
            </w:r>
          </w:p>
          <w:p w14:paraId="5A96155D" w14:textId="3F6BF6E4" w:rsidR="00C36E1D" w:rsidRPr="00476C67" w:rsidRDefault="00C36E1D" w:rsidP="00067603">
            <w:pPr>
              <w:pStyle w:val="Akapitzlist"/>
              <w:numPr>
                <w:ilvl w:val="0"/>
                <w:numId w:val="61"/>
              </w:numPr>
              <w:spacing w:after="0" w:line="312" w:lineRule="auto"/>
              <w:rPr>
                <w:rFonts w:cs="Arial"/>
              </w:rPr>
            </w:pPr>
            <w:r w:rsidRPr="54FFC863">
              <w:rPr>
                <w:rFonts w:cs="Arial"/>
              </w:rPr>
              <w:t>klasyfikacja budżetu zadaniowego (układ zadaniowy)</w:t>
            </w:r>
            <w:r w:rsidR="7BCD47A6" w:rsidRPr="54FFC863">
              <w:rPr>
                <w:rFonts w:cs="Arial"/>
              </w:rPr>
              <w:t>,</w:t>
            </w:r>
          </w:p>
          <w:p w14:paraId="5830CF27" w14:textId="67104176" w:rsidR="00C36E1D" w:rsidRPr="00476C67" w:rsidRDefault="684AE92D" w:rsidP="00067603">
            <w:pPr>
              <w:pStyle w:val="Akapitzlist"/>
              <w:numPr>
                <w:ilvl w:val="0"/>
                <w:numId w:val="61"/>
              </w:numPr>
              <w:spacing w:after="0" w:line="312" w:lineRule="auto"/>
              <w:rPr>
                <w:rFonts w:cs="Arial"/>
              </w:rPr>
            </w:pPr>
            <w:r w:rsidRPr="54FFC863">
              <w:rPr>
                <w:rFonts w:cs="Arial"/>
              </w:rPr>
              <w:t>nazwa komórki organizacyjnej.</w:t>
            </w:r>
          </w:p>
        </w:tc>
      </w:tr>
      <w:tr w:rsidR="00C36E1D" w:rsidRPr="00476C67" w14:paraId="4C80B459" w14:textId="77777777" w:rsidTr="2C852015">
        <w:trPr>
          <w:cantSplit/>
        </w:trPr>
        <w:tc>
          <w:tcPr>
            <w:tcW w:w="840" w:type="pct"/>
            <w:vAlign w:val="center"/>
          </w:tcPr>
          <w:p w14:paraId="6A284DC4" w14:textId="77777777" w:rsidR="00C36E1D" w:rsidRPr="00476C67" w:rsidRDefault="00C36E1D" w:rsidP="00067603">
            <w:pPr>
              <w:pStyle w:val="Akapitzlist"/>
              <w:numPr>
                <w:ilvl w:val="0"/>
                <w:numId w:val="58"/>
              </w:numPr>
              <w:spacing w:after="0" w:line="312" w:lineRule="auto"/>
              <w:rPr>
                <w:rFonts w:cs="Arial"/>
              </w:rPr>
            </w:pPr>
          </w:p>
        </w:tc>
        <w:tc>
          <w:tcPr>
            <w:tcW w:w="4160" w:type="pct"/>
          </w:tcPr>
          <w:p w14:paraId="273C39C3" w14:textId="152DDCBD" w:rsidR="00C36E1D" w:rsidRPr="00476C67" w:rsidRDefault="00013BBA" w:rsidP="00067603">
            <w:pPr>
              <w:spacing w:after="0" w:line="312" w:lineRule="auto"/>
              <w:rPr>
                <w:rFonts w:cs="Arial"/>
              </w:rPr>
            </w:pPr>
            <w:r w:rsidRPr="00476C67">
              <w:rPr>
                <w:rFonts w:cs="Arial"/>
              </w:rPr>
              <w:t>Zmiana kolejności obowiązywania dokumentów zmiany w trakcie ich przygotowywania wraz z automatyczn</w:t>
            </w:r>
            <w:r w:rsidR="00AD7605" w:rsidRPr="00476C67">
              <w:rPr>
                <w:rFonts w:cs="Arial"/>
              </w:rPr>
              <w:t>ą</w:t>
            </w:r>
            <w:r w:rsidRPr="00476C67">
              <w:rPr>
                <w:rFonts w:cs="Arial"/>
              </w:rPr>
              <w:t xml:space="preserve"> aktualizacj</w:t>
            </w:r>
            <w:r w:rsidR="00AD7605" w:rsidRPr="00476C67">
              <w:rPr>
                <w:rFonts w:cs="Arial"/>
              </w:rPr>
              <w:t>ą</w:t>
            </w:r>
            <w:r w:rsidRPr="00476C67">
              <w:rPr>
                <w:rFonts w:cs="Arial"/>
              </w:rPr>
              <w:t xml:space="preserve"> planów w</w:t>
            </w:r>
            <w:r w:rsidR="00AD7605" w:rsidRPr="00476C67">
              <w:rPr>
                <w:rFonts w:cs="Arial"/>
              </w:rPr>
              <w:t> </w:t>
            </w:r>
            <w:r w:rsidRPr="00476C67">
              <w:rPr>
                <w:rFonts w:cs="Arial"/>
              </w:rPr>
              <w:t>dokumentach, których kolejność obowiązywania została zmieniona.</w:t>
            </w:r>
          </w:p>
        </w:tc>
      </w:tr>
      <w:tr w:rsidR="00C36E1D" w:rsidRPr="00476C67" w14:paraId="3424F771" w14:textId="77777777" w:rsidTr="2C852015">
        <w:trPr>
          <w:cantSplit/>
        </w:trPr>
        <w:tc>
          <w:tcPr>
            <w:tcW w:w="840" w:type="pct"/>
            <w:vAlign w:val="center"/>
          </w:tcPr>
          <w:p w14:paraId="5A323DAF" w14:textId="77777777" w:rsidR="00C36E1D" w:rsidRPr="00476C67" w:rsidRDefault="00C36E1D" w:rsidP="00067603">
            <w:pPr>
              <w:pStyle w:val="Akapitzlist"/>
              <w:numPr>
                <w:ilvl w:val="0"/>
                <w:numId w:val="58"/>
              </w:numPr>
              <w:spacing w:after="0" w:line="312" w:lineRule="auto"/>
              <w:rPr>
                <w:rFonts w:cs="Arial"/>
              </w:rPr>
            </w:pPr>
          </w:p>
        </w:tc>
        <w:tc>
          <w:tcPr>
            <w:tcW w:w="4160" w:type="pct"/>
          </w:tcPr>
          <w:p w14:paraId="54755404" w14:textId="1447E261" w:rsidR="00C36E1D" w:rsidRPr="00476C67" w:rsidRDefault="00013BBA" w:rsidP="00067603">
            <w:pPr>
              <w:spacing w:after="0" w:line="312" w:lineRule="auto"/>
              <w:rPr>
                <w:rFonts w:cs="Arial"/>
              </w:rPr>
            </w:pPr>
            <w:r w:rsidRPr="00476C67">
              <w:rPr>
                <w:rFonts w:cs="Arial"/>
              </w:rPr>
              <w:t>Możliwość zamieszczania szczegółowych kalkulacji i objaśnień do pozycji kwotowych</w:t>
            </w:r>
            <w:r w:rsidR="00C53F12">
              <w:rPr>
                <w:rFonts w:cs="Arial"/>
              </w:rPr>
              <w:t xml:space="preserve"> w postaci dodania pola tekstowego i komentarza</w:t>
            </w:r>
            <w:r w:rsidRPr="00476C67">
              <w:rPr>
                <w:rFonts w:cs="Arial"/>
              </w:rPr>
              <w:t>.</w:t>
            </w:r>
          </w:p>
        </w:tc>
      </w:tr>
    </w:tbl>
    <w:p w14:paraId="0F55353B" w14:textId="2834AF55" w:rsidR="00013BBA" w:rsidRPr="00476C67" w:rsidRDefault="00013BBA" w:rsidP="00067603">
      <w:pPr>
        <w:pStyle w:val="Nagwek2"/>
        <w:numPr>
          <w:ilvl w:val="0"/>
          <w:numId w:val="59"/>
        </w:numPr>
        <w:spacing w:line="312" w:lineRule="auto"/>
        <w:rPr>
          <w:rFonts w:cs="Arial"/>
          <w:sz w:val="22"/>
          <w:szCs w:val="22"/>
        </w:rPr>
      </w:pPr>
      <w:bookmarkStart w:id="51" w:name="_Toc146592976"/>
      <w:bookmarkStart w:id="52" w:name="_Toc173738061"/>
      <w:r w:rsidRPr="00476C67">
        <w:rPr>
          <w:rFonts w:cs="Arial"/>
          <w:sz w:val="22"/>
          <w:szCs w:val="22"/>
        </w:rPr>
        <w:lastRenderedPageBreak/>
        <w:t>Finanse i księgowość</w:t>
      </w:r>
      <w:bookmarkEnd w:id="51"/>
      <w:bookmarkEnd w:id="52"/>
    </w:p>
    <w:tbl>
      <w:tblPr>
        <w:tblStyle w:val="Tabela-Siatka"/>
        <w:tblW w:w="5000" w:type="pct"/>
        <w:tblLook w:val="04A0" w:firstRow="1" w:lastRow="0" w:firstColumn="1" w:lastColumn="0" w:noHBand="0" w:noVBand="1"/>
      </w:tblPr>
      <w:tblGrid>
        <w:gridCol w:w="1546"/>
        <w:gridCol w:w="7656"/>
      </w:tblGrid>
      <w:tr w:rsidR="00013BBA" w:rsidRPr="00476C67" w14:paraId="691011A8" w14:textId="77777777" w:rsidTr="2C852015">
        <w:trPr>
          <w:cantSplit/>
          <w:tblHeader/>
        </w:trPr>
        <w:tc>
          <w:tcPr>
            <w:tcW w:w="840" w:type="pct"/>
            <w:shd w:val="clear" w:color="auto" w:fill="B8CCE4" w:themeFill="accent1" w:themeFillTint="66"/>
          </w:tcPr>
          <w:p w14:paraId="7B75CD4C" w14:textId="77777777" w:rsidR="00013BBA" w:rsidRPr="00476C67" w:rsidRDefault="00013BBA" w:rsidP="00067603">
            <w:pPr>
              <w:pStyle w:val="Akapitzlist"/>
              <w:spacing w:line="312" w:lineRule="auto"/>
              <w:ind w:left="0"/>
              <w:rPr>
                <w:rFonts w:cs="Arial"/>
                <w:b/>
              </w:rPr>
            </w:pPr>
            <w:r w:rsidRPr="00476C67">
              <w:rPr>
                <w:rFonts w:cs="Arial"/>
                <w:b/>
              </w:rPr>
              <w:t>Identyfikator</w:t>
            </w:r>
          </w:p>
        </w:tc>
        <w:tc>
          <w:tcPr>
            <w:tcW w:w="4160" w:type="pct"/>
            <w:shd w:val="clear" w:color="auto" w:fill="B8CCE4" w:themeFill="accent1" w:themeFillTint="66"/>
          </w:tcPr>
          <w:p w14:paraId="7151C56E" w14:textId="77777777" w:rsidR="00013BBA" w:rsidRPr="00476C67" w:rsidRDefault="00013BBA" w:rsidP="00B91C0C">
            <w:pPr>
              <w:spacing w:line="312" w:lineRule="auto"/>
              <w:rPr>
                <w:rFonts w:cs="Arial"/>
                <w:b/>
              </w:rPr>
            </w:pPr>
            <w:r w:rsidRPr="00476C67">
              <w:rPr>
                <w:rFonts w:cs="Arial"/>
                <w:b/>
              </w:rPr>
              <w:t>Opis wymagania</w:t>
            </w:r>
          </w:p>
        </w:tc>
      </w:tr>
      <w:tr w:rsidR="00013BBA" w:rsidRPr="00476C67" w14:paraId="738D8379" w14:textId="77777777" w:rsidTr="2C852015">
        <w:trPr>
          <w:cantSplit/>
        </w:trPr>
        <w:tc>
          <w:tcPr>
            <w:tcW w:w="840" w:type="pct"/>
            <w:vAlign w:val="center"/>
          </w:tcPr>
          <w:p w14:paraId="28824E3F" w14:textId="77777777" w:rsidR="00013BBA" w:rsidRPr="00476C67" w:rsidRDefault="00013BBA" w:rsidP="00067603">
            <w:pPr>
              <w:pStyle w:val="Akapitzlist"/>
              <w:numPr>
                <w:ilvl w:val="0"/>
                <w:numId w:val="58"/>
              </w:numPr>
              <w:spacing w:after="0" w:line="312" w:lineRule="auto"/>
              <w:rPr>
                <w:rFonts w:cs="Arial"/>
              </w:rPr>
            </w:pPr>
          </w:p>
        </w:tc>
        <w:tc>
          <w:tcPr>
            <w:tcW w:w="4160" w:type="pct"/>
          </w:tcPr>
          <w:p w14:paraId="2EF88668" w14:textId="3A7442C5" w:rsidR="00013BBA" w:rsidRPr="00476C67" w:rsidRDefault="00013BBA" w:rsidP="00067603">
            <w:pPr>
              <w:spacing w:after="0" w:line="312" w:lineRule="auto"/>
              <w:rPr>
                <w:rFonts w:cs="Arial"/>
              </w:rPr>
            </w:pPr>
            <w:r w:rsidRPr="00476C67">
              <w:rPr>
                <w:rFonts w:cs="Arial"/>
              </w:rPr>
              <w:t xml:space="preserve">System </w:t>
            </w:r>
            <w:r w:rsidR="00DF7581" w:rsidRPr="00DF7581">
              <w:rPr>
                <w:rFonts w:cs="Arial"/>
              </w:rPr>
              <w:t xml:space="preserve">ERP </w:t>
            </w:r>
            <w:r w:rsidRPr="00476C67">
              <w:rPr>
                <w:rFonts w:cs="Arial"/>
              </w:rPr>
              <w:t>musi zapewniać prowadzenie ksiąg rachunkowych zgodnie z</w:t>
            </w:r>
            <w:r w:rsidR="00AD7605" w:rsidRPr="00476C67">
              <w:rPr>
                <w:rFonts w:cs="Arial"/>
              </w:rPr>
              <w:t> </w:t>
            </w:r>
            <w:r w:rsidRPr="00476C67">
              <w:rPr>
                <w:rFonts w:cs="Arial"/>
              </w:rPr>
              <w:t>obowiązującymi przepisami o rachunkowości w formie zbiorów zapisów księgowych, obrotów (sum zapisów) i sald, które tworzą:</w:t>
            </w:r>
          </w:p>
          <w:p w14:paraId="0F490D37" w14:textId="77777777" w:rsidR="00013BBA" w:rsidRPr="00476C67" w:rsidRDefault="00013BBA" w:rsidP="00067603">
            <w:pPr>
              <w:pStyle w:val="Akapitzlist"/>
              <w:numPr>
                <w:ilvl w:val="3"/>
                <w:numId w:val="62"/>
              </w:numPr>
              <w:spacing w:after="0" w:line="312" w:lineRule="auto"/>
              <w:rPr>
                <w:rFonts w:cs="Arial"/>
              </w:rPr>
            </w:pPr>
            <w:r w:rsidRPr="00476C67">
              <w:rPr>
                <w:rFonts w:cs="Arial"/>
              </w:rPr>
              <w:t>dziennik,</w:t>
            </w:r>
          </w:p>
          <w:p w14:paraId="008CAAC3" w14:textId="77777777" w:rsidR="00013BBA" w:rsidRPr="00476C67" w:rsidRDefault="00013BBA" w:rsidP="00067603">
            <w:pPr>
              <w:pStyle w:val="Akapitzlist"/>
              <w:numPr>
                <w:ilvl w:val="3"/>
                <w:numId w:val="62"/>
              </w:numPr>
              <w:spacing w:after="0" w:line="312" w:lineRule="auto"/>
              <w:rPr>
                <w:rFonts w:cs="Arial"/>
              </w:rPr>
            </w:pPr>
            <w:r w:rsidRPr="00476C67">
              <w:rPr>
                <w:rFonts w:cs="Arial"/>
              </w:rPr>
              <w:t>księgę główną,</w:t>
            </w:r>
          </w:p>
          <w:p w14:paraId="2F7F9BA9" w14:textId="77777777" w:rsidR="00013BBA" w:rsidRPr="00476C67" w:rsidRDefault="00013BBA" w:rsidP="00067603">
            <w:pPr>
              <w:pStyle w:val="Akapitzlist"/>
              <w:numPr>
                <w:ilvl w:val="3"/>
                <w:numId w:val="62"/>
              </w:numPr>
              <w:spacing w:after="0" w:line="312" w:lineRule="auto"/>
              <w:rPr>
                <w:rFonts w:cs="Arial"/>
              </w:rPr>
            </w:pPr>
            <w:r w:rsidRPr="00476C67">
              <w:rPr>
                <w:rFonts w:cs="Arial"/>
              </w:rPr>
              <w:t>księgi pomocnicze (analityki)</w:t>
            </w:r>
          </w:p>
          <w:p w14:paraId="2A00962A" w14:textId="1D963F92" w:rsidR="00013BBA" w:rsidRPr="00476C67" w:rsidRDefault="00013BBA" w:rsidP="00067603">
            <w:pPr>
              <w:pStyle w:val="Akapitzlist"/>
              <w:numPr>
                <w:ilvl w:val="3"/>
                <w:numId w:val="62"/>
              </w:numPr>
              <w:spacing w:after="0" w:line="312" w:lineRule="auto"/>
              <w:contextualSpacing w:val="0"/>
              <w:rPr>
                <w:rFonts w:cs="Arial"/>
              </w:rPr>
            </w:pPr>
            <w:r w:rsidRPr="00476C67">
              <w:rPr>
                <w:rFonts w:cs="Arial"/>
              </w:rPr>
              <w:t>zestawienie obrotów i sald kont księgi głównej oraz sald ksiąg pomocniczych.</w:t>
            </w:r>
          </w:p>
        </w:tc>
      </w:tr>
      <w:tr w:rsidR="00013BBA" w:rsidRPr="00476C67" w14:paraId="4CF48481" w14:textId="77777777" w:rsidTr="2C852015">
        <w:trPr>
          <w:cantSplit/>
        </w:trPr>
        <w:tc>
          <w:tcPr>
            <w:tcW w:w="840" w:type="pct"/>
            <w:vAlign w:val="center"/>
          </w:tcPr>
          <w:p w14:paraId="4E127F64" w14:textId="77777777" w:rsidR="00013BBA" w:rsidRPr="00476C67" w:rsidRDefault="00013BBA" w:rsidP="00067603">
            <w:pPr>
              <w:pStyle w:val="Akapitzlist"/>
              <w:numPr>
                <w:ilvl w:val="0"/>
                <w:numId w:val="58"/>
              </w:numPr>
              <w:spacing w:after="0" w:line="312" w:lineRule="auto"/>
              <w:rPr>
                <w:rFonts w:cs="Arial"/>
              </w:rPr>
            </w:pPr>
          </w:p>
        </w:tc>
        <w:tc>
          <w:tcPr>
            <w:tcW w:w="4160" w:type="pct"/>
          </w:tcPr>
          <w:p w14:paraId="36AE04A2" w14:textId="19EC4727" w:rsidR="00013BBA" w:rsidRPr="00476C67" w:rsidRDefault="00013BBA" w:rsidP="00067603">
            <w:pPr>
              <w:spacing w:after="0" w:line="312" w:lineRule="auto"/>
              <w:rPr>
                <w:rFonts w:cs="Arial"/>
              </w:rPr>
            </w:pPr>
            <w:r w:rsidRPr="00476C67">
              <w:rPr>
                <w:rFonts w:cs="Arial"/>
              </w:rPr>
              <w:t xml:space="preserve">System </w:t>
            </w:r>
            <w:r w:rsidR="00DF7581" w:rsidRPr="00DF7581">
              <w:rPr>
                <w:rFonts w:cs="Arial"/>
              </w:rPr>
              <w:t xml:space="preserve">ERP </w:t>
            </w:r>
            <w:r w:rsidRPr="00476C67">
              <w:rPr>
                <w:rFonts w:cs="Arial"/>
              </w:rPr>
              <w:t>musi zapewniać prowadzenie ksiąg rachunkowych w oparciu o</w:t>
            </w:r>
            <w:r w:rsidR="00AD7605" w:rsidRPr="00476C67">
              <w:rPr>
                <w:rFonts w:cs="Arial"/>
              </w:rPr>
              <w:t> </w:t>
            </w:r>
            <w:r w:rsidRPr="00476C67">
              <w:rPr>
                <w:rFonts w:cs="Arial"/>
              </w:rPr>
              <w:t>plan kont zgodnie z obowiązującymi przepisami o rachunkowości.</w:t>
            </w:r>
          </w:p>
        </w:tc>
      </w:tr>
      <w:tr w:rsidR="00013BBA" w:rsidRPr="00476C67" w14:paraId="24012527" w14:textId="77777777" w:rsidTr="2C852015">
        <w:trPr>
          <w:cantSplit/>
        </w:trPr>
        <w:tc>
          <w:tcPr>
            <w:tcW w:w="840" w:type="pct"/>
            <w:vAlign w:val="center"/>
          </w:tcPr>
          <w:p w14:paraId="7C9DBF42" w14:textId="77777777" w:rsidR="00013BBA" w:rsidRPr="00476C67" w:rsidRDefault="00013BBA" w:rsidP="00067603">
            <w:pPr>
              <w:pStyle w:val="Akapitzlist"/>
              <w:numPr>
                <w:ilvl w:val="0"/>
                <w:numId w:val="58"/>
              </w:numPr>
              <w:spacing w:after="0" w:line="312" w:lineRule="auto"/>
              <w:rPr>
                <w:rFonts w:cs="Arial"/>
              </w:rPr>
            </w:pPr>
          </w:p>
        </w:tc>
        <w:tc>
          <w:tcPr>
            <w:tcW w:w="4160" w:type="pct"/>
          </w:tcPr>
          <w:p w14:paraId="66A83C43" w14:textId="418EB0F3" w:rsidR="00013BBA" w:rsidRPr="00476C67" w:rsidRDefault="00013BBA" w:rsidP="00067603">
            <w:pPr>
              <w:spacing w:after="0" w:line="312" w:lineRule="auto"/>
              <w:rPr>
                <w:rFonts w:cs="Arial"/>
              </w:rPr>
            </w:pPr>
            <w:r w:rsidRPr="00476C67">
              <w:rPr>
                <w:rFonts w:cs="Arial"/>
              </w:rPr>
              <w:t xml:space="preserve">System </w:t>
            </w:r>
            <w:r w:rsidR="00DF7581" w:rsidRPr="00DF7581">
              <w:rPr>
                <w:rFonts w:cs="Arial"/>
              </w:rPr>
              <w:t xml:space="preserve">ERP </w:t>
            </w:r>
            <w:r w:rsidRPr="00476C67">
              <w:rPr>
                <w:rFonts w:cs="Arial"/>
              </w:rPr>
              <w:t>musi zapewniać definiowanie kont, zwierających w</w:t>
            </w:r>
            <w:r w:rsidR="00AD7605" w:rsidRPr="00476C67">
              <w:rPr>
                <w:rFonts w:cs="Arial"/>
              </w:rPr>
              <w:t> </w:t>
            </w:r>
            <w:r w:rsidRPr="00476C67">
              <w:rPr>
                <w:rFonts w:cs="Arial"/>
              </w:rPr>
              <w:t>szczególności:</w:t>
            </w:r>
          </w:p>
          <w:p w14:paraId="5F1CCB4D" w14:textId="77777777" w:rsidR="00013BBA" w:rsidRPr="00476C67" w:rsidRDefault="00013BBA" w:rsidP="00067603">
            <w:pPr>
              <w:pStyle w:val="Akapitzlist"/>
              <w:numPr>
                <w:ilvl w:val="3"/>
                <w:numId w:val="63"/>
              </w:numPr>
              <w:spacing w:after="0" w:line="312" w:lineRule="auto"/>
              <w:rPr>
                <w:rFonts w:cs="Arial"/>
              </w:rPr>
            </w:pPr>
            <w:r w:rsidRPr="00476C67">
              <w:rPr>
                <w:rFonts w:cs="Arial"/>
              </w:rPr>
              <w:t>numer konta syntetycznego,</w:t>
            </w:r>
          </w:p>
          <w:p w14:paraId="6EB03790" w14:textId="77777777" w:rsidR="00013BBA" w:rsidRPr="00476C67" w:rsidRDefault="00013BBA" w:rsidP="00067603">
            <w:pPr>
              <w:pStyle w:val="Akapitzlist"/>
              <w:numPr>
                <w:ilvl w:val="3"/>
                <w:numId w:val="63"/>
              </w:numPr>
              <w:spacing w:after="0" w:line="312" w:lineRule="auto"/>
              <w:rPr>
                <w:rFonts w:cs="Arial"/>
              </w:rPr>
            </w:pPr>
            <w:r w:rsidRPr="00476C67">
              <w:rPr>
                <w:rFonts w:cs="Arial"/>
              </w:rPr>
              <w:t>opis konta,</w:t>
            </w:r>
          </w:p>
          <w:p w14:paraId="79509368" w14:textId="77777777" w:rsidR="00013BBA" w:rsidRPr="00476C67" w:rsidRDefault="00013BBA" w:rsidP="00067603">
            <w:pPr>
              <w:pStyle w:val="Akapitzlist"/>
              <w:numPr>
                <w:ilvl w:val="3"/>
                <w:numId w:val="63"/>
              </w:numPr>
              <w:spacing w:after="0" w:line="312" w:lineRule="auto"/>
              <w:rPr>
                <w:rFonts w:cs="Arial"/>
              </w:rPr>
            </w:pPr>
            <w:r w:rsidRPr="00476C67">
              <w:rPr>
                <w:rFonts w:cs="Arial"/>
              </w:rPr>
              <w:t>możliwość definiowania kont analitycznych do konta syntetycznego oraz dostosowania budowy kont analitycznych do własnych potrzeb ewidencyjnych,</w:t>
            </w:r>
          </w:p>
          <w:p w14:paraId="4ABF3280" w14:textId="1A4C66A1" w:rsidR="00013BBA" w:rsidRPr="00476C67" w:rsidRDefault="00013BBA" w:rsidP="00067603">
            <w:pPr>
              <w:pStyle w:val="Akapitzlist"/>
              <w:numPr>
                <w:ilvl w:val="3"/>
                <w:numId w:val="63"/>
              </w:numPr>
              <w:spacing w:after="0" w:line="312" w:lineRule="auto"/>
              <w:rPr>
                <w:rFonts w:cs="Arial"/>
              </w:rPr>
            </w:pPr>
            <w:r w:rsidRPr="00476C67">
              <w:rPr>
                <w:rFonts w:cs="Arial"/>
              </w:rPr>
              <w:t>typy kont (bilansowe, pozabilansowe, rozrachunkowe, wynikowe).</w:t>
            </w:r>
          </w:p>
        </w:tc>
      </w:tr>
      <w:tr w:rsidR="00013BBA" w:rsidRPr="00476C67" w14:paraId="1B437404" w14:textId="77777777" w:rsidTr="2C852015">
        <w:trPr>
          <w:cantSplit/>
        </w:trPr>
        <w:tc>
          <w:tcPr>
            <w:tcW w:w="840" w:type="pct"/>
            <w:vAlign w:val="center"/>
          </w:tcPr>
          <w:p w14:paraId="46C50B9D" w14:textId="77777777" w:rsidR="00013BBA" w:rsidRPr="00476C67" w:rsidRDefault="00013BBA" w:rsidP="00067603">
            <w:pPr>
              <w:pStyle w:val="Akapitzlist"/>
              <w:numPr>
                <w:ilvl w:val="0"/>
                <w:numId w:val="58"/>
              </w:numPr>
              <w:spacing w:after="0" w:line="312" w:lineRule="auto"/>
              <w:rPr>
                <w:rFonts w:cs="Arial"/>
              </w:rPr>
            </w:pPr>
          </w:p>
        </w:tc>
        <w:tc>
          <w:tcPr>
            <w:tcW w:w="4160" w:type="pct"/>
          </w:tcPr>
          <w:p w14:paraId="105B57C9" w14:textId="136279DE" w:rsidR="00013BBA" w:rsidRPr="00476C67" w:rsidRDefault="00013BBA" w:rsidP="00067603">
            <w:pPr>
              <w:spacing w:after="0" w:line="312" w:lineRule="auto"/>
              <w:rPr>
                <w:rFonts w:cs="Arial"/>
              </w:rPr>
            </w:pPr>
            <w:r w:rsidRPr="00476C67">
              <w:rPr>
                <w:rFonts w:cs="Arial"/>
              </w:rPr>
              <w:t xml:space="preserve">System </w:t>
            </w:r>
            <w:r w:rsidR="00DF7581" w:rsidRPr="00DF7581">
              <w:rPr>
                <w:rFonts w:cs="Arial"/>
              </w:rPr>
              <w:t xml:space="preserve">ERP </w:t>
            </w:r>
            <w:r w:rsidRPr="00476C67">
              <w:rPr>
                <w:rFonts w:cs="Arial"/>
              </w:rPr>
              <w:t>musi mieć możliwość automatycznej ewidencji syntetycznej na podstawie analitycznych zapisów na kontach księgowych z podziałem na konta bilansowe i pozabilansowe.</w:t>
            </w:r>
          </w:p>
        </w:tc>
      </w:tr>
      <w:tr w:rsidR="00013BBA" w:rsidRPr="00476C67" w14:paraId="65445470" w14:textId="77777777" w:rsidTr="2C852015">
        <w:trPr>
          <w:cantSplit/>
        </w:trPr>
        <w:tc>
          <w:tcPr>
            <w:tcW w:w="840" w:type="pct"/>
            <w:vAlign w:val="center"/>
          </w:tcPr>
          <w:p w14:paraId="5EA5D8B8" w14:textId="77777777" w:rsidR="00013BBA" w:rsidRPr="00476C67" w:rsidRDefault="00013BBA" w:rsidP="00067603">
            <w:pPr>
              <w:pStyle w:val="Akapitzlist"/>
              <w:numPr>
                <w:ilvl w:val="0"/>
                <w:numId w:val="58"/>
              </w:numPr>
              <w:spacing w:after="0" w:line="312" w:lineRule="auto"/>
              <w:rPr>
                <w:rFonts w:cs="Arial"/>
              </w:rPr>
            </w:pPr>
          </w:p>
        </w:tc>
        <w:tc>
          <w:tcPr>
            <w:tcW w:w="4160" w:type="pct"/>
          </w:tcPr>
          <w:p w14:paraId="1B77FD7D" w14:textId="71FBED54" w:rsidR="00013BBA" w:rsidRPr="00476C67" w:rsidRDefault="00013BBA" w:rsidP="00067603">
            <w:pPr>
              <w:spacing w:after="0" w:line="312" w:lineRule="auto"/>
              <w:rPr>
                <w:rFonts w:cs="Arial"/>
              </w:rPr>
            </w:pPr>
            <w:r w:rsidRPr="00476C67">
              <w:rPr>
                <w:rFonts w:cs="Arial"/>
              </w:rPr>
              <w:t xml:space="preserve">System </w:t>
            </w:r>
            <w:r w:rsidR="00DF7581" w:rsidRPr="00DF7581">
              <w:rPr>
                <w:rFonts w:cs="Arial"/>
              </w:rPr>
              <w:t xml:space="preserve">ERP </w:t>
            </w:r>
            <w:r w:rsidRPr="00476C67">
              <w:rPr>
                <w:rFonts w:cs="Arial"/>
              </w:rPr>
              <w:t>musi posiadać możliwość manualnego księgowania.</w:t>
            </w:r>
          </w:p>
        </w:tc>
      </w:tr>
      <w:tr w:rsidR="00013BBA" w:rsidRPr="00476C67" w14:paraId="2B1BC034" w14:textId="77777777" w:rsidTr="2C852015">
        <w:trPr>
          <w:cantSplit/>
        </w:trPr>
        <w:tc>
          <w:tcPr>
            <w:tcW w:w="840" w:type="pct"/>
            <w:vAlign w:val="center"/>
          </w:tcPr>
          <w:p w14:paraId="318EE1B5" w14:textId="77777777" w:rsidR="00013BBA" w:rsidRPr="00476C67" w:rsidRDefault="00013BBA" w:rsidP="00067603">
            <w:pPr>
              <w:pStyle w:val="Akapitzlist"/>
              <w:numPr>
                <w:ilvl w:val="0"/>
                <w:numId w:val="58"/>
              </w:numPr>
              <w:spacing w:after="0" w:line="312" w:lineRule="auto"/>
              <w:rPr>
                <w:rFonts w:cs="Arial"/>
              </w:rPr>
            </w:pPr>
          </w:p>
        </w:tc>
        <w:tc>
          <w:tcPr>
            <w:tcW w:w="4160" w:type="pct"/>
          </w:tcPr>
          <w:p w14:paraId="5175B133" w14:textId="00C88E7A" w:rsidR="00013BBA" w:rsidRPr="00476C67" w:rsidRDefault="00013BBA" w:rsidP="00067603">
            <w:pPr>
              <w:spacing w:after="0" w:line="312" w:lineRule="auto"/>
              <w:rPr>
                <w:rFonts w:cs="Arial"/>
              </w:rPr>
            </w:pPr>
            <w:r w:rsidRPr="00476C67">
              <w:rPr>
                <w:rFonts w:cs="Arial"/>
              </w:rPr>
              <w:t xml:space="preserve">System </w:t>
            </w:r>
            <w:r w:rsidR="00DF7581" w:rsidRPr="00DF7581">
              <w:rPr>
                <w:rFonts w:cs="Arial"/>
              </w:rPr>
              <w:t xml:space="preserve">ERP </w:t>
            </w:r>
            <w:r w:rsidRPr="00476C67">
              <w:rPr>
                <w:rFonts w:cs="Arial"/>
              </w:rPr>
              <w:t>musi uniemożliwiać dokonanie zapisu księgowego, jeżeli wybrane konto nie jest ostatnim rozwinięciem.</w:t>
            </w:r>
          </w:p>
        </w:tc>
      </w:tr>
      <w:tr w:rsidR="00013BBA" w:rsidRPr="00476C67" w14:paraId="23CF521F" w14:textId="77777777" w:rsidTr="2C852015">
        <w:trPr>
          <w:cantSplit/>
        </w:trPr>
        <w:tc>
          <w:tcPr>
            <w:tcW w:w="840" w:type="pct"/>
            <w:vAlign w:val="center"/>
          </w:tcPr>
          <w:p w14:paraId="7FA8F638" w14:textId="77777777" w:rsidR="00013BBA" w:rsidRPr="00476C67" w:rsidRDefault="00013BBA" w:rsidP="00067603">
            <w:pPr>
              <w:pStyle w:val="Akapitzlist"/>
              <w:numPr>
                <w:ilvl w:val="0"/>
                <w:numId w:val="58"/>
              </w:numPr>
              <w:spacing w:after="0" w:line="312" w:lineRule="auto"/>
              <w:rPr>
                <w:rFonts w:cs="Arial"/>
              </w:rPr>
            </w:pPr>
          </w:p>
        </w:tc>
        <w:tc>
          <w:tcPr>
            <w:tcW w:w="4160" w:type="pct"/>
          </w:tcPr>
          <w:p w14:paraId="0FFACE77" w14:textId="257054EF" w:rsidR="00013BBA" w:rsidRPr="00476C67" w:rsidRDefault="00013BBA" w:rsidP="00067603">
            <w:pPr>
              <w:spacing w:after="0" w:line="312" w:lineRule="auto"/>
              <w:rPr>
                <w:rFonts w:cs="Arial"/>
              </w:rPr>
            </w:pPr>
            <w:r w:rsidRPr="00476C67">
              <w:rPr>
                <w:rFonts w:cs="Arial"/>
              </w:rPr>
              <w:t xml:space="preserve">System </w:t>
            </w:r>
            <w:r w:rsidR="00DF7581" w:rsidRPr="00DF7581">
              <w:rPr>
                <w:rFonts w:cs="Arial"/>
              </w:rPr>
              <w:t xml:space="preserve">ERP </w:t>
            </w:r>
            <w:r w:rsidRPr="00476C67">
              <w:rPr>
                <w:rFonts w:cs="Arial"/>
              </w:rPr>
              <w:t>musi blokować usuwanie konta, jeśli są na nim zapisy księgowe.</w:t>
            </w:r>
          </w:p>
        </w:tc>
      </w:tr>
      <w:tr w:rsidR="00013BBA" w:rsidRPr="00476C67" w14:paraId="1ECDA65E" w14:textId="77777777" w:rsidTr="2C852015">
        <w:trPr>
          <w:cantSplit/>
        </w:trPr>
        <w:tc>
          <w:tcPr>
            <w:tcW w:w="840" w:type="pct"/>
            <w:vAlign w:val="center"/>
          </w:tcPr>
          <w:p w14:paraId="6C51DB11" w14:textId="77777777" w:rsidR="00013BBA" w:rsidRPr="00476C67" w:rsidRDefault="00013BBA" w:rsidP="00067603">
            <w:pPr>
              <w:pStyle w:val="Akapitzlist"/>
              <w:numPr>
                <w:ilvl w:val="0"/>
                <w:numId w:val="58"/>
              </w:numPr>
              <w:spacing w:after="0" w:line="312" w:lineRule="auto"/>
              <w:rPr>
                <w:rFonts w:cs="Arial"/>
              </w:rPr>
            </w:pPr>
          </w:p>
        </w:tc>
        <w:tc>
          <w:tcPr>
            <w:tcW w:w="4160" w:type="pct"/>
          </w:tcPr>
          <w:p w14:paraId="1B4E1D7B" w14:textId="49BED8CE" w:rsidR="00013BBA" w:rsidRPr="00476C67" w:rsidRDefault="00013BBA" w:rsidP="00067603">
            <w:pPr>
              <w:spacing w:after="0" w:line="312" w:lineRule="auto"/>
              <w:rPr>
                <w:rFonts w:cs="Arial"/>
              </w:rPr>
            </w:pPr>
            <w:r w:rsidRPr="00476C67">
              <w:rPr>
                <w:rFonts w:cs="Arial"/>
              </w:rPr>
              <w:t xml:space="preserve">System </w:t>
            </w:r>
            <w:r w:rsidR="00DF7581" w:rsidRPr="00DF7581">
              <w:rPr>
                <w:rFonts w:cs="Arial"/>
              </w:rPr>
              <w:t xml:space="preserve">ERP </w:t>
            </w:r>
            <w:r w:rsidRPr="00476C67">
              <w:rPr>
                <w:rFonts w:cs="Arial"/>
              </w:rPr>
              <w:t>musi mieć możliwość automatycznych przeksięgowań rocznych zgodnie z przepisami o rachunkowości (np. automatyczne zamykanie kont wynikowych na koniec roku).</w:t>
            </w:r>
          </w:p>
        </w:tc>
      </w:tr>
      <w:tr w:rsidR="00013BBA" w:rsidRPr="00476C67" w14:paraId="10C2CBF4" w14:textId="77777777" w:rsidTr="2C852015">
        <w:trPr>
          <w:cantSplit/>
        </w:trPr>
        <w:tc>
          <w:tcPr>
            <w:tcW w:w="840" w:type="pct"/>
            <w:vAlign w:val="center"/>
          </w:tcPr>
          <w:p w14:paraId="49A08E6C" w14:textId="77777777" w:rsidR="00013BBA" w:rsidRPr="00476C67" w:rsidRDefault="00013BBA" w:rsidP="00067603">
            <w:pPr>
              <w:pStyle w:val="Akapitzlist"/>
              <w:numPr>
                <w:ilvl w:val="0"/>
                <w:numId w:val="58"/>
              </w:numPr>
              <w:spacing w:after="0" w:line="312" w:lineRule="auto"/>
              <w:rPr>
                <w:rFonts w:cs="Arial"/>
              </w:rPr>
            </w:pPr>
          </w:p>
        </w:tc>
        <w:tc>
          <w:tcPr>
            <w:tcW w:w="4160" w:type="pct"/>
          </w:tcPr>
          <w:p w14:paraId="2F84B28E" w14:textId="0C9F0370" w:rsidR="00013BBA" w:rsidRPr="00476C67" w:rsidRDefault="00013BBA" w:rsidP="00067603">
            <w:pPr>
              <w:spacing w:after="0" w:line="312" w:lineRule="auto"/>
              <w:rPr>
                <w:rFonts w:cs="Arial"/>
              </w:rPr>
            </w:pPr>
            <w:r w:rsidRPr="00476C67">
              <w:rPr>
                <w:rFonts w:cs="Arial"/>
              </w:rPr>
              <w:t xml:space="preserve">System </w:t>
            </w:r>
            <w:r w:rsidR="00DF7581" w:rsidRPr="00DF7581">
              <w:rPr>
                <w:rFonts w:cs="Arial"/>
              </w:rPr>
              <w:t xml:space="preserve">ERP </w:t>
            </w:r>
            <w:r w:rsidRPr="00476C67">
              <w:rPr>
                <w:rFonts w:cs="Arial"/>
              </w:rPr>
              <w:t>musi pozwalać na automatyczne tworzenie bilansu otwarcia bez konieczności zamykania ksiąg rachunkowych za rok poprzedni.</w:t>
            </w:r>
          </w:p>
        </w:tc>
      </w:tr>
      <w:tr w:rsidR="00013BBA" w:rsidRPr="00476C67" w14:paraId="5AF82942" w14:textId="77777777" w:rsidTr="2C852015">
        <w:trPr>
          <w:cantSplit/>
        </w:trPr>
        <w:tc>
          <w:tcPr>
            <w:tcW w:w="840" w:type="pct"/>
            <w:vAlign w:val="center"/>
          </w:tcPr>
          <w:p w14:paraId="36D58E26" w14:textId="77777777" w:rsidR="00013BBA" w:rsidRPr="00476C67" w:rsidRDefault="00013BBA" w:rsidP="00067603">
            <w:pPr>
              <w:pStyle w:val="Akapitzlist"/>
              <w:numPr>
                <w:ilvl w:val="0"/>
                <w:numId w:val="58"/>
              </w:numPr>
              <w:spacing w:after="0" w:line="312" w:lineRule="auto"/>
              <w:rPr>
                <w:rFonts w:cs="Arial"/>
              </w:rPr>
            </w:pPr>
          </w:p>
        </w:tc>
        <w:tc>
          <w:tcPr>
            <w:tcW w:w="4160" w:type="pct"/>
          </w:tcPr>
          <w:p w14:paraId="39BB2145" w14:textId="1492AAAF" w:rsidR="00013BBA" w:rsidRPr="00476C67" w:rsidRDefault="00013BBA" w:rsidP="00B91C0C">
            <w:pPr>
              <w:spacing w:after="160" w:line="312" w:lineRule="auto"/>
              <w:rPr>
                <w:rFonts w:cs="Arial"/>
              </w:rPr>
            </w:pPr>
            <w:r w:rsidRPr="00476C67">
              <w:rPr>
                <w:rFonts w:cs="Arial"/>
              </w:rPr>
              <w:t xml:space="preserve">System </w:t>
            </w:r>
            <w:r w:rsidR="00DF7581" w:rsidRPr="00DF7581">
              <w:rPr>
                <w:rFonts w:cs="Arial"/>
              </w:rPr>
              <w:t xml:space="preserve">ERP </w:t>
            </w:r>
            <w:r w:rsidRPr="00476C67">
              <w:rPr>
                <w:rFonts w:cs="Arial"/>
              </w:rPr>
              <w:t>musi pozwalać na ręczną modyfikację bilansu otwarcia.</w:t>
            </w:r>
          </w:p>
        </w:tc>
      </w:tr>
      <w:tr w:rsidR="00013BBA" w:rsidRPr="00476C67" w14:paraId="58070A7A" w14:textId="77777777" w:rsidTr="2C852015">
        <w:trPr>
          <w:cantSplit/>
        </w:trPr>
        <w:tc>
          <w:tcPr>
            <w:tcW w:w="840" w:type="pct"/>
            <w:vAlign w:val="center"/>
          </w:tcPr>
          <w:p w14:paraId="6A9FF4A2" w14:textId="77777777" w:rsidR="00013BBA" w:rsidRPr="00476C67" w:rsidRDefault="00013BBA" w:rsidP="00067603">
            <w:pPr>
              <w:pStyle w:val="Akapitzlist"/>
              <w:numPr>
                <w:ilvl w:val="0"/>
                <w:numId w:val="58"/>
              </w:numPr>
              <w:spacing w:after="0" w:line="312" w:lineRule="auto"/>
              <w:rPr>
                <w:rFonts w:cs="Arial"/>
              </w:rPr>
            </w:pPr>
          </w:p>
        </w:tc>
        <w:tc>
          <w:tcPr>
            <w:tcW w:w="4160" w:type="pct"/>
          </w:tcPr>
          <w:p w14:paraId="1578D81A" w14:textId="2C973E90" w:rsidR="00013BBA" w:rsidRPr="00476C67" w:rsidRDefault="00013BBA" w:rsidP="00067603">
            <w:pPr>
              <w:spacing w:after="0" w:line="312" w:lineRule="auto"/>
              <w:rPr>
                <w:rFonts w:cs="Arial"/>
              </w:rPr>
            </w:pPr>
            <w:r w:rsidRPr="00476C67">
              <w:rPr>
                <w:rFonts w:cs="Arial"/>
              </w:rPr>
              <w:t xml:space="preserve">System </w:t>
            </w:r>
            <w:r w:rsidR="00DF7581" w:rsidRPr="00DF7581">
              <w:rPr>
                <w:rFonts w:cs="Arial"/>
              </w:rPr>
              <w:t xml:space="preserve">ERP </w:t>
            </w:r>
            <w:r w:rsidRPr="00476C67">
              <w:rPr>
                <w:rFonts w:cs="Arial"/>
              </w:rPr>
              <w:t>musi posiadać możliwość księgowania dokumentów w nowym oknie sprawozdawczym (roku) bez konieczności wprowadzania bilansu otwarcia przed zamknięciem poprzedniego okresu na przełomie lat.</w:t>
            </w:r>
          </w:p>
        </w:tc>
      </w:tr>
      <w:tr w:rsidR="00013BBA" w:rsidRPr="00476C67" w14:paraId="2661759D" w14:textId="77777777" w:rsidTr="2C852015">
        <w:trPr>
          <w:cantSplit/>
        </w:trPr>
        <w:tc>
          <w:tcPr>
            <w:tcW w:w="840" w:type="pct"/>
            <w:vAlign w:val="center"/>
          </w:tcPr>
          <w:p w14:paraId="7A69FEC5" w14:textId="77777777" w:rsidR="00013BBA" w:rsidRPr="00476C67" w:rsidRDefault="00013BBA" w:rsidP="00067603">
            <w:pPr>
              <w:pStyle w:val="Akapitzlist"/>
              <w:numPr>
                <w:ilvl w:val="0"/>
                <w:numId w:val="58"/>
              </w:numPr>
              <w:spacing w:after="0" w:line="312" w:lineRule="auto"/>
              <w:rPr>
                <w:rFonts w:cs="Arial"/>
              </w:rPr>
            </w:pPr>
          </w:p>
        </w:tc>
        <w:tc>
          <w:tcPr>
            <w:tcW w:w="4160" w:type="pct"/>
          </w:tcPr>
          <w:p w14:paraId="4F5FB9A3" w14:textId="5CC926DE" w:rsidR="00013BBA" w:rsidRPr="00476C67" w:rsidRDefault="00013BBA" w:rsidP="00067603">
            <w:pPr>
              <w:spacing w:after="0" w:line="312" w:lineRule="auto"/>
              <w:rPr>
                <w:rFonts w:cs="Arial"/>
              </w:rPr>
            </w:pPr>
            <w:r w:rsidRPr="00476C67">
              <w:rPr>
                <w:rFonts w:cs="Arial"/>
              </w:rPr>
              <w:t xml:space="preserve">System </w:t>
            </w:r>
            <w:r w:rsidR="00DF7581" w:rsidRPr="00DF7581">
              <w:rPr>
                <w:rFonts w:cs="Arial"/>
              </w:rPr>
              <w:t xml:space="preserve">ERP </w:t>
            </w:r>
            <w:r w:rsidRPr="00476C67">
              <w:rPr>
                <w:rFonts w:cs="Arial"/>
              </w:rPr>
              <w:t>musi mieć możliwość prowadzenia ewidencji księgowej równolegle w kilku okresach sprawozdawczych.</w:t>
            </w:r>
          </w:p>
        </w:tc>
      </w:tr>
      <w:tr w:rsidR="00013BBA" w:rsidRPr="00476C67" w14:paraId="09DF9C04" w14:textId="77777777" w:rsidTr="2C852015">
        <w:trPr>
          <w:cantSplit/>
        </w:trPr>
        <w:tc>
          <w:tcPr>
            <w:tcW w:w="840" w:type="pct"/>
            <w:vAlign w:val="center"/>
          </w:tcPr>
          <w:p w14:paraId="0AE6A670" w14:textId="77777777" w:rsidR="00013BBA" w:rsidRPr="00476C67" w:rsidRDefault="00013BBA" w:rsidP="00067603">
            <w:pPr>
              <w:pStyle w:val="Akapitzlist"/>
              <w:numPr>
                <w:ilvl w:val="0"/>
                <w:numId w:val="58"/>
              </w:numPr>
              <w:spacing w:after="0" w:line="312" w:lineRule="auto"/>
              <w:rPr>
                <w:rFonts w:cs="Arial"/>
              </w:rPr>
            </w:pPr>
          </w:p>
        </w:tc>
        <w:tc>
          <w:tcPr>
            <w:tcW w:w="4160" w:type="pct"/>
          </w:tcPr>
          <w:p w14:paraId="4D8BDE65" w14:textId="5CA453F4" w:rsidR="00013BBA" w:rsidRPr="00476C67" w:rsidRDefault="00013BBA" w:rsidP="00067603">
            <w:pPr>
              <w:spacing w:after="0" w:line="312" w:lineRule="auto"/>
              <w:rPr>
                <w:rFonts w:cs="Arial"/>
              </w:rPr>
            </w:pPr>
            <w:r w:rsidRPr="00476C67">
              <w:rPr>
                <w:rFonts w:cs="Arial"/>
              </w:rPr>
              <w:t xml:space="preserve">System </w:t>
            </w:r>
            <w:r w:rsidR="00DF7581" w:rsidRPr="00DF7581">
              <w:rPr>
                <w:rFonts w:cs="Arial"/>
              </w:rPr>
              <w:t xml:space="preserve">ERP </w:t>
            </w:r>
            <w:r w:rsidRPr="00476C67">
              <w:rPr>
                <w:rFonts w:cs="Arial"/>
              </w:rPr>
              <w:t>musi posiadać możliwość utworzenia polecenia księgowania niepowiązanego z dokumentem źródłowym ani klasyfikacją budżetową.</w:t>
            </w:r>
          </w:p>
        </w:tc>
      </w:tr>
      <w:tr w:rsidR="00013BBA" w:rsidRPr="00476C67" w14:paraId="2270900D" w14:textId="77777777" w:rsidTr="2C852015">
        <w:trPr>
          <w:cantSplit/>
        </w:trPr>
        <w:tc>
          <w:tcPr>
            <w:tcW w:w="840" w:type="pct"/>
            <w:vAlign w:val="center"/>
          </w:tcPr>
          <w:p w14:paraId="75AE669D" w14:textId="77777777" w:rsidR="00013BBA" w:rsidRPr="00476C67" w:rsidRDefault="00013BBA" w:rsidP="00067603">
            <w:pPr>
              <w:pStyle w:val="Akapitzlist"/>
              <w:numPr>
                <w:ilvl w:val="0"/>
                <w:numId w:val="58"/>
              </w:numPr>
              <w:spacing w:after="0" w:line="312" w:lineRule="auto"/>
              <w:rPr>
                <w:rFonts w:cs="Arial"/>
              </w:rPr>
            </w:pPr>
          </w:p>
        </w:tc>
        <w:tc>
          <w:tcPr>
            <w:tcW w:w="4160" w:type="pct"/>
          </w:tcPr>
          <w:p w14:paraId="3EA386A0" w14:textId="1B5A808B" w:rsidR="00013BBA" w:rsidRPr="00476C67" w:rsidRDefault="00013BBA" w:rsidP="00067603">
            <w:pPr>
              <w:spacing w:after="0" w:line="312" w:lineRule="auto"/>
              <w:rPr>
                <w:rFonts w:cs="Arial"/>
              </w:rPr>
            </w:pPr>
            <w:r w:rsidRPr="00476C67">
              <w:rPr>
                <w:rFonts w:cs="Arial"/>
              </w:rPr>
              <w:t xml:space="preserve">System </w:t>
            </w:r>
            <w:r w:rsidR="00DF7581" w:rsidRPr="00DF7581">
              <w:rPr>
                <w:rFonts w:cs="Arial"/>
              </w:rPr>
              <w:t xml:space="preserve">ERP </w:t>
            </w:r>
            <w:r w:rsidRPr="00476C67">
              <w:rPr>
                <w:rFonts w:cs="Arial"/>
              </w:rPr>
              <w:t>musi posiadać możliwość blokowania wprowadzania zmian po zamknięciu okresu sprawozdawczego oraz informować użytkownika odpowiednim komunikatem o przyczynie braku możliwości dokonania modyfikacji.</w:t>
            </w:r>
          </w:p>
        </w:tc>
      </w:tr>
      <w:tr w:rsidR="00013BBA" w:rsidRPr="00476C67" w14:paraId="615E23EF" w14:textId="77777777" w:rsidTr="2C852015">
        <w:trPr>
          <w:cantSplit/>
        </w:trPr>
        <w:tc>
          <w:tcPr>
            <w:tcW w:w="840" w:type="pct"/>
            <w:vAlign w:val="center"/>
          </w:tcPr>
          <w:p w14:paraId="17CF285D" w14:textId="77777777" w:rsidR="00013BBA" w:rsidRPr="00476C67" w:rsidRDefault="00013BBA" w:rsidP="00067603">
            <w:pPr>
              <w:pStyle w:val="Akapitzlist"/>
              <w:numPr>
                <w:ilvl w:val="0"/>
                <w:numId w:val="58"/>
              </w:numPr>
              <w:spacing w:after="0" w:line="312" w:lineRule="auto"/>
              <w:rPr>
                <w:rFonts w:cs="Arial"/>
              </w:rPr>
            </w:pPr>
          </w:p>
        </w:tc>
        <w:tc>
          <w:tcPr>
            <w:tcW w:w="4160" w:type="pct"/>
          </w:tcPr>
          <w:p w14:paraId="12ECE731" w14:textId="103ED0A8" w:rsidR="00645F73" w:rsidRPr="00476C67" w:rsidRDefault="00645F73" w:rsidP="00067603">
            <w:pPr>
              <w:spacing w:after="0" w:line="312" w:lineRule="auto"/>
              <w:rPr>
                <w:rFonts w:cs="Arial"/>
              </w:rPr>
            </w:pPr>
            <w:r w:rsidRPr="00476C67">
              <w:rPr>
                <w:rFonts w:cs="Arial"/>
              </w:rPr>
              <w:t>System</w:t>
            </w:r>
            <w:r w:rsidR="000F4E56" w:rsidRPr="00476C67">
              <w:rPr>
                <w:rFonts w:cs="Arial"/>
              </w:rPr>
              <w:t xml:space="preserve"> </w:t>
            </w:r>
            <w:r w:rsidR="00DF7581" w:rsidRPr="00DF7581">
              <w:rPr>
                <w:rFonts w:cs="Arial"/>
              </w:rPr>
              <w:t xml:space="preserve">ERP </w:t>
            </w:r>
            <w:r w:rsidR="000F4E56" w:rsidRPr="00476C67">
              <w:rPr>
                <w:rFonts w:cs="Arial"/>
              </w:rPr>
              <w:t>musi</w:t>
            </w:r>
            <w:r w:rsidRPr="00476C67">
              <w:rPr>
                <w:rFonts w:cs="Arial"/>
              </w:rPr>
              <w:t xml:space="preserve"> mieć możliwość rejestracji m.in. </w:t>
            </w:r>
          </w:p>
          <w:p w14:paraId="256E0D35" w14:textId="77777777" w:rsidR="00645F73" w:rsidRPr="00476C67" w:rsidRDefault="00645F73" w:rsidP="00067603">
            <w:pPr>
              <w:pStyle w:val="Akapitzlist"/>
              <w:numPr>
                <w:ilvl w:val="0"/>
                <w:numId w:val="64"/>
              </w:numPr>
              <w:spacing w:after="0" w:line="312" w:lineRule="auto"/>
              <w:rPr>
                <w:rFonts w:cs="Arial"/>
              </w:rPr>
            </w:pPr>
            <w:r w:rsidRPr="00476C67">
              <w:rPr>
                <w:rFonts w:cs="Arial"/>
              </w:rPr>
              <w:t>umów, których przedmiotem są dostawy, usługi, roboty budowlane,</w:t>
            </w:r>
          </w:p>
          <w:p w14:paraId="09FD6BE5" w14:textId="77777777" w:rsidR="00645F73" w:rsidRPr="00476C67" w:rsidRDefault="00645F73" w:rsidP="00067603">
            <w:pPr>
              <w:pStyle w:val="Akapitzlist"/>
              <w:numPr>
                <w:ilvl w:val="0"/>
                <w:numId w:val="64"/>
              </w:numPr>
              <w:spacing w:after="0" w:line="312" w:lineRule="auto"/>
              <w:rPr>
                <w:rFonts w:cs="Arial"/>
              </w:rPr>
            </w:pPr>
            <w:r w:rsidRPr="00476C67">
              <w:rPr>
                <w:rFonts w:cs="Arial"/>
              </w:rPr>
              <w:t>umów cywilnoprawnych, w tym z pracownikami Urzędu,</w:t>
            </w:r>
          </w:p>
          <w:p w14:paraId="5A20E829" w14:textId="77777777" w:rsidR="00645F73" w:rsidRPr="00476C67" w:rsidRDefault="00645F73" w:rsidP="00067603">
            <w:pPr>
              <w:pStyle w:val="Akapitzlist"/>
              <w:numPr>
                <w:ilvl w:val="0"/>
                <w:numId w:val="64"/>
              </w:numPr>
              <w:spacing w:after="0" w:line="312" w:lineRule="auto"/>
              <w:rPr>
                <w:rFonts w:cs="Arial"/>
              </w:rPr>
            </w:pPr>
            <w:r w:rsidRPr="00476C67">
              <w:rPr>
                <w:rFonts w:cs="Arial"/>
              </w:rPr>
              <w:t xml:space="preserve">faktur i rachunków oraz ich korekt wraz z umowami na podstawie, których zostały wystawione, </w:t>
            </w:r>
          </w:p>
          <w:p w14:paraId="3B776109" w14:textId="77777777" w:rsidR="00645F73" w:rsidRPr="00476C67" w:rsidRDefault="00645F73" w:rsidP="00067603">
            <w:pPr>
              <w:pStyle w:val="Akapitzlist"/>
              <w:numPr>
                <w:ilvl w:val="0"/>
                <w:numId w:val="64"/>
              </w:numPr>
              <w:spacing w:after="0" w:line="312" w:lineRule="auto"/>
              <w:rPr>
                <w:rFonts w:cs="Arial"/>
              </w:rPr>
            </w:pPr>
            <w:r w:rsidRPr="00476C67">
              <w:rPr>
                <w:rFonts w:cs="Arial"/>
              </w:rPr>
              <w:t>kosztów opłat sadowych,</w:t>
            </w:r>
          </w:p>
          <w:p w14:paraId="6DD25E93" w14:textId="77777777" w:rsidR="00645F73" w:rsidRPr="00476C67" w:rsidRDefault="00645F73" w:rsidP="00067603">
            <w:pPr>
              <w:pStyle w:val="Akapitzlist"/>
              <w:numPr>
                <w:ilvl w:val="0"/>
                <w:numId w:val="64"/>
              </w:numPr>
              <w:spacing w:after="0" w:line="312" w:lineRule="auto"/>
              <w:rPr>
                <w:rFonts w:cs="Arial"/>
              </w:rPr>
            </w:pPr>
            <w:r w:rsidRPr="00476C67">
              <w:rPr>
                <w:rFonts w:cs="Arial"/>
              </w:rPr>
              <w:t>delegacji,</w:t>
            </w:r>
          </w:p>
          <w:p w14:paraId="014C2618" w14:textId="6C428C33" w:rsidR="00013BBA" w:rsidRPr="00476C67" w:rsidRDefault="00645F73" w:rsidP="00067603">
            <w:pPr>
              <w:pStyle w:val="Akapitzlist"/>
              <w:numPr>
                <w:ilvl w:val="0"/>
                <w:numId w:val="64"/>
              </w:numPr>
              <w:spacing w:after="0" w:line="312" w:lineRule="auto"/>
              <w:rPr>
                <w:rFonts w:cs="Arial"/>
              </w:rPr>
            </w:pPr>
            <w:r w:rsidRPr="00476C67">
              <w:rPr>
                <w:rFonts w:cs="Arial"/>
              </w:rPr>
              <w:t>innych</w:t>
            </w:r>
            <w:r w:rsidR="00AD7605" w:rsidRPr="00476C67">
              <w:rPr>
                <w:rFonts w:cs="Arial"/>
              </w:rPr>
              <w:t>.</w:t>
            </w:r>
          </w:p>
        </w:tc>
      </w:tr>
      <w:tr w:rsidR="00013BBA" w:rsidRPr="00476C67" w14:paraId="593CD627" w14:textId="77777777" w:rsidTr="2C852015">
        <w:trPr>
          <w:cantSplit/>
        </w:trPr>
        <w:tc>
          <w:tcPr>
            <w:tcW w:w="840" w:type="pct"/>
            <w:vAlign w:val="center"/>
          </w:tcPr>
          <w:p w14:paraId="5F295526" w14:textId="77777777" w:rsidR="00013BBA" w:rsidRPr="00476C67" w:rsidRDefault="00013BBA" w:rsidP="00067603">
            <w:pPr>
              <w:pStyle w:val="Akapitzlist"/>
              <w:numPr>
                <w:ilvl w:val="0"/>
                <w:numId w:val="58"/>
              </w:numPr>
              <w:spacing w:after="0" w:line="312" w:lineRule="auto"/>
              <w:rPr>
                <w:rFonts w:cs="Arial"/>
              </w:rPr>
            </w:pPr>
          </w:p>
        </w:tc>
        <w:tc>
          <w:tcPr>
            <w:tcW w:w="4160" w:type="pct"/>
          </w:tcPr>
          <w:p w14:paraId="34BD2936" w14:textId="77777777" w:rsidR="00645F73" w:rsidRPr="00476C67" w:rsidRDefault="00645F73" w:rsidP="00B91C0C">
            <w:pPr>
              <w:spacing w:after="0" w:line="312" w:lineRule="auto"/>
              <w:rPr>
                <w:rFonts w:cs="Arial"/>
              </w:rPr>
            </w:pPr>
            <w:r w:rsidRPr="00476C67">
              <w:rPr>
                <w:rFonts w:cs="Arial"/>
              </w:rPr>
              <w:t xml:space="preserve">W rejestrowanych dokumentach powinna być możliwość uzupełnienia, co najmniej następujących danych: </w:t>
            </w:r>
          </w:p>
          <w:p w14:paraId="57E2D27C" w14:textId="77777777" w:rsidR="00645F73" w:rsidRPr="00476C67" w:rsidRDefault="00645F73" w:rsidP="00B91C0C">
            <w:pPr>
              <w:pStyle w:val="Akapitzlist"/>
              <w:numPr>
                <w:ilvl w:val="0"/>
                <w:numId w:val="65"/>
              </w:numPr>
              <w:spacing w:after="0" w:line="312" w:lineRule="auto"/>
              <w:rPr>
                <w:rFonts w:cs="Arial"/>
              </w:rPr>
            </w:pPr>
            <w:r w:rsidRPr="00476C67">
              <w:rPr>
                <w:rFonts w:cs="Arial"/>
              </w:rPr>
              <w:t>przedmiot umowy/zobowiązania,</w:t>
            </w:r>
          </w:p>
          <w:p w14:paraId="33B1BF08" w14:textId="77777777" w:rsidR="00645F73" w:rsidRPr="00476C67" w:rsidRDefault="00645F73" w:rsidP="00B91C0C">
            <w:pPr>
              <w:pStyle w:val="Akapitzlist"/>
              <w:numPr>
                <w:ilvl w:val="0"/>
                <w:numId w:val="65"/>
              </w:numPr>
              <w:spacing w:after="0" w:line="312" w:lineRule="auto"/>
              <w:rPr>
                <w:rFonts w:cs="Arial"/>
              </w:rPr>
            </w:pPr>
            <w:r w:rsidRPr="00476C67">
              <w:rPr>
                <w:rFonts w:cs="Arial"/>
              </w:rPr>
              <w:t xml:space="preserve">nazwa kontrahenta, typ kontrahenta, </w:t>
            </w:r>
          </w:p>
          <w:p w14:paraId="44FA6388" w14:textId="77777777" w:rsidR="00645F73" w:rsidRPr="00476C67" w:rsidRDefault="00645F73" w:rsidP="00B91C0C">
            <w:pPr>
              <w:pStyle w:val="Akapitzlist"/>
              <w:numPr>
                <w:ilvl w:val="0"/>
                <w:numId w:val="65"/>
              </w:numPr>
              <w:spacing w:after="0" w:line="312" w:lineRule="auto"/>
              <w:rPr>
                <w:rFonts w:cs="Arial"/>
              </w:rPr>
            </w:pPr>
            <w:r w:rsidRPr="00476C67">
              <w:rPr>
                <w:rFonts w:cs="Arial"/>
              </w:rPr>
              <w:t>wartość brutto,</w:t>
            </w:r>
          </w:p>
          <w:p w14:paraId="54C93923" w14:textId="77777777" w:rsidR="00645F73" w:rsidRPr="00476C67" w:rsidRDefault="00645F73" w:rsidP="00B91C0C">
            <w:pPr>
              <w:pStyle w:val="Akapitzlist"/>
              <w:numPr>
                <w:ilvl w:val="0"/>
                <w:numId w:val="65"/>
              </w:numPr>
              <w:spacing w:after="0" w:line="312" w:lineRule="auto"/>
              <w:rPr>
                <w:rFonts w:cs="Arial"/>
              </w:rPr>
            </w:pPr>
            <w:r w:rsidRPr="00476C67">
              <w:rPr>
                <w:rFonts w:cs="Arial"/>
              </w:rPr>
              <w:t>data zawarcia,</w:t>
            </w:r>
          </w:p>
          <w:p w14:paraId="46A1E0A9" w14:textId="77777777" w:rsidR="00645F73" w:rsidRPr="00476C67" w:rsidRDefault="00645F73" w:rsidP="00B91C0C">
            <w:pPr>
              <w:pStyle w:val="Akapitzlist"/>
              <w:numPr>
                <w:ilvl w:val="0"/>
                <w:numId w:val="65"/>
              </w:numPr>
              <w:spacing w:after="0" w:line="312" w:lineRule="auto"/>
              <w:rPr>
                <w:rFonts w:cs="Arial"/>
              </w:rPr>
            </w:pPr>
            <w:r w:rsidRPr="00476C67">
              <w:rPr>
                <w:rFonts w:cs="Arial"/>
              </w:rPr>
              <w:t>data obowiązywania,</w:t>
            </w:r>
          </w:p>
          <w:p w14:paraId="4B349148" w14:textId="77777777" w:rsidR="00645F73" w:rsidRPr="00476C67" w:rsidRDefault="00645F73" w:rsidP="00B91C0C">
            <w:pPr>
              <w:pStyle w:val="Akapitzlist"/>
              <w:numPr>
                <w:ilvl w:val="0"/>
                <w:numId w:val="65"/>
              </w:numPr>
              <w:spacing w:after="0" w:line="312" w:lineRule="auto"/>
              <w:rPr>
                <w:rFonts w:cs="Arial"/>
              </w:rPr>
            </w:pPr>
            <w:r w:rsidRPr="00476C67">
              <w:rPr>
                <w:rFonts w:cs="Arial"/>
              </w:rPr>
              <w:t>numer dokumentu,</w:t>
            </w:r>
          </w:p>
          <w:p w14:paraId="3AB6417C" w14:textId="77777777" w:rsidR="00645F73" w:rsidRPr="00476C67" w:rsidRDefault="00645F73" w:rsidP="00B91C0C">
            <w:pPr>
              <w:pStyle w:val="Akapitzlist"/>
              <w:numPr>
                <w:ilvl w:val="0"/>
                <w:numId w:val="65"/>
              </w:numPr>
              <w:spacing w:after="0" w:line="312" w:lineRule="auto"/>
              <w:rPr>
                <w:rFonts w:cs="Arial"/>
              </w:rPr>
            </w:pPr>
            <w:r w:rsidRPr="00476C67">
              <w:rPr>
                <w:rFonts w:cs="Arial"/>
              </w:rPr>
              <w:t>tryb zawarcia – pole słownikowe,</w:t>
            </w:r>
          </w:p>
          <w:p w14:paraId="7CFB1313" w14:textId="77777777" w:rsidR="00645F73" w:rsidRPr="00476C67" w:rsidRDefault="00645F73" w:rsidP="00B91C0C">
            <w:pPr>
              <w:pStyle w:val="Akapitzlist"/>
              <w:numPr>
                <w:ilvl w:val="0"/>
                <w:numId w:val="65"/>
              </w:numPr>
              <w:spacing w:after="0" w:line="312" w:lineRule="auto"/>
              <w:rPr>
                <w:rFonts w:cs="Arial"/>
              </w:rPr>
            </w:pPr>
            <w:r w:rsidRPr="00476C67">
              <w:rPr>
                <w:rFonts w:cs="Arial"/>
              </w:rPr>
              <w:t>rodzaj zamówienia – pole słownikowe,</w:t>
            </w:r>
          </w:p>
          <w:p w14:paraId="4717C8B9" w14:textId="77777777" w:rsidR="00645F73" w:rsidRPr="00476C67" w:rsidRDefault="00645F73" w:rsidP="00B91C0C">
            <w:pPr>
              <w:pStyle w:val="Akapitzlist"/>
              <w:numPr>
                <w:ilvl w:val="0"/>
                <w:numId w:val="65"/>
              </w:numPr>
              <w:spacing w:after="0" w:line="312" w:lineRule="auto"/>
              <w:rPr>
                <w:rFonts w:cs="Arial"/>
              </w:rPr>
            </w:pPr>
            <w:r w:rsidRPr="00476C67">
              <w:rPr>
                <w:rFonts w:cs="Arial"/>
              </w:rPr>
              <w:t>komórka realizująca,</w:t>
            </w:r>
          </w:p>
          <w:p w14:paraId="4FB476C2" w14:textId="767C2EC1" w:rsidR="00013BBA" w:rsidRPr="00476C67" w:rsidRDefault="00645F73" w:rsidP="00067603">
            <w:pPr>
              <w:pStyle w:val="Akapitzlist"/>
              <w:numPr>
                <w:ilvl w:val="0"/>
                <w:numId w:val="65"/>
              </w:numPr>
              <w:spacing w:after="0" w:line="312" w:lineRule="auto"/>
              <w:rPr>
                <w:rFonts w:cs="Arial"/>
              </w:rPr>
            </w:pPr>
            <w:r w:rsidRPr="00476C67">
              <w:rPr>
                <w:rFonts w:cs="Arial"/>
              </w:rPr>
              <w:t>pracownik odpowiedzialny za merytoryczną realizację zamówienia (Imię Nazwisko lub stanowisko, do wyboru).</w:t>
            </w:r>
          </w:p>
        </w:tc>
      </w:tr>
      <w:tr w:rsidR="00013BBA" w:rsidRPr="00476C67" w14:paraId="63661807" w14:textId="77777777" w:rsidTr="2C852015">
        <w:trPr>
          <w:cantSplit/>
        </w:trPr>
        <w:tc>
          <w:tcPr>
            <w:tcW w:w="840" w:type="pct"/>
            <w:vAlign w:val="center"/>
          </w:tcPr>
          <w:p w14:paraId="06792D6D" w14:textId="77777777" w:rsidR="00013BBA" w:rsidRPr="00476C67" w:rsidRDefault="00013BBA" w:rsidP="00067603">
            <w:pPr>
              <w:pStyle w:val="Akapitzlist"/>
              <w:numPr>
                <w:ilvl w:val="0"/>
                <w:numId w:val="58"/>
              </w:numPr>
              <w:spacing w:after="0" w:line="312" w:lineRule="auto"/>
              <w:rPr>
                <w:rFonts w:cs="Arial"/>
              </w:rPr>
            </w:pPr>
          </w:p>
        </w:tc>
        <w:tc>
          <w:tcPr>
            <w:tcW w:w="4160" w:type="pct"/>
          </w:tcPr>
          <w:p w14:paraId="71D06957" w14:textId="05AEBFBD" w:rsidR="00013BBA" w:rsidRPr="00476C67" w:rsidRDefault="00645F73" w:rsidP="00067603">
            <w:pPr>
              <w:spacing w:after="0" w:line="312" w:lineRule="auto"/>
              <w:rPr>
                <w:rFonts w:cs="Arial"/>
              </w:rPr>
            </w:pPr>
            <w:r w:rsidRPr="00476C67">
              <w:rPr>
                <w:rFonts w:cs="Arial"/>
              </w:rPr>
              <w:t>Wszystkie dane znajdujące się na dokumentach źródłowych (kontrahent-nazwa, adres, NIP, numer rachunku bankowego, numer dokumentu, daty na dokumencie, kwoty, skrócona treść dokumentu) powinny mieć odzwierciedlenie w Systemie</w:t>
            </w:r>
            <w:r w:rsidR="00DF7581">
              <w:rPr>
                <w:rFonts w:cs="Arial"/>
              </w:rPr>
              <w:t xml:space="preserve"> </w:t>
            </w:r>
            <w:r w:rsidR="00DF7581" w:rsidRPr="00DF7581">
              <w:rPr>
                <w:rFonts w:cs="Arial"/>
              </w:rPr>
              <w:t>ERP</w:t>
            </w:r>
            <w:r w:rsidRPr="00476C67">
              <w:rPr>
                <w:rFonts w:cs="Arial"/>
              </w:rPr>
              <w:t xml:space="preserve">. System </w:t>
            </w:r>
            <w:r w:rsidR="00DF7581" w:rsidRPr="00DF7581">
              <w:rPr>
                <w:rFonts w:cs="Arial"/>
              </w:rPr>
              <w:t xml:space="preserve">ERP </w:t>
            </w:r>
            <w:r w:rsidRPr="00476C67">
              <w:rPr>
                <w:rFonts w:cs="Arial"/>
              </w:rPr>
              <w:t xml:space="preserve">powinien umożliwiać wprowadzenie informacji dotyczących zawartych umów oraz aneksów do umów. Każdy dokument musi mieć przypisaną podziałkę klasyfikacji budżetowej. System </w:t>
            </w:r>
            <w:r w:rsidR="00DF7581" w:rsidRPr="00DF7581">
              <w:rPr>
                <w:rFonts w:cs="Arial"/>
              </w:rPr>
              <w:t xml:space="preserve">ERP </w:t>
            </w:r>
            <w:r w:rsidRPr="00476C67">
              <w:rPr>
                <w:rFonts w:cs="Arial"/>
              </w:rPr>
              <w:t>powinien pokazywać analizę stanu realizacji umowy również na przełomie lat. W B</w:t>
            </w:r>
            <w:r w:rsidR="0010009F" w:rsidRPr="00476C67">
              <w:rPr>
                <w:rFonts w:cs="Arial"/>
              </w:rPr>
              <w:t xml:space="preserve">ilansie </w:t>
            </w:r>
            <w:r w:rsidRPr="00476C67">
              <w:rPr>
                <w:rFonts w:cs="Arial"/>
              </w:rPr>
              <w:t>O</w:t>
            </w:r>
            <w:r w:rsidR="0010009F" w:rsidRPr="00476C67">
              <w:rPr>
                <w:rFonts w:cs="Arial"/>
              </w:rPr>
              <w:t>twarcia</w:t>
            </w:r>
            <w:r w:rsidRPr="00476C67">
              <w:rPr>
                <w:rFonts w:cs="Arial"/>
              </w:rPr>
              <w:t xml:space="preserve"> wszystkie dane z</w:t>
            </w:r>
            <w:r w:rsidR="00A52BDE">
              <w:rPr>
                <w:rFonts w:cs="Arial"/>
              </w:rPr>
              <w:t> </w:t>
            </w:r>
            <w:r w:rsidRPr="00476C67">
              <w:rPr>
                <w:rFonts w:cs="Arial"/>
              </w:rPr>
              <w:t>nierozliczonych umów.</w:t>
            </w:r>
          </w:p>
        </w:tc>
      </w:tr>
      <w:tr w:rsidR="00013BBA" w:rsidRPr="00476C67" w14:paraId="2099B650" w14:textId="77777777" w:rsidTr="2C852015">
        <w:trPr>
          <w:cantSplit/>
        </w:trPr>
        <w:tc>
          <w:tcPr>
            <w:tcW w:w="840" w:type="pct"/>
            <w:vAlign w:val="center"/>
          </w:tcPr>
          <w:p w14:paraId="711926B5" w14:textId="77777777" w:rsidR="00013BBA" w:rsidRPr="00476C67" w:rsidRDefault="00013BBA" w:rsidP="00067603">
            <w:pPr>
              <w:pStyle w:val="Akapitzlist"/>
              <w:numPr>
                <w:ilvl w:val="0"/>
                <w:numId w:val="58"/>
              </w:numPr>
              <w:spacing w:after="0" w:line="312" w:lineRule="auto"/>
              <w:rPr>
                <w:rFonts w:cs="Arial"/>
              </w:rPr>
            </w:pPr>
          </w:p>
        </w:tc>
        <w:tc>
          <w:tcPr>
            <w:tcW w:w="4160" w:type="pct"/>
          </w:tcPr>
          <w:p w14:paraId="6CEECF75" w14:textId="500FC7E9" w:rsidR="00013BBA" w:rsidRPr="00476C67" w:rsidRDefault="00645F73" w:rsidP="00067603">
            <w:pPr>
              <w:spacing w:after="0" w:line="312" w:lineRule="auto"/>
              <w:rPr>
                <w:rFonts w:cs="Arial"/>
              </w:rPr>
            </w:pPr>
            <w:r w:rsidRPr="00476C67">
              <w:rPr>
                <w:rFonts w:cs="Arial"/>
              </w:rPr>
              <w:t>System</w:t>
            </w:r>
            <w:r w:rsidR="005368C7" w:rsidRPr="00476C67">
              <w:rPr>
                <w:rFonts w:cs="Arial"/>
              </w:rPr>
              <w:t xml:space="preserve"> ERP</w:t>
            </w:r>
            <w:r w:rsidRPr="00476C67">
              <w:rPr>
                <w:rFonts w:cs="Arial"/>
              </w:rPr>
              <w:t xml:space="preserve"> musi umożliwiać dopisywanie komórek organizacyjnych GIS na poziomie III stopnia (departamenty/biura), dla których generowane będą zbiorcze zestawienia, jak również opracowywane będą plany rzeczowo - finansowe i zmiany planów rzeczowo –finansowych, harmonogramy realizacji dochodów i wydatków budżetowych, zapotrzebowania na środki, itp.</w:t>
            </w:r>
          </w:p>
        </w:tc>
      </w:tr>
      <w:tr w:rsidR="00013BBA" w:rsidRPr="00476C67" w14:paraId="256E8D8D" w14:textId="77777777" w:rsidTr="2C852015">
        <w:trPr>
          <w:cantSplit/>
        </w:trPr>
        <w:tc>
          <w:tcPr>
            <w:tcW w:w="840" w:type="pct"/>
            <w:vAlign w:val="center"/>
          </w:tcPr>
          <w:p w14:paraId="46D2296D" w14:textId="77777777" w:rsidR="00013BBA" w:rsidRPr="00476C67" w:rsidRDefault="00013BBA" w:rsidP="00067603">
            <w:pPr>
              <w:pStyle w:val="Akapitzlist"/>
              <w:numPr>
                <w:ilvl w:val="0"/>
                <w:numId w:val="58"/>
              </w:numPr>
              <w:spacing w:after="0" w:line="312" w:lineRule="auto"/>
              <w:rPr>
                <w:rFonts w:cs="Arial"/>
              </w:rPr>
            </w:pPr>
          </w:p>
        </w:tc>
        <w:tc>
          <w:tcPr>
            <w:tcW w:w="4160" w:type="pct"/>
          </w:tcPr>
          <w:p w14:paraId="078C1E2E" w14:textId="4EA1C085" w:rsidR="00013BBA" w:rsidRPr="00476C67" w:rsidRDefault="00645F73" w:rsidP="00067603">
            <w:pPr>
              <w:spacing w:after="0" w:line="312" w:lineRule="auto"/>
              <w:rPr>
                <w:rFonts w:cs="Arial"/>
              </w:rPr>
            </w:pPr>
            <w:r w:rsidRPr="00476C67">
              <w:rPr>
                <w:rFonts w:cs="Arial"/>
              </w:rPr>
              <w:t xml:space="preserve">System </w:t>
            </w:r>
            <w:r w:rsidR="005368C7" w:rsidRPr="00476C67">
              <w:rPr>
                <w:rFonts w:cs="Arial"/>
              </w:rPr>
              <w:t xml:space="preserve">EPR </w:t>
            </w:r>
            <w:r w:rsidRPr="00476C67">
              <w:rPr>
                <w:rFonts w:cs="Arial"/>
              </w:rPr>
              <w:t>musi zapewniać podpisywanie dokumentów podpisem kwalifikowanym.</w:t>
            </w:r>
          </w:p>
        </w:tc>
      </w:tr>
      <w:tr w:rsidR="00013BBA" w:rsidRPr="00476C67" w14:paraId="17D59B44" w14:textId="77777777" w:rsidTr="2C852015">
        <w:trPr>
          <w:cantSplit/>
        </w:trPr>
        <w:tc>
          <w:tcPr>
            <w:tcW w:w="840" w:type="pct"/>
            <w:vAlign w:val="center"/>
          </w:tcPr>
          <w:p w14:paraId="49976C1B" w14:textId="77777777" w:rsidR="00013BBA" w:rsidRPr="00476C67" w:rsidRDefault="00013BBA" w:rsidP="00067603">
            <w:pPr>
              <w:pStyle w:val="Akapitzlist"/>
              <w:numPr>
                <w:ilvl w:val="0"/>
                <w:numId w:val="58"/>
              </w:numPr>
              <w:spacing w:after="0" w:line="312" w:lineRule="auto"/>
              <w:rPr>
                <w:rFonts w:cs="Arial"/>
              </w:rPr>
            </w:pPr>
          </w:p>
        </w:tc>
        <w:tc>
          <w:tcPr>
            <w:tcW w:w="4160" w:type="pct"/>
          </w:tcPr>
          <w:p w14:paraId="511B1A87" w14:textId="203ABDE9" w:rsidR="00013BBA" w:rsidRPr="00476C67" w:rsidRDefault="00645F73" w:rsidP="00067603">
            <w:pPr>
              <w:spacing w:after="0" w:line="312" w:lineRule="auto"/>
              <w:rPr>
                <w:rFonts w:cs="Arial"/>
              </w:rPr>
            </w:pPr>
            <w:r w:rsidRPr="00476C67">
              <w:rPr>
                <w:rFonts w:cs="Arial"/>
              </w:rPr>
              <w:t xml:space="preserve">System </w:t>
            </w:r>
            <w:r w:rsidR="00DF7581" w:rsidRPr="00DF7581">
              <w:rPr>
                <w:rFonts w:cs="Arial"/>
              </w:rPr>
              <w:t xml:space="preserve">ERP </w:t>
            </w:r>
            <w:r w:rsidRPr="00476C67">
              <w:rPr>
                <w:rFonts w:cs="Arial"/>
              </w:rPr>
              <w:t>musi zapewniać możliwość powiązania pozycji wniosku o</w:t>
            </w:r>
            <w:r w:rsidR="00AD7605" w:rsidRPr="00476C67">
              <w:rPr>
                <w:rFonts w:cs="Arial"/>
              </w:rPr>
              <w:t> </w:t>
            </w:r>
            <w:r w:rsidRPr="00476C67">
              <w:rPr>
                <w:rFonts w:cs="Arial"/>
              </w:rPr>
              <w:t>zaangażowanie i umowy z paragrafem i klasyfikacją zadaniową pozycji planu finansowego oraz z zadaniem pozycji planu rzeczowo-finansowego właściwej komórki organizacyjnej GIS.</w:t>
            </w:r>
          </w:p>
        </w:tc>
      </w:tr>
      <w:tr w:rsidR="00013BBA" w:rsidRPr="00476C67" w14:paraId="27A14CAD" w14:textId="77777777" w:rsidTr="2C852015">
        <w:trPr>
          <w:cantSplit/>
        </w:trPr>
        <w:tc>
          <w:tcPr>
            <w:tcW w:w="840" w:type="pct"/>
            <w:vAlign w:val="center"/>
          </w:tcPr>
          <w:p w14:paraId="6414A53D" w14:textId="77777777" w:rsidR="00013BBA" w:rsidRPr="00476C67" w:rsidRDefault="00013BBA" w:rsidP="00067603">
            <w:pPr>
              <w:pStyle w:val="Akapitzlist"/>
              <w:numPr>
                <w:ilvl w:val="0"/>
                <w:numId w:val="58"/>
              </w:numPr>
              <w:spacing w:after="0" w:line="312" w:lineRule="auto"/>
              <w:rPr>
                <w:rFonts w:cs="Arial"/>
              </w:rPr>
            </w:pPr>
          </w:p>
        </w:tc>
        <w:tc>
          <w:tcPr>
            <w:tcW w:w="4160" w:type="pct"/>
          </w:tcPr>
          <w:p w14:paraId="07140F72" w14:textId="7CA6ACE9" w:rsidR="00013BBA" w:rsidRPr="00476C67" w:rsidRDefault="00645F73" w:rsidP="00067603">
            <w:pPr>
              <w:spacing w:after="0" w:line="312" w:lineRule="auto"/>
              <w:rPr>
                <w:rFonts w:cs="Arial"/>
              </w:rPr>
            </w:pPr>
            <w:r w:rsidRPr="00476C67">
              <w:rPr>
                <w:rFonts w:cs="Arial"/>
              </w:rPr>
              <w:t xml:space="preserve">System </w:t>
            </w:r>
            <w:r w:rsidR="00DF7581" w:rsidRPr="00DF7581">
              <w:rPr>
                <w:rFonts w:cs="Arial"/>
              </w:rPr>
              <w:t xml:space="preserve">ERP </w:t>
            </w:r>
            <w:r w:rsidRPr="00476C67">
              <w:rPr>
                <w:rFonts w:cs="Arial"/>
              </w:rPr>
              <w:t>musi zapewniać powiązania pozycji faktury zakupu z umową i</w:t>
            </w:r>
            <w:r w:rsidR="00AD7605" w:rsidRPr="00476C67">
              <w:rPr>
                <w:rFonts w:cs="Arial"/>
              </w:rPr>
              <w:t> </w:t>
            </w:r>
            <w:r w:rsidRPr="00476C67">
              <w:rPr>
                <w:rFonts w:cs="Arial"/>
              </w:rPr>
              <w:t>wnioskami o zaangażowanie i automatycznie kontrolować przekroczenie wartości umowy.</w:t>
            </w:r>
          </w:p>
        </w:tc>
      </w:tr>
      <w:tr w:rsidR="00013BBA" w:rsidRPr="00476C67" w14:paraId="5654CC04" w14:textId="77777777" w:rsidTr="2C852015">
        <w:trPr>
          <w:cantSplit/>
        </w:trPr>
        <w:tc>
          <w:tcPr>
            <w:tcW w:w="840" w:type="pct"/>
            <w:vAlign w:val="center"/>
          </w:tcPr>
          <w:p w14:paraId="02CFB48D" w14:textId="77777777" w:rsidR="00013BBA" w:rsidRPr="00476C67" w:rsidRDefault="00013BBA" w:rsidP="00067603">
            <w:pPr>
              <w:pStyle w:val="Akapitzlist"/>
              <w:numPr>
                <w:ilvl w:val="0"/>
                <w:numId w:val="58"/>
              </w:numPr>
              <w:spacing w:after="0" w:line="312" w:lineRule="auto"/>
              <w:rPr>
                <w:rFonts w:cs="Arial"/>
              </w:rPr>
            </w:pPr>
          </w:p>
        </w:tc>
        <w:tc>
          <w:tcPr>
            <w:tcW w:w="4160" w:type="pct"/>
          </w:tcPr>
          <w:p w14:paraId="754E425C" w14:textId="09ACBA0C" w:rsidR="00013BBA" w:rsidRPr="00476C67" w:rsidRDefault="00645F73" w:rsidP="00067603">
            <w:pPr>
              <w:spacing w:after="0" w:line="312" w:lineRule="auto"/>
              <w:rPr>
                <w:rFonts w:cs="Arial"/>
              </w:rPr>
            </w:pPr>
            <w:r w:rsidRPr="00476C67">
              <w:rPr>
                <w:rFonts w:cs="Arial"/>
              </w:rPr>
              <w:t xml:space="preserve">System </w:t>
            </w:r>
            <w:r w:rsidR="00DF7581" w:rsidRPr="00DF7581">
              <w:rPr>
                <w:rFonts w:cs="Arial"/>
              </w:rPr>
              <w:t xml:space="preserve">ERP </w:t>
            </w:r>
            <w:r w:rsidRPr="00476C67">
              <w:rPr>
                <w:rFonts w:cs="Arial"/>
              </w:rPr>
              <w:t xml:space="preserve">musi zapewniać </w:t>
            </w:r>
            <w:r w:rsidR="00977947" w:rsidRPr="00977947">
              <w:rPr>
                <w:rFonts w:cs="Arial"/>
              </w:rPr>
              <w:t xml:space="preserve">generowanie raportów informujących </w:t>
            </w:r>
            <w:r w:rsidRPr="00476C67">
              <w:rPr>
                <w:rFonts w:cs="Arial"/>
              </w:rPr>
              <w:t>o</w:t>
            </w:r>
            <w:r w:rsidR="00A52BDE">
              <w:rPr>
                <w:rFonts w:cs="Arial"/>
              </w:rPr>
              <w:t> </w:t>
            </w:r>
            <w:r w:rsidRPr="00476C67">
              <w:rPr>
                <w:rFonts w:cs="Arial"/>
              </w:rPr>
              <w:t>poziomie wydatkowania względem zaangażowania oraz planu po zmianach na każdy wskazany dzień narastająco, począwszy od pierwszego dnia roku obrotowego lub za okres wskazany przez użytkownika w</w:t>
            </w:r>
            <w:r w:rsidR="00AD7605" w:rsidRPr="00476C67">
              <w:rPr>
                <w:rFonts w:cs="Arial"/>
              </w:rPr>
              <w:t> </w:t>
            </w:r>
            <w:r w:rsidRPr="00476C67">
              <w:rPr>
                <w:rFonts w:cs="Arial"/>
              </w:rPr>
              <w:t>szczegółowości klasyfikacji (dział, rozdział, paragraf, rodzaj wydatku) oraz klasyfikacji zadaniowej.</w:t>
            </w:r>
          </w:p>
        </w:tc>
      </w:tr>
      <w:tr w:rsidR="00013BBA" w:rsidRPr="00476C67" w14:paraId="3FDE1BEF" w14:textId="77777777" w:rsidTr="2C852015">
        <w:trPr>
          <w:cantSplit/>
        </w:trPr>
        <w:tc>
          <w:tcPr>
            <w:tcW w:w="840" w:type="pct"/>
            <w:vAlign w:val="center"/>
          </w:tcPr>
          <w:p w14:paraId="2B5E20DF" w14:textId="77777777" w:rsidR="00013BBA" w:rsidRPr="00476C67" w:rsidRDefault="00013BBA" w:rsidP="00067603">
            <w:pPr>
              <w:pStyle w:val="Akapitzlist"/>
              <w:numPr>
                <w:ilvl w:val="0"/>
                <w:numId w:val="58"/>
              </w:numPr>
              <w:spacing w:after="0" w:line="312" w:lineRule="auto"/>
              <w:rPr>
                <w:rFonts w:cs="Arial"/>
              </w:rPr>
            </w:pPr>
          </w:p>
        </w:tc>
        <w:tc>
          <w:tcPr>
            <w:tcW w:w="4160" w:type="pct"/>
          </w:tcPr>
          <w:p w14:paraId="551FCBE6" w14:textId="0C85E20E" w:rsidR="00013BBA" w:rsidRPr="00476C67" w:rsidRDefault="00645F73" w:rsidP="00067603">
            <w:pPr>
              <w:spacing w:after="0" w:line="312" w:lineRule="auto"/>
              <w:rPr>
                <w:rFonts w:cs="Arial"/>
              </w:rPr>
            </w:pPr>
            <w:r w:rsidRPr="00476C67">
              <w:rPr>
                <w:rFonts w:cs="Arial"/>
              </w:rPr>
              <w:t xml:space="preserve">System </w:t>
            </w:r>
            <w:r w:rsidR="00DF7581" w:rsidRPr="00DF7581">
              <w:rPr>
                <w:rFonts w:cs="Arial"/>
              </w:rPr>
              <w:t xml:space="preserve">ERP </w:t>
            </w:r>
            <w:r w:rsidRPr="00476C67">
              <w:rPr>
                <w:rFonts w:cs="Arial"/>
              </w:rPr>
              <w:t>musi zapewniać możliwość generowania raportów informujących o wysokości zaangażowania względem planu rzeczowo-finansowego po zmianach oraz wysokości wykonania względem planu rzeczowo-finansowego i zaangażowania na każdy wskazany dzień narastająco, począwszy od pierwszego dnia roku obrotowego.</w:t>
            </w:r>
          </w:p>
        </w:tc>
      </w:tr>
      <w:tr w:rsidR="00013BBA" w:rsidRPr="00476C67" w14:paraId="692B4DD7" w14:textId="77777777" w:rsidTr="2C852015">
        <w:trPr>
          <w:cantSplit/>
        </w:trPr>
        <w:tc>
          <w:tcPr>
            <w:tcW w:w="840" w:type="pct"/>
            <w:vAlign w:val="center"/>
          </w:tcPr>
          <w:p w14:paraId="4D79B4CC" w14:textId="77777777" w:rsidR="00013BBA" w:rsidRPr="00476C67" w:rsidRDefault="00013BBA" w:rsidP="00067603">
            <w:pPr>
              <w:pStyle w:val="Akapitzlist"/>
              <w:numPr>
                <w:ilvl w:val="0"/>
                <w:numId w:val="58"/>
              </w:numPr>
              <w:spacing w:after="0" w:line="312" w:lineRule="auto"/>
              <w:rPr>
                <w:rFonts w:cs="Arial"/>
              </w:rPr>
            </w:pPr>
            <w:bookmarkStart w:id="53" w:name="_Hlk163101396"/>
          </w:p>
        </w:tc>
        <w:tc>
          <w:tcPr>
            <w:tcW w:w="4160" w:type="pct"/>
          </w:tcPr>
          <w:p w14:paraId="5119E321" w14:textId="457FF836" w:rsidR="00013BBA" w:rsidRPr="00476C67" w:rsidRDefault="00645F73" w:rsidP="00067603">
            <w:pPr>
              <w:spacing w:after="0" w:line="312" w:lineRule="auto"/>
              <w:rPr>
                <w:rFonts w:cs="Arial"/>
              </w:rPr>
            </w:pPr>
            <w:r w:rsidRPr="00476C67">
              <w:rPr>
                <w:rFonts w:cs="Arial"/>
              </w:rPr>
              <w:t xml:space="preserve">System </w:t>
            </w:r>
            <w:r w:rsidR="00DF7581" w:rsidRPr="00DF7581">
              <w:rPr>
                <w:rFonts w:cs="Arial"/>
              </w:rPr>
              <w:t xml:space="preserve">ERP </w:t>
            </w:r>
            <w:r w:rsidRPr="00476C67">
              <w:rPr>
                <w:rFonts w:cs="Arial"/>
              </w:rPr>
              <w:t>musi komunikować</w:t>
            </w:r>
            <w:r w:rsidR="00C53F12">
              <w:rPr>
                <w:rFonts w:cs="Arial"/>
              </w:rPr>
              <w:t xml:space="preserve"> </w:t>
            </w:r>
            <w:r w:rsidRPr="00476C67">
              <w:rPr>
                <w:rFonts w:cs="Arial"/>
              </w:rPr>
              <w:t>użytkownika o</w:t>
            </w:r>
            <w:r w:rsidR="00AD7605" w:rsidRPr="00476C67">
              <w:rPr>
                <w:rFonts w:cs="Arial"/>
              </w:rPr>
              <w:t> </w:t>
            </w:r>
            <w:r w:rsidRPr="00476C67">
              <w:rPr>
                <w:rFonts w:cs="Arial"/>
              </w:rPr>
              <w:t xml:space="preserve">przekroczeniu planu bądź </w:t>
            </w:r>
            <w:proofErr w:type="gramStart"/>
            <w:r w:rsidRPr="00476C67">
              <w:rPr>
                <w:rFonts w:cs="Arial"/>
              </w:rPr>
              <w:t>nie przekroczeniu</w:t>
            </w:r>
            <w:proofErr w:type="gramEnd"/>
            <w:r w:rsidRPr="00476C67">
              <w:rPr>
                <w:rFonts w:cs="Arial"/>
              </w:rPr>
              <w:t xml:space="preserve"> automatycznie</w:t>
            </w:r>
            <w:r w:rsidR="00C53F12">
              <w:rPr>
                <w:rFonts w:cs="Arial"/>
              </w:rPr>
              <w:t xml:space="preserve"> np. poprzez </w:t>
            </w:r>
            <w:r w:rsidR="00C53F12" w:rsidRPr="00C53F12">
              <w:rPr>
                <w:rFonts w:cs="Arial"/>
              </w:rPr>
              <w:t>odpowiednie oznaczenie kolorem wybranych pozycji na przygotowanym pulpicie managerskim</w:t>
            </w:r>
            <w:r w:rsidRPr="00476C67">
              <w:rPr>
                <w:rFonts w:cs="Arial"/>
              </w:rPr>
              <w:t>.</w:t>
            </w:r>
          </w:p>
        </w:tc>
      </w:tr>
      <w:bookmarkEnd w:id="53"/>
      <w:tr w:rsidR="00013BBA" w:rsidRPr="00476C67" w14:paraId="524CEE84" w14:textId="77777777" w:rsidTr="2C852015">
        <w:trPr>
          <w:cantSplit/>
        </w:trPr>
        <w:tc>
          <w:tcPr>
            <w:tcW w:w="840" w:type="pct"/>
            <w:vAlign w:val="center"/>
          </w:tcPr>
          <w:p w14:paraId="19C9378D" w14:textId="77777777" w:rsidR="00013BBA" w:rsidRPr="00476C67" w:rsidRDefault="00013BBA" w:rsidP="00067603">
            <w:pPr>
              <w:pStyle w:val="Akapitzlist"/>
              <w:numPr>
                <w:ilvl w:val="0"/>
                <w:numId w:val="58"/>
              </w:numPr>
              <w:spacing w:after="0" w:line="312" w:lineRule="auto"/>
              <w:rPr>
                <w:rFonts w:cs="Arial"/>
              </w:rPr>
            </w:pPr>
          </w:p>
        </w:tc>
        <w:tc>
          <w:tcPr>
            <w:tcW w:w="4160" w:type="pct"/>
          </w:tcPr>
          <w:p w14:paraId="5764D504" w14:textId="487694E0" w:rsidR="00013BBA" w:rsidRPr="00476C67" w:rsidRDefault="00645F73" w:rsidP="00067603">
            <w:pPr>
              <w:spacing w:after="0" w:line="312" w:lineRule="auto"/>
              <w:rPr>
                <w:rFonts w:cs="Arial"/>
              </w:rPr>
            </w:pPr>
            <w:r w:rsidRPr="00476C67">
              <w:rPr>
                <w:rFonts w:cs="Arial"/>
              </w:rPr>
              <w:t xml:space="preserve">System </w:t>
            </w:r>
            <w:r w:rsidR="00DF7581" w:rsidRPr="00DF7581">
              <w:rPr>
                <w:rFonts w:cs="Arial"/>
              </w:rPr>
              <w:t xml:space="preserve">ERP </w:t>
            </w:r>
            <w:r w:rsidRPr="00476C67">
              <w:rPr>
                <w:rFonts w:cs="Arial"/>
              </w:rPr>
              <w:t>musi blokować możliwość wprowadzenia operacji skutkującej powstaniem zobowiązania, zaangażowania lub wydatku powodującej przekroczenie planu.</w:t>
            </w:r>
          </w:p>
        </w:tc>
      </w:tr>
      <w:tr w:rsidR="00013BBA" w:rsidRPr="00476C67" w14:paraId="3A7375BC" w14:textId="77777777" w:rsidTr="2C852015">
        <w:trPr>
          <w:cantSplit/>
        </w:trPr>
        <w:tc>
          <w:tcPr>
            <w:tcW w:w="840" w:type="pct"/>
            <w:vAlign w:val="center"/>
          </w:tcPr>
          <w:p w14:paraId="77AEA01B" w14:textId="77777777" w:rsidR="00013BBA" w:rsidRPr="00476C67" w:rsidRDefault="00013BBA" w:rsidP="00067603">
            <w:pPr>
              <w:pStyle w:val="Akapitzlist"/>
              <w:numPr>
                <w:ilvl w:val="0"/>
                <w:numId w:val="58"/>
              </w:numPr>
              <w:spacing w:after="0" w:line="312" w:lineRule="auto"/>
              <w:rPr>
                <w:rFonts w:cs="Arial"/>
              </w:rPr>
            </w:pPr>
          </w:p>
        </w:tc>
        <w:tc>
          <w:tcPr>
            <w:tcW w:w="4160" w:type="pct"/>
          </w:tcPr>
          <w:p w14:paraId="01411FF4" w14:textId="7A82734A" w:rsidR="00013BBA" w:rsidRPr="00476C67" w:rsidRDefault="00645F73" w:rsidP="00067603">
            <w:pPr>
              <w:spacing w:after="0" w:line="312" w:lineRule="auto"/>
              <w:rPr>
                <w:rFonts w:cs="Arial"/>
              </w:rPr>
            </w:pPr>
            <w:r w:rsidRPr="00476C67">
              <w:rPr>
                <w:rFonts w:cs="Arial"/>
              </w:rPr>
              <w:t xml:space="preserve">System </w:t>
            </w:r>
            <w:r w:rsidR="00DF7581" w:rsidRPr="00DF7581">
              <w:rPr>
                <w:rFonts w:cs="Arial"/>
              </w:rPr>
              <w:t xml:space="preserve">ERP </w:t>
            </w:r>
            <w:r w:rsidRPr="00476C67">
              <w:rPr>
                <w:rFonts w:cs="Arial"/>
              </w:rPr>
              <w:t xml:space="preserve">musi mieć możliwość szybkiego znalezienia kontrahenta, jeśli wcześniej był już wprowadzany do </w:t>
            </w:r>
            <w:r w:rsidR="00AD76BC">
              <w:rPr>
                <w:rFonts w:cs="Arial"/>
              </w:rPr>
              <w:t>S</w:t>
            </w:r>
            <w:r w:rsidRPr="00476C67">
              <w:rPr>
                <w:rFonts w:cs="Arial"/>
              </w:rPr>
              <w:t>ystemu</w:t>
            </w:r>
            <w:r w:rsidR="00AD76BC">
              <w:rPr>
                <w:rFonts w:cs="Arial"/>
              </w:rPr>
              <w:t xml:space="preserve"> ERP</w:t>
            </w:r>
            <w:r w:rsidRPr="00476C67">
              <w:rPr>
                <w:rFonts w:cs="Arial"/>
              </w:rPr>
              <w:t>. Powinien posiadać szczegółową i usystematyzowaną bazę kontrahentów z możliwością filtrowania po danych.</w:t>
            </w:r>
          </w:p>
        </w:tc>
      </w:tr>
      <w:tr w:rsidR="00645F73" w:rsidRPr="00476C67" w14:paraId="19DF009E" w14:textId="77777777" w:rsidTr="2C852015">
        <w:trPr>
          <w:cantSplit/>
        </w:trPr>
        <w:tc>
          <w:tcPr>
            <w:tcW w:w="840" w:type="pct"/>
            <w:vAlign w:val="center"/>
          </w:tcPr>
          <w:p w14:paraId="2B1B1BBE" w14:textId="77777777" w:rsidR="00645F73" w:rsidRPr="00476C67" w:rsidRDefault="00645F73" w:rsidP="00067603">
            <w:pPr>
              <w:pStyle w:val="Akapitzlist"/>
              <w:numPr>
                <w:ilvl w:val="0"/>
                <w:numId w:val="58"/>
              </w:numPr>
              <w:spacing w:after="0" w:line="312" w:lineRule="auto"/>
              <w:rPr>
                <w:rFonts w:cs="Arial"/>
              </w:rPr>
            </w:pPr>
          </w:p>
        </w:tc>
        <w:tc>
          <w:tcPr>
            <w:tcW w:w="4160" w:type="pct"/>
          </w:tcPr>
          <w:p w14:paraId="4A041679" w14:textId="796659FB" w:rsidR="00645F73" w:rsidRPr="00476C67" w:rsidRDefault="00645F73" w:rsidP="00067603">
            <w:pPr>
              <w:spacing w:after="0" w:line="312" w:lineRule="auto"/>
              <w:rPr>
                <w:rFonts w:cs="Arial"/>
              </w:rPr>
            </w:pPr>
            <w:r w:rsidRPr="00476C67">
              <w:rPr>
                <w:rFonts w:cs="Arial"/>
              </w:rPr>
              <w:t xml:space="preserve">System </w:t>
            </w:r>
            <w:r w:rsidR="00DF7581" w:rsidRPr="00DF7581">
              <w:rPr>
                <w:rFonts w:cs="Arial"/>
              </w:rPr>
              <w:t xml:space="preserve">ERP </w:t>
            </w:r>
            <w:r w:rsidRPr="00476C67">
              <w:rPr>
                <w:rFonts w:cs="Arial"/>
              </w:rPr>
              <w:t xml:space="preserve">musi mieć możliwość podpowiadania i wybierania z listy klasyfikacji budżetowej i klasyfikacji budżetu zadaniowego konkretnych pozycji, które zostały wcześniej wprowadzone do </w:t>
            </w:r>
            <w:r w:rsidR="00AD76BC">
              <w:rPr>
                <w:rFonts w:cs="Arial"/>
              </w:rPr>
              <w:t>S</w:t>
            </w:r>
            <w:r w:rsidRPr="00476C67">
              <w:rPr>
                <w:rFonts w:cs="Arial"/>
              </w:rPr>
              <w:t xml:space="preserve">ystemu </w:t>
            </w:r>
            <w:r w:rsidR="00AD76BC">
              <w:rPr>
                <w:rFonts w:cs="Arial"/>
              </w:rPr>
              <w:t xml:space="preserve">ERP </w:t>
            </w:r>
            <w:r w:rsidRPr="00476C67">
              <w:rPr>
                <w:rFonts w:cs="Arial"/>
              </w:rPr>
              <w:t>i</w:t>
            </w:r>
            <w:r w:rsidR="00A52BDE">
              <w:rPr>
                <w:rFonts w:cs="Arial"/>
              </w:rPr>
              <w:t> </w:t>
            </w:r>
            <w:r w:rsidRPr="00476C67">
              <w:rPr>
                <w:rFonts w:cs="Arial"/>
              </w:rPr>
              <w:t>dedykowane komórce organizacyjnej. Funkcjonalność ta wyeliminuje błędy na etapie realizacji budżetu.</w:t>
            </w:r>
          </w:p>
        </w:tc>
      </w:tr>
      <w:tr w:rsidR="00645F73" w:rsidRPr="00476C67" w14:paraId="613CCF59" w14:textId="77777777" w:rsidTr="2C852015">
        <w:trPr>
          <w:cantSplit/>
        </w:trPr>
        <w:tc>
          <w:tcPr>
            <w:tcW w:w="840" w:type="pct"/>
            <w:vAlign w:val="center"/>
          </w:tcPr>
          <w:p w14:paraId="29F3FF0A" w14:textId="77777777" w:rsidR="00645F73" w:rsidRPr="00476C67" w:rsidRDefault="00645F73" w:rsidP="00067603">
            <w:pPr>
              <w:pStyle w:val="Akapitzlist"/>
              <w:numPr>
                <w:ilvl w:val="0"/>
                <w:numId w:val="58"/>
              </w:numPr>
              <w:spacing w:after="0" w:line="312" w:lineRule="auto"/>
              <w:rPr>
                <w:rFonts w:cs="Arial"/>
              </w:rPr>
            </w:pPr>
          </w:p>
        </w:tc>
        <w:tc>
          <w:tcPr>
            <w:tcW w:w="4160" w:type="pct"/>
          </w:tcPr>
          <w:p w14:paraId="108BE0D4" w14:textId="45E616C2" w:rsidR="00645F73" w:rsidRPr="00476C67" w:rsidRDefault="00645F73" w:rsidP="00067603">
            <w:pPr>
              <w:spacing w:after="0" w:line="312" w:lineRule="auto"/>
              <w:rPr>
                <w:rFonts w:cs="Arial"/>
              </w:rPr>
            </w:pPr>
            <w:r w:rsidRPr="00476C67">
              <w:rPr>
                <w:rFonts w:cs="Arial"/>
              </w:rPr>
              <w:t>Możliwość prowadzenia zaangażowania wydatków budżetowych roku bieżącego oraz lat przyszłych w szczegółowości część, dział, rozdział, paragraf, kontrahent, umowa, klasyfikacja budżetu zadaniowego, program, projekt, działanie. Możliwość wprowadzania danych dotyczących wysokości zaangażowanych umów, wniosków i aneksów w szczególności: wartości, numer umowy/zmian do umowy, data rozpoczęcia i zakończenia, nazwę komórki organizacyjnej, termin płatności, uwagi różne.</w:t>
            </w:r>
          </w:p>
        </w:tc>
      </w:tr>
      <w:tr w:rsidR="00645F73" w:rsidRPr="00476C67" w14:paraId="22DB70F6" w14:textId="77777777" w:rsidTr="2C852015">
        <w:trPr>
          <w:cantSplit/>
        </w:trPr>
        <w:tc>
          <w:tcPr>
            <w:tcW w:w="840" w:type="pct"/>
            <w:vAlign w:val="center"/>
          </w:tcPr>
          <w:p w14:paraId="0AFBAD67" w14:textId="77777777" w:rsidR="00645F73" w:rsidRPr="00476C67" w:rsidRDefault="00645F73" w:rsidP="00067603">
            <w:pPr>
              <w:pStyle w:val="Akapitzlist"/>
              <w:numPr>
                <w:ilvl w:val="0"/>
                <w:numId w:val="58"/>
              </w:numPr>
              <w:spacing w:after="0" w:line="312" w:lineRule="auto"/>
              <w:rPr>
                <w:rFonts w:cs="Arial"/>
              </w:rPr>
            </w:pPr>
          </w:p>
        </w:tc>
        <w:tc>
          <w:tcPr>
            <w:tcW w:w="4160" w:type="pct"/>
          </w:tcPr>
          <w:p w14:paraId="7437FC6A" w14:textId="68E5EC74" w:rsidR="00645F73" w:rsidRPr="00476C67" w:rsidRDefault="00645F73" w:rsidP="00067603">
            <w:pPr>
              <w:spacing w:after="0" w:line="312" w:lineRule="auto"/>
              <w:rPr>
                <w:rFonts w:cs="Arial"/>
              </w:rPr>
            </w:pPr>
            <w:r w:rsidRPr="00476C67">
              <w:rPr>
                <w:rFonts w:cs="Arial"/>
              </w:rPr>
              <w:t>Możliwość równoległego księgowania do zespołu kont 1,4,9.</w:t>
            </w:r>
          </w:p>
        </w:tc>
      </w:tr>
      <w:tr w:rsidR="00645F73" w:rsidRPr="00476C67" w14:paraId="401FCA0F" w14:textId="77777777" w:rsidTr="2C852015">
        <w:trPr>
          <w:cantSplit/>
        </w:trPr>
        <w:tc>
          <w:tcPr>
            <w:tcW w:w="840" w:type="pct"/>
            <w:vAlign w:val="center"/>
          </w:tcPr>
          <w:p w14:paraId="0C2E6522" w14:textId="77777777" w:rsidR="00645F73" w:rsidRPr="00476C67" w:rsidRDefault="00645F73" w:rsidP="00067603">
            <w:pPr>
              <w:pStyle w:val="Akapitzlist"/>
              <w:numPr>
                <w:ilvl w:val="0"/>
                <w:numId w:val="58"/>
              </w:numPr>
              <w:spacing w:after="0" w:line="312" w:lineRule="auto"/>
              <w:rPr>
                <w:rFonts w:cs="Arial"/>
              </w:rPr>
            </w:pPr>
          </w:p>
        </w:tc>
        <w:tc>
          <w:tcPr>
            <w:tcW w:w="4160" w:type="pct"/>
          </w:tcPr>
          <w:p w14:paraId="6AEA788E" w14:textId="6645AF10" w:rsidR="00645F73" w:rsidRPr="00476C67" w:rsidRDefault="00645F73" w:rsidP="00067603">
            <w:pPr>
              <w:spacing w:after="0" w:line="312" w:lineRule="auto"/>
              <w:rPr>
                <w:rFonts w:cs="Arial"/>
              </w:rPr>
            </w:pPr>
            <w:r w:rsidRPr="00476C67">
              <w:rPr>
                <w:rFonts w:cs="Arial"/>
              </w:rPr>
              <w:t>Możliwość kontroli planu z uwzględnieniem grupy wydatków bieżących jednostki o symbolu 4000.</w:t>
            </w:r>
          </w:p>
        </w:tc>
      </w:tr>
    </w:tbl>
    <w:p w14:paraId="12B71B4F" w14:textId="0E98CA48" w:rsidR="00645F73" w:rsidRPr="00476C67" w:rsidRDefault="00645F73" w:rsidP="00067603">
      <w:pPr>
        <w:pStyle w:val="Nagwek2"/>
        <w:numPr>
          <w:ilvl w:val="0"/>
          <w:numId w:val="59"/>
        </w:numPr>
        <w:spacing w:line="312" w:lineRule="auto"/>
        <w:rPr>
          <w:rFonts w:cs="Arial"/>
          <w:sz w:val="22"/>
          <w:szCs w:val="22"/>
        </w:rPr>
      </w:pPr>
      <w:bookmarkStart w:id="54" w:name="_Toc146592977"/>
      <w:bookmarkStart w:id="55" w:name="_Toc173738062"/>
      <w:r w:rsidRPr="00476C67">
        <w:rPr>
          <w:rFonts w:cs="Arial"/>
          <w:sz w:val="22"/>
          <w:szCs w:val="22"/>
        </w:rPr>
        <w:t>Ewidencja operacji gospodarczych</w:t>
      </w:r>
      <w:bookmarkEnd w:id="54"/>
      <w:bookmarkEnd w:id="55"/>
    </w:p>
    <w:tbl>
      <w:tblPr>
        <w:tblStyle w:val="Tabela-Siatka"/>
        <w:tblW w:w="5000" w:type="pct"/>
        <w:tblLook w:val="04A0" w:firstRow="1" w:lastRow="0" w:firstColumn="1" w:lastColumn="0" w:noHBand="0" w:noVBand="1"/>
      </w:tblPr>
      <w:tblGrid>
        <w:gridCol w:w="1546"/>
        <w:gridCol w:w="7656"/>
      </w:tblGrid>
      <w:tr w:rsidR="00645F73" w:rsidRPr="00476C67" w14:paraId="70B41EF1" w14:textId="77777777" w:rsidTr="66B01AA4">
        <w:trPr>
          <w:cantSplit/>
          <w:tblHeader/>
        </w:trPr>
        <w:tc>
          <w:tcPr>
            <w:tcW w:w="840" w:type="pct"/>
            <w:shd w:val="clear" w:color="auto" w:fill="B8CCE4" w:themeFill="accent1" w:themeFillTint="66"/>
          </w:tcPr>
          <w:p w14:paraId="791B0F94" w14:textId="77777777" w:rsidR="00645F73" w:rsidRPr="00476C67" w:rsidRDefault="00645F73" w:rsidP="00067603">
            <w:pPr>
              <w:pStyle w:val="Akapitzlist"/>
              <w:spacing w:line="312" w:lineRule="auto"/>
              <w:ind w:left="0"/>
              <w:rPr>
                <w:rFonts w:cs="Arial"/>
                <w:b/>
              </w:rPr>
            </w:pPr>
            <w:r w:rsidRPr="00476C67">
              <w:rPr>
                <w:rFonts w:cs="Arial"/>
                <w:b/>
              </w:rPr>
              <w:t>Identyfikator</w:t>
            </w:r>
          </w:p>
        </w:tc>
        <w:tc>
          <w:tcPr>
            <w:tcW w:w="4160" w:type="pct"/>
            <w:shd w:val="clear" w:color="auto" w:fill="B8CCE4" w:themeFill="accent1" w:themeFillTint="66"/>
          </w:tcPr>
          <w:p w14:paraId="1E319F2C" w14:textId="77777777" w:rsidR="00645F73" w:rsidRPr="00476C67" w:rsidRDefault="00645F73" w:rsidP="00B91C0C">
            <w:pPr>
              <w:spacing w:line="312" w:lineRule="auto"/>
              <w:rPr>
                <w:rFonts w:cs="Arial"/>
                <w:b/>
              </w:rPr>
            </w:pPr>
            <w:r w:rsidRPr="00476C67">
              <w:rPr>
                <w:rFonts w:cs="Arial"/>
                <w:b/>
              </w:rPr>
              <w:t>Opis wymagania</w:t>
            </w:r>
          </w:p>
        </w:tc>
      </w:tr>
      <w:tr w:rsidR="00645F73" w:rsidRPr="00476C67" w14:paraId="4AB751DF" w14:textId="77777777" w:rsidTr="66B01AA4">
        <w:trPr>
          <w:cantSplit/>
        </w:trPr>
        <w:tc>
          <w:tcPr>
            <w:tcW w:w="840" w:type="pct"/>
            <w:vAlign w:val="center"/>
          </w:tcPr>
          <w:p w14:paraId="4913FA16" w14:textId="77777777" w:rsidR="00645F73" w:rsidRPr="00476C67" w:rsidRDefault="00645F73" w:rsidP="00067603">
            <w:pPr>
              <w:pStyle w:val="Akapitzlist"/>
              <w:numPr>
                <w:ilvl w:val="0"/>
                <w:numId w:val="58"/>
              </w:numPr>
              <w:spacing w:after="0" w:line="312" w:lineRule="auto"/>
              <w:rPr>
                <w:rFonts w:cs="Arial"/>
              </w:rPr>
            </w:pPr>
          </w:p>
        </w:tc>
        <w:tc>
          <w:tcPr>
            <w:tcW w:w="4160" w:type="pct"/>
          </w:tcPr>
          <w:p w14:paraId="5790025B" w14:textId="009A6EF7" w:rsidR="00645F73" w:rsidRPr="00476C67" w:rsidRDefault="00372345" w:rsidP="00067603">
            <w:pPr>
              <w:spacing w:line="312" w:lineRule="auto"/>
              <w:rPr>
                <w:rFonts w:cs="Arial"/>
              </w:rPr>
            </w:pPr>
            <w:r w:rsidRPr="00476C67">
              <w:rPr>
                <w:rFonts w:cs="Arial"/>
              </w:rPr>
              <w:t xml:space="preserve">System </w:t>
            </w:r>
            <w:r w:rsidR="00DF7581" w:rsidRPr="00DF7581">
              <w:rPr>
                <w:rFonts w:cs="Arial"/>
              </w:rPr>
              <w:t xml:space="preserve">ERP </w:t>
            </w:r>
            <w:r w:rsidRPr="00476C67">
              <w:rPr>
                <w:rFonts w:cs="Arial"/>
              </w:rPr>
              <w:t>musi posiadać funkcjonalność umożliwiającą ewidencjonowanie i rozliczanie wydatków w układzie budżetu zadaniowego na kontach księgowych, tj. w podziale na funkcje/zadanie/podzadanie/działanie w powiązaniu z układem tradycyjnym.</w:t>
            </w:r>
          </w:p>
        </w:tc>
      </w:tr>
      <w:tr w:rsidR="00372345" w:rsidRPr="00476C67" w14:paraId="7A0043CB" w14:textId="77777777" w:rsidTr="66B01AA4">
        <w:trPr>
          <w:cantSplit/>
        </w:trPr>
        <w:tc>
          <w:tcPr>
            <w:tcW w:w="840" w:type="pct"/>
            <w:vAlign w:val="center"/>
          </w:tcPr>
          <w:p w14:paraId="76516322" w14:textId="77777777" w:rsidR="00372345" w:rsidRPr="00476C67" w:rsidRDefault="00372345" w:rsidP="00067603">
            <w:pPr>
              <w:pStyle w:val="Akapitzlist"/>
              <w:numPr>
                <w:ilvl w:val="0"/>
                <w:numId w:val="58"/>
              </w:numPr>
              <w:spacing w:after="0" w:line="312" w:lineRule="auto"/>
              <w:rPr>
                <w:rFonts w:cs="Arial"/>
              </w:rPr>
            </w:pPr>
          </w:p>
        </w:tc>
        <w:tc>
          <w:tcPr>
            <w:tcW w:w="4160" w:type="pct"/>
          </w:tcPr>
          <w:p w14:paraId="2B551480" w14:textId="26A05B94" w:rsidR="00372345" w:rsidRPr="00476C67" w:rsidRDefault="00C953D8" w:rsidP="00067603">
            <w:pPr>
              <w:spacing w:line="312" w:lineRule="auto"/>
              <w:rPr>
                <w:rFonts w:cs="Arial"/>
              </w:rPr>
            </w:pPr>
            <w:r w:rsidRPr="00476C67">
              <w:rPr>
                <w:rFonts w:cs="Arial"/>
              </w:rPr>
              <w:t>Funkcjonalność automatycznego tworzenia dziennika (dzienników rodzajowych i/lub cząstkowych) i księgi głównej z możliwością ich zapisywania do pliku.</w:t>
            </w:r>
          </w:p>
        </w:tc>
      </w:tr>
      <w:tr w:rsidR="00372345" w:rsidRPr="00476C67" w14:paraId="32912441" w14:textId="77777777" w:rsidTr="66B01AA4">
        <w:trPr>
          <w:cantSplit/>
        </w:trPr>
        <w:tc>
          <w:tcPr>
            <w:tcW w:w="840" w:type="pct"/>
            <w:vAlign w:val="center"/>
          </w:tcPr>
          <w:p w14:paraId="7B8BFA41" w14:textId="77777777" w:rsidR="00372345" w:rsidRPr="00476C67" w:rsidRDefault="00372345" w:rsidP="00067603">
            <w:pPr>
              <w:pStyle w:val="Akapitzlist"/>
              <w:numPr>
                <w:ilvl w:val="0"/>
                <w:numId w:val="58"/>
              </w:numPr>
              <w:spacing w:after="0" w:line="312" w:lineRule="auto"/>
              <w:rPr>
                <w:rFonts w:cs="Arial"/>
              </w:rPr>
            </w:pPr>
          </w:p>
        </w:tc>
        <w:tc>
          <w:tcPr>
            <w:tcW w:w="4160" w:type="pct"/>
          </w:tcPr>
          <w:p w14:paraId="440C9A88" w14:textId="2AB74E4C" w:rsidR="00372345" w:rsidRPr="00476C67" w:rsidRDefault="00C953D8" w:rsidP="00067603">
            <w:pPr>
              <w:spacing w:line="312" w:lineRule="auto"/>
              <w:rPr>
                <w:rFonts w:cs="Arial"/>
              </w:rPr>
            </w:pPr>
            <w:r w:rsidRPr="00476C67">
              <w:rPr>
                <w:rFonts w:cs="Arial"/>
              </w:rPr>
              <w:t xml:space="preserve">System </w:t>
            </w:r>
            <w:r w:rsidR="00DF7581" w:rsidRPr="00DF7581">
              <w:rPr>
                <w:rFonts w:cs="Arial"/>
              </w:rPr>
              <w:t xml:space="preserve">ERP </w:t>
            </w:r>
            <w:r w:rsidRPr="00476C67">
              <w:rPr>
                <w:rFonts w:cs="Arial"/>
              </w:rPr>
              <w:t>musi zapewniać zarejestrowanie następujących elementów w</w:t>
            </w:r>
            <w:r w:rsidR="00183A99" w:rsidRPr="00476C67">
              <w:rPr>
                <w:rFonts w:cs="Arial"/>
              </w:rPr>
              <w:t> </w:t>
            </w:r>
            <w:r w:rsidRPr="00476C67">
              <w:rPr>
                <w:rFonts w:cs="Arial"/>
              </w:rPr>
              <w:t>trakcie prowadzenia ewidencji operacji gospodarczych: klasyfikację budżetową wg części, działu, rozdziału, paragrafu, rodzaj; klasyfikację zadaniową, wskazanie, z jakich środków będzie realizowany wydatek np. ze środków UE i innych środków zagranicznych wg program, priorytet, projekt; źródło finansowania (budżet, rezerwa, nr decyzji); miejsce powstawania kosztu; inne.</w:t>
            </w:r>
          </w:p>
        </w:tc>
      </w:tr>
      <w:tr w:rsidR="00372345" w:rsidRPr="00476C67" w14:paraId="1ADFBFA2" w14:textId="77777777" w:rsidTr="66B01AA4">
        <w:trPr>
          <w:cantSplit/>
        </w:trPr>
        <w:tc>
          <w:tcPr>
            <w:tcW w:w="840" w:type="pct"/>
            <w:vAlign w:val="center"/>
          </w:tcPr>
          <w:p w14:paraId="7183BD7F" w14:textId="77777777" w:rsidR="00372345" w:rsidRPr="00476C67" w:rsidRDefault="00372345" w:rsidP="00067603">
            <w:pPr>
              <w:pStyle w:val="Akapitzlist"/>
              <w:numPr>
                <w:ilvl w:val="0"/>
                <w:numId w:val="58"/>
              </w:numPr>
              <w:spacing w:after="0" w:line="312" w:lineRule="auto"/>
              <w:rPr>
                <w:rFonts w:cs="Arial"/>
              </w:rPr>
            </w:pPr>
          </w:p>
        </w:tc>
        <w:tc>
          <w:tcPr>
            <w:tcW w:w="4160" w:type="pct"/>
          </w:tcPr>
          <w:p w14:paraId="6609A3DA" w14:textId="69D48DDF" w:rsidR="00372345" w:rsidRPr="00476C67" w:rsidRDefault="00C953D8" w:rsidP="00067603">
            <w:pPr>
              <w:spacing w:line="312" w:lineRule="auto"/>
              <w:rPr>
                <w:rFonts w:cs="Arial"/>
              </w:rPr>
            </w:pPr>
            <w:r w:rsidRPr="00476C67">
              <w:rPr>
                <w:rFonts w:cs="Arial"/>
              </w:rPr>
              <w:t xml:space="preserve">System </w:t>
            </w:r>
            <w:r w:rsidR="00DF7581" w:rsidRPr="00DF7581">
              <w:rPr>
                <w:rFonts w:cs="Arial"/>
              </w:rPr>
              <w:t xml:space="preserve">ERP </w:t>
            </w:r>
            <w:r w:rsidRPr="00476C67">
              <w:rPr>
                <w:rFonts w:cs="Arial"/>
              </w:rPr>
              <w:t>musi wskazywać klasyfikację budżetową (paragrafy dochodowe) tylko do operacji dochodowych, a do operacji wydatkowych - paragrafy wydatkowe.</w:t>
            </w:r>
          </w:p>
        </w:tc>
      </w:tr>
      <w:tr w:rsidR="00372345" w:rsidRPr="00476C67" w14:paraId="36DE30D9" w14:textId="77777777" w:rsidTr="66B01AA4">
        <w:trPr>
          <w:cantSplit/>
        </w:trPr>
        <w:tc>
          <w:tcPr>
            <w:tcW w:w="840" w:type="pct"/>
            <w:vAlign w:val="center"/>
          </w:tcPr>
          <w:p w14:paraId="2D2CF983" w14:textId="77777777" w:rsidR="00372345" w:rsidRPr="00476C67" w:rsidRDefault="00372345" w:rsidP="00067603">
            <w:pPr>
              <w:pStyle w:val="Akapitzlist"/>
              <w:numPr>
                <w:ilvl w:val="0"/>
                <w:numId w:val="58"/>
              </w:numPr>
              <w:spacing w:after="0" w:line="312" w:lineRule="auto"/>
              <w:rPr>
                <w:rFonts w:cs="Arial"/>
              </w:rPr>
            </w:pPr>
          </w:p>
        </w:tc>
        <w:tc>
          <w:tcPr>
            <w:tcW w:w="4160" w:type="pct"/>
          </w:tcPr>
          <w:p w14:paraId="316CD2C2" w14:textId="1EA0547D" w:rsidR="00372345" w:rsidRPr="00476C67" w:rsidRDefault="00C953D8" w:rsidP="00067603">
            <w:pPr>
              <w:spacing w:line="312" w:lineRule="auto"/>
              <w:rPr>
                <w:rFonts w:cs="Arial"/>
              </w:rPr>
            </w:pPr>
            <w:r w:rsidRPr="00476C67">
              <w:rPr>
                <w:rFonts w:cs="Arial"/>
              </w:rPr>
              <w:t xml:space="preserve">System </w:t>
            </w:r>
            <w:r w:rsidR="00DF7581" w:rsidRPr="00DF7581">
              <w:rPr>
                <w:rFonts w:cs="Arial"/>
              </w:rPr>
              <w:t xml:space="preserve">ERP </w:t>
            </w:r>
            <w:r w:rsidRPr="00476C67">
              <w:rPr>
                <w:rFonts w:cs="Arial"/>
              </w:rPr>
              <w:t>powinien zapewniać automatyczną kontrolą ciągłości zapisów przenoszenia obrotów i sald.</w:t>
            </w:r>
          </w:p>
        </w:tc>
      </w:tr>
      <w:tr w:rsidR="00372345" w:rsidRPr="00476C67" w14:paraId="2FDCA5D3" w14:textId="77777777" w:rsidTr="66B01AA4">
        <w:trPr>
          <w:cantSplit/>
        </w:trPr>
        <w:tc>
          <w:tcPr>
            <w:tcW w:w="840" w:type="pct"/>
            <w:vAlign w:val="center"/>
          </w:tcPr>
          <w:p w14:paraId="22F3B462" w14:textId="77777777" w:rsidR="00372345" w:rsidRPr="00476C67" w:rsidRDefault="00372345" w:rsidP="00067603">
            <w:pPr>
              <w:pStyle w:val="Akapitzlist"/>
              <w:numPr>
                <w:ilvl w:val="0"/>
                <w:numId w:val="58"/>
              </w:numPr>
              <w:spacing w:after="0" w:line="312" w:lineRule="auto"/>
              <w:rPr>
                <w:rFonts w:cs="Arial"/>
              </w:rPr>
            </w:pPr>
          </w:p>
        </w:tc>
        <w:tc>
          <w:tcPr>
            <w:tcW w:w="4160" w:type="pct"/>
          </w:tcPr>
          <w:p w14:paraId="7A5BD3E3" w14:textId="4F632835" w:rsidR="00372345" w:rsidRPr="00476C67" w:rsidRDefault="00C953D8" w:rsidP="00067603">
            <w:pPr>
              <w:spacing w:line="312" w:lineRule="auto"/>
              <w:rPr>
                <w:rFonts w:cs="Arial"/>
              </w:rPr>
            </w:pPr>
            <w:r w:rsidRPr="00476C67">
              <w:rPr>
                <w:rFonts w:cs="Arial"/>
              </w:rPr>
              <w:t xml:space="preserve">System </w:t>
            </w:r>
            <w:r w:rsidR="00DF7581" w:rsidRPr="00DF7581">
              <w:rPr>
                <w:rFonts w:cs="Arial"/>
              </w:rPr>
              <w:t xml:space="preserve">ERP </w:t>
            </w:r>
            <w:r w:rsidRPr="00476C67">
              <w:rPr>
                <w:rFonts w:cs="Arial"/>
              </w:rPr>
              <w:t xml:space="preserve">musi zapewniać wprowadzanie dodatkowych oznaczeń skutkujących w późniejszym czasie </w:t>
            </w:r>
            <w:r w:rsidR="00540AB9" w:rsidRPr="00476C67">
              <w:rPr>
                <w:rFonts w:cs="Arial"/>
              </w:rPr>
              <w:t>możliwoś</w:t>
            </w:r>
            <w:r w:rsidR="00540AB9">
              <w:rPr>
                <w:rFonts w:cs="Arial"/>
              </w:rPr>
              <w:t>cią</w:t>
            </w:r>
            <w:r w:rsidR="00540AB9" w:rsidRPr="00476C67">
              <w:rPr>
                <w:rFonts w:cs="Arial"/>
              </w:rPr>
              <w:t xml:space="preserve"> </w:t>
            </w:r>
            <w:r w:rsidRPr="00476C67">
              <w:rPr>
                <w:rFonts w:cs="Arial"/>
              </w:rPr>
              <w:t>generowania indywidualnych raportów na potrzeby kontroli zarządczej.</w:t>
            </w:r>
          </w:p>
        </w:tc>
      </w:tr>
      <w:tr w:rsidR="00372345" w:rsidRPr="00476C67" w14:paraId="4B6AEAFB" w14:textId="77777777" w:rsidTr="66B01AA4">
        <w:trPr>
          <w:cantSplit/>
        </w:trPr>
        <w:tc>
          <w:tcPr>
            <w:tcW w:w="840" w:type="pct"/>
            <w:vAlign w:val="center"/>
          </w:tcPr>
          <w:p w14:paraId="1A912804" w14:textId="77777777" w:rsidR="00372345" w:rsidRPr="00476C67" w:rsidRDefault="00372345" w:rsidP="00067603">
            <w:pPr>
              <w:pStyle w:val="Akapitzlist"/>
              <w:numPr>
                <w:ilvl w:val="0"/>
                <w:numId w:val="58"/>
              </w:numPr>
              <w:spacing w:after="0" w:line="312" w:lineRule="auto"/>
              <w:rPr>
                <w:rFonts w:cs="Arial"/>
              </w:rPr>
            </w:pPr>
          </w:p>
        </w:tc>
        <w:tc>
          <w:tcPr>
            <w:tcW w:w="4160" w:type="pct"/>
          </w:tcPr>
          <w:p w14:paraId="4DB8F3B9" w14:textId="285243C3" w:rsidR="00372345" w:rsidRPr="00476C67" w:rsidRDefault="00C953D8" w:rsidP="00067603">
            <w:pPr>
              <w:spacing w:line="312" w:lineRule="auto"/>
              <w:rPr>
                <w:rFonts w:cs="Arial"/>
              </w:rPr>
            </w:pPr>
            <w:r w:rsidRPr="00476C67">
              <w:rPr>
                <w:rFonts w:cs="Arial"/>
              </w:rPr>
              <w:t>Naliczanie odsetek od nieuregulowanych należności i ich zapisu księgowego za okresy sprawozdawcze (np. za okresy kwartalne). Możliwość naliczania odsetek również w opcji proporcjonalnego rozliczenia wpłaconej kwoty w pierwszej kolejności na odsetki, generowanie not odsetkowych od tytułów uregulowanych po terminie płatności z</w:t>
            </w:r>
            <w:r w:rsidR="00A52BDE">
              <w:rPr>
                <w:rFonts w:cs="Arial"/>
              </w:rPr>
              <w:t> </w:t>
            </w:r>
            <w:r w:rsidRPr="00476C67">
              <w:rPr>
                <w:rFonts w:cs="Arial"/>
              </w:rPr>
              <w:t>automatycznym ich księgowaniem.</w:t>
            </w:r>
          </w:p>
        </w:tc>
      </w:tr>
      <w:tr w:rsidR="00372345" w:rsidRPr="00476C67" w14:paraId="51D7B30B" w14:textId="77777777" w:rsidTr="66B01AA4">
        <w:trPr>
          <w:cantSplit/>
        </w:trPr>
        <w:tc>
          <w:tcPr>
            <w:tcW w:w="840" w:type="pct"/>
            <w:vAlign w:val="center"/>
          </w:tcPr>
          <w:p w14:paraId="7ADFABA8" w14:textId="77777777" w:rsidR="00372345" w:rsidRPr="00476C67" w:rsidRDefault="00372345" w:rsidP="00067603">
            <w:pPr>
              <w:pStyle w:val="Akapitzlist"/>
              <w:numPr>
                <w:ilvl w:val="0"/>
                <w:numId w:val="58"/>
              </w:numPr>
              <w:spacing w:after="0" w:line="312" w:lineRule="auto"/>
              <w:rPr>
                <w:rFonts w:cs="Arial"/>
              </w:rPr>
            </w:pPr>
          </w:p>
        </w:tc>
        <w:tc>
          <w:tcPr>
            <w:tcW w:w="4160" w:type="pct"/>
          </w:tcPr>
          <w:p w14:paraId="71C947E3" w14:textId="5BCC65AE" w:rsidR="00372345" w:rsidRPr="00476C67" w:rsidRDefault="00C953D8" w:rsidP="00067603">
            <w:pPr>
              <w:spacing w:line="312" w:lineRule="auto"/>
              <w:rPr>
                <w:rFonts w:cs="Arial"/>
              </w:rPr>
            </w:pPr>
            <w:r w:rsidRPr="00476C67">
              <w:rPr>
                <w:rFonts w:cs="Arial"/>
              </w:rPr>
              <w:t>Możliwość stwarzania standardowego układu typów dokumentów</w:t>
            </w:r>
            <w:r w:rsidR="00183A99" w:rsidRPr="00476C67">
              <w:rPr>
                <w:rFonts w:cs="Arial"/>
              </w:rPr>
              <w:t>,</w:t>
            </w:r>
            <w:r w:rsidRPr="00476C67">
              <w:rPr>
                <w:rFonts w:cs="Arial"/>
              </w:rPr>
              <w:t xml:space="preserve"> np. Polecenie Księgowania, Wyciąg bankowy, Faktura, Rachunek, Noty księgowe, Noty odsetkowe, Wezwania do zapłaty, Upomnienia, Tytuły Wykonawcze, Decyzje administracyjne, Plan wydatków, Zmiana planu wydatków itp. oraz wprowadzania własnych nazw typów dokumentów.</w:t>
            </w:r>
          </w:p>
        </w:tc>
      </w:tr>
      <w:tr w:rsidR="00372345" w:rsidRPr="00476C67" w14:paraId="2DEBCB6C" w14:textId="77777777" w:rsidTr="66B01AA4">
        <w:trPr>
          <w:cantSplit/>
        </w:trPr>
        <w:tc>
          <w:tcPr>
            <w:tcW w:w="840" w:type="pct"/>
            <w:vAlign w:val="center"/>
          </w:tcPr>
          <w:p w14:paraId="39F99E60" w14:textId="77777777" w:rsidR="00372345" w:rsidRPr="00476C67" w:rsidRDefault="00372345" w:rsidP="00067603">
            <w:pPr>
              <w:pStyle w:val="Akapitzlist"/>
              <w:numPr>
                <w:ilvl w:val="0"/>
                <w:numId w:val="58"/>
              </w:numPr>
              <w:spacing w:after="0" w:line="312" w:lineRule="auto"/>
              <w:rPr>
                <w:rFonts w:cs="Arial"/>
              </w:rPr>
            </w:pPr>
          </w:p>
        </w:tc>
        <w:tc>
          <w:tcPr>
            <w:tcW w:w="4160" w:type="pct"/>
          </w:tcPr>
          <w:p w14:paraId="383D978D" w14:textId="7109A79A" w:rsidR="00372345" w:rsidRPr="00476C67" w:rsidRDefault="00C953D8" w:rsidP="00067603">
            <w:pPr>
              <w:spacing w:line="312" w:lineRule="auto"/>
              <w:rPr>
                <w:rFonts w:cs="Arial"/>
              </w:rPr>
            </w:pPr>
            <w:r w:rsidRPr="00476C67">
              <w:rPr>
                <w:rFonts w:cs="Arial"/>
              </w:rPr>
              <w:t xml:space="preserve">System </w:t>
            </w:r>
            <w:r w:rsidR="00DF7581" w:rsidRPr="00DF7581">
              <w:rPr>
                <w:rFonts w:cs="Arial"/>
              </w:rPr>
              <w:t xml:space="preserve">ERP </w:t>
            </w:r>
            <w:r w:rsidRPr="00476C67">
              <w:rPr>
                <w:rFonts w:cs="Arial"/>
              </w:rPr>
              <w:t>musi posiadać automatyczną numerację kolejności poszczególnych typów dokumentów w poszczególnych okresach sprawozdawczych.</w:t>
            </w:r>
          </w:p>
        </w:tc>
      </w:tr>
      <w:tr w:rsidR="00372345" w:rsidRPr="00476C67" w14:paraId="780BC519" w14:textId="77777777" w:rsidTr="66B01AA4">
        <w:trPr>
          <w:cantSplit/>
        </w:trPr>
        <w:tc>
          <w:tcPr>
            <w:tcW w:w="840" w:type="pct"/>
            <w:vAlign w:val="center"/>
          </w:tcPr>
          <w:p w14:paraId="55E06D1E" w14:textId="77777777" w:rsidR="00372345" w:rsidRPr="00476C67" w:rsidRDefault="00372345" w:rsidP="00067603">
            <w:pPr>
              <w:pStyle w:val="Akapitzlist"/>
              <w:numPr>
                <w:ilvl w:val="0"/>
                <w:numId w:val="58"/>
              </w:numPr>
              <w:spacing w:after="0" w:line="312" w:lineRule="auto"/>
              <w:rPr>
                <w:rFonts w:cs="Arial"/>
              </w:rPr>
            </w:pPr>
          </w:p>
        </w:tc>
        <w:tc>
          <w:tcPr>
            <w:tcW w:w="4160" w:type="pct"/>
          </w:tcPr>
          <w:p w14:paraId="1DC70B5E" w14:textId="34D2B2F0" w:rsidR="00372345" w:rsidRPr="00476C67" w:rsidRDefault="00C953D8" w:rsidP="00067603">
            <w:pPr>
              <w:spacing w:line="312" w:lineRule="auto"/>
              <w:rPr>
                <w:rFonts w:cs="Arial"/>
              </w:rPr>
            </w:pPr>
            <w:r w:rsidRPr="00476C67">
              <w:rPr>
                <w:rFonts w:cs="Arial"/>
              </w:rPr>
              <w:t>Kontrolowanie na bieżąco poprawności wprowadzonych dat, dekretów i</w:t>
            </w:r>
            <w:r w:rsidR="00A52BDE">
              <w:rPr>
                <w:rFonts w:cs="Arial"/>
              </w:rPr>
              <w:t> </w:t>
            </w:r>
            <w:r w:rsidRPr="00476C67">
              <w:rPr>
                <w:rFonts w:cs="Arial"/>
              </w:rPr>
              <w:t>wykonanych księgowań poprzez kontrolę bilansowania się pozycji i</w:t>
            </w:r>
            <w:r w:rsidR="00A52BDE">
              <w:rPr>
                <w:rFonts w:cs="Arial"/>
              </w:rPr>
              <w:t> </w:t>
            </w:r>
            <w:r w:rsidRPr="00476C67">
              <w:rPr>
                <w:rFonts w:cs="Arial"/>
              </w:rPr>
              <w:t xml:space="preserve">dokumentu oraz zgodności kont przeciwstawnych. Kontrola wprowadzenia wszystkich niezbędnych danych z dokumentu. Kontrola wprowadzanych dat do </w:t>
            </w:r>
            <w:r w:rsidR="005C06B3">
              <w:rPr>
                <w:rFonts w:cs="Arial"/>
              </w:rPr>
              <w:t>S</w:t>
            </w:r>
            <w:r w:rsidRPr="00476C67">
              <w:rPr>
                <w:rFonts w:cs="Arial"/>
              </w:rPr>
              <w:t xml:space="preserve">ystemu </w:t>
            </w:r>
            <w:r w:rsidR="005C06B3">
              <w:rPr>
                <w:rFonts w:cs="Arial"/>
              </w:rPr>
              <w:t xml:space="preserve">ERP </w:t>
            </w:r>
            <w:r w:rsidRPr="00476C67">
              <w:rPr>
                <w:rFonts w:cs="Arial"/>
              </w:rPr>
              <w:t>pod względem ich poprawności (interwał dat), aby uniknąć błędów przy ewidencji dokumentów.</w:t>
            </w:r>
          </w:p>
        </w:tc>
      </w:tr>
      <w:tr w:rsidR="00372345" w:rsidRPr="00476C67" w14:paraId="4B26A29F" w14:textId="77777777" w:rsidTr="66B01AA4">
        <w:trPr>
          <w:cantSplit/>
        </w:trPr>
        <w:tc>
          <w:tcPr>
            <w:tcW w:w="840" w:type="pct"/>
            <w:vAlign w:val="center"/>
          </w:tcPr>
          <w:p w14:paraId="24054D25" w14:textId="77777777" w:rsidR="00372345" w:rsidRPr="00476C67" w:rsidRDefault="00372345" w:rsidP="00067603">
            <w:pPr>
              <w:pStyle w:val="Akapitzlist"/>
              <w:numPr>
                <w:ilvl w:val="0"/>
                <w:numId w:val="58"/>
              </w:numPr>
              <w:spacing w:after="0" w:line="312" w:lineRule="auto"/>
              <w:rPr>
                <w:rFonts w:cs="Arial"/>
              </w:rPr>
            </w:pPr>
          </w:p>
        </w:tc>
        <w:tc>
          <w:tcPr>
            <w:tcW w:w="4160" w:type="pct"/>
          </w:tcPr>
          <w:p w14:paraId="7A6D38BD" w14:textId="0002679D" w:rsidR="00372345" w:rsidRPr="00476C67" w:rsidRDefault="00C953D8" w:rsidP="00067603">
            <w:pPr>
              <w:spacing w:line="312" w:lineRule="auto"/>
              <w:rPr>
                <w:rFonts w:cs="Arial"/>
              </w:rPr>
            </w:pPr>
            <w:r w:rsidRPr="00476C67">
              <w:rPr>
                <w:rFonts w:cs="Arial"/>
              </w:rPr>
              <w:t>Możliwość budowy konta księgowego przez użytkownika w zakresie poszczególnych analityk.</w:t>
            </w:r>
          </w:p>
        </w:tc>
      </w:tr>
      <w:tr w:rsidR="00372345" w:rsidRPr="00476C67" w14:paraId="7F888742" w14:textId="77777777" w:rsidTr="66B01AA4">
        <w:trPr>
          <w:cantSplit/>
        </w:trPr>
        <w:tc>
          <w:tcPr>
            <w:tcW w:w="840" w:type="pct"/>
            <w:vAlign w:val="center"/>
          </w:tcPr>
          <w:p w14:paraId="370E2D81" w14:textId="77777777" w:rsidR="00372345" w:rsidRPr="00476C67" w:rsidRDefault="00372345" w:rsidP="00067603">
            <w:pPr>
              <w:pStyle w:val="Akapitzlist"/>
              <w:numPr>
                <w:ilvl w:val="0"/>
                <w:numId w:val="58"/>
              </w:numPr>
              <w:spacing w:after="0" w:line="312" w:lineRule="auto"/>
              <w:rPr>
                <w:rFonts w:cs="Arial"/>
              </w:rPr>
            </w:pPr>
          </w:p>
        </w:tc>
        <w:tc>
          <w:tcPr>
            <w:tcW w:w="4160" w:type="pct"/>
          </w:tcPr>
          <w:p w14:paraId="35F47DBD" w14:textId="4F1FB9D6" w:rsidR="00372345" w:rsidRPr="00476C67" w:rsidRDefault="00C953D8" w:rsidP="00067603">
            <w:pPr>
              <w:spacing w:line="312" w:lineRule="auto"/>
              <w:rPr>
                <w:rFonts w:cs="Arial"/>
              </w:rPr>
            </w:pPr>
            <w:r w:rsidRPr="00476C67">
              <w:rPr>
                <w:rFonts w:cs="Arial"/>
              </w:rPr>
              <w:t>Ułatwienie wprowadzania danych poprzez słowniki, podpowiedzi (symboli kont, kontrahentów, numeru dowodu), listy wyboru, autouzupełnianie danych. Możliwość tworzenia bazy opisów np. do faktur, na bieżąco przez obsługującego program. Powtarzanie kwot po stronie WN lub MA, Określanie okresu sprawozdawczego każdego dowodu. Automatyczna rejestracja daty wprowadzenia dekretów księgowych. Księgowanie na czerwono (storno). Sprawdzanie poprawności formalnej dekretów.</w:t>
            </w:r>
          </w:p>
        </w:tc>
      </w:tr>
      <w:tr w:rsidR="00C953D8" w:rsidRPr="00476C67" w14:paraId="62484E87" w14:textId="77777777" w:rsidTr="66B01AA4">
        <w:trPr>
          <w:cantSplit/>
        </w:trPr>
        <w:tc>
          <w:tcPr>
            <w:tcW w:w="840" w:type="pct"/>
            <w:vAlign w:val="center"/>
          </w:tcPr>
          <w:p w14:paraId="41EA9A8E" w14:textId="77777777" w:rsidR="00C953D8" w:rsidRPr="00476C67" w:rsidRDefault="00C953D8" w:rsidP="00067603">
            <w:pPr>
              <w:pStyle w:val="Akapitzlist"/>
              <w:numPr>
                <w:ilvl w:val="0"/>
                <w:numId w:val="58"/>
              </w:numPr>
              <w:spacing w:after="0" w:line="312" w:lineRule="auto"/>
              <w:rPr>
                <w:rFonts w:cs="Arial"/>
              </w:rPr>
            </w:pPr>
          </w:p>
        </w:tc>
        <w:tc>
          <w:tcPr>
            <w:tcW w:w="4160" w:type="pct"/>
          </w:tcPr>
          <w:p w14:paraId="60381346" w14:textId="27B3C8B7" w:rsidR="00C953D8" w:rsidRPr="00476C67" w:rsidRDefault="00C953D8" w:rsidP="00067603">
            <w:pPr>
              <w:spacing w:line="312" w:lineRule="auto"/>
              <w:rPr>
                <w:rFonts w:cs="Arial"/>
              </w:rPr>
            </w:pPr>
            <w:r w:rsidRPr="00476C67">
              <w:rPr>
                <w:rFonts w:cs="Arial"/>
              </w:rPr>
              <w:t>Podgląd obrotów i zapisów w częściach, działach, rozdziałach i</w:t>
            </w:r>
            <w:r w:rsidR="00183A99" w:rsidRPr="00476C67">
              <w:rPr>
                <w:rFonts w:cs="Arial"/>
              </w:rPr>
              <w:t> </w:t>
            </w:r>
            <w:r w:rsidRPr="00476C67">
              <w:rPr>
                <w:rFonts w:cs="Arial"/>
              </w:rPr>
              <w:t>paragrafach w funkcjach, zadaniach, podzadaniach i działaniach z</w:t>
            </w:r>
            <w:r w:rsidR="00183A99" w:rsidRPr="00476C67">
              <w:rPr>
                <w:rFonts w:cs="Arial"/>
              </w:rPr>
              <w:t> </w:t>
            </w:r>
            <w:r w:rsidRPr="00476C67">
              <w:rPr>
                <w:rFonts w:cs="Arial"/>
              </w:rPr>
              <w:t>podziałem na struktury kosztowe i wydatkowe z możliwością podglądu dokumentów źródłowych wraz z ich rozliczeniami.</w:t>
            </w:r>
          </w:p>
        </w:tc>
      </w:tr>
      <w:tr w:rsidR="00C953D8" w:rsidRPr="00476C67" w14:paraId="1E8CFD95" w14:textId="77777777" w:rsidTr="66B01AA4">
        <w:trPr>
          <w:cantSplit/>
        </w:trPr>
        <w:tc>
          <w:tcPr>
            <w:tcW w:w="840" w:type="pct"/>
            <w:vAlign w:val="center"/>
          </w:tcPr>
          <w:p w14:paraId="0CCB56F4" w14:textId="77777777" w:rsidR="00C953D8" w:rsidRPr="00476C67" w:rsidRDefault="00C953D8" w:rsidP="00067603">
            <w:pPr>
              <w:pStyle w:val="Akapitzlist"/>
              <w:numPr>
                <w:ilvl w:val="0"/>
                <w:numId w:val="58"/>
              </w:numPr>
              <w:spacing w:after="0" w:line="312" w:lineRule="auto"/>
              <w:rPr>
                <w:rFonts w:cs="Arial"/>
              </w:rPr>
            </w:pPr>
          </w:p>
        </w:tc>
        <w:tc>
          <w:tcPr>
            <w:tcW w:w="4160" w:type="pct"/>
          </w:tcPr>
          <w:p w14:paraId="6FD37719" w14:textId="0C1EF61B" w:rsidR="00C953D8" w:rsidRPr="00476C67" w:rsidRDefault="00C953D8" w:rsidP="00067603">
            <w:pPr>
              <w:spacing w:line="312" w:lineRule="auto"/>
              <w:rPr>
                <w:rFonts w:cs="Arial"/>
              </w:rPr>
            </w:pPr>
            <w:r w:rsidRPr="00476C67">
              <w:rPr>
                <w:rFonts w:cs="Arial"/>
              </w:rPr>
              <w:t>Możliwość ręcznego i automatycznego księgowania list płac/korekt list płac, pochodnych (ZUS, PODATEK, PPK) automatyczne księgowanie korekt ZUS-owskich z podziałem na składki społeczne, w</w:t>
            </w:r>
            <w:r w:rsidR="00183A99" w:rsidRPr="00476C67">
              <w:rPr>
                <w:rFonts w:cs="Arial"/>
              </w:rPr>
              <w:t> </w:t>
            </w:r>
            <w:r w:rsidRPr="00476C67">
              <w:rPr>
                <w:rFonts w:cs="Arial"/>
              </w:rPr>
              <w:t>tym podział na pracownika i płatnika, zdrowotne, fundusz pracy z</w:t>
            </w:r>
            <w:r w:rsidR="00183A99" w:rsidRPr="00476C67">
              <w:rPr>
                <w:rFonts w:cs="Arial"/>
              </w:rPr>
              <w:t> </w:t>
            </w:r>
            <w:r w:rsidRPr="00476C67">
              <w:rPr>
                <w:rFonts w:cs="Arial"/>
              </w:rPr>
              <w:t>uwzględnieniem budżetu zadaniowego.</w:t>
            </w:r>
          </w:p>
        </w:tc>
      </w:tr>
      <w:tr w:rsidR="00C953D8" w:rsidRPr="00476C67" w14:paraId="4C7F9DD7" w14:textId="77777777" w:rsidTr="66B01AA4">
        <w:trPr>
          <w:cantSplit/>
        </w:trPr>
        <w:tc>
          <w:tcPr>
            <w:tcW w:w="840" w:type="pct"/>
            <w:vAlign w:val="center"/>
          </w:tcPr>
          <w:p w14:paraId="480659D7" w14:textId="77777777" w:rsidR="00C953D8" w:rsidRPr="00476C67" w:rsidRDefault="00C953D8" w:rsidP="00067603">
            <w:pPr>
              <w:pStyle w:val="Akapitzlist"/>
              <w:numPr>
                <w:ilvl w:val="0"/>
                <w:numId w:val="58"/>
              </w:numPr>
              <w:spacing w:after="0" w:line="312" w:lineRule="auto"/>
              <w:rPr>
                <w:rFonts w:cs="Arial"/>
              </w:rPr>
            </w:pPr>
          </w:p>
        </w:tc>
        <w:tc>
          <w:tcPr>
            <w:tcW w:w="4160" w:type="pct"/>
          </w:tcPr>
          <w:p w14:paraId="36B157BC" w14:textId="33762FB3" w:rsidR="00C953D8" w:rsidRPr="00476C67" w:rsidRDefault="00C953D8" w:rsidP="00067603">
            <w:pPr>
              <w:spacing w:line="312" w:lineRule="auto"/>
              <w:rPr>
                <w:rFonts w:cs="Arial"/>
              </w:rPr>
            </w:pPr>
            <w:r w:rsidRPr="00476C67">
              <w:rPr>
                <w:rFonts w:cs="Arial"/>
              </w:rPr>
              <w:t>Tworzenie wzorców księgowań (schematów księgowań, automatów księgowych) z możliwością prowadzenia zapisów: jeden zapis do jednego zapisu, zapis na jednej stronie generuje szereg zapisów na stronie drugiej, zapisu grupowego po obu stronach.</w:t>
            </w:r>
          </w:p>
        </w:tc>
      </w:tr>
      <w:tr w:rsidR="00C953D8" w:rsidRPr="00476C67" w14:paraId="61105699" w14:textId="77777777" w:rsidTr="66B01AA4">
        <w:trPr>
          <w:cantSplit/>
        </w:trPr>
        <w:tc>
          <w:tcPr>
            <w:tcW w:w="840" w:type="pct"/>
            <w:vAlign w:val="center"/>
          </w:tcPr>
          <w:p w14:paraId="6D49F05C" w14:textId="77777777" w:rsidR="00C953D8" w:rsidRPr="00476C67" w:rsidRDefault="00C953D8" w:rsidP="00067603">
            <w:pPr>
              <w:pStyle w:val="Akapitzlist"/>
              <w:numPr>
                <w:ilvl w:val="0"/>
                <w:numId w:val="58"/>
              </w:numPr>
              <w:spacing w:after="0" w:line="312" w:lineRule="auto"/>
              <w:rPr>
                <w:rFonts w:cs="Arial"/>
              </w:rPr>
            </w:pPr>
          </w:p>
        </w:tc>
        <w:tc>
          <w:tcPr>
            <w:tcW w:w="4160" w:type="pct"/>
          </w:tcPr>
          <w:p w14:paraId="4896ED09" w14:textId="2E28005C" w:rsidR="00C953D8" w:rsidRPr="00476C67" w:rsidRDefault="00C953D8" w:rsidP="00067603">
            <w:pPr>
              <w:spacing w:line="312" w:lineRule="auto"/>
              <w:rPr>
                <w:rFonts w:cs="Arial"/>
              </w:rPr>
            </w:pPr>
            <w:r w:rsidRPr="00476C67">
              <w:rPr>
                <w:rFonts w:cs="Arial"/>
              </w:rPr>
              <w:t>Możliwość prowadzenia ewidencji księgowej pozwalającej na rozliczanie środków dedykowanych np. projektów współfinansowanych z budżetu środków unijnych, europejskich lub sum zleconych.</w:t>
            </w:r>
          </w:p>
        </w:tc>
      </w:tr>
      <w:tr w:rsidR="00C953D8" w:rsidRPr="00476C67" w14:paraId="204B91D5" w14:textId="77777777" w:rsidTr="66B01AA4">
        <w:trPr>
          <w:cantSplit/>
        </w:trPr>
        <w:tc>
          <w:tcPr>
            <w:tcW w:w="840" w:type="pct"/>
            <w:vAlign w:val="center"/>
          </w:tcPr>
          <w:p w14:paraId="4FC47489" w14:textId="77777777" w:rsidR="00C953D8" w:rsidRPr="00476C67" w:rsidRDefault="00C953D8" w:rsidP="00067603">
            <w:pPr>
              <w:pStyle w:val="Akapitzlist"/>
              <w:numPr>
                <w:ilvl w:val="0"/>
                <w:numId w:val="58"/>
              </w:numPr>
              <w:spacing w:after="0" w:line="312" w:lineRule="auto"/>
              <w:rPr>
                <w:rFonts w:cs="Arial"/>
              </w:rPr>
            </w:pPr>
          </w:p>
        </w:tc>
        <w:tc>
          <w:tcPr>
            <w:tcW w:w="4160" w:type="pct"/>
          </w:tcPr>
          <w:p w14:paraId="3EB77D38" w14:textId="4AE9E7DE" w:rsidR="00C953D8" w:rsidRPr="00476C67" w:rsidRDefault="00C953D8" w:rsidP="00067603">
            <w:pPr>
              <w:spacing w:line="312" w:lineRule="auto"/>
              <w:rPr>
                <w:rFonts w:cs="Arial"/>
              </w:rPr>
            </w:pPr>
            <w:r w:rsidRPr="00476C67">
              <w:rPr>
                <w:rFonts w:cs="Arial"/>
              </w:rPr>
              <w:t>Możliwość prowadzenia ewidencji księgowej pozwalającej na rozliczanie środków dedykowanych np. projektów współfinansowanych z budżetu środków unijnych, europejskich lub sum zleconych.</w:t>
            </w:r>
          </w:p>
        </w:tc>
      </w:tr>
      <w:tr w:rsidR="00C953D8" w:rsidRPr="00476C67" w14:paraId="4948A30D" w14:textId="77777777" w:rsidTr="66B01AA4">
        <w:trPr>
          <w:cantSplit/>
        </w:trPr>
        <w:tc>
          <w:tcPr>
            <w:tcW w:w="840" w:type="pct"/>
            <w:vAlign w:val="center"/>
          </w:tcPr>
          <w:p w14:paraId="660BEDBA" w14:textId="77777777" w:rsidR="00C953D8" w:rsidRPr="00476C67" w:rsidRDefault="00C953D8" w:rsidP="00067603">
            <w:pPr>
              <w:pStyle w:val="Akapitzlist"/>
              <w:numPr>
                <w:ilvl w:val="0"/>
                <w:numId w:val="58"/>
              </w:numPr>
              <w:spacing w:after="0" w:line="312" w:lineRule="auto"/>
              <w:rPr>
                <w:rFonts w:cs="Arial"/>
              </w:rPr>
            </w:pPr>
          </w:p>
        </w:tc>
        <w:tc>
          <w:tcPr>
            <w:tcW w:w="4160" w:type="pct"/>
          </w:tcPr>
          <w:p w14:paraId="72ABF0FA" w14:textId="3A84606A" w:rsidR="00C953D8" w:rsidRPr="00476C67" w:rsidRDefault="00C953D8" w:rsidP="00067603">
            <w:pPr>
              <w:spacing w:line="312" w:lineRule="auto"/>
              <w:rPr>
                <w:rFonts w:cs="Arial"/>
              </w:rPr>
            </w:pPr>
            <w:r w:rsidRPr="00476C67">
              <w:rPr>
                <w:rFonts w:cs="Arial"/>
              </w:rPr>
              <w:t>Schematy księgowań, system parametrów kontrolujących poprawność zapisów w celu wyeliminowania błędów powstających w trakcie księgowania.</w:t>
            </w:r>
          </w:p>
        </w:tc>
      </w:tr>
      <w:tr w:rsidR="00C953D8" w:rsidRPr="00476C67" w14:paraId="14D9E635" w14:textId="77777777" w:rsidTr="66B01AA4">
        <w:trPr>
          <w:cantSplit/>
        </w:trPr>
        <w:tc>
          <w:tcPr>
            <w:tcW w:w="840" w:type="pct"/>
            <w:vAlign w:val="center"/>
          </w:tcPr>
          <w:p w14:paraId="13041733" w14:textId="77777777" w:rsidR="00C953D8" w:rsidRPr="00476C67" w:rsidRDefault="00C953D8" w:rsidP="00067603">
            <w:pPr>
              <w:pStyle w:val="Akapitzlist"/>
              <w:numPr>
                <w:ilvl w:val="0"/>
                <w:numId w:val="58"/>
              </w:numPr>
              <w:spacing w:after="0" w:line="312" w:lineRule="auto"/>
              <w:rPr>
                <w:rFonts w:cs="Arial"/>
              </w:rPr>
            </w:pPr>
          </w:p>
        </w:tc>
        <w:tc>
          <w:tcPr>
            <w:tcW w:w="4160" w:type="pct"/>
          </w:tcPr>
          <w:p w14:paraId="1EFAC164" w14:textId="4BDB01DF" w:rsidR="00C953D8" w:rsidRPr="00476C67" w:rsidRDefault="00C953D8" w:rsidP="00067603">
            <w:pPr>
              <w:spacing w:line="312" w:lineRule="auto"/>
              <w:rPr>
                <w:rFonts w:cs="Arial"/>
              </w:rPr>
            </w:pPr>
            <w:r w:rsidRPr="00476C67">
              <w:rPr>
                <w:rFonts w:cs="Arial"/>
              </w:rPr>
              <w:t>Możliwość zmian Zakładowego Planu Kont dla nowego okresu obrotowego, możliwość dopisywania kont w ciągu roku oraz możliwość dopisania konta księgowego na etapie wprowadzania operacji do Systemu</w:t>
            </w:r>
            <w:r w:rsidR="00540AB9">
              <w:rPr>
                <w:rFonts w:cs="Arial"/>
              </w:rPr>
              <w:t xml:space="preserve"> ERP</w:t>
            </w:r>
            <w:r w:rsidRPr="00476C67">
              <w:rPr>
                <w:rFonts w:cs="Arial"/>
              </w:rPr>
              <w:t>.</w:t>
            </w:r>
          </w:p>
        </w:tc>
      </w:tr>
      <w:tr w:rsidR="00C953D8" w:rsidRPr="00476C67" w14:paraId="7ED470FF" w14:textId="77777777" w:rsidTr="66B01AA4">
        <w:trPr>
          <w:cantSplit/>
        </w:trPr>
        <w:tc>
          <w:tcPr>
            <w:tcW w:w="840" w:type="pct"/>
            <w:vAlign w:val="center"/>
          </w:tcPr>
          <w:p w14:paraId="3A47605D" w14:textId="77777777" w:rsidR="00C953D8" w:rsidRPr="00476C67" w:rsidRDefault="00C953D8" w:rsidP="00067603">
            <w:pPr>
              <w:pStyle w:val="Akapitzlist"/>
              <w:numPr>
                <w:ilvl w:val="0"/>
                <w:numId w:val="58"/>
              </w:numPr>
              <w:spacing w:after="0" w:line="312" w:lineRule="auto"/>
              <w:rPr>
                <w:rFonts w:cs="Arial"/>
              </w:rPr>
            </w:pPr>
          </w:p>
        </w:tc>
        <w:tc>
          <w:tcPr>
            <w:tcW w:w="4160" w:type="pct"/>
          </w:tcPr>
          <w:p w14:paraId="5F4896F7" w14:textId="7F6C7026" w:rsidR="00C953D8" w:rsidRPr="00476C67" w:rsidRDefault="00C953D8" w:rsidP="00067603">
            <w:pPr>
              <w:spacing w:line="312" w:lineRule="auto"/>
              <w:rPr>
                <w:rFonts w:cs="Arial"/>
              </w:rPr>
            </w:pPr>
            <w:r w:rsidRPr="00476C67">
              <w:rPr>
                <w:rFonts w:cs="Arial"/>
              </w:rPr>
              <w:t>Możliwość jednostronnego ewidencjonowania na kontach pozabilansowych.</w:t>
            </w:r>
          </w:p>
        </w:tc>
      </w:tr>
      <w:tr w:rsidR="00C953D8" w:rsidRPr="00476C67" w14:paraId="11140F3B" w14:textId="77777777" w:rsidTr="66B01AA4">
        <w:trPr>
          <w:cantSplit/>
        </w:trPr>
        <w:tc>
          <w:tcPr>
            <w:tcW w:w="840" w:type="pct"/>
            <w:vAlign w:val="center"/>
          </w:tcPr>
          <w:p w14:paraId="0D27884F" w14:textId="77777777" w:rsidR="00C953D8" w:rsidRPr="00476C67" w:rsidRDefault="00C953D8" w:rsidP="00067603">
            <w:pPr>
              <w:pStyle w:val="Akapitzlist"/>
              <w:numPr>
                <w:ilvl w:val="0"/>
                <w:numId w:val="58"/>
              </w:numPr>
              <w:spacing w:after="0" w:line="312" w:lineRule="auto"/>
              <w:rPr>
                <w:rFonts w:cs="Arial"/>
              </w:rPr>
            </w:pPr>
          </w:p>
        </w:tc>
        <w:tc>
          <w:tcPr>
            <w:tcW w:w="4160" w:type="pct"/>
          </w:tcPr>
          <w:p w14:paraId="40A4E5E3" w14:textId="295BEBAF" w:rsidR="00C953D8" w:rsidRPr="00476C67" w:rsidRDefault="00C953D8" w:rsidP="00067603">
            <w:pPr>
              <w:spacing w:line="312" w:lineRule="auto"/>
              <w:rPr>
                <w:rFonts w:cs="Arial"/>
              </w:rPr>
            </w:pPr>
            <w:r w:rsidRPr="00476C67">
              <w:rPr>
                <w:rFonts w:cs="Arial"/>
              </w:rPr>
              <w:t>Konfigurowanie do indywidualnych potrzeb użytkownika, np.: widoków, raportów, schematów księgowania oraz automatyzowania czynności.</w:t>
            </w:r>
          </w:p>
        </w:tc>
      </w:tr>
      <w:tr w:rsidR="00C953D8" w:rsidRPr="00476C67" w14:paraId="54C9254F" w14:textId="77777777" w:rsidTr="66B01AA4">
        <w:trPr>
          <w:cantSplit/>
        </w:trPr>
        <w:tc>
          <w:tcPr>
            <w:tcW w:w="840" w:type="pct"/>
            <w:vAlign w:val="center"/>
          </w:tcPr>
          <w:p w14:paraId="198427EC" w14:textId="77777777" w:rsidR="00C953D8" w:rsidRPr="00476C67" w:rsidRDefault="00C953D8" w:rsidP="00067603">
            <w:pPr>
              <w:pStyle w:val="Akapitzlist"/>
              <w:numPr>
                <w:ilvl w:val="0"/>
                <w:numId w:val="58"/>
              </w:numPr>
              <w:spacing w:after="0" w:line="312" w:lineRule="auto"/>
              <w:rPr>
                <w:rFonts w:cs="Arial"/>
              </w:rPr>
            </w:pPr>
            <w:bookmarkStart w:id="56" w:name="_Hlk163101589"/>
          </w:p>
        </w:tc>
        <w:tc>
          <w:tcPr>
            <w:tcW w:w="4160" w:type="pct"/>
          </w:tcPr>
          <w:p w14:paraId="7DFC5801" w14:textId="67062B66" w:rsidR="00C953D8" w:rsidRPr="00476C67" w:rsidRDefault="00C953D8" w:rsidP="00067603">
            <w:pPr>
              <w:spacing w:line="312" w:lineRule="auto"/>
              <w:rPr>
                <w:rFonts w:cs="Arial"/>
              </w:rPr>
            </w:pPr>
            <w:r w:rsidRPr="00476C67">
              <w:rPr>
                <w:rFonts w:cs="Arial"/>
              </w:rPr>
              <w:t xml:space="preserve">Możliwość exportu ww. raportów do arkuszy </w:t>
            </w:r>
            <w:r w:rsidR="009E1533">
              <w:rPr>
                <w:rFonts w:cs="Arial"/>
              </w:rPr>
              <w:t>MS Excel</w:t>
            </w:r>
            <w:r w:rsidRPr="00476C67">
              <w:rPr>
                <w:rFonts w:cs="Arial"/>
              </w:rPr>
              <w:t xml:space="preserve">, PDF i </w:t>
            </w:r>
            <w:r w:rsidR="009E1533">
              <w:rPr>
                <w:rFonts w:cs="Arial"/>
              </w:rPr>
              <w:t>MS Word</w:t>
            </w:r>
            <w:r w:rsidRPr="00476C67">
              <w:rPr>
                <w:rFonts w:cs="Arial"/>
              </w:rPr>
              <w:t>.</w:t>
            </w:r>
          </w:p>
        </w:tc>
      </w:tr>
      <w:bookmarkEnd w:id="56"/>
      <w:tr w:rsidR="00C953D8" w:rsidRPr="00476C67" w14:paraId="20221A32" w14:textId="77777777" w:rsidTr="66B01AA4">
        <w:trPr>
          <w:cantSplit/>
        </w:trPr>
        <w:tc>
          <w:tcPr>
            <w:tcW w:w="840" w:type="pct"/>
            <w:vAlign w:val="center"/>
          </w:tcPr>
          <w:p w14:paraId="3299B893" w14:textId="77777777" w:rsidR="00C953D8" w:rsidRPr="00476C67" w:rsidRDefault="00C953D8" w:rsidP="00067603">
            <w:pPr>
              <w:pStyle w:val="Akapitzlist"/>
              <w:numPr>
                <w:ilvl w:val="0"/>
                <w:numId w:val="58"/>
              </w:numPr>
              <w:spacing w:after="0" w:line="312" w:lineRule="auto"/>
              <w:rPr>
                <w:rFonts w:cs="Arial"/>
              </w:rPr>
            </w:pPr>
          </w:p>
        </w:tc>
        <w:tc>
          <w:tcPr>
            <w:tcW w:w="4160" w:type="pct"/>
          </w:tcPr>
          <w:p w14:paraId="4E4AA17D" w14:textId="3B1A4B65" w:rsidR="00C953D8" w:rsidRPr="00476C67" w:rsidRDefault="00C953D8" w:rsidP="00067603">
            <w:pPr>
              <w:spacing w:line="312" w:lineRule="auto"/>
              <w:rPr>
                <w:rFonts w:cs="Arial"/>
              </w:rPr>
            </w:pPr>
            <w:r w:rsidRPr="00476C67">
              <w:rPr>
                <w:rFonts w:cs="Arial"/>
              </w:rPr>
              <w:t xml:space="preserve">System </w:t>
            </w:r>
            <w:r w:rsidR="00DF7581" w:rsidRPr="00DF7581">
              <w:rPr>
                <w:rFonts w:cs="Arial"/>
              </w:rPr>
              <w:t xml:space="preserve">ERP </w:t>
            </w:r>
            <w:r w:rsidRPr="00476C67">
              <w:rPr>
                <w:rFonts w:cs="Arial"/>
              </w:rPr>
              <w:t>musi posiadać możliwość podglądu, symulacji obejrzenia zmian, jakie zachodzą w sprawozdaniu budżetowym Rb-28, Rb-27 w</w:t>
            </w:r>
            <w:r w:rsidR="00183A99" w:rsidRPr="00476C67">
              <w:rPr>
                <w:rFonts w:cs="Arial"/>
              </w:rPr>
              <w:t> </w:t>
            </w:r>
            <w:r w:rsidRPr="00476C67">
              <w:rPr>
                <w:rFonts w:cs="Arial"/>
              </w:rPr>
              <w:t>momencie zaewidencjonowania danych dowodów księgowych (decyzji budżetowych, wniosków o zaangażowanie, pozycji z wyciągu bankowego, innych PK).</w:t>
            </w:r>
          </w:p>
        </w:tc>
      </w:tr>
      <w:tr w:rsidR="00C953D8" w:rsidRPr="00476C67" w14:paraId="44258E6A" w14:textId="77777777" w:rsidTr="66B01AA4">
        <w:trPr>
          <w:cantSplit/>
        </w:trPr>
        <w:tc>
          <w:tcPr>
            <w:tcW w:w="840" w:type="pct"/>
            <w:vAlign w:val="center"/>
          </w:tcPr>
          <w:p w14:paraId="7D72CC57" w14:textId="77777777" w:rsidR="00C953D8" w:rsidRPr="00476C67" w:rsidRDefault="00C953D8" w:rsidP="00067603">
            <w:pPr>
              <w:pStyle w:val="Akapitzlist"/>
              <w:numPr>
                <w:ilvl w:val="0"/>
                <w:numId w:val="58"/>
              </w:numPr>
              <w:spacing w:after="0" w:line="312" w:lineRule="auto"/>
              <w:rPr>
                <w:rFonts w:cs="Arial"/>
              </w:rPr>
            </w:pPr>
          </w:p>
        </w:tc>
        <w:tc>
          <w:tcPr>
            <w:tcW w:w="4160" w:type="pct"/>
          </w:tcPr>
          <w:p w14:paraId="4A782DD7" w14:textId="77777777" w:rsidR="00C953D8" w:rsidRPr="00476C67" w:rsidRDefault="00C953D8" w:rsidP="00067603">
            <w:pPr>
              <w:spacing w:after="0" w:line="312" w:lineRule="auto"/>
              <w:rPr>
                <w:rFonts w:cs="Arial"/>
              </w:rPr>
            </w:pPr>
            <w:r w:rsidRPr="00476C67">
              <w:rPr>
                <w:rFonts w:cs="Arial"/>
              </w:rPr>
              <w:t xml:space="preserve">Możliwość kontroli poprawności oraz </w:t>
            </w:r>
            <w:proofErr w:type="spellStart"/>
            <w:r w:rsidRPr="00476C67">
              <w:rPr>
                <w:rFonts w:cs="Arial"/>
              </w:rPr>
              <w:t>alertowanie</w:t>
            </w:r>
            <w:proofErr w:type="spellEnd"/>
            <w:r w:rsidRPr="00476C67">
              <w:rPr>
                <w:rFonts w:cs="Arial"/>
              </w:rPr>
              <w:t xml:space="preserve"> o wystąpieniu nieprawidłowości dla zestawień generowanych z niżej wymienionych danych oraz w szczególności przy generowaniu sprawozdań Rb 28, Rb, UE, Rb Programy: </w:t>
            </w:r>
          </w:p>
          <w:p w14:paraId="7F835AC2" w14:textId="77777777" w:rsidR="00C953D8" w:rsidRPr="00476C67" w:rsidRDefault="00C953D8" w:rsidP="00067603">
            <w:pPr>
              <w:pStyle w:val="Akapitzlist"/>
              <w:numPr>
                <w:ilvl w:val="0"/>
                <w:numId w:val="66"/>
              </w:numPr>
              <w:spacing w:after="0" w:line="312" w:lineRule="auto"/>
              <w:rPr>
                <w:rFonts w:cs="Arial"/>
              </w:rPr>
            </w:pPr>
            <w:r w:rsidRPr="00476C67">
              <w:rPr>
                <w:rFonts w:cs="Arial"/>
              </w:rPr>
              <w:t>plan &lt; zaangażowanie</w:t>
            </w:r>
          </w:p>
          <w:p w14:paraId="6D3DB385" w14:textId="77777777" w:rsidR="00C953D8" w:rsidRPr="00476C67" w:rsidRDefault="00C953D8" w:rsidP="00067603">
            <w:pPr>
              <w:pStyle w:val="Akapitzlist"/>
              <w:numPr>
                <w:ilvl w:val="0"/>
                <w:numId w:val="66"/>
              </w:numPr>
              <w:spacing w:after="0" w:line="312" w:lineRule="auto"/>
              <w:rPr>
                <w:rFonts w:cs="Arial"/>
              </w:rPr>
            </w:pPr>
            <w:r w:rsidRPr="00476C67">
              <w:rPr>
                <w:rFonts w:cs="Arial"/>
              </w:rPr>
              <w:t>plan &lt; wydatki,</w:t>
            </w:r>
          </w:p>
          <w:p w14:paraId="731CD6A5" w14:textId="77777777" w:rsidR="00C953D8" w:rsidRPr="00476C67" w:rsidRDefault="00C953D8" w:rsidP="00067603">
            <w:pPr>
              <w:pStyle w:val="Akapitzlist"/>
              <w:numPr>
                <w:ilvl w:val="0"/>
                <w:numId w:val="66"/>
              </w:numPr>
              <w:spacing w:after="0" w:line="312" w:lineRule="auto"/>
              <w:rPr>
                <w:rFonts w:cs="Arial"/>
              </w:rPr>
            </w:pPr>
            <w:r w:rsidRPr="00476C67">
              <w:rPr>
                <w:rFonts w:cs="Arial"/>
              </w:rPr>
              <w:t>plan &lt; zobowiązania,</w:t>
            </w:r>
          </w:p>
          <w:p w14:paraId="34637659" w14:textId="77777777" w:rsidR="00C953D8" w:rsidRPr="00476C67" w:rsidRDefault="00C953D8" w:rsidP="00067603">
            <w:pPr>
              <w:pStyle w:val="Akapitzlist"/>
              <w:numPr>
                <w:ilvl w:val="0"/>
                <w:numId w:val="66"/>
              </w:numPr>
              <w:spacing w:after="0" w:line="312" w:lineRule="auto"/>
              <w:rPr>
                <w:rFonts w:cs="Arial"/>
              </w:rPr>
            </w:pPr>
            <w:r w:rsidRPr="00476C67">
              <w:rPr>
                <w:rFonts w:cs="Arial"/>
              </w:rPr>
              <w:t>plan&lt; wydatki + zobowiązania,</w:t>
            </w:r>
          </w:p>
          <w:p w14:paraId="66BFF84A" w14:textId="77777777" w:rsidR="00C953D8" w:rsidRPr="00476C67" w:rsidRDefault="00C953D8" w:rsidP="00067603">
            <w:pPr>
              <w:pStyle w:val="Akapitzlist"/>
              <w:numPr>
                <w:ilvl w:val="0"/>
                <w:numId w:val="66"/>
              </w:numPr>
              <w:spacing w:after="0" w:line="312" w:lineRule="auto"/>
              <w:rPr>
                <w:rFonts w:cs="Arial"/>
              </w:rPr>
            </w:pPr>
            <w:r w:rsidRPr="00476C67">
              <w:rPr>
                <w:rFonts w:cs="Arial"/>
              </w:rPr>
              <w:t>zaangażowanie &lt;wydatki + zobowiązania,</w:t>
            </w:r>
          </w:p>
          <w:p w14:paraId="6DA5256B" w14:textId="77777777" w:rsidR="00C953D8" w:rsidRPr="00476C67" w:rsidRDefault="00C953D8" w:rsidP="00067603">
            <w:pPr>
              <w:pStyle w:val="Akapitzlist"/>
              <w:numPr>
                <w:ilvl w:val="0"/>
                <w:numId w:val="66"/>
              </w:numPr>
              <w:spacing w:after="0" w:line="312" w:lineRule="auto"/>
              <w:rPr>
                <w:rFonts w:cs="Arial"/>
              </w:rPr>
            </w:pPr>
            <w:r w:rsidRPr="00476C67">
              <w:rPr>
                <w:rFonts w:cs="Arial"/>
              </w:rPr>
              <w:t>zaangażowanie &gt; limit dla Departamentu,</w:t>
            </w:r>
          </w:p>
          <w:p w14:paraId="73996158" w14:textId="77777777" w:rsidR="00C953D8" w:rsidRPr="00476C67" w:rsidRDefault="00C953D8" w:rsidP="00067603">
            <w:pPr>
              <w:pStyle w:val="Akapitzlist"/>
              <w:numPr>
                <w:ilvl w:val="0"/>
                <w:numId w:val="66"/>
              </w:numPr>
              <w:spacing w:after="0" w:line="312" w:lineRule="auto"/>
              <w:rPr>
                <w:rFonts w:cs="Arial"/>
              </w:rPr>
            </w:pPr>
            <w:r w:rsidRPr="00476C67">
              <w:rPr>
                <w:rFonts w:cs="Arial"/>
              </w:rPr>
              <w:t>wykonanie &gt; limit Departamentu,</w:t>
            </w:r>
          </w:p>
          <w:p w14:paraId="5E386753" w14:textId="77777777" w:rsidR="00C953D8" w:rsidRPr="00476C67" w:rsidRDefault="00C953D8" w:rsidP="00067603">
            <w:pPr>
              <w:pStyle w:val="Akapitzlist"/>
              <w:numPr>
                <w:ilvl w:val="0"/>
                <w:numId w:val="66"/>
              </w:numPr>
              <w:spacing w:after="0" w:line="312" w:lineRule="auto"/>
              <w:rPr>
                <w:rFonts w:cs="Arial"/>
              </w:rPr>
            </w:pPr>
            <w:r w:rsidRPr="00476C67">
              <w:rPr>
                <w:rFonts w:cs="Arial"/>
              </w:rPr>
              <w:t xml:space="preserve">wykonanie + zobowiązania &gt; limit Departamentu, </w:t>
            </w:r>
          </w:p>
          <w:p w14:paraId="38162210" w14:textId="34E0CCD2" w:rsidR="00C953D8" w:rsidRPr="00476C67" w:rsidRDefault="00C953D8" w:rsidP="00067603">
            <w:pPr>
              <w:pStyle w:val="Akapitzlist"/>
              <w:numPr>
                <w:ilvl w:val="0"/>
                <w:numId w:val="66"/>
              </w:numPr>
              <w:spacing w:line="312" w:lineRule="auto"/>
              <w:rPr>
                <w:rFonts w:cs="Arial"/>
              </w:rPr>
            </w:pPr>
            <w:r w:rsidRPr="00476C67">
              <w:rPr>
                <w:rFonts w:cs="Arial"/>
              </w:rPr>
              <w:t>z uwzględnieniem specyfiki symbolu § 4000 dla wszystkich ww. zestawień kontrolnych.</w:t>
            </w:r>
          </w:p>
        </w:tc>
      </w:tr>
      <w:tr w:rsidR="00C953D8" w:rsidRPr="00476C67" w14:paraId="189C1557" w14:textId="77777777" w:rsidTr="66B01AA4">
        <w:trPr>
          <w:cantSplit/>
        </w:trPr>
        <w:tc>
          <w:tcPr>
            <w:tcW w:w="840" w:type="pct"/>
            <w:vAlign w:val="center"/>
          </w:tcPr>
          <w:p w14:paraId="38098238" w14:textId="77777777" w:rsidR="00C953D8" w:rsidRPr="00476C67" w:rsidRDefault="00C953D8" w:rsidP="00067603">
            <w:pPr>
              <w:pStyle w:val="Akapitzlist"/>
              <w:numPr>
                <w:ilvl w:val="0"/>
                <w:numId w:val="58"/>
              </w:numPr>
              <w:spacing w:after="0" w:line="312" w:lineRule="auto"/>
              <w:rPr>
                <w:rFonts w:cs="Arial"/>
              </w:rPr>
            </w:pPr>
          </w:p>
        </w:tc>
        <w:tc>
          <w:tcPr>
            <w:tcW w:w="4160" w:type="pct"/>
          </w:tcPr>
          <w:p w14:paraId="2A568338" w14:textId="77777777" w:rsidR="00C953D8" w:rsidRPr="00476C67" w:rsidRDefault="00C953D8" w:rsidP="00067603">
            <w:pPr>
              <w:spacing w:after="0" w:line="312" w:lineRule="auto"/>
              <w:rPr>
                <w:rFonts w:cs="Arial"/>
              </w:rPr>
            </w:pPr>
            <w:r w:rsidRPr="00476C67">
              <w:rPr>
                <w:rFonts w:cs="Arial"/>
              </w:rPr>
              <w:t>Możliwość prowadzenia kasy w tym:</w:t>
            </w:r>
          </w:p>
          <w:p w14:paraId="53F4C765" w14:textId="77777777" w:rsidR="00C953D8" w:rsidRPr="00476C67" w:rsidRDefault="00C953D8" w:rsidP="00067603">
            <w:pPr>
              <w:pStyle w:val="Akapitzlist"/>
              <w:numPr>
                <w:ilvl w:val="1"/>
                <w:numId w:val="67"/>
              </w:numPr>
              <w:spacing w:after="0" w:line="312" w:lineRule="auto"/>
              <w:rPr>
                <w:rFonts w:cs="Arial"/>
              </w:rPr>
            </w:pPr>
            <w:r w:rsidRPr="00476C67">
              <w:rPr>
                <w:rFonts w:cs="Arial"/>
              </w:rPr>
              <w:t>ewidencje operacji kasowych różnymi dokumentami,</w:t>
            </w:r>
          </w:p>
          <w:p w14:paraId="7092558A" w14:textId="77777777" w:rsidR="00C953D8" w:rsidRPr="00476C67" w:rsidRDefault="00C953D8" w:rsidP="00067603">
            <w:pPr>
              <w:pStyle w:val="Akapitzlist"/>
              <w:numPr>
                <w:ilvl w:val="1"/>
                <w:numId w:val="67"/>
              </w:numPr>
              <w:spacing w:after="0" w:line="312" w:lineRule="auto"/>
              <w:rPr>
                <w:rFonts w:cs="Arial"/>
              </w:rPr>
            </w:pPr>
            <w:r w:rsidRPr="00476C67">
              <w:rPr>
                <w:rFonts w:cs="Arial"/>
              </w:rPr>
              <w:t>automatyczne przenoszenie danych z raportów kasowych do księgi głównej,</w:t>
            </w:r>
          </w:p>
          <w:p w14:paraId="38E885E5" w14:textId="77777777" w:rsidR="00C953D8" w:rsidRPr="00476C67" w:rsidRDefault="00C953D8" w:rsidP="00067603">
            <w:pPr>
              <w:pStyle w:val="Akapitzlist"/>
              <w:numPr>
                <w:ilvl w:val="1"/>
                <w:numId w:val="67"/>
              </w:numPr>
              <w:spacing w:after="0" w:line="312" w:lineRule="auto"/>
              <w:rPr>
                <w:rFonts w:cs="Arial"/>
              </w:rPr>
            </w:pPr>
            <w:r w:rsidRPr="00476C67">
              <w:rPr>
                <w:rFonts w:cs="Arial"/>
              </w:rPr>
              <w:t>możliwość przypisania dokumentom kasowym różnych statusów oraz możliwość anulowania wystawionego dokumentu przez uprawnioną osobę,</w:t>
            </w:r>
          </w:p>
          <w:p w14:paraId="4B657849" w14:textId="77777777" w:rsidR="00C953D8" w:rsidRPr="00476C67" w:rsidRDefault="00C953D8" w:rsidP="00067603">
            <w:pPr>
              <w:pStyle w:val="Akapitzlist"/>
              <w:numPr>
                <w:ilvl w:val="1"/>
                <w:numId w:val="67"/>
              </w:numPr>
              <w:spacing w:after="0" w:line="312" w:lineRule="auto"/>
              <w:rPr>
                <w:rFonts w:cs="Arial"/>
              </w:rPr>
            </w:pPr>
            <w:r w:rsidRPr="00476C67">
              <w:rPr>
                <w:rFonts w:cs="Arial"/>
              </w:rPr>
              <w:t>możliwość drukowania raportów i dokumentów kasowych,</w:t>
            </w:r>
          </w:p>
          <w:p w14:paraId="0EC4570C" w14:textId="77777777" w:rsidR="00C953D8" w:rsidRPr="00476C67" w:rsidRDefault="00C953D8" w:rsidP="00067603">
            <w:pPr>
              <w:pStyle w:val="Akapitzlist"/>
              <w:numPr>
                <w:ilvl w:val="1"/>
                <w:numId w:val="67"/>
              </w:numPr>
              <w:spacing w:after="0" w:line="312" w:lineRule="auto"/>
              <w:rPr>
                <w:rFonts w:cs="Arial"/>
              </w:rPr>
            </w:pPr>
            <w:r w:rsidRPr="00476C67">
              <w:rPr>
                <w:rFonts w:cs="Arial"/>
              </w:rPr>
              <w:t>możliwość definiowania okresu, za który ma być sporządzony raport klasowy,</w:t>
            </w:r>
          </w:p>
          <w:p w14:paraId="1D4C28A0" w14:textId="77777777" w:rsidR="00C953D8" w:rsidRPr="00476C67" w:rsidRDefault="00C953D8" w:rsidP="00067603">
            <w:pPr>
              <w:pStyle w:val="Akapitzlist"/>
              <w:numPr>
                <w:ilvl w:val="1"/>
                <w:numId w:val="67"/>
              </w:numPr>
              <w:spacing w:after="0" w:line="312" w:lineRule="auto"/>
              <w:rPr>
                <w:rFonts w:cs="Arial"/>
              </w:rPr>
            </w:pPr>
            <w:r w:rsidRPr="00476C67">
              <w:rPr>
                <w:rFonts w:cs="Arial"/>
              </w:rPr>
              <w:t>możliwość modyfikacji otwartego raportu kasowego w zakresie daty początkowej i końcowej raportu,</w:t>
            </w:r>
          </w:p>
          <w:p w14:paraId="5FD5654D" w14:textId="3CA89797" w:rsidR="00C953D8" w:rsidRPr="00476C67" w:rsidRDefault="00C953D8" w:rsidP="00067603">
            <w:pPr>
              <w:pStyle w:val="Akapitzlist"/>
              <w:numPr>
                <w:ilvl w:val="1"/>
                <w:numId w:val="67"/>
              </w:numPr>
              <w:spacing w:after="0" w:line="312" w:lineRule="auto"/>
              <w:rPr>
                <w:rFonts w:cs="Arial"/>
              </w:rPr>
            </w:pPr>
            <w:r w:rsidRPr="00476C67">
              <w:rPr>
                <w:rFonts w:cs="Arial"/>
              </w:rPr>
              <w:t xml:space="preserve">możliwość ostatecznego zamknięcia raportu kasowego, które zablokuje możliwość wprowadzania zmian. </w:t>
            </w:r>
          </w:p>
        </w:tc>
      </w:tr>
      <w:tr w:rsidR="00C953D8" w:rsidRPr="00476C67" w14:paraId="3552ADC9" w14:textId="77777777" w:rsidTr="66B01AA4">
        <w:trPr>
          <w:cantSplit/>
        </w:trPr>
        <w:tc>
          <w:tcPr>
            <w:tcW w:w="840" w:type="pct"/>
            <w:vAlign w:val="center"/>
          </w:tcPr>
          <w:p w14:paraId="40025515" w14:textId="77777777" w:rsidR="00C953D8" w:rsidRPr="00476C67" w:rsidRDefault="00C953D8" w:rsidP="00067603">
            <w:pPr>
              <w:pStyle w:val="Akapitzlist"/>
              <w:numPr>
                <w:ilvl w:val="0"/>
                <w:numId w:val="58"/>
              </w:numPr>
              <w:spacing w:after="0" w:line="312" w:lineRule="auto"/>
              <w:rPr>
                <w:rFonts w:cs="Arial"/>
              </w:rPr>
            </w:pPr>
          </w:p>
        </w:tc>
        <w:tc>
          <w:tcPr>
            <w:tcW w:w="4160" w:type="pct"/>
          </w:tcPr>
          <w:p w14:paraId="3486E02B" w14:textId="13718967" w:rsidR="00C953D8" w:rsidRPr="00476C67" w:rsidRDefault="00C953D8" w:rsidP="00067603">
            <w:pPr>
              <w:spacing w:line="312" w:lineRule="auto"/>
              <w:rPr>
                <w:rFonts w:cs="Arial"/>
              </w:rPr>
            </w:pPr>
            <w:r w:rsidRPr="00476C67">
              <w:rPr>
                <w:rFonts w:cs="Arial"/>
              </w:rPr>
              <w:t>Możliwość sprawdzenia księgowania wyciągu bankowego pod kątem bilansowania obrotów.</w:t>
            </w:r>
          </w:p>
        </w:tc>
      </w:tr>
      <w:tr w:rsidR="00C953D8" w:rsidRPr="00476C67" w14:paraId="22381EBE" w14:textId="77777777" w:rsidTr="66B01AA4">
        <w:trPr>
          <w:cantSplit/>
        </w:trPr>
        <w:tc>
          <w:tcPr>
            <w:tcW w:w="840" w:type="pct"/>
            <w:vAlign w:val="center"/>
          </w:tcPr>
          <w:p w14:paraId="7F406741" w14:textId="77777777" w:rsidR="00C953D8" w:rsidRPr="00476C67" w:rsidRDefault="00C953D8" w:rsidP="00067603">
            <w:pPr>
              <w:pStyle w:val="Akapitzlist"/>
              <w:numPr>
                <w:ilvl w:val="0"/>
                <w:numId w:val="58"/>
              </w:numPr>
              <w:spacing w:after="0" w:line="312" w:lineRule="auto"/>
              <w:rPr>
                <w:rFonts w:cs="Arial"/>
              </w:rPr>
            </w:pPr>
          </w:p>
        </w:tc>
        <w:tc>
          <w:tcPr>
            <w:tcW w:w="4160" w:type="pct"/>
          </w:tcPr>
          <w:p w14:paraId="64C6304E" w14:textId="010424A7" w:rsidR="00C953D8" w:rsidRPr="00476C67" w:rsidRDefault="00C953D8" w:rsidP="00067603">
            <w:pPr>
              <w:spacing w:line="312" w:lineRule="auto"/>
              <w:rPr>
                <w:rFonts w:cs="Arial"/>
              </w:rPr>
            </w:pPr>
            <w:r w:rsidRPr="00476C67">
              <w:rPr>
                <w:rFonts w:cs="Arial"/>
              </w:rPr>
              <w:t xml:space="preserve">System </w:t>
            </w:r>
            <w:r w:rsidR="005368C7" w:rsidRPr="00476C67">
              <w:rPr>
                <w:rFonts w:cs="Arial"/>
              </w:rPr>
              <w:t xml:space="preserve">ERP </w:t>
            </w:r>
            <w:r w:rsidRPr="00476C67">
              <w:rPr>
                <w:rFonts w:cs="Arial"/>
              </w:rPr>
              <w:t>musi posiadać możliwość podglądu, w momencie księgowania dokumentu/faktury (wprowadzonych wcześniej danych do księgi inwentarzowej z tego samego dokumentu).</w:t>
            </w:r>
          </w:p>
        </w:tc>
      </w:tr>
      <w:tr w:rsidR="00C953D8" w:rsidRPr="00476C67" w14:paraId="216D2703" w14:textId="77777777" w:rsidTr="66B01AA4">
        <w:trPr>
          <w:cantSplit/>
        </w:trPr>
        <w:tc>
          <w:tcPr>
            <w:tcW w:w="840" w:type="pct"/>
            <w:vAlign w:val="center"/>
          </w:tcPr>
          <w:p w14:paraId="5548296E" w14:textId="77777777" w:rsidR="00C953D8" w:rsidRPr="00476C67" w:rsidRDefault="00C953D8" w:rsidP="00067603">
            <w:pPr>
              <w:pStyle w:val="Akapitzlist"/>
              <w:numPr>
                <w:ilvl w:val="0"/>
                <w:numId w:val="58"/>
              </w:numPr>
              <w:spacing w:after="0" w:line="312" w:lineRule="auto"/>
              <w:rPr>
                <w:rFonts w:cs="Arial"/>
              </w:rPr>
            </w:pPr>
          </w:p>
        </w:tc>
        <w:tc>
          <w:tcPr>
            <w:tcW w:w="4160" w:type="pct"/>
          </w:tcPr>
          <w:p w14:paraId="4C6A3481" w14:textId="00412DDA" w:rsidR="00C953D8" w:rsidRPr="00476C67" w:rsidRDefault="00C953D8" w:rsidP="00067603">
            <w:pPr>
              <w:tabs>
                <w:tab w:val="left" w:pos="990"/>
              </w:tabs>
              <w:spacing w:line="312" w:lineRule="auto"/>
              <w:rPr>
                <w:rFonts w:cs="Arial"/>
              </w:rPr>
            </w:pPr>
            <w:r w:rsidRPr="00476C67">
              <w:rPr>
                <w:rFonts w:cs="Arial"/>
              </w:rPr>
              <w:t xml:space="preserve">System </w:t>
            </w:r>
            <w:r w:rsidR="005368C7" w:rsidRPr="00476C67">
              <w:rPr>
                <w:rFonts w:cs="Arial"/>
              </w:rPr>
              <w:t xml:space="preserve">ERP </w:t>
            </w:r>
            <w:r w:rsidRPr="00476C67">
              <w:rPr>
                <w:rFonts w:cs="Arial"/>
              </w:rPr>
              <w:t>musi mieć możliwość wydruku dekretów.</w:t>
            </w:r>
          </w:p>
        </w:tc>
      </w:tr>
    </w:tbl>
    <w:p w14:paraId="62342EB5" w14:textId="7D12E272" w:rsidR="00C953D8" w:rsidRPr="00476C67" w:rsidRDefault="00C953D8" w:rsidP="00067603">
      <w:pPr>
        <w:pStyle w:val="Nagwek2"/>
        <w:numPr>
          <w:ilvl w:val="0"/>
          <w:numId w:val="59"/>
        </w:numPr>
        <w:spacing w:line="312" w:lineRule="auto"/>
        <w:rPr>
          <w:rFonts w:cs="Arial"/>
          <w:sz w:val="22"/>
          <w:szCs w:val="22"/>
        </w:rPr>
      </w:pPr>
      <w:bookmarkStart w:id="57" w:name="_Toc146592978"/>
      <w:bookmarkStart w:id="58" w:name="_Toc173738063"/>
      <w:r w:rsidRPr="00476C67">
        <w:rPr>
          <w:rFonts w:cs="Arial"/>
          <w:sz w:val="22"/>
          <w:szCs w:val="22"/>
        </w:rPr>
        <w:t>Ewidencja roz</w:t>
      </w:r>
      <w:r w:rsidR="00485F22" w:rsidRPr="00476C67">
        <w:rPr>
          <w:rFonts w:cs="Arial"/>
          <w:sz w:val="22"/>
          <w:szCs w:val="22"/>
        </w:rPr>
        <w:t>rachunków</w:t>
      </w:r>
      <w:bookmarkEnd w:id="57"/>
      <w:bookmarkEnd w:id="58"/>
    </w:p>
    <w:tbl>
      <w:tblPr>
        <w:tblStyle w:val="Tabela-Siatka"/>
        <w:tblW w:w="5000" w:type="pct"/>
        <w:tblLook w:val="04A0" w:firstRow="1" w:lastRow="0" w:firstColumn="1" w:lastColumn="0" w:noHBand="0" w:noVBand="1"/>
      </w:tblPr>
      <w:tblGrid>
        <w:gridCol w:w="1546"/>
        <w:gridCol w:w="7656"/>
      </w:tblGrid>
      <w:tr w:rsidR="00C953D8" w:rsidRPr="00476C67" w14:paraId="27E41029" w14:textId="77777777" w:rsidTr="54FFC863">
        <w:trPr>
          <w:cantSplit/>
          <w:tblHeader/>
        </w:trPr>
        <w:tc>
          <w:tcPr>
            <w:tcW w:w="840" w:type="pct"/>
            <w:shd w:val="clear" w:color="auto" w:fill="B8CCE4" w:themeFill="accent1" w:themeFillTint="66"/>
          </w:tcPr>
          <w:p w14:paraId="06F0BD76" w14:textId="77777777" w:rsidR="00C953D8" w:rsidRPr="00476C67" w:rsidRDefault="00C953D8" w:rsidP="00067603">
            <w:pPr>
              <w:pStyle w:val="Akapitzlist"/>
              <w:spacing w:line="312" w:lineRule="auto"/>
              <w:ind w:left="0"/>
              <w:rPr>
                <w:rFonts w:cs="Arial"/>
                <w:b/>
              </w:rPr>
            </w:pPr>
            <w:r w:rsidRPr="00476C67">
              <w:rPr>
                <w:rFonts w:cs="Arial"/>
                <w:b/>
              </w:rPr>
              <w:t>Identyfikator</w:t>
            </w:r>
          </w:p>
        </w:tc>
        <w:tc>
          <w:tcPr>
            <w:tcW w:w="4160" w:type="pct"/>
            <w:shd w:val="clear" w:color="auto" w:fill="B8CCE4" w:themeFill="accent1" w:themeFillTint="66"/>
          </w:tcPr>
          <w:p w14:paraId="5CA1025A" w14:textId="77777777" w:rsidR="00C953D8" w:rsidRPr="00476C67" w:rsidRDefault="00C953D8" w:rsidP="00B91C0C">
            <w:pPr>
              <w:spacing w:line="312" w:lineRule="auto"/>
              <w:rPr>
                <w:rFonts w:cs="Arial"/>
                <w:b/>
              </w:rPr>
            </w:pPr>
            <w:r w:rsidRPr="00476C67">
              <w:rPr>
                <w:rFonts w:cs="Arial"/>
                <w:b/>
              </w:rPr>
              <w:t>Opis wymagania</w:t>
            </w:r>
          </w:p>
        </w:tc>
      </w:tr>
      <w:tr w:rsidR="00C953D8" w:rsidRPr="00476C67" w14:paraId="46FA0543" w14:textId="77777777" w:rsidTr="54FFC863">
        <w:trPr>
          <w:cantSplit/>
        </w:trPr>
        <w:tc>
          <w:tcPr>
            <w:tcW w:w="840" w:type="pct"/>
            <w:vAlign w:val="center"/>
          </w:tcPr>
          <w:p w14:paraId="734CCA16" w14:textId="77777777" w:rsidR="00C953D8" w:rsidRPr="00476C67" w:rsidRDefault="00C953D8" w:rsidP="00067603">
            <w:pPr>
              <w:pStyle w:val="Akapitzlist"/>
              <w:numPr>
                <w:ilvl w:val="0"/>
                <w:numId w:val="58"/>
              </w:numPr>
              <w:spacing w:after="0" w:line="312" w:lineRule="auto"/>
              <w:rPr>
                <w:rFonts w:cs="Arial"/>
              </w:rPr>
            </w:pPr>
          </w:p>
        </w:tc>
        <w:tc>
          <w:tcPr>
            <w:tcW w:w="4160" w:type="pct"/>
          </w:tcPr>
          <w:p w14:paraId="63F19BFC" w14:textId="1567D1EC" w:rsidR="00C953D8" w:rsidRPr="00476C67" w:rsidRDefault="00485F22" w:rsidP="00067603">
            <w:pPr>
              <w:spacing w:line="312" w:lineRule="auto"/>
              <w:rPr>
                <w:rFonts w:cs="Arial"/>
              </w:rPr>
            </w:pPr>
            <w:r w:rsidRPr="00476C67">
              <w:rPr>
                <w:rFonts w:cs="Arial"/>
              </w:rPr>
              <w:t>Automatyczne rozliczanie rozrachunków.</w:t>
            </w:r>
          </w:p>
        </w:tc>
      </w:tr>
      <w:tr w:rsidR="00485F22" w:rsidRPr="00476C67" w14:paraId="414625E3" w14:textId="77777777" w:rsidTr="54FFC863">
        <w:trPr>
          <w:cantSplit/>
        </w:trPr>
        <w:tc>
          <w:tcPr>
            <w:tcW w:w="840" w:type="pct"/>
            <w:vAlign w:val="center"/>
          </w:tcPr>
          <w:p w14:paraId="5D7EEA36" w14:textId="77777777" w:rsidR="00485F22" w:rsidRPr="00476C67" w:rsidRDefault="00485F22" w:rsidP="00067603">
            <w:pPr>
              <w:pStyle w:val="Akapitzlist"/>
              <w:numPr>
                <w:ilvl w:val="0"/>
                <w:numId w:val="58"/>
              </w:numPr>
              <w:spacing w:after="0" w:line="312" w:lineRule="auto"/>
              <w:rPr>
                <w:rFonts w:cs="Arial"/>
              </w:rPr>
            </w:pPr>
          </w:p>
        </w:tc>
        <w:tc>
          <w:tcPr>
            <w:tcW w:w="4160" w:type="pct"/>
          </w:tcPr>
          <w:p w14:paraId="68EC0344" w14:textId="0633C0EA" w:rsidR="00485F22" w:rsidRPr="00476C67" w:rsidRDefault="00485F22" w:rsidP="00067603">
            <w:pPr>
              <w:spacing w:line="312" w:lineRule="auto"/>
              <w:rPr>
                <w:rFonts w:cs="Arial"/>
              </w:rPr>
            </w:pPr>
            <w:r w:rsidRPr="00476C67">
              <w:rPr>
                <w:rFonts w:cs="Arial"/>
              </w:rPr>
              <w:t>Bieżące określanie stanu rozrachunków z kontrahentami niezależnie od zamknięcia okresu sprawozdawczego.</w:t>
            </w:r>
          </w:p>
        </w:tc>
      </w:tr>
      <w:tr w:rsidR="00485F22" w:rsidRPr="00476C67" w14:paraId="4A903F43" w14:textId="77777777" w:rsidTr="54FFC863">
        <w:trPr>
          <w:cantSplit/>
        </w:trPr>
        <w:tc>
          <w:tcPr>
            <w:tcW w:w="840" w:type="pct"/>
            <w:vAlign w:val="center"/>
          </w:tcPr>
          <w:p w14:paraId="4F9BA713" w14:textId="77777777" w:rsidR="00485F22" w:rsidRPr="00476C67" w:rsidRDefault="00485F22" w:rsidP="00067603">
            <w:pPr>
              <w:pStyle w:val="Akapitzlist"/>
              <w:numPr>
                <w:ilvl w:val="0"/>
                <w:numId w:val="58"/>
              </w:numPr>
              <w:spacing w:after="0" w:line="312" w:lineRule="auto"/>
              <w:rPr>
                <w:rFonts w:cs="Arial"/>
              </w:rPr>
            </w:pPr>
          </w:p>
        </w:tc>
        <w:tc>
          <w:tcPr>
            <w:tcW w:w="4160" w:type="pct"/>
          </w:tcPr>
          <w:p w14:paraId="21656995" w14:textId="636EB1CE" w:rsidR="00485F22" w:rsidRPr="00476C67" w:rsidRDefault="00485F22" w:rsidP="00067603">
            <w:pPr>
              <w:spacing w:line="312" w:lineRule="auto"/>
              <w:rPr>
                <w:rFonts w:cs="Arial"/>
              </w:rPr>
            </w:pPr>
            <w:r w:rsidRPr="00476C67">
              <w:rPr>
                <w:rFonts w:cs="Arial"/>
              </w:rPr>
              <w:t>Wprowadzenie odroczenia terminów płatności oraz rozłożenia na raty. Automatycznie rozliczanie rozrachunków oraz możliwość ręcznego skorygowania. Możliwość generowania przelewów. Rejestracja operacji wykonanych na rachunkach bankowych na podstawie wyciągów bankowych poprzez automatyczny import do systemu wyciągów bankowych z systemu NBE NBP wraz z mechanizmem ich wstępnego automatycznego zadekretowania (forma podpowiedzi parowania przez system). Możliwość ręcznego wprowadzania wyciągów z systemem podpowiedzi, w szczególności numerów rachunków bankowych kontrahentów.</w:t>
            </w:r>
          </w:p>
        </w:tc>
      </w:tr>
      <w:tr w:rsidR="00485F22" w:rsidRPr="00476C67" w14:paraId="5D682834" w14:textId="77777777" w:rsidTr="54FFC863">
        <w:trPr>
          <w:cantSplit/>
        </w:trPr>
        <w:tc>
          <w:tcPr>
            <w:tcW w:w="840" w:type="pct"/>
            <w:vAlign w:val="center"/>
          </w:tcPr>
          <w:p w14:paraId="2AD2351E" w14:textId="77777777" w:rsidR="00485F22" w:rsidRPr="00476C67" w:rsidRDefault="00485F22" w:rsidP="00067603">
            <w:pPr>
              <w:pStyle w:val="Akapitzlist"/>
              <w:numPr>
                <w:ilvl w:val="0"/>
                <w:numId w:val="58"/>
              </w:numPr>
              <w:spacing w:after="0" w:line="312" w:lineRule="auto"/>
              <w:rPr>
                <w:rFonts w:cs="Arial"/>
              </w:rPr>
            </w:pPr>
          </w:p>
        </w:tc>
        <w:tc>
          <w:tcPr>
            <w:tcW w:w="4160" w:type="pct"/>
          </w:tcPr>
          <w:p w14:paraId="7EEA94C1" w14:textId="0D3D8906" w:rsidR="00485F22" w:rsidRPr="00476C67" w:rsidRDefault="00485F22" w:rsidP="00B91C0C">
            <w:pPr>
              <w:spacing w:after="0" w:line="312" w:lineRule="auto"/>
              <w:rPr>
                <w:rFonts w:cs="Arial"/>
              </w:rPr>
            </w:pPr>
            <w:r w:rsidRPr="00476C67">
              <w:rPr>
                <w:rFonts w:cs="Arial"/>
              </w:rPr>
              <w:t>Możliwość generowania informacji o zobowiązaniach i należnościach w</w:t>
            </w:r>
            <w:r w:rsidR="00A52BDE">
              <w:rPr>
                <w:rFonts w:cs="Arial"/>
              </w:rPr>
              <w:t> </w:t>
            </w:r>
            <w:r w:rsidRPr="00476C67">
              <w:rPr>
                <w:rFonts w:cs="Arial"/>
              </w:rPr>
              <w:t xml:space="preserve">żądanych przekrojach: </w:t>
            </w:r>
          </w:p>
          <w:p w14:paraId="08599B44" w14:textId="77777777" w:rsidR="00485F22" w:rsidRPr="00476C67" w:rsidRDefault="00485F22" w:rsidP="00B91C0C">
            <w:pPr>
              <w:pStyle w:val="Akapitzlist"/>
              <w:numPr>
                <w:ilvl w:val="0"/>
                <w:numId w:val="68"/>
              </w:numPr>
              <w:spacing w:after="0" w:line="312" w:lineRule="auto"/>
              <w:rPr>
                <w:rFonts w:cs="Arial"/>
              </w:rPr>
            </w:pPr>
            <w:r w:rsidRPr="00476C67">
              <w:rPr>
                <w:rFonts w:cs="Arial"/>
              </w:rPr>
              <w:t xml:space="preserve">wg okresów sprawozdawczych, narastająco, za miesiąc, </w:t>
            </w:r>
          </w:p>
          <w:p w14:paraId="70A62996" w14:textId="77777777" w:rsidR="00485F22" w:rsidRPr="00476C67" w:rsidRDefault="00485F22" w:rsidP="00B91C0C">
            <w:pPr>
              <w:pStyle w:val="Akapitzlist"/>
              <w:numPr>
                <w:ilvl w:val="0"/>
                <w:numId w:val="68"/>
              </w:numPr>
              <w:spacing w:after="0" w:line="312" w:lineRule="auto"/>
              <w:rPr>
                <w:rFonts w:cs="Arial"/>
              </w:rPr>
            </w:pPr>
            <w:r w:rsidRPr="00476C67">
              <w:rPr>
                <w:rFonts w:cs="Arial"/>
              </w:rPr>
              <w:t xml:space="preserve">wg wybranej analityki prowadzonej na rozrachunku (klasyfikacja budżetu tradycyjnego i zadaniowego, miejsca powstawania kosztów, rodzaju kosztu), </w:t>
            </w:r>
          </w:p>
          <w:p w14:paraId="5D4C911F" w14:textId="31964DF0" w:rsidR="00485F22" w:rsidRPr="00476C67" w:rsidRDefault="00485F22" w:rsidP="00067603">
            <w:pPr>
              <w:pStyle w:val="Akapitzlist"/>
              <w:numPr>
                <w:ilvl w:val="0"/>
                <w:numId w:val="68"/>
              </w:numPr>
              <w:spacing w:line="312" w:lineRule="auto"/>
              <w:rPr>
                <w:rFonts w:cs="Arial"/>
              </w:rPr>
            </w:pPr>
            <w:r w:rsidRPr="00476C67">
              <w:rPr>
                <w:rFonts w:cs="Arial"/>
              </w:rPr>
              <w:t>przy ustaleniu zakresu obrotów użytkownik winien mieć możliwość wyboru przekroju łącznego za okres i kontrahenta lub wg wybranej struktury analityki.</w:t>
            </w:r>
          </w:p>
        </w:tc>
      </w:tr>
      <w:tr w:rsidR="00485F22" w:rsidRPr="00476C67" w14:paraId="245CB3D5" w14:textId="77777777" w:rsidTr="54FFC863">
        <w:trPr>
          <w:cantSplit/>
        </w:trPr>
        <w:tc>
          <w:tcPr>
            <w:tcW w:w="840" w:type="pct"/>
            <w:vAlign w:val="center"/>
          </w:tcPr>
          <w:p w14:paraId="71981DA3" w14:textId="77777777" w:rsidR="00485F22" w:rsidRPr="00476C67" w:rsidRDefault="00485F22" w:rsidP="00067603">
            <w:pPr>
              <w:pStyle w:val="Akapitzlist"/>
              <w:numPr>
                <w:ilvl w:val="0"/>
                <w:numId w:val="58"/>
              </w:numPr>
              <w:spacing w:after="0" w:line="312" w:lineRule="auto"/>
              <w:rPr>
                <w:rFonts w:cs="Arial"/>
              </w:rPr>
            </w:pPr>
          </w:p>
        </w:tc>
        <w:tc>
          <w:tcPr>
            <w:tcW w:w="4160" w:type="pct"/>
          </w:tcPr>
          <w:p w14:paraId="73B5E69B" w14:textId="7EBDBF23" w:rsidR="00485F22" w:rsidRPr="00476C67" w:rsidRDefault="00485F22" w:rsidP="00067603">
            <w:pPr>
              <w:spacing w:line="312" w:lineRule="auto"/>
              <w:rPr>
                <w:rFonts w:cs="Arial"/>
              </w:rPr>
            </w:pPr>
            <w:r w:rsidRPr="00476C67">
              <w:rPr>
                <w:rFonts w:cs="Arial"/>
              </w:rPr>
              <w:t xml:space="preserve">Możliwość generowania w </w:t>
            </w:r>
            <w:r w:rsidR="00AD76BC">
              <w:rPr>
                <w:rFonts w:cs="Arial"/>
              </w:rPr>
              <w:t>S</w:t>
            </w:r>
            <w:r w:rsidRPr="00476C67">
              <w:rPr>
                <w:rFonts w:cs="Arial"/>
              </w:rPr>
              <w:t xml:space="preserve">ystemie </w:t>
            </w:r>
            <w:r w:rsidR="00AD76BC">
              <w:rPr>
                <w:rFonts w:cs="Arial"/>
              </w:rPr>
              <w:t xml:space="preserve">ERP </w:t>
            </w:r>
            <w:r w:rsidRPr="00476C67">
              <w:rPr>
                <w:rFonts w:cs="Arial"/>
              </w:rPr>
              <w:t>dokumentów związanych z</w:t>
            </w:r>
            <w:r w:rsidR="00A52BDE">
              <w:rPr>
                <w:rFonts w:cs="Arial"/>
              </w:rPr>
              <w:t> </w:t>
            </w:r>
            <w:r w:rsidRPr="00476C67">
              <w:rPr>
                <w:rFonts w:cs="Arial"/>
              </w:rPr>
              <w:t>rozrachunkami i kontrahentami np. potwierdzenie salda, wezwanie do zapłaty, monitowanie wezwań ostatecznych, upomnienie.</w:t>
            </w:r>
          </w:p>
        </w:tc>
      </w:tr>
      <w:tr w:rsidR="00485F22" w:rsidRPr="00476C67" w14:paraId="2EEC7F7A" w14:textId="77777777" w:rsidTr="54FFC863">
        <w:trPr>
          <w:cantSplit/>
        </w:trPr>
        <w:tc>
          <w:tcPr>
            <w:tcW w:w="840" w:type="pct"/>
            <w:vAlign w:val="center"/>
          </w:tcPr>
          <w:p w14:paraId="509C7016" w14:textId="77777777" w:rsidR="00485F22" w:rsidRPr="00476C67" w:rsidRDefault="00485F22" w:rsidP="00067603">
            <w:pPr>
              <w:pStyle w:val="Akapitzlist"/>
              <w:numPr>
                <w:ilvl w:val="0"/>
                <w:numId w:val="58"/>
              </w:numPr>
              <w:spacing w:after="0" w:line="312" w:lineRule="auto"/>
              <w:rPr>
                <w:rFonts w:cs="Arial"/>
              </w:rPr>
            </w:pPr>
          </w:p>
        </w:tc>
        <w:tc>
          <w:tcPr>
            <w:tcW w:w="4160" w:type="pct"/>
          </w:tcPr>
          <w:p w14:paraId="7AFBBAA9" w14:textId="31EED876" w:rsidR="00485F22" w:rsidRPr="00476C67" w:rsidRDefault="00485F22" w:rsidP="00067603">
            <w:pPr>
              <w:spacing w:after="0" w:line="312" w:lineRule="auto"/>
              <w:rPr>
                <w:rFonts w:cs="Arial"/>
              </w:rPr>
            </w:pPr>
            <w:r w:rsidRPr="00476C67">
              <w:rPr>
                <w:rFonts w:cs="Arial"/>
              </w:rPr>
              <w:t xml:space="preserve">Wymagania przy ewidencji rozrachunków: </w:t>
            </w:r>
          </w:p>
          <w:p w14:paraId="2634DF14" w14:textId="77777777" w:rsidR="00485F22" w:rsidRPr="00476C67" w:rsidRDefault="00485F22" w:rsidP="00067603">
            <w:pPr>
              <w:pStyle w:val="Akapitzlist"/>
              <w:numPr>
                <w:ilvl w:val="0"/>
                <w:numId w:val="69"/>
              </w:numPr>
              <w:spacing w:after="0" w:line="312" w:lineRule="auto"/>
              <w:rPr>
                <w:rFonts w:cs="Arial"/>
              </w:rPr>
            </w:pPr>
            <w:r w:rsidRPr="00476C67">
              <w:rPr>
                <w:rFonts w:cs="Arial"/>
              </w:rPr>
              <w:t>możliwość automatycznej synchronizacji danych o pracownikach między obszarem kadrowym a kartoteką kontrahentów,</w:t>
            </w:r>
          </w:p>
          <w:p w14:paraId="555EDB81" w14:textId="77777777" w:rsidR="00485F22" w:rsidRPr="00476C67" w:rsidRDefault="00485F22" w:rsidP="00067603">
            <w:pPr>
              <w:pStyle w:val="Akapitzlist"/>
              <w:numPr>
                <w:ilvl w:val="0"/>
                <w:numId w:val="69"/>
              </w:numPr>
              <w:spacing w:after="0" w:line="312" w:lineRule="auto"/>
              <w:rPr>
                <w:rFonts w:cs="Arial"/>
              </w:rPr>
            </w:pPr>
            <w:r w:rsidRPr="00476C67">
              <w:rPr>
                <w:rFonts w:cs="Arial"/>
              </w:rPr>
              <w:t xml:space="preserve">posiadanie mechanizmu ostrzegania przy próbie ponownego wprowadzenia istniejącego w bazie kontrahenta, </w:t>
            </w:r>
          </w:p>
          <w:p w14:paraId="3317CA84" w14:textId="77777777" w:rsidR="00485F22" w:rsidRPr="00476C67" w:rsidRDefault="00485F22" w:rsidP="00067603">
            <w:pPr>
              <w:pStyle w:val="Akapitzlist"/>
              <w:numPr>
                <w:ilvl w:val="0"/>
                <w:numId w:val="69"/>
              </w:numPr>
              <w:spacing w:after="0" w:line="312" w:lineRule="auto"/>
              <w:rPr>
                <w:rFonts w:cs="Arial"/>
              </w:rPr>
            </w:pPr>
            <w:r w:rsidRPr="00476C67">
              <w:rPr>
                <w:rFonts w:cs="Arial"/>
              </w:rPr>
              <w:t>posiadanie mechanizmu ostrzegania przy próbie ponownego wprowadzenia tej samej faktury, niezależnie od wielkości zastosowanych liter,</w:t>
            </w:r>
          </w:p>
          <w:p w14:paraId="32C0FDF3" w14:textId="77777777" w:rsidR="00485F22" w:rsidRPr="00476C67" w:rsidRDefault="00485F22" w:rsidP="00067603">
            <w:pPr>
              <w:pStyle w:val="Akapitzlist"/>
              <w:numPr>
                <w:ilvl w:val="0"/>
                <w:numId w:val="69"/>
              </w:numPr>
              <w:spacing w:after="0" w:line="312" w:lineRule="auto"/>
              <w:rPr>
                <w:rFonts w:cs="Arial"/>
              </w:rPr>
            </w:pPr>
            <w:r w:rsidRPr="00476C67">
              <w:rPr>
                <w:rFonts w:cs="Arial"/>
              </w:rPr>
              <w:t>możliwość rejestrowania dowolnej liczby rachunków bankowych kontrahentów,</w:t>
            </w:r>
          </w:p>
          <w:p w14:paraId="30DB1E82" w14:textId="4221CD9A" w:rsidR="00485F22" w:rsidRPr="00476C67" w:rsidRDefault="00485F22" w:rsidP="00067603">
            <w:pPr>
              <w:pStyle w:val="Akapitzlist"/>
              <w:numPr>
                <w:ilvl w:val="0"/>
                <w:numId w:val="69"/>
              </w:numPr>
              <w:spacing w:after="0" w:line="312" w:lineRule="auto"/>
              <w:rPr>
                <w:rFonts w:cs="Arial"/>
              </w:rPr>
            </w:pPr>
            <w:r w:rsidRPr="00476C67">
              <w:rPr>
                <w:rFonts w:cs="Arial"/>
              </w:rPr>
              <w:t>posiadanie mechanizmu automatycznej kontroli i ostrzegania dot. poprawności wprowadzanego numeru rachunku bankowego, zgodnie z</w:t>
            </w:r>
            <w:r w:rsidR="00A52BDE">
              <w:rPr>
                <w:rFonts w:cs="Arial"/>
              </w:rPr>
              <w:t> </w:t>
            </w:r>
            <w:r w:rsidRPr="00476C67">
              <w:rPr>
                <w:rFonts w:cs="Arial"/>
              </w:rPr>
              <w:t>formatem IBAN (dla rachunków krajowych) oraz SWIFT (dla rachunków zagranicznych),</w:t>
            </w:r>
          </w:p>
          <w:p w14:paraId="1C84D502" w14:textId="772CD8F1" w:rsidR="00485F22" w:rsidRPr="00476C67" w:rsidRDefault="00485F22" w:rsidP="00067603">
            <w:pPr>
              <w:pStyle w:val="Akapitzlist"/>
              <w:numPr>
                <w:ilvl w:val="0"/>
                <w:numId w:val="69"/>
              </w:numPr>
              <w:spacing w:after="160" w:line="312" w:lineRule="auto"/>
              <w:contextualSpacing w:val="0"/>
              <w:rPr>
                <w:rFonts w:cs="Arial"/>
              </w:rPr>
            </w:pPr>
            <w:r w:rsidRPr="00476C67">
              <w:rPr>
                <w:rFonts w:cs="Arial"/>
              </w:rPr>
              <w:t>możliwość automatycznej kontroli i ostrzegania dot. poprawności wprowadzanego numeru NIP oraz automatyczne sprawdzanie czy kontrahent jest czynnym podatnikiem VAT.</w:t>
            </w:r>
          </w:p>
        </w:tc>
      </w:tr>
      <w:tr w:rsidR="00485F22" w:rsidRPr="00476C67" w14:paraId="6C4DB858" w14:textId="77777777" w:rsidTr="54FFC863">
        <w:trPr>
          <w:cantSplit/>
        </w:trPr>
        <w:tc>
          <w:tcPr>
            <w:tcW w:w="840" w:type="pct"/>
            <w:vAlign w:val="center"/>
          </w:tcPr>
          <w:p w14:paraId="2F065389" w14:textId="77777777" w:rsidR="00485F22" w:rsidRPr="00476C67" w:rsidRDefault="00485F22" w:rsidP="00067603">
            <w:pPr>
              <w:pStyle w:val="Akapitzlist"/>
              <w:numPr>
                <w:ilvl w:val="0"/>
                <w:numId w:val="58"/>
              </w:numPr>
              <w:spacing w:after="0" w:line="312" w:lineRule="auto"/>
              <w:rPr>
                <w:rFonts w:cs="Arial"/>
              </w:rPr>
            </w:pPr>
          </w:p>
        </w:tc>
        <w:tc>
          <w:tcPr>
            <w:tcW w:w="4160" w:type="pct"/>
          </w:tcPr>
          <w:p w14:paraId="20BF773A" w14:textId="1E7A3384" w:rsidR="00485F22" w:rsidRPr="00476C67" w:rsidRDefault="00485F22" w:rsidP="00067603">
            <w:pPr>
              <w:spacing w:line="312" w:lineRule="auto"/>
              <w:rPr>
                <w:rFonts w:cs="Arial"/>
              </w:rPr>
            </w:pPr>
            <w:r w:rsidRPr="00476C67">
              <w:rPr>
                <w:rFonts w:cs="Arial"/>
              </w:rPr>
              <w:t>Podgląd historii dłużnika z poziomu księgowania wpłaty z informacją o</w:t>
            </w:r>
            <w:r w:rsidR="00A52BDE">
              <w:rPr>
                <w:rFonts w:cs="Arial"/>
              </w:rPr>
              <w:t> </w:t>
            </w:r>
            <w:r w:rsidRPr="00476C67">
              <w:rPr>
                <w:rFonts w:cs="Arial"/>
              </w:rPr>
              <w:t>należnych odsetkach.</w:t>
            </w:r>
          </w:p>
        </w:tc>
      </w:tr>
      <w:tr w:rsidR="00485F22" w:rsidRPr="00476C67" w14:paraId="2D56B5BE" w14:textId="77777777" w:rsidTr="54FFC863">
        <w:trPr>
          <w:cantSplit/>
        </w:trPr>
        <w:tc>
          <w:tcPr>
            <w:tcW w:w="840" w:type="pct"/>
            <w:vAlign w:val="center"/>
          </w:tcPr>
          <w:p w14:paraId="6C694C65" w14:textId="77777777" w:rsidR="00485F22" w:rsidRPr="00476C67" w:rsidRDefault="00485F22" w:rsidP="00067603">
            <w:pPr>
              <w:pStyle w:val="Akapitzlist"/>
              <w:numPr>
                <w:ilvl w:val="0"/>
                <w:numId w:val="58"/>
              </w:numPr>
              <w:spacing w:after="0" w:line="312" w:lineRule="auto"/>
              <w:rPr>
                <w:rFonts w:cs="Arial"/>
              </w:rPr>
            </w:pPr>
          </w:p>
        </w:tc>
        <w:tc>
          <w:tcPr>
            <w:tcW w:w="4160" w:type="pct"/>
          </w:tcPr>
          <w:p w14:paraId="1EA4A4E5" w14:textId="7C65D4E1" w:rsidR="00485F22" w:rsidRPr="00476C67" w:rsidRDefault="00485F22" w:rsidP="00067603">
            <w:pPr>
              <w:spacing w:line="312" w:lineRule="auto"/>
              <w:rPr>
                <w:rFonts w:cs="Arial"/>
              </w:rPr>
            </w:pPr>
            <w:r w:rsidRPr="54FFC863">
              <w:rPr>
                <w:rFonts w:cs="Arial"/>
              </w:rPr>
              <w:t>Tworzenie przypisu odsetek (z uwzględnieniem obowiązujących stawek pobranych ze słownika rodzajów odsetek)</w:t>
            </w:r>
            <w:r w:rsidR="390C4A14" w:rsidRPr="54FFC863">
              <w:rPr>
                <w:rFonts w:cs="Arial"/>
              </w:rPr>
              <w:t xml:space="preserve"> </w:t>
            </w:r>
            <w:r w:rsidRPr="54FFC863">
              <w:rPr>
                <w:rFonts w:cs="Arial"/>
              </w:rPr>
              <w:t>zarówno przy księgowaniu wpłaty jak i kwartalnych, uwzględnionych w sprawozdaniu Rb 27 zgodnie z</w:t>
            </w:r>
            <w:r w:rsidR="00A52BDE">
              <w:rPr>
                <w:rFonts w:cs="Arial"/>
              </w:rPr>
              <w:t> </w:t>
            </w:r>
            <w:r w:rsidRPr="54FFC863">
              <w:rPr>
                <w:rFonts w:cs="Arial"/>
              </w:rPr>
              <w:t>obowiązującymi przepisami.</w:t>
            </w:r>
          </w:p>
        </w:tc>
      </w:tr>
    </w:tbl>
    <w:p w14:paraId="18AF29CD" w14:textId="0D8D0A5F" w:rsidR="00485F22" w:rsidRPr="00476C67" w:rsidRDefault="0078790B" w:rsidP="00067603">
      <w:pPr>
        <w:pStyle w:val="Nagwek2"/>
        <w:numPr>
          <w:ilvl w:val="0"/>
          <w:numId w:val="59"/>
        </w:numPr>
        <w:spacing w:line="312" w:lineRule="auto"/>
        <w:rPr>
          <w:rFonts w:cs="Arial"/>
          <w:sz w:val="22"/>
          <w:szCs w:val="22"/>
        </w:rPr>
      </w:pPr>
      <w:bookmarkStart w:id="59" w:name="_Toc146592979"/>
      <w:bookmarkStart w:id="60" w:name="_Toc173738064"/>
      <w:r w:rsidRPr="00476C67">
        <w:rPr>
          <w:rFonts w:cs="Arial"/>
          <w:sz w:val="22"/>
          <w:szCs w:val="22"/>
        </w:rPr>
        <w:t>Raporty i zestawienia</w:t>
      </w:r>
      <w:bookmarkEnd w:id="59"/>
      <w:bookmarkEnd w:id="60"/>
    </w:p>
    <w:tbl>
      <w:tblPr>
        <w:tblStyle w:val="Tabela-Siatka"/>
        <w:tblW w:w="9202" w:type="dxa"/>
        <w:tblLook w:val="04A0" w:firstRow="1" w:lastRow="0" w:firstColumn="1" w:lastColumn="0" w:noHBand="0" w:noVBand="1"/>
      </w:tblPr>
      <w:tblGrid>
        <w:gridCol w:w="1545"/>
        <w:gridCol w:w="7657"/>
      </w:tblGrid>
      <w:tr w:rsidR="00485F22" w:rsidRPr="00476C67" w14:paraId="2B011418" w14:textId="77777777" w:rsidTr="00985407">
        <w:trPr>
          <w:cantSplit/>
          <w:trHeight w:val="300"/>
          <w:tblHeader/>
        </w:trPr>
        <w:tc>
          <w:tcPr>
            <w:tcW w:w="1545" w:type="dxa"/>
            <w:shd w:val="clear" w:color="auto" w:fill="B8CCE4" w:themeFill="accent1" w:themeFillTint="66"/>
          </w:tcPr>
          <w:p w14:paraId="12E35991" w14:textId="77777777" w:rsidR="00485F22" w:rsidRPr="00476C67" w:rsidRDefault="00485F22" w:rsidP="00067603">
            <w:pPr>
              <w:pStyle w:val="Akapitzlist"/>
              <w:spacing w:line="312" w:lineRule="auto"/>
              <w:ind w:left="0"/>
              <w:rPr>
                <w:rFonts w:cs="Arial"/>
                <w:b/>
              </w:rPr>
            </w:pPr>
            <w:r w:rsidRPr="00476C67">
              <w:rPr>
                <w:rFonts w:cs="Arial"/>
                <w:b/>
              </w:rPr>
              <w:t>Identyfikator</w:t>
            </w:r>
          </w:p>
        </w:tc>
        <w:tc>
          <w:tcPr>
            <w:tcW w:w="7657" w:type="dxa"/>
            <w:shd w:val="clear" w:color="auto" w:fill="B8CCE4" w:themeFill="accent1" w:themeFillTint="66"/>
          </w:tcPr>
          <w:p w14:paraId="36EFDD14" w14:textId="77777777" w:rsidR="00485F22" w:rsidRPr="00476C67" w:rsidRDefault="00485F22" w:rsidP="00B91C0C">
            <w:pPr>
              <w:spacing w:line="312" w:lineRule="auto"/>
              <w:rPr>
                <w:rFonts w:cs="Arial"/>
                <w:b/>
              </w:rPr>
            </w:pPr>
            <w:r w:rsidRPr="00476C67">
              <w:rPr>
                <w:rFonts w:cs="Arial"/>
                <w:b/>
              </w:rPr>
              <w:t>Opis wymagania</w:t>
            </w:r>
          </w:p>
        </w:tc>
      </w:tr>
      <w:tr w:rsidR="00485F22" w:rsidRPr="00476C67" w14:paraId="075A6837" w14:textId="77777777" w:rsidTr="00985407">
        <w:trPr>
          <w:cantSplit/>
          <w:trHeight w:val="300"/>
        </w:trPr>
        <w:tc>
          <w:tcPr>
            <w:tcW w:w="1545" w:type="dxa"/>
            <w:vAlign w:val="center"/>
          </w:tcPr>
          <w:p w14:paraId="636CAFAA" w14:textId="77777777" w:rsidR="00485F22" w:rsidRPr="00476C67" w:rsidRDefault="00485F22" w:rsidP="00067603">
            <w:pPr>
              <w:pStyle w:val="Akapitzlist"/>
              <w:numPr>
                <w:ilvl w:val="0"/>
                <w:numId w:val="58"/>
              </w:numPr>
              <w:spacing w:after="0" w:line="312" w:lineRule="auto"/>
              <w:rPr>
                <w:rFonts w:cs="Arial"/>
              </w:rPr>
            </w:pPr>
          </w:p>
        </w:tc>
        <w:tc>
          <w:tcPr>
            <w:tcW w:w="7657" w:type="dxa"/>
          </w:tcPr>
          <w:p w14:paraId="5B9BE985" w14:textId="48AEB635" w:rsidR="00485F22" w:rsidRPr="00476C67" w:rsidRDefault="0078790B" w:rsidP="00067603">
            <w:pPr>
              <w:spacing w:line="312" w:lineRule="auto"/>
              <w:rPr>
                <w:rFonts w:cs="Arial"/>
              </w:rPr>
            </w:pPr>
            <w:r w:rsidRPr="00476C67">
              <w:rPr>
                <w:rFonts w:cs="Arial"/>
              </w:rPr>
              <w:t xml:space="preserve">System </w:t>
            </w:r>
            <w:r w:rsidR="00DF7581" w:rsidRPr="00DF7581">
              <w:rPr>
                <w:rFonts w:cs="Arial"/>
              </w:rPr>
              <w:t xml:space="preserve">ERP </w:t>
            </w:r>
            <w:r w:rsidRPr="00476C67">
              <w:rPr>
                <w:rFonts w:cs="Arial"/>
              </w:rPr>
              <w:t>musi posiadać możliwość tworzenia zestawień zobowiązań i</w:t>
            </w:r>
            <w:r w:rsidR="00A52BDE">
              <w:rPr>
                <w:rFonts w:cs="Arial"/>
              </w:rPr>
              <w:t> </w:t>
            </w:r>
            <w:r w:rsidRPr="00476C67">
              <w:rPr>
                <w:rFonts w:cs="Arial"/>
              </w:rPr>
              <w:t>należności budżetowych wg klasyfikacji budżetowej budżetu tradycyjnego oraz budżetu zadaniowego na danych kontrahentów wg grup oraz w</w:t>
            </w:r>
            <w:r w:rsidR="00A52BDE">
              <w:rPr>
                <w:rFonts w:cs="Arial"/>
              </w:rPr>
              <w:t> </w:t>
            </w:r>
            <w:r w:rsidRPr="00476C67">
              <w:rPr>
                <w:rFonts w:cs="Arial"/>
              </w:rPr>
              <w:t>podziale na źródła finansowania z możliwością określenia zakresu dat lub określonej daty, na którą dane zestawienie ma być wykonane.</w:t>
            </w:r>
          </w:p>
        </w:tc>
      </w:tr>
      <w:tr w:rsidR="0078790B" w:rsidRPr="00476C67" w14:paraId="1129C6D7" w14:textId="77777777" w:rsidTr="00985407">
        <w:trPr>
          <w:cantSplit/>
          <w:trHeight w:val="300"/>
        </w:trPr>
        <w:tc>
          <w:tcPr>
            <w:tcW w:w="1545" w:type="dxa"/>
            <w:vAlign w:val="center"/>
          </w:tcPr>
          <w:p w14:paraId="173266D2" w14:textId="77777777" w:rsidR="0078790B" w:rsidRPr="00476C67" w:rsidRDefault="0078790B" w:rsidP="00067603">
            <w:pPr>
              <w:pStyle w:val="Akapitzlist"/>
              <w:numPr>
                <w:ilvl w:val="0"/>
                <w:numId w:val="58"/>
              </w:numPr>
              <w:spacing w:after="0" w:line="312" w:lineRule="auto"/>
              <w:rPr>
                <w:rFonts w:cs="Arial"/>
              </w:rPr>
            </w:pPr>
          </w:p>
        </w:tc>
        <w:tc>
          <w:tcPr>
            <w:tcW w:w="7657" w:type="dxa"/>
          </w:tcPr>
          <w:p w14:paraId="039F4BC0" w14:textId="4D4E3DB2" w:rsidR="0078790B" w:rsidRPr="00476C67" w:rsidRDefault="0078790B" w:rsidP="00067603">
            <w:pPr>
              <w:spacing w:line="312" w:lineRule="auto"/>
              <w:rPr>
                <w:rFonts w:cs="Arial"/>
              </w:rPr>
            </w:pPr>
            <w:r w:rsidRPr="00476C67">
              <w:rPr>
                <w:rFonts w:cs="Arial"/>
              </w:rPr>
              <w:t>Porównywanie kosztów z wydatkami z możliwością wykorzystania dokumentów w buforze jak i dokumentów zaksięgowanych oraz wydruk zestawienia porównania kosztów i wydatków z podglądem dokumentów źródłowych, które na to się składają z możliwością określenia zakresu dat lub na konkretny dzień, na który dane zestawienie ma być wykonane.</w:t>
            </w:r>
          </w:p>
        </w:tc>
      </w:tr>
      <w:tr w:rsidR="0078790B" w:rsidRPr="00476C67" w14:paraId="7B971174" w14:textId="77777777" w:rsidTr="00985407">
        <w:trPr>
          <w:cantSplit/>
          <w:trHeight w:val="300"/>
        </w:trPr>
        <w:tc>
          <w:tcPr>
            <w:tcW w:w="1545" w:type="dxa"/>
            <w:vAlign w:val="center"/>
          </w:tcPr>
          <w:p w14:paraId="56DA3C45" w14:textId="77777777" w:rsidR="0078790B" w:rsidRPr="00476C67" w:rsidRDefault="0078790B" w:rsidP="00067603">
            <w:pPr>
              <w:pStyle w:val="Akapitzlist"/>
              <w:numPr>
                <w:ilvl w:val="0"/>
                <w:numId w:val="58"/>
              </w:numPr>
              <w:spacing w:after="0" w:line="312" w:lineRule="auto"/>
              <w:rPr>
                <w:rFonts w:cs="Arial"/>
              </w:rPr>
            </w:pPr>
          </w:p>
        </w:tc>
        <w:tc>
          <w:tcPr>
            <w:tcW w:w="7657" w:type="dxa"/>
          </w:tcPr>
          <w:p w14:paraId="0D471902" w14:textId="5D42C6CC" w:rsidR="0078790B" w:rsidRPr="00476C67" w:rsidRDefault="0078790B" w:rsidP="00067603">
            <w:pPr>
              <w:spacing w:line="312" w:lineRule="auto"/>
              <w:rPr>
                <w:rFonts w:cs="Arial"/>
              </w:rPr>
            </w:pPr>
            <w:r w:rsidRPr="00476C67">
              <w:rPr>
                <w:rFonts w:cs="Arial"/>
              </w:rPr>
              <w:t>Raporty z kont syntetycznych i analitycznych (zapisy dla kont syntetycznie lub analitycznie, zestawienia obrotów i sald syntetycznie lub analitycznie) z</w:t>
            </w:r>
            <w:r w:rsidR="00A52BDE">
              <w:rPr>
                <w:rFonts w:cs="Arial"/>
              </w:rPr>
              <w:t> </w:t>
            </w:r>
            <w:r w:rsidRPr="00476C67">
              <w:rPr>
                <w:rFonts w:cs="Arial"/>
              </w:rPr>
              <w:t>bilansem otwarcia lub bez bilansu, za wskazany okres i/lub narastająco wg wybranego zakresu struktury analityki z możliwością wykorzystania dokumentów w buforze jak i dokumentów zaksięgowanych. Przy generowaniu wszelkich raportów, zestawień, kartotek i innych potrzebnych danych, musi istnieć możliwość wyboru, co do zawartości (pomijanie BZ lub paragrafów) z możliwością określenia zakresu dat lub na konkretny dzień, na który dane zestawienie ma być wykonane.</w:t>
            </w:r>
          </w:p>
        </w:tc>
      </w:tr>
      <w:tr w:rsidR="0078790B" w:rsidRPr="00476C67" w14:paraId="23721EB7" w14:textId="77777777" w:rsidTr="00985407">
        <w:trPr>
          <w:cantSplit/>
          <w:trHeight w:val="300"/>
        </w:trPr>
        <w:tc>
          <w:tcPr>
            <w:tcW w:w="1545" w:type="dxa"/>
            <w:vAlign w:val="center"/>
          </w:tcPr>
          <w:p w14:paraId="0DA59B8E" w14:textId="77777777" w:rsidR="0078790B" w:rsidRPr="00476C67" w:rsidRDefault="0078790B" w:rsidP="00067603">
            <w:pPr>
              <w:pStyle w:val="Akapitzlist"/>
              <w:numPr>
                <w:ilvl w:val="0"/>
                <w:numId w:val="58"/>
              </w:numPr>
              <w:spacing w:after="0" w:line="312" w:lineRule="auto"/>
              <w:rPr>
                <w:rFonts w:cs="Arial"/>
              </w:rPr>
            </w:pPr>
          </w:p>
        </w:tc>
        <w:tc>
          <w:tcPr>
            <w:tcW w:w="7657" w:type="dxa"/>
          </w:tcPr>
          <w:p w14:paraId="254D5993" w14:textId="07C9D4B2" w:rsidR="0078790B" w:rsidRPr="00476C67" w:rsidRDefault="0078790B" w:rsidP="00067603">
            <w:pPr>
              <w:spacing w:line="312" w:lineRule="auto"/>
              <w:rPr>
                <w:rFonts w:cs="Arial"/>
              </w:rPr>
            </w:pPr>
            <w:r w:rsidRPr="00476C67">
              <w:rPr>
                <w:rFonts w:cs="Arial"/>
              </w:rPr>
              <w:t>Musi zachodzić zgodność obrotów i sald kont analitycznych z kontami syntetycznymi.</w:t>
            </w:r>
          </w:p>
        </w:tc>
      </w:tr>
      <w:tr w:rsidR="0078790B" w:rsidRPr="00476C67" w14:paraId="4AEA0DAC" w14:textId="77777777" w:rsidTr="00985407">
        <w:trPr>
          <w:cantSplit/>
          <w:trHeight w:val="300"/>
        </w:trPr>
        <w:tc>
          <w:tcPr>
            <w:tcW w:w="1545" w:type="dxa"/>
            <w:vAlign w:val="center"/>
          </w:tcPr>
          <w:p w14:paraId="53485B37" w14:textId="77777777" w:rsidR="0078790B" w:rsidRPr="00476C67" w:rsidRDefault="0078790B" w:rsidP="00067603">
            <w:pPr>
              <w:pStyle w:val="Akapitzlist"/>
              <w:numPr>
                <w:ilvl w:val="0"/>
                <w:numId w:val="58"/>
              </w:numPr>
              <w:spacing w:after="0" w:line="312" w:lineRule="auto"/>
              <w:rPr>
                <w:rFonts w:cs="Arial"/>
              </w:rPr>
            </w:pPr>
          </w:p>
        </w:tc>
        <w:tc>
          <w:tcPr>
            <w:tcW w:w="7657" w:type="dxa"/>
          </w:tcPr>
          <w:p w14:paraId="19E03F53" w14:textId="22689628" w:rsidR="0078790B" w:rsidRPr="00476C67" w:rsidRDefault="0078790B" w:rsidP="00067603">
            <w:pPr>
              <w:spacing w:line="312" w:lineRule="auto"/>
              <w:rPr>
                <w:rFonts w:cs="Arial"/>
              </w:rPr>
            </w:pPr>
            <w:r w:rsidRPr="00476C67">
              <w:rPr>
                <w:rFonts w:cs="Arial"/>
              </w:rPr>
              <w:t>Zestawienia z ksiąg rachunkowych, automatycznie numerowane począwszy od strony 1 powinny być sumowane na każdej stronie oraz narastająco. Powinny również zawierać nazwę jednostki (pełną lub skróconą) oraz nazwę danego rodzaju księgi rachunkowej wraz z nazwą programu przetwarzania oraz datę i godzinę sporządzenia, a także dane użytkownika/sporządzającego zestawienie (imię i nazwisko).</w:t>
            </w:r>
          </w:p>
        </w:tc>
      </w:tr>
      <w:tr w:rsidR="0078790B" w:rsidRPr="00476C67" w14:paraId="0CDCE544" w14:textId="77777777" w:rsidTr="00985407">
        <w:trPr>
          <w:cantSplit/>
          <w:trHeight w:val="300"/>
        </w:trPr>
        <w:tc>
          <w:tcPr>
            <w:tcW w:w="1545" w:type="dxa"/>
            <w:vAlign w:val="center"/>
          </w:tcPr>
          <w:p w14:paraId="5AA597CE" w14:textId="77777777" w:rsidR="0078790B" w:rsidRPr="00476C67" w:rsidRDefault="0078790B" w:rsidP="00067603">
            <w:pPr>
              <w:pStyle w:val="Akapitzlist"/>
              <w:numPr>
                <w:ilvl w:val="0"/>
                <w:numId w:val="58"/>
              </w:numPr>
              <w:spacing w:after="0" w:line="312" w:lineRule="auto"/>
              <w:rPr>
                <w:rFonts w:cs="Arial"/>
              </w:rPr>
            </w:pPr>
          </w:p>
        </w:tc>
        <w:tc>
          <w:tcPr>
            <w:tcW w:w="7657" w:type="dxa"/>
          </w:tcPr>
          <w:p w14:paraId="43ED306B" w14:textId="2E56CEBB" w:rsidR="0078790B" w:rsidRPr="00476C67" w:rsidRDefault="0078790B" w:rsidP="00067603">
            <w:pPr>
              <w:spacing w:after="0" w:line="312" w:lineRule="auto"/>
              <w:rPr>
                <w:rFonts w:cs="Arial"/>
              </w:rPr>
            </w:pPr>
            <w:r w:rsidRPr="00476C67">
              <w:rPr>
                <w:rFonts w:cs="Arial"/>
              </w:rPr>
              <w:t xml:space="preserve">System </w:t>
            </w:r>
            <w:r w:rsidR="00DF7581" w:rsidRPr="00DF7581">
              <w:rPr>
                <w:rFonts w:cs="Arial"/>
              </w:rPr>
              <w:t xml:space="preserve">ERP </w:t>
            </w:r>
            <w:r w:rsidRPr="00476C67">
              <w:rPr>
                <w:rFonts w:cs="Arial"/>
              </w:rPr>
              <w:t xml:space="preserve">musi zapewniać wygenerowanie układu: </w:t>
            </w:r>
          </w:p>
          <w:p w14:paraId="7D674837" w14:textId="77777777" w:rsidR="0078790B" w:rsidRPr="00476C67" w:rsidRDefault="0078790B" w:rsidP="00067603">
            <w:pPr>
              <w:pStyle w:val="Akapitzlist"/>
              <w:numPr>
                <w:ilvl w:val="0"/>
                <w:numId w:val="70"/>
              </w:numPr>
              <w:spacing w:after="0" w:line="312" w:lineRule="auto"/>
              <w:rPr>
                <w:rFonts w:cs="Arial"/>
              </w:rPr>
            </w:pPr>
            <w:r w:rsidRPr="00476C67">
              <w:rPr>
                <w:rFonts w:cs="Arial"/>
              </w:rPr>
              <w:t>Kolumny: nazwa dysponenta, dział, rozdział, paragraf, funkcja, zadanie, podzadanie, działanie, nr rezerwy Ustawa plan, Plan po zmianach, zaangażowanie, Wykonanie, procent wykonania, pozostało.</w:t>
            </w:r>
          </w:p>
          <w:p w14:paraId="1DBD93D4" w14:textId="7E4A73E4" w:rsidR="0078790B" w:rsidRPr="00476C67" w:rsidRDefault="0078790B" w:rsidP="00067603">
            <w:pPr>
              <w:pStyle w:val="Akapitzlist"/>
              <w:numPr>
                <w:ilvl w:val="0"/>
                <w:numId w:val="70"/>
              </w:numPr>
              <w:spacing w:line="312" w:lineRule="auto"/>
              <w:rPr>
                <w:rFonts w:cs="Arial"/>
              </w:rPr>
            </w:pPr>
            <w:r w:rsidRPr="00476C67">
              <w:rPr>
                <w:rFonts w:cs="Arial"/>
              </w:rPr>
              <w:t>Kolumny: dział, rozdział, paragraf, funkcja, zadanie, podzadanie, działanie, nr rezerwy Plan komórki organizacyjnej po zmianach, zaangażowanie, Wykonanie, procent wykonania, pozostało. Zestawienie do raportowania planów rzeczowo-finansowych.</w:t>
            </w:r>
          </w:p>
        </w:tc>
      </w:tr>
      <w:tr w:rsidR="0078790B" w:rsidRPr="00476C67" w14:paraId="265D8473" w14:textId="77777777" w:rsidTr="00985407">
        <w:trPr>
          <w:cantSplit/>
          <w:trHeight w:val="300"/>
        </w:trPr>
        <w:tc>
          <w:tcPr>
            <w:tcW w:w="1545" w:type="dxa"/>
            <w:vAlign w:val="center"/>
          </w:tcPr>
          <w:p w14:paraId="3FE628AD" w14:textId="77777777" w:rsidR="0078790B" w:rsidRPr="00476C67" w:rsidRDefault="0078790B" w:rsidP="00067603">
            <w:pPr>
              <w:pStyle w:val="Akapitzlist"/>
              <w:numPr>
                <w:ilvl w:val="0"/>
                <w:numId w:val="58"/>
              </w:numPr>
              <w:spacing w:after="0" w:line="312" w:lineRule="auto"/>
              <w:rPr>
                <w:rFonts w:cs="Arial"/>
              </w:rPr>
            </w:pPr>
          </w:p>
        </w:tc>
        <w:tc>
          <w:tcPr>
            <w:tcW w:w="7657" w:type="dxa"/>
          </w:tcPr>
          <w:p w14:paraId="7BB33DF9" w14:textId="7F1300E9" w:rsidR="0078790B" w:rsidRPr="00476C67" w:rsidRDefault="0078790B" w:rsidP="00067603">
            <w:pPr>
              <w:spacing w:line="312" w:lineRule="auto"/>
              <w:rPr>
                <w:rFonts w:cs="Arial"/>
              </w:rPr>
            </w:pPr>
            <w:r w:rsidRPr="00476C67">
              <w:rPr>
                <w:rFonts w:cs="Arial"/>
              </w:rPr>
              <w:t>Zestawienie wykonania rezerw budżetowych na podany dzień roku dla określonej pozycji rezerwy.</w:t>
            </w:r>
          </w:p>
        </w:tc>
      </w:tr>
      <w:tr w:rsidR="0078790B" w:rsidRPr="00476C67" w14:paraId="3DCF0024" w14:textId="77777777" w:rsidTr="00985407">
        <w:trPr>
          <w:cantSplit/>
          <w:trHeight w:val="300"/>
        </w:trPr>
        <w:tc>
          <w:tcPr>
            <w:tcW w:w="1545" w:type="dxa"/>
            <w:vAlign w:val="center"/>
          </w:tcPr>
          <w:p w14:paraId="188B2B24" w14:textId="77777777" w:rsidR="0078790B" w:rsidRPr="00476C67" w:rsidRDefault="0078790B" w:rsidP="00067603">
            <w:pPr>
              <w:pStyle w:val="Akapitzlist"/>
              <w:numPr>
                <w:ilvl w:val="0"/>
                <w:numId w:val="58"/>
              </w:numPr>
              <w:spacing w:after="0" w:line="312" w:lineRule="auto"/>
              <w:rPr>
                <w:rFonts w:cs="Arial"/>
              </w:rPr>
            </w:pPr>
          </w:p>
        </w:tc>
        <w:tc>
          <w:tcPr>
            <w:tcW w:w="7657" w:type="dxa"/>
          </w:tcPr>
          <w:p w14:paraId="2E02D5C0" w14:textId="2DD873D9" w:rsidR="0078790B" w:rsidRPr="00476C67" w:rsidRDefault="0078790B" w:rsidP="00067603">
            <w:pPr>
              <w:spacing w:line="312" w:lineRule="auto"/>
              <w:rPr>
                <w:rFonts w:cs="Arial"/>
              </w:rPr>
            </w:pPr>
            <w:r w:rsidRPr="00476C67">
              <w:rPr>
                <w:rFonts w:cs="Arial"/>
              </w:rPr>
              <w:t xml:space="preserve">System </w:t>
            </w:r>
            <w:r w:rsidR="00DF7581" w:rsidRPr="00DF7581">
              <w:rPr>
                <w:rFonts w:cs="Arial"/>
              </w:rPr>
              <w:t xml:space="preserve">ERP </w:t>
            </w:r>
            <w:r w:rsidRPr="00476C67">
              <w:rPr>
                <w:rFonts w:cs="Arial"/>
              </w:rPr>
              <w:t>musi umożliwiać zestawienie sald oraz rozliczeń dla kont rozrachunkowych ze szczegółowością do kontrahenta i dokumentów księgowych.</w:t>
            </w:r>
          </w:p>
        </w:tc>
      </w:tr>
      <w:tr w:rsidR="0078790B" w:rsidRPr="00476C67" w14:paraId="25B0931A" w14:textId="77777777" w:rsidTr="00985407">
        <w:trPr>
          <w:cantSplit/>
          <w:trHeight w:val="300"/>
        </w:trPr>
        <w:tc>
          <w:tcPr>
            <w:tcW w:w="1545" w:type="dxa"/>
            <w:vAlign w:val="center"/>
          </w:tcPr>
          <w:p w14:paraId="40595555" w14:textId="77777777" w:rsidR="0078790B" w:rsidRPr="00476C67" w:rsidRDefault="0078790B" w:rsidP="00067603">
            <w:pPr>
              <w:pStyle w:val="Akapitzlist"/>
              <w:numPr>
                <w:ilvl w:val="0"/>
                <w:numId w:val="58"/>
              </w:numPr>
              <w:spacing w:after="0" w:line="312" w:lineRule="auto"/>
              <w:rPr>
                <w:rFonts w:cs="Arial"/>
              </w:rPr>
            </w:pPr>
          </w:p>
        </w:tc>
        <w:tc>
          <w:tcPr>
            <w:tcW w:w="7657" w:type="dxa"/>
          </w:tcPr>
          <w:p w14:paraId="3E2B7EE9" w14:textId="6CC2EF91" w:rsidR="0078790B" w:rsidRPr="00476C67" w:rsidRDefault="0078790B" w:rsidP="00067603">
            <w:pPr>
              <w:spacing w:line="312" w:lineRule="auto"/>
              <w:rPr>
                <w:rFonts w:cs="Arial"/>
              </w:rPr>
            </w:pPr>
            <w:r w:rsidRPr="00476C67">
              <w:rPr>
                <w:rFonts w:cs="Arial"/>
              </w:rPr>
              <w:t xml:space="preserve">System </w:t>
            </w:r>
            <w:r w:rsidR="00DF7581" w:rsidRPr="00DF7581">
              <w:rPr>
                <w:rFonts w:cs="Arial"/>
              </w:rPr>
              <w:t xml:space="preserve">ERP </w:t>
            </w:r>
            <w:r w:rsidRPr="00476C67">
              <w:rPr>
                <w:rFonts w:cs="Arial"/>
              </w:rPr>
              <w:t>musi umożliwiać wykonanie analizy, możliwość wiekowania należności i zobowiązań (np. powyżej XXX dni po terminie płatności).</w:t>
            </w:r>
          </w:p>
        </w:tc>
      </w:tr>
      <w:tr w:rsidR="0078790B" w:rsidRPr="00476C67" w14:paraId="0D296468" w14:textId="77777777" w:rsidTr="00985407">
        <w:trPr>
          <w:cantSplit/>
          <w:trHeight w:val="300"/>
        </w:trPr>
        <w:tc>
          <w:tcPr>
            <w:tcW w:w="1545" w:type="dxa"/>
            <w:vAlign w:val="center"/>
          </w:tcPr>
          <w:p w14:paraId="6E4CD757" w14:textId="77777777" w:rsidR="0078790B" w:rsidRPr="00476C67" w:rsidRDefault="0078790B" w:rsidP="00067603">
            <w:pPr>
              <w:pStyle w:val="Akapitzlist"/>
              <w:numPr>
                <w:ilvl w:val="0"/>
                <w:numId w:val="58"/>
              </w:numPr>
              <w:spacing w:after="0" w:line="312" w:lineRule="auto"/>
              <w:rPr>
                <w:rFonts w:cs="Arial"/>
              </w:rPr>
            </w:pPr>
          </w:p>
        </w:tc>
        <w:tc>
          <w:tcPr>
            <w:tcW w:w="7657" w:type="dxa"/>
          </w:tcPr>
          <w:p w14:paraId="14EE185D" w14:textId="62A4B3FD" w:rsidR="0078790B" w:rsidRPr="00476C67" w:rsidRDefault="0078790B" w:rsidP="00067603">
            <w:pPr>
              <w:spacing w:line="312" w:lineRule="auto"/>
              <w:rPr>
                <w:rFonts w:cs="Arial"/>
              </w:rPr>
            </w:pPr>
            <w:r w:rsidRPr="00476C67">
              <w:rPr>
                <w:rFonts w:cs="Arial"/>
              </w:rPr>
              <w:t>Możliwość przeglądania danych historycznych, sporządzanie zestawień dla potrzeb analizy i prognoz.</w:t>
            </w:r>
          </w:p>
        </w:tc>
      </w:tr>
      <w:tr w:rsidR="0078790B" w:rsidRPr="00476C67" w14:paraId="76F0889D" w14:textId="77777777" w:rsidTr="00985407">
        <w:trPr>
          <w:cantSplit/>
          <w:trHeight w:val="300"/>
        </w:trPr>
        <w:tc>
          <w:tcPr>
            <w:tcW w:w="1545" w:type="dxa"/>
            <w:vAlign w:val="center"/>
          </w:tcPr>
          <w:p w14:paraId="55DF94A5" w14:textId="77777777" w:rsidR="0078790B" w:rsidRPr="00476C67" w:rsidRDefault="0078790B" w:rsidP="00067603">
            <w:pPr>
              <w:pStyle w:val="Akapitzlist"/>
              <w:numPr>
                <w:ilvl w:val="0"/>
                <w:numId w:val="58"/>
              </w:numPr>
              <w:spacing w:after="0" w:line="312" w:lineRule="auto"/>
              <w:rPr>
                <w:rFonts w:cs="Arial"/>
              </w:rPr>
            </w:pPr>
          </w:p>
        </w:tc>
        <w:tc>
          <w:tcPr>
            <w:tcW w:w="7657" w:type="dxa"/>
          </w:tcPr>
          <w:p w14:paraId="7D566869" w14:textId="4C655AA1" w:rsidR="0078790B" w:rsidRPr="00476C67" w:rsidRDefault="0078790B" w:rsidP="00067603">
            <w:pPr>
              <w:spacing w:line="312" w:lineRule="auto"/>
              <w:rPr>
                <w:rFonts w:cs="Arial"/>
              </w:rPr>
            </w:pPr>
            <w:r w:rsidRPr="00476C67">
              <w:rPr>
                <w:rFonts w:cs="Arial"/>
              </w:rPr>
              <w:t>Możliwość generowania/wydruku zestawienia obrotów i sald dla grupy oraz pojedynczych kontrahentów.</w:t>
            </w:r>
          </w:p>
        </w:tc>
      </w:tr>
      <w:tr w:rsidR="0078790B" w:rsidRPr="00476C67" w14:paraId="4AC70D45" w14:textId="77777777" w:rsidTr="00985407">
        <w:trPr>
          <w:cantSplit/>
          <w:trHeight w:val="300"/>
        </w:trPr>
        <w:tc>
          <w:tcPr>
            <w:tcW w:w="1545" w:type="dxa"/>
            <w:vAlign w:val="center"/>
          </w:tcPr>
          <w:p w14:paraId="0DA114C5" w14:textId="77777777" w:rsidR="0078790B" w:rsidRPr="00476C67" w:rsidRDefault="0078790B" w:rsidP="00067603">
            <w:pPr>
              <w:pStyle w:val="Akapitzlist"/>
              <w:numPr>
                <w:ilvl w:val="0"/>
                <w:numId w:val="58"/>
              </w:numPr>
              <w:spacing w:after="0" w:line="312" w:lineRule="auto"/>
              <w:rPr>
                <w:rFonts w:cs="Arial"/>
              </w:rPr>
            </w:pPr>
          </w:p>
        </w:tc>
        <w:tc>
          <w:tcPr>
            <w:tcW w:w="7657" w:type="dxa"/>
          </w:tcPr>
          <w:p w14:paraId="77A68847" w14:textId="5CCF08E6" w:rsidR="0078790B" w:rsidRPr="00476C67" w:rsidRDefault="0078790B" w:rsidP="00067603">
            <w:pPr>
              <w:spacing w:line="312" w:lineRule="auto"/>
              <w:rPr>
                <w:rFonts w:cs="Arial"/>
              </w:rPr>
            </w:pPr>
            <w:r w:rsidRPr="00476C67">
              <w:rPr>
                <w:rFonts w:cs="Arial"/>
              </w:rPr>
              <w:t>Możliwość wygenerowania i wydruku zestawienia wg. klasyfikacji budżetowej, zadaniowej.</w:t>
            </w:r>
          </w:p>
        </w:tc>
      </w:tr>
      <w:tr w:rsidR="0078790B" w:rsidRPr="00476C67" w14:paraId="798DC57C" w14:textId="77777777" w:rsidTr="00985407">
        <w:trPr>
          <w:cantSplit/>
          <w:trHeight w:val="300"/>
        </w:trPr>
        <w:tc>
          <w:tcPr>
            <w:tcW w:w="1545" w:type="dxa"/>
            <w:vAlign w:val="center"/>
          </w:tcPr>
          <w:p w14:paraId="5CAE0307" w14:textId="77777777" w:rsidR="0078790B" w:rsidRPr="00476C67" w:rsidRDefault="0078790B" w:rsidP="00067603">
            <w:pPr>
              <w:pStyle w:val="Akapitzlist"/>
              <w:numPr>
                <w:ilvl w:val="0"/>
                <w:numId w:val="58"/>
              </w:numPr>
              <w:spacing w:after="0" w:line="312" w:lineRule="auto"/>
              <w:rPr>
                <w:rFonts w:cs="Arial"/>
              </w:rPr>
            </w:pPr>
          </w:p>
        </w:tc>
        <w:tc>
          <w:tcPr>
            <w:tcW w:w="7657" w:type="dxa"/>
          </w:tcPr>
          <w:p w14:paraId="1AB70028" w14:textId="4EC4F03C" w:rsidR="0078790B" w:rsidRPr="00476C67" w:rsidRDefault="0078790B" w:rsidP="00067603">
            <w:pPr>
              <w:spacing w:line="312" w:lineRule="auto"/>
              <w:rPr>
                <w:rFonts w:cs="Arial"/>
              </w:rPr>
            </w:pPr>
            <w:r w:rsidRPr="00476C67">
              <w:rPr>
                <w:rFonts w:cs="Arial"/>
              </w:rPr>
              <w:t>Wydruk kartoteki budżetowej dochodów i wydatków z możliwością zawężenia danych wg filtrów.</w:t>
            </w:r>
          </w:p>
        </w:tc>
      </w:tr>
      <w:tr w:rsidR="0078790B" w:rsidRPr="00476C67" w14:paraId="2275252F" w14:textId="77777777" w:rsidTr="00985407">
        <w:trPr>
          <w:cantSplit/>
          <w:trHeight w:val="300"/>
        </w:trPr>
        <w:tc>
          <w:tcPr>
            <w:tcW w:w="1545" w:type="dxa"/>
            <w:vAlign w:val="center"/>
          </w:tcPr>
          <w:p w14:paraId="3C9023E8" w14:textId="77777777" w:rsidR="0078790B" w:rsidRPr="00476C67" w:rsidRDefault="0078790B" w:rsidP="00067603">
            <w:pPr>
              <w:pStyle w:val="Akapitzlist"/>
              <w:numPr>
                <w:ilvl w:val="0"/>
                <w:numId w:val="58"/>
              </w:numPr>
              <w:spacing w:after="0" w:line="312" w:lineRule="auto"/>
              <w:rPr>
                <w:rFonts w:cs="Arial"/>
              </w:rPr>
            </w:pPr>
          </w:p>
        </w:tc>
        <w:tc>
          <w:tcPr>
            <w:tcW w:w="7657" w:type="dxa"/>
          </w:tcPr>
          <w:p w14:paraId="00BE5FFD" w14:textId="32F2E403" w:rsidR="0078790B" w:rsidRPr="00476C67" w:rsidRDefault="0078790B" w:rsidP="00067603">
            <w:pPr>
              <w:spacing w:line="312" w:lineRule="auto"/>
              <w:rPr>
                <w:rFonts w:cs="Arial"/>
              </w:rPr>
            </w:pPr>
            <w:r w:rsidRPr="00476C67">
              <w:rPr>
                <w:rFonts w:cs="Arial"/>
              </w:rPr>
              <w:t xml:space="preserve">Możliwość wydruku uzgodnienia kosztów i wydatków w poszczególnych klasyfikacjach budżetowych: Koszt, „4” + BO zobowiązania – zobowiązania + należności +/- 760/761 …. = wydatek 130 (konta mogą być ustalane przez użytkownika) z możliwością eksportu do pliku </w:t>
            </w:r>
            <w:r w:rsidR="009E1533">
              <w:rPr>
                <w:rFonts w:cs="Arial"/>
              </w:rPr>
              <w:t>MS Excel</w:t>
            </w:r>
            <w:r w:rsidRPr="00476C67">
              <w:rPr>
                <w:rFonts w:cs="Arial"/>
              </w:rPr>
              <w:t>.</w:t>
            </w:r>
          </w:p>
        </w:tc>
      </w:tr>
      <w:tr w:rsidR="0078790B" w:rsidRPr="00476C67" w14:paraId="4522921E" w14:textId="77777777" w:rsidTr="00985407">
        <w:trPr>
          <w:cantSplit/>
          <w:trHeight w:val="300"/>
        </w:trPr>
        <w:tc>
          <w:tcPr>
            <w:tcW w:w="1545" w:type="dxa"/>
            <w:vAlign w:val="center"/>
          </w:tcPr>
          <w:p w14:paraId="2E2A7EAA" w14:textId="77777777" w:rsidR="0078790B" w:rsidRPr="00476C67" w:rsidRDefault="0078790B" w:rsidP="00067603">
            <w:pPr>
              <w:pStyle w:val="Akapitzlist"/>
              <w:numPr>
                <w:ilvl w:val="0"/>
                <w:numId w:val="58"/>
              </w:numPr>
              <w:spacing w:after="0" w:line="312" w:lineRule="auto"/>
              <w:rPr>
                <w:rFonts w:cs="Arial"/>
              </w:rPr>
            </w:pPr>
          </w:p>
        </w:tc>
        <w:tc>
          <w:tcPr>
            <w:tcW w:w="7657" w:type="dxa"/>
          </w:tcPr>
          <w:p w14:paraId="2F4A0159" w14:textId="40AC08BF" w:rsidR="0078790B" w:rsidRPr="00476C67" w:rsidRDefault="0078790B" w:rsidP="00067603">
            <w:pPr>
              <w:spacing w:line="312" w:lineRule="auto"/>
              <w:rPr>
                <w:rFonts w:cs="Arial"/>
              </w:rPr>
            </w:pPr>
            <w:r w:rsidRPr="00476C67">
              <w:rPr>
                <w:rFonts w:cs="Arial"/>
              </w:rPr>
              <w:t>Możliwość wydruku należności / zobowiązań nierozliczonych na dany dzień w podziale na klasyfikacje budżetowe.</w:t>
            </w:r>
          </w:p>
        </w:tc>
      </w:tr>
      <w:tr w:rsidR="0078790B" w:rsidRPr="00476C67" w14:paraId="084A36A5" w14:textId="77777777" w:rsidTr="00985407">
        <w:trPr>
          <w:cantSplit/>
          <w:trHeight w:val="300"/>
        </w:trPr>
        <w:tc>
          <w:tcPr>
            <w:tcW w:w="1545" w:type="dxa"/>
            <w:vAlign w:val="center"/>
          </w:tcPr>
          <w:p w14:paraId="73150AD7" w14:textId="77777777" w:rsidR="0078790B" w:rsidRPr="00476C67" w:rsidRDefault="0078790B" w:rsidP="00067603">
            <w:pPr>
              <w:pStyle w:val="Akapitzlist"/>
              <w:numPr>
                <w:ilvl w:val="0"/>
                <w:numId w:val="58"/>
              </w:numPr>
              <w:spacing w:after="0" w:line="312" w:lineRule="auto"/>
              <w:rPr>
                <w:rFonts w:cs="Arial"/>
              </w:rPr>
            </w:pPr>
          </w:p>
        </w:tc>
        <w:tc>
          <w:tcPr>
            <w:tcW w:w="7657" w:type="dxa"/>
          </w:tcPr>
          <w:p w14:paraId="094DC9FA" w14:textId="4F7CA97A" w:rsidR="0078790B" w:rsidRPr="00476C67" w:rsidRDefault="0078790B" w:rsidP="00067603">
            <w:pPr>
              <w:spacing w:line="312" w:lineRule="auto"/>
              <w:rPr>
                <w:rFonts w:cs="Arial"/>
              </w:rPr>
            </w:pPr>
            <w:r w:rsidRPr="00476C67">
              <w:rPr>
                <w:rFonts w:cs="Arial"/>
              </w:rPr>
              <w:t>Możliwość wykonania i wydruku zestawienia i wykonanie wydatków / dochodów wg działów, rozdziałów, paragrafów, rodzaj, źródło finansowania (budżet, RC, projekt, …) wydatki bieżące/majątkowe w układzie, plan po zmianach, zaangażowanie, wykonanie, zobowiązanie i możliwością exportu do pliku</w:t>
            </w:r>
            <w:r w:rsidR="009E1533">
              <w:rPr>
                <w:rFonts w:cs="Arial"/>
              </w:rPr>
              <w:t xml:space="preserve"> MS Excel</w:t>
            </w:r>
            <w:r w:rsidRPr="00476C67">
              <w:rPr>
                <w:rFonts w:cs="Arial"/>
              </w:rPr>
              <w:t xml:space="preserve">, </w:t>
            </w:r>
            <w:r w:rsidR="009E1533">
              <w:rPr>
                <w:rFonts w:cs="Arial"/>
              </w:rPr>
              <w:t>PDF</w:t>
            </w:r>
            <w:r w:rsidRPr="00476C67">
              <w:rPr>
                <w:rFonts w:cs="Arial"/>
              </w:rPr>
              <w:t>.</w:t>
            </w:r>
          </w:p>
        </w:tc>
      </w:tr>
      <w:tr w:rsidR="0078790B" w:rsidRPr="00476C67" w14:paraId="2D932B32" w14:textId="77777777" w:rsidTr="00985407">
        <w:trPr>
          <w:cantSplit/>
          <w:trHeight w:val="300"/>
        </w:trPr>
        <w:tc>
          <w:tcPr>
            <w:tcW w:w="1545" w:type="dxa"/>
            <w:vAlign w:val="center"/>
          </w:tcPr>
          <w:p w14:paraId="436E3BF5" w14:textId="77777777" w:rsidR="0078790B" w:rsidRPr="00476C67" w:rsidRDefault="0078790B" w:rsidP="00067603">
            <w:pPr>
              <w:pStyle w:val="Akapitzlist"/>
              <w:numPr>
                <w:ilvl w:val="0"/>
                <w:numId w:val="58"/>
              </w:numPr>
              <w:spacing w:after="0" w:line="312" w:lineRule="auto"/>
              <w:rPr>
                <w:rFonts w:cs="Arial"/>
              </w:rPr>
            </w:pPr>
          </w:p>
        </w:tc>
        <w:tc>
          <w:tcPr>
            <w:tcW w:w="7657" w:type="dxa"/>
          </w:tcPr>
          <w:p w14:paraId="76FEF1E7" w14:textId="3E924160" w:rsidR="0078790B" w:rsidRPr="00476C67" w:rsidRDefault="0078790B" w:rsidP="00067603">
            <w:pPr>
              <w:spacing w:line="312" w:lineRule="auto"/>
              <w:rPr>
                <w:rFonts w:cs="Arial"/>
              </w:rPr>
            </w:pPr>
            <w:r w:rsidRPr="00476C67">
              <w:rPr>
                <w:rFonts w:cs="Arial"/>
              </w:rPr>
              <w:t>Możliwość wykonania raportu umożliwiający podgląd realizacji wniosku o zaangażowanie wraz z dokumentami rozliczonymi z wniosku oraz kwotą pozostała do rozliczenia z wniosku o zaangażowanie.</w:t>
            </w:r>
          </w:p>
        </w:tc>
      </w:tr>
    </w:tbl>
    <w:p w14:paraId="66AE3AC9" w14:textId="5CB5FA68" w:rsidR="0078790B" w:rsidRPr="00476C67" w:rsidRDefault="0078790B" w:rsidP="00067603">
      <w:pPr>
        <w:pStyle w:val="Nagwek2"/>
        <w:numPr>
          <w:ilvl w:val="0"/>
          <w:numId w:val="59"/>
        </w:numPr>
        <w:spacing w:line="312" w:lineRule="auto"/>
        <w:rPr>
          <w:rFonts w:cs="Arial"/>
          <w:sz w:val="22"/>
          <w:szCs w:val="22"/>
        </w:rPr>
      </w:pPr>
      <w:bookmarkStart w:id="61" w:name="_Toc146592980"/>
      <w:bookmarkStart w:id="62" w:name="_Toc173738065"/>
      <w:r w:rsidRPr="00476C67">
        <w:rPr>
          <w:rFonts w:cs="Arial"/>
          <w:sz w:val="22"/>
          <w:szCs w:val="22"/>
        </w:rPr>
        <w:t>Sprawozdawczość</w:t>
      </w:r>
      <w:bookmarkEnd w:id="61"/>
      <w:bookmarkEnd w:id="62"/>
    </w:p>
    <w:tbl>
      <w:tblPr>
        <w:tblStyle w:val="Tabela-Siatka"/>
        <w:tblW w:w="9202" w:type="dxa"/>
        <w:tblLook w:val="04A0" w:firstRow="1" w:lastRow="0" w:firstColumn="1" w:lastColumn="0" w:noHBand="0" w:noVBand="1"/>
      </w:tblPr>
      <w:tblGrid>
        <w:gridCol w:w="1635"/>
        <w:gridCol w:w="7567"/>
      </w:tblGrid>
      <w:tr w:rsidR="0078790B" w:rsidRPr="00476C67" w14:paraId="3CC53E5F" w14:textId="77777777" w:rsidTr="00985407">
        <w:trPr>
          <w:cantSplit/>
          <w:trHeight w:val="300"/>
          <w:tblHeader/>
        </w:trPr>
        <w:tc>
          <w:tcPr>
            <w:tcW w:w="1635" w:type="dxa"/>
            <w:shd w:val="clear" w:color="auto" w:fill="B8CCE4" w:themeFill="accent1" w:themeFillTint="66"/>
          </w:tcPr>
          <w:p w14:paraId="451221A3" w14:textId="77777777" w:rsidR="0078790B" w:rsidRPr="00476C67" w:rsidRDefault="0078790B" w:rsidP="00067603">
            <w:pPr>
              <w:pStyle w:val="Akapitzlist"/>
              <w:spacing w:line="312" w:lineRule="auto"/>
              <w:ind w:left="0"/>
              <w:rPr>
                <w:rFonts w:cs="Arial"/>
                <w:b/>
              </w:rPr>
            </w:pPr>
            <w:r w:rsidRPr="00476C67">
              <w:rPr>
                <w:rFonts w:cs="Arial"/>
                <w:b/>
              </w:rPr>
              <w:t>Identyfikator</w:t>
            </w:r>
          </w:p>
        </w:tc>
        <w:tc>
          <w:tcPr>
            <w:tcW w:w="7567" w:type="dxa"/>
            <w:shd w:val="clear" w:color="auto" w:fill="B8CCE4" w:themeFill="accent1" w:themeFillTint="66"/>
          </w:tcPr>
          <w:p w14:paraId="63A14447" w14:textId="77777777" w:rsidR="0078790B" w:rsidRPr="00476C67" w:rsidRDefault="0078790B" w:rsidP="00B91C0C">
            <w:pPr>
              <w:spacing w:line="312" w:lineRule="auto"/>
              <w:rPr>
                <w:rFonts w:cs="Arial"/>
                <w:b/>
              </w:rPr>
            </w:pPr>
            <w:r w:rsidRPr="00476C67">
              <w:rPr>
                <w:rFonts w:cs="Arial"/>
                <w:b/>
              </w:rPr>
              <w:t>Opis wymagania</w:t>
            </w:r>
          </w:p>
        </w:tc>
      </w:tr>
      <w:tr w:rsidR="0078790B" w:rsidRPr="00476C67" w14:paraId="4601064F" w14:textId="77777777" w:rsidTr="00985407">
        <w:trPr>
          <w:cantSplit/>
          <w:trHeight w:val="300"/>
        </w:trPr>
        <w:tc>
          <w:tcPr>
            <w:tcW w:w="1635" w:type="dxa"/>
            <w:vAlign w:val="center"/>
          </w:tcPr>
          <w:p w14:paraId="75F68F89" w14:textId="77777777" w:rsidR="0078790B" w:rsidRPr="00476C67" w:rsidRDefault="0078790B" w:rsidP="00067603">
            <w:pPr>
              <w:pStyle w:val="Akapitzlist"/>
              <w:numPr>
                <w:ilvl w:val="0"/>
                <w:numId w:val="58"/>
              </w:numPr>
              <w:spacing w:after="0" w:line="312" w:lineRule="auto"/>
              <w:rPr>
                <w:rFonts w:cs="Arial"/>
              </w:rPr>
            </w:pPr>
            <w:bookmarkStart w:id="63" w:name="_Hlk163184858"/>
          </w:p>
        </w:tc>
        <w:tc>
          <w:tcPr>
            <w:tcW w:w="7567" w:type="dxa"/>
            <w:shd w:val="clear" w:color="auto" w:fill="auto"/>
          </w:tcPr>
          <w:p w14:paraId="0EED707C" w14:textId="2DF2B43E" w:rsidR="0078790B" w:rsidRPr="00476C67" w:rsidRDefault="00836BFE" w:rsidP="00067603">
            <w:pPr>
              <w:spacing w:line="312" w:lineRule="auto"/>
              <w:rPr>
                <w:rFonts w:cs="Arial"/>
              </w:rPr>
            </w:pPr>
            <w:r w:rsidRPr="00476C67">
              <w:rPr>
                <w:rFonts w:cs="Arial"/>
              </w:rPr>
              <w:t>Eksport sprawozdań finansowych i budżetowych wygenerowanych w</w:t>
            </w:r>
            <w:r w:rsidR="00A52BDE">
              <w:rPr>
                <w:rFonts w:cs="Arial"/>
              </w:rPr>
              <w:t> </w:t>
            </w:r>
            <w:r w:rsidR="00A7308E">
              <w:rPr>
                <w:rFonts w:cs="Arial"/>
              </w:rPr>
              <w:t>obszarze</w:t>
            </w:r>
            <w:r w:rsidR="00A7308E" w:rsidRPr="00476C67">
              <w:rPr>
                <w:rFonts w:cs="Arial"/>
              </w:rPr>
              <w:t xml:space="preserve"> </w:t>
            </w:r>
            <w:r w:rsidR="00D75383" w:rsidRPr="00476C67">
              <w:rPr>
                <w:rFonts w:cs="Arial"/>
              </w:rPr>
              <w:t>S</w:t>
            </w:r>
            <w:r w:rsidR="00D75383">
              <w:rPr>
                <w:rFonts w:cs="Arial"/>
              </w:rPr>
              <w:t>prawozdawczość</w:t>
            </w:r>
            <w:r w:rsidR="00D75383" w:rsidRPr="00476C67">
              <w:rPr>
                <w:rFonts w:cs="Arial"/>
              </w:rPr>
              <w:t xml:space="preserve"> </w:t>
            </w:r>
            <w:r w:rsidRPr="00476C67">
              <w:rPr>
                <w:rFonts w:cs="Arial"/>
              </w:rPr>
              <w:t>do systemu TREZOR.</w:t>
            </w:r>
          </w:p>
        </w:tc>
      </w:tr>
      <w:bookmarkEnd w:id="63"/>
      <w:tr w:rsidR="00836BFE" w:rsidRPr="00476C67" w14:paraId="431A3B89" w14:textId="77777777" w:rsidTr="00985407">
        <w:trPr>
          <w:cantSplit/>
          <w:trHeight w:val="300"/>
        </w:trPr>
        <w:tc>
          <w:tcPr>
            <w:tcW w:w="1635" w:type="dxa"/>
            <w:vAlign w:val="center"/>
          </w:tcPr>
          <w:p w14:paraId="5CF1C8D2" w14:textId="77777777" w:rsidR="00836BFE" w:rsidRPr="00476C67" w:rsidRDefault="00836BFE" w:rsidP="00067603">
            <w:pPr>
              <w:pStyle w:val="Akapitzlist"/>
              <w:numPr>
                <w:ilvl w:val="0"/>
                <w:numId w:val="58"/>
              </w:numPr>
              <w:spacing w:after="0" w:line="312" w:lineRule="auto"/>
              <w:rPr>
                <w:rFonts w:cs="Arial"/>
              </w:rPr>
            </w:pPr>
          </w:p>
        </w:tc>
        <w:tc>
          <w:tcPr>
            <w:tcW w:w="7567" w:type="dxa"/>
          </w:tcPr>
          <w:p w14:paraId="42B20944" w14:textId="28D93AE2" w:rsidR="00836BFE" w:rsidRPr="00476C67" w:rsidRDefault="00836BFE" w:rsidP="00067603">
            <w:pPr>
              <w:spacing w:line="312" w:lineRule="auto"/>
              <w:rPr>
                <w:rFonts w:cs="Arial"/>
              </w:rPr>
            </w:pPr>
            <w:r w:rsidRPr="00476C67">
              <w:rPr>
                <w:rFonts w:cs="Arial"/>
              </w:rPr>
              <w:t xml:space="preserve">Import danych kolumn sprawozdania Rb 28, Rb 27 z pliku </w:t>
            </w:r>
            <w:proofErr w:type="spellStart"/>
            <w:r w:rsidRPr="00476C67">
              <w:rPr>
                <w:rFonts w:cs="Arial"/>
              </w:rPr>
              <w:t>xml</w:t>
            </w:r>
            <w:proofErr w:type="spellEnd"/>
            <w:r w:rsidRPr="00476C67">
              <w:rPr>
                <w:rFonts w:cs="Arial"/>
              </w:rPr>
              <w:t xml:space="preserve"> sprawozdania z systemu TREZOR w celu zestawienia i weryfikacji planu po zmianach z planem po zmianach wprowadzonym do systemu FK.</w:t>
            </w:r>
          </w:p>
        </w:tc>
      </w:tr>
      <w:tr w:rsidR="00836BFE" w:rsidRPr="00476C67" w14:paraId="27F6C48B" w14:textId="77777777" w:rsidTr="00985407">
        <w:trPr>
          <w:cantSplit/>
          <w:trHeight w:val="300"/>
        </w:trPr>
        <w:tc>
          <w:tcPr>
            <w:tcW w:w="1635" w:type="dxa"/>
            <w:vAlign w:val="center"/>
          </w:tcPr>
          <w:p w14:paraId="56CEBB2D" w14:textId="77777777" w:rsidR="00836BFE" w:rsidRPr="00476C67" w:rsidRDefault="00836BFE" w:rsidP="00067603">
            <w:pPr>
              <w:pStyle w:val="Akapitzlist"/>
              <w:numPr>
                <w:ilvl w:val="0"/>
                <w:numId w:val="58"/>
              </w:numPr>
              <w:spacing w:after="0" w:line="312" w:lineRule="auto"/>
              <w:rPr>
                <w:rFonts w:cs="Arial"/>
              </w:rPr>
            </w:pPr>
          </w:p>
        </w:tc>
        <w:tc>
          <w:tcPr>
            <w:tcW w:w="7567" w:type="dxa"/>
          </w:tcPr>
          <w:p w14:paraId="53EF8CBB" w14:textId="2C19A41C" w:rsidR="00836BFE" w:rsidRPr="00476C67" w:rsidRDefault="00836BFE" w:rsidP="00067603">
            <w:pPr>
              <w:spacing w:line="312" w:lineRule="auto"/>
              <w:rPr>
                <w:rFonts w:cs="Arial"/>
              </w:rPr>
            </w:pPr>
            <w:r w:rsidRPr="00476C67">
              <w:rPr>
                <w:rFonts w:cs="Arial"/>
              </w:rPr>
              <w:t>Generowanie i wydruk sprawozdań Rb28, Rb 27, Rb 23, Rb N, Rb Z, Rb 28 Programy, Rb</w:t>
            </w:r>
            <w:r w:rsidRPr="00476C67">
              <w:rPr>
                <w:rFonts w:cs="Arial"/>
              </w:rPr>
              <w:noBreakHyphen/>
              <w:t>28UE, Rb-BZ1.</w:t>
            </w:r>
          </w:p>
        </w:tc>
      </w:tr>
      <w:tr w:rsidR="00836BFE" w:rsidRPr="00476C67" w14:paraId="0BFDC75E" w14:textId="77777777" w:rsidTr="00985407">
        <w:trPr>
          <w:cantSplit/>
          <w:trHeight w:val="300"/>
        </w:trPr>
        <w:tc>
          <w:tcPr>
            <w:tcW w:w="1635" w:type="dxa"/>
            <w:vAlign w:val="center"/>
          </w:tcPr>
          <w:p w14:paraId="6EC43E30" w14:textId="77777777" w:rsidR="00836BFE" w:rsidRPr="00476C67" w:rsidRDefault="00836BFE" w:rsidP="00067603">
            <w:pPr>
              <w:pStyle w:val="Akapitzlist"/>
              <w:numPr>
                <w:ilvl w:val="0"/>
                <w:numId w:val="58"/>
              </w:numPr>
              <w:spacing w:after="0" w:line="312" w:lineRule="auto"/>
              <w:rPr>
                <w:rFonts w:cs="Arial"/>
              </w:rPr>
            </w:pPr>
          </w:p>
        </w:tc>
        <w:tc>
          <w:tcPr>
            <w:tcW w:w="7567" w:type="dxa"/>
          </w:tcPr>
          <w:p w14:paraId="7992B384" w14:textId="1B411218" w:rsidR="00836BFE" w:rsidRPr="00476C67" w:rsidRDefault="00836BFE" w:rsidP="00067603">
            <w:pPr>
              <w:spacing w:line="312" w:lineRule="auto"/>
              <w:rPr>
                <w:rFonts w:cs="Arial"/>
              </w:rPr>
            </w:pPr>
            <w:r w:rsidRPr="00476C67">
              <w:rPr>
                <w:rFonts w:cs="Arial"/>
              </w:rPr>
              <w:t>Możliwość tworzenia i wydruku</w:t>
            </w:r>
            <w:r w:rsidR="00977947">
              <w:rPr>
                <w:rFonts w:cs="Arial"/>
              </w:rPr>
              <w:t xml:space="preserve"> dowolnych</w:t>
            </w:r>
            <w:r w:rsidRPr="00476C67">
              <w:rPr>
                <w:rFonts w:cs="Arial"/>
              </w:rPr>
              <w:t xml:space="preserve"> zestawień dla potrzeb jednostek nadrzędnych.</w:t>
            </w:r>
          </w:p>
        </w:tc>
      </w:tr>
      <w:tr w:rsidR="00836BFE" w:rsidRPr="00476C67" w14:paraId="6DBBC622" w14:textId="77777777" w:rsidTr="00985407">
        <w:trPr>
          <w:cantSplit/>
          <w:trHeight w:val="300"/>
        </w:trPr>
        <w:tc>
          <w:tcPr>
            <w:tcW w:w="1635" w:type="dxa"/>
            <w:vAlign w:val="center"/>
          </w:tcPr>
          <w:p w14:paraId="11375C30" w14:textId="77777777" w:rsidR="00836BFE" w:rsidRPr="00476C67" w:rsidRDefault="00836BFE" w:rsidP="00067603">
            <w:pPr>
              <w:pStyle w:val="Akapitzlist"/>
              <w:numPr>
                <w:ilvl w:val="0"/>
                <w:numId w:val="58"/>
              </w:numPr>
              <w:spacing w:after="0" w:line="312" w:lineRule="auto"/>
              <w:rPr>
                <w:rFonts w:cs="Arial"/>
              </w:rPr>
            </w:pPr>
          </w:p>
        </w:tc>
        <w:tc>
          <w:tcPr>
            <w:tcW w:w="7567" w:type="dxa"/>
          </w:tcPr>
          <w:p w14:paraId="13D8582F" w14:textId="036C51AE" w:rsidR="00836BFE" w:rsidRPr="00476C67" w:rsidRDefault="00836BFE" w:rsidP="00067603">
            <w:pPr>
              <w:spacing w:line="312" w:lineRule="auto"/>
              <w:rPr>
                <w:rFonts w:cs="Arial"/>
              </w:rPr>
            </w:pPr>
            <w:r w:rsidRPr="00476C67">
              <w:rPr>
                <w:rFonts w:cs="Arial"/>
              </w:rPr>
              <w:t>Możliwość generowania raportu z wykonania decyzji budżetowej lub rezerwy budżetowej, wskazanej przez użytkownika.</w:t>
            </w:r>
          </w:p>
        </w:tc>
      </w:tr>
      <w:tr w:rsidR="00836BFE" w:rsidRPr="00476C67" w14:paraId="08B87E7D" w14:textId="77777777" w:rsidTr="00985407">
        <w:trPr>
          <w:cantSplit/>
          <w:trHeight w:val="300"/>
        </w:trPr>
        <w:tc>
          <w:tcPr>
            <w:tcW w:w="1635" w:type="dxa"/>
            <w:vAlign w:val="center"/>
          </w:tcPr>
          <w:p w14:paraId="61B3DE45" w14:textId="77777777" w:rsidR="00836BFE" w:rsidRPr="00476C67" w:rsidRDefault="00836BFE" w:rsidP="00067603">
            <w:pPr>
              <w:pStyle w:val="Akapitzlist"/>
              <w:numPr>
                <w:ilvl w:val="0"/>
                <w:numId w:val="58"/>
              </w:numPr>
              <w:spacing w:after="0" w:line="312" w:lineRule="auto"/>
              <w:rPr>
                <w:rFonts w:cs="Arial"/>
              </w:rPr>
            </w:pPr>
          </w:p>
        </w:tc>
        <w:tc>
          <w:tcPr>
            <w:tcW w:w="7567" w:type="dxa"/>
          </w:tcPr>
          <w:p w14:paraId="4C62E358" w14:textId="4500625C" w:rsidR="00836BFE" w:rsidRPr="00476C67" w:rsidRDefault="00836BFE" w:rsidP="00067603">
            <w:pPr>
              <w:spacing w:line="312" w:lineRule="auto"/>
              <w:rPr>
                <w:rFonts w:cs="Arial"/>
              </w:rPr>
            </w:pPr>
            <w:r w:rsidRPr="00476C67">
              <w:rPr>
                <w:rFonts w:cs="Arial"/>
              </w:rPr>
              <w:t>Raport porównawczy dla danych pomiędzy modułami budżetowania i</w:t>
            </w:r>
            <w:r w:rsidR="00A52BDE">
              <w:rPr>
                <w:rFonts w:cs="Arial"/>
              </w:rPr>
              <w:t> </w:t>
            </w:r>
            <w:r w:rsidRPr="00476C67">
              <w:rPr>
                <w:rFonts w:cs="Arial"/>
              </w:rPr>
              <w:t>sprawozdawczości.</w:t>
            </w:r>
          </w:p>
        </w:tc>
      </w:tr>
      <w:tr w:rsidR="00836BFE" w:rsidRPr="00476C67" w14:paraId="349E928F" w14:textId="77777777" w:rsidTr="00985407">
        <w:trPr>
          <w:cantSplit/>
          <w:trHeight w:val="300"/>
        </w:trPr>
        <w:tc>
          <w:tcPr>
            <w:tcW w:w="1635" w:type="dxa"/>
            <w:vAlign w:val="center"/>
          </w:tcPr>
          <w:p w14:paraId="41B836DE" w14:textId="77777777" w:rsidR="00836BFE" w:rsidRPr="00476C67" w:rsidRDefault="00836BFE" w:rsidP="00067603">
            <w:pPr>
              <w:pStyle w:val="Akapitzlist"/>
              <w:numPr>
                <w:ilvl w:val="0"/>
                <w:numId w:val="58"/>
              </w:numPr>
              <w:spacing w:after="0" w:line="312" w:lineRule="auto"/>
              <w:rPr>
                <w:rFonts w:cs="Arial"/>
              </w:rPr>
            </w:pPr>
          </w:p>
        </w:tc>
        <w:tc>
          <w:tcPr>
            <w:tcW w:w="7567" w:type="dxa"/>
          </w:tcPr>
          <w:p w14:paraId="531DADBA" w14:textId="7D12B432" w:rsidR="00836BFE" w:rsidRPr="00476C67" w:rsidRDefault="00836BFE" w:rsidP="00067603">
            <w:pPr>
              <w:spacing w:line="312" w:lineRule="auto"/>
              <w:rPr>
                <w:rFonts w:cs="Arial"/>
              </w:rPr>
            </w:pPr>
            <w:r w:rsidRPr="00476C67">
              <w:rPr>
                <w:rFonts w:cs="Arial"/>
              </w:rPr>
              <w:t>Raporty o uzyskiwanych dochodach z podziałem na dysponenta, KLB w</w:t>
            </w:r>
            <w:r w:rsidR="00A52BDE">
              <w:rPr>
                <w:rFonts w:cs="Arial"/>
              </w:rPr>
              <w:t> </w:t>
            </w:r>
            <w:r w:rsidRPr="00476C67">
              <w:rPr>
                <w:rFonts w:cs="Arial"/>
              </w:rPr>
              <w:t xml:space="preserve">formacie </w:t>
            </w:r>
            <w:r w:rsidR="009E1533">
              <w:rPr>
                <w:rFonts w:cs="Arial"/>
              </w:rPr>
              <w:t>MS Excel</w:t>
            </w:r>
            <w:r w:rsidRPr="00476C67">
              <w:rPr>
                <w:rFonts w:cs="Arial"/>
              </w:rPr>
              <w:t>.</w:t>
            </w:r>
          </w:p>
        </w:tc>
      </w:tr>
      <w:tr w:rsidR="00836BFE" w:rsidRPr="00476C67" w14:paraId="44D92206" w14:textId="77777777" w:rsidTr="00985407">
        <w:trPr>
          <w:cantSplit/>
          <w:trHeight w:val="300"/>
        </w:trPr>
        <w:tc>
          <w:tcPr>
            <w:tcW w:w="1635" w:type="dxa"/>
            <w:vAlign w:val="center"/>
          </w:tcPr>
          <w:p w14:paraId="5ECBC00E" w14:textId="77777777" w:rsidR="00836BFE" w:rsidRPr="00476C67" w:rsidRDefault="00836BFE" w:rsidP="00067603">
            <w:pPr>
              <w:pStyle w:val="Akapitzlist"/>
              <w:numPr>
                <w:ilvl w:val="0"/>
                <w:numId w:val="58"/>
              </w:numPr>
              <w:spacing w:after="0" w:line="312" w:lineRule="auto"/>
              <w:rPr>
                <w:rFonts w:cs="Arial"/>
              </w:rPr>
            </w:pPr>
          </w:p>
        </w:tc>
        <w:tc>
          <w:tcPr>
            <w:tcW w:w="7567" w:type="dxa"/>
          </w:tcPr>
          <w:p w14:paraId="4993C429" w14:textId="4AF68058" w:rsidR="00836BFE" w:rsidRPr="00476C67" w:rsidRDefault="00836BFE" w:rsidP="00067603">
            <w:pPr>
              <w:spacing w:line="312" w:lineRule="auto"/>
              <w:rPr>
                <w:rFonts w:cs="Arial"/>
              </w:rPr>
            </w:pPr>
            <w:r w:rsidRPr="00476C67">
              <w:rPr>
                <w:rFonts w:cs="Arial"/>
              </w:rPr>
              <w:t>Zdefiniowany rejestru kontrahentów w podziale na grupy zgodnie z</w:t>
            </w:r>
            <w:r w:rsidR="00A52BDE">
              <w:rPr>
                <w:rFonts w:cs="Arial"/>
              </w:rPr>
              <w:t> </w:t>
            </w:r>
            <w:r w:rsidRPr="00476C67">
              <w:rPr>
                <w:rFonts w:cs="Arial"/>
              </w:rPr>
              <w:t>wymogami do sporządzenia sprawozdań Rb N i Rb Z.</w:t>
            </w:r>
          </w:p>
        </w:tc>
      </w:tr>
      <w:tr w:rsidR="00836BFE" w:rsidRPr="00476C67" w14:paraId="4265B4EA" w14:textId="77777777" w:rsidTr="00985407">
        <w:trPr>
          <w:cantSplit/>
          <w:trHeight w:val="300"/>
        </w:trPr>
        <w:tc>
          <w:tcPr>
            <w:tcW w:w="1635" w:type="dxa"/>
            <w:vAlign w:val="center"/>
          </w:tcPr>
          <w:p w14:paraId="1F883C0F" w14:textId="77777777" w:rsidR="00836BFE" w:rsidRPr="00476C67" w:rsidRDefault="00836BFE" w:rsidP="00067603">
            <w:pPr>
              <w:pStyle w:val="Akapitzlist"/>
              <w:numPr>
                <w:ilvl w:val="0"/>
                <w:numId w:val="58"/>
              </w:numPr>
              <w:spacing w:after="0" w:line="312" w:lineRule="auto"/>
              <w:rPr>
                <w:rFonts w:cs="Arial"/>
              </w:rPr>
            </w:pPr>
          </w:p>
        </w:tc>
        <w:tc>
          <w:tcPr>
            <w:tcW w:w="7567" w:type="dxa"/>
          </w:tcPr>
          <w:p w14:paraId="4874C2E5" w14:textId="5679DC5A" w:rsidR="00836BFE" w:rsidRPr="00476C67" w:rsidRDefault="00836BFE" w:rsidP="00067603">
            <w:pPr>
              <w:spacing w:line="312" w:lineRule="auto"/>
              <w:rPr>
                <w:rFonts w:cs="Arial"/>
              </w:rPr>
            </w:pPr>
            <w:r w:rsidRPr="00476C67">
              <w:rPr>
                <w:rFonts w:cs="Arial"/>
              </w:rPr>
              <w:t>Generowanie i wydruk sprawozdania Rb 70.</w:t>
            </w:r>
          </w:p>
        </w:tc>
      </w:tr>
      <w:tr w:rsidR="00836BFE" w:rsidRPr="00476C67" w14:paraId="22C70594" w14:textId="77777777" w:rsidTr="00985407">
        <w:trPr>
          <w:cantSplit/>
          <w:trHeight w:val="300"/>
        </w:trPr>
        <w:tc>
          <w:tcPr>
            <w:tcW w:w="1635" w:type="dxa"/>
            <w:vAlign w:val="center"/>
          </w:tcPr>
          <w:p w14:paraId="2BE21FBF" w14:textId="77777777" w:rsidR="00836BFE" w:rsidRPr="00476C67" w:rsidRDefault="00836BFE" w:rsidP="00067603">
            <w:pPr>
              <w:pStyle w:val="Akapitzlist"/>
              <w:numPr>
                <w:ilvl w:val="0"/>
                <w:numId w:val="58"/>
              </w:numPr>
              <w:spacing w:after="0" w:line="312" w:lineRule="auto"/>
              <w:rPr>
                <w:rFonts w:cs="Arial"/>
              </w:rPr>
            </w:pPr>
          </w:p>
        </w:tc>
        <w:tc>
          <w:tcPr>
            <w:tcW w:w="7567" w:type="dxa"/>
          </w:tcPr>
          <w:p w14:paraId="1CE89C75" w14:textId="34DAE1C0" w:rsidR="00836BFE" w:rsidRPr="00476C67" w:rsidRDefault="00836BFE" w:rsidP="00067603">
            <w:pPr>
              <w:spacing w:line="312" w:lineRule="auto"/>
              <w:rPr>
                <w:rFonts w:cs="Arial"/>
              </w:rPr>
            </w:pPr>
            <w:r w:rsidRPr="00476C67">
              <w:rPr>
                <w:rFonts w:cs="Arial"/>
              </w:rPr>
              <w:t>Generowanie raportu z rozliczenia funduszu</w:t>
            </w:r>
            <w:r w:rsidR="00383CD6">
              <w:rPr>
                <w:rFonts w:cs="Arial"/>
              </w:rPr>
              <w:t xml:space="preserve"> </w:t>
            </w:r>
            <w:r w:rsidRPr="00476C67">
              <w:rPr>
                <w:rFonts w:cs="Arial"/>
              </w:rPr>
              <w:t>Zakładowego Funduszu Świadczeń Socjalnych.</w:t>
            </w:r>
          </w:p>
        </w:tc>
      </w:tr>
      <w:tr w:rsidR="00836BFE" w:rsidRPr="00476C67" w14:paraId="40DC2B12" w14:textId="77777777" w:rsidTr="00985407">
        <w:trPr>
          <w:cantSplit/>
          <w:trHeight w:val="300"/>
        </w:trPr>
        <w:tc>
          <w:tcPr>
            <w:tcW w:w="1635" w:type="dxa"/>
            <w:vAlign w:val="center"/>
          </w:tcPr>
          <w:p w14:paraId="6982E746" w14:textId="77777777" w:rsidR="00836BFE" w:rsidRPr="00476C67" w:rsidRDefault="00836BFE" w:rsidP="00067603">
            <w:pPr>
              <w:pStyle w:val="Akapitzlist"/>
              <w:numPr>
                <w:ilvl w:val="0"/>
                <w:numId w:val="58"/>
              </w:numPr>
              <w:spacing w:after="0" w:line="312" w:lineRule="auto"/>
              <w:rPr>
                <w:rFonts w:cs="Arial"/>
              </w:rPr>
            </w:pPr>
          </w:p>
        </w:tc>
        <w:tc>
          <w:tcPr>
            <w:tcW w:w="7567" w:type="dxa"/>
          </w:tcPr>
          <w:p w14:paraId="5DEF4FFB" w14:textId="346D208F" w:rsidR="00836BFE" w:rsidRPr="00476C67" w:rsidRDefault="00836BFE" w:rsidP="00067603">
            <w:pPr>
              <w:spacing w:line="312" w:lineRule="auto"/>
              <w:rPr>
                <w:rFonts w:cs="Arial"/>
              </w:rPr>
            </w:pPr>
            <w:r w:rsidRPr="00476C67">
              <w:rPr>
                <w:rFonts w:cs="Arial"/>
              </w:rPr>
              <w:t>Kontrola zgodności reguł pomiędzy sprawozdaniami budżetowymi Rb 23, RB 28, Rb 27, Rb Z, Rb 28Programy, Rb-70.</w:t>
            </w:r>
          </w:p>
        </w:tc>
      </w:tr>
    </w:tbl>
    <w:p w14:paraId="4499FB8A" w14:textId="03A9D4D0" w:rsidR="0054499E" w:rsidRPr="00476C67" w:rsidRDefault="0054499E" w:rsidP="00067603">
      <w:pPr>
        <w:pStyle w:val="Nagwek2"/>
        <w:numPr>
          <w:ilvl w:val="0"/>
          <w:numId w:val="59"/>
        </w:numPr>
        <w:spacing w:line="312" w:lineRule="auto"/>
        <w:rPr>
          <w:rFonts w:cs="Arial"/>
          <w:sz w:val="22"/>
          <w:szCs w:val="22"/>
        </w:rPr>
      </w:pPr>
      <w:bookmarkStart w:id="64" w:name="_Toc146592982"/>
      <w:bookmarkStart w:id="65" w:name="_Toc173738066"/>
      <w:r w:rsidRPr="00476C67">
        <w:rPr>
          <w:rFonts w:cs="Arial"/>
          <w:sz w:val="22"/>
          <w:szCs w:val="22"/>
        </w:rPr>
        <w:t>Fakturowanie</w:t>
      </w:r>
      <w:bookmarkEnd w:id="64"/>
      <w:bookmarkEnd w:id="65"/>
    </w:p>
    <w:tbl>
      <w:tblPr>
        <w:tblStyle w:val="Tabela-Siatka"/>
        <w:tblW w:w="9202" w:type="dxa"/>
        <w:tblLook w:val="04A0" w:firstRow="1" w:lastRow="0" w:firstColumn="1" w:lastColumn="0" w:noHBand="0" w:noVBand="1"/>
      </w:tblPr>
      <w:tblGrid>
        <w:gridCol w:w="1665"/>
        <w:gridCol w:w="7537"/>
      </w:tblGrid>
      <w:tr w:rsidR="0054499E" w:rsidRPr="00476C67" w14:paraId="149B87D7" w14:textId="77777777" w:rsidTr="00985407">
        <w:trPr>
          <w:cantSplit/>
          <w:trHeight w:val="300"/>
          <w:tblHeader/>
        </w:trPr>
        <w:tc>
          <w:tcPr>
            <w:tcW w:w="1665" w:type="dxa"/>
            <w:shd w:val="clear" w:color="auto" w:fill="B8CCE4" w:themeFill="accent1" w:themeFillTint="66"/>
          </w:tcPr>
          <w:p w14:paraId="6253C5BB" w14:textId="77777777" w:rsidR="0054499E" w:rsidRPr="00476C67" w:rsidRDefault="0054499E" w:rsidP="00067603">
            <w:pPr>
              <w:pStyle w:val="Akapitzlist"/>
              <w:spacing w:line="312" w:lineRule="auto"/>
              <w:ind w:left="0"/>
              <w:rPr>
                <w:rFonts w:cs="Arial"/>
                <w:b/>
              </w:rPr>
            </w:pPr>
            <w:r w:rsidRPr="00476C67">
              <w:rPr>
                <w:rFonts w:cs="Arial"/>
                <w:b/>
              </w:rPr>
              <w:t>Identyfikator</w:t>
            </w:r>
          </w:p>
        </w:tc>
        <w:tc>
          <w:tcPr>
            <w:tcW w:w="7537" w:type="dxa"/>
            <w:shd w:val="clear" w:color="auto" w:fill="B8CCE4" w:themeFill="accent1" w:themeFillTint="66"/>
          </w:tcPr>
          <w:p w14:paraId="42D586A7" w14:textId="77777777" w:rsidR="0054499E" w:rsidRPr="00476C67" w:rsidRDefault="0054499E" w:rsidP="00B91C0C">
            <w:pPr>
              <w:spacing w:line="312" w:lineRule="auto"/>
              <w:rPr>
                <w:rFonts w:cs="Arial"/>
                <w:b/>
              </w:rPr>
            </w:pPr>
            <w:r w:rsidRPr="00476C67">
              <w:rPr>
                <w:rFonts w:cs="Arial"/>
                <w:b/>
              </w:rPr>
              <w:t>Opis wymagania</w:t>
            </w:r>
          </w:p>
        </w:tc>
      </w:tr>
      <w:tr w:rsidR="0054499E" w:rsidRPr="00476C67" w14:paraId="2C2AB218" w14:textId="77777777" w:rsidTr="00985407">
        <w:trPr>
          <w:cantSplit/>
          <w:trHeight w:val="300"/>
        </w:trPr>
        <w:tc>
          <w:tcPr>
            <w:tcW w:w="1665" w:type="dxa"/>
            <w:vAlign w:val="center"/>
          </w:tcPr>
          <w:p w14:paraId="2DB70E69" w14:textId="77777777" w:rsidR="0054499E" w:rsidRPr="00476C67" w:rsidRDefault="0054499E" w:rsidP="00067603">
            <w:pPr>
              <w:pStyle w:val="Akapitzlist"/>
              <w:numPr>
                <w:ilvl w:val="0"/>
                <w:numId w:val="58"/>
              </w:numPr>
              <w:spacing w:after="0" w:line="312" w:lineRule="auto"/>
              <w:rPr>
                <w:rFonts w:cs="Arial"/>
              </w:rPr>
            </w:pPr>
          </w:p>
        </w:tc>
        <w:tc>
          <w:tcPr>
            <w:tcW w:w="7537" w:type="dxa"/>
          </w:tcPr>
          <w:p w14:paraId="62B09AAC" w14:textId="77C9FE29" w:rsidR="0054499E" w:rsidRPr="00476C67" w:rsidRDefault="0054499E" w:rsidP="00067603">
            <w:pPr>
              <w:spacing w:line="312" w:lineRule="auto"/>
              <w:rPr>
                <w:rFonts w:cs="Arial"/>
              </w:rPr>
            </w:pPr>
            <w:r w:rsidRPr="00476C67">
              <w:rPr>
                <w:rFonts w:cs="Arial"/>
              </w:rPr>
              <w:t xml:space="preserve">System </w:t>
            </w:r>
            <w:r w:rsidR="00582F10">
              <w:rPr>
                <w:rFonts w:cs="Arial"/>
              </w:rPr>
              <w:t xml:space="preserve">ERP </w:t>
            </w:r>
            <w:r w:rsidRPr="00476C67">
              <w:rPr>
                <w:rFonts w:cs="Arial"/>
              </w:rPr>
              <w:t>musi umożliwiać wystawianie faktur sprzedaży, ich korekt i</w:t>
            </w:r>
            <w:r w:rsidR="00A52BDE">
              <w:rPr>
                <w:rFonts w:cs="Arial"/>
              </w:rPr>
              <w:t> </w:t>
            </w:r>
            <w:r w:rsidRPr="00476C67">
              <w:rPr>
                <w:rFonts w:cs="Arial"/>
              </w:rPr>
              <w:t xml:space="preserve">duplikatów z możliwym zastosowaniem różnych stawek </w:t>
            </w:r>
            <w:r w:rsidR="0044420E" w:rsidRPr="00476C67">
              <w:rPr>
                <w:rFonts w:cs="Arial"/>
              </w:rPr>
              <w:t>VAT. Podgląd</w:t>
            </w:r>
            <w:r w:rsidRPr="00476C67">
              <w:rPr>
                <w:rFonts w:cs="Arial"/>
              </w:rPr>
              <w:t xml:space="preserve"> faktur sprzedaży i ewentualnych korekt (korekty wyświetlane pod fakturą) z</w:t>
            </w:r>
            <w:r w:rsidR="00A52BDE">
              <w:rPr>
                <w:rFonts w:cs="Arial"/>
              </w:rPr>
              <w:t> </w:t>
            </w:r>
            <w:r w:rsidRPr="00476C67">
              <w:rPr>
                <w:rFonts w:cs="Arial"/>
              </w:rPr>
              <w:t>podziałem na miesiące z wykazem faktur zapłaconych lub niezapłaconych</w:t>
            </w:r>
            <w:r w:rsidR="0044420E" w:rsidRPr="00476C67">
              <w:rPr>
                <w:rFonts w:cs="Arial"/>
              </w:rPr>
              <w:t xml:space="preserve"> a także możliwość pobierania i wystawiania faktur VAT z</w:t>
            </w:r>
            <w:r w:rsidR="00A52BDE">
              <w:rPr>
                <w:rFonts w:cs="Arial"/>
              </w:rPr>
              <w:t> </w:t>
            </w:r>
            <w:r w:rsidR="0044420E" w:rsidRPr="00476C67">
              <w:rPr>
                <w:rFonts w:cs="Arial"/>
              </w:rPr>
              <w:t xml:space="preserve">wykorzystaniem </w:t>
            </w:r>
            <w:proofErr w:type="spellStart"/>
            <w:r w:rsidR="0044420E" w:rsidRPr="00476C67">
              <w:rPr>
                <w:rFonts w:cs="Arial"/>
              </w:rPr>
              <w:t>KSeF</w:t>
            </w:r>
            <w:proofErr w:type="spellEnd"/>
            <w:r w:rsidR="0044420E" w:rsidRPr="00476C67">
              <w:rPr>
                <w:rFonts w:cs="Arial"/>
              </w:rPr>
              <w:t xml:space="preserve"> w Ministerstwie Finansów (Krajowy System e</w:t>
            </w:r>
            <w:r w:rsidR="00A52BDE">
              <w:rPr>
                <w:rFonts w:cs="Arial"/>
              </w:rPr>
              <w:noBreakHyphen/>
            </w:r>
            <w:r w:rsidR="0044420E" w:rsidRPr="00476C67">
              <w:rPr>
                <w:rFonts w:cs="Arial"/>
              </w:rPr>
              <w:t>Faktur).</w:t>
            </w:r>
          </w:p>
        </w:tc>
      </w:tr>
      <w:tr w:rsidR="0054499E" w:rsidRPr="00476C67" w14:paraId="1F040560" w14:textId="77777777" w:rsidTr="00985407">
        <w:trPr>
          <w:cantSplit/>
          <w:trHeight w:val="300"/>
        </w:trPr>
        <w:tc>
          <w:tcPr>
            <w:tcW w:w="1665" w:type="dxa"/>
            <w:vAlign w:val="center"/>
          </w:tcPr>
          <w:p w14:paraId="51BFDD9E" w14:textId="77777777" w:rsidR="0054499E" w:rsidRPr="00476C67" w:rsidRDefault="0054499E" w:rsidP="00067603">
            <w:pPr>
              <w:pStyle w:val="Akapitzlist"/>
              <w:numPr>
                <w:ilvl w:val="0"/>
                <w:numId w:val="58"/>
              </w:numPr>
              <w:spacing w:after="0" w:line="312" w:lineRule="auto"/>
              <w:rPr>
                <w:rFonts w:cs="Arial"/>
              </w:rPr>
            </w:pPr>
          </w:p>
        </w:tc>
        <w:tc>
          <w:tcPr>
            <w:tcW w:w="7537" w:type="dxa"/>
          </w:tcPr>
          <w:p w14:paraId="48A5E30B" w14:textId="1D88D8A2" w:rsidR="0054499E" w:rsidRPr="00476C67" w:rsidRDefault="0054499E" w:rsidP="00067603">
            <w:pPr>
              <w:spacing w:line="312" w:lineRule="auto"/>
              <w:rPr>
                <w:rFonts w:cs="Arial"/>
              </w:rPr>
            </w:pPr>
            <w:r w:rsidRPr="00476C67">
              <w:rPr>
                <w:rFonts w:cs="Arial"/>
              </w:rPr>
              <w:t xml:space="preserve">System </w:t>
            </w:r>
            <w:r w:rsidR="00DF7581" w:rsidRPr="00DF7581">
              <w:rPr>
                <w:rFonts w:cs="Arial"/>
              </w:rPr>
              <w:t xml:space="preserve">ERP </w:t>
            </w:r>
            <w:r w:rsidRPr="00476C67">
              <w:rPr>
                <w:rFonts w:cs="Arial"/>
              </w:rPr>
              <w:t>musi umożliwiać wprowadzenie w programie opisowego terminu płatności faktury.</w:t>
            </w:r>
          </w:p>
        </w:tc>
      </w:tr>
      <w:tr w:rsidR="0054499E" w:rsidRPr="00476C67" w14:paraId="6485BEDC" w14:textId="77777777" w:rsidTr="00985407">
        <w:trPr>
          <w:cantSplit/>
          <w:trHeight w:val="300"/>
        </w:trPr>
        <w:tc>
          <w:tcPr>
            <w:tcW w:w="1665" w:type="dxa"/>
            <w:vAlign w:val="center"/>
          </w:tcPr>
          <w:p w14:paraId="044F0532" w14:textId="77777777" w:rsidR="0054499E" w:rsidRPr="00476C67" w:rsidRDefault="0054499E" w:rsidP="00067603">
            <w:pPr>
              <w:pStyle w:val="Akapitzlist"/>
              <w:numPr>
                <w:ilvl w:val="0"/>
                <w:numId w:val="58"/>
              </w:numPr>
              <w:spacing w:after="0" w:line="312" w:lineRule="auto"/>
              <w:rPr>
                <w:rFonts w:cs="Arial"/>
              </w:rPr>
            </w:pPr>
          </w:p>
        </w:tc>
        <w:tc>
          <w:tcPr>
            <w:tcW w:w="7537" w:type="dxa"/>
          </w:tcPr>
          <w:p w14:paraId="668702DD" w14:textId="2C5A3F73" w:rsidR="0054499E" w:rsidRPr="00476C67" w:rsidRDefault="0054499E" w:rsidP="00067603">
            <w:pPr>
              <w:spacing w:line="312" w:lineRule="auto"/>
              <w:rPr>
                <w:rFonts w:cs="Arial"/>
              </w:rPr>
            </w:pPr>
            <w:r w:rsidRPr="00476C67">
              <w:rPr>
                <w:rFonts w:cs="Arial"/>
              </w:rPr>
              <w:t xml:space="preserve">System </w:t>
            </w:r>
            <w:r w:rsidR="00DF7581" w:rsidRPr="00DF7581">
              <w:rPr>
                <w:rFonts w:cs="Arial"/>
              </w:rPr>
              <w:t xml:space="preserve">ERP </w:t>
            </w:r>
            <w:r w:rsidRPr="00476C67">
              <w:rPr>
                <w:rFonts w:cs="Arial"/>
              </w:rPr>
              <w:t>musi umożliwiać wystawianie not księgowych i not korygujących.</w:t>
            </w:r>
          </w:p>
        </w:tc>
      </w:tr>
      <w:tr w:rsidR="0054499E" w:rsidRPr="00476C67" w14:paraId="4FE0349D" w14:textId="77777777" w:rsidTr="00985407">
        <w:trPr>
          <w:cantSplit/>
          <w:trHeight w:val="300"/>
        </w:trPr>
        <w:tc>
          <w:tcPr>
            <w:tcW w:w="1665" w:type="dxa"/>
            <w:vAlign w:val="center"/>
          </w:tcPr>
          <w:p w14:paraId="40FFF8C5" w14:textId="77777777" w:rsidR="0054499E" w:rsidRPr="00476C67" w:rsidRDefault="0054499E" w:rsidP="00067603">
            <w:pPr>
              <w:pStyle w:val="Akapitzlist"/>
              <w:numPr>
                <w:ilvl w:val="0"/>
                <w:numId w:val="58"/>
              </w:numPr>
              <w:spacing w:after="0" w:line="312" w:lineRule="auto"/>
              <w:rPr>
                <w:rFonts w:cs="Arial"/>
              </w:rPr>
            </w:pPr>
          </w:p>
        </w:tc>
        <w:tc>
          <w:tcPr>
            <w:tcW w:w="7537" w:type="dxa"/>
          </w:tcPr>
          <w:p w14:paraId="36F77F6C" w14:textId="78EE84E5" w:rsidR="0054499E" w:rsidRPr="00476C67" w:rsidRDefault="0054499E" w:rsidP="00067603">
            <w:pPr>
              <w:spacing w:line="312" w:lineRule="auto"/>
              <w:rPr>
                <w:rFonts w:cs="Arial"/>
              </w:rPr>
            </w:pPr>
            <w:r w:rsidRPr="00476C67">
              <w:rPr>
                <w:rFonts w:cs="Arial"/>
              </w:rPr>
              <w:t xml:space="preserve">System </w:t>
            </w:r>
            <w:r w:rsidR="00DF7581" w:rsidRPr="00DF7581">
              <w:rPr>
                <w:rFonts w:cs="Arial"/>
              </w:rPr>
              <w:t xml:space="preserve">ERP </w:t>
            </w:r>
            <w:r w:rsidRPr="00476C67">
              <w:rPr>
                <w:rFonts w:cs="Arial"/>
              </w:rPr>
              <w:t>musi umożliwiać szukanie kontrahentów poprzez zastosowanie filtrów np. po nazwie kontrahenta, miejscowości, numerze NIP, nazwie ulicy, numeru KRS, itp.</w:t>
            </w:r>
          </w:p>
        </w:tc>
      </w:tr>
      <w:tr w:rsidR="0054499E" w:rsidRPr="00476C67" w14:paraId="75B681ED" w14:textId="77777777" w:rsidTr="00985407">
        <w:trPr>
          <w:cantSplit/>
          <w:trHeight w:val="300"/>
        </w:trPr>
        <w:tc>
          <w:tcPr>
            <w:tcW w:w="1665" w:type="dxa"/>
            <w:vAlign w:val="center"/>
          </w:tcPr>
          <w:p w14:paraId="37A1A716" w14:textId="77777777" w:rsidR="0054499E" w:rsidRPr="00476C67" w:rsidRDefault="0054499E" w:rsidP="00067603">
            <w:pPr>
              <w:pStyle w:val="Akapitzlist"/>
              <w:numPr>
                <w:ilvl w:val="0"/>
                <w:numId w:val="58"/>
              </w:numPr>
              <w:spacing w:after="0" w:line="312" w:lineRule="auto"/>
              <w:rPr>
                <w:rFonts w:cs="Arial"/>
              </w:rPr>
            </w:pPr>
          </w:p>
        </w:tc>
        <w:tc>
          <w:tcPr>
            <w:tcW w:w="7537" w:type="dxa"/>
          </w:tcPr>
          <w:p w14:paraId="4F93D746" w14:textId="746F5207" w:rsidR="0054499E" w:rsidRPr="00476C67" w:rsidRDefault="0054499E" w:rsidP="00067603">
            <w:pPr>
              <w:spacing w:line="312" w:lineRule="auto"/>
              <w:rPr>
                <w:rFonts w:cs="Arial"/>
              </w:rPr>
            </w:pPr>
            <w:r w:rsidRPr="00476C67">
              <w:rPr>
                <w:rFonts w:cs="Arial"/>
              </w:rPr>
              <w:t xml:space="preserve">System </w:t>
            </w:r>
            <w:r w:rsidR="00DF7581" w:rsidRPr="00DF7581">
              <w:rPr>
                <w:rFonts w:cs="Arial"/>
              </w:rPr>
              <w:t xml:space="preserve">ERP </w:t>
            </w:r>
            <w:r w:rsidRPr="00476C67">
              <w:rPr>
                <w:rFonts w:cs="Arial"/>
              </w:rPr>
              <w:t>musi umożliwiać podgląd faktur sprzedaży i ich ew. korekt (korekty wyświetlane pod fakturą) z podziałem na miesiące z wykazem faktur zapłaconych lub niezapłaconych.</w:t>
            </w:r>
          </w:p>
        </w:tc>
      </w:tr>
      <w:tr w:rsidR="0054499E" w:rsidRPr="00476C67" w14:paraId="1023C46D" w14:textId="77777777" w:rsidTr="00985407">
        <w:trPr>
          <w:cantSplit/>
          <w:trHeight w:val="300"/>
        </w:trPr>
        <w:tc>
          <w:tcPr>
            <w:tcW w:w="1665" w:type="dxa"/>
            <w:vAlign w:val="center"/>
          </w:tcPr>
          <w:p w14:paraId="4832B945" w14:textId="77777777" w:rsidR="0054499E" w:rsidRPr="00476C67" w:rsidRDefault="0054499E" w:rsidP="00067603">
            <w:pPr>
              <w:pStyle w:val="Akapitzlist"/>
              <w:numPr>
                <w:ilvl w:val="0"/>
                <w:numId w:val="58"/>
              </w:numPr>
              <w:spacing w:after="0" w:line="312" w:lineRule="auto"/>
              <w:rPr>
                <w:rFonts w:cs="Arial"/>
              </w:rPr>
            </w:pPr>
          </w:p>
        </w:tc>
        <w:tc>
          <w:tcPr>
            <w:tcW w:w="7537" w:type="dxa"/>
          </w:tcPr>
          <w:p w14:paraId="5CFA79E9" w14:textId="555342FE" w:rsidR="0054499E" w:rsidRPr="00476C67" w:rsidRDefault="0054499E" w:rsidP="00067603">
            <w:pPr>
              <w:spacing w:line="312" w:lineRule="auto"/>
              <w:rPr>
                <w:rFonts w:cs="Arial"/>
              </w:rPr>
            </w:pPr>
            <w:r w:rsidRPr="00476C67">
              <w:rPr>
                <w:rFonts w:cs="Arial"/>
              </w:rPr>
              <w:t xml:space="preserve">System </w:t>
            </w:r>
            <w:r w:rsidR="00DF7581" w:rsidRPr="00DF7581">
              <w:rPr>
                <w:rFonts w:cs="Arial"/>
              </w:rPr>
              <w:t xml:space="preserve">ERP </w:t>
            </w:r>
            <w:r w:rsidRPr="00476C67">
              <w:rPr>
                <w:rFonts w:cs="Arial"/>
              </w:rPr>
              <w:t>musi mieć możliwość wystawiania faktur elektronicznych oraz możliwość zapisu faktur elektronicznych w e-archiwum</w:t>
            </w:r>
            <w:r w:rsidR="0044420E" w:rsidRPr="00476C67">
              <w:rPr>
                <w:rFonts w:cs="Arial"/>
              </w:rPr>
              <w:t>.</w:t>
            </w:r>
          </w:p>
        </w:tc>
      </w:tr>
      <w:tr w:rsidR="0054499E" w:rsidRPr="00476C67" w14:paraId="633FE524" w14:textId="77777777" w:rsidTr="00985407">
        <w:trPr>
          <w:cantSplit/>
          <w:trHeight w:val="300"/>
        </w:trPr>
        <w:tc>
          <w:tcPr>
            <w:tcW w:w="1665" w:type="dxa"/>
            <w:vAlign w:val="center"/>
          </w:tcPr>
          <w:p w14:paraId="228278A1" w14:textId="77777777" w:rsidR="0054499E" w:rsidRPr="00476C67" w:rsidRDefault="0054499E" w:rsidP="00067603">
            <w:pPr>
              <w:pStyle w:val="Akapitzlist"/>
              <w:numPr>
                <w:ilvl w:val="0"/>
                <w:numId w:val="58"/>
              </w:numPr>
              <w:spacing w:after="0" w:line="312" w:lineRule="auto"/>
              <w:rPr>
                <w:rFonts w:cs="Arial"/>
              </w:rPr>
            </w:pPr>
            <w:bookmarkStart w:id="66" w:name="_Hlk163053557"/>
          </w:p>
        </w:tc>
        <w:tc>
          <w:tcPr>
            <w:tcW w:w="7537" w:type="dxa"/>
          </w:tcPr>
          <w:p w14:paraId="025A74CF" w14:textId="47AE23B7" w:rsidR="0054499E" w:rsidRPr="00476C67" w:rsidRDefault="00D918F4" w:rsidP="00067603">
            <w:pPr>
              <w:spacing w:line="312" w:lineRule="auto"/>
              <w:rPr>
                <w:rFonts w:cs="Arial"/>
              </w:rPr>
            </w:pPr>
            <w:r w:rsidRPr="00476C67">
              <w:rPr>
                <w:rFonts w:cs="Arial"/>
              </w:rPr>
              <w:t xml:space="preserve">System </w:t>
            </w:r>
            <w:r w:rsidR="00DF7581" w:rsidRPr="00DF7581">
              <w:rPr>
                <w:rFonts w:cs="Arial"/>
              </w:rPr>
              <w:t xml:space="preserve">ERP </w:t>
            </w:r>
            <w:r w:rsidRPr="00476C67">
              <w:rPr>
                <w:rFonts w:cs="Arial"/>
              </w:rPr>
              <w:t xml:space="preserve">musi </w:t>
            </w:r>
            <w:r w:rsidR="00D62AF1">
              <w:rPr>
                <w:rFonts w:cs="Arial"/>
              </w:rPr>
              <w:t>posiadać</w:t>
            </w:r>
            <w:r w:rsidRPr="00476C67">
              <w:rPr>
                <w:rFonts w:cs="Arial"/>
              </w:rPr>
              <w:t xml:space="preserve"> dodatkow</w:t>
            </w:r>
            <w:r w:rsidR="00D62AF1">
              <w:rPr>
                <w:rFonts w:cs="Arial"/>
              </w:rPr>
              <w:t>e</w:t>
            </w:r>
            <w:r w:rsidRPr="00476C67">
              <w:rPr>
                <w:rFonts w:cs="Arial"/>
              </w:rPr>
              <w:t xml:space="preserve"> p</w:t>
            </w:r>
            <w:r w:rsidR="00D62AF1">
              <w:rPr>
                <w:rFonts w:cs="Arial"/>
              </w:rPr>
              <w:t>ola</w:t>
            </w:r>
            <w:r>
              <w:rPr>
                <w:rFonts w:cs="Arial"/>
              </w:rPr>
              <w:t>, w których użytkownik będzie mógł</w:t>
            </w:r>
            <w:r w:rsidRPr="00476C67">
              <w:rPr>
                <w:rFonts w:cs="Arial"/>
              </w:rPr>
              <w:t xml:space="preserve"> </w:t>
            </w:r>
            <w:r w:rsidR="00D62AF1">
              <w:rPr>
                <w:rFonts w:cs="Arial"/>
              </w:rPr>
              <w:t xml:space="preserve">wprowadzać </w:t>
            </w:r>
            <w:r w:rsidRPr="00476C67">
              <w:rPr>
                <w:rFonts w:cs="Arial"/>
              </w:rPr>
              <w:t>opis</w:t>
            </w:r>
            <w:r>
              <w:rPr>
                <w:rFonts w:cs="Arial"/>
              </w:rPr>
              <w:t>y</w:t>
            </w:r>
            <w:r w:rsidR="00D62AF1">
              <w:rPr>
                <w:rFonts w:cs="Arial"/>
              </w:rPr>
              <w:t xml:space="preserve"> do</w:t>
            </w:r>
            <w:r w:rsidRPr="00476C67">
              <w:rPr>
                <w:rFonts w:cs="Arial"/>
              </w:rPr>
              <w:t xml:space="preserve"> faktur</w:t>
            </w:r>
            <w:r>
              <w:rPr>
                <w:rFonts w:cs="Arial"/>
              </w:rPr>
              <w:t>y</w:t>
            </w:r>
            <w:r w:rsidRPr="00476C67">
              <w:rPr>
                <w:rFonts w:cs="Arial"/>
              </w:rPr>
              <w:t>.</w:t>
            </w:r>
          </w:p>
        </w:tc>
      </w:tr>
      <w:bookmarkEnd w:id="66"/>
      <w:tr w:rsidR="0054499E" w:rsidRPr="00476C67" w14:paraId="79C803D7" w14:textId="77777777" w:rsidTr="00985407">
        <w:trPr>
          <w:cantSplit/>
          <w:trHeight w:val="300"/>
        </w:trPr>
        <w:tc>
          <w:tcPr>
            <w:tcW w:w="1665" w:type="dxa"/>
            <w:vAlign w:val="center"/>
          </w:tcPr>
          <w:p w14:paraId="218C9231" w14:textId="77777777" w:rsidR="0054499E" w:rsidRPr="00476C67" w:rsidRDefault="0054499E" w:rsidP="00067603">
            <w:pPr>
              <w:pStyle w:val="Akapitzlist"/>
              <w:numPr>
                <w:ilvl w:val="0"/>
                <w:numId w:val="58"/>
              </w:numPr>
              <w:spacing w:after="0" w:line="312" w:lineRule="auto"/>
              <w:rPr>
                <w:rFonts w:cs="Arial"/>
              </w:rPr>
            </w:pPr>
          </w:p>
        </w:tc>
        <w:tc>
          <w:tcPr>
            <w:tcW w:w="7537" w:type="dxa"/>
          </w:tcPr>
          <w:p w14:paraId="28D12011" w14:textId="75AD71C3" w:rsidR="0054499E" w:rsidRPr="00476C67" w:rsidRDefault="0054499E" w:rsidP="00067603">
            <w:pPr>
              <w:spacing w:line="312" w:lineRule="auto"/>
              <w:rPr>
                <w:rFonts w:cs="Arial"/>
              </w:rPr>
            </w:pPr>
            <w:r w:rsidRPr="00476C67">
              <w:rPr>
                <w:rFonts w:cs="Arial"/>
              </w:rPr>
              <w:t xml:space="preserve">System </w:t>
            </w:r>
            <w:r w:rsidR="00DF7581" w:rsidRPr="00DF7581">
              <w:rPr>
                <w:rFonts w:cs="Arial"/>
              </w:rPr>
              <w:t xml:space="preserve">ERP </w:t>
            </w:r>
            <w:r w:rsidRPr="00476C67">
              <w:rPr>
                <w:rFonts w:cs="Arial"/>
              </w:rPr>
              <w:t>musi posiadać funkcję wydruku dekretu wraz z imieniem i</w:t>
            </w:r>
            <w:r w:rsidR="00A52BDE">
              <w:rPr>
                <w:rFonts w:cs="Arial"/>
              </w:rPr>
              <w:t> </w:t>
            </w:r>
            <w:r w:rsidRPr="00476C67">
              <w:rPr>
                <w:rFonts w:cs="Arial"/>
              </w:rPr>
              <w:t>nazwiskiem osoby, która zadekretowała dokument.</w:t>
            </w:r>
          </w:p>
        </w:tc>
      </w:tr>
      <w:tr w:rsidR="0054499E" w:rsidRPr="00476C67" w14:paraId="6A63329F" w14:textId="77777777" w:rsidTr="00985407">
        <w:trPr>
          <w:cantSplit/>
          <w:trHeight w:val="300"/>
        </w:trPr>
        <w:tc>
          <w:tcPr>
            <w:tcW w:w="1665" w:type="dxa"/>
            <w:vAlign w:val="center"/>
          </w:tcPr>
          <w:p w14:paraId="417243AB" w14:textId="77777777" w:rsidR="0054499E" w:rsidRPr="00476C67" w:rsidRDefault="0054499E" w:rsidP="00067603">
            <w:pPr>
              <w:pStyle w:val="Akapitzlist"/>
              <w:numPr>
                <w:ilvl w:val="0"/>
                <w:numId w:val="58"/>
              </w:numPr>
              <w:spacing w:after="0" w:line="312" w:lineRule="auto"/>
              <w:rPr>
                <w:rFonts w:cs="Arial"/>
              </w:rPr>
            </w:pPr>
          </w:p>
        </w:tc>
        <w:tc>
          <w:tcPr>
            <w:tcW w:w="7537" w:type="dxa"/>
          </w:tcPr>
          <w:p w14:paraId="579AD827" w14:textId="008FAA75" w:rsidR="0054499E" w:rsidRPr="00476C67" w:rsidRDefault="0054499E" w:rsidP="00067603">
            <w:pPr>
              <w:spacing w:line="312" w:lineRule="auto"/>
              <w:rPr>
                <w:rFonts w:cs="Arial"/>
              </w:rPr>
            </w:pPr>
            <w:r w:rsidRPr="00476C67">
              <w:rPr>
                <w:rFonts w:cs="Arial"/>
              </w:rPr>
              <w:t xml:space="preserve">System </w:t>
            </w:r>
            <w:r w:rsidR="00DF7581" w:rsidRPr="00DF7581">
              <w:rPr>
                <w:rFonts w:cs="Arial"/>
              </w:rPr>
              <w:t xml:space="preserve">ERP </w:t>
            </w:r>
            <w:r w:rsidRPr="00476C67">
              <w:rPr>
                <w:rFonts w:cs="Arial"/>
              </w:rPr>
              <w:t>musi umożliwiać wystawianie not księgowych i not korygujących.</w:t>
            </w:r>
          </w:p>
        </w:tc>
      </w:tr>
      <w:tr w:rsidR="0054499E" w:rsidRPr="00476C67" w14:paraId="43523EF8" w14:textId="77777777" w:rsidTr="00985407">
        <w:trPr>
          <w:cantSplit/>
          <w:trHeight w:val="300"/>
        </w:trPr>
        <w:tc>
          <w:tcPr>
            <w:tcW w:w="1665" w:type="dxa"/>
            <w:vAlign w:val="center"/>
          </w:tcPr>
          <w:p w14:paraId="15DCA4F6" w14:textId="77777777" w:rsidR="0054499E" w:rsidRPr="00476C67" w:rsidRDefault="0054499E" w:rsidP="00067603">
            <w:pPr>
              <w:pStyle w:val="Akapitzlist"/>
              <w:numPr>
                <w:ilvl w:val="0"/>
                <w:numId w:val="58"/>
              </w:numPr>
              <w:spacing w:after="0" w:line="312" w:lineRule="auto"/>
              <w:rPr>
                <w:rFonts w:cs="Arial"/>
              </w:rPr>
            </w:pPr>
          </w:p>
        </w:tc>
        <w:tc>
          <w:tcPr>
            <w:tcW w:w="7537" w:type="dxa"/>
          </w:tcPr>
          <w:p w14:paraId="4CB127D7" w14:textId="3AE04BDF" w:rsidR="0054499E" w:rsidRPr="00476C67" w:rsidRDefault="0054499E" w:rsidP="00067603">
            <w:pPr>
              <w:spacing w:line="312" w:lineRule="auto"/>
              <w:rPr>
                <w:rFonts w:cs="Arial"/>
              </w:rPr>
            </w:pPr>
            <w:r w:rsidRPr="00476C67">
              <w:rPr>
                <w:rFonts w:cs="Arial"/>
              </w:rPr>
              <w:t xml:space="preserve">System </w:t>
            </w:r>
            <w:r w:rsidR="00DF7581" w:rsidRPr="00DF7581">
              <w:rPr>
                <w:rFonts w:cs="Arial"/>
              </w:rPr>
              <w:t xml:space="preserve">ERP </w:t>
            </w:r>
            <w:r w:rsidRPr="00476C67">
              <w:rPr>
                <w:rFonts w:cs="Arial"/>
              </w:rPr>
              <w:t>musi posiadać funkcję automatycznego księgowania wystawionych faktur do systemu finansowo-księgowego w układzie tradycyjnym i układzie zadaniowym a także funkcję automatycznego powstania rozrachunków na kontach kontrahentów.</w:t>
            </w:r>
          </w:p>
        </w:tc>
      </w:tr>
      <w:tr w:rsidR="0054499E" w:rsidRPr="00476C67" w14:paraId="16852785" w14:textId="77777777" w:rsidTr="00985407">
        <w:trPr>
          <w:cantSplit/>
          <w:trHeight w:val="300"/>
        </w:trPr>
        <w:tc>
          <w:tcPr>
            <w:tcW w:w="1665" w:type="dxa"/>
            <w:vAlign w:val="center"/>
          </w:tcPr>
          <w:p w14:paraId="52E7F1CD" w14:textId="77777777" w:rsidR="0054499E" w:rsidRPr="00476C67" w:rsidRDefault="0054499E" w:rsidP="00067603">
            <w:pPr>
              <w:pStyle w:val="Akapitzlist"/>
              <w:numPr>
                <w:ilvl w:val="0"/>
                <w:numId w:val="58"/>
              </w:numPr>
              <w:spacing w:after="0" w:line="312" w:lineRule="auto"/>
              <w:rPr>
                <w:rFonts w:cs="Arial"/>
              </w:rPr>
            </w:pPr>
          </w:p>
        </w:tc>
        <w:tc>
          <w:tcPr>
            <w:tcW w:w="7537" w:type="dxa"/>
          </w:tcPr>
          <w:p w14:paraId="2734253C" w14:textId="0F79B4B7" w:rsidR="0054499E" w:rsidRPr="00476C67" w:rsidRDefault="0054499E" w:rsidP="00067603">
            <w:pPr>
              <w:spacing w:line="312" w:lineRule="auto"/>
              <w:rPr>
                <w:rFonts w:cs="Arial"/>
              </w:rPr>
            </w:pPr>
            <w:r w:rsidRPr="00476C67">
              <w:rPr>
                <w:rFonts w:cs="Arial"/>
              </w:rPr>
              <w:t>Automatyczne wyświetlanie informacji o braku płatności z wystawionej faktury (w formie alertu).</w:t>
            </w:r>
          </w:p>
        </w:tc>
      </w:tr>
      <w:tr w:rsidR="0054499E" w:rsidRPr="00476C67" w14:paraId="59526342" w14:textId="77777777" w:rsidTr="00985407">
        <w:trPr>
          <w:cantSplit/>
          <w:trHeight w:val="300"/>
        </w:trPr>
        <w:tc>
          <w:tcPr>
            <w:tcW w:w="1665" w:type="dxa"/>
            <w:vAlign w:val="center"/>
          </w:tcPr>
          <w:p w14:paraId="381D8529" w14:textId="77777777" w:rsidR="0054499E" w:rsidRPr="00476C67" w:rsidRDefault="0054499E" w:rsidP="00067603">
            <w:pPr>
              <w:pStyle w:val="Akapitzlist"/>
              <w:numPr>
                <w:ilvl w:val="0"/>
                <w:numId w:val="58"/>
              </w:numPr>
              <w:spacing w:after="0" w:line="312" w:lineRule="auto"/>
              <w:rPr>
                <w:rFonts w:cs="Arial"/>
              </w:rPr>
            </w:pPr>
          </w:p>
        </w:tc>
        <w:tc>
          <w:tcPr>
            <w:tcW w:w="7537" w:type="dxa"/>
          </w:tcPr>
          <w:p w14:paraId="5F8A57AD" w14:textId="6BA4263D" w:rsidR="0054499E" w:rsidRPr="00476C67" w:rsidRDefault="0054499E" w:rsidP="00067603">
            <w:pPr>
              <w:spacing w:line="312" w:lineRule="auto"/>
              <w:rPr>
                <w:rFonts w:cs="Arial"/>
              </w:rPr>
            </w:pPr>
            <w:r w:rsidRPr="00476C67">
              <w:rPr>
                <w:rFonts w:cs="Arial"/>
              </w:rPr>
              <w:t>Automatyczna numeracja wystawionych faktur.</w:t>
            </w:r>
          </w:p>
        </w:tc>
      </w:tr>
      <w:tr w:rsidR="0054499E" w:rsidRPr="00476C67" w14:paraId="146121FB" w14:textId="77777777" w:rsidTr="00985407">
        <w:trPr>
          <w:cantSplit/>
          <w:trHeight w:val="300"/>
        </w:trPr>
        <w:tc>
          <w:tcPr>
            <w:tcW w:w="1665" w:type="dxa"/>
            <w:vAlign w:val="center"/>
          </w:tcPr>
          <w:p w14:paraId="7A6D384B" w14:textId="77777777" w:rsidR="0054499E" w:rsidRPr="00476C67" w:rsidRDefault="0054499E" w:rsidP="00067603">
            <w:pPr>
              <w:pStyle w:val="Akapitzlist"/>
              <w:numPr>
                <w:ilvl w:val="0"/>
                <w:numId w:val="58"/>
              </w:numPr>
              <w:spacing w:after="0" w:line="312" w:lineRule="auto"/>
              <w:rPr>
                <w:rFonts w:cs="Arial"/>
              </w:rPr>
            </w:pPr>
          </w:p>
        </w:tc>
        <w:tc>
          <w:tcPr>
            <w:tcW w:w="7537" w:type="dxa"/>
          </w:tcPr>
          <w:p w14:paraId="4B158A22" w14:textId="4B643362" w:rsidR="0054499E" w:rsidRPr="00476C67" w:rsidRDefault="0054499E" w:rsidP="00067603">
            <w:pPr>
              <w:spacing w:line="312" w:lineRule="auto"/>
              <w:rPr>
                <w:rFonts w:cs="Arial"/>
              </w:rPr>
            </w:pPr>
            <w:r w:rsidRPr="00476C67">
              <w:rPr>
                <w:rFonts w:cs="Arial"/>
              </w:rPr>
              <w:t>Możliwość dodawania informacji na fakturze, np. uwagi.</w:t>
            </w:r>
          </w:p>
        </w:tc>
      </w:tr>
      <w:tr w:rsidR="0054499E" w:rsidRPr="00476C67" w14:paraId="2824230C" w14:textId="77777777" w:rsidTr="00985407">
        <w:trPr>
          <w:cantSplit/>
          <w:trHeight w:val="300"/>
        </w:trPr>
        <w:tc>
          <w:tcPr>
            <w:tcW w:w="1665" w:type="dxa"/>
            <w:vAlign w:val="center"/>
          </w:tcPr>
          <w:p w14:paraId="63158DF0" w14:textId="77777777" w:rsidR="0054499E" w:rsidRPr="00476C67" w:rsidRDefault="0054499E" w:rsidP="00067603">
            <w:pPr>
              <w:pStyle w:val="Akapitzlist"/>
              <w:numPr>
                <w:ilvl w:val="0"/>
                <w:numId w:val="58"/>
              </w:numPr>
              <w:spacing w:after="0" w:line="312" w:lineRule="auto"/>
              <w:rPr>
                <w:rFonts w:cs="Arial"/>
              </w:rPr>
            </w:pPr>
          </w:p>
        </w:tc>
        <w:tc>
          <w:tcPr>
            <w:tcW w:w="7537" w:type="dxa"/>
          </w:tcPr>
          <w:p w14:paraId="4CF32D78" w14:textId="349C5934" w:rsidR="0054499E" w:rsidRPr="00476C67" w:rsidRDefault="0054499E" w:rsidP="00067603">
            <w:pPr>
              <w:spacing w:line="312" w:lineRule="auto"/>
              <w:rPr>
                <w:rFonts w:cs="Arial"/>
              </w:rPr>
            </w:pPr>
            <w:r w:rsidRPr="00476C67">
              <w:rPr>
                <w:rFonts w:cs="Arial"/>
              </w:rPr>
              <w:t xml:space="preserve">System </w:t>
            </w:r>
            <w:r w:rsidR="00DF7581" w:rsidRPr="00DF7581">
              <w:rPr>
                <w:rFonts w:cs="Arial"/>
              </w:rPr>
              <w:t xml:space="preserve">ERP </w:t>
            </w:r>
            <w:r w:rsidRPr="00476C67">
              <w:rPr>
                <w:rFonts w:cs="Arial"/>
              </w:rPr>
              <w:t>musi mieć możliwość generowania wszystkich struktur JPK wymaganych przez Ministerstwo Finansów.</w:t>
            </w:r>
          </w:p>
        </w:tc>
      </w:tr>
      <w:tr w:rsidR="0054499E" w:rsidRPr="00476C67" w14:paraId="5AAEBBFC" w14:textId="77777777" w:rsidTr="00985407">
        <w:trPr>
          <w:cantSplit/>
          <w:trHeight w:val="300"/>
        </w:trPr>
        <w:tc>
          <w:tcPr>
            <w:tcW w:w="1665" w:type="dxa"/>
            <w:vAlign w:val="center"/>
          </w:tcPr>
          <w:p w14:paraId="67563CF2" w14:textId="77777777" w:rsidR="0054499E" w:rsidRPr="00476C67" w:rsidRDefault="0054499E" w:rsidP="00067603">
            <w:pPr>
              <w:pStyle w:val="Akapitzlist"/>
              <w:numPr>
                <w:ilvl w:val="0"/>
                <w:numId w:val="58"/>
              </w:numPr>
              <w:spacing w:after="0" w:line="312" w:lineRule="auto"/>
              <w:rPr>
                <w:rFonts w:cs="Arial"/>
              </w:rPr>
            </w:pPr>
          </w:p>
        </w:tc>
        <w:tc>
          <w:tcPr>
            <w:tcW w:w="7537" w:type="dxa"/>
          </w:tcPr>
          <w:p w14:paraId="726D003B" w14:textId="00D434DB" w:rsidR="0054499E" w:rsidRPr="00476C67" w:rsidRDefault="0054499E" w:rsidP="00067603">
            <w:pPr>
              <w:spacing w:line="312" w:lineRule="auto"/>
              <w:rPr>
                <w:rFonts w:cs="Arial"/>
              </w:rPr>
            </w:pPr>
            <w:r w:rsidRPr="00476C67">
              <w:rPr>
                <w:rFonts w:cs="Arial"/>
              </w:rPr>
              <w:t xml:space="preserve">System </w:t>
            </w:r>
            <w:r w:rsidR="00DF7581" w:rsidRPr="00DF7581">
              <w:rPr>
                <w:rFonts w:cs="Arial"/>
              </w:rPr>
              <w:t xml:space="preserve">ERP </w:t>
            </w:r>
            <w:r w:rsidRPr="00476C67">
              <w:rPr>
                <w:rFonts w:cs="Arial"/>
              </w:rPr>
              <w:t>musi umożliwiać automatyczne tworzenie rejestrów VAT na podstawie wprowadzonych dokumentów.</w:t>
            </w:r>
          </w:p>
        </w:tc>
      </w:tr>
      <w:tr w:rsidR="0054499E" w:rsidRPr="00476C67" w14:paraId="39C75CF3" w14:textId="77777777" w:rsidTr="00985407">
        <w:trPr>
          <w:cantSplit/>
          <w:trHeight w:val="300"/>
        </w:trPr>
        <w:tc>
          <w:tcPr>
            <w:tcW w:w="1665" w:type="dxa"/>
            <w:vAlign w:val="center"/>
          </w:tcPr>
          <w:p w14:paraId="2EF502E5" w14:textId="77777777" w:rsidR="0054499E" w:rsidRPr="00476C67" w:rsidRDefault="0054499E" w:rsidP="00067603">
            <w:pPr>
              <w:pStyle w:val="Akapitzlist"/>
              <w:numPr>
                <w:ilvl w:val="0"/>
                <w:numId w:val="58"/>
              </w:numPr>
              <w:spacing w:after="0" w:line="312" w:lineRule="auto"/>
              <w:rPr>
                <w:rFonts w:cs="Arial"/>
              </w:rPr>
            </w:pPr>
          </w:p>
        </w:tc>
        <w:tc>
          <w:tcPr>
            <w:tcW w:w="7537" w:type="dxa"/>
          </w:tcPr>
          <w:p w14:paraId="087CE0C3" w14:textId="0BFC659D" w:rsidR="0054499E" w:rsidRPr="00476C67" w:rsidRDefault="0054499E" w:rsidP="00067603">
            <w:pPr>
              <w:spacing w:line="312" w:lineRule="auto"/>
              <w:rPr>
                <w:rFonts w:cs="Arial"/>
              </w:rPr>
            </w:pPr>
            <w:r w:rsidRPr="00476C67">
              <w:rPr>
                <w:rFonts w:cs="Arial"/>
              </w:rPr>
              <w:t xml:space="preserve">System </w:t>
            </w:r>
            <w:r w:rsidR="00DF7581" w:rsidRPr="00DF7581">
              <w:rPr>
                <w:rFonts w:cs="Arial"/>
              </w:rPr>
              <w:t xml:space="preserve">ERP </w:t>
            </w:r>
            <w:r w:rsidRPr="00476C67">
              <w:rPr>
                <w:rFonts w:cs="Arial"/>
              </w:rPr>
              <w:t xml:space="preserve">musi mieć możliwość automatycznego wysyłania dekretacji JPK-VAT bezpośrednio z systemu, w szczególności </w:t>
            </w:r>
            <w:r w:rsidR="005D4392" w:rsidRPr="005D4392">
              <w:rPr>
                <w:rFonts w:cs="Arial"/>
              </w:rPr>
              <w:t>JPK_V7M.</w:t>
            </w:r>
          </w:p>
        </w:tc>
      </w:tr>
      <w:tr w:rsidR="0054499E" w:rsidRPr="00476C67" w14:paraId="6FAADCF6" w14:textId="77777777" w:rsidTr="00985407">
        <w:trPr>
          <w:cantSplit/>
          <w:trHeight w:val="300"/>
        </w:trPr>
        <w:tc>
          <w:tcPr>
            <w:tcW w:w="1665" w:type="dxa"/>
            <w:vAlign w:val="center"/>
          </w:tcPr>
          <w:p w14:paraId="39A18E32" w14:textId="77777777" w:rsidR="0054499E" w:rsidRPr="00476C67" w:rsidRDefault="0054499E" w:rsidP="00067603">
            <w:pPr>
              <w:pStyle w:val="Akapitzlist"/>
              <w:numPr>
                <w:ilvl w:val="0"/>
                <w:numId w:val="58"/>
              </w:numPr>
              <w:spacing w:after="0" w:line="312" w:lineRule="auto"/>
              <w:rPr>
                <w:rFonts w:cs="Arial"/>
              </w:rPr>
            </w:pPr>
          </w:p>
        </w:tc>
        <w:tc>
          <w:tcPr>
            <w:tcW w:w="7537" w:type="dxa"/>
          </w:tcPr>
          <w:p w14:paraId="05D8F7E6" w14:textId="2A133657" w:rsidR="0054499E" w:rsidRPr="00476C67" w:rsidRDefault="0054499E" w:rsidP="00067603">
            <w:pPr>
              <w:tabs>
                <w:tab w:val="left" w:pos="1080"/>
              </w:tabs>
              <w:spacing w:line="312" w:lineRule="auto"/>
              <w:rPr>
                <w:rFonts w:cs="Arial"/>
              </w:rPr>
            </w:pPr>
            <w:r w:rsidRPr="00476C67">
              <w:rPr>
                <w:rFonts w:cs="Arial"/>
              </w:rPr>
              <w:t xml:space="preserve">System </w:t>
            </w:r>
            <w:r w:rsidR="00DF7581" w:rsidRPr="00DF7581">
              <w:rPr>
                <w:rFonts w:cs="Arial"/>
              </w:rPr>
              <w:t xml:space="preserve">ERP </w:t>
            </w:r>
            <w:r w:rsidRPr="00476C67">
              <w:rPr>
                <w:rFonts w:cs="Arial"/>
              </w:rPr>
              <w:t>umożliwia wybór struktury, dla której generowany jest plik JPK (księgi rachunkowe, wyciągi bankowe, (Magazyny – opcjonalnie), ewidencja zakupów i sprzedaży VAT, faktury, ewidencja przychodów).</w:t>
            </w:r>
          </w:p>
        </w:tc>
      </w:tr>
      <w:tr w:rsidR="0054499E" w:rsidRPr="00476C67" w14:paraId="6BE77B02" w14:textId="77777777" w:rsidTr="00985407">
        <w:trPr>
          <w:cantSplit/>
          <w:trHeight w:val="300"/>
        </w:trPr>
        <w:tc>
          <w:tcPr>
            <w:tcW w:w="1665" w:type="dxa"/>
            <w:vAlign w:val="center"/>
          </w:tcPr>
          <w:p w14:paraId="71C2F117" w14:textId="77777777" w:rsidR="0054499E" w:rsidRPr="00476C67" w:rsidRDefault="0054499E" w:rsidP="00067603">
            <w:pPr>
              <w:pStyle w:val="Akapitzlist"/>
              <w:numPr>
                <w:ilvl w:val="0"/>
                <w:numId w:val="58"/>
              </w:numPr>
              <w:spacing w:after="0" w:line="312" w:lineRule="auto"/>
              <w:rPr>
                <w:rFonts w:cs="Arial"/>
              </w:rPr>
            </w:pPr>
          </w:p>
        </w:tc>
        <w:tc>
          <w:tcPr>
            <w:tcW w:w="7537" w:type="dxa"/>
          </w:tcPr>
          <w:p w14:paraId="5EA7F178" w14:textId="0D2B7507" w:rsidR="0054499E" w:rsidRPr="00476C67" w:rsidRDefault="0054499E" w:rsidP="00067603">
            <w:pPr>
              <w:spacing w:line="312" w:lineRule="auto"/>
              <w:rPr>
                <w:rFonts w:cs="Arial"/>
              </w:rPr>
            </w:pPr>
            <w:r w:rsidRPr="00476C67">
              <w:rPr>
                <w:rFonts w:cs="Arial"/>
              </w:rPr>
              <w:t xml:space="preserve">System </w:t>
            </w:r>
            <w:r w:rsidR="00DF7581" w:rsidRPr="00DF7581">
              <w:rPr>
                <w:rFonts w:cs="Arial"/>
              </w:rPr>
              <w:t xml:space="preserve">ERP </w:t>
            </w:r>
            <w:r w:rsidRPr="00476C67">
              <w:rPr>
                <w:rFonts w:cs="Arial"/>
              </w:rPr>
              <w:t>musi posiadać możliwość przyporządkowania danego zakupu w zależności od przeznaczenia (zakup związany z działalnością opodatkowaną, zwolnioną, zwolniona opodatkowaną, niepodlegającą opodatkowaniu).</w:t>
            </w:r>
          </w:p>
        </w:tc>
      </w:tr>
      <w:tr w:rsidR="0054499E" w:rsidRPr="00476C67" w14:paraId="0EEBF37D" w14:textId="77777777" w:rsidTr="00985407">
        <w:trPr>
          <w:cantSplit/>
          <w:trHeight w:val="300"/>
        </w:trPr>
        <w:tc>
          <w:tcPr>
            <w:tcW w:w="1665" w:type="dxa"/>
            <w:vAlign w:val="center"/>
          </w:tcPr>
          <w:p w14:paraId="45E26204" w14:textId="77777777" w:rsidR="0054499E" w:rsidRPr="00476C67" w:rsidRDefault="0054499E" w:rsidP="00067603">
            <w:pPr>
              <w:pStyle w:val="Akapitzlist"/>
              <w:numPr>
                <w:ilvl w:val="0"/>
                <w:numId w:val="58"/>
              </w:numPr>
              <w:spacing w:after="0" w:line="312" w:lineRule="auto"/>
              <w:rPr>
                <w:rFonts w:cs="Arial"/>
              </w:rPr>
            </w:pPr>
          </w:p>
        </w:tc>
        <w:tc>
          <w:tcPr>
            <w:tcW w:w="7537" w:type="dxa"/>
          </w:tcPr>
          <w:p w14:paraId="18D71922" w14:textId="43D8C98C" w:rsidR="0054499E" w:rsidRPr="00476C67" w:rsidRDefault="0044420E" w:rsidP="00067603">
            <w:pPr>
              <w:spacing w:line="312" w:lineRule="auto"/>
              <w:rPr>
                <w:rFonts w:cs="Arial"/>
              </w:rPr>
            </w:pPr>
            <w:r w:rsidRPr="00476C67">
              <w:rPr>
                <w:rFonts w:cs="Arial"/>
              </w:rPr>
              <w:t xml:space="preserve">System </w:t>
            </w:r>
            <w:r w:rsidR="00DF7581" w:rsidRPr="00DF7581">
              <w:rPr>
                <w:rFonts w:cs="Arial"/>
              </w:rPr>
              <w:t xml:space="preserve">ERP </w:t>
            </w:r>
            <w:r w:rsidRPr="00476C67">
              <w:rPr>
                <w:rFonts w:cs="Arial"/>
              </w:rPr>
              <w:t>musi</w:t>
            </w:r>
            <w:r w:rsidR="0054499E" w:rsidRPr="00476C67">
              <w:rPr>
                <w:rFonts w:cs="Arial"/>
              </w:rPr>
              <w:t xml:space="preserve"> mieć możliwość wprowadzania dokumentów księgowych z możliwością przyporządkowania ich do odpowiedniej pozycji deklaracji VAT zgodnie z ustawą o podatku od towarów i usług, np. dostawa towarów oraz świadczenie usług na terytorium kraju, wewnątrzwspólnotowa dostawa towarów, import usług.</w:t>
            </w:r>
          </w:p>
        </w:tc>
      </w:tr>
      <w:tr w:rsidR="0054499E" w:rsidRPr="00476C67" w14:paraId="7665DCF9" w14:textId="77777777" w:rsidTr="00985407">
        <w:trPr>
          <w:cantSplit/>
          <w:trHeight w:val="300"/>
        </w:trPr>
        <w:tc>
          <w:tcPr>
            <w:tcW w:w="1665" w:type="dxa"/>
            <w:vAlign w:val="center"/>
          </w:tcPr>
          <w:p w14:paraId="5C64423A" w14:textId="77777777" w:rsidR="0054499E" w:rsidRPr="00476C67" w:rsidRDefault="0054499E" w:rsidP="00067603">
            <w:pPr>
              <w:pStyle w:val="Akapitzlist"/>
              <w:numPr>
                <w:ilvl w:val="0"/>
                <w:numId w:val="58"/>
              </w:numPr>
              <w:spacing w:after="0" w:line="312" w:lineRule="auto"/>
              <w:rPr>
                <w:rFonts w:cs="Arial"/>
              </w:rPr>
            </w:pPr>
          </w:p>
        </w:tc>
        <w:tc>
          <w:tcPr>
            <w:tcW w:w="7537" w:type="dxa"/>
          </w:tcPr>
          <w:p w14:paraId="0D4DA2A9" w14:textId="4F7468AC" w:rsidR="0054499E" w:rsidRPr="00476C67" w:rsidRDefault="0054499E" w:rsidP="00067603">
            <w:pPr>
              <w:spacing w:line="312" w:lineRule="auto"/>
              <w:rPr>
                <w:rFonts w:cs="Arial"/>
              </w:rPr>
            </w:pPr>
            <w:r w:rsidRPr="00476C67">
              <w:rPr>
                <w:rFonts w:cs="Arial"/>
              </w:rPr>
              <w:t>Możliwość wyboru okresu rozliczeniowego, w którym powstaje prawo do odliczenia VAT w przypadku wprowadzenia dokumentu do rejestru zakupu.</w:t>
            </w:r>
          </w:p>
        </w:tc>
      </w:tr>
      <w:tr w:rsidR="0054499E" w:rsidRPr="00476C67" w14:paraId="1335F0BA" w14:textId="77777777" w:rsidTr="00985407">
        <w:trPr>
          <w:cantSplit/>
          <w:trHeight w:val="300"/>
        </w:trPr>
        <w:tc>
          <w:tcPr>
            <w:tcW w:w="1665" w:type="dxa"/>
            <w:vAlign w:val="center"/>
          </w:tcPr>
          <w:p w14:paraId="5E2B4D27" w14:textId="77777777" w:rsidR="0054499E" w:rsidRPr="00476C67" w:rsidRDefault="0054499E" w:rsidP="00067603">
            <w:pPr>
              <w:pStyle w:val="Akapitzlist"/>
              <w:numPr>
                <w:ilvl w:val="0"/>
                <w:numId w:val="58"/>
              </w:numPr>
              <w:spacing w:after="0" w:line="312" w:lineRule="auto"/>
              <w:rPr>
                <w:rFonts w:cs="Arial"/>
              </w:rPr>
            </w:pPr>
          </w:p>
        </w:tc>
        <w:tc>
          <w:tcPr>
            <w:tcW w:w="7537" w:type="dxa"/>
          </w:tcPr>
          <w:p w14:paraId="3E3BB25A" w14:textId="1F084979" w:rsidR="0054499E" w:rsidRPr="00476C67" w:rsidRDefault="0054499E" w:rsidP="00067603">
            <w:pPr>
              <w:spacing w:line="312" w:lineRule="auto"/>
              <w:rPr>
                <w:rFonts w:cs="Arial"/>
              </w:rPr>
            </w:pPr>
            <w:r w:rsidRPr="00476C67">
              <w:rPr>
                <w:rFonts w:cs="Arial"/>
              </w:rPr>
              <w:t>Możliwość wyboru okresu rozliczeniowego w którym powstaje obowiązek podatkowy w przypadku wprowadzenia dokumentu do rejestru sprzedaży.</w:t>
            </w:r>
          </w:p>
        </w:tc>
      </w:tr>
      <w:tr w:rsidR="0054499E" w:rsidRPr="00476C67" w14:paraId="71D906D3" w14:textId="77777777" w:rsidTr="00985407">
        <w:trPr>
          <w:cantSplit/>
          <w:trHeight w:val="300"/>
        </w:trPr>
        <w:tc>
          <w:tcPr>
            <w:tcW w:w="1665" w:type="dxa"/>
            <w:vAlign w:val="center"/>
          </w:tcPr>
          <w:p w14:paraId="487D5816" w14:textId="77777777" w:rsidR="0054499E" w:rsidRPr="00476C67" w:rsidRDefault="0054499E" w:rsidP="00067603">
            <w:pPr>
              <w:pStyle w:val="Akapitzlist"/>
              <w:numPr>
                <w:ilvl w:val="0"/>
                <w:numId w:val="58"/>
              </w:numPr>
              <w:spacing w:after="0" w:line="312" w:lineRule="auto"/>
              <w:rPr>
                <w:rFonts w:cs="Arial"/>
              </w:rPr>
            </w:pPr>
          </w:p>
        </w:tc>
        <w:tc>
          <w:tcPr>
            <w:tcW w:w="7537" w:type="dxa"/>
          </w:tcPr>
          <w:p w14:paraId="0BA91D63" w14:textId="5FA9ABC9" w:rsidR="0054499E" w:rsidRPr="00476C67" w:rsidRDefault="0054499E" w:rsidP="00067603">
            <w:pPr>
              <w:spacing w:line="312" w:lineRule="auto"/>
              <w:rPr>
                <w:rFonts w:cs="Arial"/>
              </w:rPr>
            </w:pPr>
            <w:r w:rsidRPr="00476C67">
              <w:rPr>
                <w:rFonts w:cs="Arial"/>
              </w:rPr>
              <w:t>Możliwość zastosowania przekaźnika i/lub współczynnika, i/lub odliczenia częściowego podatku VAT z faktury.</w:t>
            </w:r>
          </w:p>
        </w:tc>
      </w:tr>
      <w:tr w:rsidR="0054499E" w:rsidRPr="00476C67" w14:paraId="140CD153" w14:textId="77777777" w:rsidTr="00985407">
        <w:trPr>
          <w:cantSplit/>
          <w:trHeight w:val="300"/>
        </w:trPr>
        <w:tc>
          <w:tcPr>
            <w:tcW w:w="1665" w:type="dxa"/>
            <w:vAlign w:val="center"/>
          </w:tcPr>
          <w:p w14:paraId="25C43040" w14:textId="77777777" w:rsidR="0054499E" w:rsidRPr="00476C67" w:rsidRDefault="0054499E" w:rsidP="00067603">
            <w:pPr>
              <w:pStyle w:val="Akapitzlist"/>
              <w:numPr>
                <w:ilvl w:val="0"/>
                <w:numId w:val="58"/>
              </w:numPr>
              <w:spacing w:after="0" w:line="312" w:lineRule="auto"/>
              <w:rPr>
                <w:rFonts w:cs="Arial"/>
              </w:rPr>
            </w:pPr>
          </w:p>
        </w:tc>
        <w:tc>
          <w:tcPr>
            <w:tcW w:w="7537" w:type="dxa"/>
          </w:tcPr>
          <w:p w14:paraId="727BD7A5" w14:textId="7FD775E8" w:rsidR="0054499E" w:rsidRPr="00476C67" w:rsidRDefault="0054499E" w:rsidP="00067603">
            <w:pPr>
              <w:spacing w:line="312" w:lineRule="auto"/>
              <w:rPr>
                <w:rFonts w:cs="Arial"/>
              </w:rPr>
            </w:pPr>
            <w:r w:rsidRPr="00476C67">
              <w:rPr>
                <w:rFonts w:cs="Arial"/>
              </w:rPr>
              <w:t>Możliwość ręcznego wprowadzenia kwoty VAT podlegającej odliczeniu z</w:t>
            </w:r>
            <w:r w:rsidR="00A52BDE">
              <w:rPr>
                <w:rFonts w:cs="Arial"/>
              </w:rPr>
              <w:t> </w:t>
            </w:r>
            <w:r w:rsidRPr="00476C67">
              <w:rPr>
                <w:rFonts w:cs="Arial"/>
              </w:rPr>
              <w:t>danej faktury.</w:t>
            </w:r>
          </w:p>
        </w:tc>
      </w:tr>
      <w:tr w:rsidR="0054499E" w:rsidRPr="00476C67" w14:paraId="318B2009" w14:textId="77777777" w:rsidTr="00985407">
        <w:trPr>
          <w:cantSplit/>
          <w:trHeight w:val="300"/>
        </w:trPr>
        <w:tc>
          <w:tcPr>
            <w:tcW w:w="1665" w:type="dxa"/>
            <w:vAlign w:val="center"/>
          </w:tcPr>
          <w:p w14:paraId="023D52FC" w14:textId="77777777" w:rsidR="0054499E" w:rsidRPr="00476C67" w:rsidRDefault="0054499E" w:rsidP="00067603">
            <w:pPr>
              <w:pStyle w:val="Akapitzlist"/>
              <w:numPr>
                <w:ilvl w:val="0"/>
                <w:numId w:val="58"/>
              </w:numPr>
              <w:spacing w:after="0" w:line="312" w:lineRule="auto"/>
              <w:rPr>
                <w:rFonts w:cs="Arial"/>
              </w:rPr>
            </w:pPr>
          </w:p>
        </w:tc>
        <w:tc>
          <w:tcPr>
            <w:tcW w:w="7537" w:type="dxa"/>
          </w:tcPr>
          <w:p w14:paraId="05A54D17" w14:textId="6B8CACFD" w:rsidR="0054499E" w:rsidRPr="00476C67" w:rsidRDefault="0054499E" w:rsidP="00067603">
            <w:pPr>
              <w:spacing w:line="312" w:lineRule="auto"/>
              <w:rPr>
                <w:rFonts w:cs="Arial"/>
              </w:rPr>
            </w:pPr>
            <w:r w:rsidRPr="00476C67">
              <w:rPr>
                <w:rFonts w:cs="Arial"/>
              </w:rPr>
              <w:t xml:space="preserve">System </w:t>
            </w:r>
            <w:r w:rsidR="00DF7581" w:rsidRPr="00DF7581">
              <w:rPr>
                <w:rFonts w:cs="Arial"/>
              </w:rPr>
              <w:t xml:space="preserve">ERP </w:t>
            </w:r>
            <w:r w:rsidRPr="00476C67">
              <w:rPr>
                <w:rFonts w:cs="Arial"/>
              </w:rPr>
              <w:t>musi mieć możliwość sporządzania jednego cząstkowego rejestru sprzedaży i cząstkowego rejestru zakupu, jednej cząstkowej deklaracji podatkowej.</w:t>
            </w:r>
          </w:p>
        </w:tc>
      </w:tr>
      <w:tr w:rsidR="0054499E" w:rsidRPr="00476C67" w14:paraId="425D2FEB" w14:textId="77777777" w:rsidTr="00985407">
        <w:trPr>
          <w:cantSplit/>
          <w:trHeight w:val="300"/>
        </w:trPr>
        <w:tc>
          <w:tcPr>
            <w:tcW w:w="1665" w:type="dxa"/>
            <w:vAlign w:val="center"/>
          </w:tcPr>
          <w:p w14:paraId="72D73593" w14:textId="77777777" w:rsidR="0054499E" w:rsidRPr="00476C67" w:rsidRDefault="0054499E" w:rsidP="00067603">
            <w:pPr>
              <w:pStyle w:val="Akapitzlist"/>
              <w:numPr>
                <w:ilvl w:val="0"/>
                <w:numId w:val="58"/>
              </w:numPr>
              <w:spacing w:after="0" w:line="312" w:lineRule="auto"/>
              <w:rPr>
                <w:rFonts w:cs="Arial"/>
              </w:rPr>
            </w:pPr>
          </w:p>
        </w:tc>
        <w:tc>
          <w:tcPr>
            <w:tcW w:w="7537" w:type="dxa"/>
          </w:tcPr>
          <w:p w14:paraId="452F4B01" w14:textId="06BFD3C0" w:rsidR="0054499E" w:rsidRPr="00476C67" w:rsidRDefault="0054499E" w:rsidP="00067603">
            <w:pPr>
              <w:spacing w:line="312" w:lineRule="auto"/>
              <w:rPr>
                <w:rFonts w:cs="Arial"/>
              </w:rPr>
            </w:pPr>
            <w:r w:rsidRPr="00476C67">
              <w:rPr>
                <w:rFonts w:cs="Arial"/>
              </w:rPr>
              <w:t xml:space="preserve">System </w:t>
            </w:r>
            <w:r w:rsidR="00DF7581" w:rsidRPr="00DF7581">
              <w:rPr>
                <w:rFonts w:cs="Arial"/>
              </w:rPr>
              <w:t xml:space="preserve">ERP </w:t>
            </w:r>
            <w:r w:rsidRPr="00476C67">
              <w:rPr>
                <w:rFonts w:cs="Arial"/>
              </w:rPr>
              <w:t>musi umożliwiać tworzenie korekty JPK.</w:t>
            </w:r>
          </w:p>
        </w:tc>
      </w:tr>
      <w:tr w:rsidR="0054499E" w:rsidRPr="00476C67" w14:paraId="3FF4573B" w14:textId="77777777" w:rsidTr="00985407">
        <w:trPr>
          <w:cantSplit/>
          <w:trHeight w:val="300"/>
        </w:trPr>
        <w:tc>
          <w:tcPr>
            <w:tcW w:w="1665" w:type="dxa"/>
            <w:vAlign w:val="center"/>
          </w:tcPr>
          <w:p w14:paraId="626C2E40" w14:textId="77777777" w:rsidR="0054499E" w:rsidRPr="00476C67" w:rsidRDefault="0054499E" w:rsidP="00067603">
            <w:pPr>
              <w:pStyle w:val="Akapitzlist"/>
              <w:numPr>
                <w:ilvl w:val="0"/>
                <w:numId w:val="58"/>
              </w:numPr>
              <w:spacing w:after="0" w:line="312" w:lineRule="auto"/>
              <w:rPr>
                <w:rFonts w:cs="Arial"/>
              </w:rPr>
            </w:pPr>
          </w:p>
        </w:tc>
        <w:tc>
          <w:tcPr>
            <w:tcW w:w="7537" w:type="dxa"/>
          </w:tcPr>
          <w:p w14:paraId="6B3734E0" w14:textId="721CACAF" w:rsidR="0054499E" w:rsidRPr="00476C67" w:rsidRDefault="0054499E" w:rsidP="00067603">
            <w:pPr>
              <w:spacing w:line="312" w:lineRule="auto"/>
              <w:rPr>
                <w:rFonts w:cs="Arial"/>
              </w:rPr>
            </w:pPr>
            <w:r w:rsidRPr="00476C67">
              <w:rPr>
                <w:rFonts w:cs="Arial"/>
              </w:rPr>
              <w:t xml:space="preserve">System </w:t>
            </w:r>
            <w:r w:rsidR="00DF7581" w:rsidRPr="00DF7581">
              <w:rPr>
                <w:rFonts w:cs="Arial"/>
              </w:rPr>
              <w:t xml:space="preserve">ERP </w:t>
            </w:r>
            <w:r w:rsidRPr="00476C67">
              <w:rPr>
                <w:rFonts w:cs="Arial"/>
              </w:rPr>
              <w:t xml:space="preserve">musi mieć możliwość zaczytania z Systemu Urzędowego Poświadczenia Odbioru (UPO) z Ministerstwa Finansów potwierdzającego otrzymanie </w:t>
            </w:r>
            <w:r w:rsidR="0044420E" w:rsidRPr="00476C67">
              <w:rPr>
                <w:rFonts w:cs="Arial"/>
              </w:rPr>
              <w:t>JPK przez</w:t>
            </w:r>
            <w:r w:rsidRPr="00476C67">
              <w:rPr>
                <w:rFonts w:cs="Arial"/>
              </w:rPr>
              <w:t xml:space="preserve"> Ministerstwo Finansów.</w:t>
            </w:r>
          </w:p>
        </w:tc>
      </w:tr>
      <w:tr w:rsidR="0054499E" w:rsidRPr="00476C67" w14:paraId="1B1754A7" w14:textId="77777777" w:rsidTr="00985407">
        <w:trPr>
          <w:cantSplit/>
          <w:trHeight w:val="300"/>
        </w:trPr>
        <w:tc>
          <w:tcPr>
            <w:tcW w:w="1665" w:type="dxa"/>
            <w:vAlign w:val="center"/>
          </w:tcPr>
          <w:p w14:paraId="0F9D1928" w14:textId="77777777" w:rsidR="0054499E" w:rsidRPr="00476C67" w:rsidRDefault="0054499E" w:rsidP="00067603">
            <w:pPr>
              <w:pStyle w:val="Akapitzlist"/>
              <w:numPr>
                <w:ilvl w:val="0"/>
                <w:numId w:val="58"/>
              </w:numPr>
              <w:spacing w:after="0" w:line="312" w:lineRule="auto"/>
              <w:rPr>
                <w:rFonts w:cs="Arial"/>
              </w:rPr>
            </w:pPr>
          </w:p>
        </w:tc>
        <w:tc>
          <w:tcPr>
            <w:tcW w:w="7537" w:type="dxa"/>
          </w:tcPr>
          <w:p w14:paraId="18DAC07E" w14:textId="3DA720F1" w:rsidR="0054499E" w:rsidRPr="00476C67" w:rsidRDefault="0054499E" w:rsidP="00067603">
            <w:pPr>
              <w:spacing w:line="312" w:lineRule="auto"/>
              <w:rPr>
                <w:rFonts w:cs="Arial"/>
              </w:rPr>
            </w:pPr>
            <w:r w:rsidRPr="00476C67">
              <w:rPr>
                <w:rFonts w:cs="Arial"/>
              </w:rPr>
              <w:t xml:space="preserve">System </w:t>
            </w:r>
            <w:r w:rsidR="00DF7581" w:rsidRPr="00DF7581">
              <w:rPr>
                <w:rFonts w:cs="Arial"/>
              </w:rPr>
              <w:t xml:space="preserve">ERP </w:t>
            </w:r>
            <w:r w:rsidRPr="00476C67">
              <w:rPr>
                <w:rFonts w:cs="Arial"/>
              </w:rPr>
              <w:t>musi posiadać kokpit prezentujący wszystkie zrealizowane wysyłki JPK wraz z ich datą, statusem i dokumentami UPO.</w:t>
            </w:r>
          </w:p>
        </w:tc>
      </w:tr>
      <w:tr w:rsidR="0054499E" w:rsidRPr="00476C67" w14:paraId="02DECA02" w14:textId="77777777" w:rsidTr="00985407">
        <w:trPr>
          <w:cantSplit/>
          <w:trHeight w:val="300"/>
        </w:trPr>
        <w:tc>
          <w:tcPr>
            <w:tcW w:w="1665" w:type="dxa"/>
            <w:vAlign w:val="center"/>
          </w:tcPr>
          <w:p w14:paraId="4199643A" w14:textId="77777777" w:rsidR="0054499E" w:rsidRPr="00476C67" w:rsidRDefault="0054499E" w:rsidP="00067603">
            <w:pPr>
              <w:pStyle w:val="Akapitzlist"/>
              <w:numPr>
                <w:ilvl w:val="0"/>
                <w:numId w:val="58"/>
              </w:numPr>
              <w:spacing w:after="0" w:line="312" w:lineRule="auto"/>
              <w:rPr>
                <w:rFonts w:cs="Arial"/>
              </w:rPr>
            </w:pPr>
          </w:p>
        </w:tc>
        <w:tc>
          <w:tcPr>
            <w:tcW w:w="7537" w:type="dxa"/>
          </w:tcPr>
          <w:p w14:paraId="34A6ECFF" w14:textId="191EFD99" w:rsidR="0054499E" w:rsidRPr="00476C67" w:rsidRDefault="00866191" w:rsidP="00067603">
            <w:pPr>
              <w:spacing w:line="312" w:lineRule="auto"/>
              <w:rPr>
                <w:rFonts w:cs="Arial"/>
              </w:rPr>
            </w:pPr>
            <w:r w:rsidRPr="00476C67">
              <w:rPr>
                <w:rFonts w:cs="Arial"/>
              </w:rPr>
              <w:t xml:space="preserve">System </w:t>
            </w:r>
            <w:r w:rsidR="00DF7581" w:rsidRPr="00DF7581">
              <w:rPr>
                <w:rFonts w:cs="Arial"/>
              </w:rPr>
              <w:t xml:space="preserve">ERP </w:t>
            </w:r>
            <w:r w:rsidRPr="00476C67">
              <w:rPr>
                <w:rFonts w:cs="Arial"/>
              </w:rPr>
              <w:t>musi zapewnić możliwość generowania i wysyłki korekt JPK.</w:t>
            </w:r>
          </w:p>
        </w:tc>
      </w:tr>
      <w:tr w:rsidR="0054499E" w:rsidRPr="00476C67" w14:paraId="01F7367A" w14:textId="77777777" w:rsidTr="00985407">
        <w:trPr>
          <w:cantSplit/>
          <w:trHeight w:val="300"/>
        </w:trPr>
        <w:tc>
          <w:tcPr>
            <w:tcW w:w="1665" w:type="dxa"/>
            <w:vAlign w:val="center"/>
          </w:tcPr>
          <w:p w14:paraId="47FE4A4B" w14:textId="77777777" w:rsidR="0054499E" w:rsidRPr="00476C67" w:rsidRDefault="0054499E" w:rsidP="00067603">
            <w:pPr>
              <w:pStyle w:val="Akapitzlist"/>
              <w:numPr>
                <w:ilvl w:val="0"/>
                <w:numId w:val="58"/>
              </w:numPr>
              <w:spacing w:after="0" w:line="312" w:lineRule="auto"/>
              <w:rPr>
                <w:rFonts w:cs="Arial"/>
              </w:rPr>
            </w:pPr>
          </w:p>
        </w:tc>
        <w:tc>
          <w:tcPr>
            <w:tcW w:w="7537" w:type="dxa"/>
          </w:tcPr>
          <w:p w14:paraId="0175096C" w14:textId="751FF58C" w:rsidR="0054499E" w:rsidRPr="00476C67" w:rsidRDefault="00866191" w:rsidP="00067603">
            <w:pPr>
              <w:spacing w:line="312" w:lineRule="auto"/>
              <w:rPr>
                <w:rFonts w:cs="Arial"/>
              </w:rPr>
            </w:pPr>
            <w:r w:rsidRPr="00476C67">
              <w:rPr>
                <w:rFonts w:cs="Arial"/>
              </w:rPr>
              <w:t xml:space="preserve">System </w:t>
            </w:r>
            <w:r w:rsidR="00DF7581" w:rsidRPr="00DF7581">
              <w:rPr>
                <w:rFonts w:cs="Arial"/>
              </w:rPr>
              <w:t xml:space="preserve">ERP </w:t>
            </w:r>
            <w:r w:rsidRPr="00476C67">
              <w:rPr>
                <w:rFonts w:cs="Arial"/>
              </w:rPr>
              <w:t xml:space="preserve">musi mieć możliwość eksportu plików JPK do </w:t>
            </w:r>
            <w:r w:rsidR="009E1533">
              <w:rPr>
                <w:rFonts w:cs="Arial"/>
              </w:rPr>
              <w:t>formatu MS Excel</w:t>
            </w:r>
            <w:r w:rsidRPr="00476C67">
              <w:rPr>
                <w:rFonts w:cs="Arial"/>
              </w:rPr>
              <w:t xml:space="preserve">, </w:t>
            </w:r>
            <w:r w:rsidR="009E1533">
              <w:rPr>
                <w:rFonts w:cs="Arial"/>
              </w:rPr>
              <w:t>PDF</w:t>
            </w:r>
            <w:r w:rsidRPr="00476C67">
              <w:rPr>
                <w:rFonts w:cs="Arial"/>
              </w:rPr>
              <w:t>.</w:t>
            </w:r>
          </w:p>
        </w:tc>
      </w:tr>
      <w:tr w:rsidR="0054499E" w:rsidRPr="00476C67" w14:paraId="24546903" w14:textId="77777777" w:rsidTr="00985407">
        <w:trPr>
          <w:cantSplit/>
          <w:trHeight w:val="300"/>
        </w:trPr>
        <w:tc>
          <w:tcPr>
            <w:tcW w:w="1665" w:type="dxa"/>
            <w:vAlign w:val="center"/>
          </w:tcPr>
          <w:p w14:paraId="457C0F41" w14:textId="77777777" w:rsidR="0054499E" w:rsidRPr="00476C67" w:rsidRDefault="0054499E" w:rsidP="00067603">
            <w:pPr>
              <w:pStyle w:val="Akapitzlist"/>
              <w:numPr>
                <w:ilvl w:val="0"/>
                <w:numId w:val="58"/>
              </w:numPr>
              <w:spacing w:after="0" w:line="312" w:lineRule="auto"/>
              <w:rPr>
                <w:rFonts w:cs="Arial"/>
              </w:rPr>
            </w:pPr>
          </w:p>
        </w:tc>
        <w:tc>
          <w:tcPr>
            <w:tcW w:w="7537" w:type="dxa"/>
          </w:tcPr>
          <w:p w14:paraId="436211DF" w14:textId="37971FE4" w:rsidR="0054499E" w:rsidRPr="00476C67" w:rsidRDefault="00866191" w:rsidP="00067603">
            <w:pPr>
              <w:spacing w:line="312" w:lineRule="auto"/>
              <w:rPr>
                <w:rFonts w:cs="Arial"/>
              </w:rPr>
            </w:pPr>
            <w:r w:rsidRPr="00476C67">
              <w:rPr>
                <w:rFonts w:cs="Arial"/>
              </w:rPr>
              <w:t xml:space="preserve">System </w:t>
            </w:r>
            <w:r w:rsidR="00DF7581" w:rsidRPr="00DF7581">
              <w:rPr>
                <w:rFonts w:cs="Arial"/>
              </w:rPr>
              <w:t xml:space="preserve">ERP </w:t>
            </w:r>
            <w:r w:rsidRPr="00476C67">
              <w:rPr>
                <w:rFonts w:cs="Arial"/>
              </w:rPr>
              <w:t>musi mieć możliwość kodowania GTU w celu prawidłowej ewidencji faktur sprzedażowych i wskazania odpowiedniego rodzaju towaru/usługi.</w:t>
            </w:r>
          </w:p>
        </w:tc>
      </w:tr>
      <w:tr w:rsidR="0054499E" w:rsidRPr="00476C67" w14:paraId="602E9CDD" w14:textId="77777777" w:rsidTr="00985407">
        <w:trPr>
          <w:cantSplit/>
          <w:trHeight w:val="300"/>
        </w:trPr>
        <w:tc>
          <w:tcPr>
            <w:tcW w:w="1665" w:type="dxa"/>
            <w:vAlign w:val="center"/>
          </w:tcPr>
          <w:p w14:paraId="0E46CCEF" w14:textId="77777777" w:rsidR="0054499E" w:rsidRPr="00476C67" w:rsidRDefault="0054499E" w:rsidP="00067603">
            <w:pPr>
              <w:pStyle w:val="Akapitzlist"/>
              <w:numPr>
                <w:ilvl w:val="0"/>
                <w:numId w:val="58"/>
              </w:numPr>
              <w:spacing w:after="0" w:line="312" w:lineRule="auto"/>
              <w:rPr>
                <w:rFonts w:cs="Arial"/>
              </w:rPr>
            </w:pPr>
          </w:p>
        </w:tc>
        <w:tc>
          <w:tcPr>
            <w:tcW w:w="7537" w:type="dxa"/>
          </w:tcPr>
          <w:p w14:paraId="4D30B222" w14:textId="4FE98EB0" w:rsidR="0054499E" w:rsidRPr="00476C67" w:rsidRDefault="00866191" w:rsidP="00067603">
            <w:pPr>
              <w:spacing w:line="312" w:lineRule="auto"/>
              <w:rPr>
                <w:rFonts w:cs="Arial"/>
              </w:rPr>
            </w:pPr>
            <w:r w:rsidRPr="00476C67">
              <w:rPr>
                <w:rFonts w:cs="Arial"/>
              </w:rPr>
              <w:t>Musi mieć możliwość weryfikacji poprawności generowanego pliku JPK, z</w:t>
            </w:r>
            <w:r w:rsidR="00A52BDE">
              <w:rPr>
                <w:rFonts w:cs="Arial"/>
              </w:rPr>
              <w:t> </w:t>
            </w:r>
            <w:r w:rsidRPr="00476C67">
              <w:rPr>
                <w:rFonts w:cs="Arial"/>
              </w:rPr>
              <w:t>wykorzystaniem oficjalnych schematów Ministerstwa Finansów z jednoczesnym wskazaniem błędnych pozycji.</w:t>
            </w:r>
          </w:p>
        </w:tc>
      </w:tr>
    </w:tbl>
    <w:p w14:paraId="59D161C5" w14:textId="4FC9033C" w:rsidR="00106241" w:rsidRPr="00476C67" w:rsidRDefault="00106241" w:rsidP="00067603">
      <w:pPr>
        <w:pStyle w:val="Nagwek2"/>
        <w:spacing w:line="312" w:lineRule="auto"/>
        <w:rPr>
          <w:rFonts w:cs="Arial"/>
          <w:sz w:val="22"/>
          <w:szCs w:val="22"/>
        </w:rPr>
      </w:pPr>
      <w:bookmarkStart w:id="67" w:name="_Toc146592983"/>
      <w:bookmarkStart w:id="68" w:name="_Toc173738067"/>
      <w:r w:rsidRPr="00476C67">
        <w:rPr>
          <w:rFonts w:cs="Arial"/>
          <w:sz w:val="22"/>
          <w:szCs w:val="22"/>
        </w:rPr>
        <w:t>Moduł – Środki trwałe</w:t>
      </w:r>
      <w:bookmarkEnd w:id="67"/>
      <w:bookmarkEnd w:id="68"/>
    </w:p>
    <w:p w14:paraId="5A4B7003" w14:textId="7779D3EB" w:rsidR="00024707" w:rsidRPr="00476C67" w:rsidRDefault="00024707" w:rsidP="00067603">
      <w:pPr>
        <w:spacing w:line="312" w:lineRule="auto"/>
        <w:rPr>
          <w:rFonts w:cs="Arial"/>
        </w:rPr>
      </w:pPr>
      <w:r w:rsidRPr="00476C67">
        <w:rPr>
          <w:rFonts w:cs="Arial"/>
        </w:rPr>
        <w:t xml:space="preserve">Role użytkowników </w:t>
      </w:r>
      <w:r w:rsidR="00BC4303" w:rsidRPr="00476C67">
        <w:rPr>
          <w:rFonts w:cs="Arial"/>
        </w:rPr>
        <w:t>Modułu Środki trwałe</w:t>
      </w:r>
      <w:r w:rsidRPr="00476C67">
        <w:rPr>
          <w:rFonts w:cs="Arial"/>
        </w:rPr>
        <w:t>:</w:t>
      </w:r>
    </w:p>
    <w:p w14:paraId="0E970F61" w14:textId="3FAC8D6A" w:rsidR="00024707" w:rsidRPr="00476C67" w:rsidRDefault="00024707" w:rsidP="00067603">
      <w:pPr>
        <w:pStyle w:val="Akapitzlist"/>
        <w:numPr>
          <w:ilvl w:val="3"/>
          <w:numId w:val="156"/>
        </w:numPr>
        <w:spacing w:line="312" w:lineRule="auto"/>
        <w:rPr>
          <w:rFonts w:cs="Arial"/>
        </w:rPr>
      </w:pPr>
      <w:r w:rsidRPr="00476C67">
        <w:rPr>
          <w:rFonts w:cs="Arial"/>
        </w:rPr>
        <w:t xml:space="preserve">Użytkownik Modułu Środki </w:t>
      </w:r>
      <w:r w:rsidR="000E3D77" w:rsidRPr="00476C67">
        <w:rPr>
          <w:rFonts w:cs="Arial"/>
        </w:rPr>
        <w:t>t</w:t>
      </w:r>
      <w:r w:rsidRPr="00476C67">
        <w:rPr>
          <w:rFonts w:cs="Arial"/>
        </w:rPr>
        <w:t>rwałe</w:t>
      </w:r>
      <w:r w:rsidR="008522F5" w:rsidRPr="00476C67">
        <w:rPr>
          <w:rFonts w:cs="Arial"/>
        </w:rPr>
        <w:t xml:space="preserve"> – </w:t>
      </w:r>
      <w:r w:rsidRPr="00476C67">
        <w:rPr>
          <w:rFonts w:cs="Arial"/>
        </w:rPr>
        <w:t>ma</w:t>
      </w:r>
      <w:r w:rsidR="008522F5" w:rsidRPr="00476C67">
        <w:rPr>
          <w:rFonts w:cs="Arial"/>
        </w:rPr>
        <w:t xml:space="preserve"> </w:t>
      </w:r>
      <w:r w:rsidRPr="00476C67">
        <w:rPr>
          <w:rFonts w:cs="Arial"/>
        </w:rPr>
        <w:t xml:space="preserve">dostęp do Modułu Środki </w:t>
      </w:r>
      <w:r w:rsidR="000E3D77" w:rsidRPr="00476C67">
        <w:rPr>
          <w:rFonts w:cs="Arial"/>
        </w:rPr>
        <w:t>t</w:t>
      </w:r>
      <w:r w:rsidRPr="00476C67">
        <w:rPr>
          <w:rFonts w:cs="Arial"/>
        </w:rPr>
        <w:t xml:space="preserve">rwałe do wszystkich danych z zakresu środki trwałe, przeglądanie tych danych, dokonywanie wszystkich niezbędnych operacji na środkach trwałych. </w:t>
      </w:r>
    </w:p>
    <w:p w14:paraId="5435AFDD" w14:textId="40E8BA44" w:rsidR="00024707" w:rsidRPr="00476C67" w:rsidRDefault="00024707" w:rsidP="00067603">
      <w:pPr>
        <w:pStyle w:val="Akapitzlist"/>
        <w:numPr>
          <w:ilvl w:val="0"/>
          <w:numId w:val="156"/>
        </w:numPr>
        <w:spacing w:line="312" w:lineRule="auto"/>
        <w:rPr>
          <w:rFonts w:cs="Arial"/>
        </w:rPr>
      </w:pPr>
      <w:r w:rsidRPr="00476C67">
        <w:rPr>
          <w:rFonts w:cs="Arial"/>
        </w:rPr>
        <w:t xml:space="preserve">Lider Modułu Środki </w:t>
      </w:r>
      <w:r w:rsidR="000E3D77" w:rsidRPr="00476C67">
        <w:rPr>
          <w:rFonts w:cs="Arial"/>
        </w:rPr>
        <w:t>t</w:t>
      </w:r>
      <w:r w:rsidRPr="00476C67">
        <w:rPr>
          <w:rFonts w:cs="Arial"/>
        </w:rPr>
        <w:t xml:space="preserve">rwałe – rola użytkownika Modułu Środki </w:t>
      </w:r>
      <w:r w:rsidR="000E3D77" w:rsidRPr="00476C67">
        <w:rPr>
          <w:rFonts w:cs="Arial"/>
        </w:rPr>
        <w:t>t</w:t>
      </w:r>
      <w:r w:rsidRPr="00476C67">
        <w:rPr>
          <w:rFonts w:cs="Arial"/>
        </w:rPr>
        <w:t xml:space="preserve">rwałe, pierwsza linia wsparcia dla użytkowników Modułu Środki </w:t>
      </w:r>
      <w:r w:rsidR="000E3D77" w:rsidRPr="00476C67">
        <w:rPr>
          <w:rFonts w:cs="Arial"/>
        </w:rPr>
        <w:t>t</w:t>
      </w:r>
      <w:r w:rsidRPr="00476C67">
        <w:rPr>
          <w:rFonts w:cs="Arial"/>
        </w:rPr>
        <w:t>rwałe oraz testowanie konfiguracji Systemu ERP na bazie testowej.</w:t>
      </w:r>
    </w:p>
    <w:p w14:paraId="1BA34080" w14:textId="77777777" w:rsidR="00024707" w:rsidRPr="00476C67" w:rsidRDefault="00024707" w:rsidP="00067603">
      <w:pPr>
        <w:spacing w:line="312" w:lineRule="auto"/>
        <w:rPr>
          <w:rFonts w:cs="Arial"/>
        </w:rPr>
      </w:pPr>
    </w:p>
    <w:tbl>
      <w:tblPr>
        <w:tblStyle w:val="Tabela-Siatka"/>
        <w:tblW w:w="5000" w:type="pct"/>
        <w:tblLook w:val="04A0" w:firstRow="1" w:lastRow="0" w:firstColumn="1" w:lastColumn="0" w:noHBand="0" w:noVBand="1"/>
      </w:tblPr>
      <w:tblGrid>
        <w:gridCol w:w="1616"/>
        <w:gridCol w:w="7586"/>
      </w:tblGrid>
      <w:tr w:rsidR="00106241" w:rsidRPr="00476C67" w14:paraId="7CE5EF56" w14:textId="77777777" w:rsidTr="00024707">
        <w:trPr>
          <w:cantSplit/>
          <w:tblHeader/>
        </w:trPr>
        <w:tc>
          <w:tcPr>
            <w:tcW w:w="878" w:type="pct"/>
            <w:shd w:val="clear" w:color="auto" w:fill="B8CCE4" w:themeFill="accent1" w:themeFillTint="66"/>
          </w:tcPr>
          <w:p w14:paraId="50A0991C" w14:textId="77777777" w:rsidR="00106241" w:rsidRPr="00476C67" w:rsidRDefault="00106241" w:rsidP="00067603">
            <w:pPr>
              <w:pStyle w:val="Akapitzlist"/>
              <w:spacing w:line="312" w:lineRule="auto"/>
              <w:ind w:left="0"/>
              <w:rPr>
                <w:rFonts w:cs="Arial"/>
                <w:b/>
              </w:rPr>
            </w:pPr>
            <w:r w:rsidRPr="00476C67">
              <w:rPr>
                <w:rFonts w:cs="Arial"/>
                <w:b/>
              </w:rPr>
              <w:t>Identyfikator</w:t>
            </w:r>
          </w:p>
        </w:tc>
        <w:tc>
          <w:tcPr>
            <w:tcW w:w="4122" w:type="pct"/>
            <w:shd w:val="clear" w:color="auto" w:fill="B8CCE4" w:themeFill="accent1" w:themeFillTint="66"/>
          </w:tcPr>
          <w:p w14:paraId="3C1E9925" w14:textId="77777777" w:rsidR="00106241" w:rsidRPr="00476C67" w:rsidRDefault="00106241" w:rsidP="00B91C0C">
            <w:pPr>
              <w:spacing w:line="312" w:lineRule="auto"/>
              <w:rPr>
                <w:rFonts w:cs="Arial"/>
                <w:b/>
              </w:rPr>
            </w:pPr>
            <w:r w:rsidRPr="00476C67">
              <w:rPr>
                <w:rFonts w:cs="Arial"/>
                <w:b/>
              </w:rPr>
              <w:t>Opis wymagania</w:t>
            </w:r>
          </w:p>
        </w:tc>
      </w:tr>
      <w:tr w:rsidR="00106241" w:rsidRPr="00476C67" w14:paraId="3A05A167" w14:textId="77777777" w:rsidTr="00024707">
        <w:trPr>
          <w:cantSplit/>
        </w:trPr>
        <w:tc>
          <w:tcPr>
            <w:tcW w:w="878" w:type="pct"/>
            <w:vAlign w:val="center"/>
          </w:tcPr>
          <w:p w14:paraId="1C1BC0B6" w14:textId="77777777" w:rsidR="00106241" w:rsidRPr="00476C67" w:rsidRDefault="00106241" w:rsidP="00067603">
            <w:pPr>
              <w:pStyle w:val="Akapitzlist"/>
              <w:numPr>
                <w:ilvl w:val="0"/>
                <w:numId w:val="56"/>
              </w:numPr>
              <w:spacing w:after="0" w:line="312" w:lineRule="auto"/>
              <w:rPr>
                <w:rFonts w:cs="Arial"/>
              </w:rPr>
            </w:pPr>
          </w:p>
        </w:tc>
        <w:tc>
          <w:tcPr>
            <w:tcW w:w="4122" w:type="pct"/>
          </w:tcPr>
          <w:p w14:paraId="6FBCD35E" w14:textId="02885B36" w:rsidR="00106241" w:rsidRPr="00476C67" w:rsidRDefault="003E2C1B" w:rsidP="00067603">
            <w:pPr>
              <w:spacing w:line="312" w:lineRule="auto"/>
              <w:rPr>
                <w:rFonts w:cs="Arial"/>
              </w:rPr>
            </w:pPr>
            <w:r w:rsidRPr="00476C67">
              <w:rPr>
                <w:rFonts w:cs="Arial"/>
              </w:rPr>
              <w:t>Rodzaje środków wg klasyfikacji KŚT</w:t>
            </w:r>
            <w:r w:rsidR="00D01084" w:rsidRPr="00476C67">
              <w:rPr>
                <w:rFonts w:cs="Arial"/>
              </w:rPr>
              <w:t>.</w:t>
            </w:r>
          </w:p>
        </w:tc>
      </w:tr>
      <w:tr w:rsidR="00106241" w:rsidRPr="00476C67" w14:paraId="4BC23682" w14:textId="77777777" w:rsidTr="00024707">
        <w:trPr>
          <w:cantSplit/>
        </w:trPr>
        <w:tc>
          <w:tcPr>
            <w:tcW w:w="878" w:type="pct"/>
            <w:vAlign w:val="center"/>
          </w:tcPr>
          <w:p w14:paraId="050DC7C2" w14:textId="77777777" w:rsidR="00106241" w:rsidRPr="00476C67" w:rsidRDefault="00106241" w:rsidP="00067603">
            <w:pPr>
              <w:pStyle w:val="Akapitzlist"/>
              <w:numPr>
                <w:ilvl w:val="0"/>
                <w:numId w:val="56"/>
              </w:numPr>
              <w:spacing w:after="0" w:line="312" w:lineRule="auto"/>
              <w:rPr>
                <w:rFonts w:cs="Arial"/>
              </w:rPr>
            </w:pPr>
          </w:p>
        </w:tc>
        <w:tc>
          <w:tcPr>
            <w:tcW w:w="4122" w:type="pct"/>
          </w:tcPr>
          <w:p w14:paraId="7CB5210F" w14:textId="441FD36D" w:rsidR="00106241" w:rsidRPr="00476C67" w:rsidRDefault="003E2C1B" w:rsidP="00067603">
            <w:pPr>
              <w:spacing w:line="312" w:lineRule="auto"/>
              <w:rPr>
                <w:rFonts w:cs="Arial"/>
              </w:rPr>
            </w:pPr>
            <w:r w:rsidRPr="00476C67">
              <w:rPr>
                <w:rFonts w:cs="Arial"/>
              </w:rPr>
              <w:t>Możliwość podziału na własne grupy inwentarzowe</w:t>
            </w:r>
            <w:r w:rsidR="00D01084" w:rsidRPr="00476C67">
              <w:rPr>
                <w:rFonts w:cs="Arial"/>
              </w:rPr>
              <w:t>.</w:t>
            </w:r>
          </w:p>
        </w:tc>
      </w:tr>
      <w:tr w:rsidR="00106241" w:rsidRPr="00476C67" w14:paraId="41D49C20" w14:textId="77777777" w:rsidTr="00024707">
        <w:trPr>
          <w:cantSplit/>
        </w:trPr>
        <w:tc>
          <w:tcPr>
            <w:tcW w:w="878" w:type="pct"/>
            <w:vAlign w:val="center"/>
          </w:tcPr>
          <w:p w14:paraId="74B1EF04" w14:textId="77777777" w:rsidR="00106241" w:rsidRPr="00476C67" w:rsidRDefault="00106241" w:rsidP="00067603">
            <w:pPr>
              <w:pStyle w:val="Akapitzlist"/>
              <w:numPr>
                <w:ilvl w:val="0"/>
                <w:numId w:val="56"/>
              </w:numPr>
              <w:spacing w:after="0" w:line="312" w:lineRule="auto"/>
              <w:rPr>
                <w:rFonts w:cs="Arial"/>
              </w:rPr>
            </w:pPr>
          </w:p>
        </w:tc>
        <w:tc>
          <w:tcPr>
            <w:tcW w:w="4122" w:type="pct"/>
          </w:tcPr>
          <w:p w14:paraId="692B6BD4" w14:textId="13FEC7E8" w:rsidR="00106241" w:rsidRPr="00476C67" w:rsidRDefault="003E2C1B" w:rsidP="00067603">
            <w:pPr>
              <w:spacing w:line="312" w:lineRule="auto"/>
              <w:rPr>
                <w:rFonts w:cs="Arial"/>
              </w:rPr>
            </w:pPr>
            <w:r w:rsidRPr="00476C67">
              <w:rPr>
                <w:rFonts w:cs="Arial"/>
              </w:rPr>
              <w:t>Możliwość wyodrębniania składników środka</w:t>
            </w:r>
            <w:r w:rsidR="00D01084" w:rsidRPr="00476C67">
              <w:rPr>
                <w:rFonts w:cs="Arial"/>
              </w:rPr>
              <w:t>.</w:t>
            </w:r>
          </w:p>
        </w:tc>
      </w:tr>
      <w:tr w:rsidR="003E2C1B" w:rsidRPr="00476C67" w14:paraId="2714282D" w14:textId="77777777" w:rsidTr="00024707">
        <w:trPr>
          <w:cantSplit/>
        </w:trPr>
        <w:tc>
          <w:tcPr>
            <w:tcW w:w="878" w:type="pct"/>
            <w:vAlign w:val="center"/>
          </w:tcPr>
          <w:p w14:paraId="2A3DD947" w14:textId="77777777" w:rsidR="003E2C1B" w:rsidRPr="00476C67" w:rsidRDefault="003E2C1B" w:rsidP="00067603">
            <w:pPr>
              <w:pStyle w:val="Akapitzlist"/>
              <w:numPr>
                <w:ilvl w:val="0"/>
                <w:numId w:val="56"/>
              </w:numPr>
              <w:spacing w:after="0" w:line="312" w:lineRule="auto"/>
              <w:rPr>
                <w:rFonts w:cs="Arial"/>
              </w:rPr>
            </w:pPr>
          </w:p>
        </w:tc>
        <w:tc>
          <w:tcPr>
            <w:tcW w:w="4122" w:type="pct"/>
          </w:tcPr>
          <w:p w14:paraId="21C53F25" w14:textId="3047C874" w:rsidR="003E2C1B" w:rsidRPr="00476C67" w:rsidRDefault="003E2C1B" w:rsidP="00067603">
            <w:pPr>
              <w:spacing w:line="312" w:lineRule="auto"/>
              <w:rPr>
                <w:rFonts w:cs="Arial"/>
              </w:rPr>
            </w:pPr>
            <w:r w:rsidRPr="00476C67">
              <w:rPr>
                <w:rFonts w:cs="Arial"/>
              </w:rPr>
              <w:t>Możliwość prowadzenia terminarza dla środka trwałego (np. przeglądy)</w:t>
            </w:r>
            <w:r w:rsidR="00D01084" w:rsidRPr="00476C67">
              <w:rPr>
                <w:rFonts w:cs="Arial"/>
              </w:rPr>
              <w:t>.</w:t>
            </w:r>
          </w:p>
        </w:tc>
      </w:tr>
      <w:tr w:rsidR="003E2C1B" w:rsidRPr="00476C67" w14:paraId="4F66A3B2" w14:textId="77777777" w:rsidTr="00024707">
        <w:trPr>
          <w:cantSplit/>
        </w:trPr>
        <w:tc>
          <w:tcPr>
            <w:tcW w:w="878" w:type="pct"/>
            <w:vAlign w:val="center"/>
          </w:tcPr>
          <w:p w14:paraId="548576CA" w14:textId="77777777" w:rsidR="003E2C1B" w:rsidRPr="00476C67" w:rsidRDefault="003E2C1B" w:rsidP="00067603">
            <w:pPr>
              <w:pStyle w:val="Akapitzlist"/>
              <w:numPr>
                <w:ilvl w:val="0"/>
                <w:numId w:val="56"/>
              </w:numPr>
              <w:spacing w:after="0" w:line="312" w:lineRule="auto"/>
              <w:rPr>
                <w:rFonts w:cs="Arial"/>
              </w:rPr>
            </w:pPr>
          </w:p>
        </w:tc>
        <w:tc>
          <w:tcPr>
            <w:tcW w:w="4122" w:type="pct"/>
          </w:tcPr>
          <w:p w14:paraId="1F2AFE33" w14:textId="0E9B20E3" w:rsidR="003E2C1B" w:rsidRPr="00476C67" w:rsidRDefault="003E2C1B" w:rsidP="00067603">
            <w:pPr>
              <w:spacing w:line="312" w:lineRule="auto"/>
              <w:rPr>
                <w:rFonts w:cs="Arial"/>
              </w:rPr>
            </w:pPr>
            <w:r w:rsidRPr="00476C67">
              <w:rPr>
                <w:rFonts w:cs="Arial"/>
              </w:rPr>
              <w:t>Możliwość naliczania amortyzacji dla wybranego środka trwałego lub grupy środków trwałych na dowolnie wskazany dzień</w:t>
            </w:r>
            <w:r w:rsidR="00D01084" w:rsidRPr="00476C67">
              <w:rPr>
                <w:rFonts w:cs="Arial"/>
              </w:rPr>
              <w:t>.</w:t>
            </w:r>
          </w:p>
        </w:tc>
      </w:tr>
      <w:tr w:rsidR="003E2C1B" w:rsidRPr="00476C67" w14:paraId="5F6ED4D1" w14:textId="77777777" w:rsidTr="00024707">
        <w:trPr>
          <w:cantSplit/>
        </w:trPr>
        <w:tc>
          <w:tcPr>
            <w:tcW w:w="878" w:type="pct"/>
            <w:vAlign w:val="center"/>
          </w:tcPr>
          <w:p w14:paraId="5019E907" w14:textId="77777777" w:rsidR="003E2C1B" w:rsidRPr="00476C67" w:rsidRDefault="003E2C1B" w:rsidP="00067603">
            <w:pPr>
              <w:pStyle w:val="Akapitzlist"/>
              <w:numPr>
                <w:ilvl w:val="0"/>
                <w:numId w:val="56"/>
              </w:numPr>
              <w:spacing w:after="0" w:line="312" w:lineRule="auto"/>
              <w:rPr>
                <w:rFonts w:cs="Arial"/>
              </w:rPr>
            </w:pPr>
          </w:p>
        </w:tc>
        <w:tc>
          <w:tcPr>
            <w:tcW w:w="4122" w:type="pct"/>
          </w:tcPr>
          <w:p w14:paraId="0D0DA490" w14:textId="704968CC" w:rsidR="003E2C1B" w:rsidRPr="00476C67" w:rsidRDefault="003E2C1B" w:rsidP="00067603">
            <w:pPr>
              <w:spacing w:line="312" w:lineRule="auto"/>
              <w:rPr>
                <w:rFonts w:cs="Arial"/>
              </w:rPr>
            </w:pPr>
            <w:r w:rsidRPr="00476C67">
              <w:rPr>
                <w:rFonts w:cs="Arial"/>
              </w:rPr>
              <w:t>Możliwość amortyzacji bilansowej</w:t>
            </w:r>
            <w:r w:rsidR="00D01084" w:rsidRPr="00476C67">
              <w:rPr>
                <w:rFonts w:cs="Arial"/>
              </w:rPr>
              <w:t>.</w:t>
            </w:r>
          </w:p>
        </w:tc>
      </w:tr>
      <w:tr w:rsidR="003E2C1B" w:rsidRPr="00476C67" w14:paraId="008E5897" w14:textId="77777777" w:rsidTr="00024707">
        <w:trPr>
          <w:cantSplit/>
        </w:trPr>
        <w:tc>
          <w:tcPr>
            <w:tcW w:w="878" w:type="pct"/>
            <w:vAlign w:val="center"/>
          </w:tcPr>
          <w:p w14:paraId="3BD233B0" w14:textId="77777777" w:rsidR="003E2C1B" w:rsidRPr="00476C67" w:rsidRDefault="003E2C1B" w:rsidP="00067603">
            <w:pPr>
              <w:pStyle w:val="Akapitzlist"/>
              <w:numPr>
                <w:ilvl w:val="0"/>
                <w:numId w:val="56"/>
              </w:numPr>
              <w:spacing w:after="0" w:line="312" w:lineRule="auto"/>
              <w:rPr>
                <w:rFonts w:cs="Arial"/>
              </w:rPr>
            </w:pPr>
          </w:p>
        </w:tc>
        <w:tc>
          <w:tcPr>
            <w:tcW w:w="4122" w:type="pct"/>
          </w:tcPr>
          <w:p w14:paraId="0A15C760" w14:textId="4B464D20" w:rsidR="003E2C1B" w:rsidRPr="00476C67" w:rsidRDefault="003E2C1B" w:rsidP="00067603">
            <w:pPr>
              <w:spacing w:line="312" w:lineRule="auto"/>
              <w:rPr>
                <w:rFonts w:cs="Arial"/>
              </w:rPr>
            </w:pPr>
            <w:r w:rsidRPr="00476C67">
              <w:rPr>
                <w:rFonts w:cs="Arial"/>
              </w:rPr>
              <w:t>Możliwość amortyzacji metodą liniową, degresywną, jednorazową, naliczaną na koniec roku kalendarzowego</w:t>
            </w:r>
            <w:r w:rsidR="00D01084" w:rsidRPr="00476C67">
              <w:rPr>
                <w:rFonts w:cs="Arial"/>
              </w:rPr>
              <w:t>.</w:t>
            </w:r>
          </w:p>
        </w:tc>
      </w:tr>
      <w:tr w:rsidR="003E2C1B" w:rsidRPr="00476C67" w14:paraId="35754C6F" w14:textId="77777777" w:rsidTr="00024707">
        <w:trPr>
          <w:cantSplit/>
        </w:trPr>
        <w:tc>
          <w:tcPr>
            <w:tcW w:w="878" w:type="pct"/>
            <w:vAlign w:val="center"/>
          </w:tcPr>
          <w:p w14:paraId="0850D62D" w14:textId="77777777" w:rsidR="003E2C1B" w:rsidRPr="00476C67" w:rsidRDefault="003E2C1B" w:rsidP="00067603">
            <w:pPr>
              <w:pStyle w:val="Akapitzlist"/>
              <w:numPr>
                <w:ilvl w:val="0"/>
                <w:numId w:val="56"/>
              </w:numPr>
              <w:spacing w:after="0" w:line="312" w:lineRule="auto"/>
              <w:rPr>
                <w:rFonts w:cs="Arial"/>
              </w:rPr>
            </w:pPr>
          </w:p>
        </w:tc>
        <w:tc>
          <w:tcPr>
            <w:tcW w:w="4122" w:type="pct"/>
          </w:tcPr>
          <w:p w14:paraId="20353D17" w14:textId="63099792" w:rsidR="003E2C1B" w:rsidRPr="00476C67" w:rsidRDefault="003E2C1B" w:rsidP="00067603">
            <w:pPr>
              <w:spacing w:line="312" w:lineRule="auto"/>
              <w:rPr>
                <w:rFonts w:cs="Arial"/>
              </w:rPr>
            </w:pPr>
            <w:r w:rsidRPr="00476C67">
              <w:rPr>
                <w:rFonts w:cs="Arial"/>
              </w:rPr>
              <w:t>Operacje w postaci wielopozycyjnych dokumentów</w:t>
            </w:r>
            <w:r w:rsidR="00D01084" w:rsidRPr="00476C67">
              <w:rPr>
                <w:rFonts w:cs="Arial"/>
              </w:rPr>
              <w:t>.</w:t>
            </w:r>
          </w:p>
        </w:tc>
      </w:tr>
      <w:tr w:rsidR="003E2C1B" w:rsidRPr="00476C67" w14:paraId="0C1E6916" w14:textId="77777777" w:rsidTr="00024707">
        <w:trPr>
          <w:cantSplit/>
        </w:trPr>
        <w:tc>
          <w:tcPr>
            <w:tcW w:w="878" w:type="pct"/>
            <w:vAlign w:val="center"/>
          </w:tcPr>
          <w:p w14:paraId="1313275A" w14:textId="77777777" w:rsidR="003E2C1B" w:rsidRPr="00476C67" w:rsidRDefault="003E2C1B" w:rsidP="00067603">
            <w:pPr>
              <w:pStyle w:val="Akapitzlist"/>
              <w:numPr>
                <w:ilvl w:val="0"/>
                <w:numId w:val="56"/>
              </w:numPr>
              <w:spacing w:after="0" w:line="312" w:lineRule="auto"/>
              <w:rPr>
                <w:rFonts w:cs="Arial"/>
              </w:rPr>
            </w:pPr>
          </w:p>
        </w:tc>
        <w:tc>
          <w:tcPr>
            <w:tcW w:w="4122" w:type="pct"/>
          </w:tcPr>
          <w:p w14:paraId="60D951A7" w14:textId="020898CE" w:rsidR="003E2C1B" w:rsidRPr="00476C67" w:rsidRDefault="003E2C1B" w:rsidP="00067603">
            <w:pPr>
              <w:spacing w:line="312" w:lineRule="auto"/>
              <w:rPr>
                <w:rFonts w:cs="Arial"/>
              </w:rPr>
            </w:pPr>
            <w:r w:rsidRPr="00476C67">
              <w:rPr>
                <w:rFonts w:cs="Arial"/>
              </w:rPr>
              <w:t>Podział wyposażenia na grupy inwentarzowe</w:t>
            </w:r>
            <w:r w:rsidR="00D01084" w:rsidRPr="00476C67">
              <w:rPr>
                <w:rFonts w:cs="Arial"/>
              </w:rPr>
              <w:t>.</w:t>
            </w:r>
          </w:p>
        </w:tc>
      </w:tr>
      <w:tr w:rsidR="003E2C1B" w:rsidRPr="00476C67" w14:paraId="19B15C01" w14:textId="77777777" w:rsidTr="00024707">
        <w:trPr>
          <w:cantSplit/>
        </w:trPr>
        <w:tc>
          <w:tcPr>
            <w:tcW w:w="878" w:type="pct"/>
            <w:vAlign w:val="center"/>
          </w:tcPr>
          <w:p w14:paraId="772B99C1" w14:textId="77777777" w:rsidR="003E2C1B" w:rsidRPr="00476C67" w:rsidRDefault="003E2C1B" w:rsidP="00067603">
            <w:pPr>
              <w:pStyle w:val="Akapitzlist"/>
              <w:numPr>
                <w:ilvl w:val="0"/>
                <w:numId w:val="56"/>
              </w:numPr>
              <w:spacing w:after="0" w:line="312" w:lineRule="auto"/>
              <w:rPr>
                <w:rFonts w:cs="Arial"/>
              </w:rPr>
            </w:pPr>
          </w:p>
        </w:tc>
        <w:tc>
          <w:tcPr>
            <w:tcW w:w="4122" w:type="pct"/>
          </w:tcPr>
          <w:p w14:paraId="5EB67B9F" w14:textId="1EDAC55E" w:rsidR="003E2C1B" w:rsidRPr="00476C67" w:rsidRDefault="003E2C1B" w:rsidP="00067603">
            <w:pPr>
              <w:spacing w:line="312" w:lineRule="auto"/>
              <w:rPr>
                <w:rFonts w:cs="Arial"/>
              </w:rPr>
            </w:pPr>
            <w:r w:rsidRPr="00476C67">
              <w:rPr>
                <w:rFonts w:cs="Arial"/>
              </w:rPr>
              <w:t>Drukowanie naklejek ewidencyjnych dla środków trwałych</w:t>
            </w:r>
            <w:r w:rsidR="00D01084" w:rsidRPr="00476C67">
              <w:rPr>
                <w:rFonts w:cs="Arial"/>
              </w:rPr>
              <w:t>.</w:t>
            </w:r>
          </w:p>
        </w:tc>
      </w:tr>
      <w:tr w:rsidR="003E2C1B" w:rsidRPr="00476C67" w14:paraId="2E09B053" w14:textId="77777777" w:rsidTr="00024707">
        <w:trPr>
          <w:cantSplit/>
        </w:trPr>
        <w:tc>
          <w:tcPr>
            <w:tcW w:w="878" w:type="pct"/>
            <w:vAlign w:val="center"/>
          </w:tcPr>
          <w:p w14:paraId="5787D8FC" w14:textId="77777777" w:rsidR="003E2C1B" w:rsidRPr="00476C67" w:rsidRDefault="003E2C1B" w:rsidP="00067603">
            <w:pPr>
              <w:pStyle w:val="Akapitzlist"/>
              <w:numPr>
                <w:ilvl w:val="0"/>
                <w:numId w:val="56"/>
              </w:numPr>
              <w:spacing w:after="0" w:line="312" w:lineRule="auto"/>
              <w:rPr>
                <w:rFonts w:cs="Arial"/>
              </w:rPr>
            </w:pPr>
          </w:p>
        </w:tc>
        <w:tc>
          <w:tcPr>
            <w:tcW w:w="4122" w:type="pct"/>
          </w:tcPr>
          <w:p w14:paraId="119C237A" w14:textId="49D27946" w:rsidR="003E2C1B" w:rsidRPr="00476C67" w:rsidRDefault="003E2C1B" w:rsidP="00067603">
            <w:pPr>
              <w:spacing w:line="312" w:lineRule="auto"/>
              <w:rPr>
                <w:rFonts w:cs="Arial"/>
              </w:rPr>
            </w:pPr>
            <w:r w:rsidRPr="00476C67">
              <w:rPr>
                <w:rFonts w:cs="Arial"/>
              </w:rPr>
              <w:t>Zestawienia i analizy: Tabele amortyzacji, zestawienia wartości i umorzeń</w:t>
            </w:r>
            <w:r w:rsidR="00D01084" w:rsidRPr="00476C67">
              <w:rPr>
                <w:rFonts w:cs="Arial"/>
              </w:rPr>
              <w:t>.</w:t>
            </w:r>
          </w:p>
        </w:tc>
      </w:tr>
      <w:tr w:rsidR="003E2C1B" w:rsidRPr="00476C67" w14:paraId="191DABF4" w14:textId="77777777" w:rsidTr="00024707">
        <w:trPr>
          <w:cantSplit/>
        </w:trPr>
        <w:tc>
          <w:tcPr>
            <w:tcW w:w="878" w:type="pct"/>
            <w:vAlign w:val="center"/>
          </w:tcPr>
          <w:p w14:paraId="515AC2E4" w14:textId="77777777" w:rsidR="003E2C1B" w:rsidRPr="00476C67" w:rsidRDefault="003E2C1B" w:rsidP="00067603">
            <w:pPr>
              <w:pStyle w:val="Akapitzlist"/>
              <w:numPr>
                <w:ilvl w:val="0"/>
                <w:numId w:val="56"/>
              </w:numPr>
              <w:spacing w:after="0" w:line="312" w:lineRule="auto"/>
              <w:rPr>
                <w:rFonts w:cs="Arial"/>
              </w:rPr>
            </w:pPr>
          </w:p>
        </w:tc>
        <w:tc>
          <w:tcPr>
            <w:tcW w:w="4122" w:type="pct"/>
          </w:tcPr>
          <w:p w14:paraId="498D3B43" w14:textId="08377A15" w:rsidR="003E2C1B" w:rsidRPr="00476C67" w:rsidRDefault="00D01084" w:rsidP="00067603">
            <w:pPr>
              <w:spacing w:line="312" w:lineRule="auto"/>
              <w:rPr>
                <w:rFonts w:cs="Arial"/>
              </w:rPr>
            </w:pPr>
            <w:r w:rsidRPr="00476C67">
              <w:rPr>
                <w:rFonts w:cs="Arial"/>
              </w:rPr>
              <w:t>M</w:t>
            </w:r>
            <w:r w:rsidR="003E2C1B" w:rsidRPr="00476C67">
              <w:rPr>
                <w:rFonts w:cs="Arial"/>
              </w:rPr>
              <w:t>ożliwość edytowania słowników:</w:t>
            </w:r>
          </w:p>
          <w:p w14:paraId="4A275F3E" w14:textId="77777777" w:rsidR="003E2C1B" w:rsidRPr="00476C67" w:rsidRDefault="003E2C1B" w:rsidP="00067603">
            <w:pPr>
              <w:pStyle w:val="Akapitzlist"/>
              <w:numPr>
                <w:ilvl w:val="0"/>
                <w:numId w:val="114"/>
              </w:numPr>
              <w:spacing w:line="312" w:lineRule="auto"/>
              <w:rPr>
                <w:rFonts w:cs="Arial"/>
              </w:rPr>
            </w:pPr>
            <w:r w:rsidRPr="00476C67">
              <w:rPr>
                <w:rFonts w:cs="Arial"/>
              </w:rPr>
              <w:t xml:space="preserve">cechy środków trwałych; </w:t>
            </w:r>
          </w:p>
          <w:p w14:paraId="637DA88F" w14:textId="77777777" w:rsidR="003E2C1B" w:rsidRPr="00476C67" w:rsidRDefault="003E2C1B" w:rsidP="00067603">
            <w:pPr>
              <w:pStyle w:val="Akapitzlist"/>
              <w:numPr>
                <w:ilvl w:val="0"/>
                <w:numId w:val="114"/>
              </w:numPr>
              <w:spacing w:line="312" w:lineRule="auto"/>
              <w:rPr>
                <w:rFonts w:cs="Arial"/>
              </w:rPr>
            </w:pPr>
            <w:r w:rsidRPr="00476C67">
              <w:rPr>
                <w:rFonts w:cs="Arial"/>
              </w:rPr>
              <w:t>lokalizacja;</w:t>
            </w:r>
          </w:p>
          <w:p w14:paraId="22BED6D6" w14:textId="77777777" w:rsidR="003E2C1B" w:rsidRPr="00476C67" w:rsidRDefault="003E2C1B" w:rsidP="00067603">
            <w:pPr>
              <w:pStyle w:val="Akapitzlist"/>
              <w:numPr>
                <w:ilvl w:val="0"/>
                <w:numId w:val="114"/>
              </w:numPr>
              <w:spacing w:line="312" w:lineRule="auto"/>
              <w:rPr>
                <w:rFonts w:cs="Arial"/>
              </w:rPr>
            </w:pPr>
            <w:r w:rsidRPr="00476C67">
              <w:rPr>
                <w:rFonts w:cs="Arial"/>
              </w:rPr>
              <w:t>jednostki organizacyjne;</w:t>
            </w:r>
          </w:p>
          <w:p w14:paraId="21F39812" w14:textId="38506EAD" w:rsidR="003E2C1B" w:rsidRPr="00476C67" w:rsidRDefault="003E2C1B" w:rsidP="00067603">
            <w:pPr>
              <w:pStyle w:val="Akapitzlist"/>
              <w:numPr>
                <w:ilvl w:val="0"/>
                <w:numId w:val="114"/>
              </w:numPr>
              <w:spacing w:line="312" w:lineRule="auto"/>
              <w:rPr>
                <w:rFonts w:cs="Arial"/>
              </w:rPr>
            </w:pPr>
            <w:r w:rsidRPr="00476C67">
              <w:rPr>
                <w:rFonts w:cs="Arial"/>
              </w:rPr>
              <w:t>grupy rodzajowe.</w:t>
            </w:r>
          </w:p>
        </w:tc>
      </w:tr>
      <w:tr w:rsidR="003E2C1B" w:rsidRPr="00476C67" w14:paraId="50B20985" w14:textId="77777777" w:rsidTr="00024707">
        <w:trPr>
          <w:cantSplit/>
        </w:trPr>
        <w:tc>
          <w:tcPr>
            <w:tcW w:w="878" w:type="pct"/>
            <w:vAlign w:val="center"/>
          </w:tcPr>
          <w:p w14:paraId="3CF5300D" w14:textId="77777777" w:rsidR="003E2C1B" w:rsidRPr="00476C67" w:rsidRDefault="003E2C1B" w:rsidP="00067603">
            <w:pPr>
              <w:pStyle w:val="Akapitzlist"/>
              <w:numPr>
                <w:ilvl w:val="0"/>
                <w:numId w:val="56"/>
              </w:numPr>
              <w:spacing w:after="0" w:line="312" w:lineRule="auto"/>
              <w:rPr>
                <w:rFonts w:cs="Arial"/>
              </w:rPr>
            </w:pPr>
          </w:p>
        </w:tc>
        <w:tc>
          <w:tcPr>
            <w:tcW w:w="4122" w:type="pct"/>
          </w:tcPr>
          <w:p w14:paraId="3F9568F8" w14:textId="17967E7D" w:rsidR="003E2C1B" w:rsidRPr="00476C67" w:rsidRDefault="003E2C1B" w:rsidP="00067603">
            <w:pPr>
              <w:spacing w:line="312" w:lineRule="auto"/>
              <w:rPr>
                <w:rFonts w:cs="Arial"/>
              </w:rPr>
            </w:pPr>
            <w:r w:rsidRPr="00476C67">
              <w:rPr>
                <w:rFonts w:cs="Arial"/>
              </w:rPr>
              <w:t>Możliwość nadawania uprawnień:</w:t>
            </w:r>
          </w:p>
          <w:p w14:paraId="61E8C078" w14:textId="77777777" w:rsidR="003E2C1B" w:rsidRPr="00476C67" w:rsidRDefault="003E2C1B" w:rsidP="00067603">
            <w:pPr>
              <w:pStyle w:val="Akapitzlist"/>
              <w:numPr>
                <w:ilvl w:val="0"/>
                <w:numId w:val="115"/>
              </w:numPr>
              <w:spacing w:line="312" w:lineRule="auto"/>
              <w:rPr>
                <w:rFonts w:cs="Arial"/>
              </w:rPr>
            </w:pPr>
            <w:r w:rsidRPr="00476C67">
              <w:rPr>
                <w:rFonts w:cs="Arial"/>
              </w:rPr>
              <w:t>tworzenie grup uprawnień;</w:t>
            </w:r>
          </w:p>
          <w:p w14:paraId="25412EED" w14:textId="7CB50D2E" w:rsidR="003E2C1B" w:rsidRPr="00476C67" w:rsidRDefault="003E2C1B" w:rsidP="00067603">
            <w:pPr>
              <w:pStyle w:val="Akapitzlist"/>
              <w:numPr>
                <w:ilvl w:val="0"/>
                <w:numId w:val="115"/>
              </w:numPr>
              <w:spacing w:line="312" w:lineRule="auto"/>
              <w:rPr>
                <w:rFonts w:cs="Arial"/>
              </w:rPr>
            </w:pPr>
            <w:r w:rsidRPr="00476C67">
              <w:rPr>
                <w:rFonts w:cs="Arial"/>
              </w:rPr>
              <w:t>przypisywanie specyficznych uprawnień do poszczególnych funkcji, takich jak wyświetlanie raportów, drukowanie dokumentów czy wprowadzanie nowych pozycji</w:t>
            </w:r>
            <w:r w:rsidR="00D01084" w:rsidRPr="00476C67">
              <w:rPr>
                <w:rFonts w:cs="Arial"/>
              </w:rPr>
              <w:t>.</w:t>
            </w:r>
          </w:p>
        </w:tc>
      </w:tr>
      <w:tr w:rsidR="003E2C1B" w:rsidRPr="00476C67" w14:paraId="06765633" w14:textId="77777777" w:rsidTr="00024707">
        <w:trPr>
          <w:cantSplit/>
        </w:trPr>
        <w:tc>
          <w:tcPr>
            <w:tcW w:w="878" w:type="pct"/>
            <w:vAlign w:val="center"/>
          </w:tcPr>
          <w:p w14:paraId="6D9B931A" w14:textId="77777777" w:rsidR="003E2C1B" w:rsidRPr="00476C67" w:rsidRDefault="003E2C1B" w:rsidP="00067603">
            <w:pPr>
              <w:pStyle w:val="Akapitzlist"/>
              <w:numPr>
                <w:ilvl w:val="0"/>
                <w:numId w:val="56"/>
              </w:numPr>
              <w:spacing w:after="0" w:line="312" w:lineRule="auto"/>
              <w:rPr>
                <w:rFonts w:cs="Arial"/>
              </w:rPr>
            </w:pPr>
          </w:p>
        </w:tc>
        <w:tc>
          <w:tcPr>
            <w:tcW w:w="4122" w:type="pct"/>
          </w:tcPr>
          <w:p w14:paraId="04673559" w14:textId="089B8533" w:rsidR="003E2C1B" w:rsidRPr="00476C67" w:rsidRDefault="00D01084" w:rsidP="00067603">
            <w:pPr>
              <w:spacing w:line="312" w:lineRule="auto"/>
              <w:rPr>
                <w:rFonts w:cs="Arial"/>
              </w:rPr>
            </w:pPr>
            <w:r w:rsidRPr="00476C67">
              <w:rPr>
                <w:rFonts w:cs="Arial"/>
              </w:rPr>
              <w:t>M</w:t>
            </w:r>
            <w:r w:rsidR="003E2C1B" w:rsidRPr="00476C67">
              <w:rPr>
                <w:rFonts w:cs="Arial"/>
              </w:rPr>
              <w:t>ożliwość wyboru pomiędzy automatyczną i ręczną numeracją środków trwałych/wyposażenia</w:t>
            </w:r>
            <w:r w:rsidRPr="00476C67">
              <w:rPr>
                <w:rFonts w:cs="Arial"/>
              </w:rPr>
              <w:t>.</w:t>
            </w:r>
          </w:p>
        </w:tc>
      </w:tr>
      <w:tr w:rsidR="003E2C1B" w:rsidRPr="00476C67" w14:paraId="1C38F46C" w14:textId="77777777" w:rsidTr="00024707">
        <w:trPr>
          <w:cantSplit/>
        </w:trPr>
        <w:tc>
          <w:tcPr>
            <w:tcW w:w="878" w:type="pct"/>
            <w:vAlign w:val="center"/>
          </w:tcPr>
          <w:p w14:paraId="32DB0877" w14:textId="77777777" w:rsidR="003E2C1B" w:rsidRPr="00476C67" w:rsidRDefault="003E2C1B" w:rsidP="00067603">
            <w:pPr>
              <w:pStyle w:val="Akapitzlist"/>
              <w:numPr>
                <w:ilvl w:val="0"/>
                <w:numId w:val="56"/>
              </w:numPr>
              <w:spacing w:after="0" w:line="312" w:lineRule="auto"/>
              <w:rPr>
                <w:rFonts w:cs="Arial"/>
              </w:rPr>
            </w:pPr>
          </w:p>
        </w:tc>
        <w:tc>
          <w:tcPr>
            <w:tcW w:w="4122" w:type="pct"/>
          </w:tcPr>
          <w:p w14:paraId="17E08AC9" w14:textId="2B5BB138" w:rsidR="003E2C1B" w:rsidRPr="00476C67" w:rsidRDefault="00D01084" w:rsidP="00067603">
            <w:pPr>
              <w:spacing w:line="312" w:lineRule="auto"/>
              <w:rPr>
                <w:rFonts w:cs="Arial"/>
              </w:rPr>
            </w:pPr>
            <w:r w:rsidRPr="00476C67">
              <w:rPr>
                <w:rFonts w:cs="Arial"/>
              </w:rPr>
              <w:t>M</w:t>
            </w:r>
            <w:r w:rsidR="003E2C1B" w:rsidRPr="00476C67">
              <w:rPr>
                <w:rFonts w:cs="Arial"/>
              </w:rPr>
              <w:t>ożliwość wyboru oddzielnej numeracji dla typów środków trwałych</w:t>
            </w:r>
            <w:r w:rsidRPr="00476C67">
              <w:rPr>
                <w:rFonts w:cs="Arial"/>
              </w:rPr>
              <w:t>.</w:t>
            </w:r>
          </w:p>
        </w:tc>
      </w:tr>
      <w:tr w:rsidR="003E2C1B" w:rsidRPr="00476C67" w14:paraId="768F66AC" w14:textId="77777777" w:rsidTr="00024707">
        <w:trPr>
          <w:cantSplit/>
        </w:trPr>
        <w:tc>
          <w:tcPr>
            <w:tcW w:w="878" w:type="pct"/>
            <w:vAlign w:val="center"/>
          </w:tcPr>
          <w:p w14:paraId="57ADE9E0" w14:textId="77777777" w:rsidR="003E2C1B" w:rsidRPr="00476C67" w:rsidRDefault="003E2C1B" w:rsidP="00067603">
            <w:pPr>
              <w:pStyle w:val="Akapitzlist"/>
              <w:numPr>
                <w:ilvl w:val="0"/>
                <w:numId w:val="56"/>
              </w:numPr>
              <w:spacing w:after="0" w:line="312" w:lineRule="auto"/>
              <w:rPr>
                <w:rFonts w:cs="Arial"/>
              </w:rPr>
            </w:pPr>
          </w:p>
        </w:tc>
        <w:tc>
          <w:tcPr>
            <w:tcW w:w="4122" w:type="pct"/>
          </w:tcPr>
          <w:p w14:paraId="45F22C04" w14:textId="7C7D1F86" w:rsidR="003E2C1B" w:rsidRPr="00476C67" w:rsidRDefault="00D01084" w:rsidP="00067603">
            <w:pPr>
              <w:spacing w:line="312" w:lineRule="auto"/>
              <w:rPr>
                <w:rFonts w:cs="Arial"/>
              </w:rPr>
            </w:pPr>
            <w:r w:rsidRPr="00476C67">
              <w:rPr>
                <w:rFonts w:cs="Arial"/>
              </w:rPr>
              <w:t>M</w:t>
            </w:r>
            <w:r w:rsidR="003E2C1B" w:rsidRPr="00476C67">
              <w:rPr>
                <w:rFonts w:cs="Arial"/>
              </w:rPr>
              <w:t xml:space="preserve">ożliwość eksportu danych do plików formatu </w:t>
            </w:r>
            <w:r w:rsidR="00306109">
              <w:rPr>
                <w:rFonts w:cs="Arial"/>
              </w:rPr>
              <w:t xml:space="preserve">MS </w:t>
            </w:r>
            <w:r w:rsidR="003E2C1B" w:rsidRPr="00476C67">
              <w:rPr>
                <w:rFonts w:cs="Arial"/>
              </w:rPr>
              <w:t>Excel</w:t>
            </w:r>
            <w:r w:rsidRPr="00476C67">
              <w:rPr>
                <w:rFonts w:cs="Arial"/>
              </w:rPr>
              <w:t>.</w:t>
            </w:r>
          </w:p>
        </w:tc>
      </w:tr>
      <w:tr w:rsidR="003E2C1B" w:rsidRPr="00476C67" w14:paraId="117DBD72" w14:textId="77777777" w:rsidTr="00024707">
        <w:trPr>
          <w:cantSplit/>
        </w:trPr>
        <w:tc>
          <w:tcPr>
            <w:tcW w:w="878" w:type="pct"/>
            <w:vAlign w:val="center"/>
          </w:tcPr>
          <w:p w14:paraId="7978D8B0" w14:textId="77777777" w:rsidR="003E2C1B" w:rsidRPr="00476C67" w:rsidRDefault="003E2C1B" w:rsidP="00067603">
            <w:pPr>
              <w:pStyle w:val="Akapitzlist"/>
              <w:numPr>
                <w:ilvl w:val="0"/>
                <w:numId w:val="56"/>
              </w:numPr>
              <w:spacing w:after="0" w:line="312" w:lineRule="auto"/>
              <w:rPr>
                <w:rFonts w:cs="Arial"/>
              </w:rPr>
            </w:pPr>
          </w:p>
        </w:tc>
        <w:tc>
          <w:tcPr>
            <w:tcW w:w="4122" w:type="pct"/>
          </w:tcPr>
          <w:p w14:paraId="2C1DE242" w14:textId="46521726" w:rsidR="003E2C1B" w:rsidRPr="00476C67" w:rsidRDefault="00A846E9" w:rsidP="00067603">
            <w:pPr>
              <w:spacing w:line="312" w:lineRule="auto"/>
              <w:rPr>
                <w:rFonts w:cs="Arial"/>
              </w:rPr>
            </w:pPr>
            <w:r w:rsidRPr="00476C67">
              <w:rPr>
                <w:rFonts w:cs="Arial"/>
              </w:rPr>
              <w:t>M</w:t>
            </w:r>
            <w:r w:rsidR="003E2C1B" w:rsidRPr="00476C67">
              <w:rPr>
                <w:rFonts w:cs="Arial"/>
              </w:rPr>
              <w:t>ożliwość dodawania prefiksów do kodów kreskowych</w:t>
            </w:r>
            <w:r w:rsidRPr="00476C67">
              <w:rPr>
                <w:rFonts w:cs="Arial"/>
              </w:rPr>
              <w:t>.</w:t>
            </w:r>
          </w:p>
        </w:tc>
      </w:tr>
      <w:tr w:rsidR="003E2C1B" w:rsidRPr="00476C67" w14:paraId="2DCC3E6D" w14:textId="77777777" w:rsidTr="00024707">
        <w:trPr>
          <w:cantSplit/>
        </w:trPr>
        <w:tc>
          <w:tcPr>
            <w:tcW w:w="878" w:type="pct"/>
            <w:vAlign w:val="center"/>
          </w:tcPr>
          <w:p w14:paraId="2292734F" w14:textId="77777777" w:rsidR="003E2C1B" w:rsidRPr="00476C67" w:rsidRDefault="003E2C1B" w:rsidP="00067603">
            <w:pPr>
              <w:pStyle w:val="Akapitzlist"/>
              <w:numPr>
                <w:ilvl w:val="0"/>
                <w:numId w:val="56"/>
              </w:numPr>
              <w:spacing w:after="0" w:line="312" w:lineRule="auto"/>
              <w:rPr>
                <w:rFonts w:cs="Arial"/>
              </w:rPr>
            </w:pPr>
          </w:p>
        </w:tc>
        <w:tc>
          <w:tcPr>
            <w:tcW w:w="4122" w:type="pct"/>
          </w:tcPr>
          <w:p w14:paraId="675E7570" w14:textId="7503B444" w:rsidR="003E2C1B" w:rsidRPr="00476C67" w:rsidRDefault="00A846E9" w:rsidP="00067603">
            <w:pPr>
              <w:spacing w:line="312" w:lineRule="auto"/>
              <w:rPr>
                <w:rFonts w:cs="Arial"/>
              </w:rPr>
            </w:pPr>
            <w:r w:rsidRPr="00476C67">
              <w:rPr>
                <w:rFonts w:cs="Arial"/>
              </w:rPr>
              <w:t>M</w:t>
            </w:r>
            <w:r w:rsidR="003E2C1B" w:rsidRPr="00476C67">
              <w:rPr>
                <w:rFonts w:cs="Arial"/>
              </w:rPr>
              <w:t>ożliwość edytowania wzorców numeracji oddzielnie dla środków trwałych i wyposażenia możliwość importu danych z pliku</w:t>
            </w:r>
            <w:r w:rsidRPr="00476C67">
              <w:rPr>
                <w:rFonts w:cs="Arial"/>
              </w:rPr>
              <w:t>.</w:t>
            </w:r>
          </w:p>
        </w:tc>
      </w:tr>
      <w:tr w:rsidR="003E2C1B" w:rsidRPr="00476C67" w14:paraId="2199D08D" w14:textId="77777777" w:rsidTr="00024707">
        <w:trPr>
          <w:cantSplit/>
        </w:trPr>
        <w:tc>
          <w:tcPr>
            <w:tcW w:w="878" w:type="pct"/>
            <w:vAlign w:val="center"/>
          </w:tcPr>
          <w:p w14:paraId="7334DE07" w14:textId="77777777" w:rsidR="003E2C1B" w:rsidRPr="00476C67" w:rsidRDefault="003E2C1B" w:rsidP="00067603">
            <w:pPr>
              <w:pStyle w:val="Akapitzlist"/>
              <w:numPr>
                <w:ilvl w:val="0"/>
                <w:numId w:val="56"/>
              </w:numPr>
              <w:spacing w:after="0" w:line="312" w:lineRule="auto"/>
              <w:rPr>
                <w:rFonts w:cs="Arial"/>
              </w:rPr>
            </w:pPr>
          </w:p>
        </w:tc>
        <w:tc>
          <w:tcPr>
            <w:tcW w:w="4122" w:type="pct"/>
          </w:tcPr>
          <w:p w14:paraId="4E36A662" w14:textId="04919BF0" w:rsidR="003E2C1B" w:rsidRPr="00476C67" w:rsidRDefault="00A846E9" w:rsidP="00067603">
            <w:pPr>
              <w:spacing w:line="312" w:lineRule="auto"/>
              <w:rPr>
                <w:rFonts w:cs="Arial"/>
              </w:rPr>
            </w:pPr>
            <w:r w:rsidRPr="00476C67">
              <w:rPr>
                <w:rFonts w:cs="Arial"/>
              </w:rPr>
              <w:t>M</w:t>
            </w:r>
            <w:r w:rsidR="003E2C1B" w:rsidRPr="00476C67">
              <w:rPr>
                <w:rFonts w:cs="Arial"/>
              </w:rPr>
              <w:t>ożliwość archiwizacji przez użytkownika z poziomu programu</w:t>
            </w:r>
            <w:r w:rsidRPr="00476C67">
              <w:rPr>
                <w:rFonts w:cs="Arial"/>
              </w:rPr>
              <w:t>.</w:t>
            </w:r>
          </w:p>
        </w:tc>
      </w:tr>
      <w:tr w:rsidR="003E2C1B" w:rsidRPr="00476C67" w14:paraId="47E3CE7D" w14:textId="77777777" w:rsidTr="00024707">
        <w:trPr>
          <w:cantSplit/>
        </w:trPr>
        <w:tc>
          <w:tcPr>
            <w:tcW w:w="878" w:type="pct"/>
            <w:vAlign w:val="center"/>
          </w:tcPr>
          <w:p w14:paraId="31790517" w14:textId="77777777" w:rsidR="003E2C1B" w:rsidRPr="00476C67" w:rsidRDefault="003E2C1B" w:rsidP="00067603">
            <w:pPr>
              <w:pStyle w:val="Akapitzlist"/>
              <w:numPr>
                <w:ilvl w:val="0"/>
                <w:numId w:val="56"/>
              </w:numPr>
              <w:spacing w:after="0" w:line="312" w:lineRule="auto"/>
              <w:rPr>
                <w:rFonts w:cs="Arial"/>
              </w:rPr>
            </w:pPr>
          </w:p>
        </w:tc>
        <w:tc>
          <w:tcPr>
            <w:tcW w:w="4122" w:type="pct"/>
          </w:tcPr>
          <w:p w14:paraId="0AC52331" w14:textId="3D7FA3CC" w:rsidR="003E2C1B" w:rsidRPr="00476C67" w:rsidRDefault="00A846E9" w:rsidP="00067603">
            <w:pPr>
              <w:spacing w:line="312" w:lineRule="auto"/>
              <w:rPr>
                <w:rFonts w:cs="Arial"/>
              </w:rPr>
            </w:pPr>
            <w:r w:rsidRPr="00476C67">
              <w:rPr>
                <w:rFonts w:cs="Arial"/>
              </w:rPr>
              <w:t>P</w:t>
            </w:r>
            <w:r w:rsidR="003E2C1B" w:rsidRPr="00476C67">
              <w:rPr>
                <w:rFonts w:cs="Arial"/>
              </w:rPr>
              <w:t>rzyjęcie środka trwałego / wyposażenia do ewidencji</w:t>
            </w:r>
            <w:r w:rsidRPr="00476C67">
              <w:rPr>
                <w:rFonts w:cs="Arial"/>
              </w:rPr>
              <w:t>.</w:t>
            </w:r>
          </w:p>
        </w:tc>
      </w:tr>
      <w:tr w:rsidR="003E2C1B" w:rsidRPr="00476C67" w14:paraId="5A446E5B" w14:textId="77777777" w:rsidTr="00024707">
        <w:trPr>
          <w:cantSplit/>
        </w:trPr>
        <w:tc>
          <w:tcPr>
            <w:tcW w:w="878" w:type="pct"/>
            <w:vAlign w:val="center"/>
          </w:tcPr>
          <w:p w14:paraId="3B83900A" w14:textId="77777777" w:rsidR="003E2C1B" w:rsidRPr="00476C67" w:rsidRDefault="003E2C1B" w:rsidP="00067603">
            <w:pPr>
              <w:pStyle w:val="Akapitzlist"/>
              <w:numPr>
                <w:ilvl w:val="0"/>
                <w:numId w:val="56"/>
              </w:numPr>
              <w:spacing w:after="0" w:line="312" w:lineRule="auto"/>
              <w:rPr>
                <w:rFonts w:cs="Arial"/>
              </w:rPr>
            </w:pPr>
          </w:p>
        </w:tc>
        <w:tc>
          <w:tcPr>
            <w:tcW w:w="4122" w:type="pct"/>
          </w:tcPr>
          <w:p w14:paraId="41399CE2" w14:textId="4E9BAF23" w:rsidR="003E2C1B" w:rsidRPr="00476C67" w:rsidRDefault="00A846E9" w:rsidP="00067603">
            <w:pPr>
              <w:spacing w:line="312" w:lineRule="auto"/>
              <w:rPr>
                <w:rFonts w:cs="Arial"/>
              </w:rPr>
            </w:pPr>
            <w:r w:rsidRPr="00476C67">
              <w:rPr>
                <w:rFonts w:cs="Arial"/>
              </w:rPr>
              <w:t>M</w:t>
            </w:r>
            <w:r w:rsidR="003E2C1B" w:rsidRPr="00476C67">
              <w:rPr>
                <w:rFonts w:cs="Arial"/>
              </w:rPr>
              <w:t>ożliwość przyjmowania do ewidencji środków trwałych wieloskładnikowych</w:t>
            </w:r>
            <w:r w:rsidRPr="00476C67">
              <w:rPr>
                <w:rFonts w:cs="Arial"/>
              </w:rPr>
              <w:t>.</w:t>
            </w:r>
          </w:p>
        </w:tc>
      </w:tr>
      <w:tr w:rsidR="003E2C1B" w:rsidRPr="00476C67" w14:paraId="1665CB44" w14:textId="77777777" w:rsidTr="00024707">
        <w:trPr>
          <w:cantSplit/>
        </w:trPr>
        <w:tc>
          <w:tcPr>
            <w:tcW w:w="878" w:type="pct"/>
            <w:vAlign w:val="center"/>
          </w:tcPr>
          <w:p w14:paraId="7DAA037D" w14:textId="77777777" w:rsidR="003E2C1B" w:rsidRPr="00476C67" w:rsidRDefault="003E2C1B" w:rsidP="00067603">
            <w:pPr>
              <w:pStyle w:val="Akapitzlist"/>
              <w:numPr>
                <w:ilvl w:val="0"/>
                <w:numId w:val="56"/>
              </w:numPr>
              <w:spacing w:after="0" w:line="312" w:lineRule="auto"/>
              <w:rPr>
                <w:rFonts w:cs="Arial"/>
              </w:rPr>
            </w:pPr>
          </w:p>
        </w:tc>
        <w:tc>
          <w:tcPr>
            <w:tcW w:w="4122" w:type="pct"/>
          </w:tcPr>
          <w:p w14:paraId="7E54CDBD" w14:textId="547DECA9" w:rsidR="003E2C1B" w:rsidRPr="00476C67" w:rsidRDefault="00A846E9" w:rsidP="00067603">
            <w:pPr>
              <w:spacing w:line="312" w:lineRule="auto"/>
              <w:rPr>
                <w:rFonts w:cs="Arial"/>
              </w:rPr>
            </w:pPr>
            <w:r w:rsidRPr="00476C67">
              <w:rPr>
                <w:rFonts w:cs="Arial"/>
              </w:rPr>
              <w:t>M</w:t>
            </w:r>
            <w:r w:rsidR="003E2C1B" w:rsidRPr="00476C67">
              <w:rPr>
                <w:rFonts w:cs="Arial"/>
              </w:rPr>
              <w:t>ożliwość opisu składników danego środka trwałego w oddzielnym oknie</w:t>
            </w:r>
            <w:r w:rsidRPr="00476C67">
              <w:rPr>
                <w:rFonts w:cs="Arial"/>
              </w:rPr>
              <w:t>.</w:t>
            </w:r>
          </w:p>
        </w:tc>
      </w:tr>
      <w:tr w:rsidR="003E2C1B" w:rsidRPr="00476C67" w14:paraId="4BF4BCB8" w14:textId="77777777" w:rsidTr="00024707">
        <w:trPr>
          <w:cantSplit/>
        </w:trPr>
        <w:tc>
          <w:tcPr>
            <w:tcW w:w="878" w:type="pct"/>
            <w:vAlign w:val="center"/>
          </w:tcPr>
          <w:p w14:paraId="0479C730" w14:textId="77777777" w:rsidR="003E2C1B" w:rsidRPr="00476C67" w:rsidRDefault="003E2C1B" w:rsidP="00067603">
            <w:pPr>
              <w:pStyle w:val="Akapitzlist"/>
              <w:numPr>
                <w:ilvl w:val="0"/>
                <w:numId w:val="56"/>
              </w:numPr>
              <w:spacing w:after="0" w:line="312" w:lineRule="auto"/>
              <w:rPr>
                <w:rFonts w:cs="Arial"/>
              </w:rPr>
            </w:pPr>
          </w:p>
        </w:tc>
        <w:tc>
          <w:tcPr>
            <w:tcW w:w="4122" w:type="pct"/>
          </w:tcPr>
          <w:p w14:paraId="4EDB3E60" w14:textId="0218D892" w:rsidR="003E2C1B" w:rsidRPr="00476C67" w:rsidRDefault="00A846E9" w:rsidP="00067603">
            <w:pPr>
              <w:spacing w:line="312" w:lineRule="auto"/>
              <w:rPr>
                <w:rFonts w:cs="Arial"/>
              </w:rPr>
            </w:pPr>
            <w:r w:rsidRPr="00476C67">
              <w:rPr>
                <w:rFonts w:cs="Arial"/>
              </w:rPr>
              <w:t>M</w:t>
            </w:r>
            <w:r w:rsidR="003E2C1B" w:rsidRPr="00476C67">
              <w:rPr>
                <w:rFonts w:cs="Arial"/>
              </w:rPr>
              <w:t>ożliwość modyfikacji informacji o środkach trwałych (edycja)</w:t>
            </w:r>
            <w:r w:rsidRPr="00476C67">
              <w:rPr>
                <w:rFonts w:cs="Arial"/>
              </w:rPr>
              <w:t>.</w:t>
            </w:r>
          </w:p>
        </w:tc>
      </w:tr>
      <w:tr w:rsidR="003E2C1B" w:rsidRPr="00476C67" w14:paraId="1D5FB3E9" w14:textId="77777777" w:rsidTr="00024707">
        <w:trPr>
          <w:cantSplit/>
        </w:trPr>
        <w:tc>
          <w:tcPr>
            <w:tcW w:w="878" w:type="pct"/>
            <w:vAlign w:val="center"/>
          </w:tcPr>
          <w:p w14:paraId="130FF0F5" w14:textId="77777777" w:rsidR="003E2C1B" w:rsidRPr="00476C67" w:rsidRDefault="003E2C1B" w:rsidP="00067603">
            <w:pPr>
              <w:pStyle w:val="Akapitzlist"/>
              <w:numPr>
                <w:ilvl w:val="0"/>
                <w:numId w:val="56"/>
              </w:numPr>
              <w:spacing w:after="0" w:line="312" w:lineRule="auto"/>
              <w:rPr>
                <w:rFonts w:cs="Arial"/>
              </w:rPr>
            </w:pPr>
          </w:p>
        </w:tc>
        <w:tc>
          <w:tcPr>
            <w:tcW w:w="4122" w:type="pct"/>
          </w:tcPr>
          <w:p w14:paraId="659B9994" w14:textId="0E391BBB" w:rsidR="003E2C1B" w:rsidRPr="00476C67" w:rsidRDefault="003E2C1B" w:rsidP="00067603">
            <w:pPr>
              <w:spacing w:line="312" w:lineRule="auto"/>
              <w:rPr>
                <w:rFonts w:cs="Arial"/>
              </w:rPr>
            </w:pPr>
            <w:r w:rsidRPr="00476C67">
              <w:rPr>
                <w:rFonts w:cs="Arial"/>
              </w:rPr>
              <w:t>Przyjęcie ilościowe środka trwałego o okresie używalności poniżej 1 roku</w:t>
            </w:r>
            <w:r w:rsidR="00A846E9" w:rsidRPr="00476C67">
              <w:rPr>
                <w:rFonts w:cs="Arial"/>
              </w:rPr>
              <w:t>.</w:t>
            </w:r>
          </w:p>
        </w:tc>
      </w:tr>
      <w:tr w:rsidR="003E2C1B" w:rsidRPr="00476C67" w14:paraId="06770C8F" w14:textId="77777777" w:rsidTr="00024707">
        <w:trPr>
          <w:cantSplit/>
        </w:trPr>
        <w:tc>
          <w:tcPr>
            <w:tcW w:w="878" w:type="pct"/>
            <w:vAlign w:val="center"/>
          </w:tcPr>
          <w:p w14:paraId="74DAD1AF" w14:textId="77777777" w:rsidR="003E2C1B" w:rsidRPr="00476C67" w:rsidRDefault="003E2C1B" w:rsidP="00067603">
            <w:pPr>
              <w:pStyle w:val="Akapitzlist"/>
              <w:numPr>
                <w:ilvl w:val="0"/>
                <w:numId w:val="56"/>
              </w:numPr>
              <w:spacing w:after="0" w:line="312" w:lineRule="auto"/>
              <w:rPr>
                <w:rFonts w:cs="Arial"/>
              </w:rPr>
            </w:pPr>
          </w:p>
        </w:tc>
        <w:tc>
          <w:tcPr>
            <w:tcW w:w="4122" w:type="pct"/>
          </w:tcPr>
          <w:p w14:paraId="6AAF36A1" w14:textId="67818933" w:rsidR="00612115" w:rsidRPr="00476C67" w:rsidRDefault="00612115" w:rsidP="00067603">
            <w:pPr>
              <w:spacing w:line="312" w:lineRule="auto"/>
              <w:rPr>
                <w:rFonts w:cs="Arial"/>
              </w:rPr>
            </w:pPr>
            <w:r w:rsidRPr="00476C67">
              <w:rPr>
                <w:rFonts w:cs="Arial"/>
              </w:rPr>
              <w:t xml:space="preserve">System </w:t>
            </w:r>
            <w:r w:rsidR="00A846E9" w:rsidRPr="00476C67">
              <w:rPr>
                <w:rFonts w:cs="Arial"/>
              </w:rPr>
              <w:t xml:space="preserve">ERP </w:t>
            </w:r>
            <w:r w:rsidR="004B70BE" w:rsidRPr="00476C67">
              <w:rPr>
                <w:rFonts w:cs="Arial"/>
              </w:rPr>
              <w:t xml:space="preserve">musi </w:t>
            </w:r>
            <w:r w:rsidRPr="00476C67">
              <w:rPr>
                <w:rFonts w:cs="Arial"/>
              </w:rPr>
              <w:t>umożliwiać wprowadzenie podstawowych informacji o</w:t>
            </w:r>
            <w:r w:rsidR="00A52BDE">
              <w:rPr>
                <w:rFonts w:cs="Arial"/>
              </w:rPr>
              <w:t> </w:t>
            </w:r>
            <w:r w:rsidRPr="00476C67">
              <w:rPr>
                <w:rFonts w:cs="Arial"/>
              </w:rPr>
              <w:t>środku trwałym:</w:t>
            </w:r>
          </w:p>
          <w:p w14:paraId="5ECFAD75" w14:textId="77777777" w:rsidR="00612115" w:rsidRPr="00476C67" w:rsidRDefault="00612115" w:rsidP="00067603">
            <w:pPr>
              <w:pStyle w:val="Akapitzlist"/>
              <w:numPr>
                <w:ilvl w:val="0"/>
                <w:numId w:val="116"/>
              </w:numPr>
              <w:spacing w:line="312" w:lineRule="auto"/>
              <w:rPr>
                <w:rFonts w:cs="Arial"/>
              </w:rPr>
            </w:pPr>
            <w:r w:rsidRPr="00476C67">
              <w:rPr>
                <w:rFonts w:cs="Arial"/>
              </w:rPr>
              <w:t>nazwę środka trwałego,</w:t>
            </w:r>
          </w:p>
          <w:p w14:paraId="603E3BB7" w14:textId="77777777" w:rsidR="00612115" w:rsidRPr="00476C67" w:rsidRDefault="00612115" w:rsidP="00067603">
            <w:pPr>
              <w:pStyle w:val="Akapitzlist"/>
              <w:numPr>
                <w:ilvl w:val="0"/>
                <w:numId w:val="116"/>
              </w:numPr>
              <w:spacing w:line="312" w:lineRule="auto"/>
              <w:rPr>
                <w:rFonts w:cs="Arial"/>
              </w:rPr>
            </w:pPr>
            <w:r w:rsidRPr="00476C67">
              <w:rPr>
                <w:rFonts w:cs="Arial"/>
              </w:rPr>
              <w:t>określenie typu środka trwałego (ST / wartości niematerialne i prawne),</w:t>
            </w:r>
          </w:p>
          <w:p w14:paraId="4E85CFFE" w14:textId="77777777" w:rsidR="00612115" w:rsidRPr="00476C67" w:rsidRDefault="00612115" w:rsidP="00067603">
            <w:pPr>
              <w:pStyle w:val="Akapitzlist"/>
              <w:numPr>
                <w:ilvl w:val="0"/>
                <w:numId w:val="116"/>
              </w:numPr>
              <w:spacing w:line="312" w:lineRule="auto"/>
              <w:rPr>
                <w:rFonts w:cs="Arial"/>
              </w:rPr>
            </w:pPr>
            <w:r w:rsidRPr="00476C67">
              <w:rPr>
                <w:rFonts w:cs="Arial"/>
              </w:rPr>
              <w:t>określenie grupy klasyfikacji ST,</w:t>
            </w:r>
          </w:p>
          <w:p w14:paraId="7E892E6B" w14:textId="77777777" w:rsidR="00612115" w:rsidRPr="00476C67" w:rsidRDefault="00612115" w:rsidP="00067603">
            <w:pPr>
              <w:pStyle w:val="Akapitzlist"/>
              <w:numPr>
                <w:ilvl w:val="0"/>
                <w:numId w:val="116"/>
              </w:numPr>
              <w:spacing w:line="312" w:lineRule="auto"/>
              <w:rPr>
                <w:rFonts w:cs="Arial"/>
              </w:rPr>
            </w:pPr>
            <w:r w:rsidRPr="00476C67">
              <w:rPr>
                <w:rFonts w:cs="Arial"/>
              </w:rPr>
              <w:t>nadawanie w sposób automatyczny lub ręczny numerów inwentarzowych dla środków trwałych i wyposażenia,</w:t>
            </w:r>
          </w:p>
          <w:p w14:paraId="6FC6B555" w14:textId="77777777" w:rsidR="00612115" w:rsidRPr="00476C67" w:rsidRDefault="00612115" w:rsidP="00067603">
            <w:pPr>
              <w:pStyle w:val="Akapitzlist"/>
              <w:numPr>
                <w:ilvl w:val="0"/>
                <w:numId w:val="116"/>
              </w:numPr>
              <w:spacing w:line="312" w:lineRule="auto"/>
              <w:rPr>
                <w:rFonts w:cs="Arial"/>
              </w:rPr>
            </w:pPr>
            <w:r w:rsidRPr="00476C67">
              <w:rPr>
                <w:rFonts w:cs="Arial"/>
              </w:rPr>
              <w:t>konfiguracje formatu numeru inwentarzowego,</w:t>
            </w:r>
          </w:p>
          <w:p w14:paraId="35275E76" w14:textId="77777777" w:rsidR="00612115" w:rsidRPr="00476C67" w:rsidRDefault="00612115" w:rsidP="00067603">
            <w:pPr>
              <w:pStyle w:val="Akapitzlist"/>
              <w:numPr>
                <w:ilvl w:val="0"/>
                <w:numId w:val="116"/>
              </w:numPr>
              <w:spacing w:line="312" w:lineRule="auto"/>
              <w:rPr>
                <w:rFonts w:cs="Arial"/>
              </w:rPr>
            </w:pPr>
            <w:r w:rsidRPr="00476C67">
              <w:rPr>
                <w:rFonts w:cs="Arial"/>
              </w:rPr>
              <w:t>nadawanie cech (wymiarów) dla przyjętych do ewidencji środków trwałych i wyposażenia (zależnie od grupy do której należy majątek),</w:t>
            </w:r>
          </w:p>
          <w:p w14:paraId="425FB3F4" w14:textId="77777777" w:rsidR="00612115" w:rsidRPr="00476C67" w:rsidRDefault="00612115" w:rsidP="00067603">
            <w:pPr>
              <w:pStyle w:val="Akapitzlist"/>
              <w:numPr>
                <w:ilvl w:val="0"/>
                <w:numId w:val="116"/>
              </w:numPr>
              <w:spacing w:line="312" w:lineRule="auto"/>
              <w:rPr>
                <w:rFonts w:cs="Arial"/>
              </w:rPr>
            </w:pPr>
            <w:r w:rsidRPr="00476C67">
              <w:rPr>
                <w:rFonts w:cs="Arial"/>
              </w:rPr>
              <w:t>określenie lokalizacji środka trwałego / wyposażenia,</w:t>
            </w:r>
          </w:p>
          <w:p w14:paraId="6C875E5F" w14:textId="77777777" w:rsidR="00612115" w:rsidRPr="00476C67" w:rsidRDefault="00612115" w:rsidP="00067603">
            <w:pPr>
              <w:pStyle w:val="Akapitzlist"/>
              <w:numPr>
                <w:ilvl w:val="0"/>
                <w:numId w:val="116"/>
              </w:numPr>
              <w:spacing w:line="312" w:lineRule="auto"/>
              <w:rPr>
                <w:rFonts w:cs="Arial"/>
              </w:rPr>
            </w:pPr>
            <w:r w:rsidRPr="00476C67">
              <w:rPr>
                <w:rFonts w:cs="Arial"/>
              </w:rPr>
              <w:t>wykonanie zmiany osoby odpowiedzialnej,</w:t>
            </w:r>
          </w:p>
          <w:p w14:paraId="203C4E56" w14:textId="77777777" w:rsidR="00612115" w:rsidRPr="00476C67" w:rsidRDefault="00612115" w:rsidP="00067603">
            <w:pPr>
              <w:pStyle w:val="Akapitzlist"/>
              <w:numPr>
                <w:ilvl w:val="0"/>
                <w:numId w:val="116"/>
              </w:numPr>
              <w:spacing w:line="312" w:lineRule="auto"/>
              <w:rPr>
                <w:rFonts w:cs="Arial"/>
              </w:rPr>
            </w:pPr>
            <w:r w:rsidRPr="00476C67">
              <w:rPr>
                <w:rFonts w:cs="Arial"/>
              </w:rPr>
              <w:t>wykonanie zmiany jednostki organizacyjnej,</w:t>
            </w:r>
          </w:p>
          <w:p w14:paraId="4495FB67" w14:textId="77777777" w:rsidR="00612115" w:rsidRPr="00476C67" w:rsidRDefault="00612115" w:rsidP="00067603">
            <w:pPr>
              <w:pStyle w:val="Akapitzlist"/>
              <w:numPr>
                <w:ilvl w:val="0"/>
                <w:numId w:val="116"/>
              </w:numPr>
              <w:spacing w:line="312" w:lineRule="auto"/>
              <w:rPr>
                <w:rFonts w:cs="Arial"/>
              </w:rPr>
            </w:pPr>
            <w:r w:rsidRPr="00476C67">
              <w:rPr>
                <w:rFonts w:cs="Arial"/>
              </w:rPr>
              <w:t>określenie numeru fabrycznego środka trwałego / wyposażenia,</w:t>
            </w:r>
          </w:p>
          <w:p w14:paraId="48DA872B" w14:textId="77777777" w:rsidR="00612115" w:rsidRPr="00476C67" w:rsidRDefault="00612115" w:rsidP="00067603">
            <w:pPr>
              <w:pStyle w:val="Akapitzlist"/>
              <w:numPr>
                <w:ilvl w:val="0"/>
                <w:numId w:val="116"/>
              </w:numPr>
              <w:spacing w:line="312" w:lineRule="auto"/>
              <w:rPr>
                <w:rFonts w:cs="Arial"/>
              </w:rPr>
            </w:pPr>
            <w:r w:rsidRPr="00476C67">
              <w:rPr>
                <w:rFonts w:cs="Arial"/>
              </w:rPr>
              <w:t>określenie daty zakupu środka trwałego / wyposażenia,</w:t>
            </w:r>
          </w:p>
          <w:p w14:paraId="028053EB" w14:textId="77777777" w:rsidR="00612115" w:rsidRPr="00476C67" w:rsidRDefault="00612115" w:rsidP="00067603">
            <w:pPr>
              <w:pStyle w:val="Akapitzlist"/>
              <w:numPr>
                <w:ilvl w:val="0"/>
                <w:numId w:val="116"/>
              </w:numPr>
              <w:spacing w:line="312" w:lineRule="auto"/>
              <w:rPr>
                <w:rFonts w:cs="Arial"/>
              </w:rPr>
            </w:pPr>
            <w:r w:rsidRPr="00476C67">
              <w:rPr>
                <w:rFonts w:cs="Arial"/>
              </w:rPr>
              <w:t>określenie numeru dokumentu zakupu środka trwałego / wyposażenia,</w:t>
            </w:r>
          </w:p>
          <w:p w14:paraId="102002F0" w14:textId="77777777" w:rsidR="00612115" w:rsidRPr="00476C67" w:rsidRDefault="00612115" w:rsidP="00067603">
            <w:pPr>
              <w:pStyle w:val="Akapitzlist"/>
              <w:numPr>
                <w:ilvl w:val="0"/>
                <w:numId w:val="116"/>
              </w:numPr>
              <w:spacing w:line="312" w:lineRule="auto"/>
              <w:rPr>
                <w:rFonts w:cs="Arial"/>
              </w:rPr>
            </w:pPr>
            <w:r w:rsidRPr="00476C67">
              <w:rPr>
                <w:rFonts w:cs="Arial"/>
              </w:rPr>
              <w:t>określenie nazwy Wykonawcy i jego adresu,</w:t>
            </w:r>
          </w:p>
          <w:p w14:paraId="371D7D3E" w14:textId="77777777" w:rsidR="00612115" w:rsidRPr="00476C67" w:rsidRDefault="00612115" w:rsidP="00067603">
            <w:pPr>
              <w:pStyle w:val="Akapitzlist"/>
              <w:numPr>
                <w:ilvl w:val="0"/>
                <w:numId w:val="116"/>
              </w:numPr>
              <w:spacing w:line="312" w:lineRule="auto"/>
              <w:rPr>
                <w:rFonts w:cs="Arial"/>
              </w:rPr>
            </w:pPr>
            <w:r w:rsidRPr="00476C67">
              <w:rPr>
                <w:rFonts w:cs="Arial"/>
              </w:rPr>
              <w:t>określenie daty gwarancji (początek - koniec),</w:t>
            </w:r>
          </w:p>
          <w:p w14:paraId="015A8C05" w14:textId="77777777" w:rsidR="00612115" w:rsidRPr="00476C67" w:rsidRDefault="00612115" w:rsidP="00067603">
            <w:pPr>
              <w:pStyle w:val="Akapitzlist"/>
              <w:numPr>
                <w:ilvl w:val="0"/>
                <w:numId w:val="116"/>
              </w:numPr>
              <w:spacing w:line="312" w:lineRule="auto"/>
              <w:rPr>
                <w:rFonts w:cs="Arial"/>
              </w:rPr>
            </w:pPr>
            <w:r w:rsidRPr="00476C67">
              <w:rPr>
                <w:rFonts w:cs="Arial"/>
              </w:rPr>
              <w:t>określenie statusu środka trwałego / wyposażenia i możliwość jego zmiany:</w:t>
            </w:r>
          </w:p>
          <w:p w14:paraId="09BA3CCA" w14:textId="274D51AB" w:rsidR="00612115" w:rsidRPr="00476C67" w:rsidRDefault="00612115" w:rsidP="00067603">
            <w:pPr>
              <w:pStyle w:val="Akapitzlist"/>
              <w:numPr>
                <w:ilvl w:val="1"/>
                <w:numId w:val="116"/>
              </w:numPr>
              <w:spacing w:line="312" w:lineRule="auto"/>
              <w:rPr>
                <w:rFonts w:cs="Arial"/>
              </w:rPr>
            </w:pPr>
            <w:r w:rsidRPr="00476C67">
              <w:rPr>
                <w:rFonts w:cs="Arial"/>
              </w:rPr>
              <w:t>nowy</w:t>
            </w:r>
            <w:r w:rsidR="00A846E9" w:rsidRPr="00476C67">
              <w:rPr>
                <w:rFonts w:cs="Arial"/>
              </w:rPr>
              <w:t>,</w:t>
            </w:r>
          </w:p>
          <w:p w14:paraId="48BAC1DD" w14:textId="5C42CE62" w:rsidR="00612115" w:rsidRPr="00476C67" w:rsidRDefault="00612115" w:rsidP="00067603">
            <w:pPr>
              <w:pStyle w:val="Akapitzlist"/>
              <w:numPr>
                <w:ilvl w:val="1"/>
                <w:numId w:val="116"/>
              </w:numPr>
              <w:spacing w:line="312" w:lineRule="auto"/>
              <w:rPr>
                <w:rFonts w:cs="Arial"/>
              </w:rPr>
            </w:pPr>
            <w:r w:rsidRPr="00476C67">
              <w:rPr>
                <w:rFonts w:cs="Arial"/>
              </w:rPr>
              <w:t>nieuzupełniony</w:t>
            </w:r>
            <w:r w:rsidR="00A846E9" w:rsidRPr="00476C67">
              <w:rPr>
                <w:rFonts w:cs="Arial"/>
              </w:rPr>
              <w:t>,</w:t>
            </w:r>
          </w:p>
          <w:p w14:paraId="3FAC0E45" w14:textId="09F46776" w:rsidR="00612115" w:rsidRPr="00476C67" w:rsidRDefault="00612115" w:rsidP="00067603">
            <w:pPr>
              <w:pStyle w:val="Akapitzlist"/>
              <w:numPr>
                <w:ilvl w:val="1"/>
                <w:numId w:val="116"/>
              </w:numPr>
              <w:spacing w:line="312" w:lineRule="auto"/>
              <w:rPr>
                <w:rFonts w:cs="Arial"/>
              </w:rPr>
            </w:pPr>
            <w:r w:rsidRPr="00476C67">
              <w:rPr>
                <w:rFonts w:cs="Arial"/>
              </w:rPr>
              <w:t>w budowie</w:t>
            </w:r>
            <w:r w:rsidR="00A846E9" w:rsidRPr="00476C67">
              <w:rPr>
                <w:rFonts w:cs="Arial"/>
              </w:rPr>
              <w:t>,</w:t>
            </w:r>
          </w:p>
          <w:p w14:paraId="46AC3A18" w14:textId="0031D5E4" w:rsidR="00612115" w:rsidRPr="00476C67" w:rsidRDefault="00612115" w:rsidP="00067603">
            <w:pPr>
              <w:pStyle w:val="Akapitzlist"/>
              <w:numPr>
                <w:ilvl w:val="1"/>
                <w:numId w:val="116"/>
              </w:numPr>
              <w:spacing w:line="312" w:lineRule="auto"/>
              <w:rPr>
                <w:rFonts w:cs="Arial"/>
              </w:rPr>
            </w:pPr>
            <w:r w:rsidRPr="00476C67">
              <w:rPr>
                <w:rFonts w:cs="Arial"/>
              </w:rPr>
              <w:t>przekazany</w:t>
            </w:r>
            <w:r w:rsidR="00A846E9" w:rsidRPr="00476C67">
              <w:rPr>
                <w:rFonts w:cs="Arial"/>
              </w:rPr>
              <w:t>,</w:t>
            </w:r>
          </w:p>
          <w:p w14:paraId="583D7A11" w14:textId="12E72BE7" w:rsidR="00612115" w:rsidRPr="00476C67" w:rsidRDefault="00612115" w:rsidP="00067603">
            <w:pPr>
              <w:pStyle w:val="Akapitzlist"/>
              <w:numPr>
                <w:ilvl w:val="1"/>
                <w:numId w:val="116"/>
              </w:numPr>
              <w:spacing w:line="312" w:lineRule="auto"/>
              <w:rPr>
                <w:rFonts w:cs="Arial"/>
              </w:rPr>
            </w:pPr>
            <w:r w:rsidRPr="00476C67">
              <w:rPr>
                <w:rFonts w:cs="Arial"/>
              </w:rPr>
              <w:t>serwis</w:t>
            </w:r>
            <w:r w:rsidR="00A846E9" w:rsidRPr="00476C67">
              <w:rPr>
                <w:rFonts w:cs="Arial"/>
              </w:rPr>
              <w:t>,</w:t>
            </w:r>
          </w:p>
          <w:p w14:paraId="4980C5BA" w14:textId="498BE681" w:rsidR="00612115" w:rsidRPr="00476C67" w:rsidRDefault="00612115" w:rsidP="00067603">
            <w:pPr>
              <w:pStyle w:val="Akapitzlist"/>
              <w:numPr>
                <w:ilvl w:val="1"/>
                <w:numId w:val="116"/>
              </w:numPr>
              <w:spacing w:line="312" w:lineRule="auto"/>
              <w:rPr>
                <w:rFonts w:cs="Arial"/>
              </w:rPr>
            </w:pPr>
            <w:r w:rsidRPr="00476C67">
              <w:rPr>
                <w:rFonts w:cs="Arial"/>
              </w:rPr>
              <w:t>sprzedany</w:t>
            </w:r>
            <w:r w:rsidR="00A846E9" w:rsidRPr="00476C67">
              <w:rPr>
                <w:rFonts w:cs="Arial"/>
              </w:rPr>
              <w:t>,</w:t>
            </w:r>
          </w:p>
          <w:p w14:paraId="6C2E4B75" w14:textId="1716C3CE" w:rsidR="00612115" w:rsidRPr="00476C67" w:rsidRDefault="00612115" w:rsidP="00067603">
            <w:pPr>
              <w:pStyle w:val="Akapitzlist"/>
              <w:numPr>
                <w:ilvl w:val="1"/>
                <w:numId w:val="116"/>
              </w:numPr>
              <w:spacing w:line="312" w:lineRule="auto"/>
              <w:rPr>
                <w:rFonts w:cs="Arial"/>
              </w:rPr>
            </w:pPr>
            <w:r w:rsidRPr="00476C67">
              <w:rPr>
                <w:rFonts w:cs="Arial"/>
              </w:rPr>
              <w:t>wypożyczony</w:t>
            </w:r>
            <w:r w:rsidR="00A846E9" w:rsidRPr="00476C67">
              <w:rPr>
                <w:rFonts w:cs="Arial"/>
              </w:rPr>
              <w:t>,</w:t>
            </w:r>
          </w:p>
          <w:p w14:paraId="4711AE01" w14:textId="5F6272D3" w:rsidR="00612115" w:rsidRPr="00476C67" w:rsidRDefault="00612115" w:rsidP="00067603">
            <w:pPr>
              <w:pStyle w:val="Akapitzlist"/>
              <w:numPr>
                <w:ilvl w:val="1"/>
                <w:numId w:val="116"/>
              </w:numPr>
              <w:spacing w:line="312" w:lineRule="auto"/>
              <w:rPr>
                <w:rFonts w:cs="Arial"/>
              </w:rPr>
            </w:pPr>
            <w:r w:rsidRPr="00476C67">
              <w:rPr>
                <w:rFonts w:cs="Arial"/>
              </w:rPr>
              <w:t>oznaczony do likwidacji</w:t>
            </w:r>
            <w:r w:rsidR="00A846E9" w:rsidRPr="00476C67">
              <w:rPr>
                <w:rFonts w:cs="Arial"/>
              </w:rPr>
              <w:t>,</w:t>
            </w:r>
          </w:p>
          <w:p w14:paraId="0C4D48CA" w14:textId="5EDC034F" w:rsidR="00612115" w:rsidRPr="00476C67" w:rsidRDefault="00612115" w:rsidP="00067603">
            <w:pPr>
              <w:pStyle w:val="Akapitzlist"/>
              <w:numPr>
                <w:ilvl w:val="1"/>
                <w:numId w:val="116"/>
              </w:numPr>
              <w:spacing w:line="312" w:lineRule="auto"/>
              <w:rPr>
                <w:rFonts w:cs="Arial"/>
              </w:rPr>
            </w:pPr>
            <w:r w:rsidRPr="00476C67">
              <w:rPr>
                <w:rFonts w:cs="Arial"/>
              </w:rPr>
              <w:t>zlikwidowany</w:t>
            </w:r>
            <w:r w:rsidR="00A846E9" w:rsidRPr="00476C67">
              <w:rPr>
                <w:rFonts w:cs="Arial"/>
              </w:rPr>
              <w:t>,</w:t>
            </w:r>
          </w:p>
          <w:p w14:paraId="09AB2A01" w14:textId="3977D4CD" w:rsidR="003E2C1B" w:rsidRPr="00476C67" w:rsidRDefault="00612115" w:rsidP="00067603">
            <w:pPr>
              <w:pStyle w:val="Akapitzlist"/>
              <w:numPr>
                <w:ilvl w:val="1"/>
                <w:numId w:val="116"/>
              </w:numPr>
              <w:spacing w:line="312" w:lineRule="auto"/>
              <w:rPr>
                <w:rFonts w:cs="Arial"/>
              </w:rPr>
            </w:pPr>
            <w:r w:rsidRPr="00476C67">
              <w:rPr>
                <w:rFonts w:cs="Arial"/>
              </w:rPr>
              <w:t>oznakowany</w:t>
            </w:r>
            <w:r w:rsidR="00A846E9" w:rsidRPr="00476C67">
              <w:rPr>
                <w:rFonts w:cs="Arial"/>
              </w:rPr>
              <w:t>.</w:t>
            </w:r>
          </w:p>
        </w:tc>
      </w:tr>
      <w:tr w:rsidR="003E2C1B" w:rsidRPr="00476C67" w14:paraId="23B74E23" w14:textId="77777777" w:rsidTr="00024707">
        <w:trPr>
          <w:cantSplit/>
        </w:trPr>
        <w:tc>
          <w:tcPr>
            <w:tcW w:w="878" w:type="pct"/>
            <w:vAlign w:val="center"/>
          </w:tcPr>
          <w:p w14:paraId="69A5D56F" w14:textId="77777777" w:rsidR="003E2C1B" w:rsidRPr="00476C67" w:rsidRDefault="003E2C1B" w:rsidP="00067603">
            <w:pPr>
              <w:pStyle w:val="Akapitzlist"/>
              <w:numPr>
                <w:ilvl w:val="0"/>
                <w:numId w:val="56"/>
              </w:numPr>
              <w:spacing w:after="0" w:line="312" w:lineRule="auto"/>
              <w:rPr>
                <w:rFonts w:cs="Arial"/>
              </w:rPr>
            </w:pPr>
          </w:p>
        </w:tc>
        <w:tc>
          <w:tcPr>
            <w:tcW w:w="4122" w:type="pct"/>
          </w:tcPr>
          <w:p w14:paraId="19F9EAF4" w14:textId="3E072AE3" w:rsidR="003E2C1B" w:rsidRPr="00476C67" w:rsidRDefault="00BC4303" w:rsidP="00067603">
            <w:pPr>
              <w:spacing w:line="312" w:lineRule="auto"/>
              <w:rPr>
                <w:rFonts w:cs="Arial"/>
              </w:rPr>
            </w:pPr>
            <w:r w:rsidRPr="00476C67">
              <w:rPr>
                <w:rFonts w:cs="Arial"/>
              </w:rPr>
              <w:t xml:space="preserve">Obsługa procesu </w:t>
            </w:r>
            <w:r w:rsidR="00612115" w:rsidRPr="00476C67">
              <w:rPr>
                <w:rFonts w:cs="Arial"/>
              </w:rPr>
              <w:t>likwidacji środka trwałego / wyposażenia</w:t>
            </w:r>
            <w:r w:rsidR="00A846E9" w:rsidRPr="00476C67">
              <w:rPr>
                <w:rFonts w:cs="Arial"/>
              </w:rPr>
              <w:t>.</w:t>
            </w:r>
          </w:p>
        </w:tc>
      </w:tr>
      <w:tr w:rsidR="003E2C1B" w:rsidRPr="00476C67" w14:paraId="0EA7DDC5" w14:textId="77777777" w:rsidTr="00024707">
        <w:trPr>
          <w:cantSplit/>
        </w:trPr>
        <w:tc>
          <w:tcPr>
            <w:tcW w:w="878" w:type="pct"/>
            <w:vAlign w:val="center"/>
          </w:tcPr>
          <w:p w14:paraId="4B288FE2" w14:textId="77777777" w:rsidR="003E2C1B" w:rsidRPr="00476C67" w:rsidRDefault="003E2C1B" w:rsidP="00067603">
            <w:pPr>
              <w:pStyle w:val="Akapitzlist"/>
              <w:numPr>
                <w:ilvl w:val="0"/>
                <w:numId w:val="56"/>
              </w:numPr>
              <w:spacing w:after="0" w:line="312" w:lineRule="auto"/>
              <w:rPr>
                <w:rFonts w:cs="Arial"/>
              </w:rPr>
            </w:pPr>
          </w:p>
        </w:tc>
        <w:tc>
          <w:tcPr>
            <w:tcW w:w="4122" w:type="pct"/>
          </w:tcPr>
          <w:p w14:paraId="6E24A3AC" w14:textId="2925FDB7" w:rsidR="003E2C1B" w:rsidRPr="00476C67" w:rsidRDefault="00BC4303" w:rsidP="00067603">
            <w:pPr>
              <w:spacing w:line="312" w:lineRule="auto"/>
              <w:rPr>
                <w:rFonts w:cs="Arial"/>
              </w:rPr>
            </w:pPr>
            <w:r w:rsidRPr="00476C67">
              <w:rPr>
                <w:rFonts w:cs="Arial"/>
              </w:rPr>
              <w:t xml:space="preserve">Obsługa procesu </w:t>
            </w:r>
            <w:r w:rsidR="00612115" w:rsidRPr="00476C67">
              <w:rPr>
                <w:rFonts w:cs="Arial"/>
              </w:rPr>
              <w:t>sprzedaży środka trwałego / wyposażenia</w:t>
            </w:r>
            <w:r w:rsidR="00A846E9" w:rsidRPr="00476C67">
              <w:rPr>
                <w:rFonts w:cs="Arial"/>
              </w:rPr>
              <w:t>.</w:t>
            </w:r>
          </w:p>
        </w:tc>
      </w:tr>
      <w:tr w:rsidR="003E2C1B" w:rsidRPr="00476C67" w14:paraId="7744922A" w14:textId="77777777" w:rsidTr="00024707">
        <w:trPr>
          <w:cantSplit/>
        </w:trPr>
        <w:tc>
          <w:tcPr>
            <w:tcW w:w="878" w:type="pct"/>
            <w:vAlign w:val="center"/>
          </w:tcPr>
          <w:p w14:paraId="26FFA38D" w14:textId="77777777" w:rsidR="003E2C1B" w:rsidRPr="00476C67" w:rsidRDefault="003E2C1B" w:rsidP="00067603">
            <w:pPr>
              <w:pStyle w:val="Akapitzlist"/>
              <w:numPr>
                <w:ilvl w:val="0"/>
                <w:numId w:val="56"/>
              </w:numPr>
              <w:spacing w:after="0" w:line="312" w:lineRule="auto"/>
              <w:rPr>
                <w:rFonts w:cs="Arial"/>
              </w:rPr>
            </w:pPr>
          </w:p>
        </w:tc>
        <w:tc>
          <w:tcPr>
            <w:tcW w:w="4122" w:type="pct"/>
          </w:tcPr>
          <w:p w14:paraId="38322866" w14:textId="0E7C4854" w:rsidR="003E2C1B" w:rsidRPr="00476C67" w:rsidRDefault="00BC4303" w:rsidP="00067603">
            <w:pPr>
              <w:spacing w:line="312" w:lineRule="auto"/>
              <w:rPr>
                <w:rFonts w:cs="Arial"/>
              </w:rPr>
            </w:pPr>
            <w:r w:rsidRPr="00476C67">
              <w:rPr>
                <w:rFonts w:cs="Arial"/>
              </w:rPr>
              <w:t>Obsługa procesu</w:t>
            </w:r>
            <w:r w:rsidR="00A846E9" w:rsidRPr="00476C67">
              <w:rPr>
                <w:rFonts w:cs="Arial"/>
              </w:rPr>
              <w:t xml:space="preserve"> nieodpłatnego przekazania środka trwałego / wyposażenia.</w:t>
            </w:r>
          </w:p>
        </w:tc>
      </w:tr>
      <w:tr w:rsidR="003E2C1B" w:rsidRPr="00476C67" w14:paraId="2E4225AC" w14:textId="77777777" w:rsidTr="00024707">
        <w:trPr>
          <w:cantSplit/>
        </w:trPr>
        <w:tc>
          <w:tcPr>
            <w:tcW w:w="878" w:type="pct"/>
            <w:vAlign w:val="center"/>
          </w:tcPr>
          <w:p w14:paraId="26671729" w14:textId="77777777" w:rsidR="003E2C1B" w:rsidRPr="00476C67" w:rsidRDefault="003E2C1B" w:rsidP="00067603">
            <w:pPr>
              <w:pStyle w:val="Akapitzlist"/>
              <w:numPr>
                <w:ilvl w:val="0"/>
                <w:numId w:val="56"/>
              </w:numPr>
              <w:spacing w:after="0" w:line="312" w:lineRule="auto"/>
              <w:rPr>
                <w:rFonts w:cs="Arial"/>
              </w:rPr>
            </w:pPr>
          </w:p>
        </w:tc>
        <w:tc>
          <w:tcPr>
            <w:tcW w:w="4122" w:type="pct"/>
          </w:tcPr>
          <w:p w14:paraId="5BF056E3" w14:textId="5D79285C" w:rsidR="003E2C1B" w:rsidRPr="00476C67" w:rsidRDefault="00BC4303" w:rsidP="00067603">
            <w:pPr>
              <w:spacing w:line="312" w:lineRule="auto"/>
              <w:rPr>
                <w:rFonts w:cs="Arial"/>
              </w:rPr>
            </w:pPr>
            <w:r w:rsidRPr="00476C67">
              <w:rPr>
                <w:rFonts w:cs="Arial"/>
              </w:rPr>
              <w:t xml:space="preserve">Obsługa procesu </w:t>
            </w:r>
            <w:r w:rsidR="00A846E9" w:rsidRPr="00476C67">
              <w:rPr>
                <w:rFonts w:cs="Arial"/>
              </w:rPr>
              <w:t>wypożyczenia środka trwałego / wyposażenia.</w:t>
            </w:r>
          </w:p>
        </w:tc>
      </w:tr>
      <w:tr w:rsidR="003E2C1B" w:rsidRPr="00476C67" w14:paraId="0EC2A06B" w14:textId="77777777" w:rsidTr="00024707">
        <w:trPr>
          <w:cantSplit/>
        </w:trPr>
        <w:tc>
          <w:tcPr>
            <w:tcW w:w="878" w:type="pct"/>
            <w:vAlign w:val="center"/>
          </w:tcPr>
          <w:p w14:paraId="091B8AA9" w14:textId="77777777" w:rsidR="003E2C1B" w:rsidRPr="00476C67" w:rsidRDefault="003E2C1B" w:rsidP="00067603">
            <w:pPr>
              <w:pStyle w:val="Akapitzlist"/>
              <w:numPr>
                <w:ilvl w:val="0"/>
                <w:numId w:val="56"/>
              </w:numPr>
              <w:spacing w:after="0" w:line="312" w:lineRule="auto"/>
              <w:rPr>
                <w:rFonts w:cs="Arial"/>
              </w:rPr>
            </w:pPr>
          </w:p>
        </w:tc>
        <w:tc>
          <w:tcPr>
            <w:tcW w:w="4122" w:type="pct"/>
          </w:tcPr>
          <w:p w14:paraId="00A32B59" w14:textId="71C2426C" w:rsidR="003E2C1B" w:rsidRPr="00476C67" w:rsidRDefault="00BC4303" w:rsidP="00067603">
            <w:pPr>
              <w:spacing w:line="312" w:lineRule="auto"/>
              <w:rPr>
                <w:rFonts w:cs="Arial"/>
              </w:rPr>
            </w:pPr>
            <w:r w:rsidRPr="00476C67">
              <w:rPr>
                <w:rFonts w:cs="Arial"/>
              </w:rPr>
              <w:t>Rejestrowanie d</w:t>
            </w:r>
            <w:r w:rsidR="00A846E9" w:rsidRPr="00476C67">
              <w:rPr>
                <w:rFonts w:cs="Arial"/>
              </w:rPr>
              <w:t>at</w:t>
            </w:r>
            <w:r w:rsidRPr="00476C67">
              <w:rPr>
                <w:rFonts w:cs="Arial"/>
              </w:rPr>
              <w:t>y</w:t>
            </w:r>
            <w:r w:rsidR="00612115" w:rsidRPr="00476C67">
              <w:rPr>
                <w:rFonts w:cs="Arial"/>
              </w:rPr>
              <w:t xml:space="preserve"> przyjęcia do ewidencji</w:t>
            </w:r>
            <w:r w:rsidR="00A846E9" w:rsidRPr="00476C67">
              <w:rPr>
                <w:rFonts w:cs="Arial"/>
              </w:rPr>
              <w:t>.</w:t>
            </w:r>
          </w:p>
        </w:tc>
      </w:tr>
      <w:tr w:rsidR="003E2C1B" w:rsidRPr="00476C67" w14:paraId="0BE44732" w14:textId="77777777" w:rsidTr="00024707">
        <w:trPr>
          <w:cantSplit/>
        </w:trPr>
        <w:tc>
          <w:tcPr>
            <w:tcW w:w="878" w:type="pct"/>
            <w:vAlign w:val="center"/>
          </w:tcPr>
          <w:p w14:paraId="1ACF651F" w14:textId="77777777" w:rsidR="003E2C1B" w:rsidRPr="00476C67" w:rsidRDefault="003E2C1B" w:rsidP="00067603">
            <w:pPr>
              <w:pStyle w:val="Akapitzlist"/>
              <w:numPr>
                <w:ilvl w:val="0"/>
                <w:numId w:val="56"/>
              </w:numPr>
              <w:spacing w:after="0" w:line="312" w:lineRule="auto"/>
              <w:rPr>
                <w:rFonts w:cs="Arial"/>
              </w:rPr>
            </w:pPr>
          </w:p>
        </w:tc>
        <w:tc>
          <w:tcPr>
            <w:tcW w:w="4122" w:type="pct"/>
          </w:tcPr>
          <w:p w14:paraId="48A28C48" w14:textId="3331D9C1" w:rsidR="00612115" w:rsidRPr="00476C67" w:rsidRDefault="00612115" w:rsidP="00067603">
            <w:pPr>
              <w:spacing w:line="312" w:lineRule="auto"/>
              <w:rPr>
                <w:rFonts w:cs="Arial"/>
              </w:rPr>
            </w:pPr>
            <w:r w:rsidRPr="00476C67">
              <w:rPr>
                <w:rFonts w:cs="Arial"/>
              </w:rPr>
              <w:t>System</w:t>
            </w:r>
            <w:r w:rsidR="00A846E9" w:rsidRPr="00476C67">
              <w:rPr>
                <w:rFonts w:cs="Arial"/>
              </w:rPr>
              <w:t xml:space="preserve"> ERP</w:t>
            </w:r>
            <w:r w:rsidRPr="00476C67">
              <w:rPr>
                <w:rFonts w:cs="Arial"/>
              </w:rPr>
              <w:t xml:space="preserve"> </w:t>
            </w:r>
            <w:r w:rsidR="004B70BE" w:rsidRPr="00476C67">
              <w:rPr>
                <w:rFonts w:cs="Arial"/>
              </w:rPr>
              <w:t xml:space="preserve">musi </w:t>
            </w:r>
            <w:r w:rsidRPr="00476C67">
              <w:rPr>
                <w:rFonts w:cs="Arial"/>
              </w:rPr>
              <w:t>umożliwiać znakowanie środków, składników oraz wyposażenia przy użyciu etykiety zawierającej przynajmniej następujące dane :</w:t>
            </w:r>
          </w:p>
          <w:p w14:paraId="1EEC7B94" w14:textId="77777777" w:rsidR="00612115" w:rsidRPr="00476C67" w:rsidRDefault="00612115" w:rsidP="00067603">
            <w:pPr>
              <w:pStyle w:val="Akapitzlist"/>
              <w:numPr>
                <w:ilvl w:val="0"/>
                <w:numId w:val="117"/>
              </w:numPr>
              <w:spacing w:line="312" w:lineRule="auto"/>
              <w:rPr>
                <w:rFonts w:cs="Arial"/>
              </w:rPr>
            </w:pPr>
            <w:r w:rsidRPr="00476C67">
              <w:rPr>
                <w:rFonts w:cs="Arial"/>
              </w:rPr>
              <w:t>kod kreskowy,</w:t>
            </w:r>
          </w:p>
          <w:p w14:paraId="714D92F0" w14:textId="77777777" w:rsidR="00612115" w:rsidRPr="00476C67" w:rsidRDefault="00612115" w:rsidP="00067603">
            <w:pPr>
              <w:pStyle w:val="Akapitzlist"/>
              <w:numPr>
                <w:ilvl w:val="0"/>
                <w:numId w:val="117"/>
              </w:numPr>
              <w:spacing w:line="312" w:lineRule="auto"/>
              <w:rPr>
                <w:rFonts w:cs="Arial"/>
              </w:rPr>
            </w:pPr>
            <w:r w:rsidRPr="00476C67">
              <w:rPr>
                <w:rFonts w:cs="Arial"/>
              </w:rPr>
              <w:t>numer ewidencyjny (numer zakodowany w kodzie kreskowym), unikalny numer dla każdego ze znakowanych elementów majątku,</w:t>
            </w:r>
          </w:p>
          <w:p w14:paraId="480AE78A" w14:textId="77777777" w:rsidR="00612115" w:rsidRPr="00476C67" w:rsidRDefault="00612115" w:rsidP="00067603">
            <w:pPr>
              <w:pStyle w:val="Akapitzlist"/>
              <w:numPr>
                <w:ilvl w:val="0"/>
                <w:numId w:val="117"/>
              </w:numPr>
              <w:spacing w:line="312" w:lineRule="auto"/>
              <w:rPr>
                <w:rFonts w:cs="Arial"/>
              </w:rPr>
            </w:pPr>
            <w:r w:rsidRPr="00476C67">
              <w:rPr>
                <w:rFonts w:cs="Arial"/>
              </w:rPr>
              <w:t>numer inwentarzowy,</w:t>
            </w:r>
          </w:p>
          <w:p w14:paraId="21671D85" w14:textId="2DDA5363" w:rsidR="003E2C1B" w:rsidRPr="00476C67" w:rsidRDefault="00612115" w:rsidP="00067603">
            <w:pPr>
              <w:pStyle w:val="Akapitzlist"/>
              <w:numPr>
                <w:ilvl w:val="0"/>
                <w:numId w:val="117"/>
              </w:numPr>
              <w:spacing w:line="312" w:lineRule="auto"/>
              <w:rPr>
                <w:rFonts w:cs="Arial"/>
              </w:rPr>
            </w:pPr>
            <w:r w:rsidRPr="00476C67">
              <w:rPr>
                <w:rFonts w:cs="Arial"/>
              </w:rPr>
              <w:t>nazwę środka trwałego/wyposażenia</w:t>
            </w:r>
            <w:r w:rsidR="00A846E9" w:rsidRPr="00476C67">
              <w:rPr>
                <w:rFonts w:cs="Arial"/>
              </w:rPr>
              <w:t>.</w:t>
            </w:r>
          </w:p>
        </w:tc>
      </w:tr>
      <w:tr w:rsidR="003E2C1B" w:rsidRPr="00476C67" w14:paraId="3F63B4A1" w14:textId="77777777" w:rsidTr="00024707">
        <w:trPr>
          <w:cantSplit/>
        </w:trPr>
        <w:tc>
          <w:tcPr>
            <w:tcW w:w="878" w:type="pct"/>
            <w:vAlign w:val="center"/>
          </w:tcPr>
          <w:p w14:paraId="7E5C6669" w14:textId="77777777" w:rsidR="003E2C1B" w:rsidRPr="00476C67" w:rsidRDefault="003E2C1B" w:rsidP="00067603">
            <w:pPr>
              <w:pStyle w:val="Akapitzlist"/>
              <w:numPr>
                <w:ilvl w:val="0"/>
                <w:numId w:val="56"/>
              </w:numPr>
              <w:spacing w:after="0" w:line="312" w:lineRule="auto"/>
              <w:rPr>
                <w:rFonts w:cs="Arial"/>
              </w:rPr>
            </w:pPr>
          </w:p>
        </w:tc>
        <w:tc>
          <w:tcPr>
            <w:tcW w:w="4122" w:type="pct"/>
          </w:tcPr>
          <w:p w14:paraId="39D1C447" w14:textId="2BBDCFFD" w:rsidR="003E2C1B" w:rsidRPr="00476C67" w:rsidRDefault="00612115" w:rsidP="00067603">
            <w:pPr>
              <w:spacing w:line="312" w:lineRule="auto"/>
              <w:rPr>
                <w:rFonts w:cs="Arial"/>
              </w:rPr>
            </w:pPr>
            <w:r w:rsidRPr="00476C67">
              <w:rPr>
                <w:rFonts w:cs="Arial"/>
              </w:rPr>
              <w:t>Dodatkowo dla składników wieloskładnikowych środków trwałych etykieta powinna w kodzie kreskowym zawierać odpowiedni wyróżnik składnika</w:t>
            </w:r>
            <w:r w:rsidR="00A846E9" w:rsidRPr="00476C67">
              <w:rPr>
                <w:rFonts w:cs="Arial"/>
              </w:rPr>
              <w:t>.</w:t>
            </w:r>
          </w:p>
        </w:tc>
      </w:tr>
      <w:tr w:rsidR="003E2C1B" w:rsidRPr="00476C67" w14:paraId="5F773E21" w14:textId="77777777" w:rsidTr="00024707">
        <w:trPr>
          <w:cantSplit/>
        </w:trPr>
        <w:tc>
          <w:tcPr>
            <w:tcW w:w="878" w:type="pct"/>
            <w:vAlign w:val="center"/>
          </w:tcPr>
          <w:p w14:paraId="7A58CBF2" w14:textId="77777777" w:rsidR="003E2C1B" w:rsidRPr="00476C67" w:rsidRDefault="003E2C1B" w:rsidP="00067603">
            <w:pPr>
              <w:pStyle w:val="Akapitzlist"/>
              <w:numPr>
                <w:ilvl w:val="0"/>
                <w:numId w:val="56"/>
              </w:numPr>
              <w:spacing w:after="0" w:line="312" w:lineRule="auto"/>
              <w:rPr>
                <w:rFonts w:cs="Arial"/>
              </w:rPr>
            </w:pPr>
          </w:p>
        </w:tc>
        <w:tc>
          <w:tcPr>
            <w:tcW w:w="4122" w:type="pct"/>
          </w:tcPr>
          <w:p w14:paraId="3B950896" w14:textId="3F863681" w:rsidR="003E2C1B" w:rsidRPr="00476C67" w:rsidRDefault="00612115" w:rsidP="00067603">
            <w:pPr>
              <w:spacing w:line="312" w:lineRule="auto"/>
              <w:rPr>
                <w:rFonts w:cs="Arial"/>
              </w:rPr>
            </w:pPr>
            <w:r w:rsidRPr="00476C67">
              <w:rPr>
                <w:rFonts w:cs="Arial"/>
              </w:rPr>
              <w:t>Kod kreskowy musi pozwalać na elektroniczną identyfikację (np. za pomocą terminala mobilnego) środka trwałego podczas spisu z natury. Etykiety przeznaczone do oznakowania środków trwałych powinny posiadać minimum dziesięcioletnią trwałość oraz muszą być odporne na działanie czynników zewnętrznych takich jak: woda, środki chemiczne, środki myjące, kurz, nasłonecznienie, temperatura otoczeni</w:t>
            </w:r>
            <w:r w:rsidR="00A846E9" w:rsidRPr="00476C67">
              <w:rPr>
                <w:rFonts w:cs="Arial"/>
              </w:rPr>
              <w:t>a</w:t>
            </w:r>
            <w:r w:rsidRPr="00476C67">
              <w:rPr>
                <w:rFonts w:cs="Arial"/>
              </w:rPr>
              <w:t xml:space="preserve"> </w:t>
            </w:r>
            <w:r w:rsidR="00A846E9" w:rsidRPr="00476C67">
              <w:rPr>
                <w:rFonts w:cs="Arial"/>
              </w:rPr>
              <w:t>itp.</w:t>
            </w:r>
          </w:p>
        </w:tc>
      </w:tr>
      <w:tr w:rsidR="003E2C1B" w:rsidRPr="00476C67" w14:paraId="1DAFEB58" w14:textId="77777777" w:rsidTr="00024707">
        <w:trPr>
          <w:cantSplit/>
        </w:trPr>
        <w:tc>
          <w:tcPr>
            <w:tcW w:w="878" w:type="pct"/>
            <w:vAlign w:val="center"/>
          </w:tcPr>
          <w:p w14:paraId="5FDA5633" w14:textId="77777777" w:rsidR="003E2C1B" w:rsidRPr="00476C67" w:rsidRDefault="003E2C1B" w:rsidP="00067603">
            <w:pPr>
              <w:pStyle w:val="Akapitzlist"/>
              <w:numPr>
                <w:ilvl w:val="0"/>
                <w:numId w:val="56"/>
              </w:numPr>
              <w:spacing w:after="0" w:line="312" w:lineRule="auto"/>
              <w:rPr>
                <w:rFonts w:cs="Arial"/>
              </w:rPr>
            </w:pPr>
          </w:p>
        </w:tc>
        <w:tc>
          <w:tcPr>
            <w:tcW w:w="4122" w:type="pct"/>
          </w:tcPr>
          <w:p w14:paraId="5629D3D1" w14:textId="1AE5D3C0" w:rsidR="003E2C1B" w:rsidRPr="00476C67" w:rsidRDefault="00612115" w:rsidP="00067603">
            <w:pPr>
              <w:spacing w:line="312" w:lineRule="auto"/>
              <w:rPr>
                <w:rFonts w:cs="Arial"/>
              </w:rPr>
            </w:pPr>
            <w:r w:rsidRPr="00476C67">
              <w:rPr>
                <w:rFonts w:cs="Arial"/>
              </w:rPr>
              <w:t>Kod kreskowy musi być w formacie dającym możliwość kodowania zarówno znaków alfanumerycznych jak i znaków specjalnych. Powinien też posiadać odpowiedni stosunek ilości kodowanej informacji do wielkości kodu kreskowego</w:t>
            </w:r>
            <w:r w:rsidR="00A846E9" w:rsidRPr="00476C67">
              <w:rPr>
                <w:rFonts w:cs="Arial"/>
              </w:rPr>
              <w:t>.</w:t>
            </w:r>
          </w:p>
        </w:tc>
      </w:tr>
      <w:tr w:rsidR="003E2C1B" w:rsidRPr="00476C67" w14:paraId="41DF89FC" w14:textId="77777777" w:rsidTr="00024707">
        <w:trPr>
          <w:cantSplit/>
        </w:trPr>
        <w:tc>
          <w:tcPr>
            <w:tcW w:w="878" w:type="pct"/>
            <w:vAlign w:val="center"/>
          </w:tcPr>
          <w:p w14:paraId="68983BEF" w14:textId="77777777" w:rsidR="003E2C1B" w:rsidRPr="00476C67" w:rsidRDefault="003E2C1B" w:rsidP="00067603">
            <w:pPr>
              <w:pStyle w:val="Akapitzlist"/>
              <w:numPr>
                <w:ilvl w:val="0"/>
                <w:numId w:val="56"/>
              </w:numPr>
              <w:spacing w:after="0" w:line="312" w:lineRule="auto"/>
              <w:rPr>
                <w:rFonts w:cs="Arial"/>
              </w:rPr>
            </w:pPr>
          </w:p>
        </w:tc>
        <w:tc>
          <w:tcPr>
            <w:tcW w:w="4122" w:type="pct"/>
          </w:tcPr>
          <w:p w14:paraId="33403936" w14:textId="6099A2BD" w:rsidR="003E2C1B" w:rsidRPr="00476C67" w:rsidRDefault="00612115" w:rsidP="00067603">
            <w:pPr>
              <w:spacing w:line="312" w:lineRule="auto"/>
              <w:rPr>
                <w:rFonts w:cs="Arial"/>
              </w:rPr>
            </w:pPr>
            <w:r w:rsidRPr="00476C67">
              <w:rPr>
                <w:rFonts w:cs="Arial"/>
              </w:rPr>
              <w:t xml:space="preserve">System </w:t>
            </w:r>
            <w:r w:rsidR="00A846E9" w:rsidRPr="00476C67">
              <w:rPr>
                <w:rFonts w:cs="Arial"/>
              </w:rPr>
              <w:t xml:space="preserve">ERP </w:t>
            </w:r>
            <w:r w:rsidRPr="00476C67">
              <w:rPr>
                <w:rFonts w:cs="Arial"/>
              </w:rPr>
              <w:t>powinien umożliwiać konfigurację wydruku etykiet oraz wydruk etykiet pojedynczo i hurtowo</w:t>
            </w:r>
            <w:r w:rsidR="00A846E9" w:rsidRPr="00476C67">
              <w:rPr>
                <w:rFonts w:cs="Arial"/>
              </w:rPr>
              <w:t>.</w:t>
            </w:r>
          </w:p>
        </w:tc>
      </w:tr>
      <w:tr w:rsidR="00612115" w:rsidRPr="00476C67" w14:paraId="0C752C00" w14:textId="77777777" w:rsidTr="00024707">
        <w:trPr>
          <w:cantSplit/>
        </w:trPr>
        <w:tc>
          <w:tcPr>
            <w:tcW w:w="878" w:type="pct"/>
            <w:vAlign w:val="center"/>
          </w:tcPr>
          <w:p w14:paraId="29960F8A" w14:textId="77777777" w:rsidR="00612115" w:rsidRPr="00476C67" w:rsidRDefault="00612115" w:rsidP="00067603">
            <w:pPr>
              <w:pStyle w:val="Akapitzlist"/>
              <w:numPr>
                <w:ilvl w:val="0"/>
                <w:numId w:val="56"/>
              </w:numPr>
              <w:spacing w:after="0" w:line="312" w:lineRule="auto"/>
              <w:rPr>
                <w:rFonts w:cs="Arial"/>
              </w:rPr>
            </w:pPr>
          </w:p>
        </w:tc>
        <w:tc>
          <w:tcPr>
            <w:tcW w:w="4122" w:type="pct"/>
          </w:tcPr>
          <w:p w14:paraId="750A83DE" w14:textId="447B0C11" w:rsidR="00612115" w:rsidRPr="00476C67" w:rsidRDefault="00612115" w:rsidP="00067603">
            <w:pPr>
              <w:spacing w:after="0" w:line="312" w:lineRule="auto"/>
              <w:rPr>
                <w:rFonts w:cs="Arial"/>
              </w:rPr>
            </w:pPr>
            <w:r w:rsidRPr="00476C67">
              <w:rPr>
                <w:rFonts w:cs="Arial"/>
              </w:rPr>
              <w:t xml:space="preserve">System </w:t>
            </w:r>
            <w:r w:rsidR="00A846E9" w:rsidRPr="00476C67">
              <w:rPr>
                <w:rFonts w:cs="Arial"/>
              </w:rPr>
              <w:t xml:space="preserve">ERP </w:t>
            </w:r>
            <w:r w:rsidRPr="00476C67">
              <w:rPr>
                <w:rFonts w:cs="Arial"/>
              </w:rPr>
              <w:t>powinien umożliwiać prowadzenie amortyzacji wg stawek podatkowych środków trwałych w sposób następujący:</w:t>
            </w:r>
          </w:p>
          <w:p w14:paraId="2F71C898" w14:textId="77777777" w:rsidR="00612115" w:rsidRPr="00476C67" w:rsidRDefault="00612115" w:rsidP="00067603">
            <w:pPr>
              <w:pStyle w:val="Akapitzlist"/>
              <w:numPr>
                <w:ilvl w:val="0"/>
                <w:numId w:val="118"/>
              </w:numPr>
              <w:spacing w:after="0" w:line="312" w:lineRule="auto"/>
              <w:rPr>
                <w:rFonts w:cs="Arial"/>
              </w:rPr>
            </w:pPr>
            <w:r w:rsidRPr="00476C67">
              <w:rPr>
                <w:rFonts w:cs="Arial"/>
              </w:rPr>
              <w:t>określenie wartości początkowej środka trwałego, od której będzie naliczana amortyzacja,</w:t>
            </w:r>
          </w:p>
          <w:p w14:paraId="7CDEDA99" w14:textId="43FA6E2A" w:rsidR="00612115" w:rsidRPr="00476C67" w:rsidRDefault="00612115" w:rsidP="00067603">
            <w:pPr>
              <w:pStyle w:val="Akapitzlist"/>
              <w:numPr>
                <w:ilvl w:val="0"/>
                <w:numId w:val="118"/>
              </w:numPr>
              <w:spacing w:after="0" w:line="312" w:lineRule="auto"/>
              <w:rPr>
                <w:rFonts w:cs="Arial"/>
              </w:rPr>
            </w:pPr>
            <w:r w:rsidRPr="00476C67">
              <w:rPr>
                <w:rFonts w:cs="Arial"/>
              </w:rPr>
              <w:t>określenie daty przyjęcia do użytkowania środka trwałego (od następnego miesiąca od tej daty będzie naliczane umorzenie dla danego środka trwałego)</w:t>
            </w:r>
            <w:r w:rsidR="00A846E9" w:rsidRPr="00476C67">
              <w:rPr>
                <w:rFonts w:cs="Arial"/>
              </w:rPr>
              <w:t>.</w:t>
            </w:r>
          </w:p>
        </w:tc>
      </w:tr>
      <w:tr w:rsidR="00612115" w:rsidRPr="00476C67" w14:paraId="33212672" w14:textId="77777777" w:rsidTr="00024707">
        <w:trPr>
          <w:cantSplit/>
        </w:trPr>
        <w:tc>
          <w:tcPr>
            <w:tcW w:w="878" w:type="pct"/>
            <w:vAlign w:val="center"/>
          </w:tcPr>
          <w:p w14:paraId="2A1AC75C" w14:textId="77777777" w:rsidR="00612115" w:rsidRPr="00476C67" w:rsidRDefault="00612115" w:rsidP="00067603">
            <w:pPr>
              <w:pStyle w:val="Akapitzlist"/>
              <w:numPr>
                <w:ilvl w:val="0"/>
                <w:numId w:val="56"/>
              </w:numPr>
              <w:spacing w:after="0" w:line="312" w:lineRule="auto"/>
              <w:rPr>
                <w:rFonts w:cs="Arial"/>
              </w:rPr>
            </w:pPr>
          </w:p>
        </w:tc>
        <w:tc>
          <w:tcPr>
            <w:tcW w:w="4122" w:type="pct"/>
          </w:tcPr>
          <w:p w14:paraId="605EE26C" w14:textId="0B1EA126" w:rsidR="00612115" w:rsidRPr="00476C67" w:rsidRDefault="00A846E9" w:rsidP="00B91C0C">
            <w:pPr>
              <w:spacing w:after="0" w:line="312" w:lineRule="auto"/>
              <w:rPr>
                <w:rFonts w:cs="Arial"/>
              </w:rPr>
            </w:pPr>
            <w:r w:rsidRPr="00476C67">
              <w:rPr>
                <w:rFonts w:cs="Arial"/>
              </w:rPr>
              <w:t xml:space="preserve">Określenie </w:t>
            </w:r>
            <w:r w:rsidR="00612115" w:rsidRPr="00476C67">
              <w:rPr>
                <w:rFonts w:cs="Arial"/>
              </w:rPr>
              <w:t>wartości aktualnej środka trwałego</w:t>
            </w:r>
            <w:r w:rsidRPr="00476C67">
              <w:rPr>
                <w:rFonts w:cs="Arial"/>
              </w:rPr>
              <w:t>.</w:t>
            </w:r>
          </w:p>
        </w:tc>
      </w:tr>
      <w:tr w:rsidR="00612115" w:rsidRPr="00476C67" w14:paraId="6CAF2462" w14:textId="77777777" w:rsidTr="00024707">
        <w:trPr>
          <w:cantSplit/>
        </w:trPr>
        <w:tc>
          <w:tcPr>
            <w:tcW w:w="878" w:type="pct"/>
            <w:vAlign w:val="center"/>
          </w:tcPr>
          <w:p w14:paraId="1A4CDC19" w14:textId="77777777" w:rsidR="00612115" w:rsidRPr="00476C67" w:rsidRDefault="00612115" w:rsidP="00067603">
            <w:pPr>
              <w:pStyle w:val="Akapitzlist"/>
              <w:numPr>
                <w:ilvl w:val="0"/>
                <w:numId w:val="56"/>
              </w:numPr>
              <w:spacing w:after="0" w:line="312" w:lineRule="auto"/>
              <w:rPr>
                <w:rFonts w:cs="Arial"/>
              </w:rPr>
            </w:pPr>
          </w:p>
        </w:tc>
        <w:tc>
          <w:tcPr>
            <w:tcW w:w="4122" w:type="pct"/>
          </w:tcPr>
          <w:p w14:paraId="45CE076D" w14:textId="4C854121" w:rsidR="00612115" w:rsidRPr="00476C67" w:rsidRDefault="00A846E9" w:rsidP="00067603">
            <w:pPr>
              <w:spacing w:after="0" w:line="312" w:lineRule="auto"/>
              <w:rPr>
                <w:rFonts w:cs="Arial"/>
              </w:rPr>
            </w:pPr>
            <w:r w:rsidRPr="00476C67">
              <w:rPr>
                <w:rFonts w:cs="Arial"/>
              </w:rPr>
              <w:t>M</w:t>
            </w:r>
            <w:r w:rsidR="00612115" w:rsidRPr="00476C67">
              <w:rPr>
                <w:rFonts w:cs="Arial"/>
              </w:rPr>
              <w:t>ożliwość wyboru okresu naliczania amortyzacji:</w:t>
            </w:r>
          </w:p>
          <w:p w14:paraId="0BFFACCE" w14:textId="359C547B" w:rsidR="00612115" w:rsidRPr="00476C67" w:rsidRDefault="00A846E9" w:rsidP="00067603">
            <w:pPr>
              <w:pStyle w:val="Akapitzlist"/>
              <w:numPr>
                <w:ilvl w:val="0"/>
                <w:numId w:val="119"/>
              </w:numPr>
              <w:spacing w:after="0" w:line="312" w:lineRule="auto"/>
              <w:rPr>
                <w:rFonts w:cs="Arial"/>
              </w:rPr>
            </w:pPr>
            <w:r w:rsidRPr="00476C67">
              <w:rPr>
                <w:rFonts w:cs="Arial"/>
              </w:rPr>
              <w:t>M</w:t>
            </w:r>
            <w:r w:rsidR="00612115" w:rsidRPr="00476C67">
              <w:rPr>
                <w:rFonts w:cs="Arial"/>
              </w:rPr>
              <w:t>iesięcznie</w:t>
            </w:r>
            <w:r w:rsidRPr="00476C67">
              <w:rPr>
                <w:rFonts w:cs="Arial"/>
              </w:rPr>
              <w:t>.</w:t>
            </w:r>
          </w:p>
          <w:p w14:paraId="6A9503E5" w14:textId="480FA0EE" w:rsidR="00612115" w:rsidRPr="00476C67" w:rsidRDefault="00A846E9" w:rsidP="00067603">
            <w:pPr>
              <w:pStyle w:val="Akapitzlist"/>
              <w:numPr>
                <w:ilvl w:val="0"/>
                <w:numId w:val="119"/>
              </w:numPr>
              <w:spacing w:after="0" w:line="312" w:lineRule="auto"/>
              <w:rPr>
                <w:rFonts w:cs="Arial"/>
              </w:rPr>
            </w:pPr>
            <w:r w:rsidRPr="00476C67">
              <w:rPr>
                <w:rFonts w:cs="Arial"/>
              </w:rPr>
              <w:t>K</w:t>
            </w:r>
            <w:r w:rsidR="00612115" w:rsidRPr="00476C67">
              <w:rPr>
                <w:rFonts w:cs="Arial"/>
              </w:rPr>
              <w:t>wartalnie</w:t>
            </w:r>
            <w:r w:rsidRPr="00476C67">
              <w:rPr>
                <w:rFonts w:cs="Arial"/>
              </w:rPr>
              <w:t>.</w:t>
            </w:r>
          </w:p>
          <w:p w14:paraId="71C356B5" w14:textId="2B985C73" w:rsidR="00612115" w:rsidRPr="00476C67" w:rsidRDefault="00A846E9" w:rsidP="00067603">
            <w:pPr>
              <w:pStyle w:val="Akapitzlist"/>
              <w:numPr>
                <w:ilvl w:val="0"/>
                <w:numId w:val="119"/>
              </w:numPr>
              <w:spacing w:after="0" w:line="312" w:lineRule="auto"/>
              <w:rPr>
                <w:rFonts w:cs="Arial"/>
              </w:rPr>
            </w:pPr>
            <w:r w:rsidRPr="00476C67">
              <w:rPr>
                <w:rFonts w:cs="Arial"/>
              </w:rPr>
              <w:t>P</w:t>
            </w:r>
            <w:r w:rsidR="00612115" w:rsidRPr="00476C67">
              <w:rPr>
                <w:rFonts w:cs="Arial"/>
              </w:rPr>
              <w:t>ółrocznie</w:t>
            </w:r>
            <w:r w:rsidRPr="00476C67">
              <w:rPr>
                <w:rFonts w:cs="Arial"/>
              </w:rPr>
              <w:t>.</w:t>
            </w:r>
          </w:p>
          <w:p w14:paraId="6DE25AE2" w14:textId="200F2308" w:rsidR="00612115" w:rsidRPr="00476C67" w:rsidRDefault="00A846E9" w:rsidP="00067603">
            <w:pPr>
              <w:pStyle w:val="Akapitzlist"/>
              <w:numPr>
                <w:ilvl w:val="0"/>
                <w:numId w:val="119"/>
              </w:numPr>
              <w:spacing w:after="0" w:line="312" w:lineRule="auto"/>
              <w:rPr>
                <w:rFonts w:cs="Arial"/>
              </w:rPr>
            </w:pPr>
            <w:r w:rsidRPr="00476C67">
              <w:rPr>
                <w:rFonts w:cs="Arial"/>
              </w:rPr>
              <w:t>R</w:t>
            </w:r>
            <w:r w:rsidR="00612115" w:rsidRPr="00476C67">
              <w:rPr>
                <w:rFonts w:cs="Arial"/>
              </w:rPr>
              <w:t>ocznie</w:t>
            </w:r>
            <w:r w:rsidRPr="00476C67">
              <w:rPr>
                <w:rFonts w:cs="Arial"/>
              </w:rPr>
              <w:t>.</w:t>
            </w:r>
          </w:p>
          <w:p w14:paraId="11A471D1" w14:textId="6A44ACE0" w:rsidR="00612115" w:rsidRPr="00C635AA" w:rsidRDefault="00A846E9" w:rsidP="00067603">
            <w:pPr>
              <w:pStyle w:val="Akapitzlist"/>
              <w:numPr>
                <w:ilvl w:val="0"/>
                <w:numId w:val="119"/>
              </w:numPr>
              <w:spacing w:after="0" w:line="312" w:lineRule="auto"/>
              <w:rPr>
                <w:rFonts w:cs="Arial"/>
              </w:rPr>
            </w:pPr>
            <w:r w:rsidRPr="00476C67">
              <w:rPr>
                <w:rFonts w:cs="Arial"/>
              </w:rPr>
              <w:t>J</w:t>
            </w:r>
            <w:r w:rsidR="00612115" w:rsidRPr="00476C67">
              <w:rPr>
                <w:rFonts w:cs="Arial"/>
              </w:rPr>
              <w:t>ednorazowo</w:t>
            </w:r>
            <w:r w:rsidRPr="00476C67">
              <w:rPr>
                <w:rFonts w:cs="Arial"/>
              </w:rPr>
              <w:t>.</w:t>
            </w:r>
          </w:p>
        </w:tc>
      </w:tr>
      <w:tr w:rsidR="00612115" w:rsidRPr="00476C67" w14:paraId="1C6CFC50" w14:textId="77777777" w:rsidTr="00024707">
        <w:trPr>
          <w:cantSplit/>
        </w:trPr>
        <w:tc>
          <w:tcPr>
            <w:tcW w:w="878" w:type="pct"/>
            <w:vAlign w:val="center"/>
          </w:tcPr>
          <w:p w14:paraId="526F0004" w14:textId="77777777" w:rsidR="00612115" w:rsidRPr="00476C67" w:rsidRDefault="00612115" w:rsidP="00067603">
            <w:pPr>
              <w:pStyle w:val="Akapitzlist"/>
              <w:numPr>
                <w:ilvl w:val="0"/>
                <w:numId w:val="56"/>
              </w:numPr>
              <w:spacing w:after="0" w:line="312" w:lineRule="auto"/>
              <w:rPr>
                <w:rFonts w:cs="Arial"/>
              </w:rPr>
            </w:pPr>
          </w:p>
        </w:tc>
        <w:tc>
          <w:tcPr>
            <w:tcW w:w="4122" w:type="pct"/>
          </w:tcPr>
          <w:p w14:paraId="3181432C" w14:textId="3E63DC6D" w:rsidR="00612115" w:rsidRPr="00476C67" w:rsidRDefault="00A846E9" w:rsidP="00067603">
            <w:pPr>
              <w:spacing w:after="0" w:line="312" w:lineRule="auto"/>
              <w:rPr>
                <w:rFonts w:cs="Arial"/>
              </w:rPr>
            </w:pPr>
            <w:r w:rsidRPr="00476C67">
              <w:rPr>
                <w:rFonts w:cs="Arial"/>
              </w:rPr>
              <w:t>M</w:t>
            </w:r>
            <w:r w:rsidR="00612115" w:rsidRPr="00476C67">
              <w:rPr>
                <w:rFonts w:cs="Arial"/>
              </w:rPr>
              <w:t>ożliwość określenia modelu amortyzacji:</w:t>
            </w:r>
          </w:p>
          <w:p w14:paraId="46FAAFF2" w14:textId="75646453" w:rsidR="00612115" w:rsidRPr="00476C67" w:rsidRDefault="00A846E9" w:rsidP="00067603">
            <w:pPr>
              <w:pStyle w:val="Akapitzlist"/>
              <w:numPr>
                <w:ilvl w:val="0"/>
                <w:numId w:val="120"/>
              </w:numPr>
              <w:spacing w:after="0" w:line="312" w:lineRule="auto"/>
              <w:rPr>
                <w:rFonts w:cs="Arial"/>
              </w:rPr>
            </w:pPr>
            <w:r w:rsidRPr="00476C67">
              <w:rPr>
                <w:rFonts w:cs="Arial"/>
              </w:rPr>
              <w:t>L</w:t>
            </w:r>
            <w:r w:rsidR="00612115" w:rsidRPr="00476C67">
              <w:rPr>
                <w:rFonts w:cs="Arial"/>
              </w:rPr>
              <w:t>iniowa</w:t>
            </w:r>
            <w:r w:rsidRPr="00476C67">
              <w:rPr>
                <w:rFonts w:cs="Arial"/>
              </w:rPr>
              <w:t>.</w:t>
            </w:r>
          </w:p>
          <w:p w14:paraId="1A3CC343" w14:textId="6BE359D8" w:rsidR="00612115" w:rsidRPr="00476C67" w:rsidRDefault="00A846E9" w:rsidP="00067603">
            <w:pPr>
              <w:pStyle w:val="Akapitzlist"/>
              <w:numPr>
                <w:ilvl w:val="0"/>
                <w:numId w:val="120"/>
              </w:numPr>
              <w:spacing w:after="0" w:line="312" w:lineRule="auto"/>
              <w:rPr>
                <w:rFonts w:cs="Arial"/>
              </w:rPr>
            </w:pPr>
            <w:r w:rsidRPr="00476C67">
              <w:rPr>
                <w:rFonts w:cs="Arial"/>
              </w:rPr>
              <w:t>D</w:t>
            </w:r>
            <w:r w:rsidR="00612115" w:rsidRPr="00476C67">
              <w:rPr>
                <w:rFonts w:cs="Arial"/>
              </w:rPr>
              <w:t>egresywna</w:t>
            </w:r>
            <w:r w:rsidRPr="00476C67">
              <w:rPr>
                <w:rFonts w:cs="Arial"/>
              </w:rPr>
              <w:t>.</w:t>
            </w:r>
          </w:p>
          <w:p w14:paraId="281BADD8" w14:textId="38704307" w:rsidR="00612115" w:rsidRPr="00476C67" w:rsidRDefault="00A846E9" w:rsidP="00067603">
            <w:pPr>
              <w:pStyle w:val="Akapitzlist"/>
              <w:numPr>
                <w:ilvl w:val="0"/>
                <w:numId w:val="120"/>
              </w:numPr>
              <w:spacing w:after="0" w:line="312" w:lineRule="auto"/>
              <w:rPr>
                <w:rFonts w:cs="Arial"/>
              </w:rPr>
            </w:pPr>
            <w:r w:rsidRPr="00476C67">
              <w:rPr>
                <w:rFonts w:cs="Arial"/>
              </w:rPr>
              <w:t>J</w:t>
            </w:r>
            <w:r w:rsidR="00612115" w:rsidRPr="00476C67">
              <w:rPr>
                <w:rFonts w:cs="Arial"/>
              </w:rPr>
              <w:t>ednorazowa</w:t>
            </w:r>
            <w:r w:rsidRPr="00476C67">
              <w:rPr>
                <w:rFonts w:cs="Arial"/>
              </w:rPr>
              <w:t>.</w:t>
            </w:r>
          </w:p>
          <w:p w14:paraId="48E8FC67" w14:textId="03505D7D" w:rsidR="00612115" w:rsidRPr="00476C67" w:rsidRDefault="001B5C54" w:rsidP="00067603">
            <w:pPr>
              <w:pStyle w:val="Akapitzlist"/>
              <w:numPr>
                <w:ilvl w:val="0"/>
                <w:numId w:val="120"/>
              </w:numPr>
              <w:spacing w:after="0" w:line="312" w:lineRule="auto"/>
              <w:rPr>
                <w:rFonts w:cs="Arial"/>
              </w:rPr>
            </w:pPr>
            <w:r w:rsidRPr="00476C67">
              <w:rPr>
                <w:rFonts w:cs="Arial"/>
              </w:rPr>
              <w:t>I</w:t>
            </w:r>
            <w:r w:rsidR="00612115" w:rsidRPr="00476C67">
              <w:rPr>
                <w:rFonts w:cs="Arial"/>
              </w:rPr>
              <w:t>ndywidualna (liniowa)</w:t>
            </w:r>
            <w:r w:rsidR="00A846E9" w:rsidRPr="00476C67">
              <w:rPr>
                <w:rFonts w:cs="Arial"/>
              </w:rPr>
              <w:t>.</w:t>
            </w:r>
          </w:p>
          <w:p w14:paraId="07608222" w14:textId="0F475B2F" w:rsidR="00612115" w:rsidRPr="00476C67" w:rsidRDefault="001B5C54" w:rsidP="00067603">
            <w:pPr>
              <w:pStyle w:val="Akapitzlist"/>
              <w:numPr>
                <w:ilvl w:val="0"/>
                <w:numId w:val="120"/>
              </w:numPr>
              <w:spacing w:after="0" w:line="312" w:lineRule="auto"/>
              <w:rPr>
                <w:rFonts w:cs="Arial"/>
              </w:rPr>
            </w:pPr>
            <w:r w:rsidRPr="00476C67">
              <w:rPr>
                <w:rFonts w:cs="Arial"/>
              </w:rPr>
              <w:t>N</w:t>
            </w:r>
            <w:r w:rsidR="00612115" w:rsidRPr="00476C67">
              <w:rPr>
                <w:rFonts w:cs="Arial"/>
              </w:rPr>
              <w:t>ie podlega</w:t>
            </w:r>
            <w:r w:rsidR="00A846E9" w:rsidRPr="00476C67">
              <w:rPr>
                <w:rFonts w:cs="Arial"/>
              </w:rPr>
              <w:t>.</w:t>
            </w:r>
          </w:p>
        </w:tc>
      </w:tr>
      <w:tr w:rsidR="00612115" w:rsidRPr="00476C67" w14:paraId="1DF1B906" w14:textId="77777777" w:rsidTr="00024707">
        <w:trPr>
          <w:cantSplit/>
        </w:trPr>
        <w:tc>
          <w:tcPr>
            <w:tcW w:w="878" w:type="pct"/>
            <w:vAlign w:val="center"/>
          </w:tcPr>
          <w:p w14:paraId="2BBC2EFE" w14:textId="77777777" w:rsidR="00612115" w:rsidRPr="00476C67" w:rsidRDefault="00612115" w:rsidP="00067603">
            <w:pPr>
              <w:pStyle w:val="Akapitzlist"/>
              <w:numPr>
                <w:ilvl w:val="0"/>
                <w:numId w:val="56"/>
              </w:numPr>
              <w:spacing w:after="0" w:line="312" w:lineRule="auto"/>
              <w:rPr>
                <w:rFonts w:cs="Arial"/>
              </w:rPr>
            </w:pPr>
          </w:p>
        </w:tc>
        <w:tc>
          <w:tcPr>
            <w:tcW w:w="4122" w:type="pct"/>
          </w:tcPr>
          <w:p w14:paraId="6D6384FC" w14:textId="3F98EFD3" w:rsidR="00612115" w:rsidRPr="00476C67" w:rsidRDefault="001B5C54" w:rsidP="00067603">
            <w:pPr>
              <w:spacing w:after="0" w:line="312" w:lineRule="auto"/>
              <w:rPr>
                <w:rFonts w:cs="Arial"/>
              </w:rPr>
            </w:pPr>
            <w:r w:rsidRPr="00476C67">
              <w:rPr>
                <w:rFonts w:cs="Arial"/>
              </w:rPr>
              <w:t>Możliwość określenia stawek amortyzacji (zakres możliwych wartości jest określony obowiązującymi przepisami).</w:t>
            </w:r>
          </w:p>
        </w:tc>
      </w:tr>
      <w:tr w:rsidR="00612115" w:rsidRPr="00476C67" w14:paraId="0C61631D" w14:textId="77777777" w:rsidTr="00024707">
        <w:trPr>
          <w:cantSplit/>
        </w:trPr>
        <w:tc>
          <w:tcPr>
            <w:tcW w:w="878" w:type="pct"/>
            <w:vAlign w:val="center"/>
          </w:tcPr>
          <w:p w14:paraId="6EC525CB" w14:textId="77777777" w:rsidR="00612115" w:rsidRPr="00476C67" w:rsidRDefault="00612115" w:rsidP="00067603">
            <w:pPr>
              <w:pStyle w:val="Akapitzlist"/>
              <w:numPr>
                <w:ilvl w:val="0"/>
                <w:numId w:val="56"/>
              </w:numPr>
              <w:spacing w:after="0" w:line="312" w:lineRule="auto"/>
              <w:rPr>
                <w:rFonts w:cs="Arial"/>
              </w:rPr>
            </w:pPr>
          </w:p>
        </w:tc>
        <w:tc>
          <w:tcPr>
            <w:tcW w:w="4122" w:type="pct"/>
          </w:tcPr>
          <w:p w14:paraId="1C47DFCC" w14:textId="69353FBA" w:rsidR="00612115" w:rsidRPr="00476C67" w:rsidRDefault="001B5C54" w:rsidP="00067603">
            <w:pPr>
              <w:spacing w:after="0" w:line="312" w:lineRule="auto"/>
              <w:rPr>
                <w:rFonts w:cs="Arial"/>
              </w:rPr>
            </w:pPr>
            <w:r w:rsidRPr="00476C67">
              <w:rPr>
                <w:rFonts w:cs="Arial"/>
              </w:rPr>
              <w:t xml:space="preserve">Możliwość tworzenia planu </w:t>
            </w:r>
            <w:r w:rsidR="00612115" w:rsidRPr="00476C67">
              <w:rPr>
                <w:rFonts w:cs="Arial"/>
              </w:rPr>
              <w:t>amortyzacji środków trwałych</w:t>
            </w:r>
            <w:r w:rsidRPr="00476C67">
              <w:rPr>
                <w:rFonts w:cs="Arial"/>
              </w:rPr>
              <w:t>.</w:t>
            </w:r>
          </w:p>
        </w:tc>
      </w:tr>
      <w:tr w:rsidR="00612115" w:rsidRPr="00476C67" w14:paraId="3CFBFB8A" w14:textId="77777777" w:rsidTr="00024707">
        <w:trPr>
          <w:cantSplit/>
        </w:trPr>
        <w:tc>
          <w:tcPr>
            <w:tcW w:w="878" w:type="pct"/>
            <w:vAlign w:val="center"/>
          </w:tcPr>
          <w:p w14:paraId="5308ED39" w14:textId="77777777" w:rsidR="00612115" w:rsidRPr="00476C67" w:rsidRDefault="00612115" w:rsidP="00067603">
            <w:pPr>
              <w:pStyle w:val="Akapitzlist"/>
              <w:numPr>
                <w:ilvl w:val="0"/>
                <w:numId w:val="56"/>
              </w:numPr>
              <w:spacing w:after="0" w:line="312" w:lineRule="auto"/>
              <w:rPr>
                <w:rFonts w:cs="Arial"/>
              </w:rPr>
            </w:pPr>
          </w:p>
        </w:tc>
        <w:tc>
          <w:tcPr>
            <w:tcW w:w="4122" w:type="pct"/>
          </w:tcPr>
          <w:p w14:paraId="79E7AF61" w14:textId="34E36236" w:rsidR="00612115" w:rsidRPr="00476C67" w:rsidRDefault="00612115" w:rsidP="00067603">
            <w:pPr>
              <w:spacing w:after="0" w:line="312" w:lineRule="auto"/>
              <w:rPr>
                <w:rFonts w:cs="Arial"/>
              </w:rPr>
            </w:pPr>
            <w:r w:rsidRPr="00476C67">
              <w:rPr>
                <w:rFonts w:cs="Arial"/>
              </w:rPr>
              <w:t xml:space="preserve">System </w:t>
            </w:r>
            <w:r w:rsidR="001B5C54" w:rsidRPr="00476C67">
              <w:rPr>
                <w:rFonts w:cs="Arial"/>
              </w:rPr>
              <w:t xml:space="preserve">ERP </w:t>
            </w:r>
            <w:r w:rsidRPr="00476C67">
              <w:rPr>
                <w:rFonts w:cs="Arial"/>
              </w:rPr>
              <w:t xml:space="preserve">powinien umożliwiać przeprowadzanie inwentaryzacji całego majątku </w:t>
            </w:r>
            <w:r w:rsidR="00996487" w:rsidRPr="00476C67">
              <w:rPr>
                <w:rFonts w:cs="Arial"/>
              </w:rPr>
              <w:t>GIS</w:t>
            </w:r>
            <w:r w:rsidRPr="00476C67">
              <w:rPr>
                <w:rFonts w:cs="Arial"/>
              </w:rPr>
              <w:t xml:space="preserve"> przy użyciu terminala mobilnego w sposób automatyczny w</w:t>
            </w:r>
            <w:r w:rsidR="00A52BDE">
              <w:rPr>
                <w:rFonts w:cs="Arial"/>
              </w:rPr>
              <w:t> </w:t>
            </w:r>
            <w:r w:rsidRPr="00476C67">
              <w:rPr>
                <w:rFonts w:cs="Arial"/>
              </w:rPr>
              <w:t>zakresie wprowadzania danych, z podziałem na:</w:t>
            </w:r>
          </w:p>
          <w:p w14:paraId="48402176" w14:textId="7CF9AB85" w:rsidR="00612115" w:rsidRPr="00476C67" w:rsidRDefault="00612115" w:rsidP="00067603">
            <w:pPr>
              <w:pStyle w:val="Akapitzlist"/>
              <w:numPr>
                <w:ilvl w:val="0"/>
                <w:numId w:val="121"/>
              </w:numPr>
              <w:spacing w:after="0" w:line="312" w:lineRule="auto"/>
              <w:rPr>
                <w:rFonts w:cs="Arial"/>
              </w:rPr>
            </w:pPr>
            <w:r w:rsidRPr="00476C67">
              <w:rPr>
                <w:rFonts w:cs="Arial"/>
              </w:rPr>
              <w:t>środki trwałe</w:t>
            </w:r>
            <w:r w:rsidR="001B5C54" w:rsidRPr="00476C67">
              <w:rPr>
                <w:rFonts w:cs="Arial"/>
              </w:rPr>
              <w:t>,</w:t>
            </w:r>
          </w:p>
          <w:p w14:paraId="5F508435" w14:textId="1135FC23" w:rsidR="00612115" w:rsidRPr="00476C67" w:rsidRDefault="00612115" w:rsidP="00067603">
            <w:pPr>
              <w:pStyle w:val="Akapitzlist"/>
              <w:numPr>
                <w:ilvl w:val="0"/>
                <w:numId w:val="121"/>
              </w:numPr>
              <w:spacing w:after="0" w:line="312" w:lineRule="auto"/>
              <w:rPr>
                <w:rFonts w:cs="Arial"/>
              </w:rPr>
            </w:pPr>
            <w:r w:rsidRPr="00476C67">
              <w:rPr>
                <w:rFonts w:cs="Arial"/>
              </w:rPr>
              <w:t>wyposażenie</w:t>
            </w:r>
            <w:r w:rsidR="001B5C54" w:rsidRPr="00476C67">
              <w:rPr>
                <w:rFonts w:cs="Arial"/>
              </w:rPr>
              <w:t>,</w:t>
            </w:r>
          </w:p>
          <w:p w14:paraId="2EECC503" w14:textId="5F169711" w:rsidR="00612115" w:rsidRPr="00476C67" w:rsidRDefault="00612115" w:rsidP="00067603">
            <w:pPr>
              <w:pStyle w:val="Akapitzlist"/>
              <w:numPr>
                <w:ilvl w:val="0"/>
                <w:numId w:val="121"/>
              </w:numPr>
              <w:spacing w:after="0" w:line="312" w:lineRule="auto"/>
              <w:rPr>
                <w:rFonts w:cs="Arial"/>
              </w:rPr>
            </w:pPr>
            <w:r w:rsidRPr="00476C67">
              <w:rPr>
                <w:rFonts w:cs="Arial"/>
              </w:rPr>
              <w:t>wszystko</w:t>
            </w:r>
            <w:r w:rsidR="001B5C54" w:rsidRPr="00476C67">
              <w:rPr>
                <w:rFonts w:cs="Arial"/>
              </w:rPr>
              <w:t>,</w:t>
            </w:r>
          </w:p>
          <w:p w14:paraId="4C4EE32C" w14:textId="00AE448A" w:rsidR="00612115" w:rsidRPr="00476C67" w:rsidRDefault="00612115" w:rsidP="00067603">
            <w:pPr>
              <w:pStyle w:val="Akapitzlist"/>
              <w:numPr>
                <w:ilvl w:val="0"/>
                <w:numId w:val="121"/>
              </w:numPr>
              <w:spacing w:after="0" w:line="312" w:lineRule="auto"/>
              <w:rPr>
                <w:rFonts w:cs="Arial"/>
              </w:rPr>
            </w:pPr>
            <w:r w:rsidRPr="00476C67">
              <w:rPr>
                <w:rFonts w:cs="Arial"/>
              </w:rPr>
              <w:t>według osoby odpowiedzialnej</w:t>
            </w:r>
            <w:r w:rsidR="001B5C54" w:rsidRPr="00476C67">
              <w:rPr>
                <w:rFonts w:cs="Arial"/>
              </w:rPr>
              <w:t>,</w:t>
            </w:r>
          </w:p>
          <w:p w14:paraId="096DFC15" w14:textId="3888220C" w:rsidR="00612115" w:rsidRPr="00476C67" w:rsidRDefault="00612115" w:rsidP="00067603">
            <w:pPr>
              <w:pStyle w:val="Akapitzlist"/>
              <w:numPr>
                <w:ilvl w:val="0"/>
                <w:numId w:val="121"/>
              </w:numPr>
              <w:spacing w:after="0" w:line="312" w:lineRule="auto"/>
              <w:rPr>
                <w:rFonts w:cs="Arial"/>
              </w:rPr>
            </w:pPr>
            <w:r w:rsidRPr="00476C67">
              <w:rPr>
                <w:rFonts w:cs="Arial"/>
              </w:rPr>
              <w:t>według lokalizacji</w:t>
            </w:r>
            <w:r w:rsidR="001B5C54" w:rsidRPr="00476C67">
              <w:rPr>
                <w:rFonts w:cs="Arial"/>
              </w:rPr>
              <w:t>,</w:t>
            </w:r>
          </w:p>
          <w:p w14:paraId="5B6C7716" w14:textId="598EFDE0" w:rsidR="00612115" w:rsidRPr="00476C67" w:rsidRDefault="00612115" w:rsidP="00067603">
            <w:pPr>
              <w:pStyle w:val="Akapitzlist"/>
              <w:numPr>
                <w:ilvl w:val="0"/>
                <w:numId w:val="121"/>
              </w:numPr>
              <w:spacing w:after="0" w:line="312" w:lineRule="auto"/>
              <w:rPr>
                <w:rFonts w:cs="Arial"/>
              </w:rPr>
            </w:pPr>
            <w:r w:rsidRPr="00476C67">
              <w:rPr>
                <w:rFonts w:cs="Arial"/>
              </w:rPr>
              <w:t>według jednostki organizacyjnej</w:t>
            </w:r>
            <w:r w:rsidR="001B5C54" w:rsidRPr="00476C67">
              <w:rPr>
                <w:rFonts w:cs="Arial"/>
              </w:rPr>
              <w:t>,</w:t>
            </w:r>
          </w:p>
          <w:p w14:paraId="18818C9C" w14:textId="2119DB04" w:rsidR="00612115" w:rsidRPr="00476C67" w:rsidRDefault="00612115" w:rsidP="00067603">
            <w:pPr>
              <w:pStyle w:val="Akapitzlist"/>
              <w:numPr>
                <w:ilvl w:val="0"/>
                <w:numId w:val="121"/>
              </w:numPr>
              <w:spacing w:after="0" w:line="312" w:lineRule="auto"/>
              <w:rPr>
                <w:rFonts w:cs="Arial"/>
              </w:rPr>
            </w:pPr>
            <w:r w:rsidRPr="00476C67">
              <w:rPr>
                <w:rFonts w:cs="Arial"/>
              </w:rPr>
              <w:t>dla wybranych środków majątku – inwentaryzacje uzupełniające</w:t>
            </w:r>
            <w:r w:rsidR="001B5C54" w:rsidRPr="00476C67">
              <w:rPr>
                <w:rFonts w:cs="Arial"/>
              </w:rPr>
              <w:t>.</w:t>
            </w:r>
          </w:p>
        </w:tc>
      </w:tr>
      <w:tr w:rsidR="00612115" w:rsidRPr="00476C67" w14:paraId="3380E9F7" w14:textId="77777777" w:rsidTr="00024707">
        <w:trPr>
          <w:cantSplit/>
        </w:trPr>
        <w:tc>
          <w:tcPr>
            <w:tcW w:w="878" w:type="pct"/>
            <w:vAlign w:val="center"/>
          </w:tcPr>
          <w:p w14:paraId="07583B2B" w14:textId="77777777" w:rsidR="00612115" w:rsidRPr="00476C67" w:rsidRDefault="00612115" w:rsidP="00067603">
            <w:pPr>
              <w:pStyle w:val="Akapitzlist"/>
              <w:numPr>
                <w:ilvl w:val="0"/>
                <w:numId w:val="56"/>
              </w:numPr>
              <w:spacing w:after="0" w:line="312" w:lineRule="auto"/>
              <w:rPr>
                <w:rFonts w:cs="Arial"/>
              </w:rPr>
            </w:pPr>
          </w:p>
        </w:tc>
        <w:tc>
          <w:tcPr>
            <w:tcW w:w="4122" w:type="pct"/>
          </w:tcPr>
          <w:p w14:paraId="2F761856" w14:textId="5925C4F0" w:rsidR="00612115" w:rsidRPr="00476C67" w:rsidRDefault="001B5C54" w:rsidP="00067603">
            <w:pPr>
              <w:spacing w:after="0" w:line="312" w:lineRule="auto"/>
              <w:rPr>
                <w:rFonts w:cs="Arial"/>
              </w:rPr>
            </w:pPr>
            <w:r w:rsidRPr="00476C67">
              <w:rPr>
                <w:rFonts w:cs="Arial"/>
              </w:rPr>
              <w:t>O</w:t>
            </w:r>
            <w:r w:rsidR="00612115" w:rsidRPr="00476C67">
              <w:rPr>
                <w:rFonts w:cs="Arial"/>
              </w:rPr>
              <w:t>kreślenie statusu inwentaryzacji:</w:t>
            </w:r>
          </w:p>
          <w:p w14:paraId="609072FB" w14:textId="0BF50398" w:rsidR="00612115" w:rsidRPr="00476C67" w:rsidRDefault="001B5C54" w:rsidP="00067603">
            <w:pPr>
              <w:pStyle w:val="Akapitzlist"/>
              <w:numPr>
                <w:ilvl w:val="0"/>
                <w:numId w:val="122"/>
              </w:numPr>
              <w:spacing w:after="0" w:line="312" w:lineRule="auto"/>
              <w:rPr>
                <w:rFonts w:cs="Arial"/>
              </w:rPr>
            </w:pPr>
            <w:r w:rsidRPr="00476C67">
              <w:rPr>
                <w:rFonts w:cs="Arial"/>
              </w:rPr>
              <w:t>N</w:t>
            </w:r>
            <w:r w:rsidR="00612115" w:rsidRPr="00476C67">
              <w:rPr>
                <w:rFonts w:cs="Arial"/>
              </w:rPr>
              <w:t>owa</w:t>
            </w:r>
            <w:r w:rsidRPr="00476C67">
              <w:rPr>
                <w:rFonts w:cs="Arial"/>
              </w:rPr>
              <w:t>.</w:t>
            </w:r>
          </w:p>
          <w:p w14:paraId="2097FBED" w14:textId="620B6AB0" w:rsidR="00612115" w:rsidRPr="00476C67" w:rsidRDefault="001B5C54" w:rsidP="00067603">
            <w:pPr>
              <w:pStyle w:val="Akapitzlist"/>
              <w:numPr>
                <w:ilvl w:val="0"/>
                <w:numId w:val="122"/>
              </w:numPr>
              <w:spacing w:after="0" w:line="312" w:lineRule="auto"/>
              <w:rPr>
                <w:rFonts w:cs="Arial"/>
              </w:rPr>
            </w:pPr>
            <w:r w:rsidRPr="00476C67">
              <w:rPr>
                <w:rFonts w:cs="Arial"/>
              </w:rPr>
              <w:t>O</w:t>
            </w:r>
            <w:r w:rsidR="00612115" w:rsidRPr="00476C67">
              <w:rPr>
                <w:rFonts w:cs="Arial"/>
              </w:rPr>
              <w:t>twarta</w:t>
            </w:r>
            <w:r w:rsidRPr="00476C67">
              <w:rPr>
                <w:rFonts w:cs="Arial"/>
              </w:rPr>
              <w:t>.</w:t>
            </w:r>
          </w:p>
          <w:p w14:paraId="01A8666D" w14:textId="77B48577" w:rsidR="00612115" w:rsidRPr="00476C67" w:rsidRDefault="001B5C54" w:rsidP="00067603">
            <w:pPr>
              <w:pStyle w:val="Akapitzlist"/>
              <w:numPr>
                <w:ilvl w:val="0"/>
                <w:numId w:val="122"/>
              </w:numPr>
              <w:spacing w:after="0" w:line="312" w:lineRule="auto"/>
              <w:rPr>
                <w:rFonts w:cs="Arial"/>
              </w:rPr>
            </w:pPr>
            <w:r w:rsidRPr="00476C67">
              <w:rPr>
                <w:rFonts w:cs="Arial"/>
              </w:rPr>
              <w:t>Z</w:t>
            </w:r>
            <w:r w:rsidR="00612115" w:rsidRPr="00476C67">
              <w:rPr>
                <w:rFonts w:cs="Arial"/>
              </w:rPr>
              <w:t>amknięta</w:t>
            </w:r>
            <w:r w:rsidRPr="00476C67">
              <w:rPr>
                <w:rFonts w:cs="Arial"/>
              </w:rPr>
              <w:t>.</w:t>
            </w:r>
          </w:p>
          <w:p w14:paraId="5EE287CF" w14:textId="594D5BF0" w:rsidR="00612115" w:rsidRPr="00476C67" w:rsidRDefault="001B5C54" w:rsidP="00067603">
            <w:pPr>
              <w:pStyle w:val="Akapitzlist"/>
              <w:numPr>
                <w:ilvl w:val="0"/>
                <w:numId w:val="122"/>
              </w:numPr>
              <w:spacing w:after="0" w:line="312" w:lineRule="auto"/>
              <w:rPr>
                <w:rFonts w:cs="Arial"/>
              </w:rPr>
            </w:pPr>
            <w:r w:rsidRPr="00476C67">
              <w:rPr>
                <w:rFonts w:cs="Arial"/>
              </w:rPr>
              <w:t>A</w:t>
            </w:r>
            <w:r w:rsidR="00612115" w:rsidRPr="00476C67">
              <w:rPr>
                <w:rFonts w:cs="Arial"/>
              </w:rPr>
              <w:t>nulowana</w:t>
            </w:r>
            <w:r w:rsidRPr="00476C67">
              <w:rPr>
                <w:rFonts w:cs="Arial"/>
              </w:rPr>
              <w:t>.</w:t>
            </w:r>
          </w:p>
        </w:tc>
      </w:tr>
      <w:tr w:rsidR="00612115" w:rsidRPr="00476C67" w14:paraId="0BF9B55C" w14:textId="77777777" w:rsidTr="00024707">
        <w:trPr>
          <w:cantSplit/>
        </w:trPr>
        <w:tc>
          <w:tcPr>
            <w:tcW w:w="878" w:type="pct"/>
            <w:vAlign w:val="center"/>
          </w:tcPr>
          <w:p w14:paraId="697B4D97" w14:textId="77777777" w:rsidR="00612115" w:rsidRPr="00476C67" w:rsidRDefault="00612115" w:rsidP="00067603">
            <w:pPr>
              <w:pStyle w:val="Akapitzlist"/>
              <w:numPr>
                <w:ilvl w:val="0"/>
                <w:numId w:val="56"/>
              </w:numPr>
              <w:spacing w:after="0" w:line="312" w:lineRule="auto"/>
              <w:rPr>
                <w:rFonts w:cs="Arial"/>
              </w:rPr>
            </w:pPr>
          </w:p>
        </w:tc>
        <w:tc>
          <w:tcPr>
            <w:tcW w:w="4122" w:type="pct"/>
          </w:tcPr>
          <w:p w14:paraId="0DA7C7C0" w14:textId="661C0174" w:rsidR="00612115" w:rsidRPr="00476C67" w:rsidRDefault="00612115" w:rsidP="00067603">
            <w:pPr>
              <w:spacing w:after="0" w:line="312" w:lineRule="auto"/>
              <w:rPr>
                <w:rFonts w:cs="Arial"/>
              </w:rPr>
            </w:pPr>
            <w:r w:rsidRPr="00476C67">
              <w:rPr>
                <w:rFonts w:cs="Arial"/>
              </w:rPr>
              <w:t xml:space="preserve">Dla środków trwałych wieloskładnikowych </w:t>
            </w:r>
            <w:r w:rsidR="00AD76BC">
              <w:rPr>
                <w:rFonts w:cs="Arial"/>
              </w:rPr>
              <w:t>S</w:t>
            </w:r>
            <w:r w:rsidRPr="00476C67">
              <w:rPr>
                <w:rFonts w:cs="Arial"/>
              </w:rPr>
              <w:t xml:space="preserve">ystem </w:t>
            </w:r>
            <w:r w:rsidR="00AD76BC">
              <w:rPr>
                <w:rFonts w:cs="Arial"/>
              </w:rPr>
              <w:t xml:space="preserve">ERP </w:t>
            </w:r>
            <w:r w:rsidRPr="00476C67">
              <w:rPr>
                <w:rFonts w:cs="Arial"/>
              </w:rPr>
              <w:t>powinien umożliwiać wprowadzenie następujących informacji o środku trwałym:</w:t>
            </w:r>
          </w:p>
          <w:p w14:paraId="78A6B7C9" w14:textId="77777777" w:rsidR="00612115" w:rsidRPr="00476C67" w:rsidRDefault="00612115" w:rsidP="00067603">
            <w:pPr>
              <w:pStyle w:val="Akapitzlist"/>
              <w:numPr>
                <w:ilvl w:val="0"/>
                <w:numId w:val="123"/>
              </w:numPr>
              <w:spacing w:after="0" w:line="312" w:lineRule="auto"/>
              <w:rPr>
                <w:rFonts w:cs="Arial"/>
              </w:rPr>
            </w:pPr>
            <w:r w:rsidRPr="00476C67">
              <w:rPr>
                <w:rFonts w:cs="Arial"/>
              </w:rPr>
              <w:t>ulepszenie środka trwałego o dodatkowe składniki,</w:t>
            </w:r>
          </w:p>
          <w:p w14:paraId="2EE58C36" w14:textId="77777777" w:rsidR="00612115" w:rsidRPr="00476C67" w:rsidRDefault="00612115" w:rsidP="00067603">
            <w:pPr>
              <w:pStyle w:val="Akapitzlist"/>
              <w:numPr>
                <w:ilvl w:val="0"/>
                <w:numId w:val="123"/>
              </w:numPr>
              <w:spacing w:after="0" w:line="312" w:lineRule="auto"/>
              <w:rPr>
                <w:rFonts w:cs="Arial"/>
              </w:rPr>
            </w:pPr>
            <w:r w:rsidRPr="00476C67">
              <w:rPr>
                <w:rFonts w:cs="Arial"/>
              </w:rPr>
              <w:t>odłączenie składników,</w:t>
            </w:r>
          </w:p>
          <w:p w14:paraId="3740C690" w14:textId="22F0AC6F" w:rsidR="00612115" w:rsidRPr="00476C67" w:rsidRDefault="00612115" w:rsidP="00067603">
            <w:pPr>
              <w:pStyle w:val="Akapitzlist"/>
              <w:numPr>
                <w:ilvl w:val="0"/>
                <w:numId w:val="123"/>
              </w:numPr>
              <w:spacing w:after="0" w:line="312" w:lineRule="auto"/>
              <w:rPr>
                <w:rFonts w:cs="Arial"/>
              </w:rPr>
            </w:pPr>
            <w:r w:rsidRPr="00476C67">
              <w:rPr>
                <w:rFonts w:cs="Arial"/>
              </w:rPr>
              <w:t>wykonanie zmiany osoby odpowiedzialnej za majątek</w:t>
            </w:r>
            <w:r w:rsidR="001B5C54" w:rsidRPr="00476C67">
              <w:rPr>
                <w:rFonts w:cs="Arial"/>
              </w:rPr>
              <w:t>,</w:t>
            </w:r>
          </w:p>
          <w:p w14:paraId="4B0E5F13" w14:textId="77777777" w:rsidR="00612115" w:rsidRPr="00476C67" w:rsidRDefault="00612115" w:rsidP="00067603">
            <w:pPr>
              <w:pStyle w:val="Akapitzlist"/>
              <w:numPr>
                <w:ilvl w:val="0"/>
                <w:numId w:val="123"/>
              </w:numPr>
              <w:spacing w:after="0" w:line="312" w:lineRule="auto"/>
              <w:rPr>
                <w:rFonts w:cs="Arial"/>
              </w:rPr>
            </w:pPr>
            <w:r w:rsidRPr="00476C67">
              <w:rPr>
                <w:rFonts w:cs="Arial"/>
              </w:rPr>
              <w:t>wykonanie zmiany lokalizacji dla składnika,</w:t>
            </w:r>
          </w:p>
          <w:p w14:paraId="016230CD" w14:textId="77777777" w:rsidR="00612115" w:rsidRPr="00476C67" w:rsidRDefault="00612115" w:rsidP="00067603">
            <w:pPr>
              <w:pStyle w:val="Akapitzlist"/>
              <w:numPr>
                <w:ilvl w:val="0"/>
                <w:numId w:val="123"/>
              </w:numPr>
              <w:spacing w:after="0" w:line="312" w:lineRule="auto"/>
              <w:rPr>
                <w:rFonts w:cs="Arial"/>
              </w:rPr>
            </w:pPr>
            <w:r w:rsidRPr="00476C67">
              <w:rPr>
                <w:rFonts w:cs="Arial"/>
              </w:rPr>
              <w:t>wykonanie zmiany jednostki organizacyjnej dla składnika,</w:t>
            </w:r>
          </w:p>
          <w:p w14:paraId="2EF6D43B" w14:textId="77777777" w:rsidR="00612115" w:rsidRPr="00476C67" w:rsidRDefault="00612115" w:rsidP="00067603">
            <w:pPr>
              <w:pStyle w:val="Akapitzlist"/>
              <w:numPr>
                <w:ilvl w:val="0"/>
                <w:numId w:val="123"/>
              </w:numPr>
              <w:spacing w:after="0" w:line="312" w:lineRule="auto"/>
              <w:rPr>
                <w:rFonts w:cs="Arial"/>
              </w:rPr>
            </w:pPr>
            <w:r w:rsidRPr="00476C67">
              <w:rPr>
                <w:rFonts w:cs="Arial"/>
              </w:rPr>
              <w:t>likwidację składnika,</w:t>
            </w:r>
          </w:p>
          <w:p w14:paraId="4E38B845" w14:textId="77777777" w:rsidR="00612115" w:rsidRPr="00476C67" w:rsidRDefault="00612115" w:rsidP="00067603">
            <w:pPr>
              <w:pStyle w:val="Akapitzlist"/>
              <w:numPr>
                <w:ilvl w:val="0"/>
                <w:numId w:val="123"/>
              </w:numPr>
              <w:spacing w:after="0" w:line="312" w:lineRule="auto"/>
              <w:rPr>
                <w:rFonts w:cs="Arial"/>
              </w:rPr>
            </w:pPr>
            <w:r w:rsidRPr="00476C67">
              <w:rPr>
                <w:rFonts w:cs="Arial"/>
              </w:rPr>
              <w:t>sprzedaż składnika,</w:t>
            </w:r>
          </w:p>
          <w:p w14:paraId="7102166D" w14:textId="77777777" w:rsidR="00612115" w:rsidRPr="00476C67" w:rsidRDefault="00612115" w:rsidP="00067603">
            <w:pPr>
              <w:pStyle w:val="Akapitzlist"/>
              <w:numPr>
                <w:ilvl w:val="0"/>
                <w:numId w:val="123"/>
              </w:numPr>
              <w:spacing w:after="0" w:line="312" w:lineRule="auto"/>
              <w:rPr>
                <w:rFonts w:cs="Arial"/>
              </w:rPr>
            </w:pPr>
            <w:r w:rsidRPr="00476C67">
              <w:rPr>
                <w:rFonts w:cs="Arial"/>
              </w:rPr>
              <w:t>nieodpłatne przekazanie składnika,</w:t>
            </w:r>
          </w:p>
          <w:p w14:paraId="78235692" w14:textId="77777777" w:rsidR="00612115" w:rsidRPr="00476C67" w:rsidRDefault="00612115" w:rsidP="00067603">
            <w:pPr>
              <w:pStyle w:val="Akapitzlist"/>
              <w:numPr>
                <w:ilvl w:val="0"/>
                <w:numId w:val="123"/>
              </w:numPr>
              <w:spacing w:after="0" w:line="312" w:lineRule="auto"/>
              <w:rPr>
                <w:rFonts w:cs="Arial"/>
              </w:rPr>
            </w:pPr>
            <w:r w:rsidRPr="00476C67">
              <w:rPr>
                <w:rFonts w:cs="Arial"/>
              </w:rPr>
              <w:t>wypożyczenie składnika,</w:t>
            </w:r>
          </w:p>
          <w:p w14:paraId="7EBD0C5B" w14:textId="77777777" w:rsidR="00612115" w:rsidRPr="00476C67" w:rsidRDefault="00612115" w:rsidP="00067603">
            <w:pPr>
              <w:pStyle w:val="Akapitzlist"/>
              <w:numPr>
                <w:ilvl w:val="0"/>
                <w:numId w:val="123"/>
              </w:numPr>
              <w:spacing w:after="0" w:line="312" w:lineRule="auto"/>
              <w:rPr>
                <w:rFonts w:cs="Arial"/>
              </w:rPr>
            </w:pPr>
            <w:r w:rsidRPr="00476C67">
              <w:rPr>
                <w:rFonts w:cs="Arial"/>
              </w:rPr>
              <w:t>wydanie składnika do serwisu,</w:t>
            </w:r>
          </w:p>
          <w:p w14:paraId="358FFFDC" w14:textId="77777777" w:rsidR="00612115" w:rsidRPr="00476C67" w:rsidRDefault="00612115" w:rsidP="00067603">
            <w:pPr>
              <w:pStyle w:val="Akapitzlist"/>
              <w:numPr>
                <w:ilvl w:val="0"/>
                <w:numId w:val="123"/>
              </w:numPr>
              <w:spacing w:after="0" w:line="312" w:lineRule="auto"/>
              <w:rPr>
                <w:rFonts w:cs="Arial"/>
              </w:rPr>
            </w:pPr>
            <w:r w:rsidRPr="00476C67">
              <w:rPr>
                <w:rFonts w:cs="Arial"/>
              </w:rPr>
              <w:t>zwrot składnika z wypożyczenia lub serwisu,</w:t>
            </w:r>
          </w:p>
          <w:p w14:paraId="3A5C8F7E" w14:textId="05F5BAA9" w:rsidR="00612115" w:rsidRPr="00476C67" w:rsidRDefault="00612115" w:rsidP="00067603">
            <w:pPr>
              <w:pStyle w:val="Akapitzlist"/>
              <w:numPr>
                <w:ilvl w:val="0"/>
                <w:numId w:val="123"/>
              </w:numPr>
              <w:spacing w:after="0" w:line="312" w:lineRule="auto"/>
              <w:rPr>
                <w:rFonts w:cs="Arial"/>
              </w:rPr>
            </w:pPr>
            <w:r w:rsidRPr="00476C67">
              <w:rPr>
                <w:rFonts w:cs="Arial"/>
              </w:rPr>
              <w:t>oznaczony do likwidacji.</w:t>
            </w:r>
          </w:p>
        </w:tc>
      </w:tr>
      <w:tr w:rsidR="00612115" w:rsidRPr="00476C67" w14:paraId="4F676DEE" w14:textId="77777777" w:rsidTr="00024707">
        <w:trPr>
          <w:cantSplit/>
        </w:trPr>
        <w:tc>
          <w:tcPr>
            <w:tcW w:w="878" w:type="pct"/>
            <w:vAlign w:val="center"/>
          </w:tcPr>
          <w:p w14:paraId="12B37EEB" w14:textId="77777777" w:rsidR="00612115" w:rsidRPr="00476C67" w:rsidRDefault="00612115" w:rsidP="00067603">
            <w:pPr>
              <w:pStyle w:val="Akapitzlist"/>
              <w:numPr>
                <w:ilvl w:val="0"/>
                <w:numId w:val="56"/>
              </w:numPr>
              <w:spacing w:after="0" w:line="312" w:lineRule="auto"/>
              <w:rPr>
                <w:rFonts w:cs="Arial"/>
              </w:rPr>
            </w:pPr>
          </w:p>
        </w:tc>
        <w:tc>
          <w:tcPr>
            <w:tcW w:w="4122" w:type="pct"/>
          </w:tcPr>
          <w:p w14:paraId="65D31976" w14:textId="0ECF96CB" w:rsidR="00612115" w:rsidRPr="00476C67" w:rsidRDefault="00612115" w:rsidP="00067603">
            <w:pPr>
              <w:spacing w:after="0" w:line="312" w:lineRule="auto"/>
              <w:rPr>
                <w:rFonts w:cs="Arial"/>
              </w:rPr>
            </w:pPr>
            <w:r w:rsidRPr="00476C67">
              <w:rPr>
                <w:rFonts w:cs="Arial"/>
              </w:rPr>
              <w:t>Wykonanie wszystkich wyżej wymienionych procesów związanych z</w:t>
            </w:r>
            <w:r w:rsidR="00A52BDE">
              <w:rPr>
                <w:rFonts w:cs="Arial"/>
              </w:rPr>
              <w:t> </w:t>
            </w:r>
            <w:r w:rsidRPr="00476C67">
              <w:rPr>
                <w:rFonts w:cs="Arial"/>
              </w:rPr>
              <w:t>majątkiem powinno być zakończone wydrukiem odpowiedniego dokumentu, potwierdzającego wykonanie danej czynności:</w:t>
            </w:r>
          </w:p>
          <w:p w14:paraId="6E84A8B8" w14:textId="77777777" w:rsidR="00612115" w:rsidRPr="00476C67" w:rsidRDefault="00612115" w:rsidP="00067603">
            <w:pPr>
              <w:pStyle w:val="Akapitzlist"/>
              <w:numPr>
                <w:ilvl w:val="0"/>
                <w:numId w:val="124"/>
              </w:numPr>
              <w:spacing w:after="0" w:line="312" w:lineRule="auto"/>
              <w:rPr>
                <w:rFonts w:cs="Arial"/>
              </w:rPr>
            </w:pPr>
            <w:r w:rsidRPr="00476C67">
              <w:rPr>
                <w:rFonts w:cs="Arial"/>
              </w:rPr>
              <w:t>likwidacji całkowitej (dokument LT),</w:t>
            </w:r>
          </w:p>
          <w:p w14:paraId="72498769" w14:textId="77777777" w:rsidR="00612115" w:rsidRPr="00476C67" w:rsidRDefault="00612115" w:rsidP="00067603">
            <w:pPr>
              <w:pStyle w:val="Akapitzlist"/>
              <w:numPr>
                <w:ilvl w:val="0"/>
                <w:numId w:val="124"/>
              </w:numPr>
              <w:spacing w:after="0" w:line="312" w:lineRule="auto"/>
              <w:rPr>
                <w:rFonts w:cs="Arial"/>
              </w:rPr>
            </w:pPr>
            <w:r w:rsidRPr="00476C67">
              <w:rPr>
                <w:rFonts w:cs="Arial"/>
              </w:rPr>
              <w:t>likwidacji częściowej,</w:t>
            </w:r>
          </w:p>
          <w:p w14:paraId="09DCCEFE" w14:textId="77777777" w:rsidR="00612115" w:rsidRPr="00476C67" w:rsidRDefault="00612115" w:rsidP="00067603">
            <w:pPr>
              <w:pStyle w:val="Akapitzlist"/>
              <w:numPr>
                <w:ilvl w:val="0"/>
                <w:numId w:val="124"/>
              </w:numPr>
              <w:spacing w:after="0" w:line="312" w:lineRule="auto"/>
              <w:rPr>
                <w:rFonts w:cs="Arial"/>
              </w:rPr>
            </w:pPr>
            <w:r w:rsidRPr="00476C67">
              <w:rPr>
                <w:rFonts w:cs="Arial"/>
              </w:rPr>
              <w:t>odłączenie składnika środka trwałego,</w:t>
            </w:r>
          </w:p>
          <w:p w14:paraId="76FDA5E2" w14:textId="77777777" w:rsidR="00612115" w:rsidRPr="00476C67" w:rsidRDefault="00612115" w:rsidP="00067603">
            <w:pPr>
              <w:pStyle w:val="Akapitzlist"/>
              <w:numPr>
                <w:ilvl w:val="0"/>
                <w:numId w:val="124"/>
              </w:numPr>
              <w:spacing w:after="0" w:line="312" w:lineRule="auto"/>
              <w:rPr>
                <w:rFonts w:cs="Arial"/>
              </w:rPr>
            </w:pPr>
            <w:r w:rsidRPr="00476C67">
              <w:rPr>
                <w:rFonts w:cs="Arial"/>
              </w:rPr>
              <w:t>przekazanie nieodpłatne (dokument PT),</w:t>
            </w:r>
          </w:p>
          <w:p w14:paraId="7BD1D778" w14:textId="77777777" w:rsidR="00612115" w:rsidRPr="00476C67" w:rsidRDefault="00612115" w:rsidP="00067603">
            <w:pPr>
              <w:pStyle w:val="Akapitzlist"/>
              <w:numPr>
                <w:ilvl w:val="0"/>
                <w:numId w:val="124"/>
              </w:numPr>
              <w:spacing w:after="0" w:line="312" w:lineRule="auto"/>
              <w:rPr>
                <w:rFonts w:cs="Arial"/>
              </w:rPr>
            </w:pPr>
            <w:r w:rsidRPr="00476C67">
              <w:rPr>
                <w:rFonts w:cs="Arial"/>
              </w:rPr>
              <w:t>przyjęcie (dokument OT),</w:t>
            </w:r>
          </w:p>
          <w:p w14:paraId="3C4406E9" w14:textId="77777777" w:rsidR="00612115" w:rsidRPr="00476C67" w:rsidRDefault="00612115" w:rsidP="00067603">
            <w:pPr>
              <w:pStyle w:val="Akapitzlist"/>
              <w:numPr>
                <w:ilvl w:val="0"/>
                <w:numId w:val="124"/>
              </w:numPr>
              <w:spacing w:after="0" w:line="312" w:lineRule="auto"/>
              <w:rPr>
                <w:rFonts w:cs="Arial"/>
              </w:rPr>
            </w:pPr>
            <w:r w:rsidRPr="00476C67">
              <w:rPr>
                <w:rFonts w:cs="Arial"/>
              </w:rPr>
              <w:t>sprzedaż,</w:t>
            </w:r>
          </w:p>
          <w:p w14:paraId="18C9FD47" w14:textId="77777777" w:rsidR="00612115" w:rsidRPr="00476C67" w:rsidRDefault="00612115" w:rsidP="00067603">
            <w:pPr>
              <w:pStyle w:val="Akapitzlist"/>
              <w:numPr>
                <w:ilvl w:val="0"/>
                <w:numId w:val="124"/>
              </w:numPr>
              <w:spacing w:after="0" w:line="312" w:lineRule="auto"/>
              <w:rPr>
                <w:rFonts w:cs="Arial"/>
              </w:rPr>
            </w:pPr>
            <w:r w:rsidRPr="00476C67">
              <w:rPr>
                <w:rFonts w:cs="Arial"/>
              </w:rPr>
              <w:t>sprzedaż częściowa,</w:t>
            </w:r>
          </w:p>
          <w:p w14:paraId="18063E19" w14:textId="77777777" w:rsidR="00612115" w:rsidRPr="00476C67" w:rsidRDefault="00612115" w:rsidP="00067603">
            <w:pPr>
              <w:pStyle w:val="Akapitzlist"/>
              <w:numPr>
                <w:ilvl w:val="0"/>
                <w:numId w:val="124"/>
              </w:numPr>
              <w:spacing w:after="0" w:line="312" w:lineRule="auto"/>
              <w:rPr>
                <w:rFonts w:cs="Arial"/>
              </w:rPr>
            </w:pPr>
            <w:r w:rsidRPr="00476C67">
              <w:rPr>
                <w:rFonts w:cs="Arial"/>
              </w:rPr>
              <w:t>ulepszenie,</w:t>
            </w:r>
          </w:p>
          <w:p w14:paraId="42890C7D" w14:textId="77777777" w:rsidR="00612115" w:rsidRPr="00476C67" w:rsidRDefault="00612115" w:rsidP="00067603">
            <w:pPr>
              <w:pStyle w:val="Akapitzlist"/>
              <w:numPr>
                <w:ilvl w:val="0"/>
                <w:numId w:val="124"/>
              </w:numPr>
              <w:spacing w:after="0" w:line="312" w:lineRule="auto"/>
              <w:rPr>
                <w:rFonts w:cs="Arial"/>
              </w:rPr>
            </w:pPr>
            <w:r w:rsidRPr="00476C67">
              <w:rPr>
                <w:rFonts w:cs="Arial"/>
              </w:rPr>
              <w:t>wydanie do serwisu,</w:t>
            </w:r>
          </w:p>
          <w:p w14:paraId="1EB0F539" w14:textId="77777777" w:rsidR="00612115" w:rsidRPr="00476C67" w:rsidRDefault="00612115" w:rsidP="00067603">
            <w:pPr>
              <w:pStyle w:val="Akapitzlist"/>
              <w:numPr>
                <w:ilvl w:val="0"/>
                <w:numId w:val="124"/>
              </w:numPr>
              <w:spacing w:after="0" w:line="312" w:lineRule="auto"/>
              <w:rPr>
                <w:rFonts w:cs="Arial"/>
              </w:rPr>
            </w:pPr>
            <w:r w:rsidRPr="00476C67">
              <w:rPr>
                <w:rFonts w:cs="Arial"/>
              </w:rPr>
              <w:t>wypożyczenie,</w:t>
            </w:r>
          </w:p>
          <w:p w14:paraId="05BC4F12" w14:textId="58E4B355" w:rsidR="00612115" w:rsidRPr="00476C67" w:rsidRDefault="00612115" w:rsidP="00067603">
            <w:pPr>
              <w:pStyle w:val="Akapitzlist"/>
              <w:numPr>
                <w:ilvl w:val="0"/>
                <w:numId w:val="124"/>
              </w:numPr>
              <w:spacing w:after="0" w:line="312" w:lineRule="auto"/>
              <w:rPr>
                <w:rFonts w:cs="Arial"/>
              </w:rPr>
            </w:pPr>
            <w:r w:rsidRPr="00476C67">
              <w:rPr>
                <w:rFonts w:cs="Arial"/>
              </w:rPr>
              <w:t>zmiana miejsca użytkowania – całkowita lub częściowa</w:t>
            </w:r>
            <w:r w:rsidR="001B5C54" w:rsidRPr="00476C67">
              <w:rPr>
                <w:rFonts w:cs="Arial"/>
              </w:rPr>
              <w:t>,</w:t>
            </w:r>
          </w:p>
          <w:p w14:paraId="24322455" w14:textId="77777777" w:rsidR="00612115" w:rsidRPr="00476C67" w:rsidRDefault="00612115" w:rsidP="00067603">
            <w:pPr>
              <w:pStyle w:val="Akapitzlist"/>
              <w:numPr>
                <w:ilvl w:val="0"/>
                <w:numId w:val="124"/>
              </w:numPr>
              <w:spacing w:after="0" w:line="312" w:lineRule="auto"/>
              <w:rPr>
                <w:rFonts w:cs="Arial"/>
              </w:rPr>
            </w:pPr>
            <w:r w:rsidRPr="00476C67">
              <w:rPr>
                <w:rFonts w:cs="Arial"/>
              </w:rPr>
              <w:t>zwrot z serwisu,</w:t>
            </w:r>
          </w:p>
          <w:p w14:paraId="32A88C99" w14:textId="77777777" w:rsidR="00612115" w:rsidRPr="00476C67" w:rsidRDefault="00612115" w:rsidP="00067603">
            <w:pPr>
              <w:pStyle w:val="Akapitzlist"/>
              <w:numPr>
                <w:ilvl w:val="0"/>
                <w:numId w:val="124"/>
              </w:numPr>
              <w:spacing w:after="0" w:line="312" w:lineRule="auto"/>
              <w:rPr>
                <w:rFonts w:cs="Arial"/>
              </w:rPr>
            </w:pPr>
            <w:r w:rsidRPr="00476C67">
              <w:rPr>
                <w:rFonts w:cs="Arial"/>
              </w:rPr>
              <w:t>zwrot z wypożyczenia,</w:t>
            </w:r>
          </w:p>
          <w:p w14:paraId="0B18BF16" w14:textId="11788DCD" w:rsidR="00612115" w:rsidRPr="00476C67" w:rsidRDefault="00612115" w:rsidP="00067603">
            <w:pPr>
              <w:pStyle w:val="Akapitzlist"/>
              <w:numPr>
                <w:ilvl w:val="0"/>
                <w:numId w:val="124"/>
              </w:numPr>
              <w:spacing w:after="0" w:line="312" w:lineRule="auto"/>
              <w:rPr>
                <w:rFonts w:cs="Arial"/>
              </w:rPr>
            </w:pPr>
            <w:r w:rsidRPr="00476C67">
              <w:rPr>
                <w:rFonts w:cs="Arial"/>
              </w:rPr>
              <w:t>oznaczone do likwidacji.</w:t>
            </w:r>
          </w:p>
        </w:tc>
      </w:tr>
      <w:tr w:rsidR="00612115" w:rsidRPr="00476C67" w14:paraId="77103AC8" w14:textId="77777777" w:rsidTr="00024707">
        <w:trPr>
          <w:cantSplit/>
        </w:trPr>
        <w:tc>
          <w:tcPr>
            <w:tcW w:w="878" w:type="pct"/>
            <w:vAlign w:val="center"/>
          </w:tcPr>
          <w:p w14:paraId="69A3D6F7" w14:textId="77777777" w:rsidR="00612115" w:rsidRPr="00476C67" w:rsidRDefault="00612115" w:rsidP="00067603">
            <w:pPr>
              <w:pStyle w:val="Akapitzlist"/>
              <w:numPr>
                <w:ilvl w:val="0"/>
                <w:numId w:val="56"/>
              </w:numPr>
              <w:spacing w:after="0" w:line="312" w:lineRule="auto"/>
              <w:rPr>
                <w:rFonts w:cs="Arial"/>
              </w:rPr>
            </w:pPr>
          </w:p>
        </w:tc>
        <w:tc>
          <w:tcPr>
            <w:tcW w:w="4122" w:type="pct"/>
          </w:tcPr>
          <w:p w14:paraId="4D7AB21F" w14:textId="79F9F5BC" w:rsidR="00612115" w:rsidRPr="00476C67" w:rsidRDefault="001B5C54" w:rsidP="00067603">
            <w:pPr>
              <w:spacing w:line="312" w:lineRule="auto"/>
              <w:rPr>
                <w:rFonts w:cs="Arial"/>
              </w:rPr>
            </w:pPr>
            <w:r w:rsidRPr="00476C67">
              <w:rPr>
                <w:rFonts w:cs="Arial"/>
              </w:rPr>
              <w:t>System ERP</w:t>
            </w:r>
            <w:r w:rsidR="00612115" w:rsidRPr="00476C67">
              <w:rPr>
                <w:rFonts w:cs="Arial"/>
              </w:rPr>
              <w:t xml:space="preserve"> </w:t>
            </w:r>
            <w:r w:rsidR="00BC4303" w:rsidRPr="00476C67">
              <w:rPr>
                <w:rFonts w:cs="Arial"/>
              </w:rPr>
              <w:t>musi</w:t>
            </w:r>
            <w:r w:rsidR="00612115" w:rsidRPr="00476C67">
              <w:rPr>
                <w:rFonts w:cs="Arial"/>
              </w:rPr>
              <w:t xml:space="preserve"> umożliwiać ponowne wydrukowanie dokumentu</w:t>
            </w:r>
            <w:r w:rsidRPr="00476C67">
              <w:rPr>
                <w:rFonts w:cs="Arial"/>
              </w:rPr>
              <w:t>.</w:t>
            </w:r>
          </w:p>
        </w:tc>
      </w:tr>
      <w:tr w:rsidR="00612115" w:rsidRPr="00476C67" w14:paraId="29CEC7D3" w14:textId="77777777" w:rsidTr="00024707">
        <w:trPr>
          <w:cantSplit/>
        </w:trPr>
        <w:tc>
          <w:tcPr>
            <w:tcW w:w="878" w:type="pct"/>
            <w:vAlign w:val="center"/>
          </w:tcPr>
          <w:p w14:paraId="3F4CA077" w14:textId="77777777" w:rsidR="00612115" w:rsidRPr="00476C67" w:rsidRDefault="00612115" w:rsidP="00067603">
            <w:pPr>
              <w:pStyle w:val="Akapitzlist"/>
              <w:numPr>
                <w:ilvl w:val="0"/>
                <w:numId w:val="56"/>
              </w:numPr>
              <w:spacing w:after="0" w:line="312" w:lineRule="auto"/>
              <w:rPr>
                <w:rFonts w:cs="Arial"/>
              </w:rPr>
            </w:pPr>
          </w:p>
        </w:tc>
        <w:tc>
          <w:tcPr>
            <w:tcW w:w="4122" w:type="pct"/>
          </w:tcPr>
          <w:p w14:paraId="3F7741D7" w14:textId="29D0BC40" w:rsidR="00612115" w:rsidRPr="00476C67" w:rsidRDefault="00612115" w:rsidP="00067603">
            <w:pPr>
              <w:spacing w:after="0" w:line="312" w:lineRule="auto"/>
              <w:rPr>
                <w:rFonts w:cs="Arial"/>
              </w:rPr>
            </w:pPr>
            <w:r w:rsidRPr="00476C67">
              <w:rPr>
                <w:rFonts w:cs="Arial"/>
              </w:rPr>
              <w:t>System</w:t>
            </w:r>
            <w:r w:rsidR="001B5C54" w:rsidRPr="00476C67">
              <w:rPr>
                <w:rFonts w:cs="Arial"/>
              </w:rPr>
              <w:t xml:space="preserve"> ERP</w:t>
            </w:r>
            <w:r w:rsidRPr="00476C67">
              <w:rPr>
                <w:rFonts w:cs="Arial"/>
              </w:rPr>
              <w:t xml:space="preserve"> </w:t>
            </w:r>
            <w:r w:rsidR="00BC4303" w:rsidRPr="00476C67">
              <w:rPr>
                <w:rFonts w:cs="Arial"/>
              </w:rPr>
              <w:t>musi</w:t>
            </w:r>
            <w:r w:rsidRPr="00476C67">
              <w:rPr>
                <w:rFonts w:cs="Arial"/>
              </w:rPr>
              <w:t xml:space="preserve"> umożliwiać generowanie następujących raportów oraz zestawień związanych z ewidencją majątku:</w:t>
            </w:r>
          </w:p>
          <w:p w14:paraId="5D25BB4E" w14:textId="77777777" w:rsidR="00612115" w:rsidRPr="00476C67" w:rsidRDefault="00612115" w:rsidP="00067603">
            <w:pPr>
              <w:pStyle w:val="Akapitzlist"/>
              <w:numPr>
                <w:ilvl w:val="0"/>
                <w:numId w:val="125"/>
              </w:numPr>
              <w:spacing w:after="0" w:line="312" w:lineRule="auto"/>
              <w:rPr>
                <w:rFonts w:cs="Arial"/>
              </w:rPr>
            </w:pPr>
            <w:r w:rsidRPr="00476C67">
              <w:rPr>
                <w:rFonts w:cs="Arial"/>
              </w:rPr>
              <w:t>raport środków trwałych / wyposażenia według osoby odpowiedzialnej,</w:t>
            </w:r>
          </w:p>
          <w:p w14:paraId="0B8F9640" w14:textId="77777777" w:rsidR="00612115" w:rsidRPr="00476C67" w:rsidRDefault="00612115" w:rsidP="00067603">
            <w:pPr>
              <w:pStyle w:val="Akapitzlist"/>
              <w:numPr>
                <w:ilvl w:val="0"/>
                <w:numId w:val="125"/>
              </w:numPr>
              <w:spacing w:after="0" w:line="312" w:lineRule="auto"/>
              <w:rPr>
                <w:rFonts w:cs="Arial"/>
              </w:rPr>
            </w:pPr>
            <w:r w:rsidRPr="00476C67">
              <w:rPr>
                <w:rFonts w:cs="Arial"/>
              </w:rPr>
              <w:t>raport środków trwałych / wyposażenia według lokalizacji,</w:t>
            </w:r>
          </w:p>
          <w:p w14:paraId="1E83D2D8" w14:textId="77777777" w:rsidR="00612115" w:rsidRPr="00476C67" w:rsidRDefault="00612115" w:rsidP="00067603">
            <w:pPr>
              <w:pStyle w:val="Akapitzlist"/>
              <w:numPr>
                <w:ilvl w:val="0"/>
                <w:numId w:val="125"/>
              </w:numPr>
              <w:spacing w:after="0" w:line="312" w:lineRule="auto"/>
              <w:rPr>
                <w:rFonts w:cs="Arial"/>
              </w:rPr>
            </w:pPr>
            <w:r w:rsidRPr="00476C67">
              <w:rPr>
                <w:rFonts w:cs="Arial"/>
              </w:rPr>
              <w:t>raport środków trwałych / wyposażenia według jednostki organizacyjnej,</w:t>
            </w:r>
          </w:p>
          <w:p w14:paraId="423C67C9" w14:textId="77777777" w:rsidR="00612115" w:rsidRPr="00476C67" w:rsidRDefault="00612115" w:rsidP="00067603">
            <w:pPr>
              <w:pStyle w:val="Akapitzlist"/>
              <w:numPr>
                <w:ilvl w:val="0"/>
                <w:numId w:val="125"/>
              </w:numPr>
              <w:spacing w:after="0" w:line="312" w:lineRule="auto"/>
              <w:rPr>
                <w:rFonts w:cs="Arial"/>
              </w:rPr>
            </w:pPr>
            <w:r w:rsidRPr="00476C67">
              <w:rPr>
                <w:rFonts w:cs="Arial"/>
              </w:rPr>
              <w:t xml:space="preserve">raport środków trwałych według statusu, </w:t>
            </w:r>
          </w:p>
          <w:p w14:paraId="22665028" w14:textId="77777777" w:rsidR="00612115" w:rsidRPr="00476C67" w:rsidRDefault="00612115" w:rsidP="00067603">
            <w:pPr>
              <w:pStyle w:val="Akapitzlist"/>
              <w:numPr>
                <w:ilvl w:val="0"/>
                <w:numId w:val="125"/>
              </w:numPr>
              <w:spacing w:after="0" w:line="312" w:lineRule="auto"/>
              <w:rPr>
                <w:rFonts w:cs="Arial"/>
              </w:rPr>
            </w:pPr>
            <w:r w:rsidRPr="00476C67">
              <w:rPr>
                <w:rFonts w:cs="Arial"/>
              </w:rPr>
              <w:t>raport środków trwałych będących w serwisie,</w:t>
            </w:r>
          </w:p>
          <w:p w14:paraId="4A1DC29B" w14:textId="77777777" w:rsidR="00612115" w:rsidRPr="00476C67" w:rsidRDefault="00612115" w:rsidP="00067603">
            <w:pPr>
              <w:pStyle w:val="Akapitzlist"/>
              <w:numPr>
                <w:ilvl w:val="0"/>
                <w:numId w:val="125"/>
              </w:numPr>
              <w:spacing w:after="0" w:line="312" w:lineRule="auto"/>
              <w:rPr>
                <w:rFonts w:cs="Arial"/>
              </w:rPr>
            </w:pPr>
            <w:r w:rsidRPr="00476C67">
              <w:rPr>
                <w:rFonts w:cs="Arial"/>
              </w:rPr>
              <w:t>raport środków trwałych wypożyczonych,</w:t>
            </w:r>
          </w:p>
          <w:p w14:paraId="79B4D7FC" w14:textId="37E66990" w:rsidR="00612115" w:rsidRPr="00476C67" w:rsidRDefault="00612115" w:rsidP="00067603">
            <w:pPr>
              <w:pStyle w:val="Akapitzlist"/>
              <w:numPr>
                <w:ilvl w:val="0"/>
                <w:numId w:val="125"/>
              </w:numPr>
              <w:spacing w:after="0" w:line="312" w:lineRule="auto"/>
              <w:rPr>
                <w:rFonts w:cs="Arial"/>
              </w:rPr>
            </w:pPr>
            <w:r w:rsidRPr="00476C67">
              <w:rPr>
                <w:rFonts w:cs="Arial"/>
              </w:rPr>
              <w:t>generowania sprawozdań do GUS wg. aktualnych formularzy + dostosowywanie formularzy GUS do zmieniających się przepisów.</w:t>
            </w:r>
          </w:p>
        </w:tc>
      </w:tr>
      <w:tr w:rsidR="00612115" w:rsidRPr="00476C67" w14:paraId="205A0AC1" w14:textId="77777777" w:rsidTr="00024707">
        <w:trPr>
          <w:cantSplit/>
        </w:trPr>
        <w:tc>
          <w:tcPr>
            <w:tcW w:w="878" w:type="pct"/>
            <w:vAlign w:val="center"/>
          </w:tcPr>
          <w:p w14:paraId="5A8C2131" w14:textId="77777777" w:rsidR="00612115" w:rsidRPr="00476C67" w:rsidRDefault="00612115" w:rsidP="00067603">
            <w:pPr>
              <w:pStyle w:val="Akapitzlist"/>
              <w:numPr>
                <w:ilvl w:val="0"/>
                <w:numId w:val="56"/>
              </w:numPr>
              <w:spacing w:after="0" w:line="312" w:lineRule="auto"/>
              <w:rPr>
                <w:rFonts w:cs="Arial"/>
              </w:rPr>
            </w:pPr>
          </w:p>
        </w:tc>
        <w:tc>
          <w:tcPr>
            <w:tcW w:w="4122" w:type="pct"/>
          </w:tcPr>
          <w:p w14:paraId="24A2DF9E" w14:textId="7FB90332" w:rsidR="00612115" w:rsidRPr="00476C67" w:rsidRDefault="001B5C54" w:rsidP="00067603">
            <w:pPr>
              <w:spacing w:after="0" w:line="312" w:lineRule="auto"/>
              <w:rPr>
                <w:rFonts w:cs="Arial"/>
              </w:rPr>
            </w:pPr>
            <w:r w:rsidRPr="00476C67">
              <w:rPr>
                <w:rFonts w:cs="Arial"/>
              </w:rPr>
              <w:t>Z</w:t>
            </w:r>
            <w:r w:rsidR="00612115" w:rsidRPr="00476C67">
              <w:rPr>
                <w:rFonts w:cs="Arial"/>
              </w:rPr>
              <w:t>estawienie środków trwałych/wyposażenia z możliwością zapisu zestawienia do pliku w formacie MS Excel oraz sortowania i filtrowania według kombinacji warunków dotyczących dowolnych parametrów:</w:t>
            </w:r>
          </w:p>
          <w:p w14:paraId="176986B8" w14:textId="77777777" w:rsidR="00612115" w:rsidRPr="00476C67" w:rsidRDefault="00612115" w:rsidP="00067603">
            <w:pPr>
              <w:pStyle w:val="Akapitzlist"/>
              <w:numPr>
                <w:ilvl w:val="0"/>
                <w:numId w:val="126"/>
              </w:numPr>
              <w:spacing w:after="0" w:line="312" w:lineRule="auto"/>
              <w:rPr>
                <w:rFonts w:cs="Arial"/>
              </w:rPr>
            </w:pPr>
            <w:r w:rsidRPr="00476C67">
              <w:rPr>
                <w:rFonts w:cs="Arial"/>
              </w:rPr>
              <w:t>nr ewidencyjny,</w:t>
            </w:r>
          </w:p>
          <w:p w14:paraId="4661FDE9" w14:textId="77777777" w:rsidR="00612115" w:rsidRPr="00476C67" w:rsidRDefault="00612115" w:rsidP="00067603">
            <w:pPr>
              <w:pStyle w:val="Akapitzlist"/>
              <w:numPr>
                <w:ilvl w:val="0"/>
                <w:numId w:val="126"/>
              </w:numPr>
              <w:spacing w:after="0" w:line="312" w:lineRule="auto"/>
              <w:rPr>
                <w:rFonts w:cs="Arial"/>
              </w:rPr>
            </w:pPr>
            <w:r w:rsidRPr="00476C67">
              <w:rPr>
                <w:rFonts w:cs="Arial"/>
              </w:rPr>
              <w:t>nr inwentarzowy,</w:t>
            </w:r>
          </w:p>
          <w:p w14:paraId="3856AEE8" w14:textId="77777777" w:rsidR="00612115" w:rsidRPr="00476C67" w:rsidRDefault="00612115" w:rsidP="00067603">
            <w:pPr>
              <w:pStyle w:val="Akapitzlist"/>
              <w:numPr>
                <w:ilvl w:val="0"/>
                <w:numId w:val="126"/>
              </w:numPr>
              <w:spacing w:after="0" w:line="312" w:lineRule="auto"/>
              <w:rPr>
                <w:rFonts w:cs="Arial"/>
              </w:rPr>
            </w:pPr>
            <w:r w:rsidRPr="00476C67">
              <w:rPr>
                <w:rFonts w:cs="Arial"/>
              </w:rPr>
              <w:t>nr seryjny,</w:t>
            </w:r>
          </w:p>
          <w:p w14:paraId="7080DD42" w14:textId="77777777" w:rsidR="00612115" w:rsidRPr="00476C67" w:rsidRDefault="00612115" w:rsidP="00067603">
            <w:pPr>
              <w:pStyle w:val="Akapitzlist"/>
              <w:numPr>
                <w:ilvl w:val="0"/>
                <w:numId w:val="126"/>
              </w:numPr>
              <w:spacing w:after="0" w:line="312" w:lineRule="auto"/>
              <w:rPr>
                <w:rFonts w:cs="Arial"/>
              </w:rPr>
            </w:pPr>
            <w:r w:rsidRPr="00476C67">
              <w:rPr>
                <w:rFonts w:cs="Arial"/>
              </w:rPr>
              <w:t>nazwa środka,</w:t>
            </w:r>
          </w:p>
          <w:p w14:paraId="1AB52B29" w14:textId="77777777" w:rsidR="00612115" w:rsidRPr="00476C67" w:rsidRDefault="00612115" w:rsidP="00067603">
            <w:pPr>
              <w:pStyle w:val="Akapitzlist"/>
              <w:numPr>
                <w:ilvl w:val="0"/>
                <w:numId w:val="126"/>
              </w:numPr>
              <w:spacing w:after="0" w:line="312" w:lineRule="auto"/>
              <w:rPr>
                <w:rFonts w:cs="Arial"/>
              </w:rPr>
            </w:pPr>
            <w:r w:rsidRPr="00476C67">
              <w:rPr>
                <w:rFonts w:cs="Arial"/>
              </w:rPr>
              <w:t>status środka,</w:t>
            </w:r>
          </w:p>
          <w:p w14:paraId="334572E0" w14:textId="77777777" w:rsidR="00612115" w:rsidRPr="00476C67" w:rsidRDefault="00612115" w:rsidP="00067603">
            <w:pPr>
              <w:pStyle w:val="Akapitzlist"/>
              <w:numPr>
                <w:ilvl w:val="0"/>
                <w:numId w:val="126"/>
              </w:numPr>
              <w:spacing w:after="0" w:line="312" w:lineRule="auto"/>
              <w:rPr>
                <w:rFonts w:cs="Arial"/>
              </w:rPr>
            </w:pPr>
            <w:r w:rsidRPr="00476C67">
              <w:rPr>
                <w:rFonts w:cs="Arial"/>
              </w:rPr>
              <w:t>osoba odpowiedzialna,</w:t>
            </w:r>
          </w:p>
          <w:p w14:paraId="0A54D0F2" w14:textId="77777777" w:rsidR="00612115" w:rsidRPr="00476C67" w:rsidRDefault="00612115" w:rsidP="00067603">
            <w:pPr>
              <w:pStyle w:val="Akapitzlist"/>
              <w:numPr>
                <w:ilvl w:val="0"/>
                <w:numId w:val="126"/>
              </w:numPr>
              <w:spacing w:after="0" w:line="312" w:lineRule="auto"/>
              <w:rPr>
                <w:rFonts w:cs="Arial"/>
              </w:rPr>
            </w:pPr>
            <w:r w:rsidRPr="00476C67">
              <w:rPr>
                <w:rFonts w:cs="Arial"/>
              </w:rPr>
              <w:t>lokalizacja,</w:t>
            </w:r>
          </w:p>
          <w:p w14:paraId="72E09805" w14:textId="77777777" w:rsidR="00612115" w:rsidRPr="00476C67" w:rsidRDefault="00612115" w:rsidP="00067603">
            <w:pPr>
              <w:pStyle w:val="Akapitzlist"/>
              <w:numPr>
                <w:ilvl w:val="0"/>
                <w:numId w:val="126"/>
              </w:numPr>
              <w:spacing w:after="0" w:line="312" w:lineRule="auto"/>
              <w:rPr>
                <w:rFonts w:cs="Arial"/>
              </w:rPr>
            </w:pPr>
            <w:r w:rsidRPr="00476C67">
              <w:rPr>
                <w:rFonts w:cs="Arial"/>
              </w:rPr>
              <w:t>jednostka organizacyjna,</w:t>
            </w:r>
          </w:p>
          <w:p w14:paraId="2D34FC4B" w14:textId="77777777" w:rsidR="00612115" w:rsidRPr="00476C67" w:rsidRDefault="00612115" w:rsidP="00067603">
            <w:pPr>
              <w:pStyle w:val="Akapitzlist"/>
              <w:numPr>
                <w:ilvl w:val="0"/>
                <w:numId w:val="126"/>
              </w:numPr>
              <w:spacing w:after="0" w:line="312" w:lineRule="auto"/>
              <w:rPr>
                <w:rFonts w:cs="Arial"/>
              </w:rPr>
            </w:pPr>
            <w:r w:rsidRPr="00476C67">
              <w:rPr>
                <w:rFonts w:cs="Arial"/>
              </w:rPr>
              <w:t>data przyjęcia,</w:t>
            </w:r>
          </w:p>
          <w:p w14:paraId="64BF821D" w14:textId="77777777" w:rsidR="00612115" w:rsidRPr="00476C67" w:rsidRDefault="00612115" w:rsidP="00067603">
            <w:pPr>
              <w:pStyle w:val="Akapitzlist"/>
              <w:numPr>
                <w:ilvl w:val="0"/>
                <w:numId w:val="126"/>
              </w:numPr>
              <w:spacing w:after="0" w:line="312" w:lineRule="auto"/>
              <w:rPr>
                <w:rFonts w:cs="Arial"/>
              </w:rPr>
            </w:pPr>
            <w:r w:rsidRPr="00476C67">
              <w:rPr>
                <w:rFonts w:cs="Arial"/>
              </w:rPr>
              <w:t>wartość początkowa / aktualna,</w:t>
            </w:r>
          </w:p>
          <w:p w14:paraId="21EF8D92" w14:textId="77777777" w:rsidR="00612115" w:rsidRPr="00476C67" w:rsidRDefault="00612115" w:rsidP="00067603">
            <w:pPr>
              <w:pStyle w:val="Akapitzlist"/>
              <w:numPr>
                <w:ilvl w:val="0"/>
                <w:numId w:val="126"/>
              </w:numPr>
              <w:spacing w:after="0" w:line="312" w:lineRule="auto"/>
              <w:rPr>
                <w:rFonts w:cs="Arial"/>
              </w:rPr>
            </w:pPr>
            <w:r w:rsidRPr="00476C67">
              <w:rPr>
                <w:rFonts w:cs="Arial"/>
              </w:rPr>
              <w:t>grupa własna,</w:t>
            </w:r>
          </w:p>
          <w:p w14:paraId="7E16D741" w14:textId="77777777" w:rsidR="00612115" w:rsidRPr="00476C67" w:rsidRDefault="00612115" w:rsidP="00067603">
            <w:pPr>
              <w:pStyle w:val="Akapitzlist"/>
              <w:numPr>
                <w:ilvl w:val="0"/>
                <w:numId w:val="126"/>
              </w:numPr>
              <w:spacing w:after="0" w:line="312" w:lineRule="auto"/>
              <w:rPr>
                <w:rFonts w:cs="Arial"/>
              </w:rPr>
            </w:pPr>
            <w:r w:rsidRPr="00476C67">
              <w:rPr>
                <w:rFonts w:cs="Arial"/>
              </w:rPr>
              <w:t>grupa klasyfikacji środków trwałych,</w:t>
            </w:r>
          </w:p>
          <w:p w14:paraId="4D4CC1D0" w14:textId="77777777" w:rsidR="00612115" w:rsidRPr="00476C67" w:rsidRDefault="00612115" w:rsidP="00067603">
            <w:pPr>
              <w:pStyle w:val="Akapitzlist"/>
              <w:numPr>
                <w:ilvl w:val="0"/>
                <w:numId w:val="126"/>
              </w:numPr>
              <w:spacing w:after="0" w:line="312" w:lineRule="auto"/>
              <w:rPr>
                <w:rFonts w:cs="Arial"/>
              </w:rPr>
            </w:pPr>
            <w:r w:rsidRPr="00476C67">
              <w:rPr>
                <w:rFonts w:cs="Arial"/>
              </w:rPr>
              <w:t>nazwa Wykonawcy,</w:t>
            </w:r>
          </w:p>
          <w:p w14:paraId="14B4234E" w14:textId="5F59F702" w:rsidR="00612115" w:rsidRPr="00476C67" w:rsidRDefault="00612115" w:rsidP="00067603">
            <w:pPr>
              <w:pStyle w:val="Akapitzlist"/>
              <w:numPr>
                <w:ilvl w:val="0"/>
                <w:numId w:val="126"/>
              </w:numPr>
              <w:spacing w:after="0" w:line="312" w:lineRule="auto"/>
              <w:rPr>
                <w:rFonts w:cs="Arial"/>
              </w:rPr>
            </w:pPr>
            <w:r w:rsidRPr="00476C67">
              <w:rPr>
                <w:rFonts w:cs="Arial"/>
              </w:rPr>
              <w:t>rodzaj zakupu</w:t>
            </w:r>
            <w:r w:rsidR="001B5C54" w:rsidRPr="00476C67">
              <w:rPr>
                <w:rFonts w:cs="Arial"/>
              </w:rPr>
              <w:t>,</w:t>
            </w:r>
          </w:p>
          <w:p w14:paraId="4CE24ABD" w14:textId="361F06F0" w:rsidR="00612115" w:rsidRPr="00476C67" w:rsidRDefault="00612115" w:rsidP="00067603">
            <w:pPr>
              <w:pStyle w:val="Akapitzlist"/>
              <w:numPr>
                <w:ilvl w:val="0"/>
                <w:numId w:val="126"/>
              </w:numPr>
              <w:spacing w:line="312" w:lineRule="auto"/>
              <w:rPr>
                <w:rFonts w:cs="Arial"/>
              </w:rPr>
            </w:pPr>
            <w:r w:rsidRPr="00476C67">
              <w:rPr>
                <w:rFonts w:cs="Arial"/>
              </w:rPr>
              <w:t>Im</w:t>
            </w:r>
            <w:r w:rsidR="001B5C54" w:rsidRPr="00476C67">
              <w:rPr>
                <w:rFonts w:cs="Arial"/>
              </w:rPr>
              <w:t>i</w:t>
            </w:r>
            <w:r w:rsidRPr="00476C67">
              <w:rPr>
                <w:rFonts w:cs="Arial"/>
              </w:rPr>
              <w:t>ę i Nazwisko (lub numer użytkownika) osoby wprowadzającej dane.</w:t>
            </w:r>
          </w:p>
        </w:tc>
      </w:tr>
      <w:tr w:rsidR="00612115" w:rsidRPr="00476C67" w14:paraId="2A685BB0" w14:textId="77777777" w:rsidTr="00024707">
        <w:trPr>
          <w:cantSplit/>
        </w:trPr>
        <w:tc>
          <w:tcPr>
            <w:tcW w:w="878" w:type="pct"/>
            <w:vAlign w:val="center"/>
          </w:tcPr>
          <w:p w14:paraId="21DBD9F7" w14:textId="77777777" w:rsidR="00612115" w:rsidRPr="00476C67" w:rsidRDefault="00612115" w:rsidP="00067603">
            <w:pPr>
              <w:pStyle w:val="Akapitzlist"/>
              <w:numPr>
                <w:ilvl w:val="0"/>
                <w:numId w:val="56"/>
              </w:numPr>
              <w:spacing w:after="0" w:line="312" w:lineRule="auto"/>
              <w:rPr>
                <w:rFonts w:cs="Arial"/>
              </w:rPr>
            </w:pPr>
          </w:p>
        </w:tc>
        <w:tc>
          <w:tcPr>
            <w:tcW w:w="4122" w:type="pct"/>
          </w:tcPr>
          <w:p w14:paraId="0A4594C1" w14:textId="58290A06" w:rsidR="00612115" w:rsidRPr="00476C67" w:rsidRDefault="00612115" w:rsidP="00067603">
            <w:pPr>
              <w:spacing w:line="312" w:lineRule="auto"/>
              <w:rPr>
                <w:rFonts w:cs="Arial"/>
              </w:rPr>
            </w:pPr>
            <w:r w:rsidRPr="00476C67">
              <w:rPr>
                <w:rFonts w:cs="Arial"/>
              </w:rPr>
              <w:t xml:space="preserve">Dla wszystkich wyżej wymienionych parametrów, w celu wyszukania </w:t>
            </w:r>
            <w:r w:rsidR="00BC4303" w:rsidRPr="00476C67">
              <w:rPr>
                <w:rFonts w:cs="Arial"/>
              </w:rPr>
              <w:t>musi</w:t>
            </w:r>
            <w:r w:rsidRPr="00476C67">
              <w:rPr>
                <w:rFonts w:cs="Arial"/>
              </w:rPr>
              <w:t xml:space="preserve"> być możliwość podania całości lub jedynie fragmentu tekstu – wyszukiwanie kontekstowe</w:t>
            </w:r>
          </w:p>
        </w:tc>
      </w:tr>
      <w:tr w:rsidR="00612115" w:rsidRPr="00476C67" w14:paraId="7C599E4F" w14:textId="77777777" w:rsidTr="00024707">
        <w:trPr>
          <w:cantSplit/>
        </w:trPr>
        <w:tc>
          <w:tcPr>
            <w:tcW w:w="878" w:type="pct"/>
            <w:vAlign w:val="center"/>
          </w:tcPr>
          <w:p w14:paraId="45871829" w14:textId="77777777" w:rsidR="00612115" w:rsidRPr="00476C67" w:rsidRDefault="00612115" w:rsidP="00067603">
            <w:pPr>
              <w:pStyle w:val="Akapitzlist"/>
              <w:numPr>
                <w:ilvl w:val="0"/>
                <w:numId w:val="56"/>
              </w:numPr>
              <w:spacing w:after="0" w:line="312" w:lineRule="auto"/>
              <w:rPr>
                <w:rFonts w:cs="Arial"/>
              </w:rPr>
            </w:pPr>
          </w:p>
        </w:tc>
        <w:tc>
          <w:tcPr>
            <w:tcW w:w="4122" w:type="pct"/>
          </w:tcPr>
          <w:p w14:paraId="73817AD3" w14:textId="77777777" w:rsidR="00612115" w:rsidRPr="00476C67" w:rsidRDefault="00612115" w:rsidP="00067603">
            <w:pPr>
              <w:spacing w:after="0" w:line="312" w:lineRule="auto"/>
              <w:rPr>
                <w:rFonts w:cs="Arial"/>
              </w:rPr>
            </w:pPr>
            <w:r w:rsidRPr="00476C67">
              <w:rPr>
                <w:rFonts w:cs="Arial"/>
              </w:rPr>
              <w:t>Możliwość wygenerowania raportów amortyzacji:</w:t>
            </w:r>
          </w:p>
          <w:p w14:paraId="4951EF6E" w14:textId="18DEBE70" w:rsidR="00612115" w:rsidRPr="00476C67" w:rsidRDefault="00612115" w:rsidP="00067603">
            <w:pPr>
              <w:pStyle w:val="Akapitzlist"/>
              <w:numPr>
                <w:ilvl w:val="0"/>
                <w:numId w:val="127"/>
              </w:numPr>
              <w:spacing w:after="0" w:line="312" w:lineRule="auto"/>
              <w:rPr>
                <w:rFonts w:cs="Arial"/>
              </w:rPr>
            </w:pPr>
            <w:r w:rsidRPr="00476C67">
              <w:rPr>
                <w:rFonts w:cs="Arial"/>
              </w:rPr>
              <w:t>amortyzacji wykonanych</w:t>
            </w:r>
            <w:r w:rsidR="001B5C54" w:rsidRPr="00476C67">
              <w:rPr>
                <w:rFonts w:cs="Arial"/>
              </w:rPr>
              <w:t>,</w:t>
            </w:r>
          </w:p>
          <w:p w14:paraId="6AB6A80B" w14:textId="343C9F63" w:rsidR="00612115" w:rsidRPr="00476C67" w:rsidRDefault="00612115" w:rsidP="00067603">
            <w:pPr>
              <w:pStyle w:val="Akapitzlist"/>
              <w:numPr>
                <w:ilvl w:val="0"/>
                <w:numId w:val="127"/>
              </w:numPr>
              <w:spacing w:after="0" w:line="312" w:lineRule="auto"/>
              <w:rPr>
                <w:rFonts w:cs="Arial"/>
              </w:rPr>
            </w:pPr>
            <w:r w:rsidRPr="00476C67">
              <w:rPr>
                <w:rFonts w:cs="Arial"/>
              </w:rPr>
              <w:t>amortyzacji planowanych</w:t>
            </w:r>
            <w:r w:rsidR="001B5C54" w:rsidRPr="00476C67">
              <w:rPr>
                <w:rFonts w:cs="Arial"/>
              </w:rPr>
              <w:t>.</w:t>
            </w:r>
          </w:p>
        </w:tc>
      </w:tr>
      <w:tr w:rsidR="00612115" w:rsidRPr="00476C67" w14:paraId="43E2E676" w14:textId="77777777" w:rsidTr="00024707">
        <w:trPr>
          <w:cantSplit/>
        </w:trPr>
        <w:tc>
          <w:tcPr>
            <w:tcW w:w="878" w:type="pct"/>
            <w:vAlign w:val="center"/>
          </w:tcPr>
          <w:p w14:paraId="10E1CF5B" w14:textId="77777777" w:rsidR="00612115" w:rsidRPr="00476C67" w:rsidRDefault="00612115" w:rsidP="00067603">
            <w:pPr>
              <w:pStyle w:val="Akapitzlist"/>
              <w:numPr>
                <w:ilvl w:val="0"/>
                <w:numId w:val="56"/>
              </w:numPr>
              <w:spacing w:after="0" w:line="312" w:lineRule="auto"/>
              <w:rPr>
                <w:rFonts w:cs="Arial"/>
              </w:rPr>
            </w:pPr>
          </w:p>
        </w:tc>
        <w:tc>
          <w:tcPr>
            <w:tcW w:w="4122" w:type="pct"/>
          </w:tcPr>
          <w:p w14:paraId="41DC84E4" w14:textId="65796E5E" w:rsidR="00612115" w:rsidRPr="00476C67" w:rsidRDefault="001B5C54" w:rsidP="00067603">
            <w:pPr>
              <w:spacing w:line="312" w:lineRule="auto"/>
              <w:rPr>
                <w:rFonts w:cs="Arial"/>
              </w:rPr>
            </w:pPr>
            <w:r w:rsidRPr="00476C67">
              <w:rPr>
                <w:rFonts w:cs="Arial"/>
              </w:rPr>
              <w:t xml:space="preserve">Możliwość określenia </w:t>
            </w:r>
            <w:r w:rsidR="00612115" w:rsidRPr="00476C67">
              <w:rPr>
                <w:rFonts w:cs="Arial"/>
              </w:rPr>
              <w:t>przedziału czasowego żądanej operacji (raportu)</w:t>
            </w:r>
            <w:r w:rsidRPr="00476C67">
              <w:rPr>
                <w:rFonts w:cs="Arial"/>
              </w:rPr>
              <w:t>.</w:t>
            </w:r>
          </w:p>
        </w:tc>
      </w:tr>
      <w:tr w:rsidR="00612115" w:rsidRPr="00476C67" w14:paraId="77CF10D4" w14:textId="77777777" w:rsidTr="00024707">
        <w:trPr>
          <w:cantSplit/>
        </w:trPr>
        <w:tc>
          <w:tcPr>
            <w:tcW w:w="878" w:type="pct"/>
            <w:vAlign w:val="center"/>
          </w:tcPr>
          <w:p w14:paraId="53628DD1" w14:textId="77777777" w:rsidR="00612115" w:rsidRPr="00476C67" w:rsidRDefault="00612115" w:rsidP="00067603">
            <w:pPr>
              <w:pStyle w:val="Akapitzlist"/>
              <w:numPr>
                <w:ilvl w:val="0"/>
                <w:numId w:val="56"/>
              </w:numPr>
              <w:spacing w:after="0" w:line="312" w:lineRule="auto"/>
              <w:rPr>
                <w:rFonts w:cs="Arial"/>
              </w:rPr>
            </w:pPr>
          </w:p>
        </w:tc>
        <w:tc>
          <w:tcPr>
            <w:tcW w:w="4122" w:type="pct"/>
          </w:tcPr>
          <w:p w14:paraId="06E77062" w14:textId="0161930D" w:rsidR="00612115" w:rsidRPr="00476C67" w:rsidRDefault="001B5C54" w:rsidP="00067603">
            <w:pPr>
              <w:spacing w:line="312" w:lineRule="auto"/>
              <w:rPr>
                <w:rFonts w:cs="Arial"/>
              </w:rPr>
            </w:pPr>
            <w:r w:rsidRPr="00476C67">
              <w:rPr>
                <w:rFonts w:cs="Arial"/>
              </w:rPr>
              <w:t xml:space="preserve">Możliwość </w:t>
            </w:r>
            <w:r w:rsidR="00612115" w:rsidRPr="00476C67">
              <w:rPr>
                <w:rFonts w:cs="Arial"/>
              </w:rPr>
              <w:t>wydruku raportów dla poszczególnych grup klasyfikacji ST.</w:t>
            </w:r>
          </w:p>
        </w:tc>
      </w:tr>
      <w:tr w:rsidR="00612115" w:rsidRPr="00476C67" w14:paraId="69B53711" w14:textId="77777777" w:rsidTr="00024707">
        <w:trPr>
          <w:cantSplit/>
        </w:trPr>
        <w:tc>
          <w:tcPr>
            <w:tcW w:w="878" w:type="pct"/>
            <w:vAlign w:val="center"/>
          </w:tcPr>
          <w:p w14:paraId="3AAAD4E9" w14:textId="77777777" w:rsidR="00612115" w:rsidRPr="00476C67" w:rsidRDefault="00612115" w:rsidP="00067603">
            <w:pPr>
              <w:pStyle w:val="Akapitzlist"/>
              <w:numPr>
                <w:ilvl w:val="0"/>
                <w:numId w:val="56"/>
              </w:numPr>
              <w:spacing w:after="0" w:line="312" w:lineRule="auto"/>
              <w:rPr>
                <w:rFonts w:cs="Arial"/>
              </w:rPr>
            </w:pPr>
          </w:p>
        </w:tc>
        <w:tc>
          <w:tcPr>
            <w:tcW w:w="4122" w:type="pct"/>
          </w:tcPr>
          <w:p w14:paraId="391D69DD" w14:textId="397A46B0" w:rsidR="00612115" w:rsidRPr="00476C67" w:rsidRDefault="00612115" w:rsidP="00067603">
            <w:pPr>
              <w:spacing w:after="0" w:line="312" w:lineRule="auto"/>
              <w:rPr>
                <w:rFonts w:cs="Arial"/>
              </w:rPr>
            </w:pPr>
            <w:r w:rsidRPr="00476C67">
              <w:rPr>
                <w:rFonts w:cs="Arial"/>
              </w:rPr>
              <w:t xml:space="preserve">System </w:t>
            </w:r>
            <w:r w:rsidR="001B5C54" w:rsidRPr="00476C67">
              <w:rPr>
                <w:rFonts w:cs="Arial"/>
              </w:rPr>
              <w:t xml:space="preserve">ERP </w:t>
            </w:r>
            <w:r w:rsidRPr="00476C67">
              <w:rPr>
                <w:rFonts w:cs="Arial"/>
              </w:rPr>
              <w:t>powinien umożliwiać generowanie w sposób automatyczny, stosownie do zakresu i rodzaju inwentaryzacji następujących raportów oraz zestawień związanych z inwentaryzacją majątku:</w:t>
            </w:r>
          </w:p>
          <w:p w14:paraId="387302C0" w14:textId="77777777" w:rsidR="00612115" w:rsidRPr="00476C67" w:rsidRDefault="00612115" w:rsidP="00067603">
            <w:pPr>
              <w:pStyle w:val="Akapitzlist"/>
              <w:numPr>
                <w:ilvl w:val="0"/>
                <w:numId w:val="128"/>
              </w:numPr>
              <w:spacing w:after="0" w:line="312" w:lineRule="auto"/>
              <w:rPr>
                <w:rFonts w:cs="Arial"/>
              </w:rPr>
            </w:pPr>
            <w:r w:rsidRPr="00476C67">
              <w:rPr>
                <w:rFonts w:cs="Arial"/>
              </w:rPr>
              <w:t>spis z natury,</w:t>
            </w:r>
          </w:p>
          <w:p w14:paraId="2F3D53D2" w14:textId="77777777" w:rsidR="00612115" w:rsidRPr="00476C67" w:rsidRDefault="00612115" w:rsidP="00067603">
            <w:pPr>
              <w:pStyle w:val="Akapitzlist"/>
              <w:numPr>
                <w:ilvl w:val="0"/>
                <w:numId w:val="128"/>
              </w:numPr>
              <w:spacing w:after="0" w:line="312" w:lineRule="auto"/>
              <w:rPr>
                <w:rFonts w:cs="Arial"/>
              </w:rPr>
            </w:pPr>
            <w:r w:rsidRPr="00476C67">
              <w:rPr>
                <w:rFonts w:cs="Arial"/>
              </w:rPr>
              <w:t>raport nadwyżek,</w:t>
            </w:r>
          </w:p>
          <w:p w14:paraId="5EC5717C" w14:textId="77777777" w:rsidR="00612115" w:rsidRPr="00476C67" w:rsidRDefault="00612115" w:rsidP="00067603">
            <w:pPr>
              <w:pStyle w:val="Akapitzlist"/>
              <w:numPr>
                <w:ilvl w:val="0"/>
                <w:numId w:val="128"/>
              </w:numPr>
              <w:spacing w:after="0" w:line="312" w:lineRule="auto"/>
              <w:rPr>
                <w:rFonts w:cs="Arial"/>
              </w:rPr>
            </w:pPr>
            <w:r w:rsidRPr="00476C67">
              <w:rPr>
                <w:rFonts w:cs="Arial"/>
              </w:rPr>
              <w:t>raport niedoborów,</w:t>
            </w:r>
          </w:p>
          <w:p w14:paraId="579F85DA" w14:textId="5B70BA3F" w:rsidR="00612115" w:rsidRPr="00476C67" w:rsidRDefault="00612115" w:rsidP="00067603">
            <w:pPr>
              <w:pStyle w:val="Akapitzlist"/>
              <w:numPr>
                <w:ilvl w:val="0"/>
                <w:numId w:val="128"/>
              </w:numPr>
              <w:spacing w:after="0" w:line="312" w:lineRule="auto"/>
              <w:rPr>
                <w:rFonts w:cs="Arial"/>
              </w:rPr>
            </w:pPr>
            <w:r w:rsidRPr="00476C67">
              <w:rPr>
                <w:rFonts w:cs="Arial"/>
              </w:rPr>
              <w:t>możliwość wygenerowania wspólnego raportu nadwyżki – niedobory,</w:t>
            </w:r>
          </w:p>
          <w:p w14:paraId="1DDED3F0" w14:textId="29099CB1" w:rsidR="00612115" w:rsidRPr="00476C67" w:rsidRDefault="00612115" w:rsidP="00067603">
            <w:pPr>
              <w:pStyle w:val="Akapitzlist"/>
              <w:numPr>
                <w:ilvl w:val="0"/>
                <w:numId w:val="128"/>
              </w:numPr>
              <w:spacing w:after="0" w:line="312" w:lineRule="auto"/>
              <w:rPr>
                <w:rFonts w:cs="Arial"/>
              </w:rPr>
            </w:pPr>
            <w:r w:rsidRPr="00476C67">
              <w:rPr>
                <w:rFonts w:cs="Arial"/>
              </w:rPr>
              <w:t>raport środków nieobecnych – raport środków wypożyczonych lub środków będących w serwisie, które są objęte daną inwentaryzacją</w:t>
            </w:r>
            <w:r w:rsidR="001B5C54" w:rsidRPr="00476C67">
              <w:rPr>
                <w:rFonts w:cs="Arial"/>
              </w:rPr>
              <w:t>,</w:t>
            </w:r>
          </w:p>
          <w:p w14:paraId="46B6B11B" w14:textId="0E3BBFC4" w:rsidR="00612115" w:rsidRPr="00476C67" w:rsidRDefault="00612115" w:rsidP="00067603">
            <w:pPr>
              <w:pStyle w:val="Akapitzlist"/>
              <w:numPr>
                <w:ilvl w:val="0"/>
                <w:numId w:val="128"/>
              </w:numPr>
              <w:spacing w:after="0" w:line="312" w:lineRule="auto"/>
              <w:rPr>
                <w:rFonts w:cs="Arial"/>
              </w:rPr>
            </w:pPr>
            <w:r w:rsidRPr="00476C67">
              <w:rPr>
                <w:rFonts w:cs="Arial"/>
              </w:rPr>
              <w:t>raport środków uszkodzonych.</w:t>
            </w:r>
          </w:p>
        </w:tc>
      </w:tr>
      <w:tr w:rsidR="00612115" w:rsidRPr="00476C67" w14:paraId="0DB32C2B" w14:textId="77777777" w:rsidTr="00024707">
        <w:trPr>
          <w:cantSplit/>
        </w:trPr>
        <w:tc>
          <w:tcPr>
            <w:tcW w:w="878" w:type="pct"/>
            <w:vAlign w:val="center"/>
          </w:tcPr>
          <w:p w14:paraId="3FB164CE" w14:textId="77777777" w:rsidR="00612115" w:rsidRPr="00476C67" w:rsidRDefault="00612115" w:rsidP="00067603">
            <w:pPr>
              <w:pStyle w:val="Akapitzlist"/>
              <w:numPr>
                <w:ilvl w:val="0"/>
                <w:numId w:val="56"/>
              </w:numPr>
              <w:spacing w:after="0" w:line="312" w:lineRule="auto"/>
              <w:rPr>
                <w:rFonts w:cs="Arial"/>
              </w:rPr>
            </w:pPr>
          </w:p>
        </w:tc>
        <w:tc>
          <w:tcPr>
            <w:tcW w:w="4122" w:type="pct"/>
          </w:tcPr>
          <w:p w14:paraId="56E9AABD" w14:textId="1960DF98" w:rsidR="00612115" w:rsidRPr="00476C67" w:rsidRDefault="00612115" w:rsidP="00067603">
            <w:pPr>
              <w:spacing w:after="0" w:line="312" w:lineRule="auto"/>
              <w:rPr>
                <w:rFonts w:cs="Arial"/>
              </w:rPr>
            </w:pPr>
            <w:r w:rsidRPr="00476C67">
              <w:rPr>
                <w:rFonts w:cs="Arial"/>
              </w:rPr>
              <w:t xml:space="preserve">System </w:t>
            </w:r>
            <w:r w:rsidR="001B5C54" w:rsidRPr="00476C67">
              <w:rPr>
                <w:rFonts w:cs="Arial"/>
              </w:rPr>
              <w:t xml:space="preserve">ERP </w:t>
            </w:r>
            <w:r w:rsidRPr="00476C67">
              <w:rPr>
                <w:rFonts w:cs="Arial"/>
              </w:rPr>
              <w:t>powinien umożliwiać prowadzenie następujących rejestrów/kartotek, związanych z ewidencją oraz zarządzaniem majątkiem:</w:t>
            </w:r>
          </w:p>
          <w:p w14:paraId="5D47F398" w14:textId="77777777" w:rsidR="00612115" w:rsidRPr="00476C67" w:rsidRDefault="00612115" w:rsidP="00067603">
            <w:pPr>
              <w:pStyle w:val="Akapitzlist"/>
              <w:numPr>
                <w:ilvl w:val="0"/>
                <w:numId w:val="129"/>
              </w:numPr>
              <w:spacing w:after="0" w:line="312" w:lineRule="auto"/>
              <w:rPr>
                <w:rFonts w:cs="Arial"/>
              </w:rPr>
            </w:pPr>
            <w:r w:rsidRPr="00476C67">
              <w:rPr>
                <w:rFonts w:cs="Arial"/>
              </w:rPr>
              <w:t>kartoteka środków trwałych oraz wartości niematerialnych i prawnych,</w:t>
            </w:r>
          </w:p>
          <w:p w14:paraId="2C58ED61" w14:textId="77777777" w:rsidR="00612115" w:rsidRPr="00476C67" w:rsidRDefault="00612115" w:rsidP="00067603">
            <w:pPr>
              <w:pStyle w:val="Akapitzlist"/>
              <w:numPr>
                <w:ilvl w:val="0"/>
                <w:numId w:val="129"/>
              </w:numPr>
              <w:spacing w:after="0" w:line="312" w:lineRule="auto"/>
              <w:rPr>
                <w:rFonts w:cs="Arial"/>
              </w:rPr>
            </w:pPr>
            <w:r w:rsidRPr="00476C67">
              <w:rPr>
                <w:rFonts w:cs="Arial"/>
              </w:rPr>
              <w:t>kartoteka składników środków trwałych,</w:t>
            </w:r>
          </w:p>
          <w:p w14:paraId="6A976FF0" w14:textId="77777777" w:rsidR="00612115" w:rsidRPr="00476C67" w:rsidRDefault="00612115" w:rsidP="00067603">
            <w:pPr>
              <w:pStyle w:val="Akapitzlist"/>
              <w:numPr>
                <w:ilvl w:val="0"/>
                <w:numId w:val="129"/>
              </w:numPr>
              <w:spacing w:after="0" w:line="312" w:lineRule="auto"/>
              <w:rPr>
                <w:rFonts w:cs="Arial"/>
              </w:rPr>
            </w:pPr>
            <w:r w:rsidRPr="00476C67">
              <w:rPr>
                <w:rFonts w:cs="Arial"/>
              </w:rPr>
              <w:t>kartoteka środków trwałych o niskiej wartości – wyposażenia,</w:t>
            </w:r>
          </w:p>
          <w:p w14:paraId="4EAE31E3" w14:textId="77777777" w:rsidR="00612115" w:rsidRPr="00476C67" w:rsidRDefault="00612115" w:rsidP="00067603">
            <w:pPr>
              <w:pStyle w:val="Akapitzlist"/>
              <w:numPr>
                <w:ilvl w:val="0"/>
                <w:numId w:val="129"/>
              </w:numPr>
              <w:spacing w:after="0" w:line="312" w:lineRule="auto"/>
              <w:rPr>
                <w:rFonts w:cs="Arial"/>
              </w:rPr>
            </w:pPr>
            <w:r w:rsidRPr="00476C67">
              <w:rPr>
                <w:rFonts w:cs="Arial"/>
              </w:rPr>
              <w:t xml:space="preserve">kartoteka pracowników, </w:t>
            </w:r>
          </w:p>
          <w:p w14:paraId="0BBCBA4B" w14:textId="77777777" w:rsidR="00612115" w:rsidRPr="00476C67" w:rsidRDefault="00612115" w:rsidP="00067603">
            <w:pPr>
              <w:pStyle w:val="Akapitzlist"/>
              <w:numPr>
                <w:ilvl w:val="0"/>
                <w:numId w:val="129"/>
              </w:numPr>
              <w:spacing w:after="0" w:line="312" w:lineRule="auto"/>
              <w:rPr>
                <w:rFonts w:cs="Arial"/>
              </w:rPr>
            </w:pPr>
            <w:r w:rsidRPr="00476C67">
              <w:rPr>
                <w:rFonts w:cs="Arial"/>
              </w:rPr>
              <w:t>kartoteka firm z podziałem na dostawców, odbiorców oraz serwis,</w:t>
            </w:r>
          </w:p>
          <w:p w14:paraId="62438724" w14:textId="77777777" w:rsidR="00612115" w:rsidRPr="00476C67" w:rsidRDefault="00612115" w:rsidP="00067603">
            <w:pPr>
              <w:pStyle w:val="Akapitzlist"/>
              <w:numPr>
                <w:ilvl w:val="0"/>
                <w:numId w:val="129"/>
              </w:numPr>
              <w:spacing w:after="0" w:line="312" w:lineRule="auto"/>
              <w:rPr>
                <w:rFonts w:cs="Arial"/>
              </w:rPr>
            </w:pPr>
            <w:r w:rsidRPr="00476C67">
              <w:rPr>
                <w:rFonts w:cs="Arial"/>
              </w:rPr>
              <w:t>rejestr lokalizacji,</w:t>
            </w:r>
          </w:p>
          <w:p w14:paraId="53A45D3F" w14:textId="77777777" w:rsidR="00612115" w:rsidRPr="00476C67" w:rsidRDefault="00612115" w:rsidP="00067603">
            <w:pPr>
              <w:pStyle w:val="Akapitzlist"/>
              <w:numPr>
                <w:ilvl w:val="0"/>
                <w:numId w:val="129"/>
              </w:numPr>
              <w:spacing w:after="0" w:line="312" w:lineRule="auto"/>
              <w:rPr>
                <w:rFonts w:cs="Arial"/>
              </w:rPr>
            </w:pPr>
            <w:r w:rsidRPr="00476C67">
              <w:rPr>
                <w:rFonts w:cs="Arial"/>
              </w:rPr>
              <w:t>rejestr jednostek organizacyjnych,</w:t>
            </w:r>
          </w:p>
          <w:p w14:paraId="639A2CAD" w14:textId="77777777" w:rsidR="00612115" w:rsidRPr="00476C67" w:rsidRDefault="00612115" w:rsidP="00067603">
            <w:pPr>
              <w:pStyle w:val="Akapitzlist"/>
              <w:numPr>
                <w:ilvl w:val="0"/>
                <w:numId w:val="129"/>
              </w:numPr>
              <w:spacing w:after="0" w:line="312" w:lineRule="auto"/>
              <w:rPr>
                <w:rFonts w:cs="Arial"/>
              </w:rPr>
            </w:pPr>
            <w:r w:rsidRPr="00476C67">
              <w:rPr>
                <w:rFonts w:cs="Arial"/>
              </w:rPr>
              <w:t>rejestr klasyfikacji środków trwałych,</w:t>
            </w:r>
          </w:p>
          <w:p w14:paraId="2CB0CD2E" w14:textId="77777777" w:rsidR="00612115" w:rsidRPr="00476C67" w:rsidRDefault="00612115" w:rsidP="00067603">
            <w:pPr>
              <w:pStyle w:val="Akapitzlist"/>
              <w:numPr>
                <w:ilvl w:val="0"/>
                <w:numId w:val="129"/>
              </w:numPr>
              <w:spacing w:after="0" w:line="312" w:lineRule="auto"/>
              <w:rPr>
                <w:rFonts w:cs="Arial"/>
              </w:rPr>
            </w:pPr>
            <w:r w:rsidRPr="00476C67">
              <w:rPr>
                <w:rFonts w:cs="Arial"/>
              </w:rPr>
              <w:t>rejestr grup własnych,</w:t>
            </w:r>
          </w:p>
          <w:p w14:paraId="15BC1982" w14:textId="77777777" w:rsidR="00612115" w:rsidRPr="00476C67" w:rsidRDefault="00612115" w:rsidP="00067603">
            <w:pPr>
              <w:pStyle w:val="Akapitzlist"/>
              <w:numPr>
                <w:ilvl w:val="0"/>
                <w:numId w:val="129"/>
              </w:numPr>
              <w:spacing w:after="0" w:line="312" w:lineRule="auto"/>
              <w:rPr>
                <w:rFonts w:cs="Arial"/>
              </w:rPr>
            </w:pPr>
            <w:r w:rsidRPr="00476C67">
              <w:rPr>
                <w:rFonts w:cs="Arial"/>
              </w:rPr>
              <w:t>rejestr grup rodzajowych,</w:t>
            </w:r>
          </w:p>
          <w:p w14:paraId="6C2B41C0" w14:textId="77777777" w:rsidR="00612115" w:rsidRPr="00476C67" w:rsidRDefault="00612115" w:rsidP="00067603">
            <w:pPr>
              <w:pStyle w:val="Akapitzlist"/>
              <w:numPr>
                <w:ilvl w:val="0"/>
                <w:numId w:val="129"/>
              </w:numPr>
              <w:spacing w:after="0" w:line="312" w:lineRule="auto"/>
              <w:rPr>
                <w:rFonts w:cs="Arial"/>
              </w:rPr>
            </w:pPr>
            <w:r w:rsidRPr="00476C67">
              <w:rPr>
                <w:rFonts w:cs="Arial"/>
              </w:rPr>
              <w:t>rejestr typów środków trwałych,</w:t>
            </w:r>
          </w:p>
          <w:p w14:paraId="137514FF" w14:textId="01312358" w:rsidR="00612115" w:rsidRPr="00476C67" w:rsidRDefault="00612115" w:rsidP="00067603">
            <w:pPr>
              <w:pStyle w:val="Akapitzlist"/>
              <w:numPr>
                <w:ilvl w:val="0"/>
                <w:numId w:val="129"/>
              </w:numPr>
              <w:spacing w:after="0" w:line="312" w:lineRule="auto"/>
              <w:rPr>
                <w:rFonts w:cs="Arial"/>
              </w:rPr>
            </w:pPr>
            <w:r w:rsidRPr="00476C67">
              <w:rPr>
                <w:rFonts w:cs="Arial"/>
              </w:rPr>
              <w:t>rejestr cech.</w:t>
            </w:r>
          </w:p>
        </w:tc>
      </w:tr>
      <w:tr w:rsidR="00612115" w:rsidRPr="00476C67" w14:paraId="3B2778EA" w14:textId="77777777" w:rsidTr="00024707">
        <w:trPr>
          <w:cantSplit/>
        </w:trPr>
        <w:tc>
          <w:tcPr>
            <w:tcW w:w="878" w:type="pct"/>
            <w:vAlign w:val="center"/>
          </w:tcPr>
          <w:p w14:paraId="5EF9114E" w14:textId="77777777" w:rsidR="00612115" w:rsidRPr="00476C67" w:rsidRDefault="00612115" w:rsidP="00067603">
            <w:pPr>
              <w:pStyle w:val="Akapitzlist"/>
              <w:numPr>
                <w:ilvl w:val="0"/>
                <w:numId w:val="56"/>
              </w:numPr>
              <w:spacing w:after="0" w:line="312" w:lineRule="auto"/>
              <w:rPr>
                <w:rFonts w:cs="Arial"/>
              </w:rPr>
            </w:pPr>
          </w:p>
        </w:tc>
        <w:tc>
          <w:tcPr>
            <w:tcW w:w="4122" w:type="pct"/>
          </w:tcPr>
          <w:p w14:paraId="1419C1AB" w14:textId="286A47E1" w:rsidR="00612115" w:rsidRPr="00476C67" w:rsidRDefault="00612115" w:rsidP="00067603">
            <w:pPr>
              <w:spacing w:line="312" w:lineRule="auto"/>
              <w:rPr>
                <w:rFonts w:cs="Arial"/>
              </w:rPr>
            </w:pPr>
            <w:r w:rsidRPr="00476C67">
              <w:rPr>
                <w:rFonts w:cs="Arial"/>
              </w:rPr>
              <w:t xml:space="preserve">System </w:t>
            </w:r>
            <w:r w:rsidR="001B5C54" w:rsidRPr="00476C67">
              <w:rPr>
                <w:rFonts w:cs="Arial"/>
              </w:rPr>
              <w:t>ERP musi</w:t>
            </w:r>
            <w:r w:rsidRPr="00476C67">
              <w:rPr>
                <w:rFonts w:cs="Arial"/>
              </w:rPr>
              <w:t xml:space="preserve"> posiadać możliwość współpracy z terminalem mobilnym</w:t>
            </w:r>
            <w:r w:rsidR="001B5C54" w:rsidRPr="00476C67">
              <w:rPr>
                <w:rFonts w:cs="Arial"/>
              </w:rPr>
              <w:t>.</w:t>
            </w:r>
          </w:p>
        </w:tc>
      </w:tr>
      <w:tr w:rsidR="00612115" w:rsidRPr="00476C67" w14:paraId="5CE49143" w14:textId="77777777" w:rsidTr="00024707">
        <w:trPr>
          <w:cantSplit/>
        </w:trPr>
        <w:tc>
          <w:tcPr>
            <w:tcW w:w="878" w:type="pct"/>
            <w:vAlign w:val="center"/>
          </w:tcPr>
          <w:p w14:paraId="361BBD19" w14:textId="77777777" w:rsidR="00612115" w:rsidRPr="00476C67" w:rsidRDefault="00612115" w:rsidP="00067603">
            <w:pPr>
              <w:pStyle w:val="Akapitzlist"/>
              <w:numPr>
                <w:ilvl w:val="0"/>
                <w:numId w:val="56"/>
              </w:numPr>
              <w:spacing w:after="0" w:line="312" w:lineRule="auto"/>
              <w:rPr>
                <w:rFonts w:cs="Arial"/>
              </w:rPr>
            </w:pPr>
          </w:p>
        </w:tc>
        <w:tc>
          <w:tcPr>
            <w:tcW w:w="4122" w:type="pct"/>
          </w:tcPr>
          <w:p w14:paraId="5A13CE8C" w14:textId="1CFEF4D9" w:rsidR="00612115" w:rsidRPr="00476C67" w:rsidRDefault="00612115" w:rsidP="00067603">
            <w:pPr>
              <w:spacing w:after="0" w:line="312" w:lineRule="auto"/>
              <w:rPr>
                <w:rFonts w:cs="Arial"/>
              </w:rPr>
            </w:pPr>
            <w:r w:rsidRPr="00476C67">
              <w:rPr>
                <w:rFonts w:cs="Arial"/>
              </w:rPr>
              <w:t xml:space="preserve">System </w:t>
            </w:r>
            <w:r w:rsidR="001B5C54" w:rsidRPr="00476C67">
              <w:rPr>
                <w:rFonts w:cs="Arial"/>
              </w:rPr>
              <w:t xml:space="preserve">ERP </w:t>
            </w:r>
            <w:r w:rsidRPr="00476C67">
              <w:rPr>
                <w:rFonts w:cs="Arial"/>
              </w:rPr>
              <w:t>powinien umożliwiać realizowanie w oparciu o technologie skanowania kodów kreskowych następujących procesów przy użyciu przenośnego terminala mobilnego:</w:t>
            </w:r>
          </w:p>
          <w:p w14:paraId="44E7B3D7" w14:textId="77777777" w:rsidR="00612115" w:rsidRPr="00476C67" w:rsidRDefault="00612115" w:rsidP="00067603">
            <w:pPr>
              <w:pStyle w:val="Akapitzlist"/>
              <w:numPr>
                <w:ilvl w:val="0"/>
                <w:numId w:val="130"/>
              </w:numPr>
              <w:spacing w:after="0" w:line="312" w:lineRule="auto"/>
              <w:rPr>
                <w:rFonts w:cs="Arial"/>
              </w:rPr>
            </w:pPr>
            <w:r w:rsidRPr="00476C67">
              <w:rPr>
                <w:rFonts w:cs="Arial"/>
              </w:rPr>
              <w:t>inwentaryzację całego majątku wedle uprzednio zdefiniowanego zakresu,</w:t>
            </w:r>
          </w:p>
          <w:p w14:paraId="07EB16ED" w14:textId="77777777" w:rsidR="00612115" w:rsidRPr="00476C67" w:rsidRDefault="00612115" w:rsidP="00067603">
            <w:pPr>
              <w:pStyle w:val="Akapitzlist"/>
              <w:numPr>
                <w:ilvl w:val="0"/>
                <w:numId w:val="130"/>
              </w:numPr>
              <w:spacing w:after="0" w:line="312" w:lineRule="auto"/>
              <w:rPr>
                <w:rFonts w:cs="Arial"/>
              </w:rPr>
            </w:pPr>
            <w:r w:rsidRPr="00476C67">
              <w:rPr>
                <w:rFonts w:cs="Arial"/>
              </w:rPr>
              <w:t>identyfikację elementów majątku - po odczytaniu kodu kreskowego powinny zostać wyświetlone podstawowe dane dotyczące środka trwałego, składnika lub wyposażenia:</w:t>
            </w:r>
          </w:p>
          <w:p w14:paraId="60DB3113" w14:textId="77777777" w:rsidR="00612115" w:rsidRPr="00476C67" w:rsidRDefault="00612115" w:rsidP="00067603">
            <w:pPr>
              <w:pStyle w:val="Akapitzlist"/>
              <w:numPr>
                <w:ilvl w:val="1"/>
                <w:numId w:val="130"/>
              </w:numPr>
              <w:spacing w:after="0" w:line="312" w:lineRule="auto"/>
              <w:rPr>
                <w:rFonts w:cs="Arial"/>
              </w:rPr>
            </w:pPr>
            <w:r w:rsidRPr="00476C67">
              <w:rPr>
                <w:rFonts w:cs="Arial"/>
              </w:rPr>
              <w:t>numer inwentarzowy</w:t>
            </w:r>
          </w:p>
          <w:p w14:paraId="53F6A1D5" w14:textId="77777777" w:rsidR="00612115" w:rsidRPr="00476C67" w:rsidRDefault="00612115" w:rsidP="00067603">
            <w:pPr>
              <w:pStyle w:val="Akapitzlist"/>
              <w:numPr>
                <w:ilvl w:val="1"/>
                <w:numId w:val="130"/>
              </w:numPr>
              <w:spacing w:after="0" w:line="312" w:lineRule="auto"/>
              <w:rPr>
                <w:rFonts w:cs="Arial"/>
              </w:rPr>
            </w:pPr>
            <w:r w:rsidRPr="00476C67">
              <w:rPr>
                <w:rFonts w:cs="Arial"/>
              </w:rPr>
              <w:t>nazwa środka</w:t>
            </w:r>
          </w:p>
          <w:p w14:paraId="37AB52DA" w14:textId="77777777" w:rsidR="00612115" w:rsidRPr="00476C67" w:rsidRDefault="00612115" w:rsidP="00067603">
            <w:pPr>
              <w:pStyle w:val="Akapitzlist"/>
              <w:numPr>
                <w:ilvl w:val="1"/>
                <w:numId w:val="130"/>
              </w:numPr>
              <w:spacing w:after="0" w:line="312" w:lineRule="auto"/>
              <w:rPr>
                <w:rFonts w:cs="Arial"/>
              </w:rPr>
            </w:pPr>
            <w:r w:rsidRPr="00476C67">
              <w:rPr>
                <w:rFonts w:cs="Arial"/>
              </w:rPr>
              <w:t>osoba odpowiedzialna</w:t>
            </w:r>
          </w:p>
          <w:p w14:paraId="4296534E" w14:textId="77777777" w:rsidR="00612115" w:rsidRPr="00476C67" w:rsidRDefault="00612115" w:rsidP="00067603">
            <w:pPr>
              <w:pStyle w:val="Akapitzlist"/>
              <w:numPr>
                <w:ilvl w:val="1"/>
                <w:numId w:val="130"/>
              </w:numPr>
              <w:spacing w:after="0" w:line="312" w:lineRule="auto"/>
              <w:rPr>
                <w:rFonts w:cs="Arial"/>
              </w:rPr>
            </w:pPr>
            <w:r w:rsidRPr="00476C67">
              <w:rPr>
                <w:rFonts w:cs="Arial"/>
              </w:rPr>
              <w:t>lokalizacja</w:t>
            </w:r>
          </w:p>
          <w:p w14:paraId="1C06B693" w14:textId="77777777" w:rsidR="00612115" w:rsidRPr="00476C67" w:rsidRDefault="00612115" w:rsidP="00067603">
            <w:pPr>
              <w:pStyle w:val="Akapitzlist"/>
              <w:numPr>
                <w:ilvl w:val="1"/>
                <w:numId w:val="130"/>
              </w:numPr>
              <w:spacing w:after="0" w:line="312" w:lineRule="auto"/>
              <w:rPr>
                <w:rFonts w:cs="Arial"/>
              </w:rPr>
            </w:pPr>
            <w:r w:rsidRPr="00476C67">
              <w:rPr>
                <w:rFonts w:cs="Arial"/>
              </w:rPr>
              <w:t>jednostka organizacyjna</w:t>
            </w:r>
          </w:p>
          <w:p w14:paraId="4896D3B5" w14:textId="77777777" w:rsidR="00612115" w:rsidRPr="00476C67" w:rsidRDefault="00612115" w:rsidP="00067603">
            <w:pPr>
              <w:pStyle w:val="Akapitzlist"/>
              <w:numPr>
                <w:ilvl w:val="1"/>
                <w:numId w:val="130"/>
              </w:numPr>
              <w:spacing w:after="0" w:line="312" w:lineRule="auto"/>
              <w:rPr>
                <w:rFonts w:cs="Arial"/>
              </w:rPr>
            </w:pPr>
            <w:r w:rsidRPr="00476C67">
              <w:rPr>
                <w:rFonts w:cs="Arial"/>
              </w:rPr>
              <w:t>data przyjęcia do ewidencji</w:t>
            </w:r>
          </w:p>
          <w:p w14:paraId="5D44AA55" w14:textId="77777777" w:rsidR="00612115" w:rsidRPr="00476C67" w:rsidRDefault="00612115" w:rsidP="00067603">
            <w:pPr>
              <w:pStyle w:val="Akapitzlist"/>
              <w:numPr>
                <w:ilvl w:val="1"/>
                <w:numId w:val="130"/>
              </w:numPr>
              <w:spacing w:after="0" w:line="312" w:lineRule="auto"/>
              <w:rPr>
                <w:rFonts w:cs="Arial"/>
              </w:rPr>
            </w:pPr>
            <w:r w:rsidRPr="00476C67">
              <w:rPr>
                <w:rFonts w:cs="Arial"/>
              </w:rPr>
              <w:t>zmianę osoby odpowiedzialnej,</w:t>
            </w:r>
          </w:p>
          <w:p w14:paraId="2E476814" w14:textId="77777777" w:rsidR="00612115" w:rsidRPr="00476C67" w:rsidRDefault="00612115" w:rsidP="00067603">
            <w:pPr>
              <w:pStyle w:val="Akapitzlist"/>
              <w:numPr>
                <w:ilvl w:val="1"/>
                <w:numId w:val="130"/>
              </w:numPr>
              <w:spacing w:after="0" w:line="312" w:lineRule="auto"/>
              <w:rPr>
                <w:rFonts w:cs="Arial"/>
              </w:rPr>
            </w:pPr>
            <w:r w:rsidRPr="00476C67">
              <w:rPr>
                <w:rFonts w:cs="Arial"/>
              </w:rPr>
              <w:t>zmianę lokalizacji,</w:t>
            </w:r>
          </w:p>
          <w:p w14:paraId="0470A202" w14:textId="77777777" w:rsidR="00612115" w:rsidRPr="00476C67" w:rsidRDefault="00612115" w:rsidP="00067603">
            <w:pPr>
              <w:pStyle w:val="Akapitzlist"/>
              <w:numPr>
                <w:ilvl w:val="1"/>
                <w:numId w:val="130"/>
              </w:numPr>
              <w:spacing w:after="0" w:line="312" w:lineRule="auto"/>
              <w:rPr>
                <w:rFonts w:cs="Arial"/>
              </w:rPr>
            </w:pPr>
            <w:r w:rsidRPr="00476C67">
              <w:rPr>
                <w:rFonts w:cs="Arial"/>
              </w:rPr>
              <w:t>zmianę jednostki organizacyjnej,</w:t>
            </w:r>
          </w:p>
          <w:p w14:paraId="7003D8ED" w14:textId="77777777" w:rsidR="00612115" w:rsidRPr="00476C67" w:rsidRDefault="00612115" w:rsidP="00067603">
            <w:pPr>
              <w:pStyle w:val="Akapitzlist"/>
              <w:numPr>
                <w:ilvl w:val="1"/>
                <w:numId w:val="130"/>
              </w:numPr>
              <w:spacing w:after="0" w:line="312" w:lineRule="auto"/>
              <w:rPr>
                <w:rFonts w:cs="Arial"/>
              </w:rPr>
            </w:pPr>
            <w:r w:rsidRPr="00476C67">
              <w:rPr>
                <w:rFonts w:cs="Arial"/>
              </w:rPr>
              <w:t>odłączenie składnika środka trwałego oraz przyłączenie go do innego środka,</w:t>
            </w:r>
          </w:p>
          <w:p w14:paraId="5EA5F0C2" w14:textId="77777777" w:rsidR="00612115" w:rsidRPr="00476C67" w:rsidRDefault="00612115" w:rsidP="00067603">
            <w:pPr>
              <w:pStyle w:val="Akapitzlist"/>
              <w:numPr>
                <w:ilvl w:val="1"/>
                <w:numId w:val="130"/>
              </w:numPr>
              <w:spacing w:after="0" w:line="312" w:lineRule="auto"/>
              <w:rPr>
                <w:rFonts w:cs="Arial"/>
              </w:rPr>
            </w:pPr>
            <w:r w:rsidRPr="00476C67">
              <w:rPr>
                <w:rFonts w:cs="Arial"/>
              </w:rPr>
              <w:t>likwidację,</w:t>
            </w:r>
          </w:p>
          <w:p w14:paraId="1F123BA3" w14:textId="77777777" w:rsidR="00612115" w:rsidRPr="00476C67" w:rsidRDefault="00612115" w:rsidP="00067603">
            <w:pPr>
              <w:pStyle w:val="Akapitzlist"/>
              <w:numPr>
                <w:ilvl w:val="1"/>
                <w:numId w:val="130"/>
              </w:numPr>
              <w:spacing w:after="0" w:line="312" w:lineRule="auto"/>
              <w:rPr>
                <w:rFonts w:cs="Arial"/>
              </w:rPr>
            </w:pPr>
            <w:r w:rsidRPr="00476C67">
              <w:rPr>
                <w:rFonts w:cs="Arial"/>
              </w:rPr>
              <w:t>sprzedaż,</w:t>
            </w:r>
          </w:p>
          <w:p w14:paraId="1986AB0B" w14:textId="77777777" w:rsidR="00612115" w:rsidRPr="00476C67" w:rsidRDefault="00612115" w:rsidP="00067603">
            <w:pPr>
              <w:pStyle w:val="Akapitzlist"/>
              <w:numPr>
                <w:ilvl w:val="1"/>
                <w:numId w:val="130"/>
              </w:numPr>
              <w:spacing w:after="0" w:line="312" w:lineRule="auto"/>
              <w:rPr>
                <w:rFonts w:cs="Arial"/>
              </w:rPr>
            </w:pPr>
            <w:r w:rsidRPr="00476C67">
              <w:rPr>
                <w:rFonts w:cs="Arial"/>
              </w:rPr>
              <w:t>nieodpłatne przekazanie,</w:t>
            </w:r>
          </w:p>
          <w:p w14:paraId="5E5C7BC4" w14:textId="77777777" w:rsidR="00612115" w:rsidRPr="00476C67" w:rsidRDefault="00612115" w:rsidP="00067603">
            <w:pPr>
              <w:pStyle w:val="Akapitzlist"/>
              <w:numPr>
                <w:ilvl w:val="1"/>
                <w:numId w:val="130"/>
              </w:numPr>
              <w:spacing w:after="0" w:line="312" w:lineRule="auto"/>
              <w:rPr>
                <w:rFonts w:cs="Arial"/>
              </w:rPr>
            </w:pPr>
            <w:r w:rsidRPr="00476C67">
              <w:rPr>
                <w:rFonts w:cs="Arial"/>
              </w:rPr>
              <w:t>zmianę statusu,</w:t>
            </w:r>
          </w:p>
          <w:p w14:paraId="61322C91" w14:textId="438E7DCE" w:rsidR="00612115" w:rsidRPr="00476C67" w:rsidRDefault="00612115" w:rsidP="00067603">
            <w:pPr>
              <w:pStyle w:val="Akapitzlist"/>
              <w:numPr>
                <w:ilvl w:val="1"/>
                <w:numId w:val="130"/>
              </w:numPr>
              <w:spacing w:line="312" w:lineRule="auto"/>
              <w:rPr>
                <w:rFonts w:cs="Arial"/>
              </w:rPr>
            </w:pPr>
            <w:r w:rsidRPr="00476C67">
              <w:rPr>
                <w:rFonts w:cs="Arial"/>
              </w:rPr>
              <w:t>dowiązanie numeru seryjnego.</w:t>
            </w:r>
          </w:p>
        </w:tc>
      </w:tr>
      <w:tr w:rsidR="00612115" w:rsidRPr="00476C67" w14:paraId="48CD4C46" w14:textId="77777777" w:rsidTr="00024707">
        <w:trPr>
          <w:cantSplit/>
        </w:trPr>
        <w:tc>
          <w:tcPr>
            <w:tcW w:w="878" w:type="pct"/>
            <w:vAlign w:val="center"/>
          </w:tcPr>
          <w:p w14:paraId="25525035" w14:textId="77777777" w:rsidR="00612115" w:rsidRPr="00476C67" w:rsidRDefault="00612115" w:rsidP="00067603">
            <w:pPr>
              <w:pStyle w:val="Akapitzlist"/>
              <w:numPr>
                <w:ilvl w:val="0"/>
                <w:numId w:val="56"/>
              </w:numPr>
              <w:spacing w:after="0" w:line="312" w:lineRule="auto"/>
              <w:rPr>
                <w:rFonts w:cs="Arial"/>
              </w:rPr>
            </w:pPr>
          </w:p>
        </w:tc>
        <w:tc>
          <w:tcPr>
            <w:tcW w:w="4122" w:type="pct"/>
          </w:tcPr>
          <w:p w14:paraId="61DBD027" w14:textId="20A58E6F" w:rsidR="00612115" w:rsidRPr="00476C67" w:rsidRDefault="00612115" w:rsidP="00067603">
            <w:pPr>
              <w:spacing w:line="312" w:lineRule="auto"/>
              <w:rPr>
                <w:rFonts w:cs="Arial"/>
              </w:rPr>
            </w:pPr>
            <w:r w:rsidRPr="00476C67">
              <w:rPr>
                <w:rFonts w:cs="Arial"/>
              </w:rPr>
              <w:t>System</w:t>
            </w:r>
            <w:r w:rsidR="001B5C54" w:rsidRPr="00476C67">
              <w:rPr>
                <w:rFonts w:cs="Arial"/>
              </w:rPr>
              <w:t xml:space="preserve"> ERP</w:t>
            </w:r>
            <w:r w:rsidRPr="00476C67">
              <w:rPr>
                <w:rFonts w:cs="Arial"/>
              </w:rPr>
              <w:t xml:space="preserve"> powinien zapobiegać próbom wykonania niedozwolonych czynności przy użyciu terminala mobilnego na elementach majątku.</w:t>
            </w:r>
          </w:p>
        </w:tc>
      </w:tr>
      <w:tr w:rsidR="00612115" w:rsidRPr="00476C67" w14:paraId="1DF1570A" w14:textId="77777777" w:rsidTr="00024707">
        <w:trPr>
          <w:cantSplit/>
        </w:trPr>
        <w:tc>
          <w:tcPr>
            <w:tcW w:w="878" w:type="pct"/>
            <w:vAlign w:val="center"/>
          </w:tcPr>
          <w:p w14:paraId="613E016B" w14:textId="77777777" w:rsidR="00612115" w:rsidRPr="00476C67" w:rsidRDefault="00612115" w:rsidP="00067603">
            <w:pPr>
              <w:pStyle w:val="Akapitzlist"/>
              <w:numPr>
                <w:ilvl w:val="0"/>
                <w:numId w:val="56"/>
              </w:numPr>
              <w:spacing w:after="0" w:line="312" w:lineRule="auto"/>
              <w:rPr>
                <w:rFonts w:cs="Arial"/>
              </w:rPr>
            </w:pPr>
          </w:p>
        </w:tc>
        <w:tc>
          <w:tcPr>
            <w:tcW w:w="4122" w:type="pct"/>
          </w:tcPr>
          <w:p w14:paraId="22C941E3" w14:textId="58EF9A16" w:rsidR="00612115" w:rsidRPr="00476C67" w:rsidRDefault="00612115" w:rsidP="00067603">
            <w:pPr>
              <w:spacing w:line="312" w:lineRule="auto"/>
              <w:rPr>
                <w:rFonts w:cs="Arial"/>
              </w:rPr>
            </w:pPr>
            <w:r w:rsidRPr="00476C67">
              <w:rPr>
                <w:rFonts w:cs="Arial"/>
              </w:rPr>
              <w:t>Możliwość wydruku zestawienia środków trwałych oznaczanych / zaczytanych za pomocą terminala mobilnego przez konkretn</w:t>
            </w:r>
            <w:r w:rsidR="001B5C54" w:rsidRPr="00476C67">
              <w:rPr>
                <w:rFonts w:cs="Arial"/>
              </w:rPr>
              <w:t>ą</w:t>
            </w:r>
            <w:r w:rsidRPr="00476C67">
              <w:rPr>
                <w:rFonts w:cs="Arial"/>
              </w:rPr>
              <w:t xml:space="preserve"> osobę, we wskazanym przedziale czasowym, np. podczas inwentaryzacji – wydruk zinwentaryzowanych składników majątkowych w danym dniu lub dniach przez osobę spisującą</w:t>
            </w:r>
            <w:r w:rsidR="001B5C54" w:rsidRPr="00476C67">
              <w:rPr>
                <w:rFonts w:cs="Arial"/>
              </w:rPr>
              <w:t>.</w:t>
            </w:r>
          </w:p>
        </w:tc>
      </w:tr>
      <w:tr w:rsidR="00612115" w:rsidRPr="00476C67" w14:paraId="2825E580" w14:textId="77777777" w:rsidTr="00024707">
        <w:trPr>
          <w:cantSplit/>
        </w:trPr>
        <w:tc>
          <w:tcPr>
            <w:tcW w:w="878" w:type="pct"/>
            <w:vAlign w:val="center"/>
          </w:tcPr>
          <w:p w14:paraId="213BF1FD" w14:textId="77777777" w:rsidR="00612115" w:rsidRPr="00476C67" w:rsidRDefault="00612115" w:rsidP="00067603">
            <w:pPr>
              <w:pStyle w:val="Akapitzlist"/>
              <w:numPr>
                <w:ilvl w:val="0"/>
                <w:numId w:val="56"/>
              </w:numPr>
              <w:spacing w:after="0" w:line="312" w:lineRule="auto"/>
              <w:rPr>
                <w:rFonts w:cs="Arial"/>
              </w:rPr>
            </w:pPr>
          </w:p>
        </w:tc>
        <w:tc>
          <w:tcPr>
            <w:tcW w:w="4122" w:type="pct"/>
          </w:tcPr>
          <w:p w14:paraId="13BF2CC9" w14:textId="0E92A068" w:rsidR="00612115" w:rsidRPr="00476C67" w:rsidRDefault="00612115" w:rsidP="00067603">
            <w:pPr>
              <w:spacing w:line="312" w:lineRule="auto"/>
              <w:rPr>
                <w:rFonts w:cs="Arial"/>
              </w:rPr>
            </w:pPr>
            <w:r w:rsidRPr="00476C67">
              <w:rPr>
                <w:rFonts w:cs="Arial"/>
              </w:rPr>
              <w:t xml:space="preserve">System </w:t>
            </w:r>
            <w:r w:rsidR="001B5C54" w:rsidRPr="00476C67">
              <w:rPr>
                <w:rFonts w:cs="Arial"/>
              </w:rPr>
              <w:t xml:space="preserve">ERP </w:t>
            </w:r>
            <w:r w:rsidRPr="00476C67">
              <w:rPr>
                <w:rFonts w:cs="Arial"/>
              </w:rPr>
              <w:t xml:space="preserve">musi posiadać możliwość automatycznego przenoszenia danych wprowadzonych </w:t>
            </w:r>
            <w:r w:rsidR="003A3A66">
              <w:rPr>
                <w:rFonts w:cs="Arial"/>
              </w:rPr>
              <w:t>w</w:t>
            </w:r>
            <w:r w:rsidRPr="00476C67">
              <w:rPr>
                <w:rFonts w:cs="Arial"/>
              </w:rPr>
              <w:t xml:space="preserve"> ewidencji środków trwałych do ewidencji księgowej</w:t>
            </w:r>
            <w:r w:rsidR="004F7477" w:rsidRPr="00476C67">
              <w:rPr>
                <w:rFonts w:cs="Arial"/>
              </w:rPr>
              <w:t>.</w:t>
            </w:r>
          </w:p>
        </w:tc>
      </w:tr>
      <w:tr w:rsidR="00612115" w:rsidRPr="00476C67" w14:paraId="37F5A0DB" w14:textId="77777777" w:rsidTr="00024707">
        <w:trPr>
          <w:cantSplit/>
        </w:trPr>
        <w:tc>
          <w:tcPr>
            <w:tcW w:w="878" w:type="pct"/>
            <w:vAlign w:val="center"/>
          </w:tcPr>
          <w:p w14:paraId="436EAA54" w14:textId="77777777" w:rsidR="00612115" w:rsidRPr="00476C67" w:rsidRDefault="00612115" w:rsidP="00067603">
            <w:pPr>
              <w:pStyle w:val="Akapitzlist"/>
              <w:numPr>
                <w:ilvl w:val="0"/>
                <w:numId w:val="56"/>
              </w:numPr>
              <w:spacing w:after="0" w:line="312" w:lineRule="auto"/>
              <w:rPr>
                <w:rFonts w:cs="Arial"/>
              </w:rPr>
            </w:pPr>
          </w:p>
        </w:tc>
        <w:tc>
          <w:tcPr>
            <w:tcW w:w="4122" w:type="pct"/>
          </w:tcPr>
          <w:p w14:paraId="078943AB" w14:textId="33F222BF" w:rsidR="00612115" w:rsidRPr="00476C67" w:rsidRDefault="00612115" w:rsidP="00067603">
            <w:pPr>
              <w:spacing w:line="312" w:lineRule="auto"/>
              <w:rPr>
                <w:rFonts w:cs="Arial"/>
              </w:rPr>
            </w:pPr>
            <w:r w:rsidRPr="00476C67">
              <w:rPr>
                <w:rFonts w:cs="Arial"/>
              </w:rPr>
              <w:t xml:space="preserve">System </w:t>
            </w:r>
            <w:r w:rsidR="004F7477" w:rsidRPr="00476C67">
              <w:rPr>
                <w:rFonts w:cs="Arial"/>
              </w:rPr>
              <w:t xml:space="preserve">ERP </w:t>
            </w:r>
            <w:r w:rsidRPr="00476C67">
              <w:rPr>
                <w:rFonts w:cs="Arial"/>
              </w:rPr>
              <w:t xml:space="preserve">musi umożliwiać automatyczne przenoszenie danych </w:t>
            </w:r>
            <w:r w:rsidR="005D4392" w:rsidRPr="005D4392">
              <w:rPr>
                <w:rFonts w:cs="Arial"/>
              </w:rPr>
              <w:t xml:space="preserve">ze wszystkich dokumentów źródłowych i operacji na majątku trwałym zmieniających wartość początkową lub umorzenie (polecenia księgowania powiązane z dokumentami źródłowymi w module środki trwałe) </w:t>
            </w:r>
            <w:r w:rsidRPr="00476C67">
              <w:rPr>
                <w:rFonts w:cs="Arial"/>
              </w:rPr>
              <w:t>z</w:t>
            </w:r>
            <w:r w:rsidR="00A52BDE">
              <w:rPr>
                <w:rFonts w:cs="Arial"/>
              </w:rPr>
              <w:t> </w:t>
            </w:r>
            <w:r w:rsidRPr="00476C67">
              <w:rPr>
                <w:rFonts w:cs="Arial"/>
              </w:rPr>
              <w:t>wybranych przez użytkownika raportów bezpośrednio do ksiąg rachunkowych, bez możliwości zmiany danych znajdujących się w</w:t>
            </w:r>
            <w:r w:rsidR="00A52BDE">
              <w:rPr>
                <w:rFonts w:cs="Arial"/>
              </w:rPr>
              <w:t> </w:t>
            </w:r>
            <w:r w:rsidRPr="00476C67">
              <w:rPr>
                <w:rFonts w:cs="Arial"/>
              </w:rPr>
              <w:t>ewidencji środków trwałych</w:t>
            </w:r>
            <w:r w:rsidR="004F7477" w:rsidRPr="00476C67">
              <w:rPr>
                <w:rFonts w:cs="Arial"/>
              </w:rPr>
              <w:t>.</w:t>
            </w:r>
          </w:p>
        </w:tc>
      </w:tr>
      <w:tr w:rsidR="00612115" w:rsidRPr="00476C67" w14:paraId="1E2346E4" w14:textId="77777777" w:rsidTr="00024707">
        <w:trPr>
          <w:cantSplit/>
        </w:trPr>
        <w:tc>
          <w:tcPr>
            <w:tcW w:w="878" w:type="pct"/>
            <w:vAlign w:val="center"/>
          </w:tcPr>
          <w:p w14:paraId="769B5E3A" w14:textId="77777777" w:rsidR="00612115" w:rsidRPr="00476C67" w:rsidRDefault="00612115" w:rsidP="00067603">
            <w:pPr>
              <w:pStyle w:val="Akapitzlist"/>
              <w:numPr>
                <w:ilvl w:val="0"/>
                <w:numId w:val="56"/>
              </w:numPr>
              <w:spacing w:after="0" w:line="312" w:lineRule="auto"/>
              <w:rPr>
                <w:rFonts w:cs="Arial"/>
              </w:rPr>
            </w:pPr>
          </w:p>
        </w:tc>
        <w:tc>
          <w:tcPr>
            <w:tcW w:w="4122" w:type="pct"/>
          </w:tcPr>
          <w:p w14:paraId="417AC6A4" w14:textId="1524CAAC" w:rsidR="00612115" w:rsidRPr="00476C67" w:rsidRDefault="00612115" w:rsidP="00067603">
            <w:pPr>
              <w:spacing w:line="312" w:lineRule="auto"/>
              <w:rPr>
                <w:rFonts w:cs="Arial"/>
              </w:rPr>
            </w:pPr>
            <w:r w:rsidRPr="00476C67">
              <w:rPr>
                <w:rFonts w:cs="Arial"/>
              </w:rPr>
              <w:t xml:space="preserve">System </w:t>
            </w:r>
            <w:r w:rsidR="004F7477" w:rsidRPr="00476C67">
              <w:rPr>
                <w:rFonts w:cs="Arial"/>
              </w:rPr>
              <w:t xml:space="preserve">ERP </w:t>
            </w:r>
            <w:r w:rsidRPr="00476C67">
              <w:rPr>
                <w:rFonts w:cs="Arial"/>
              </w:rPr>
              <w:t>musi mieć możliwość wydruku raportów w formacie jak dla dowodu księgowego określonego w ustawie o rachunkowości</w:t>
            </w:r>
            <w:r w:rsidR="004F7477" w:rsidRPr="00476C67">
              <w:rPr>
                <w:rFonts w:cs="Arial"/>
              </w:rPr>
              <w:t>.</w:t>
            </w:r>
          </w:p>
        </w:tc>
      </w:tr>
      <w:tr w:rsidR="00612115" w:rsidRPr="00476C67" w14:paraId="096F8F44" w14:textId="77777777" w:rsidTr="00024707">
        <w:trPr>
          <w:cantSplit/>
        </w:trPr>
        <w:tc>
          <w:tcPr>
            <w:tcW w:w="878" w:type="pct"/>
            <w:vAlign w:val="center"/>
          </w:tcPr>
          <w:p w14:paraId="6F5A6FD0" w14:textId="77777777" w:rsidR="00612115" w:rsidRPr="00476C67" w:rsidRDefault="00612115" w:rsidP="00067603">
            <w:pPr>
              <w:pStyle w:val="Akapitzlist"/>
              <w:numPr>
                <w:ilvl w:val="0"/>
                <w:numId w:val="56"/>
              </w:numPr>
              <w:spacing w:after="0" w:line="312" w:lineRule="auto"/>
              <w:rPr>
                <w:rFonts w:cs="Arial"/>
              </w:rPr>
            </w:pPr>
          </w:p>
        </w:tc>
        <w:tc>
          <w:tcPr>
            <w:tcW w:w="4122" w:type="pct"/>
          </w:tcPr>
          <w:p w14:paraId="7B8070AD" w14:textId="0B56099E" w:rsidR="00612115" w:rsidRPr="00476C67" w:rsidRDefault="00612115" w:rsidP="00067603">
            <w:pPr>
              <w:spacing w:line="312" w:lineRule="auto"/>
              <w:rPr>
                <w:rFonts w:cs="Arial"/>
              </w:rPr>
            </w:pPr>
            <w:r w:rsidRPr="00476C67">
              <w:rPr>
                <w:rFonts w:cs="Arial"/>
              </w:rPr>
              <w:t xml:space="preserve">System </w:t>
            </w:r>
            <w:r w:rsidR="004F7477" w:rsidRPr="00476C67">
              <w:rPr>
                <w:rFonts w:cs="Arial"/>
              </w:rPr>
              <w:t xml:space="preserve">ERP </w:t>
            </w:r>
            <w:r w:rsidRPr="00476C67">
              <w:rPr>
                <w:rFonts w:cs="Arial"/>
              </w:rPr>
              <w:t>musi blokować próby dokonywania zmian w ewidencji środków trwałych z dat</w:t>
            </w:r>
            <w:r w:rsidR="00C154C3">
              <w:rPr>
                <w:rFonts w:cs="Arial"/>
              </w:rPr>
              <w:t>ą</w:t>
            </w:r>
            <w:r w:rsidRPr="00476C67">
              <w:rPr>
                <w:rFonts w:cs="Arial"/>
              </w:rPr>
              <w:t xml:space="preserve"> wsteczną. Bezwzględnie dla danych przeniesionych automatycznie do ksiąg (ewidencji księgowej i</w:t>
            </w:r>
            <w:r w:rsidR="00A52BDE">
              <w:rPr>
                <w:rFonts w:cs="Arial"/>
              </w:rPr>
              <w:t> </w:t>
            </w:r>
            <w:r w:rsidRPr="00476C67">
              <w:rPr>
                <w:rFonts w:cs="Arial"/>
              </w:rPr>
              <w:t>zaksięgowanych).</w:t>
            </w:r>
          </w:p>
        </w:tc>
      </w:tr>
      <w:tr w:rsidR="00612115" w:rsidRPr="00476C67" w14:paraId="19FCA6A0" w14:textId="77777777" w:rsidTr="00024707">
        <w:trPr>
          <w:cantSplit/>
        </w:trPr>
        <w:tc>
          <w:tcPr>
            <w:tcW w:w="878" w:type="pct"/>
            <w:vAlign w:val="center"/>
          </w:tcPr>
          <w:p w14:paraId="5531396F" w14:textId="77777777" w:rsidR="00612115" w:rsidRPr="00476C67" w:rsidRDefault="00612115" w:rsidP="00067603">
            <w:pPr>
              <w:pStyle w:val="Akapitzlist"/>
              <w:numPr>
                <w:ilvl w:val="0"/>
                <w:numId w:val="56"/>
              </w:numPr>
              <w:spacing w:after="0" w:line="312" w:lineRule="auto"/>
              <w:rPr>
                <w:rFonts w:cs="Arial"/>
              </w:rPr>
            </w:pPr>
          </w:p>
        </w:tc>
        <w:tc>
          <w:tcPr>
            <w:tcW w:w="4122" w:type="pct"/>
          </w:tcPr>
          <w:p w14:paraId="5C75459E" w14:textId="791218ED" w:rsidR="00612115" w:rsidRPr="00476C67" w:rsidRDefault="005820AB" w:rsidP="00067603">
            <w:pPr>
              <w:spacing w:line="312" w:lineRule="auto"/>
              <w:rPr>
                <w:rFonts w:cs="Arial"/>
              </w:rPr>
            </w:pPr>
            <w:r w:rsidRPr="00476C67">
              <w:rPr>
                <w:rFonts w:cs="Arial"/>
              </w:rPr>
              <w:t xml:space="preserve">System </w:t>
            </w:r>
            <w:r w:rsidR="004F7477" w:rsidRPr="00476C67">
              <w:rPr>
                <w:rFonts w:cs="Arial"/>
              </w:rPr>
              <w:t xml:space="preserve">ERP </w:t>
            </w:r>
            <w:r w:rsidR="00BC4303" w:rsidRPr="00476C67">
              <w:rPr>
                <w:rFonts w:cs="Arial"/>
              </w:rPr>
              <w:t xml:space="preserve">poprzez Portal Pracownika </w:t>
            </w:r>
            <w:r w:rsidRPr="00476C67">
              <w:rPr>
                <w:rFonts w:cs="Arial"/>
              </w:rPr>
              <w:t>musi zapewniać możliwość podglądu pracownikom GIS na stan majątku użytkowanego przez danego pracownika</w:t>
            </w:r>
            <w:r w:rsidR="00383CD6">
              <w:rPr>
                <w:rFonts w:cs="Arial"/>
              </w:rPr>
              <w:t>.</w:t>
            </w:r>
          </w:p>
        </w:tc>
      </w:tr>
      <w:tr w:rsidR="00612115" w:rsidRPr="00476C67" w14:paraId="2F29DF97" w14:textId="77777777" w:rsidTr="00024707">
        <w:trPr>
          <w:cantSplit/>
        </w:trPr>
        <w:tc>
          <w:tcPr>
            <w:tcW w:w="878" w:type="pct"/>
            <w:vAlign w:val="center"/>
          </w:tcPr>
          <w:p w14:paraId="7E8F03B8" w14:textId="77777777" w:rsidR="00612115" w:rsidRPr="00476C67" w:rsidRDefault="00612115" w:rsidP="00067603">
            <w:pPr>
              <w:pStyle w:val="Akapitzlist"/>
              <w:numPr>
                <w:ilvl w:val="0"/>
                <w:numId w:val="56"/>
              </w:numPr>
              <w:spacing w:after="0" w:line="312" w:lineRule="auto"/>
              <w:rPr>
                <w:rFonts w:cs="Arial"/>
              </w:rPr>
            </w:pPr>
          </w:p>
        </w:tc>
        <w:tc>
          <w:tcPr>
            <w:tcW w:w="4122" w:type="pct"/>
          </w:tcPr>
          <w:p w14:paraId="4F8EAA58" w14:textId="03F7AA74" w:rsidR="00612115" w:rsidRPr="00476C67" w:rsidRDefault="004F7477" w:rsidP="00067603">
            <w:pPr>
              <w:spacing w:line="312" w:lineRule="auto"/>
              <w:rPr>
                <w:rFonts w:cs="Arial"/>
              </w:rPr>
            </w:pPr>
            <w:r w:rsidRPr="00476C67">
              <w:rPr>
                <w:rFonts w:cs="Arial"/>
              </w:rPr>
              <w:t>M</w:t>
            </w:r>
            <w:r w:rsidR="005820AB" w:rsidRPr="00476C67">
              <w:rPr>
                <w:rFonts w:cs="Arial"/>
              </w:rPr>
              <w:t>igracj</w:t>
            </w:r>
            <w:r w:rsidRPr="00476C67">
              <w:rPr>
                <w:rFonts w:cs="Arial"/>
              </w:rPr>
              <w:t>a</w:t>
            </w:r>
            <w:r w:rsidR="005820AB" w:rsidRPr="00476C67">
              <w:rPr>
                <w:rFonts w:cs="Arial"/>
              </w:rPr>
              <w:t xml:space="preserve"> danych z istniejącego systemu </w:t>
            </w:r>
            <w:r w:rsidRPr="00476C67">
              <w:rPr>
                <w:rFonts w:cs="Arial"/>
              </w:rPr>
              <w:t>Zamawiającego</w:t>
            </w:r>
            <w:r w:rsidR="006B5A0A" w:rsidRPr="00476C67">
              <w:rPr>
                <w:rFonts w:cs="Arial"/>
              </w:rPr>
              <w:t xml:space="preserve">, </w:t>
            </w:r>
            <w:r w:rsidR="005820AB" w:rsidRPr="00476C67">
              <w:rPr>
                <w:rFonts w:cs="Arial"/>
              </w:rPr>
              <w:t>w sposób który umożliwi wykorzystanie istniejących kodów kreskowych naklejonych na elementy wyposażenia</w:t>
            </w:r>
            <w:r w:rsidRPr="00476C67">
              <w:rPr>
                <w:rFonts w:cs="Arial"/>
              </w:rPr>
              <w:t>.</w:t>
            </w:r>
          </w:p>
        </w:tc>
      </w:tr>
      <w:tr w:rsidR="00612115" w:rsidRPr="00476C67" w14:paraId="662710D5" w14:textId="77777777" w:rsidTr="00024707">
        <w:trPr>
          <w:cantSplit/>
        </w:trPr>
        <w:tc>
          <w:tcPr>
            <w:tcW w:w="878" w:type="pct"/>
            <w:vAlign w:val="center"/>
          </w:tcPr>
          <w:p w14:paraId="7F87A43F" w14:textId="77777777" w:rsidR="00612115" w:rsidRPr="00476C67" w:rsidRDefault="00612115" w:rsidP="00067603">
            <w:pPr>
              <w:pStyle w:val="Akapitzlist"/>
              <w:numPr>
                <w:ilvl w:val="0"/>
                <w:numId w:val="56"/>
              </w:numPr>
              <w:spacing w:after="0" w:line="312" w:lineRule="auto"/>
              <w:rPr>
                <w:rFonts w:cs="Arial"/>
              </w:rPr>
            </w:pPr>
          </w:p>
        </w:tc>
        <w:tc>
          <w:tcPr>
            <w:tcW w:w="4122" w:type="pct"/>
          </w:tcPr>
          <w:p w14:paraId="11B4F4FC" w14:textId="565DBCA1" w:rsidR="00612115" w:rsidRPr="00476C67" w:rsidRDefault="00FA0D01" w:rsidP="00067603">
            <w:pPr>
              <w:spacing w:line="312" w:lineRule="auto"/>
              <w:rPr>
                <w:rFonts w:cs="Arial"/>
              </w:rPr>
            </w:pPr>
            <w:r w:rsidRPr="00476C67">
              <w:rPr>
                <w:rFonts w:cs="Arial"/>
              </w:rPr>
              <w:t>Liczba obsługiwanych środków trwałych: Bez limitu.</w:t>
            </w:r>
          </w:p>
        </w:tc>
      </w:tr>
    </w:tbl>
    <w:p w14:paraId="2A3DF32B" w14:textId="06FDEBAE" w:rsidR="002B111A" w:rsidRPr="00476C67" w:rsidDel="00055C12" w:rsidRDefault="002B111A" w:rsidP="00067603">
      <w:pPr>
        <w:pStyle w:val="Nagwek2"/>
        <w:spacing w:line="312" w:lineRule="auto"/>
        <w:rPr>
          <w:rFonts w:cs="Arial"/>
          <w:sz w:val="22"/>
          <w:szCs w:val="22"/>
        </w:rPr>
      </w:pPr>
      <w:bookmarkStart w:id="69" w:name="_Toc146592984"/>
      <w:bookmarkStart w:id="70" w:name="_Toc173738068"/>
      <w:r w:rsidRPr="2C852015">
        <w:rPr>
          <w:rFonts w:cs="Arial"/>
          <w:sz w:val="22"/>
          <w:szCs w:val="22"/>
        </w:rPr>
        <w:t xml:space="preserve">Moduł – </w:t>
      </w:r>
      <w:bookmarkStart w:id="71" w:name="_Toc172815429"/>
      <w:bookmarkEnd w:id="69"/>
      <w:bookmarkEnd w:id="71"/>
      <w:r w:rsidR="00CC09EE">
        <w:rPr>
          <w:rFonts w:cs="Arial"/>
          <w:sz w:val="22"/>
          <w:szCs w:val="22"/>
        </w:rPr>
        <w:t>Umowy</w:t>
      </w:r>
      <w:bookmarkEnd w:id="70"/>
    </w:p>
    <w:p w14:paraId="5029B305" w14:textId="4E8671FB" w:rsidR="006B5A0A" w:rsidRPr="00476C67" w:rsidDel="00055C12" w:rsidRDefault="006B5A0A" w:rsidP="00067603">
      <w:pPr>
        <w:spacing w:line="312" w:lineRule="auto"/>
        <w:rPr>
          <w:rFonts w:cs="Arial"/>
        </w:rPr>
      </w:pPr>
      <w:r w:rsidRPr="2C852015">
        <w:rPr>
          <w:rFonts w:cs="Arial"/>
        </w:rPr>
        <w:t xml:space="preserve">Role użytkowników Modułu </w:t>
      </w:r>
      <w:r w:rsidR="005F27B5">
        <w:rPr>
          <w:rFonts w:cs="Arial"/>
        </w:rPr>
        <w:t>Umowy</w:t>
      </w:r>
      <w:r w:rsidRPr="2C852015">
        <w:rPr>
          <w:rFonts w:cs="Arial"/>
        </w:rPr>
        <w:t>:</w:t>
      </w:r>
      <w:bookmarkStart w:id="72" w:name="_Toc172815430"/>
      <w:bookmarkEnd w:id="72"/>
    </w:p>
    <w:p w14:paraId="6AC5A898" w14:textId="279A5925" w:rsidR="006B5A0A" w:rsidRPr="00476C67" w:rsidDel="00055C12" w:rsidRDefault="006B5A0A" w:rsidP="00067603">
      <w:pPr>
        <w:pStyle w:val="Akapitzlist"/>
        <w:numPr>
          <w:ilvl w:val="3"/>
          <w:numId w:val="156"/>
        </w:numPr>
        <w:spacing w:line="312" w:lineRule="auto"/>
        <w:rPr>
          <w:rFonts w:cs="Arial"/>
        </w:rPr>
      </w:pPr>
      <w:r w:rsidRPr="2C852015">
        <w:rPr>
          <w:rFonts w:cs="Arial"/>
        </w:rPr>
        <w:t xml:space="preserve">Użytkownik Modułu </w:t>
      </w:r>
      <w:r w:rsidR="00CC09EE">
        <w:rPr>
          <w:rFonts w:cs="Arial"/>
        </w:rPr>
        <w:t>Umowy</w:t>
      </w:r>
      <w:r w:rsidRPr="2C852015">
        <w:rPr>
          <w:rFonts w:cs="Arial"/>
        </w:rPr>
        <w:t xml:space="preserve"> – ma dostęp do Modułu </w:t>
      </w:r>
      <w:r w:rsidR="00CC09EE">
        <w:rPr>
          <w:rFonts w:cs="Arial"/>
        </w:rPr>
        <w:t>Umowy</w:t>
      </w:r>
      <w:r w:rsidRPr="2C852015">
        <w:rPr>
          <w:rFonts w:cs="Arial"/>
        </w:rPr>
        <w:t xml:space="preserve"> do wszystkich danych </w:t>
      </w:r>
      <w:r w:rsidR="00CC09EE">
        <w:rPr>
          <w:rFonts w:cs="Arial"/>
        </w:rPr>
        <w:t>dotyczących umów</w:t>
      </w:r>
      <w:r w:rsidRPr="2C852015">
        <w:rPr>
          <w:rFonts w:cs="Arial"/>
        </w:rPr>
        <w:t xml:space="preserve">, przeglądanie tych danych, dokonywanie wszystkich niezbędnych operacji. </w:t>
      </w:r>
      <w:bookmarkStart w:id="73" w:name="_Toc172815431"/>
      <w:bookmarkEnd w:id="73"/>
    </w:p>
    <w:p w14:paraId="3BE1D0FF" w14:textId="10F92E2A" w:rsidR="006B5A0A" w:rsidRPr="00476C67" w:rsidDel="00055C12" w:rsidRDefault="006B5A0A" w:rsidP="00067603">
      <w:pPr>
        <w:pStyle w:val="Akapitzlist"/>
        <w:numPr>
          <w:ilvl w:val="0"/>
          <w:numId w:val="156"/>
        </w:numPr>
        <w:spacing w:line="312" w:lineRule="auto"/>
        <w:rPr>
          <w:rFonts w:cs="Arial"/>
        </w:rPr>
      </w:pPr>
      <w:r w:rsidRPr="2C852015">
        <w:rPr>
          <w:rFonts w:cs="Arial"/>
        </w:rPr>
        <w:lastRenderedPageBreak/>
        <w:t xml:space="preserve">Lider Modułu </w:t>
      </w:r>
      <w:r w:rsidR="00CC09EE">
        <w:rPr>
          <w:rFonts w:cs="Arial"/>
        </w:rPr>
        <w:t>Umowy</w:t>
      </w:r>
      <w:r w:rsidRPr="2C852015">
        <w:rPr>
          <w:rFonts w:cs="Arial"/>
        </w:rPr>
        <w:t xml:space="preserve"> – rola użytkownika Modułu </w:t>
      </w:r>
      <w:r w:rsidR="00CC09EE">
        <w:rPr>
          <w:rFonts w:cs="Arial"/>
        </w:rPr>
        <w:t>Umowy</w:t>
      </w:r>
      <w:r w:rsidRPr="2C852015">
        <w:rPr>
          <w:rFonts w:cs="Arial"/>
        </w:rPr>
        <w:t xml:space="preserve">, pierwsza linia wsparcia dla użytkowników Modułu </w:t>
      </w:r>
      <w:r w:rsidR="00CC09EE">
        <w:rPr>
          <w:rFonts w:cs="Arial"/>
        </w:rPr>
        <w:t>Umowy</w:t>
      </w:r>
      <w:r w:rsidRPr="2C852015">
        <w:rPr>
          <w:rFonts w:cs="Arial"/>
        </w:rPr>
        <w:t xml:space="preserve"> oraz testowanie konfiguracji Systemu ERP na bazie testowej.</w:t>
      </w:r>
      <w:bookmarkStart w:id="74" w:name="_Toc172815432"/>
      <w:bookmarkEnd w:id="74"/>
    </w:p>
    <w:tbl>
      <w:tblPr>
        <w:tblStyle w:val="Tabela-Siatka"/>
        <w:tblW w:w="0" w:type="auto"/>
        <w:tblLook w:val="04A0" w:firstRow="1" w:lastRow="0" w:firstColumn="1" w:lastColumn="0" w:noHBand="0" w:noVBand="1"/>
      </w:tblPr>
      <w:tblGrid>
        <w:gridCol w:w="1696"/>
        <w:gridCol w:w="7364"/>
      </w:tblGrid>
      <w:tr w:rsidR="00124061" w:rsidRPr="00476C67" w:rsidDel="00055C12" w14:paraId="6181E2A3" w14:textId="248CE986" w:rsidTr="2C852015">
        <w:trPr>
          <w:cantSplit/>
          <w:trHeight w:val="300"/>
          <w:tblHeader/>
        </w:trPr>
        <w:tc>
          <w:tcPr>
            <w:tcW w:w="1696" w:type="dxa"/>
            <w:shd w:val="clear" w:color="auto" w:fill="B8CCE4" w:themeFill="accent1" w:themeFillTint="66"/>
          </w:tcPr>
          <w:p w14:paraId="193B615B" w14:textId="141F9E99" w:rsidR="00124061" w:rsidRPr="00476C67" w:rsidDel="00055C12" w:rsidRDefault="4FCD64D5" w:rsidP="00B91C0C">
            <w:pPr>
              <w:spacing w:line="312" w:lineRule="auto"/>
              <w:rPr>
                <w:rFonts w:cs="Arial"/>
                <w:b/>
                <w:bCs/>
              </w:rPr>
            </w:pPr>
            <w:r w:rsidRPr="2C852015">
              <w:rPr>
                <w:rFonts w:cs="Arial"/>
                <w:b/>
                <w:bCs/>
              </w:rPr>
              <w:t>Identyfikator</w:t>
            </w:r>
            <w:bookmarkStart w:id="75" w:name="_Toc172815433"/>
            <w:bookmarkEnd w:id="75"/>
          </w:p>
        </w:tc>
        <w:tc>
          <w:tcPr>
            <w:tcW w:w="7364" w:type="dxa"/>
            <w:shd w:val="clear" w:color="auto" w:fill="B8CCE4" w:themeFill="accent1" w:themeFillTint="66"/>
          </w:tcPr>
          <w:p w14:paraId="16129243" w14:textId="45D8ADB6" w:rsidR="00124061" w:rsidRPr="00476C67" w:rsidDel="00055C12" w:rsidRDefault="4FCD64D5" w:rsidP="00B91C0C">
            <w:pPr>
              <w:spacing w:line="312" w:lineRule="auto"/>
              <w:rPr>
                <w:rFonts w:cs="Arial"/>
                <w:b/>
                <w:bCs/>
              </w:rPr>
            </w:pPr>
            <w:r w:rsidRPr="2C852015">
              <w:rPr>
                <w:rFonts w:cs="Arial"/>
                <w:b/>
                <w:bCs/>
              </w:rPr>
              <w:t>Opis wymagania</w:t>
            </w:r>
            <w:bookmarkStart w:id="76" w:name="_Toc172815434"/>
            <w:bookmarkEnd w:id="76"/>
          </w:p>
        </w:tc>
        <w:bookmarkStart w:id="77" w:name="_Toc172815435"/>
        <w:bookmarkEnd w:id="77"/>
      </w:tr>
      <w:tr w:rsidR="00124061" w:rsidRPr="00476C67" w:rsidDel="00055C12" w14:paraId="3BCC9346" w14:textId="2B370E59" w:rsidTr="2C852015">
        <w:trPr>
          <w:cantSplit/>
          <w:trHeight w:val="300"/>
        </w:trPr>
        <w:tc>
          <w:tcPr>
            <w:tcW w:w="1696" w:type="dxa"/>
            <w:vAlign w:val="center"/>
          </w:tcPr>
          <w:p w14:paraId="4EE0804C" w14:textId="1BA92623" w:rsidR="00124061" w:rsidRPr="00EE1BAC" w:rsidDel="00055C12" w:rsidRDefault="00EE1BAC" w:rsidP="00B91C0C">
            <w:pPr>
              <w:spacing w:after="0" w:line="312" w:lineRule="auto"/>
              <w:jc w:val="both"/>
              <w:rPr>
                <w:rFonts w:cs="Arial"/>
              </w:rPr>
            </w:pPr>
            <w:bookmarkStart w:id="78" w:name="_Toc172815436"/>
            <w:bookmarkEnd w:id="78"/>
            <w:r>
              <w:rPr>
                <w:rFonts w:cs="Arial"/>
              </w:rPr>
              <w:t>WU.1</w:t>
            </w:r>
          </w:p>
        </w:tc>
        <w:tc>
          <w:tcPr>
            <w:tcW w:w="7364" w:type="dxa"/>
          </w:tcPr>
          <w:p w14:paraId="15A6D1D5" w14:textId="5074C85A" w:rsidR="00124061" w:rsidRPr="00476C67" w:rsidDel="00055C12" w:rsidRDefault="3728C69F" w:rsidP="00067603">
            <w:pPr>
              <w:spacing w:after="0" w:line="312" w:lineRule="auto"/>
              <w:rPr>
                <w:rFonts w:cs="Arial"/>
              </w:rPr>
            </w:pPr>
            <w:r w:rsidRPr="2C852015">
              <w:rPr>
                <w:rFonts w:cs="Arial"/>
              </w:rPr>
              <w:t>System ERP musi zapewniać możliwość prowadzenia rejestru umów zawieranych w GIS w podziale na umowy cywilnoprawne, zlecenia, o</w:t>
            </w:r>
            <w:r w:rsidR="6E945472" w:rsidRPr="2C852015">
              <w:rPr>
                <w:rFonts w:cs="Arial"/>
              </w:rPr>
              <w:t> </w:t>
            </w:r>
            <w:r w:rsidRPr="2C852015">
              <w:rPr>
                <w:rFonts w:cs="Arial"/>
              </w:rPr>
              <w:t>dzieło, porozumienia o dofinansowanie oraz aneksów do wszystkich typów umów i porozumień.</w:t>
            </w:r>
            <w:bookmarkStart w:id="79" w:name="_Toc172815437"/>
            <w:bookmarkEnd w:id="79"/>
          </w:p>
        </w:tc>
        <w:bookmarkStart w:id="80" w:name="_Toc172815438"/>
        <w:bookmarkEnd w:id="80"/>
      </w:tr>
      <w:tr w:rsidR="00124061" w:rsidRPr="00476C67" w:rsidDel="00055C12" w14:paraId="68701AC1" w14:textId="6E48944A" w:rsidTr="2C852015">
        <w:trPr>
          <w:cantSplit/>
          <w:trHeight w:val="300"/>
        </w:trPr>
        <w:tc>
          <w:tcPr>
            <w:tcW w:w="1696" w:type="dxa"/>
            <w:vAlign w:val="center"/>
          </w:tcPr>
          <w:p w14:paraId="323AB56E" w14:textId="260B3D80" w:rsidR="00124061" w:rsidRPr="00EE1BAC" w:rsidDel="00055C12" w:rsidRDefault="00EE1BAC" w:rsidP="00B91C0C">
            <w:pPr>
              <w:spacing w:after="0" w:line="312" w:lineRule="auto"/>
              <w:jc w:val="both"/>
              <w:rPr>
                <w:rFonts w:cs="Arial"/>
              </w:rPr>
            </w:pPr>
            <w:bookmarkStart w:id="81" w:name="_Toc172815439"/>
            <w:bookmarkEnd w:id="81"/>
            <w:r>
              <w:rPr>
                <w:rFonts w:cs="Arial"/>
              </w:rPr>
              <w:t>WU.2</w:t>
            </w:r>
          </w:p>
        </w:tc>
        <w:tc>
          <w:tcPr>
            <w:tcW w:w="7364" w:type="dxa"/>
          </w:tcPr>
          <w:p w14:paraId="7A3BEFEC" w14:textId="38995B19" w:rsidR="00894A07" w:rsidRPr="00476C67" w:rsidDel="00055C12" w:rsidRDefault="3728C69F" w:rsidP="00067603">
            <w:pPr>
              <w:spacing w:after="0" w:line="312" w:lineRule="auto"/>
              <w:rPr>
                <w:rFonts w:cs="Arial"/>
              </w:rPr>
            </w:pPr>
            <w:r w:rsidRPr="2C852015">
              <w:rPr>
                <w:rFonts w:cs="Arial"/>
              </w:rPr>
              <w:t xml:space="preserve">System </w:t>
            </w:r>
            <w:r w:rsidR="006B5A0A" w:rsidRPr="2C852015">
              <w:rPr>
                <w:rFonts w:cs="Arial"/>
              </w:rPr>
              <w:t xml:space="preserve">ERP </w:t>
            </w:r>
            <w:r w:rsidRPr="2C852015">
              <w:rPr>
                <w:rFonts w:cs="Arial"/>
              </w:rPr>
              <w:t>na podstawie wyboru typu umowy musi nadawać numer umowom, aneksom i porozumieniom.</w:t>
            </w:r>
            <w:bookmarkStart w:id="82" w:name="_Toc172815440"/>
            <w:bookmarkEnd w:id="82"/>
          </w:p>
        </w:tc>
        <w:bookmarkStart w:id="83" w:name="_Toc172815441"/>
        <w:bookmarkEnd w:id="83"/>
      </w:tr>
      <w:tr w:rsidR="00894A07" w:rsidRPr="00476C67" w:rsidDel="00055C12" w14:paraId="47B37D03" w14:textId="21A50923" w:rsidTr="2C852015">
        <w:trPr>
          <w:cantSplit/>
          <w:trHeight w:val="300"/>
        </w:trPr>
        <w:tc>
          <w:tcPr>
            <w:tcW w:w="1696" w:type="dxa"/>
            <w:vAlign w:val="center"/>
          </w:tcPr>
          <w:p w14:paraId="576A66FB" w14:textId="7A42E5D2" w:rsidR="00894A07" w:rsidRPr="00476C67" w:rsidDel="00055C12" w:rsidRDefault="00EE1BAC" w:rsidP="00B91C0C">
            <w:pPr>
              <w:pStyle w:val="Akapitzlist"/>
              <w:spacing w:after="0" w:line="312" w:lineRule="auto"/>
              <w:ind w:left="0"/>
              <w:jc w:val="both"/>
              <w:rPr>
                <w:rFonts w:cs="Arial"/>
              </w:rPr>
            </w:pPr>
            <w:bookmarkStart w:id="84" w:name="_Toc172815442"/>
            <w:bookmarkEnd w:id="84"/>
            <w:r>
              <w:rPr>
                <w:rFonts w:cs="Arial"/>
              </w:rPr>
              <w:t>WU.3</w:t>
            </w:r>
          </w:p>
        </w:tc>
        <w:tc>
          <w:tcPr>
            <w:tcW w:w="7364" w:type="dxa"/>
          </w:tcPr>
          <w:p w14:paraId="27FD9E6D" w14:textId="1943FA09" w:rsidR="00894A07" w:rsidRPr="00476C67" w:rsidDel="00055C12" w:rsidRDefault="3728C69F" w:rsidP="00067603">
            <w:pPr>
              <w:spacing w:after="0" w:line="312" w:lineRule="auto"/>
              <w:rPr>
                <w:rFonts w:cs="Arial"/>
              </w:rPr>
            </w:pPr>
            <w:r w:rsidRPr="2C852015">
              <w:rPr>
                <w:rFonts w:cs="Arial"/>
              </w:rPr>
              <w:t xml:space="preserve">Rejestr umów musi zawierać informacje o </w:t>
            </w:r>
            <w:r w:rsidR="4BA7C742" w:rsidRPr="2C852015">
              <w:rPr>
                <w:rFonts w:cs="Arial"/>
              </w:rPr>
              <w:t>jednostce organizacyjnej</w:t>
            </w:r>
            <w:r w:rsidR="632D0777" w:rsidRPr="2C852015">
              <w:rPr>
                <w:rFonts w:cs="Arial"/>
              </w:rPr>
              <w:t xml:space="preserve"> Zamawiającego</w:t>
            </w:r>
            <w:r w:rsidR="4BA7C742" w:rsidRPr="2C852015">
              <w:rPr>
                <w:rFonts w:cs="Arial"/>
              </w:rPr>
              <w:t xml:space="preserve">, na </w:t>
            </w:r>
            <w:r w:rsidR="00B63CB9" w:rsidRPr="2C852015">
              <w:rPr>
                <w:rFonts w:cs="Arial"/>
              </w:rPr>
              <w:t>rzecz</w:t>
            </w:r>
            <w:r w:rsidR="4BA7C742" w:rsidRPr="2C852015">
              <w:rPr>
                <w:rFonts w:cs="Arial"/>
              </w:rPr>
              <w:t xml:space="preserve"> której zawarto umowę, nazwę podmiotu, z</w:t>
            </w:r>
            <w:r w:rsidR="632D0777" w:rsidRPr="2C852015">
              <w:rPr>
                <w:rFonts w:cs="Arial"/>
              </w:rPr>
              <w:t> </w:t>
            </w:r>
            <w:r w:rsidR="4BA7C742" w:rsidRPr="2C852015">
              <w:rPr>
                <w:rFonts w:cs="Arial"/>
              </w:rPr>
              <w:t>którym zawarto umowę, datę zawarcia i obowiązywania umowy lub okres obowiązywania umowy, wartość netto i brutto, informację o</w:t>
            </w:r>
            <w:r w:rsidR="6E945472" w:rsidRPr="2C852015">
              <w:rPr>
                <w:rFonts w:cs="Arial"/>
              </w:rPr>
              <w:t> </w:t>
            </w:r>
            <w:r w:rsidR="4BA7C742" w:rsidRPr="2C852015">
              <w:rPr>
                <w:rFonts w:cs="Arial"/>
              </w:rPr>
              <w:t>podstawie prawnej na podstawie której zawarto umowę, numer wniosku o uruchomienie środków</w:t>
            </w:r>
            <w:r w:rsidR="00B63CB9">
              <w:rPr>
                <w:rFonts w:cs="Arial"/>
              </w:rPr>
              <w:t xml:space="preserve"> lub informację „nie dotyczy” w</w:t>
            </w:r>
            <w:r w:rsidR="00A27300">
              <w:rPr>
                <w:rFonts w:cs="Arial"/>
              </w:rPr>
              <w:t> </w:t>
            </w:r>
            <w:r w:rsidR="00B63CB9">
              <w:rPr>
                <w:rFonts w:cs="Arial"/>
              </w:rPr>
              <w:t>przypadku umów ramowych</w:t>
            </w:r>
            <w:r w:rsidR="4BA7C742" w:rsidRPr="2C852015">
              <w:rPr>
                <w:rFonts w:cs="Arial"/>
              </w:rPr>
              <w:t>.</w:t>
            </w:r>
            <w:bookmarkStart w:id="85" w:name="_Toc172815443"/>
            <w:bookmarkEnd w:id="85"/>
          </w:p>
        </w:tc>
        <w:bookmarkStart w:id="86" w:name="_Toc172815444"/>
        <w:bookmarkEnd w:id="86"/>
      </w:tr>
      <w:tr w:rsidR="00124061" w:rsidRPr="00476C67" w:rsidDel="00055C12" w14:paraId="2BA2E4F2" w14:textId="3111C2DF" w:rsidTr="2C852015">
        <w:trPr>
          <w:cantSplit/>
          <w:trHeight w:val="300"/>
        </w:trPr>
        <w:tc>
          <w:tcPr>
            <w:tcW w:w="1696" w:type="dxa"/>
            <w:vAlign w:val="center"/>
          </w:tcPr>
          <w:p w14:paraId="2FBF5F37" w14:textId="4500EA75" w:rsidR="00124061" w:rsidRPr="00EE1BAC" w:rsidDel="00055C12" w:rsidRDefault="00EE1BAC" w:rsidP="00B91C0C">
            <w:pPr>
              <w:spacing w:after="0" w:line="312" w:lineRule="auto"/>
              <w:jc w:val="both"/>
              <w:rPr>
                <w:rFonts w:cs="Arial"/>
              </w:rPr>
            </w:pPr>
            <w:bookmarkStart w:id="87" w:name="_Toc172815445"/>
            <w:bookmarkEnd w:id="87"/>
            <w:r>
              <w:rPr>
                <w:rFonts w:cs="Arial"/>
              </w:rPr>
              <w:t>WU.4</w:t>
            </w:r>
          </w:p>
        </w:tc>
        <w:tc>
          <w:tcPr>
            <w:tcW w:w="7364" w:type="dxa"/>
          </w:tcPr>
          <w:p w14:paraId="74ACFE40" w14:textId="22D71A1E" w:rsidR="00124061" w:rsidRPr="00476C67" w:rsidDel="00055C12" w:rsidRDefault="3728C69F" w:rsidP="00067603">
            <w:pPr>
              <w:spacing w:after="0" w:line="312" w:lineRule="auto"/>
              <w:rPr>
                <w:rFonts w:cs="Arial"/>
              </w:rPr>
            </w:pPr>
            <w:r w:rsidRPr="2C852015">
              <w:rPr>
                <w:rFonts w:cs="Arial"/>
              </w:rPr>
              <w:t xml:space="preserve">System </w:t>
            </w:r>
            <w:r w:rsidR="006B5A0A" w:rsidRPr="2C852015">
              <w:rPr>
                <w:rFonts w:cs="Arial"/>
              </w:rPr>
              <w:t xml:space="preserve">ERP </w:t>
            </w:r>
            <w:r w:rsidRPr="2C852015">
              <w:rPr>
                <w:rFonts w:cs="Arial"/>
              </w:rPr>
              <w:t>m</w:t>
            </w:r>
            <w:r w:rsidR="5E9B6548" w:rsidRPr="2C852015">
              <w:rPr>
                <w:rFonts w:cs="Arial"/>
              </w:rPr>
              <w:t>u</w:t>
            </w:r>
            <w:r w:rsidRPr="2C852015">
              <w:rPr>
                <w:rFonts w:cs="Arial"/>
              </w:rPr>
              <w:t>si dawać możliwość przejścia z poziomu umowy lub porozumienia do aneksu</w:t>
            </w:r>
            <w:r w:rsidR="4BA7C742" w:rsidRPr="2C852015">
              <w:rPr>
                <w:rFonts w:cs="Arial"/>
              </w:rPr>
              <w:t xml:space="preserve"> i wniosku o uruchomienie środków, na podstawie którego zawarto umowę</w:t>
            </w:r>
            <w:r w:rsidR="6E945472" w:rsidRPr="2C852015">
              <w:rPr>
                <w:rFonts w:cs="Arial"/>
              </w:rPr>
              <w:t xml:space="preserve"> i odwrotnie.</w:t>
            </w:r>
            <w:bookmarkStart w:id="88" w:name="_Toc172815446"/>
            <w:bookmarkEnd w:id="88"/>
          </w:p>
        </w:tc>
        <w:bookmarkStart w:id="89" w:name="_Toc172815447"/>
        <w:bookmarkEnd w:id="89"/>
      </w:tr>
      <w:tr w:rsidR="009A6283" w:rsidRPr="00476C67" w:rsidDel="00055C12" w14:paraId="418EF64B" w14:textId="2DE57C84" w:rsidTr="2C852015">
        <w:trPr>
          <w:cantSplit/>
          <w:trHeight w:val="300"/>
        </w:trPr>
        <w:tc>
          <w:tcPr>
            <w:tcW w:w="1696" w:type="dxa"/>
            <w:vAlign w:val="center"/>
          </w:tcPr>
          <w:p w14:paraId="45C47C9F" w14:textId="5E799B27" w:rsidR="009A6283" w:rsidRPr="00EE1BAC" w:rsidDel="00055C12" w:rsidRDefault="00EE1BAC" w:rsidP="00B91C0C">
            <w:pPr>
              <w:spacing w:after="0" w:line="312" w:lineRule="auto"/>
              <w:jc w:val="both"/>
              <w:rPr>
                <w:rFonts w:cs="Arial"/>
              </w:rPr>
            </w:pPr>
            <w:bookmarkStart w:id="90" w:name="_Toc172815448"/>
            <w:bookmarkEnd w:id="90"/>
            <w:r>
              <w:rPr>
                <w:rFonts w:cs="Arial"/>
              </w:rPr>
              <w:t>WU.5</w:t>
            </w:r>
          </w:p>
        </w:tc>
        <w:tc>
          <w:tcPr>
            <w:tcW w:w="7364" w:type="dxa"/>
          </w:tcPr>
          <w:p w14:paraId="1DEDA992" w14:textId="380834FC" w:rsidR="009A6283" w:rsidRPr="00476C67" w:rsidDel="00055C12" w:rsidRDefault="4BA7C742" w:rsidP="00067603">
            <w:pPr>
              <w:spacing w:after="0" w:line="312" w:lineRule="auto"/>
              <w:rPr>
                <w:rFonts w:cs="Arial"/>
              </w:rPr>
            </w:pPr>
            <w:r w:rsidRPr="2C852015">
              <w:rPr>
                <w:rFonts w:cs="Arial"/>
              </w:rPr>
              <w:t>Umowa może być zawarta na podstawie kilku wniosków o</w:t>
            </w:r>
            <w:r w:rsidR="6E945472" w:rsidRPr="2C852015">
              <w:rPr>
                <w:rFonts w:cs="Arial"/>
              </w:rPr>
              <w:t> </w:t>
            </w:r>
            <w:r w:rsidRPr="2C852015">
              <w:rPr>
                <w:rFonts w:cs="Arial"/>
              </w:rPr>
              <w:t>uruchomienie środków. Na podstawie jednego wniosku o</w:t>
            </w:r>
            <w:r w:rsidR="6E945472" w:rsidRPr="2C852015">
              <w:rPr>
                <w:rFonts w:cs="Arial"/>
              </w:rPr>
              <w:t> </w:t>
            </w:r>
            <w:r w:rsidRPr="2C852015">
              <w:rPr>
                <w:rFonts w:cs="Arial"/>
              </w:rPr>
              <w:t>uruchomienie środków może być zawartych kilka umów.</w:t>
            </w:r>
            <w:bookmarkStart w:id="91" w:name="_Toc172815449"/>
            <w:bookmarkEnd w:id="91"/>
          </w:p>
        </w:tc>
        <w:bookmarkStart w:id="92" w:name="_Toc172815450"/>
        <w:bookmarkEnd w:id="92"/>
      </w:tr>
      <w:tr w:rsidR="00894A07" w:rsidRPr="00476C67" w:rsidDel="00055C12" w14:paraId="09002858" w14:textId="2C67ABBF" w:rsidTr="2C852015">
        <w:trPr>
          <w:cantSplit/>
          <w:trHeight w:val="300"/>
        </w:trPr>
        <w:tc>
          <w:tcPr>
            <w:tcW w:w="1696" w:type="dxa"/>
            <w:vAlign w:val="center"/>
          </w:tcPr>
          <w:p w14:paraId="3C4A83B7" w14:textId="25B040A3" w:rsidR="00894A07" w:rsidRPr="00EE1BAC" w:rsidDel="00055C12" w:rsidRDefault="00EE1BAC" w:rsidP="00B91C0C">
            <w:pPr>
              <w:spacing w:after="0" w:line="312" w:lineRule="auto"/>
              <w:jc w:val="both"/>
              <w:rPr>
                <w:rFonts w:cs="Arial"/>
              </w:rPr>
            </w:pPr>
            <w:bookmarkStart w:id="93" w:name="_Toc172815451"/>
            <w:bookmarkEnd w:id="93"/>
            <w:r>
              <w:rPr>
                <w:rFonts w:cs="Arial"/>
              </w:rPr>
              <w:t>WU.6</w:t>
            </w:r>
          </w:p>
        </w:tc>
        <w:tc>
          <w:tcPr>
            <w:tcW w:w="7364" w:type="dxa"/>
          </w:tcPr>
          <w:p w14:paraId="11ABDB13" w14:textId="426CB9AE" w:rsidR="00894A07" w:rsidRPr="00476C67" w:rsidDel="00055C12" w:rsidRDefault="3728C69F" w:rsidP="00067603">
            <w:pPr>
              <w:spacing w:after="0" w:line="312" w:lineRule="auto"/>
              <w:rPr>
                <w:rFonts w:cs="Arial"/>
              </w:rPr>
            </w:pPr>
            <w:r w:rsidRPr="2C852015">
              <w:rPr>
                <w:rFonts w:cs="Arial"/>
              </w:rPr>
              <w:t xml:space="preserve">System </w:t>
            </w:r>
            <w:r w:rsidR="006B5A0A" w:rsidRPr="2C852015">
              <w:rPr>
                <w:rFonts w:cs="Arial"/>
              </w:rPr>
              <w:t xml:space="preserve">ERP </w:t>
            </w:r>
            <w:r w:rsidRPr="2C852015">
              <w:rPr>
                <w:rFonts w:cs="Arial"/>
              </w:rPr>
              <w:t>musi dawać możliwość przechowywania umów, aneksów i</w:t>
            </w:r>
            <w:r w:rsidR="6E945472" w:rsidRPr="2C852015">
              <w:rPr>
                <w:rFonts w:cs="Arial"/>
              </w:rPr>
              <w:t> </w:t>
            </w:r>
            <w:r w:rsidRPr="2C852015">
              <w:rPr>
                <w:rFonts w:cs="Arial"/>
              </w:rPr>
              <w:t>porozumień</w:t>
            </w:r>
            <w:r w:rsidR="006B5A0A" w:rsidRPr="2C852015">
              <w:rPr>
                <w:rFonts w:cs="Arial"/>
              </w:rPr>
              <w:t xml:space="preserve"> (</w:t>
            </w:r>
            <w:r w:rsidR="00A27300">
              <w:rPr>
                <w:rFonts w:cs="Arial"/>
              </w:rPr>
              <w:t>oryginałów w formie elektronicznej lub</w:t>
            </w:r>
            <w:r w:rsidR="006B5A0A" w:rsidRPr="2C852015">
              <w:rPr>
                <w:rFonts w:cs="Arial"/>
              </w:rPr>
              <w:t xml:space="preserve"> skanów)</w:t>
            </w:r>
            <w:r w:rsidRPr="2C852015">
              <w:rPr>
                <w:rFonts w:cs="Arial"/>
              </w:rPr>
              <w:t>.</w:t>
            </w:r>
            <w:bookmarkStart w:id="94" w:name="_Toc172815452"/>
            <w:bookmarkEnd w:id="94"/>
            <w:r w:rsidR="009E04AF">
              <w:rPr>
                <w:rFonts w:cs="Arial"/>
              </w:rPr>
              <w:t xml:space="preserve"> System ERP musi dawać możliwość oznaczenia umów zawierających tajemnicę przedsiębiorstwa oraz ograniczenie dostępu do tych umów.</w:t>
            </w:r>
          </w:p>
        </w:tc>
        <w:bookmarkStart w:id="95" w:name="_Toc172815453"/>
        <w:bookmarkEnd w:id="95"/>
      </w:tr>
      <w:tr w:rsidR="009A6283" w:rsidRPr="00476C67" w:rsidDel="00055C12" w14:paraId="3F70748A" w14:textId="0235ED73" w:rsidTr="2C852015">
        <w:trPr>
          <w:cantSplit/>
          <w:trHeight w:val="300"/>
        </w:trPr>
        <w:tc>
          <w:tcPr>
            <w:tcW w:w="1696" w:type="dxa"/>
            <w:vAlign w:val="center"/>
          </w:tcPr>
          <w:p w14:paraId="41AEF711" w14:textId="66867747" w:rsidR="009A6283" w:rsidRPr="00EE1BAC" w:rsidDel="00055C12" w:rsidRDefault="00EE1BAC" w:rsidP="00B91C0C">
            <w:pPr>
              <w:spacing w:after="0" w:line="312" w:lineRule="auto"/>
              <w:jc w:val="both"/>
              <w:rPr>
                <w:rFonts w:cs="Arial"/>
              </w:rPr>
            </w:pPr>
            <w:bookmarkStart w:id="96" w:name="_Toc172815454"/>
            <w:bookmarkStart w:id="97" w:name="_Hlk163184992"/>
            <w:bookmarkEnd w:id="96"/>
            <w:r>
              <w:rPr>
                <w:rFonts w:cs="Arial"/>
              </w:rPr>
              <w:t>WU.7</w:t>
            </w:r>
          </w:p>
        </w:tc>
        <w:tc>
          <w:tcPr>
            <w:tcW w:w="7364" w:type="dxa"/>
          </w:tcPr>
          <w:p w14:paraId="704919D2" w14:textId="62C30689" w:rsidR="009A6283" w:rsidRPr="00476C67" w:rsidDel="00055C12" w:rsidRDefault="0012661F" w:rsidP="00067603">
            <w:pPr>
              <w:spacing w:after="0" w:line="312" w:lineRule="auto"/>
              <w:rPr>
                <w:rFonts w:cs="Arial"/>
              </w:rPr>
            </w:pPr>
            <w:r>
              <w:rPr>
                <w:rFonts w:cs="Arial"/>
              </w:rPr>
              <w:t>System ERP m</w:t>
            </w:r>
            <w:r w:rsidR="6E945472" w:rsidRPr="2C852015">
              <w:rPr>
                <w:rFonts w:cs="Arial"/>
              </w:rPr>
              <w:t xml:space="preserve">usi </w:t>
            </w:r>
            <w:r>
              <w:rPr>
                <w:rFonts w:cs="Arial"/>
              </w:rPr>
              <w:t>dawać</w:t>
            </w:r>
            <w:r w:rsidRPr="2C852015">
              <w:rPr>
                <w:rFonts w:cs="Arial"/>
              </w:rPr>
              <w:t xml:space="preserve"> </w:t>
            </w:r>
            <w:r w:rsidR="6E945472" w:rsidRPr="2C852015">
              <w:rPr>
                <w:rFonts w:cs="Arial"/>
              </w:rPr>
              <w:t>możliwość wygenerowania raportu z</w:t>
            </w:r>
            <w:r>
              <w:rPr>
                <w:rFonts w:cs="Arial"/>
              </w:rPr>
              <w:t> </w:t>
            </w:r>
            <w:r w:rsidR="6E945472" w:rsidRPr="2C852015">
              <w:rPr>
                <w:rFonts w:cs="Arial"/>
              </w:rPr>
              <w:t xml:space="preserve">zawartych umów, aneksów i porozumień do </w:t>
            </w:r>
            <w:r w:rsidR="5E9B6548" w:rsidRPr="2C852015">
              <w:rPr>
                <w:rFonts w:cs="Arial"/>
              </w:rPr>
              <w:t xml:space="preserve">XML, PDF, CSV, </w:t>
            </w:r>
            <w:r w:rsidR="1ED07FB8" w:rsidRPr="2C852015">
              <w:rPr>
                <w:rFonts w:cs="Arial"/>
              </w:rPr>
              <w:t>MS Excel</w:t>
            </w:r>
            <w:r w:rsidR="5E9B6548" w:rsidRPr="2C852015">
              <w:rPr>
                <w:rFonts w:cs="Arial"/>
              </w:rPr>
              <w:t xml:space="preserve">, </w:t>
            </w:r>
            <w:r w:rsidR="1ED07FB8" w:rsidRPr="2C852015">
              <w:rPr>
                <w:rFonts w:cs="Arial"/>
              </w:rPr>
              <w:t>MS Word</w:t>
            </w:r>
            <w:r w:rsidR="00EE1BAC">
              <w:rPr>
                <w:rFonts w:cs="Arial"/>
              </w:rPr>
              <w:t xml:space="preserve">, jak również wygenerowania rejestru wniosków o uruchomienie środków. </w:t>
            </w:r>
            <w:bookmarkStart w:id="98" w:name="_Toc172815455"/>
            <w:bookmarkEnd w:id="98"/>
          </w:p>
        </w:tc>
        <w:bookmarkStart w:id="99" w:name="_Toc172815456"/>
        <w:bookmarkEnd w:id="99"/>
      </w:tr>
      <w:tr w:rsidR="00C635AA" w:rsidRPr="00476C67" w:rsidDel="00055C12" w14:paraId="6DBE9304" w14:textId="19EB5DB5" w:rsidTr="2C852015">
        <w:trPr>
          <w:cantSplit/>
          <w:trHeight w:val="300"/>
        </w:trPr>
        <w:tc>
          <w:tcPr>
            <w:tcW w:w="1696" w:type="dxa"/>
            <w:vAlign w:val="center"/>
          </w:tcPr>
          <w:p w14:paraId="5C5E1D83" w14:textId="22265ECE" w:rsidR="00C635AA" w:rsidRPr="00EE1BAC" w:rsidDel="00055C12" w:rsidRDefault="00EE1BAC" w:rsidP="00B91C0C">
            <w:pPr>
              <w:spacing w:after="0" w:line="312" w:lineRule="auto"/>
              <w:jc w:val="both"/>
              <w:rPr>
                <w:rFonts w:cs="Arial"/>
              </w:rPr>
            </w:pPr>
            <w:bookmarkStart w:id="100" w:name="_Toc172815457"/>
            <w:bookmarkEnd w:id="97"/>
            <w:bookmarkEnd w:id="100"/>
            <w:r>
              <w:rPr>
                <w:rFonts w:cs="Arial"/>
              </w:rPr>
              <w:t>WU.8</w:t>
            </w:r>
          </w:p>
        </w:tc>
        <w:tc>
          <w:tcPr>
            <w:tcW w:w="7364" w:type="dxa"/>
          </w:tcPr>
          <w:p w14:paraId="219F0CE6" w14:textId="2B0C8231" w:rsidR="00C635AA" w:rsidRPr="00476C67" w:rsidDel="00055C12" w:rsidRDefault="632D0777" w:rsidP="00067603">
            <w:pPr>
              <w:spacing w:after="0" w:line="312" w:lineRule="auto"/>
              <w:rPr>
                <w:rFonts w:cs="Arial"/>
              </w:rPr>
            </w:pPr>
            <w:r w:rsidRPr="2C852015">
              <w:rPr>
                <w:rFonts w:cs="Arial"/>
              </w:rPr>
              <w:t>System ERP musi dawać możliwość przygotowania rocznego sprawozdania o udzielonych zamówieniach, zarówno o wartości powyżej 130 000 zł netto, jak i poniżej 130 000 zł netto</w:t>
            </w:r>
            <w:r w:rsidR="733C16C2" w:rsidRPr="2C852015">
              <w:rPr>
                <w:rFonts w:cs="Arial"/>
              </w:rPr>
              <w:t xml:space="preserve"> na podstawie zawartych umów i wydatków na podstawie faktur</w:t>
            </w:r>
            <w:r w:rsidRPr="2C852015">
              <w:rPr>
                <w:rFonts w:cs="Arial"/>
              </w:rPr>
              <w:t xml:space="preserve">. </w:t>
            </w:r>
            <w:bookmarkStart w:id="101" w:name="_Toc172815458"/>
            <w:bookmarkEnd w:id="101"/>
          </w:p>
        </w:tc>
        <w:bookmarkStart w:id="102" w:name="_Toc172815459"/>
        <w:bookmarkEnd w:id="102"/>
      </w:tr>
    </w:tbl>
    <w:p w14:paraId="5297A5FF" w14:textId="5EEB65CD" w:rsidR="00633891" w:rsidRPr="00476C67" w:rsidRDefault="00633891" w:rsidP="00067603">
      <w:pPr>
        <w:pStyle w:val="Nagwek1"/>
      </w:pPr>
      <w:bookmarkStart w:id="103" w:name="_Toc146592985"/>
      <w:bookmarkStart w:id="104" w:name="_Toc173738069"/>
      <w:r w:rsidRPr="00476C67">
        <w:t>Dostawa drukarek kodów kreskowych i terminali mobilnych</w:t>
      </w:r>
      <w:bookmarkEnd w:id="103"/>
      <w:bookmarkEnd w:id="104"/>
    </w:p>
    <w:p w14:paraId="660E7467" w14:textId="6C79DE15" w:rsidR="00633891" w:rsidRPr="00476C67" w:rsidRDefault="00633891" w:rsidP="00067603">
      <w:pPr>
        <w:spacing w:line="312" w:lineRule="auto"/>
        <w:rPr>
          <w:rFonts w:cs="Arial"/>
          <w:lang w:eastAsia="pl-PL"/>
        </w:rPr>
      </w:pPr>
      <w:r w:rsidRPr="00476C67">
        <w:rPr>
          <w:rFonts w:cs="Arial"/>
          <w:lang w:eastAsia="pl-PL"/>
        </w:rPr>
        <w:t>W ramach przedmiotu zamówienia Wykonawca dostarczy:</w:t>
      </w:r>
    </w:p>
    <w:p w14:paraId="5700B193" w14:textId="3F30F69C" w:rsidR="00633891" w:rsidRPr="00476C67" w:rsidRDefault="00633891" w:rsidP="00067603">
      <w:pPr>
        <w:pStyle w:val="Akapitzlist"/>
        <w:numPr>
          <w:ilvl w:val="0"/>
          <w:numId w:val="112"/>
        </w:numPr>
        <w:spacing w:line="312" w:lineRule="auto"/>
        <w:rPr>
          <w:rFonts w:cs="Arial"/>
          <w:lang w:eastAsia="pl-PL"/>
        </w:rPr>
      </w:pPr>
      <w:bookmarkStart w:id="105" w:name="_Hlk146592637"/>
      <w:r w:rsidRPr="00476C67">
        <w:rPr>
          <w:rFonts w:cs="Arial"/>
          <w:lang w:eastAsia="pl-PL"/>
        </w:rPr>
        <w:t>2 drukarki kodów kreskowych</w:t>
      </w:r>
      <w:r w:rsidR="00840E7D" w:rsidRPr="00476C67">
        <w:rPr>
          <w:rFonts w:cs="Arial"/>
          <w:lang w:eastAsia="pl-PL"/>
        </w:rPr>
        <w:t>,</w:t>
      </w:r>
    </w:p>
    <w:p w14:paraId="304CB84A" w14:textId="12A51801" w:rsidR="00633891" w:rsidRPr="00476C67" w:rsidRDefault="00633891" w:rsidP="00067603">
      <w:pPr>
        <w:pStyle w:val="Akapitzlist"/>
        <w:numPr>
          <w:ilvl w:val="0"/>
          <w:numId w:val="112"/>
        </w:numPr>
        <w:spacing w:line="312" w:lineRule="auto"/>
        <w:rPr>
          <w:rFonts w:cs="Arial"/>
          <w:lang w:eastAsia="pl-PL"/>
        </w:rPr>
      </w:pPr>
      <w:r w:rsidRPr="00476C67">
        <w:rPr>
          <w:rFonts w:cs="Arial"/>
          <w:lang w:eastAsia="pl-PL"/>
        </w:rPr>
        <w:t>6 terminali mobilnych</w:t>
      </w:r>
    </w:p>
    <w:bookmarkEnd w:id="105"/>
    <w:p w14:paraId="629698CE" w14:textId="1947B29C" w:rsidR="00840E7D" w:rsidRPr="00476C67" w:rsidRDefault="00840E7D" w:rsidP="00067603">
      <w:pPr>
        <w:spacing w:line="312" w:lineRule="auto"/>
        <w:rPr>
          <w:rFonts w:cs="Arial"/>
          <w:lang w:eastAsia="pl-PL"/>
        </w:rPr>
      </w:pPr>
      <w:r w:rsidRPr="00476C67">
        <w:rPr>
          <w:rFonts w:cs="Arial"/>
          <w:lang w:eastAsia="pl-PL"/>
        </w:rPr>
        <w:t>wraz z usługą konfiguracji i połączenia z Systemem ERP.</w:t>
      </w:r>
    </w:p>
    <w:tbl>
      <w:tblPr>
        <w:tblStyle w:val="Tabela-Siatka"/>
        <w:tblW w:w="0" w:type="auto"/>
        <w:tblLook w:val="04A0" w:firstRow="1" w:lastRow="0" w:firstColumn="1" w:lastColumn="0" w:noHBand="0" w:noVBand="1"/>
      </w:tblPr>
      <w:tblGrid>
        <w:gridCol w:w="1696"/>
        <w:gridCol w:w="7364"/>
      </w:tblGrid>
      <w:tr w:rsidR="00633891" w:rsidRPr="00476C67" w14:paraId="3B9A3A77" w14:textId="77777777" w:rsidTr="2C852015">
        <w:trPr>
          <w:cantSplit/>
          <w:tblHeader/>
        </w:trPr>
        <w:tc>
          <w:tcPr>
            <w:tcW w:w="1696" w:type="dxa"/>
            <w:shd w:val="clear" w:color="auto" w:fill="B8CCE4" w:themeFill="accent1" w:themeFillTint="66"/>
          </w:tcPr>
          <w:p w14:paraId="4E846CAE" w14:textId="77777777" w:rsidR="00633891" w:rsidRPr="00476C67" w:rsidRDefault="00633891" w:rsidP="00B91C0C">
            <w:pPr>
              <w:spacing w:line="312" w:lineRule="auto"/>
              <w:rPr>
                <w:rFonts w:cs="Arial"/>
                <w:b/>
              </w:rPr>
            </w:pPr>
            <w:bookmarkStart w:id="106" w:name="_Hlk145937917"/>
            <w:r w:rsidRPr="00476C67">
              <w:rPr>
                <w:rFonts w:cs="Arial"/>
                <w:b/>
              </w:rPr>
              <w:lastRenderedPageBreak/>
              <w:t>Identyfikator</w:t>
            </w:r>
          </w:p>
        </w:tc>
        <w:tc>
          <w:tcPr>
            <w:tcW w:w="7364" w:type="dxa"/>
            <w:shd w:val="clear" w:color="auto" w:fill="B8CCE4" w:themeFill="accent1" w:themeFillTint="66"/>
          </w:tcPr>
          <w:p w14:paraId="494A1F29" w14:textId="77777777" w:rsidR="00633891" w:rsidRPr="00476C67" w:rsidRDefault="00633891" w:rsidP="00B91C0C">
            <w:pPr>
              <w:spacing w:line="312" w:lineRule="auto"/>
              <w:rPr>
                <w:rFonts w:cs="Arial"/>
                <w:b/>
              </w:rPr>
            </w:pPr>
            <w:r w:rsidRPr="00476C67">
              <w:rPr>
                <w:rFonts w:cs="Arial"/>
                <w:b/>
              </w:rPr>
              <w:t>Opis wymagania</w:t>
            </w:r>
          </w:p>
        </w:tc>
      </w:tr>
      <w:tr w:rsidR="00633891" w:rsidRPr="00476C67" w14:paraId="7B4E80A3" w14:textId="77777777" w:rsidTr="2C852015">
        <w:trPr>
          <w:cantSplit/>
        </w:trPr>
        <w:tc>
          <w:tcPr>
            <w:tcW w:w="1696" w:type="dxa"/>
          </w:tcPr>
          <w:p w14:paraId="26C1C784" w14:textId="6F14B5D4" w:rsidR="00633891" w:rsidRPr="00476C67" w:rsidRDefault="00633891" w:rsidP="00B91C0C">
            <w:pPr>
              <w:pStyle w:val="Akapitzlist"/>
              <w:numPr>
                <w:ilvl w:val="0"/>
                <w:numId w:val="111"/>
              </w:numPr>
              <w:spacing w:after="0" w:line="312" w:lineRule="auto"/>
              <w:rPr>
                <w:rFonts w:cs="Arial"/>
              </w:rPr>
            </w:pPr>
          </w:p>
        </w:tc>
        <w:tc>
          <w:tcPr>
            <w:tcW w:w="7364" w:type="dxa"/>
          </w:tcPr>
          <w:p w14:paraId="643C607D" w14:textId="7F2ADBCE" w:rsidR="00633891" w:rsidRPr="00476C67" w:rsidRDefault="00840E7D" w:rsidP="00067603">
            <w:pPr>
              <w:spacing w:after="0" w:line="312" w:lineRule="auto"/>
              <w:rPr>
                <w:rFonts w:cs="Arial"/>
              </w:rPr>
            </w:pPr>
            <w:r w:rsidRPr="00476C67">
              <w:rPr>
                <w:rFonts w:cs="Arial"/>
              </w:rPr>
              <w:t>Urządzenia muszą posiadać możliwość aktualizacji oprogramowania i</w:t>
            </w:r>
            <w:r w:rsidR="00A52BDE">
              <w:rPr>
                <w:rFonts w:cs="Arial"/>
              </w:rPr>
              <w:t> </w:t>
            </w:r>
            <w:r w:rsidRPr="00476C67">
              <w:rPr>
                <w:rFonts w:cs="Arial"/>
              </w:rPr>
              <w:t>współpracować z dostarczonym Systemem ERP.</w:t>
            </w:r>
          </w:p>
        </w:tc>
      </w:tr>
      <w:tr w:rsidR="00633891" w:rsidRPr="00476C67" w14:paraId="2364E46A" w14:textId="77777777" w:rsidTr="2C852015">
        <w:trPr>
          <w:cantSplit/>
        </w:trPr>
        <w:tc>
          <w:tcPr>
            <w:tcW w:w="1696" w:type="dxa"/>
          </w:tcPr>
          <w:p w14:paraId="0DA9D645" w14:textId="678EB9D1" w:rsidR="00633891" w:rsidRPr="00476C67" w:rsidRDefault="00633891" w:rsidP="00067603">
            <w:pPr>
              <w:pStyle w:val="Akapitzlist"/>
              <w:numPr>
                <w:ilvl w:val="0"/>
                <w:numId w:val="111"/>
              </w:numPr>
              <w:spacing w:after="0" w:line="312" w:lineRule="auto"/>
              <w:rPr>
                <w:rFonts w:cs="Arial"/>
              </w:rPr>
            </w:pPr>
          </w:p>
        </w:tc>
        <w:tc>
          <w:tcPr>
            <w:tcW w:w="7364" w:type="dxa"/>
          </w:tcPr>
          <w:p w14:paraId="78D1F7D5" w14:textId="77777777" w:rsidR="00840E7D" w:rsidRPr="00476C67" w:rsidRDefault="00840E7D" w:rsidP="00067603">
            <w:pPr>
              <w:spacing w:after="0" w:line="312" w:lineRule="auto"/>
              <w:rPr>
                <w:rFonts w:cs="Arial"/>
              </w:rPr>
            </w:pPr>
            <w:r w:rsidRPr="00476C67">
              <w:rPr>
                <w:rFonts w:cs="Arial"/>
              </w:rPr>
              <w:t>Drukarka - minimalne wymagania:</w:t>
            </w:r>
          </w:p>
          <w:p w14:paraId="2A1D9127" w14:textId="214AF604" w:rsidR="00840E7D" w:rsidRPr="00476C67" w:rsidRDefault="00840E7D" w:rsidP="00067603">
            <w:pPr>
              <w:spacing w:after="0" w:line="312" w:lineRule="auto"/>
              <w:rPr>
                <w:rFonts w:cs="Arial"/>
              </w:rPr>
            </w:pPr>
            <w:r w:rsidRPr="00476C67">
              <w:rPr>
                <w:rFonts w:cs="Arial"/>
              </w:rPr>
              <w:t xml:space="preserve">Druk: Termiczny / </w:t>
            </w:r>
            <w:proofErr w:type="spellStart"/>
            <w:r w:rsidRPr="00476C67">
              <w:rPr>
                <w:rFonts w:cs="Arial"/>
              </w:rPr>
              <w:t>Termotransferowy</w:t>
            </w:r>
            <w:proofErr w:type="spellEnd"/>
            <w:r w:rsidRPr="00476C67">
              <w:rPr>
                <w:rFonts w:cs="Arial"/>
              </w:rPr>
              <w:t>.</w:t>
            </w:r>
          </w:p>
          <w:p w14:paraId="4B5658DD" w14:textId="6EB1F387" w:rsidR="00840E7D" w:rsidRPr="00476C67" w:rsidRDefault="00840E7D" w:rsidP="00067603">
            <w:pPr>
              <w:spacing w:after="0" w:line="312" w:lineRule="auto"/>
              <w:rPr>
                <w:rFonts w:cs="Arial"/>
              </w:rPr>
            </w:pPr>
            <w:r w:rsidRPr="00476C67">
              <w:rPr>
                <w:rFonts w:cs="Arial"/>
              </w:rPr>
              <w:t>Interfejs: USB, Ethernet.</w:t>
            </w:r>
          </w:p>
          <w:p w14:paraId="4A9BEC01" w14:textId="53CCB112" w:rsidR="00840E7D" w:rsidRPr="00476C67" w:rsidRDefault="00840E7D" w:rsidP="00067603">
            <w:pPr>
              <w:spacing w:after="0" w:line="312" w:lineRule="auto"/>
              <w:rPr>
                <w:rFonts w:cs="Arial"/>
              </w:rPr>
            </w:pPr>
            <w:r w:rsidRPr="00476C67">
              <w:rPr>
                <w:rFonts w:cs="Arial"/>
              </w:rPr>
              <w:t xml:space="preserve">Rozdzielczość: 300 </w:t>
            </w:r>
            <w:proofErr w:type="spellStart"/>
            <w:r w:rsidRPr="00476C67">
              <w:rPr>
                <w:rFonts w:cs="Arial"/>
              </w:rPr>
              <w:t>dpi</w:t>
            </w:r>
            <w:proofErr w:type="spellEnd"/>
            <w:r w:rsidRPr="00476C67">
              <w:rPr>
                <w:rFonts w:cs="Arial"/>
              </w:rPr>
              <w:t>.</w:t>
            </w:r>
          </w:p>
          <w:p w14:paraId="478DBBA8" w14:textId="3BD862C7" w:rsidR="00633891" w:rsidRPr="00476C67" w:rsidRDefault="00840E7D" w:rsidP="00067603">
            <w:pPr>
              <w:spacing w:after="0" w:line="312" w:lineRule="auto"/>
              <w:rPr>
                <w:rFonts w:cs="Arial"/>
              </w:rPr>
            </w:pPr>
            <w:r w:rsidRPr="00476C67">
              <w:rPr>
                <w:rFonts w:cs="Arial"/>
              </w:rPr>
              <w:t>Panel sterowania: przyciski (pauza, przesunięcie etykiety, anuluj), ikony (status, pauza, taśma, sieć).</w:t>
            </w:r>
          </w:p>
        </w:tc>
      </w:tr>
      <w:tr w:rsidR="00633891" w:rsidRPr="00476C67" w14:paraId="019441B7" w14:textId="77777777" w:rsidTr="2C852015">
        <w:trPr>
          <w:cantSplit/>
        </w:trPr>
        <w:tc>
          <w:tcPr>
            <w:tcW w:w="1696" w:type="dxa"/>
          </w:tcPr>
          <w:p w14:paraId="709B7BD0" w14:textId="697B6855" w:rsidR="00633891" w:rsidRPr="00476C67" w:rsidRDefault="00633891" w:rsidP="00B91C0C">
            <w:pPr>
              <w:pStyle w:val="Akapitzlist"/>
              <w:numPr>
                <w:ilvl w:val="0"/>
                <w:numId w:val="111"/>
              </w:numPr>
              <w:spacing w:after="0" w:line="312" w:lineRule="auto"/>
              <w:rPr>
                <w:rFonts w:cs="Arial"/>
              </w:rPr>
            </w:pPr>
          </w:p>
        </w:tc>
        <w:tc>
          <w:tcPr>
            <w:tcW w:w="7364" w:type="dxa"/>
          </w:tcPr>
          <w:p w14:paraId="17DD73BE" w14:textId="77777777" w:rsidR="00840E7D" w:rsidRPr="00476C67" w:rsidRDefault="00840E7D" w:rsidP="00067603">
            <w:pPr>
              <w:spacing w:after="0" w:line="312" w:lineRule="auto"/>
              <w:rPr>
                <w:rFonts w:cs="Arial"/>
              </w:rPr>
            </w:pPr>
            <w:r w:rsidRPr="00476C67">
              <w:rPr>
                <w:rFonts w:cs="Arial"/>
              </w:rPr>
              <w:t>Terminal mobilny – minimalne wymagania:</w:t>
            </w:r>
          </w:p>
          <w:p w14:paraId="25AE0D47" w14:textId="19DAC2DB" w:rsidR="00840E7D" w:rsidRPr="00476C67" w:rsidRDefault="00840E7D" w:rsidP="00067603">
            <w:pPr>
              <w:spacing w:after="0" w:line="312" w:lineRule="auto"/>
              <w:rPr>
                <w:rFonts w:cs="Arial"/>
              </w:rPr>
            </w:pPr>
            <w:r w:rsidRPr="00476C67">
              <w:rPr>
                <w:rFonts w:cs="Arial"/>
              </w:rPr>
              <w:t>Rodzaj: bezprzewodowy.</w:t>
            </w:r>
          </w:p>
          <w:p w14:paraId="21401AB0" w14:textId="78720121" w:rsidR="00840E7D" w:rsidRPr="00476C67" w:rsidRDefault="00840E7D" w:rsidP="00067603">
            <w:pPr>
              <w:spacing w:after="0" w:line="312" w:lineRule="auto"/>
              <w:rPr>
                <w:rFonts w:cs="Arial"/>
              </w:rPr>
            </w:pPr>
            <w:r w:rsidRPr="00476C67">
              <w:rPr>
                <w:rFonts w:cs="Arial"/>
              </w:rPr>
              <w:t>Skanowanie: wbudowany skaner kodów kreskowych.</w:t>
            </w:r>
          </w:p>
          <w:p w14:paraId="17E9DB71" w14:textId="5B316CA0" w:rsidR="00633891" w:rsidRPr="00476C67" w:rsidRDefault="00840E7D" w:rsidP="00067603">
            <w:pPr>
              <w:spacing w:after="0" w:line="312" w:lineRule="auto"/>
              <w:rPr>
                <w:rFonts w:cs="Arial"/>
              </w:rPr>
            </w:pPr>
            <w:r w:rsidRPr="00476C67">
              <w:rPr>
                <w:rFonts w:cs="Arial"/>
              </w:rPr>
              <w:t>Funkcje: możliwość przeprowadzania inwentaryzacji poprzez skanowanie kodów kreskowych, możliwość synchronizacji danych z</w:t>
            </w:r>
            <w:r w:rsidR="00A52BDE">
              <w:rPr>
                <w:rFonts w:cs="Arial"/>
              </w:rPr>
              <w:t> </w:t>
            </w:r>
            <w:r w:rsidRPr="00476C67">
              <w:rPr>
                <w:rFonts w:cs="Arial"/>
              </w:rPr>
              <w:t>Systemem ERP.</w:t>
            </w:r>
          </w:p>
        </w:tc>
      </w:tr>
      <w:bookmarkEnd w:id="106"/>
      <w:tr w:rsidR="00633891" w:rsidRPr="00476C67" w14:paraId="136C628A" w14:textId="77777777" w:rsidTr="2C852015">
        <w:trPr>
          <w:cantSplit/>
        </w:trPr>
        <w:tc>
          <w:tcPr>
            <w:tcW w:w="1696" w:type="dxa"/>
          </w:tcPr>
          <w:p w14:paraId="2FA9BDC8" w14:textId="3E5E63D0" w:rsidR="00633891" w:rsidRPr="00476C67" w:rsidRDefault="00633891" w:rsidP="00B91C0C">
            <w:pPr>
              <w:pStyle w:val="Akapitzlist"/>
              <w:numPr>
                <w:ilvl w:val="0"/>
                <w:numId w:val="111"/>
              </w:numPr>
              <w:spacing w:after="0" w:line="312" w:lineRule="auto"/>
              <w:rPr>
                <w:rFonts w:cs="Arial"/>
              </w:rPr>
            </w:pPr>
          </w:p>
        </w:tc>
        <w:tc>
          <w:tcPr>
            <w:tcW w:w="7364" w:type="dxa"/>
          </w:tcPr>
          <w:p w14:paraId="1DE27342" w14:textId="653780C1" w:rsidR="00633891" w:rsidRPr="00476C67" w:rsidRDefault="00840E7D" w:rsidP="00067603">
            <w:pPr>
              <w:spacing w:after="0" w:line="312" w:lineRule="auto"/>
              <w:rPr>
                <w:rFonts w:cs="Arial"/>
              </w:rPr>
            </w:pPr>
            <w:r w:rsidRPr="00476C67">
              <w:rPr>
                <w:rFonts w:cs="Arial"/>
              </w:rPr>
              <w:t>Urządzenia muszą być fabrycznie nowe, nieużywane.</w:t>
            </w:r>
          </w:p>
        </w:tc>
      </w:tr>
      <w:tr w:rsidR="00840E7D" w:rsidRPr="00476C67" w14:paraId="4E9A9B23" w14:textId="77777777" w:rsidTr="2C852015">
        <w:trPr>
          <w:cantSplit/>
        </w:trPr>
        <w:tc>
          <w:tcPr>
            <w:tcW w:w="1696" w:type="dxa"/>
          </w:tcPr>
          <w:p w14:paraId="4001D0A4" w14:textId="77777777" w:rsidR="00840E7D" w:rsidRPr="00476C67" w:rsidRDefault="00840E7D" w:rsidP="00B91C0C">
            <w:pPr>
              <w:pStyle w:val="Akapitzlist"/>
              <w:numPr>
                <w:ilvl w:val="0"/>
                <w:numId w:val="111"/>
              </w:numPr>
              <w:spacing w:after="0" w:line="312" w:lineRule="auto"/>
              <w:rPr>
                <w:rFonts w:cs="Arial"/>
              </w:rPr>
            </w:pPr>
          </w:p>
        </w:tc>
        <w:tc>
          <w:tcPr>
            <w:tcW w:w="7364" w:type="dxa"/>
          </w:tcPr>
          <w:p w14:paraId="20AE024A" w14:textId="22719919" w:rsidR="00840E7D" w:rsidRPr="00476C67" w:rsidRDefault="00840E7D" w:rsidP="00067603">
            <w:pPr>
              <w:spacing w:after="0" w:line="312" w:lineRule="auto"/>
              <w:rPr>
                <w:rFonts w:cs="Arial"/>
              </w:rPr>
            </w:pPr>
            <w:r w:rsidRPr="00476C67">
              <w:rPr>
                <w:rFonts w:cs="Arial"/>
              </w:rPr>
              <w:t>Urządzenia muszą pochodzić z oficjalnej dystrybucji producenta.</w:t>
            </w:r>
          </w:p>
        </w:tc>
      </w:tr>
      <w:tr w:rsidR="00630F8E" w:rsidRPr="00476C67" w14:paraId="15FAF8EF" w14:textId="77777777" w:rsidTr="2C852015">
        <w:trPr>
          <w:cantSplit/>
        </w:trPr>
        <w:tc>
          <w:tcPr>
            <w:tcW w:w="1696" w:type="dxa"/>
          </w:tcPr>
          <w:p w14:paraId="7C961678" w14:textId="77777777" w:rsidR="00630F8E" w:rsidRPr="00476C67" w:rsidRDefault="00630F8E" w:rsidP="00B91C0C">
            <w:pPr>
              <w:pStyle w:val="Akapitzlist"/>
              <w:numPr>
                <w:ilvl w:val="0"/>
                <w:numId w:val="111"/>
              </w:numPr>
              <w:spacing w:after="0" w:line="312" w:lineRule="auto"/>
              <w:rPr>
                <w:rFonts w:cs="Arial"/>
              </w:rPr>
            </w:pPr>
          </w:p>
        </w:tc>
        <w:tc>
          <w:tcPr>
            <w:tcW w:w="7364" w:type="dxa"/>
          </w:tcPr>
          <w:p w14:paraId="24E8E737" w14:textId="6D9FA396" w:rsidR="00630F8E" w:rsidRPr="00476C67" w:rsidRDefault="00630F8E" w:rsidP="00067603">
            <w:pPr>
              <w:spacing w:after="0" w:line="312" w:lineRule="auto"/>
              <w:rPr>
                <w:rFonts w:cs="Arial"/>
              </w:rPr>
            </w:pPr>
            <w:r>
              <w:rPr>
                <w:rFonts w:cs="Arial"/>
              </w:rPr>
              <w:t xml:space="preserve">Urządzenia muszą być objęte </w:t>
            </w:r>
            <w:r w:rsidR="00EB29B4">
              <w:rPr>
                <w:rFonts w:cs="Arial"/>
              </w:rPr>
              <w:t>minimum roczną gwarancją producenta.</w:t>
            </w:r>
          </w:p>
        </w:tc>
      </w:tr>
      <w:tr w:rsidR="00B41944" w:rsidRPr="00476C67" w14:paraId="3D69F737" w14:textId="77777777" w:rsidTr="2C852015">
        <w:trPr>
          <w:cantSplit/>
        </w:trPr>
        <w:tc>
          <w:tcPr>
            <w:tcW w:w="1696" w:type="dxa"/>
          </w:tcPr>
          <w:p w14:paraId="345297FD" w14:textId="77777777" w:rsidR="00B41944" w:rsidRPr="00476C67" w:rsidRDefault="00B41944" w:rsidP="00B91C0C">
            <w:pPr>
              <w:pStyle w:val="Akapitzlist"/>
              <w:numPr>
                <w:ilvl w:val="0"/>
                <w:numId w:val="111"/>
              </w:numPr>
              <w:spacing w:after="0" w:line="312" w:lineRule="auto"/>
              <w:rPr>
                <w:rFonts w:cs="Arial"/>
              </w:rPr>
            </w:pPr>
          </w:p>
        </w:tc>
        <w:tc>
          <w:tcPr>
            <w:tcW w:w="7364" w:type="dxa"/>
          </w:tcPr>
          <w:p w14:paraId="5F9DA258" w14:textId="3E96CC5A" w:rsidR="00B41944" w:rsidRDefault="00B41944" w:rsidP="00067603">
            <w:pPr>
              <w:spacing w:after="0" w:line="312" w:lineRule="auto"/>
              <w:rPr>
                <w:rFonts w:cs="Arial"/>
              </w:rPr>
            </w:pPr>
            <w:r w:rsidRPr="2C852015">
              <w:rPr>
                <w:rFonts w:cs="Arial"/>
              </w:rPr>
              <w:t>Urządzenia muszą być dostarczone do siedziby Zamawiającego</w:t>
            </w:r>
            <w:r w:rsidR="6B379726" w:rsidRPr="2C852015">
              <w:rPr>
                <w:rFonts w:cs="Arial"/>
              </w:rPr>
              <w:t>, zamontowane w miejscu wskazanym przez Zamawiającego oraz skonfigurowane.</w:t>
            </w:r>
          </w:p>
        </w:tc>
      </w:tr>
    </w:tbl>
    <w:p w14:paraId="2796531B" w14:textId="0A008FC1" w:rsidR="00662FD1" w:rsidRPr="00476C67" w:rsidRDefault="00662FD1" w:rsidP="00067603">
      <w:pPr>
        <w:pStyle w:val="Nagwek1"/>
      </w:pPr>
      <w:bookmarkStart w:id="107" w:name="_Toc146592986"/>
      <w:bookmarkStart w:id="108" w:name="_Toc173738070"/>
      <w:r w:rsidRPr="00476C67">
        <w:t>Dokumentacja</w:t>
      </w:r>
      <w:bookmarkEnd w:id="107"/>
      <w:bookmarkEnd w:id="108"/>
    </w:p>
    <w:tbl>
      <w:tblPr>
        <w:tblStyle w:val="Tabela-Siatka"/>
        <w:tblW w:w="0" w:type="auto"/>
        <w:tblLook w:val="04A0" w:firstRow="1" w:lastRow="0" w:firstColumn="1" w:lastColumn="0" w:noHBand="0" w:noVBand="1"/>
      </w:tblPr>
      <w:tblGrid>
        <w:gridCol w:w="1696"/>
        <w:gridCol w:w="7364"/>
      </w:tblGrid>
      <w:tr w:rsidR="00662FD1" w:rsidRPr="00476C67" w14:paraId="4EFFA099" w14:textId="77777777" w:rsidTr="001022C9">
        <w:trPr>
          <w:cantSplit/>
          <w:tblHeader/>
        </w:trPr>
        <w:tc>
          <w:tcPr>
            <w:tcW w:w="1696" w:type="dxa"/>
            <w:shd w:val="clear" w:color="auto" w:fill="B8CCE4" w:themeFill="accent1" w:themeFillTint="66"/>
          </w:tcPr>
          <w:p w14:paraId="4CFEE96E" w14:textId="77777777" w:rsidR="00662FD1" w:rsidRPr="00476C67" w:rsidRDefault="00662FD1" w:rsidP="00B91C0C">
            <w:pPr>
              <w:spacing w:line="312" w:lineRule="auto"/>
              <w:rPr>
                <w:rFonts w:cs="Arial"/>
                <w:b/>
              </w:rPr>
            </w:pPr>
            <w:r w:rsidRPr="00476C67">
              <w:rPr>
                <w:rFonts w:cs="Arial"/>
                <w:b/>
              </w:rPr>
              <w:t>Identyfikator</w:t>
            </w:r>
          </w:p>
        </w:tc>
        <w:tc>
          <w:tcPr>
            <w:tcW w:w="7364" w:type="dxa"/>
            <w:shd w:val="clear" w:color="auto" w:fill="B8CCE4" w:themeFill="accent1" w:themeFillTint="66"/>
          </w:tcPr>
          <w:p w14:paraId="6A4E0AC2" w14:textId="77777777" w:rsidR="00662FD1" w:rsidRPr="00476C67" w:rsidRDefault="00662FD1" w:rsidP="00B91C0C">
            <w:pPr>
              <w:spacing w:line="312" w:lineRule="auto"/>
              <w:rPr>
                <w:rFonts w:cs="Arial"/>
                <w:b/>
              </w:rPr>
            </w:pPr>
            <w:r w:rsidRPr="00476C67">
              <w:rPr>
                <w:rFonts w:cs="Arial"/>
                <w:b/>
              </w:rPr>
              <w:t>Opis wymagania</w:t>
            </w:r>
          </w:p>
        </w:tc>
      </w:tr>
      <w:tr w:rsidR="00662FD1" w:rsidRPr="00476C67" w14:paraId="3E8E83E8" w14:textId="77777777" w:rsidTr="001022C9">
        <w:trPr>
          <w:cantSplit/>
        </w:trPr>
        <w:tc>
          <w:tcPr>
            <w:tcW w:w="1696" w:type="dxa"/>
          </w:tcPr>
          <w:p w14:paraId="3FC0EB8B" w14:textId="3B78DAD0" w:rsidR="00662FD1" w:rsidRPr="00476C67" w:rsidRDefault="00662FD1" w:rsidP="00067603">
            <w:pPr>
              <w:pStyle w:val="Akapitzlist"/>
              <w:numPr>
                <w:ilvl w:val="0"/>
                <w:numId w:val="113"/>
              </w:numPr>
              <w:spacing w:after="0" w:line="312" w:lineRule="auto"/>
              <w:rPr>
                <w:rFonts w:cs="Arial"/>
              </w:rPr>
            </w:pPr>
          </w:p>
        </w:tc>
        <w:tc>
          <w:tcPr>
            <w:tcW w:w="7364" w:type="dxa"/>
          </w:tcPr>
          <w:p w14:paraId="671904CB" w14:textId="3D3D499E" w:rsidR="00662FD1" w:rsidRPr="00476C67" w:rsidRDefault="00662FD1" w:rsidP="00067603">
            <w:pPr>
              <w:spacing w:after="0" w:line="312" w:lineRule="auto"/>
              <w:rPr>
                <w:rFonts w:cs="Arial"/>
              </w:rPr>
            </w:pPr>
            <w:r w:rsidRPr="00476C67">
              <w:rPr>
                <w:rFonts w:cs="Arial"/>
              </w:rPr>
              <w:t xml:space="preserve">Wykonawca dostarczy </w:t>
            </w:r>
            <w:r w:rsidR="00833625">
              <w:rPr>
                <w:rFonts w:cs="Arial"/>
              </w:rPr>
              <w:t>D</w:t>
            </w:r>
            <w:r w:rsidRPr="00476C67">
              <w:rPr>
                <w:rFonts w:cs="Arial"/>
              </w:rPr>
              <w:t>okumentację obejmującą:</w:t>
            </w:r>
          </w:p>
          <w:p w14:paraId="45D9BCA8" w14:textId="293FE8A8" w:rsidR="00662FD1" w:rsidRPr="00476C67" w:rsidRDefault="00AA689F" w:rsidP="00067603">
            <w:pPr>
              <w:pStyle w:val="Akapitzlist"/>
              <w:numPr>
                <w:ilvl w:val="0"/>
                <w:numId w:val="7"/>
              </w:numPr>
              <w:spacing w:after="0" w:line="312" w:lineRule="auto"/>
              <w:rPr>
                <w:rFonts w:cs="Arial"/>
              </w:rPr>
            </w:pPr>
            <w:r w:rsidRPr="00476C67">
              <w:rPr>
                <w:rFonts w:cs="Arial"/>
              </w:rPr>
              <w:t>Analizę</w:t>
            </w:r>
            <w:r w:rsidR="00662FD1" w:rsidRPr="00476C67">
              <w:rPr>
                <w:rFonts w:cs="Arial"/>
              </w:rPr>
              <w:t xml:space="preserve"> wdrożeni</w:t>
            </w:r>
            <w:r w:rsidRPr="00476C67">
              <w:rPr>
                <w:rFonts w:cs="Arial"/>
              </w:rPr>
              <w:t>ową</w:t>
            </w:r>
            <w:r w:rsidR="00662FD1" w:rsidRPr="00476C67">
              <w:rPr>
                <w:rFonts w:cs="Arial"/>
              </w:rPr>
              <w:t xml:space="preserve"> rozwiązania w infrastrukturze Zamawiającego,</w:t>
            </w:r>
          </w:p>
          <w:p w14:paraId="4D275BDC" w14:textId="733E124E" w:rsidR="00662FD1" w:rsidRPr="00476C67" w:rsidRDefault="00662FD1" w:rsidP="00067603">
            <w:pPr>
              <w:pStyle w:val="Akapitzlist"/>
              <w:numPr>
                <w:ilvl w:val="0"/>
                <w:numId w:val="7"/>
              </w:numPr>
              <w:spacing w:after="0" w:line="312" w:lineRule="auto"/>
              <w:rPr>
                <w:rFonts w:cs="Arial"/>
              </w:rPr>
            </w:pPr>
            <w:r w:rsidRPr="00476C67">
              <w:rPr>
                <w:rFonts w:cs="Arial"/>
              </w:rPr>
              <w:t>dokumentacj</w:t>
            </w:r>
            <w:r w:rsidR="00833625">
              <w:rPr>
                <w:rFonts w:cs="Arial"/>
              </w:rPr>
              <w:t>ę</w:t>
            </w:r>
            <w:r w:rsidRPr="00476C67">
              <w:rPr>
                <w:rFonts w:cs="Arial"/>
              </w:rPr>
              <w:t xml:space="preserve"> powdrożeniową,</w:t>
            </w:r>
          </w:p>
          <w:p w14:paraId="79FBF729" w14:textId="575FB2FC" w:rsidR="00662FD1" w:rsidRPr="00476C67" w:rsidRDefault="00662FD1" w:rsidP="00067603">
            <w:pPr>
              <w:pStyle w:val="Akapitzlist"/>
              <w:numPr>
                <w:ilvl w:val="0"/>
                <w:numId w:val="7"/>
              </w:numPr>
              <w:spacing w:after="0" w:line="312" w:lineRule="auto"/>
              <w:rPr>
                <w:rFonts w:cs="Arial"/>
              </w:rPr>
            </w:pPr>
            <w:r w:rsidRPr="00476C67">
              <w:rPr>
                <w:rFonts w:cs="Arial"/>
              </w:rPr>
              <w:t>dokumentację techniczną umożliwiając</w:t>
            </w:r>
            <w:r w:rsidR="00833625">
              <w:rPr>
                <w:rFonts w:cs="Arial"/>
              </w:rPr>
              <w:t>ą</w:t>
            </w:r>
            <w:r w:rsidRPr="00476C67">
              <w:rPr>
                <w:rFonts w:cs="Arial"/>
              </w:rPr>
              <w:t xml:space="preserve"> Zamawiającemu samodzielną administracj</w:t>
            </w:r>
            <w:r w:rsidR="00833625">
              <w:rPr>
                <w:rFonts w:cs="Arial"/>
              </w:rPr>
              <w:t>ę</w:t>
            </w:r>
            <w:r w:rsidRPr="00476C67">
              <w:rPr>
                <w:rFonts w:cs="Arial"/>
              </w:rPr>
              <w:t xml:space="preserve"> rozwiązaniem,</w:t>
            </w:r>
          </w:p>
          <w:p w14:paraId="5245E3D8" w14:textId="77777777" w:rsidR="00662FD1" w:rsidRPr="00476C67" w:rsidRDefault="00662FD1" w:rsidP="00067603">
            <w:pPr>
              <w:pStyle w:val="Akapitzlist"/>
              <w:numPr>
                <w:ilvl w:val="0"/>
                <w:numId w:val="7"/>
              </w:numPr>
              <w:spacing w:after="0" w:line="312" w:lineRule="auto"/>
              <w:rPr>
                <w:rFonts w:cs="Arial"/>
              </w:rPr>
            </w:pPr>
            <w:r w:rsidRPr="00476C67">
              <w:rPr>
                <w:rFonts w:cs="Arial"/>
              </w:rPr>
              <w:t>dokumentację użytkownika, zawierającą typowe scenariusze użycia System ERP,</w:t>
            </w:r>
          </w:p>
          <w:p w14:paraId="5E42AA5C" w14:textId="04DA78F0" w:rsidR="00662FD1" w:rsidRPr="00476C67" w:rsidRDefault="00662FD1" w:rsidP="00067603">
            <w:pPr>
              <w:spacing w:after="0" w:line="312" w:lineRule="auto"/>
              <w:rPr>
                <w:rFonts w:cs="Arial"/>
              </w:rPr>
            </w:pPr>
            <w:r w:rsidRPr="00476C67">
              <w:rPr>
                <w:rFonts w:cs="Arial"/>
              </w:rPr>
              <w:t xml:space="preserve">a także przekaże Zamawiającemu wszelkie, niezbędne do poprawnego korzystania z wdrożonego rozwiązania, informacje o specyfice </w:t>
            </w:r>
            <w:r w:rsidR="00AD76BC">
              <w:rPr>
                <w:rFonts w:cs="Arial"/>
              </w:rPr>
              <w:t>S</w:t>
            </w:r>
            <w:r w:rsidRPr="00476C67">
              <w:rPr>
                <w:rFonts w:cs="Arial"/>
              </w:rPr>
              <w:t xml:space="preserve">ystemu </w:t>
            </w:r>
            <w:r w:rsidR="00AD76BC">
              <w:rPr>
                <w:rFonts w:cs="Arial"/>
              </w:rPr>
              <w:t xml:space="preserve">ERP </w:t>
            </w:r>
            <w:r w:rsidRPr="00476C67">
              <w:rPr>
                <w:rFonts w:cs="Arial"/>
              </w:rPr>
              <w:t>oraz informacje techniczne na temat jego prawidłowej eksploatacji.</w:t>
            </w:r>
          </w:p>
        </w:tc>
      </w:tr>
      <w:tr w:rsidR="00662FD1" w:rsidRPr="00476C67" w14:paraId="2D36B0FE" w14:textId="77777777" w:rsidTr="001022C9">
        <w:trPr>
          <w:cantSplit/>
        </w:trPr>
        <w:tc>
          <w:tcPr>
            <w:tcW w:w="1696" w:type="dxa"/>
          </w:tcPr>
          <w:p w14:paraId="7C67381D" w14:textId="294611F2" w:rsidR="00662FD1" w:rsidRPr="00476C67" w:rsidRDefault="00662FD1" w:rsidP="00B91C0C">
            <w:pPr>
              <w:pStyle w:val="Akapitzlist"/>
              <w:numPr>
                <w:ilvl w:val="0"/>
                <w:numId w:val="113"/>
              </w:numPr>
              <w:spacing w:after="0" w:line="312" w:lineRule="auto"/>
              <w:rPr>
                <w:rFonts w:cs="Arial"/>
              </w:rPr>
            </w:pPr>
          </w:p>
        </w:tc>
        <w:tc>
          <w:tcPr>
            <w:tcW w:w="7364" w:type="dxa"/>
          </w:tcPr>
          <w:p w14:paraId="1EE0B2C3" w14:textId="14283023" w:rsidR="00662FD1" w:rsidRPr="00476C67" w:rsidRDefault="00A31821" w:rsidP="00067603">
            <w:pPr>
              <w:spacing w:after="0" w:line="312" w:lineRule="auto"/>
              <w:rPr>
                <w:rFonts w:cs="Arial"/>
              </w:rPr>
            </w:pPr>
            <w:r w:rsidRPr="00476C67">
              <w:rPr>
                <w:rFonts w:cs="Arial"/>
              </w:rPr>
              <w:t>Do każdego rodzaju dokumentacji musi zostać przedstawiony do akceptacji Zamawiającego konspekt.</w:t>
            </w:r>
          </w:p>
        </w:tc>
      </w:tr>
      <w:tr w:rsidR="00662FD1" w:rsidRPr="00476C67" w14:paraId="248FFB5E" w14:textId="77777777" w:rsidTr="001022C9">
        <w:trPr>
          <w:cantSplit/>
        </w:trPr>
        <w:tc>
          <w:tcPr>
            <w:tcW w:w="1696" w:type="dxa"/>
          </w:tcPr>
          <w:p w14:paraId="2630C50F" w14:textId="002B4969" w:rsidR="00662FD1" w:rsidRPr="00476C67" w:rsidRDefault="00662FD1" w:rsidP="00B91C0C">
            <w:pPr>
              <w:pStyle w:val="Akapitzlist"/>
              <w:numPr>
                <w:ilvl w:val="0"/>
                <w:numId w:val="113"/>
              </w:numPr>
              <w:spacing w:after="0" w:line="312" w:lineRule="auto"/>
              <w:rPr>
                <w:rFonts w:cs="Arial"/>
              </w:rPr>
            </w:pPr>
          </w:p>
        </w:tc>
        <w:tc>
          <w:tcPr>
            <w:tcW w:w="7364" w:type="dxa"/>
          </w:tcPr>
          <w:p w14:paraId="3804A08C" w14:textId="77777777" w:rsidR="00662FD1" w:rsidRPr="00476C67" w:rsidRDefault="00662FD1" w:rsidP="00067603">
            <w:pPr>
              <w:spacing w:after="0" w:line="312" w:lineRule="auto"/>
              <w:rPr>
                <w:rFonts w:cs="Arial"/>
              </w:rPr>
            </w:pPr>
            <w:r w:rsidRPr="00476C67">
              <w:rPr>
                <w:rFonts w:cs="Arial"/>
              </w:rPr>
              <w:t xml:space="preserve">Wszelka dokumentacja wytworzona przez Wykonawcę musi być sporządzona w języku polskim. </w:t>
            </w:r>
          </w:p>
        </w:tc>
      </w:tr>
      <w:tr w:rsidR="00662FD1" w:rsidRPr="00476C67" w14:paraId="3D39BD25" w14:textId="77777777" w:rsidTr="001022C9">
        <w:trPr>
          <w:cantSplit/>
        </w:trPr>
        <w:tc>
          <w:tcPr>
            <w:tcW w:w="1696" w:type="dxa"/>
          </w:tcPr>
          <w:p w14:paraId="42AB1D30" w14:textId="17ABE21E" w:rsidR="00662FD1" w:rsidRPr="00476C67" w:rsidRDefault="00662FD1" w:rsidP="00B91C0C">
            <w:pPr>
              <w:pStyle w:val="Akapitzlist"/>
              <w:numPr>
                <w:ilvl w:val="0"/>
                <w:numId w:val="113"/>
              </w:numPr>
              <w:spacing w:after="0" w:line="312" w:lineRule="auto"/>
              <w:rPr>
                <w:rFonts w:cs="Arial"/>
              </w:rPr>
            </w:pPr>
          </w:p>
        </w:tc>
        <w:tc>
          <w:tcPr>
            <w:tcW w:w="7364" w:type="dxa"/>
          </w:tcPr>
          <w:p w14:paraId="398BA4B0" w14:textId="77777777" w:rsidR="00662FD1" w:rsidRPr="00476C67" w:rsidRDefault="00662FD1" w:rsidP="00067603">
            <w:pPr>
              <w:spacing w:after="0" w:line="312" w:lineRule="auto"/>
              <w:rPr>
                <w:rFonts w:cs="Arial"/>
              </w:rPr>
            </w:pPr>
            <w:r w:rsidRPr="00476C67">
              <w:rPr>
                <w:rFonts w:cs="Arial"/>
              </w:rPr>
              <w:t>Dokumentacja musi być w formacie Microsoft Word z obsługą trybu rejestracji zmian.</w:t>
            </w:r>
          </w:p>
        </w:tc>
      </w:tr>
      <w:tr w:rsidR="00662FD1" w:rsidRPr="00476C67" w14:paraId="43E92B8C" w14:textId="77777777" w:rsidTr="001022C9">
        <w:trPr>
          <w:cantSplit/>
        </w:trPr>
        <w:tc>
          <w:tcPr>
            <w:tcW w:w="1696" w:type="dxa"/>
          </w:tcPr>
          <w:p w14:paraId="6B19F9AC" w14:textId="380E4961" w:rsidR="00662FD1" w:rsidRPr="00476C67" w:rsidRDefault="00662FD1" w:rsidP="00B91C0C">
            <w:pPr>
              <w:pStyle w:val="Akapitzlist"/>
              <w:numPr>
                <w:ilvl w:val="0"/>
                <w:numId w:val="113"/>
              </w:numPr>
              <w:spacing w:after="0" w:line="312" w:lineRule="auto"/>
              <w:rPr>
                <w:rFonts w:cs="Arial"/>
              </w:rPr>
            </w:pPr>
          </w:p>
        </w:tc>
        <w:tc>
          <w:tcPr>
            <w:tcW w:w="7364" w:type="dxa"/>
          </w:tcPr>
          <w:p w14:paraId="5E8C3564" w14:textId="1A0C614B" w:rsidR="00662FD1" w:rsidRPr="00476C67" w:rsidRDefault="00662FD1" w:rsidP="00067603">
            <w:pPr>
              <w:spacing w:after="0" w:line="312" w:lineRule="auto"/>
              <w:rPr>
                <w:rFonts w:cs="Arial"/>
              </w:rPr>
            </w:pPr>
            <w:r w:rsidRPr="00476C67">
              <w:rPr>
                <w:rFonts w:cs="Arial"/>
              </w:rPr>
              <w:t>Wszelka dokumentacja musi charakteryzować się wysoką jakością i</w:t>
            </w:r>
            <w:r w:rsidR="00A52BDE">
              <w:rPr>
                <w:rFonts w:cs="Arial"/>
              </w:rPr>
              <w:t> </w:t>
            </w:r>
            <w:r w:rsidRPr="00476C67">
              <w:rPr>
                <w:rFonts w:cs="Arial"/>
              </w:rPr>
              <w:t>czytelnością.</w:t>
            </w:r>
          </w:p>
        </w:tc>
      </w:tr>
      <w:tr w:rsidR="00662FD1" w:rsidRPr="00476C67" w14:paraId="615A7E97" w14:textId="77777777" w:rsidTr="001022C9">
        <w:trPr>
          <w:cantSplit/>
        </w:trPr>
        <w:tc>
          <w:tcPr>
            <w:tcW w:w="1696" w:type="dxa"/>
          </w:tcPr>
          <w:p w14:paraId="63387B1D" w14:textId="1721E417" w:rsidR="00662FD1" w:rsidRPr="00476C67" w:rsidRDefault="00662FD1" w:rsidP="00B91C0C">
            <w:pPr>
              <w:pStyle w:val="Akapitzlist"/>
              <w:numPr>
                <w:ilvl w:val="0"/>
                <w:numId w:val="113"/>
              </w:numPr>
              <w:spacing w:after="0" w:line="312" w:lineRule="auto"/>
              <w:rPr>
                <w:rFonts w:cs="Arial"/>
              </w:rPr>
            </w:pPr>
          </w:p>
        </w:tc>
        <w:tc>
          <w:tcPr>
            <w:tcW w:w="7364" w:type="dxa"/>
          </w:tcPr>
          <w:p w14:paraId="08D7FEE6" w14:textId="4C5E357A" w:rsidR="00662FD1" w:rsidRPr="00476C67" w:rsidRDefault="00662FD1" w:rsidP="00067603">
            <w:pPr>
              <w:spacing w:after="0" w:line="312" w:lineRule="auto"/>
              <w:rPr>
                <w:rFonts w:cs="Arial"/>
              </w:rPr>
            </w:pPr>
            <w:r w:rsidRPr="00476C67">
              <w:rPr>
                <w:rFonts w:cs="Arial"/>
              </w:rPr>
              <w:t xml:space="preserve">Dodatkowe formaty zapisu </w:t>
            </w:r>
            <w:r w:rsidR="00D75383">
              <w:rPr>
                <w:rFonts w:cs="Arial"/>
              </w:rPr>
              <w:t>D</w:t>
            </w:r>
            <w:r w:rsidRPr="00476C67">
              <w:rPr>
                <w:rFonts w:cs="Arial"/>
              </w:rPr>
              <w:t>okumentacji np. diagramy UML lub formaty wektorowe należy dołączyć na odrębnym nośniku danych. Pliki powinny być możliwe do otwarcia/importu przez: MS Project, MS Visio</w:t>
            </w:r>
            <w:r w:rsidR="00BA50E1">
              <w:rPr>
                <w:rFonts w:cs="Arial"/>
              </w:rPr>
              <w:t xml:space="preserve"> </w:t>
            </w:r>
            <w:r w:rsidR="00BA50E1" w:rsidRPr="00ED124E">
              <w:rPr>
                <w:rFonts w:cs="Arial"/>
              </w:rPr>
              <w:t>lub Enterprise Architect.</w:t>
            </w:r>
          </w:p>
        </w:tc>
      </w:tr>
      <w:tr w:rsidR="00662FD1" w:rsidRPr="00476C67" w14:paraId="43CC6575" w14:textId="77777777" w:rsidTr="001022C9">
        <w:trPr>
          <w:cantSplit/>
        </w:trPr>
        <w:tc>
          <w:tcPr>
            <w:tcW w:w="1696" w:type="dxa"/>
          </w:tcPr>
          <w:p w14:paraId="67B75A2B" w14:textId="0A3807D9" w:rsidR="00662FD1" w:rsidRPr="00476C67" w:rsidRDefault="00662FD1" w:rsidP="00B91C0C">
            <w:pPr>
              <w:pStyle w:val="Akapitzlist"/>
              <w:numPr>
                <w:ilvl w:val="0"/>
                <w:numId w:val="113"/>
              </w:numPr>
              <w:spacing w:after="0" w:line="312" w:lineRule="auto"/>
              <w:rPr>
                <w:rFonts w:cs="Arial"/>
              </w:rPr>
            </w:pPr>
          </w:p>
        </w:tc>
        <w:tc>
          <w:tcPr>
            <w:tcW w:w="7364" w:type="dxa"/>
          </w:tcPr>
          <w:p w14:paraId="000B125F" w14:textId="55365C31" w:rsidR="00662FD1" w:rsidRPr="00476C67" w:rsidRDefault="00662FD1" w:rsidP="00067603">
            <w:pPr>
              <w:spacing w:after="0" w:line="312" w:lineRule="auto"/>
              <w:rPr>
                <w:rFonts w:cs="Arial"/>
              </w:rPr>
            </w:pPr>
            <w:r w:rsidRPr="00476C67">
              <w:rPr>
                <w:rFonts w:cs="Arial"/>
              </w:rPr>
              <w:t xml:space="preserve">Wykonawca na etapie realizacji przedmiotu zamówienia musi utrzymywać i aktualizować dostarczoną </w:t>
            </w:r>
            <w:r w:rsidR="00D75383">
              <w:rPr>
                <w:rFonts w:cs="Arial"/>
              </w:rPr>
              <w:t>D</w:t>
            </w:r>
            <w:r w:rsidRPr="00476C67">
              <w:rPr>
                <w:rFonts w:cs="Arial"/>
              </w:rPr>
              <w:t>okumentację, w szczególności musi dokonywać niezbędnych zmian mających na celu jej dostosowanie do aktualnych przepisów prawa.</w:t>
            </w:r>
          </w:p>
        </w:tc>
      </w:tr>
      <w:tr w:rsidR="00662FD1" w:rsidRPr="00476C67" w14:paraId="4A5D9672" w14:textId="77777777" w:rsidTr="001022C9">
        <w:trPr>
          <w:cantSplit/>
        </w:trPr>
        <w:tc>
          <w:tcPr>
            <w:tcW w:w="1696" w:type="dxa"/>
          </w:tcPr>
          <w:p w14:paraId="135D1406" w14:textId="2291B9DE" w:rsidR="00662FD1" w:rsidRPr="00476C67" w:rsidRDefault="00662FD1" w:rsidP="00B91C0C">
            <w:pPr>
              <w:pStyle w:val="Akapitzlist"/>
              <w:numPr>
                <w:ilvl w:val="0"/>
                <w:numId w:val="113"/>
              </w:numPr>
              <w:spacing w:after="0" w:line="312" w:lineRule="auto"/>
              <w:rPr>
                <w:rFonts w:cs="Arial"/>
              </w:rPr>
            </w:pPr>
          </w:p>
        </w:tc>
        <w:tc>
          <w:tcPr>
            <w:tcW w:w="7364" w:type="dxa"/>
          </w:tcPr>
          <w:p w14:paraId="74D5D51C" w14:textId="77777777" w:rsidR="00662FD1" w:rsidRPr="00476C67" w:rsidRDefault="00662FD1" w:rsidP="00067603">
            <w:pPr>
              <w:spacing w:after="0" w:line="312" w:lineRule="auto"/>
              <w:rPr>
                <w:rFonts w:cs="Arial"/>
              </w:rPr>
            </w:pPr>
            <w:r w:rsidRPr="00476C67">
              <w:rPr>
                <w:rFonts w:cs="Arial"/>
              </w:rPr>
              <w:t>Dokumentacja musi być przechowywana we wskazanym przez Zamawiającego repozytorium.</w:t>
            </w:r>
          </w:p>
        </w:tc>
      </w:tr>
      <w:tr w:rsidR="006B5A0A" w:rsidRPr="00476C67" w14:paraId="0968CFC9" w14:textId="77777777" w:rsidTr="001022C9">
        <w:trPr>
          <w:cantSplit/>
        </w:trPr>
        <w:tc>
          <w:tcPr>
            <w:tcW w:w="1696" w:type="dxa"/>
          </w:tcPr>
          <w:p w14:paraId="58D0C6E3" w14:textId="77777777" w:rsidR="006B5A0A" w:rsidRPr="00476C67" w:rsidRDefault="006B5A0A" w:rsidP="00B91C0C">
            <w:pPr>
              <w:pStyle w:val="Akapitzlist"/>
              <w:numPr>
                <w:ilvl w:val="0"/>
                <w:numId w:val="113"/>
              </w:numPr>
              <w:spacing w:after="0" w:line="312" w:lineRule="auto"/>
              <w:rPr>
                <w:rFonts w:cs="Arial"/>
              </w:rPr>
            </w:pPr>
          </w:p>
        </w:tc>
        <w:tc>
          <w:tcPr>
            <w:tcW w:w="7364" w:type="dxa"/>
          </w:tcPr>
          <w:p w14:paraId="5C6AD48B" w14:textId="639C9EA8" w:rsidR="006B5A0A" w:rsidRPr="00476C67" w:rsidRDefault="006B5A0A" w:rsidP="00067603">
            <w:pPr>
              <w:spacing w:after="0" w:line="312" w:lineRule="auto"/>
              <w:rPr>
                <w:rFonts w:cs="Arial"/>
              </w:rPr>
            </w:pPr>
            <w:r w:rsidRPr="00476C67">
              <w:rPr>
                <w:rFonts w:cs="Arial"/>
              </w:rPr>
              <w:t>Dokumentacja musi być spełniać wymagania dostępności cyfrowej dla osób ze szczególnymi wymaganiami.</w:t>
            </w:r>
          </w:p>
        </w:tc>
      </w:tr>
    </w:tbl>
    <w:p w14:paraId="36DB0894" w14:textId="00EFAC53" w:rsidR="00FA1C69" w:rsidRPr="00476C67" w:rsidRDefault="00FA1C69" w:rsidP="00067603">
      <w:pPr>
        <w:pStyle w:val="Nagwek1"/>
      </w:pPr>
      <w:bookmarkStart w:id="109" w:name="_Toc146592987"/>
      <w:bookmarkStart w:id="110" w:name="_Toc173738071"/>
      <w:r w:rsidRPr="00476C67">
        <w:t>Wymagania dotyczące wdrożenia</w:t>
      </w:r>
      <w:bookmarkEnd w:id="109"/>
      <w:bookmarkEnd w:id="110"/>
    </w:p>
    <w:p w14:paraId="33D23EC3" w14:textId="04742425" w:rsidR="00D51ADE" w:rsidRPr="00476C67" w:rsidRDefault="00F4680C" w:rsidP="00067603">
      <w:pPr>
        <w:spacing w:line="312" w:lineRule="auto"/>
        <w:rPr>
          <w:rFonts w:cs="Arial"/>
          <w:lang w:eastAsia="pl-PL"/>
        </w:rPr>
      </w:pPr>
      <w:r w:rsidRPr="00476C67">
        <w:rPr>
          <w:rFonts w:cs="Arial"/>
          <w:lang w:eastAsia="pl-PL"/>
        </w:rPr>
        <w:t>Proces wdrożeniowy</w:t>
      </w:r>
      <w:r w:rsidR="004E7624" w:rsidRPr="00476C67">
        <w:rPr>
          <w:rFonts w:cs="Arial"/>
          <w:lang w:eastAsia="pl-PL"/>
        </w:rPr>
        <w:t xml:space="preserve"> </w:t>
      </w:r>
      <w:r w:rsidR="00CF6759" w:rsidRPr="00476C67">
        <w:rPr>
          <w:rFonts w:cs="Arial"/>
          <w:lang w:eastAsia="pl-PL"/>
        </w:rPr>
        <w:t>S</w:t>
      </w:r>
      <w:r w:rsidR="004E7624" w:rsidRPr="00476C67">
        <w:rPr>
          <w:rFonts w:cs="Arial"/>
          <w:lang w:eastAsia="pl-PL"/>
        </w:rPr>
        <w:t xml:space="preserve">ystemu </w:t>
      </w:r>
      <w:r w:rsidR="00CF6759" w:rsidRPr="00476C67">
        <w:rPr>
          <w:rFonts w:cs="Arial"/>
          <w:lang w:eastAsia="pl-PL"/>
        </w:rPr>
        <w:t>ERP</w:t>
      </w:r>
      <w:r w:rsidRPr="00476C67">
        <w:rPr>
          <w:rFonts w:cs="Arial"/>
          <w:lang w:eastAsia="pl-PL"/>
        </w:rPr>
        <w:t xml:space="preserve"> podzielony zostanie na </w:t>
      </w:r>
      <w:r w:rsidR="000E3D77" w:rsidRPr="00476C67">
        <w:rPr>
          <w:rFonts w:cs="Arial"/>
          <w:lang w:eastAsia="pl-PL"/>
        </w:rPr>
        <w:t>3</w:t>
      </w:r>
      <w:r w:rsidRPr="00476C67">
        <w:rPr>
          <w:rFonts w:cs="Arial"/>
          <w:lang w:eastAsia="pl-PL"/>
        </w:rPr>
        <w:t xml:space="preserve"> </w:t>
      </w:r>
      <w:r w:rsidR="00D51ADE" w:rsidRPr="00476C67">
        <w:rPr>
          <w:rFonts w:cs="Arial"/>
          <w:lang w:eastAsia="pl-PL"/>
        </w:rPr>
        <w:t>Etapy</w:t>
      </w:r>
      <w:r w:rsidRPr="00476C67">
        <w:rPr>
          <w:rFonts w:cs="Arial"/>
          <w:lang w:eastAsia="pl-PL"/>
        </w:rPr>
        <w:t>:</w:t>
      </w:r>
    </w:p>
    <w:p w14:paraId="70D94F8C" w14:textId="6D8C2C5A" w:rsidR="00F4680C" w:rsidRPr="00985407" w:rsidRDefault="005449ED" w:rsidP="00067603">
      <w:pPr>
        <w:pStyle w:val="Nagwek2"/>
        <w:numPr>
          <w:ilvl w:val="0"/>
          <w:numId w:val="0"/>
        </w:numPr>
        <w:spacing w:line="312" w:lineRule="auto"/>
        <w:ind w:left="720"/>
        <w:rPr>
          <w:rFonts w:cs="Arial"/>
          <w:sz w:val="22"/>
          <w:szCs w:val="22"/>
          <w:u w:val="single"/>
        </w:rPr>
      </w:pPr>
      <w:bookmarkStart w:id="111" w:name="_Toc146592988"/>
      <w:bookmarkStart w:id="112" w:name="_Toc173738072"/>
      <w:r w:rsidRPr="00985407">
        <w:rPr>
          <w:rFonts w:cs="Arial"/>
          <w:sz w:val="22"/>
          <w:szCs w:val="22"/>
          <w:u w:val="single"/>
        </w:rPr>
        <w:t>Etap</w:t>
      </w:r>
      <w:r w:rsidR="00A70A6E" w:rsidRPr="00985407">
        <w:rPr>
          <w:rFonts w:cs="Arial"/>
          <w:sz w:val="22"/>
          <w:szCs w:val="22"/>
          <w:u w:val="single"/>
        </w:rPr>
        <w:t xml:space="preserve"> 1</w:t>
      </w:r>
      <w:bookmarkEnd w:id="111"/>
      <w:bookmarkEnd w:id="112"/>
    </w:p>
    <w:p w14:paraId="5DE1B78B" w14:textId="0E4F87E3" w:rsidR="007D59BB" w:rsidRPr="00476C67" w:rsidRDefault="007D59BB" w:rsidP="00067603">
      <w:pPr>
        <w:spacing w:line="312" w:lineRule="auto"/>
        <w:rPr>
          <w:rFonts w:cs="Arial"/>
          <w:lang w:eastAsia="pl-PL"/>
        </w:rPr>
      </w:pPr>
      <w:r w:rsidRPr="00476C67">
        <w:rPr>
          <w:rFonts w:cs="Arial"/>
          <w:lang w:eastAsia="pl-PL"/>
        </w:rPr>
        <w:t>Etap 1</w:t>
      </w:r>
      <w:r w:rsidR="00565DDF" w:rsidRPr="00476C67">
        <w:rPr>
          <w:rFonts w:cs="Arial"/>
          <w:lang w:eastAsia="pl-PL"/>
        </w:rPr>
        <w:t xml:space="preserve"> </w:t>
      </w:r>
      <w:r w:rsidRPr="00476C67">
        <w:rPr>
          <w:rFonts w:cs="Arial"/>
          <w:lang w:eastAsia="pl-PL"/>
        </w:rPr>
        <w:t>realizacji przedmiotu zamówienia obejmuje:</w:t>
      </w:r>
    </w:p>
    <w:p w14:paraId="3842E0D3" w14:textId="77777777" w:rsidR="006B5A0A" w:rsidRPr="00476C67" w:rsidRDefault="006B5A0A" w:rsidP="00067603">
      <w:pPr>
        <w:pStyle w:val="Akapitzlist"/>
        <w:numPr>
          <w:ilvl w:val="1"/>
          <w:numId w:val="31"/>
        </w:numPr>
        <w:spacing w:line="312" w:lineRule="auto"/>
        <w:rPr>
          <w:rFonts w:cs="Arial"/>
          <w:lang w:eastAsia="pl-PL"/>
        </w:rPr>
      </w:pPr>
      <w:r w:rsidRPr="00476C67">
        <w:rPr>
          <w:rFonts w:cs="Arial"/>
          <w:lang w:eastAsia="pl-PL"/>
        </w:rPr>
        <w:t>Wykonanie Analizy wdrożeniowej Systemu ERP.</w:t>
      </w:r>
    </w:p>
    <w:p w14:paraId="7F4B6198" w14:textId="217B9999" w:rsidR="007D59BB" w:rsidRPr="00476C67" w:rsidRDefault="006B5A0A" w:rsidP="00067603">
      <w:pPr>
        <w:pStyle w:val="Akapitzlist"/>
        <w:numPr>
          <w:ilvl w:val="1"/>
          <w:numId w:val="31"/>
        </w:numPr>
        <w:spacing w:line="312" w:lineRule="auto"/>
        <w:rPr>
          <w:rFonts w:cs="Arial"/>
          <w:lang w:eastAsia="pl-PL"/>
        </w:rPr>
      </w:pPr>
      <w:r w:rsidRPr="00476C67">
        <w:rPr>
          <w:rFonts w:cs="Arial"/>
          <w:lang w:eastAsia="pl-PL"/>
        </w:rPr>
        <w:t xml:space="preserve">Dostawa i instalacja </w:t>
      </w:r>
      <w:r w:rsidR="008A5931" w:rsidRPr="00476C67">
        <w:rPr>
          <w:rFonts w:cs="Arial"/>
          <w:lang w:eastAsia="pl-PL"/>
        </w:rPr>
        <w:t xml:space="preserve">licencji </w:t>
      </w:r>
      <w:r w:rsidRPr="00476C67">
        <w:rPr>
          <w:rFonts w:cs="Arial"/>
          <w:lang w:eastAsia="pl-PL"/>
        </w:rPr>
        <w:t xml:space="preserve">Oprogramowania standardowego </w:t>
      </w:r>
      <w:r w:rsidR="009334AA">
        <w:rPr>
          <w:rFonts w:cs="Arial"/>
          <w:lang w:eastAsia="pl-PL"/>
        </w:rPr>
        <w:t xml:space="preserve">i Oprogramowania systemowego </w:t>
      </w:r>
      <w:r w:rsidRPr="00476C67">
        <w:rPr>
          <w:rFonts w:cs="Arial"/>
          <w:lang w:eastAsia="pl-PL"/>
        </w:rPr>
        <w:t>w infrastrukturze Zamawiającego.</w:t>
      </w:r>
    </w:p>
    <w:p w14:paraId="26B09CB0" w14:textId="731E4A8F" w:rsidR="00A072E2" w:rsidRPr="00476C67" w:rsidRDefault="00A072E2" w:rsidP="00067603">
      <w:pPr>
        <w:pStyle w:val="Nagwek2"/>
        <w:numPr>
          <w:ilvl w:val="0"/>
          <w:numId w:val="41"/>
        </w:numPr>
        <w:spacing w:line="312" w:lineRule="auto"/>
        <w:rPr>
          <w:rFonts w:cs="Arial"/>
          <w:sz w:val="22"/>
          <w:szCs w:val="22"/>
        </w:rPr>
      </w:pPr>
      <w:bookmarkStart w:id="113" w:name="_Toc146592989"/>
      <w:bookmarkStart w:id="114" w:name="_Toc173738073"/>
      <w:r w:rsidRPr="00476C67">
        <w:rPr>
          <w:rFonts w:cs="Arial"/>
          <w:sz w:val="22"/>
          <w:szCs w:val="22"/>
        </w:rPr>
        <w:t xml:space="preserve">Wykonanie </w:t>
      </w:r>
      <w:r w:rsidR="00AA689F" w:rsidRPr="00476C67">
        <w:rPr>
          <w:rFonts w:cs="Arial"/>
          <w:sz w:val="22"/>
          <w:szCs w:val="22"/>
        </w:rPr>
        <w:t>Analizy</w:t>
      </w:r>
      <w:r w:rsidRPr="00476C67">
        <w:rPr>
          <w:rFonts w:cs="Arial"/>
          <w:sz w:val="22"/>
          <w:szCs w:val="22"/>
        </w:rPr>
        <w:t xml:space="preserve"> wdrożeniow</w:t>
      </w:r>
      <w:r w:rsidR="00AA689F" w:rsidRPr="00476C67">
        <w:rPr>
          <w:rFonts w:cs="Arial"/>
          <w:sz w:val="22"/>
          <w:szCs w:val="22"/>
        </w:rPr>
        <w:t>ej</w:t>
      </w:r>
      <w:r w:rsidRPr="00476C67">
        <w:rPr>
          <w:rFonts w:cs="Arial"/>
          <w:sz w:val="22"/>
          <w:szCs w:val="22"/>
        </w:rPr>
        <w:t xml:space="preserve"> Systemu ERP</w:t>
      </w:r>
      <w:bookmarkEnd w:id="113"/>
      <w:bookmarkEnd w:id="114"/>
    </w:p>
    <w:p w14:paraId="4A0DD7F7" w14:textId="0DBBC664" w:rsidR="002A3B48" w:rsidRPr="00476C67" w:rsidRDefault="002A3B48" w:rsidP="00067603">
      <w:pPr>
        <w:spacing w:line="312" w:lineRule="auto"/>
        <w:rPr>
          <w:rFonts w:cs="Arial"/>
        </w:rPr>
      </w:pPr>
      <w:r w:rsidRPr="00476C67">
        <w:rPr>
          <w:rFonts w:cs="Arial"/>
        </w:rPr>
        <w:t>Analiza wdrożeniowa to zbiór dokumentów i innych rezultatów prac, opracowany i dostarczony przez Wykonawcę w ramach wykonywania Etapu 1, obejmującego w szczególności opracowanie koncepcji Wdrożenia, przeprowadzenie przez Wykonawcę analizy potrzeb przedstawionych przez Zamawiającego w zakresie uwzględniającym uwarunkowania określone w OPZ.</w:t>
      </w:r>
    </w:p>
    <w:p w14:paraId="5ACAFD02" w14:textId="7745BE93" w:rsidR="00FA6684" w:rsidRPr="00476C67" w:rsidRDefault="00FA6684" w:rsidP="00067603">
      <w:pPr>
        <w:spacing w:line="312" w:lineRule="auto"/>
        <w:rPr>
          <w:rFonts w:cs="Arial"/>
        </w:rPr>
      </w:pPr>
      <w:r w:rsidRPr="00476C67">
        <w:rPr>
          <w:rFonts w:cs="Arial"/>
        </w:rPr>
        <w:t>Przed rozpoczęciem prac nad Analizą wdrożeniową, Wykonawca zobowiązany jest w</w:t>
      </w:r>
      <w:r w:rsidR="00A52BDE">
        <w:rPr>
          <w:rFonts w:cs="Arial"/>
        </w:rPr>
        <w:t> </w:t>
      </w:r>
      <w:r w:rsidRPr="00476C67">
        <w:rPr>
          <w:rFonts w:cs="Arial"/>
        </w:rPr>
        <w:t>szczególności:</w:t>
      </w:r>
    </w:p>
    <w:p w14:paraId="38591EC7" w14:textId="2939C827" w:rsidR="00FA6684" w:rsidRPr="00476C67" w:rsidRDefault="00FA6684" w:rsidP="00067603">
      <w:pPr>
        <w:pStyle w:val="Akapitzlist"/>
        <w:numPr>
          <w:ilvl w:val="0"/>
          <w:numId w:val="153"/>
        </w:numPr>
        <w:spacing w:line="312" w:lineRule="auto"/>
        <w:rPr>
          <w:rFonts w:cs="Arial"/>
        </w:rPr>
      </w:pPr>
      <w:r w:rsidRPr="00476C67">
        <w:rPr>
          <w:rFonts w:cs="Arial"/>
        </w:rPr>
        <w:t>zapoznać się ze strukturą organizacyjną Zamawiającego oraz wymianą i przepływem informacji, jaka występuje u Zamawiającego,</w:t>
      </w:r>
    </w:p>
    <w:p w14:paraId="4DFE8518" w14:textId="4C571D78" w:rsidR="00FA6684" w:rsidRPr="00476C67" w:rsidRDefault="00FA6684" w:rsidP="00067603">
      <w:pPr>
        <w:pStyle w:val="Akapitzlist"/>
        <w:numPr>
          <w:ilvl w:val="0"/>
          <w:numId w:val="153"/>
        </w:numPr>
        <w:spacing w:line="312" w:lineRule="auto"/>
        <w:rPr>
          <w:rFonts w:cs="Arial"/>
        </w:rPr>
      </w:pPr>
      <w:r w:rsidRPr="00476C67">
        <w:rPr>
          <w:rFonts w:cs="Arial"/>
        </w:rPr>
        <w:t xml:space="preserve">zapoznać się z organizacją pracy poszczególnych Pracowników </w:t>
      </w:r>
      <w:r w:rsidR="006B5A0A" w:rsidRPr="00476C67">
        <w:rPr>
          <w:rFonts w:cs="Arial"/>
        </w:rPr>
        <w:t xml:space="preserve">oraz </w:t>
      </w:r>
      <w:r w:rsidRPr="00476C67">
        <w:rPr>
          <w:rFonts w:cs="Arial"/>
        </w:rPr>
        <w:t>Użytkownik</w:t>
      </w:r>
      <w:r w:rsidR="006B5A0A" w:rsidRPr="00476C67">
        <w:rPr>
          <w:rFonts w:cs="Arial"/>
        </w:rPr>
        <w:t>ów</w:t>
      </w:r>
      <w:r w:rsidRPr="00476C67">
        <w:rPr>
          <w:rFonts w:cs="Arial"/>
        </w:rPr>
        <w:t xml:space="preserve"> Systemu ERP,</w:t>
      </w:r>
    </w:p>
    <w:p w14:paraId="3844CA87" w14:textId="3FC866AD" w:rsidR="00FA6684" w:rsidRPr="00476C67" w:rsidRDefault="00FA6684" w:rsidP="00067603">
      <w:pPr>
        <w:pStyle w:val="Akapitzlist"/>
        <w:numPr>
          <w:ilvl w:val="0"/>
          <w:numId w:val="153"/>
        </w:numPr>
        <w:spacing w:line="312" w:lineRule="auto"/>
        <w:rPr>
          <w:rFonts w:cs="Arial"/>
        </w:rPr>
      </w:pPr>
      <w:r w:rsidRPr="00476C67">
        <w:rPr>
          <w:rFonts w:cs="Arial"/>
        </w:rPr>
        <w:t xml:space="preserve">zapoznać się z potrzebami Zamawiającego oraz specyfiką jego działalności, a także potrzebami Użytkowników Systemu ERP z uwzględnieniem różnych </w:t>
      </w:r>
      <w:r w:rsidR="006B5A0A" w:rsidRPr="00476C67">
        <w:rPr>
          <w:rFonts w:cs="Arial"/>
        </w:rPr>
        <w:t>ról</w:t>
      </w:r>
      <w:r w:rsidRPr="00476C67">
        <w:rPr>
          <w:rFonts w:cs="Arial"/>
        </w:rPr>
        <w:t xml:space="preserve"> tych </w:t>
      </w:r>
      <w:r w:rsidR="006B5A0A" w:rsidRPr="00476C67">
        <w:rPr>
          <w:rFonts w:cs="Arial"/>
        </w:rPr>
        <w:t>u</w:t>
      </w:r>
      <w:r w:rsidRPr="00476C67">
        <w:rPr>
          <w:rFonts w:cs="Arial"/>
        </w:rPr>
        <w:t>żytkowników,</w:t>
      </w:r>
    </w:p>
    <w:p w14:paraId="421A6A98" w14:textId="59CABB89" w:rsidR="00FA6684" w:rsidRPr="00476C67" w:rsidRDefault="00FA6684" w:rsidP="00067603">
      <w:pPr>
        <w:pStyle w:val="Akapitzlist"/>
        <w:numPr>
          <w:ilvl w:val="0"/>
          <w:numId w:val="153"/>
        </w:numPr>
        <w:spacing w:line="312" w:lineRule="auto"/>
        <w:rPr>
          <w:rFonts w:cs="Arial"/>
        </w:rPr>
      </w:pPr>
      <w:r w:rsidRPr="00476C67">
        <w:rPr>
          <w:rFonts w:cs="Arial"/>
        </w:rPr>
        <w:lastRenderedPageBreak/>
        <w:t>zidentyfikować dane w obecnie użytkowany</w:t>
      </w:r>
      <w:r w:rsidR="006B5A0A" w:rsidRPr="00476C67">
        <w:rPr>
          <w:rFonts w:cs="Arial"/>
        </w:rPr>
        <w:t>ch</w:t>
      </w:r>
      <w:r w:rsidRPr="00476C67">
        <w:rPr>
          <w:rFonts w:cs="Arial"/>
        </w:rPr>
        <w:t xml:space="preserve"> system</w:t>
      </w:r>
      <w:r w:rsidR="006B5A0A" w:rsidRPr="00476C67">
        <w:rPr>
          <w:rFonts w:cs="Arial"/>
        </w:rPr>
        <w:t>ach</w:t>
      </w:r>
      <w:r w:rsidRPr="00476C67">
        <w:rPr>
          <w:rFonts w:cs="Arial"/>
        </w:rPr>
        <w:t xml:space="preserve">, które mają być migrowane do Systemu ERP, </w:t>
      </w:r>
    </w:p>
    <w:p w14:paraId="231F2B23" w14:textId="08501848" w:rsidR="00FA6684" w:rsidRPr="00476C67" w:rsidRDefault="00FA6684" w:rsidP="00067603">
      <w:pPr>
        <w:pStyle w:val="Akapitzlist"/>
        <w:numPr>
          <w:ilvl w:val="0"/>
          <w:numId w:val="153"/>
        </w:numPr>
        <w:spacing w:line="312" w:lineRule="auto"/>
        <w:rPr>
          <w:rFonts w:cs="Arial"/>
        </w:rPr>
      </w:pPr>
      <w:r w:rsidRPr="00476C67">
        <w:rPr>
          <w:rFonts w:cs="Arial"/>
        </w:rPr>
        <w:t xml:space="preserve">ustalić czasy realizacji w </w:t>
      </w:r>
      <w:r w:rsidR="008A5931" w:rsidRPr="00476C67">
        <w:rPr>
          <w:rFonts w:cs="Arial"/>
        </w:rPr>
        <w:t>e</w:t>
      </w:r>
      <w:r w:rsidRPr="00476C67">
        <w:rPr>
          <w:rFonts w:cs="Arial"/>
        </w:rPr>
        <w:t>tapach i umieścić harmonogram w Analizie wdrożeniowej,</w:t>
      </w:r>
    </w:p>
    <w:p w14:paraId="2C85C0F4" w14:textId="78C31572" w:rsidR="00FA6684" w:rsidRPr="00476C67" w:rsidRDefault="00FA6684" w:rsidP="00067603">
      <w:pPr>
        <w:pStyle w:val="Akapitzlist"/>
        <w:numPr>
          <w:ilvl w:val="0"/>
          <w:numId w:val="153"/>
        </w:numPr>
        <w:spacing w:line="312" w:lineRule="auto"/>
        <w:rPr>
          <w:rFonts w:cs="Arial"/>
        </w:rPr>
      </w:pPr>
      <w:r w:rsidRPr="00476C67">
        <w:rPr>
          <w:rFonts w:cs="Arial"/>
        </w:rPr>
        <w:t>przeanalizować możliwość i zakres migracji danych z obecnie wykorzystywanych systemów oraz źródeł danych (w szczególności arkuszy kalkulacyjnych) do Systemu ERP.</w:t>
      </w:r>
    </w:p>
    <w:tbl>
      <w:tblPr>
        <w:tblStyle w:val="Tabela-Siatka"/>
        <w:tblW w:w="0" w:type="auto"/>
        <w:tblLook w:val="04A0" w:firstRow="1" w:lastRow="0" w:firstColumn="1" w:lastColumn="0" w:noHBand="0" w:noVBand="1"/>
      </w:tblPr>
      <w:tblGrid>
        <w:gridCol w:w="1696"/>
        <w:gridCol w:w="7364"/>
      </w:tblGrid>
      <w:tr w:rsidR="00FA1C69" w:rsidRPr="00476C67" w14:paraId="35FA2F22" w14:textId="77777777" w:rsidTr="00CB36FA">
        <w:trPr>
          <w:cantSplit/>
          <w:tblHeader/>
        </w:trPr>
        <w:tc>
          <w:tcPr>
            <w:tcW w:w="1696" w:type="dxa"/>
            <w:shd w:val="clear" w:color="auto" w:fill="B8CCE4" w:themeFill="accent1" w:themeFillTint="66"/>
          </w:tcPr>
          <w:p w14:paraId="35BD01AE" w14:textId="77777777" w:rsidR="00FA1C69" w:rsidRPr="00476C67" w:rsidRDefault="00FA1C69" w:rsidP="00B91C0C">
            <w:pPr>
              <w:spacing w:line="312" w:lineRule="auto"/>
              <w:rPr>
                <w:rFonts w:cs="Arial"/>
                <w:b/>
              </w:rPr>
            </w:pPr>
            <w:r w:rsidRPr="00476C67">
              <w:rPr>
                <w:rFonts w:cs="Arial"/>
                <w:b/>
              </w:rPr>
              <w:t>Identyfikator</w:t>
            </w:r>
          </w:p>
        </w:tc>
        <w:tc>
          <w:tcPr>
            <w:tcW w:w="7364" w:type="dxa"/>
            <w:shd w:val="clear" w:color="auto" w:fill="B8CCE4" w:themeFill="accent1" w:themeFillTint="66"/>
          </w:tcPr>
          <w:p w14:paraId="2EF63273" w14:textId="77777777" w:rsidR="00FA1C69" w:rsidRPr="00476C67" w:rsidRDefault="00FA1C69" w:rsidP="00B91C0C">
            <w:pPr>
              <w:spacing w:line="312" w:lineRule="auto"/>
              <w:rPr>
                <w:rFonts w:cs="Arial"/>
                <w:b/>
              </w:rPr>
            </w:pPr>
            <w:r w:rsidRPr="00476C67">
              <w:rPr>
                <w:rFonts w:cs="Arial"/>
                <w:b/>
              </w:rPr>
              <w:t>Opis wymagania</w:t>
            </w:r>
          </w:p>
        </w:tc>
      </w:tr>
      <w:tr w:rsidR="005D0379" w:rsidRPr="00476C67" w14:paraId="21A35318" w14:textId="77777777" w:rsidTr="00CB36FA">
        <w:trPr>
          <w:cantSplit/>
        </w:trPr>
        <w:tc>
          <w:tcPr>
            <w:tcW w:w="1696" w:type="dxa"/>
          </w:tcPr>
          <w:p w14:paraId="21E0B791" w14:textId="7F8B34D0" w:rsidR="005D0379" w:rsidRPr="00476C67" w:rsidRDefault="005D0379" w:rsidP="00067603">
            <w:pPr>
              <w:pStyle w:val="Akapitzlist"/>
              <w:numPr>
                <w:ilvl w:val="0"/>
                <w:numId w:val="32"/>
              </w:numPr>
              <w:spacing w:after="0" w:line="312" w:lineRule="auto"/>
              <w:rPr>
                <w:rFonts w:cs="Arial"/>
              </w:rPr>
            </w:pPr>
          </w:p>
        </w:tc>
        <w:tc>
          <w:tcPr>
            <w:tcW w:w="7364" w:type="dxa"/>
          </w:tcPr>
          <w:p w14:paraId="44EF0BC5" w14:textId="0C8B80AE" w:rsidR="005D0379" w:rsidRPr="00476C67" w:rsidRDefault="009A189B" w:rsidP="00067603">
            <w:pPr>
              <w:spacing w:after="0" w:line="312" w:lineRule="auto"/>
              <w:rPr>
                <w:rFonts w:cs="Arial"/>
              </w:rPr>
            </w:pPr>
            <w:r w:rsidRPr="00476C67">
              <w:rPr>
                <w:rFonts w:cs="Arial"/>
              </w:rPr>
              <w:t xml:space="preserve">Wykonawca przygotuje </w:t>
            </w:r>
            <w:r w:rsidR="00AA689F" w:rsidRPr="00476C67">
              <w:rPr>
                <w:rFonts w:cs="Arial"/>
              </w:rPr>
              <w:t xml:space="preserve">Analizę </w:t>
            </w:r>
            <w:r w:rsidRPr="00476C67">
              <w:rPr>
                <w:rFonts w:cs="Arial"/>
              </w:rPr>
              <w:t>wdrożeni</w:t>
            </w:r>
            <w:r w:rsidR="007D59BB" w:rsidRPr="00476C67">
              <w:rPr>
                <w:rFonts w:cs="Arial"/>
              </w:rPr>
              <w:t>ow</w:t>
            </w:r>
            <w:r w:rsidR="00AA689F" w:rsidRPr="00476C67">
              <w:rPr>
                <w:rFonts w:cs="Arial"/>
              </w:rPr>
              <w:t>ą</w:t>
            </w:r>
            <w:r w:rsidRPr="00476C67">
              <w:rPr>
                <w:rFonts w:cs="Arial"/>
              </w:rPr>
              <w:t xml:space="preserve"> Systemu ERP w</w:t>
            </w:r>
            <w:r w:rsidR="00A52BDE">
              <w:rPr>
                <w:rFonts w:cs="Arial"/>
              </w:rPr>
              <w:t> </w:t>
            </w:r>
            <w:r w:rsidRPr="00476C67">
              <w:rPr>
                <w:rFonts w:cs="Arial"/>
              </w:rPr>
              <w:t>infrastrukturze Zamawiającego.</w:t>
            </w:r>
          </w:p>
        </w:tc>
      </w:tr>
      <w:tr w:rsidR="005D0379" w:rsidRPr="00476C67" w14:paraId="7D738DFA" w14:textId="77777777" w:rsidTr="00CB36FA">
        <w:trPr>
          <w:cantSplit/>
        </w:trPr>
        <w:tc>
          <w:tcPr>
            <w:tcW w:w="1696" w:type="dxa"/>
          </w:tcPr>
          <w:p w14:paraId="25239346" w14:textId="2E4EC2D2" w:rsidR="005D0379" w:rsidRPr="00476C67" w:rsidRDefault="005D0379" w:rsidP="00067603">
            <w:pPr>
              <w:pStyle w:val="Akapitzlist"/>
              <w:numPr>
                <w:ilvl w:val="0"/>
                <w:numId w:val="32"/>
              </w:numPr>
              <w:spacing w:after="0" w:line="312" w:lineRule="auto"/>
              <w:rPr>
                <w:rFonts w:cs="Arial"/>
              </w:rPr>
            </w:pPr>
          </w:p>
        </w:tc>
        <w:tc>
          <w:tcPr>
            <w:tcW w:w="7364" w:type="dxa"/>
          </w:tcPr>
          <w:p w14:paraId="60D599A1" w14:textId="6DBA9D9E" w:rsidR="005D0379" w:rsidRPr="00476C67" w:rsidRDefault="00AA689F" w:rsidP="00067603">
            <w:pPr>
              <w:spacing w:after="0" w:line="312" w:lineRule="auto"/>
              <w:rPr>
                <w:rFonts w:cs="Arial"/>
              </w:rPr>
            </w:pPr>
            <w:r w:rsidRPr="00476C67">
              <w:rPr>
                <w:rFonts w:cs="Arial"/>
              </w:rPr>
              <w:t xml:space="preserve">Analiza </w:t>
            </w:r>
            <w:r w:rsidR="002412E8" w:rsidRPr="00476C67">
              <w:rPr>
                <w:rFonts w:cs="Arial"/>
              </w:rPr>
              <w:t>wdrożeni</w:t>
            </w:r>
            <w:r w:rsidR="007D59BB" w:rsidRPr="00476C67">
              <w:rPr>
                <w:rFonts w:cs="Arial"/>
              </w:rPr>
              <w:t>ow</w:t>
            </w:r>
            <w:r w:rsidRPr="00476C67">
              <w:rPr>
                <w:rFonts w:cs="Arial"/>
              </w:rPr>
              <w:t>a</w:t>
            </w:r>
            <w:r w:rsidR="002412E8" w:rsidRPr="00476C67">
              <w:rPr>
                <w:rFonts w:cs="Arial"/>
              </w:rPr>
              <w:t xml:space="preserve"> (dokumentacja analityczna i techniczna), wykonan</w:t>
            </w:r>
            <w:r w:rsidR="008A5931" w:rsidRPr="00476C67">
              <w:rPr>
                <w:rFonts w:cs="Arial"/>
              </w:rPr>
              <w:t>a</w:t>
            </w:r>
            <w:r w:rsidR="002412E8" w:rsidRPr="00476C67">
              <w:rPr>
                <w:rFonts w:cs="Arial"/>
              </w:rPr>
              <w:t xml:space="preserve"> będzie w oparciu o wymagania określone w OPZ, ofer</w:t>
            </w:r>
            <w:r w:rsidR="008A5931" w:rsidRPr="00476C67">
              <w:rPr>
                <w:rFonts w:cs="Arial"/>
              </w:rPr>
              <w:t>tę</w:t>
            </w:r>
            <w:r w:rsidR="002412E8" w:rsidRPr="00476C67">
              <w:rPr>
                <w:rFonts w:cs="Arial"/>
              </w:rPr>
              <w:t xml:space="preserve"> Wykonawcy oraz wynik</w:t>
            </w:r>
            <w:r w:rsidR="008A5931" w:rsidRPr="00476C67">
              <w:rPr>
                <w:rFonts w:cs="Arial"/>
              </w:rPr>
              <w:t>i</w:t>
            </w:r>
            <w:r w:rsidR="002412E8" w:rsidRPr="00476C67">
              <w:rPr>
                <w:rFonts w:cs="Arial"/>
              </w:rPr>
              <w:t xml:space="preserve"> analiz dokonanych przez Wykonawcę przed wykonaniem </w:t>
            </w:r>
            <w:r w:rsidRPr="00476C67">
              <w:rPr>
                <w:rFonts w:cs="Arial"/>
              </w:rPr>
              <w:t>Analizy</w:t>
            </w:r>
            <w:r w:rsidR="002412E8" w:rsidRPr="00476C67">
              <w:rPr>
                <w:rFonts w:cs="Arial"/>
              </w:rPr>
              <w:t xml:space="preserve"> wdrożeniow</w:t>
            </w:r>
            <w:r w:rsidRPr="00476C67">
              <w:rPr>
                <w:rFonts w:cs="Arial"/>
              </w:rPr>
              <w:t>ej</w:t>
            </w:r>
            <w:r w:rsidR="002412E8" w:rsidRPr="00476C67">
              <w:rPr>
                <w:rFonts w:cs="Arial"/>
              </w:rPr>
              <w:t>.</w:t>
            </w:r>
          </w:p>
        </w:tc>
      </w:tr>
      <w:tr w:rsidR="005D0379" w:rsidRPr="00476C67" w14:paraId="5E852743" w14:textId="77777777" w:rsidTr="00CB36FA">
        <w:trPr>
          <w:cantSplit/>
        </w:trPr>
        <w:tc>
          <w:tcPr>
            <w:tcW w:w="1696" w:type="dxa"/>
          </w:tcPr>
          <w:p w14:paraId="13D4D96C" w14:textId="508760AF" w:rsidR="005D0379" w:rsidRPr="00476C67" w:rsidRDefault="005D0379" w:rsidP="00B91C0C">
            <w:pPr>
              <w:pStyle w:val="Akapitzlist"/>
              <w:numPr>
                <w:ilvl w:val="0"/>
                <w:numId w:val="32"/>
              </w:numPr>
              <w:spacing w:after="0" w:line="312" w:lineRule="auto"/>
              <w:rPr>
                <w:rFonts w:cs="Arial"/>
              </w:rPr>
            </w:pPr>
          </w:p>
        </w:tc>
        <w:tc>
          <w:tcPr>
            <w:tcW w:w="7364" w:type="dxa"/>
          </w:tcPr>
          <w:p w14:paraId="67A5CBB7" w14:textId="692B16BE" w:rsidR="00F52D22" w:rsidRPr="00476C67" w:rsidRDefault="00AF3852" w:rsidP="00067603">
            <w:pPr>
              <w:spacing w:after="0" w:line="312" w:lineRule="auto"/>
              <w:rPr>
                <w:rFonts w:cs="Arial"/>
              </w:rPr>
            </w:pPr>
            <w:r w:rsidRPr="00476C67">
              <w:rPr>
                <w:rFonts w:cs="Arial"/>
              </w:rPr>
              <w:t xml:space="preserve">Wykonawca będzie konsultował z Zamawiającym wszystkie przyjmowane założenia poczynione w związku z realizacją </w:t>
            </w:r>
            <w:r w:rsidR="00536AFD" w:rsidRPr="00476C67">
              <w:rPr>
                <w:rFonts w:cs="Arial"/>
              </w:rPr>
              <w:t>przedmiotu zamówienia.</w:t>
            </w:r>
          </w:p>
        </w:tc>
      </w:tr>
      <w:tr w:rsidR="002412E8" w:rsidRPr="00476C67" w14:paraId="4DF8B374" w14:textId="77777777" w:rsidTr="00CB36FA">
        <w:trPr>
          <w:cantSplit/>
        </w:trPr>
        <w:tc>
          <w:tcPr>
            <w:tcW w:w="1696" w:type="dxa"/>
          </w:tcPr>
          <w:p w14:paraId="7283FB68" w14:textId="77777777" w:rsidR="002412E8" w:rsidRPr="00476C67" w:rsidRDefault="002412E8" w:rsidP="00B91C0C">
            <w:pPr>
              <w:pStyle w:val="Akapitzlist"/>
              <w:numPr>
                <w:ilvl w:val="0"/>
                <w:numId w:val="32"/>
              </w:numPr>
              <w:spacing w:after="0" w:line="312" w:lineRule="auto"/>
              <w:rPr>
                <w:rFonts w:cs="Arial"/>
              </w:rPr>
            </w:pPr>
          </w:p>
        </w:tc>
        <w:tc>
          <w:tcPr>
            <w:tcW w:w="7364" w:type="dxa"/>
          </w:tcPr>
          <w:p w14:paraId="4C50AC8E" w14:textId="4DAB58F6" w:rsidR="002412E8" w:rsidRPr="00476C67" w:rsidRDefault="00536AFD" w:rsidP="00067603">
            <w:pPr>
              <w:spacing w:after="0" w:line="312" w:lineRule="auto"/>
              <w:rPr>
                <w:rFonts w:cs="Arial"/>
              </w:rPr>
            </w:pPr>
            <w:r w:rsidRPr="00476C67">
              <w:rPr>
                <w:rFonts w:cs="Arial"/>
              </w:rPr>
              <w:t>Wykonawca wykona analizę techniczno-użytkową urządzeń i systemów infrastruktury informatycznej Zamawiającego, które powinny zostać objęte wdrożeniem Systemu ERP.</w:t>
            </w:r>
          </w:p>
        </w:tc>
      </w:tr>
      <w:tr w:rsidR="002412E8" w:rsidRPr="00476C67" w14:paraId="72A89568" w14:textId="77777777" w:rsidTr="00CB36FA">
        <w:trPr>
          <w:cantSplit/>
        </w:trPr>
        <w:tc>
          <w:tcPr>
            <w:tcW w:w="1696" w:type="dxa"/>
          </w:tcPr>
          <w:p w14:paraId="3D809258" w14:textId="77777777" w:rsidR="002412E8" w:rsidRPr="00476C67" w:rsidRDefault="002412E8" w:rsidP="00B91C0C">
            <w:pPr>
              <w:pStyle w:val="Akapitzlist"/>
              <w:numPr>
                <w:ilvl w:val="0"/>
                <w:numId w:val="32"/>
              </w:numPr>
              <w:spacing w:after="0" w:line="312" w:lineRule="auto"/>
              <w:rPr>
                <w:rFonts w:cs="Arial"/>
              </w:rPr>
            </w:pPr>
          </w:p>
        </w:tc>
        <w:tc>
          <w:tcPr>
            <w:tcW w:w="7364" w:type="dxa"/>
          </w:tcPr>
          <w:p w14:paraId="087B062D" w14:textId="11FEB039" w:rsidR="002412E8" w:rsidRPr="00476C67" w:rsidRDefault="00536AFD" w:rsidP="00067603">
            <w:pPr>
              <w:spacing w:after="0" w:line="312" w:lineRule="auto"/>
              <w:rPr>
                <w:rFonts w:cs="Arial"/>
              </w:rPr>
            </w:pPr>
            <w:r w:rsidRPr="00476C67">
              <w:rPr>
                <w:rFonts w:cs="Arial"/>
              </w:rPr>
              <w:t>Wykonawca zorganizuje i przeprowadzi spotkania merytoryczne z</w:t>
            </w:r>
            <w:r w:rsidR="00A52BDE">
              <w:rPr>
                <w:rFonts w:cs="Arial"/>
              </w:rPr>
              <w:t> </w:t>
            </w:r>
            <w:r w:rsidRPr="00476C67">
              <w:rPr>
                <w:rFonts w:cs="Arial"/>
              </w:rPr>
              <w:t xml:space="preserve">Zamawiającym, w trakcie których omówione zostaną zagadnienia techniczne i organizacyjne niezbędne do prawidłowej realizacji przedmiotu </w:t>
            </w:r>
            <w:r w:rsidR="00904F21" w:rsidRPr="00476C67">
              <w:rPr>
                <w:rFonts w:cs="Arial"/>
              </w:rPr>
              <w:t>zamówienia</w:t>
            </w:r>
            <w:r w:rsidRPr="00476C67">
              <w:rPr>
                <w:rFonts w:cs="Arial"/>
              </w:rPr>
              <w:t xml:space="preserve">, w tym analizę procesów biznesowych organizacji zmierzającą do ich dostosowania oraz objęcia odpowiednio dostosowanymi </w:t>
            </w:r>
            <w:r w:rsidR="00904F21" w:rsidRPr="00476C67">
              <w:rPr>
                <w:rFonts w:cs="Arial"/>
              </w:rPr>
              <w:t>M</w:t>
            </w:r>
            <w:r w:rsidRPr="00476C67">
              <w:rPr>
                <w:rFonts w:cs="Arial"/>
              </w:rPr>
              <w:t>odułami Systemu ERP.</w:t>
            </w:r>
          </w:p>
        </w:tc>
      </w:tr>
      <w:tr w:rsidR="002412E8" w:rsidRPr="00476C67" w14:paraId="4106DB8D" w14:textId="77777777" w:rsidTr="00CB36FA">
        <w:trPr>
          <w:cantSplit/>
        </w:trPr>
        <w:tc>
          <w:tcPr>
            <w:tcW w:w="1696" w:type="dxa"/>
          </w:tcPr>
          <w:p w14:paraId="24D18669" w14:textId="77777777" w:rsidR="002412E8" w:rsidRPr="00476C67" w:rsidRDefault="002412E8" w:rsidP="00B91C0C">
            <w:pPr>
              <w:pStyle w:val="Akapitzlist"/>
              <w:numPr>
                <w:ilvl w:val="0"/>
                <w:numId w:val="32"/>
              </w:numPr>
              <w:spacing w:after="0" w:line="312" w:lineRule="auto"/>
              <w:rPr>
                <w:rFonts w:cs="Arial"/>
              </w:rPr>
            </w:pPr>
          </w:p>
        </w:tc>
        <w:tc>
          <w:tcPr>
            <w:tcW w:w="7364" w:type="dxa"/>
          </w:tcPr>
          <w:p w14:paraId="151E2890" w14:textId="4435C145" w:rsidR="002412E8" w:rsidRPr="00476C67" w:rsidRDefault="00536AFD" w:rsidP="00067603">
            <w:pPr>
              <w:spacing w:after="0" w:line="312" w:lineRule="auto"/>
              <w:rPr>
                <w:rFonts w:cs="Arial"/>
              </w:rPr>
            </w:pPr>
            <w:r w:rsidRPr="00476C67">
              <w:rPr>
                <w:rFonts w:cs="Arial"/>
              </w:rPr>
              <w:t>Zamawiający przekaże Wykonawcy niezbędne do realizacji przedmiotu zamówienia informacje o konfiguracji poszczególnych elementów infrastruktury Zamawiającego oraz umożliwi spotkania z pracownikami merytorycznymi w celu identyfikacji i opisu procesów niezbędnych do objęcia Systemem ERP.</w:t>
            </w:r>
          </w:p>
        </w:tc>
      </w:tr>
      <w:tr w:rsidR="002412E8" w:rsidRPr="00476C67" w14:paraId="7D45B352" w14:textId="77777777" w:rsidTr="00CB36FA">
        <w:trPr>
          <w:cantSplit/>
        </w:trPr>
        <w:tc>
          <w:tcPr>
            <w:tcW w:w="1696" w:type="dxa"/>
          </w:tcPr>
          <w:p w14:paraId="2EF04A62" w14:textId="77777777" w:rsidR="002412E8" w:rsidRPr="00476C67" w:rsidRDefault="002412E8" w:rsidP="00B91C0C">
            <w:pPr>
              <w:pStyle w:val="Akapitzlist"/>
              <w:numPr>
                <w:ilvl w:val="0"/>
                <w:numId w:val="32"/>
              </w:numPr>
              <w:spacing w:after="0" w:line="312" w:lineRule="auto"/>
              <w:rPr>
                <w:rFonts w:cs="Arial"/>
              </w:rPr>
            </w:pPr>
          </w:p>
        </w:tc>
        <w:tc>
          <w:tcPr>
            <w:tcW w:w="7364" w:type="dxa"/>
          </w:tcPr>
          <w:p w14:paraId="5288E562" w14:textId="5FABD0F9" w:rsidR="00DD4281" w:rsidRPr="00476C67" w:rsidRDefault="00AA689F" w:rsidP="00067603">
            <w:pPr>
              <w:spacing w:after="0" w:line="312" w:lineRule="auto"/>
              <w:rPr>
                <w:rFonts w:cs="Arial"/>
              </w:rPr>
            </w:pPr>
            <w:r w:rsidRPr="00476C67">
              <w:rPr>
                <w:rFonts w:cs="Arial"/>
              </w:rPr>
              <w:t xml:space="preserve">Analiza </w:t>
            </w:r>
            <w:r w:rsidR="00DD4281" w:rsidRPr="00476C67">
              <w:rPr>
                <w:rFonts w:cs="Arial"/>
              </w:rPr>
              <w:t>wdrożeniow</w:t>
            </w:r>
            <w:r w:rsidRPr="00476C67">
              <w:rPr>
                <w:rFonts w:cs="Arial"/>
              </w:rPr>
              <w:t>a</w:t>
            </w:r>
            <w:r w:rsidR="00DD4281" w:rsidRPr="00476C67">
              <w:rPr>
                <w:rFonts w:cs="Arial"/>
              </w:rPr>
              <w:t xml:space="preserve"> Systemu ERP musi zawierać (musi opisywać):</w:t>
            </w:r>
          </w:p>
          <w:p w14:paraId="68D4C1C8" w14:textId="70C94BAE" w:rsidR="00DD4281" w:rsidRPr="00476C67" w:rsidRDefault="00DD4281" w:rsidP="00067603">
            <w:pPr>
              <w:pStyle w:val="Akapitzlist"/>
              <w:numPr>
                <w:ilvl w:val="0"/>
                <w:numId w:val="33"/>
              </w:numPr>
              <w:spacing w:after="0" w:line="312" w:lineRule="auto"/>
              <w:rPr>
                <w:rFonts w:cs="Arial"/>
              </w:rPr>
            </w:pPr>
            <w:r w:rsidRPr="00476C67">
              <w:rPr>
                <w:rFonts w:cs="Arial"/>
              </w:rPr>
              <w:t>Koncepcję prac wdrożeniowych.</w:t>
            </w:r>
          </w:p>
          <w:p w14:paraId="451B060C" w14:textId="635ACBF6" w:rsidR="00DD4281" w:rsidRPr="00476C67" w:rsidRDefault="00DD4281" w:rsidP="00067603">
            <w:pPr>
              <w:pStyle w:val="Akapitzlist"/>
              <w:numPr>
                <w:ilvl w:val="0"/>
                <w:numId w:val="33"/>
              </w:numPr>
              <w:spacing w:after="0" w:line="312" w:lineRule="auto"/>
              <w:rPr>
                <w:rFonts w:cs="Arial"/>
              </w:rPr>
            </w:pPr>
            <w:r w:rsidRPr="00476C67">
              <w:rPr>
                <w:rFonts w:cs="Arial"/>
              </w:rPr>
              <w:t>Schematy połączeń dostarczanych komponentów.</w:t>
            </w:r>
          </w:p>
          <w:p w14:paraId="38C3E5E2" w14:textId="0EA4AD08" w:rsidR="00DD4281" w:rsidRPr="00476C67" w:rsidRDefault="00DD4281" w:rsidP="00067603">
            <w:pPr>
              <w:pStyle w:val="Akapitzlist"/>
              <w:numPr>
                <w:ilvl w:val="0"/>
                <w:numId w:val="33"/>
              </w:numPr>
              <w:spacing w:after="0" w:line="312" w:lineRule="auto"/>
              <w:rPr>
                <w:rFonts w:cs="Arial"/>
              </w:rPr>
            </w:pPr>
            <w:r w:rsidRPr="00476C67">
              <w:rPr>
                <w:rFonts w:cs="Arial"/>
              </w:rPr>
              <w:t xml:space="preserve">Wykaz dostarczanych licencji, </w:t>
            </w:r>
            <w:r w:rsidR="00434F83">
              <w:rPr>
                <w:rFonts w:cs="Arial"/>
              </w:rPr>
              <w:t>O</w:t>
            </w:r>
            <w:r w:rsidRPr="00476C67">
              <w:rPr>
                <w:rFonts w:cs="Arial"/>
              </w:rPr>
              <w:t>programowania oraz pozostałych niezbędnych komponentów Systemu ERP.</w:t>
            </w:r>
          </w:p>
          <w:p w14:paraId="4E56DBAD" w14:textId="3E75278A" w:rsidR="00DD4281" w:rsidRPr="00476C67" w:rsidRDefault="00DD4281" w:rsidP="00067603">
            <w:pPr>
              <w:pStyle w:val="Akapitzlist"/>
              <w:numPr>
                <w:ilvl w:val="0"/>
                <w:numId w:val="33"/>
              </w:numPr>
              <w:spacing w:after="0" w:line="312" w:lineRule="auto"/>
              <w:rPr>
                <w:rFonts w:cs="Arial"/>
              </w:rPr>
            </w:pPr>
            <w:r w:rsidRPr="00476C67">
              <w:rPr>
                <w:rFonts w:cs="Arial"/>
              </w:rPr>
              <w:t>Wykaz planowanych do podłączenia elementów infrastruktury IT Zamawiającego.</w:t>
            </w:r>
          </w:p>
          <w:p w14:paraId="2F7AB2E6" w14:textId="203B94E7" w:rsidR="00A416EA" w:rsidRPr="00476C67" w:rsidRDefault="00A416EA" w:rsidP="00067603">
            <w:pPr>
              <w:pStyle w:val="Akapitzlist"/>
              <w:numPr>
                <w:ilvl w:val="0"/>
                <w:numId w:val="33"/>
              </w:numPr>
              <w:spacing w:after="0" w:line="312" w:lineRule="auto"/>
              <w:rPr>
                <w:rFonts w:cs="Arial"/>
              </w:rPr>
            </w:pPr>
            <w:r w:rsidRPr="00476C67">
              <w:rPr>
                <w:rFonts w:cs="Arial"/>
              </w:rPr>
              <w:t>Zakres migracji danych z systemów używanych przez Zamawiającego.</w:t>
            </w:r>
          </w:p>
          <w:p w14:paraId="75366E1C" w14:textId="0DA0F530" w:rsidR="00DD4281" w:rsidRPr="00476C67" w:rsidRDefault="00DD4281" w:rsidP="00067603">
            <w:pPr>
              <w:pStyle w:val="Akapitzlist"/>
              <w:numPr>
                <w:ilvl w:val="0"/>
                <w:numId w:val="33"/>
              </w:numPr>
              <w:spacing w:line="312" w:lineRule="auto"/>
              <w:rPr>
                <w:rFonts w:cs="Arial"/>
              </w:rPr>
            </w:pPr>
            <w:r w:rsidRPr="00476C67">
              <w:rPr>
                <w:rFonts w:cs="Arial"/>
              </w:rPr>
              <w:t>Przyjęte nazewnictwo elementów i komponentów Systemu ERP.</w:t>
            </w:r>
          </w:p>
          <w:p w14:paraId="442B2873" w14:textId="3B6E720E" w:rsidR="00DD4281" w:rsidRPr="00476C67" w:rsidRDefault="00DD4281" w:rsidP="00067603">
            <w:pPr>
              <w:pStyle w:val="Akapitzlist"/>
              <w:numPr>
                <w:ilvl w:val="0"/>
                <w:numId w:val="33"/>
              </w:numPr>
              <w:spacing w:line="312" w:lineRule="auto"/>
              <w:rPr>
                <w:rFonts w:cs="Arial"/>
              </w:rPr>
            </w:pPr>
            <w:r w:rsidRPr="00476C67">
              <w:rPr>
                <w:rFonts w:cs="Arial"/>
              </w:rPr>
              <w:t>Konfigurację i plan podłączenia Systemu ERP do infrastruktury informatycznej Zamawiającego.</w:t>
            </w:r>
          </w:p>
          <w:p w14:paraId="46BB9C6B" w14:textId="69C7BDA1" w:rsidR="00DD4281" w:rsidRPr="00476C67" w:rsidRDefault="00DD4281" w:rsidP="00067603">
            <w:pPr>
              <w:pStyle w:val="Akapitzlist"/>
              <w:numPr>
                <w:ilvl w:val="0"/>
                <w:numId w:val="33"/>
              </w:numPr>
              <w:spacing w:line="312" w:lineRule="auto"/>
              <w:rPr>
                <w:rFonts w:cs="Arial"/>
              </w:rPr>
            </w:pPr>
            <w:r w:rsidRPr="00476C67">
              <w:rPr>
                <w:rFonts w:cs="Arial"/>
              </w:rPr>
              <w:t>Konfigurację komponentów wchodzących w skład Systemu ERP.</w:t>
            </w:r>
          </w:p>
          <w:p w14:paraId="266C8A24" w14:textId="7F2B3AB7" w:rsidR="00DD4281" w:rsidRPr="00476C67" w:rsidRDefault="00DD4281" w:rsidP="00067603">
            <w:pPr>
              <w:pStyle w:val="Akapitzlist"/>
              <w:numPr>
                <w:ilvl w:val="0"/>
                <w:numId w:val="33"/>
              </w:numPr>
              <w:spacing w:line="312" w:lineRule="auto"/>
              <w:rPr>
                <w:rFonts w:cs="Arial"/>
              </w:rPr>
            </w:pPr>
            <w:r w:rsidRPr="00476C67">
              <w:rPr>
                <w:rFonts w:cs="Arial"/>
              </w:rPr>
              <w:t>Zagadnienia bezpieczeństwa i zarządzania Systemem ERP.</w:t>
            </w:r>
          </w:p>
          <w:p w14:paraId="2CFC55AE" w14:textId="1D82F76E" w:rsidR="00DD4281" w:rsidRPr="00476C67" w:rsidRDefault="00DD4281" w:rsidP="00067603">
            <w:pPr>
              <w:pStyle w:val="Akapitzlist"/>
              <w:numPr>
                <w:ilvl w:val="0"/>
                <w:numId w:val="33"/>
              </w:numPr>
              <w:spacing w:line="312" w:lineRule="auto"/>
              <w:rPr>
                <w:rFonts w:cs="Arial"/>
              </w:rPr>
            </w:pPr>
            <w:r w:rsidRPr="00476C67">
              <w:rPr>
                <w:rFonts w:cs="Arial"/>
              </w:rPr>
              <w:t>Mapę procesów objętych Systemem ERP.</w:t>
            </w:r>
          </w:p>
          <w:p w14:paraId="676FBC71" w14:textId="70C0A6C2" w:rsidR="00DD4281" w:rsidRPr="00476C67" w:rsidRDefault="00DD4281" w:rsidP="00067603">
            <w:pPr>
              <w:pStyle w:val="Akapitzlist"/>
              <w:numPr>
                <w:ilvl w:val="0"/>
                <w:numId w:val="33"/>
              </w:numPr>
              <w:spacing w:line="312" w:lineRule="auto"/>
              <w:rPr>
                <w:rFonts w:cs="Arial"/>
              </w:rPr>
            </w:pPr>
            <w:r w:rsidRPr="00476C67">
              <w:rPr>
                <w:rFonts w:cs="Arial"/>
              </w:rPr>
              <w:t>Zagadnienia archiwizacji i odtwarzania Systemu ERP.</w:t>
            </w:r>
          </w:p>
          <w:p w14:paraId="4CE4C68B" w14:textId="71C7108A" w:rsidR="002412E8" w:rsidRDefault="00DD4281" w:rsidP="00067603">
            <w:pPr>
              <w:pStyle w:val="Akapitzlist"/>
              <w:numPr>
                <w:ilvl w:val="0"/>
                <w:numId w:val="33"/>
              </w:numPr>
              <w:spacing w:line="312" w:lineRule="auto"/>
              <w:rPr>
                <w:rFonts w:cs="Arial"/>
              </w:rPr>
            </w:pPr>
            <w:r w:rsidRPr="00476C67">
              <w:rPr>
                <w:rFonts w:cs="Arial"/>
              </w:rPr>
              <w:t>Harmonogram realizacji przedmiotu zamówienia uwzględniający wszystkie aspekty techniczne</w:t>
            </w:r>
            <w:r w:rsidR="009334AA">
              <w:rPr>
                <w:rFonts w:cs="Arial"/>
              </w:rPr>
              <w:t xml:space="preserve"> i</w:t>
            </w:r>
            <w:r w:rsidRPr="00476C67">
              <w:rPr>
                <w:rFonts w:cs="Arial"/>
              </w:rPr>
              <w:t xml:space="preserve"> organizacyjne.</w:t>
            </w:r>
          </w:p>
          <w:p w14:paraId="53624D8B" w14:textId="1B6CE35C" w:rsidR="00DE26CD" w:rsidRPr="00476C67" w:rsidRDefault="00DE26CD" w:rsidP="00067603">
            <w:pPr>
              <w:pStyle w:val="Akapitzlist"/>
              <w:numPr>
                <w:ilvl w:val="0"/>
                <w:numId w:val="33"/>
              </w:numPr>
              <w:spacing w:line="312" w:lineRule="auto"/>
              <w:rPr>
                <w:rFonts w:cs="Arial"/>
              </w:rPr>
            </w:pPr>
            <w:r>
              <w:rPr>
                <w:rFonts w:cs="Arial"/>
              </w:rPr>
              <w:t>Określenie funkcjonalności krytycznych Systemu ERP.</w:t>
            </w:r>
          </w:p>
        </w:tc>
      </w:tr>
    </w:tbl>
    <w:p w14:paraId="079DDD68" w14:textId="7CD284DA" w:rsidR="00A072E2" w:rsidRPr="00476C67" w:rsidRDefault="008A5931" w:rsidP="00067603">
      <w:pPr>
        <w:pStyle w:val="Nagwek2"/>
        <w:numPr>
          <w:ilvl w:val="0"/>
          <w:numId w:val="41"/>
        </w:numPr>
        <w:spacing w:line="312" w:lineRule="auto"/>
        <w:rPr>
          <w:rFonts w:cs="Arial"/>
          <w:sz w:val="22"/>
          <w:szCs w:val="22"/>
        </w:rPr>
      </w:pPr>
      <w:bookmarkStart w:id="115" w:name="_Toc146592990"/>
      <w:bookmarkStart w:id="116" w:name="_Toc173738074"/>
      <w:r w:rsidRPr="00476C67">
        <w:rPr>
          <w:rFonts w:cs="Arial"/>
          <w:sz w:val="22"/>
          <w:szCs w:val="22"/>
        </w:rPr>
        <w:t xml:space="preserve">Dostawa i instalacja licencji Oprogramowania standardowego </w:t>
      </w:r>
      <w:r w:rsidR="00AE612E">
        <w:rPr>
          <w:rFonts w:cs="Arial"/>
          <w:sz w:val="22"/>
          <w:szCs w:val="22"/>
        </w:rPr>
        <w:t xml:space="preserve">i Oprogramowania systemowego </w:t>
      </w:r>
      <w:r w:rsidRPr="00476C67">
        <w:rPr>
          <w:rFonts w:cs="Arial"/>
          <w:sz w:val="22"/>
          <w:szCs w:val="22"/>
        </w:rPr>
        <w:t>w infrastrukturze Zamawiającego</w:t>
      </w:r>
      <w:bookmarkEnd w:id="115"/>
      <w:bookmarkEnd w:id="116"/>
    </w:p>
    <w:tbl>
      <w:tblPr>
        <w:tblStyle w:val="Tabela-Siatka"/>
        <w:tblW w:w="0" w:type="auto"/>
        <w:tblLook w:val="04A0" w:firstRow="1" w:lastRow="0" w:firstColumn="1" w:lastColumn="0" w:noHBand="0" w:noVBand="1"/>
      </w:tblPr>
      <w:tblGrid>
        <w:gridCol w:w="1696"/>
        <w:gridCol w:w="7364"/>
      </w:tblGrid>
      <w:tr w:rsidR="00CB36FA" w:rsidRPr="00476C67" w14:paraId="78D3F244" w14:textId="77777777" w:rsidTr="008A5931">
        <w:trPr>
          <w:tblHeader/>
        </w:trPr>
        <w:tc>
          <w:tcPr>
            <w:tcW w:w="1696" w:type="dxa"/>
            <w:shd w:val="clear" w:color="auto" w:fill="B8CCE4" w:themeFill="accent1" w:themeFillTint="66"/>
          </w:tcPr>
          <w:p w14:paraId="1F6454EA" w14:textId="77777777" w:rsidR="00CB36FA" w:rsidRPr="00476C67" w:rsidRDefault="00CB36FA" w:rsidP="00B91C0C">
            <w:pPr>
              <w:spacing w:line="312" w:lineRule="auto"/>
              <w:rPr>
                <w:rFonts w:cs="Arial"/>
                <w:b/>
              </w:rPr>
            </w:pPr>
            <w:r w:rsidRPr="00476C67">
              <w:rPr>
                <w:rFonts w:cs="Arial"/>
                <w:b/>
              </w:rPr>
              <w:t>Identyfikator</w:t>
            </w:r>
          </w:p>
        </w:tc>
        <w:tc>
          <w:tcPr>
            <w:tcW w:w="7364" w:type="dxa"/>
            <w:shd w:val="clear" w:color="auto" w:fill="B8CCE4" w:themeFill="accent1" w:themeFillTint="66"/>
          </w:tcPr>
          <w:p w14:paraId="671A58F7" w14:textId="77777777" w:rsidR="00CB36FA" w:rsidRPr="00476C67" w:rsidRDefault="00CB36FA" w:rsidP="00B91C0C">
            <w:pPr>
              <w:spacing w:line="312" w:lineRule="auto"/>
              <w:rPr>
                <w:rFonts w:cs="Arial"/>
                <w:b/>
              </w:rPr>
            </w:pPr>
            <w:r w:rsidRPr="00476C67">
              <w:rPr>
                <w:rFonts w:cs="Arial"/>
                <w:b/>
              </w:rPr>
              <w:t>Opis wymagania</w:t>
            </w:r>
          </w:p>
        </w:tc>
      </w:tr>
      <w:tr w:rsidR="009A189B" w:rsidRPr="00476C67" w14:paraId="0CBD6096" w14:textId="77777777" w:rsidTr="00DE6826">
        <w:trPr>
          <w:cantSplit/>
        </w:trPr>
        <w:tc>
          <w:tcPr>
            <w:tcW w:w="1696" w:type="dxa"/>
          </w:tcPr>
          <w:p w14:paraId="44357A76" w14:textId="74950851" w:rsidR="009A189B" w:rsidRPr="00476C67" w:rsidRDefault="009A189B" w:rsidP="00B91C0C">
            <w:pPr>
              <w:pStyle w:val="Akapitzlist"/>
              <w:numPr>
                <w:ilvl w:val="0"/>
                <w:numId w:val="32"/>
              </w:numPr>
              <w:spacing w:after="0" w:line="312" w:lineRule="auto"/>
              <w:rPr>
                <w:rFonts w:cs="Arial"/>
              </w:rPr>
            </w:pPr>
          </w:p>
        </w:tc>
        <w:tc>
          <w:tcPr>
            <w:tcW w:w="7364" w:type="dxa"/>
          </w:tcPr>
          <w:p w14:paraId="52A7DC5B" w14:textId="744A484E" w:rsidR="009A189B" w:rsidRPr="00476C67" w:rsidRDefault="0097762D" w:rsidP="00067603">
            <w:pPr>
              <w:spacing w:line="312" w:lineRule="auto"/>
              <w:rPr>
                <w:rFonts w:cs="Arial"/>
              </w:rPr>
            </w:pPr>
            <w:r w:rsidRPr="00476C67">
              <w:rPr>
                <w:rFonts w:cs="Arial"/>
              </w:rPr>
              <w:t xml:space="preserve">Wykonawca zobowiązuje się do dostarczenia Zamawiającemu niezbędnego Oprogramowania standardowego i </w:t>
            </w:r>
            <w:r w:rsidR="00AE612E">
              <w:rPr>
                <w:rFonts w:cs="Arial"/>
              </w:rPr>
              <w:t>Oprogramowania systemowego</w:t>
            </w:r>
            <w:r w:rsidR="00AE612E" w:rsidRPr="00476C67">
              <w:rPr>
                <w:rFonts w:cs="Arial"/>
              </w:rPr>
              <w:t xml:space="preserve"> </w:t>
            </w:r>
            <w:r w:rsidRPr="00476C67">
              <w:rPr>
                <w:rFonts w:cs="Arial"/>
              </w:rPr>
              <w:t xml:space="preserve">wraz z dokumentem poświadczającym udzielenie gwarancji producenta </w:t>
            </w:r>
            <w:r w:rsidR="00434F83">
              <w:rPr>
                <w:rFonts w:cs="Arial"/>
              </w:rPr>
              <w:t>O</w:t>
            </w:r>
            <w:r w:rsidRPr="00476C67">
              <w:rPr>
                <w:rFonts w:cs="Arial"/>
              </w:rPr>
              <w:t xml:space="preserve">programowania na okres </w:t>
            </w:r>
            <w:r w:rsidR="00434F83">
              <w:rPr>
                <w:rFonts w:cs="Arial"/>
              </w:rPr>
              <w:t>48</w:t>
            </w:r>
            <w:r w:rsidRPr="00476C67">
              <w:rPr>
                <w:rFonts w:cs="Arial"/>
              </w:rPr>
              <w:t xml:space="preserve"> miesięcy od dnia podpisania Protokołu Odbioru </w:t>
            </w:r>
            <w:r w:rsidR="00634CF8">
              <w:rPr>
                <w:rFonts w:cs="Arial"/>
              </w:rPr>
              <w:t xml:space="preserve">Etapu </w:t>
            </w:r>
            <w:r w:rsidR="00434F83">
              <w:rPr>
                <w:rFonts w:cs="Arial"/>
              </w:rPr>
              <w:t>1</w:t>
            </w:r>
            <w:r w:rsidRPr="00476C67">
              <w:rPr>
                <w:rFonts w:cs="Arial"/>
              </w:rPr>
              <w:t>.</w:t>
            </w:r>
          </w:p>
        </w:tc>
      </w:tr>
      <w:tr w:rsidR="009A189B" w:rsidRPr="00476C67" w14:paraId="0EBFA8D3" w14:textId="77777777" w:rsidTr="00DE6826">
        <w:trPr>
          <w:cantSplit/>
        </w:trPr>
        <w:tc>
          <w:tcPr>
            <w:tcW w:w="1696" w:type="dxa"/>
          </w:tcPr>
          <w:p w14:paraId="7F2FDF05" w14:textId="77777777" w:rsidR="009A189B" w:rsidRPr="00476C67" w:rsidRDefault="009A189B" w:rsidP="00B91C0C">
            <w:pPr>
              <w:pStyle w:val="Akapitzlist"/>
              <w:numPr>
                <w:ilvl w:val="0"/>
                <w:numId w:val="32"/>
              </w:numPr>
              <w:spacing w:after="0" w:line="312" w:lineRule="auto"/>
              <w:rPr>
                <w:rFonts w:cs="Arial"/>
              </w:rPr>
            </w:pPr>
          </w:p>
        </w:tc>
        <w:tc>
          <w:tcPr>
            <w:tcW w:w="7364" w:type="dxa"/>
          </w:tcPr>
          <w:p w14:paraId="6A8BC2DE" w14:textId="60C4CE6C" w:rsidR="009A189B" w:rsidRPr="00476C67" w:rsidRDefault="009A189B" w:rsidP="00067603">
            <w:pPr>
              <w:spacing w:line="312" w:lineRule="auto"/>
              <w:rPr>
                <w:rFonts w:cs="Arial"/>
              </w:rPr>
            </w:pPr>
            <w:r w:rsidRPr="00476C67">
              <w:rPr>
                <w:rFonts w:cs="Arial"/>
              </w:rPr>
              <w:t xml:space="preserve">Instalacja licencji </w:t>
            </w:r>
            <w:r w:rsidR="000078B2">
              <w:rPr>
                <w:rFonts w:cs="Arial"/>
              </w:rPr>
              <w:t>Oprogramowania</w:t>
            </w:r>
            <w:r w:rsidRPr="00476C67">
              <w:rPr>
                <w:rFonts w:cs="Arial"/>
              </w:rPr>
              <w:t xml:space="preserve"> </w:t>
            </w:r>
            <w:r w:rsidR="000078B2">
              <w:rPr>
                <w:rFonts w:cs="Arial"/>
              </w:rPr>
              <w:t xml:space="preserve">standardowego i Oprogramowania systemowego </w:t>
            </w:r>
            <w:r w:rsidRPr="00476C67">
              <w:rPr>
                <w:rFonts w:cs="Arial"/>
              </w:rPr>
              <w:t>musi zostać wykonan</w:t>
            </w:r>
            <w:r w:rsidR="00434F83">
              <w:rPr>
                <w:rFonts w:cs="Arial"/>
              </w:rPr>
              <w:t>a</w:t>
            </w:r>
            <w:r w:rsidRPr="00476C67">
              <w:rPr>
                <w:rFonts w:cs="Arial"/>
              </w:rPr>
              <w:t xml:space="preserve"> we wskazanej przez Zamawiającego lokalizacji (na terenie miasta Warszawa).</w:t>
            </w:r>
          </w:p>
        </w:tc>
      </w:tr>
      <w:tr w:rsidR="009A189B" w:rsidRPr="00476C67" w14:paraId="76E849C6" w14:textId="77777777" w:rsidTr="00DE6826">
        <w:trPr>
          <w:cantSplit/>
        </w:trPr>
        <w:tc>
          <w:tcPr>
            <w:tcW w:w="1696" w:type="dxa"/>
          </w:tcPr>
          <w:p w14:paraId="35B57D20" w14:textId="146CF71A" w:rsidR="009A189B" w:rsidRPr="00476C67" w:rsidRDefault="009A189B" w:rsidP="00B91C0C">
            <w:pPr>
              <w:pStyle w:val="Akapitzlist"/>
              <w:numPr>
                <w:ilvl w:val="0"/>
                <w:numId w:val="32"/>
              </w:numPr>
              <w:spacing w:after="0" w:line="312" w:lineRule="auto"/>
              <w:rPr>
                <w:rFonts w:cs="Arial"/>
              </w:rPr>
            </w:pPr>
          </w:p>
        </w:tc>
        <w:tc>
          <w:tcPr>
            <w:tcW w:w="7364" w:type="dxa"/>
          </w:tcPr>
          <w:p w14:paraId="01810E73" w14:textId="2B73AC3C" w:rsidR="009A189B" w:rsidRPr="00476C67" w:rsidRDefault="009A189B" w:rsidP="00067603">
            <w:pPr>
              <w:spacing w:after="0" w:line="312" w:lineRule="auto"/>
              <w:rPr>
                <w:rFonts w:cs="Arial"/>
              </w:rPr>
            </w:pPr>
            <w:r w:rsidRPr="00476C67">
              <w:rPr>
                <w:rFonts w:cs="Arial"/>
              </w:rPr>
              <w:t xml:space="preserve">Wykonawca uruchomi System ERP w całości </w:t>
            </w:r>
            <w:r w:rsidR="00FE58C4" w:rsidRPr="00476C67">
              <w:rPr>
                <w:rFonts w:cs="Arial"/>
              </w:rPr>
              <w:t>w</w:t>
            </w:r>
            <w:r w:rsidRPr="00476C67">
              <w:rPr>
                <w:rFonts w:cs="Arial"/>
              </w:rPr>
              <w:t xml:space="preserve"> infrastrukturze Zamawiającego, w tym:</w:t>
            </w:r>
          </w:p>
          <w:p w14:paraId="66FE339D" w14:textId="792FE943" w:rsidR="009A189B" w:rsidRPr="00476C67" w:rsidRDefault="009A189B" w:rsidP="00067603">
            <w:pPr>
              <w:pStyle w:val="Akapitzlist"/>
              <w:numPr>
                <w:ilvl w:val="0"/>
                <w:numId w:val="17"/>
              </w:numPr>
              <w:spacing w:line="312" w:lineRule="auto"/>
              <w:rPr>
                <w:rFonts w:cs="Arial"/>
              </w:rPr>
            </w:pPr>
            <w:r w:rsidRPr="00476C67">
              <w:rPr>
                <w:rFonts w:cs="Arial"/>
              </w:rPr>
              <w:t>przeprowadzi konsultacje w przygotowaniu infrastruktury Zamawiającego,</w:t>
            </w:r>
          </w:p>
          <w:p w14:paraId="4C41B343" w14:textId="3E149BFC" w:rsidR="009A189B" w:rsidRPr="00476C67" w:rsidRDefault="009A189B" w:rsidP="00067603">
            <w:pPr>
              <w:pStyle w:val="Akapitzlist"/>
              <w:numPr>
                <w:ilvl w:val="0"/>
                <w:numId w:val="17"/>
              </w:numPr>
              <w:spacing w:line="312" w:lineRule="auto"/>
              <w:rPr>
                <w:rFonts w:cs="Arial"/>
              </w:rPr>
            </w:pPr>
            <w:r w:rsidRPr="00476C67">
              <w:rPr>
                <w:rFonts w:cs="Arial"/>
              </w:rPr>
              <w:t xml:space="preserve">zainstaluje i skonfiguruje niezbędne </w:t>
            </w:r>
            <w:r w:rsidR="008A5931" w:rsidRPr="00476C67">
              <w:rPr>
                <w:rFonts w:cs="Arial"/>
              </w:rPr>
              <w:t>O</w:t>
            </w:r>
            <w:r w:rsidRPr="00476C67">
              <w:rPr>
                <w:rFonts w:cs="Arial"/>
              </w:rPr>
              <w:t xml:space="preserve">programowanie standardowe oraz </w:t>
            </w:r>
            <w:r w:rsidR="00AE612E">
              <w:rPr>
                <w:rFonts w:cs="Arial"/>
              </w:rPr>
              <w:t>Oprogramowanie systemowe</w:t>
            </w:r>
            <w:r w:rsidRPr="00476C67">
              <w:rPr>
                <w:rFonts w:cs="Arial"/>
              </w:rPr>
              <w:t>,</w:t>
            </w:r>
          </w:p>
          <w:p w14:paraId="04921978" w14:textId="5DA56A34" w:rsidR="009A189B" w:rsidRPr="00AE612E" w:rsidRDefault="009A189B" w:rsidP="00067603">
            <w:pPr>
              <w:pStyle w:val="Akapitzlist"/>
              <w:numPr>
                <w:ilvl w:val="0"/>
                <w:numId w:val="17"/>
              </w:numPr>
              <w:spacing w:line="312" w:lineRule="auto"/>
              <w:rPr>
                <w:rFonts w:cs="Arial"/>
              </w:rPr>
            </w:pPr>
            <w:r w:rsidRPr="00AE612E">
              <w:rPr>
                <w:rFonts w:cs="Arial"/>
              </w:rPr>
              <w:t>zestawi połączenia zdalnego dostępu,</w:t>
            </w:r>
          </w:p>
          <w:p w14:paraId="0E8DF478" w14:textId="5FE604D8" w:rsidR="009A189B" w:rsidRPr="00447E50" w:rsidRDefault="009A189B" w:rsidP="00067603">
            <w:pPr>
              <w:pStyle w:val="Akapitzlist"/>
              <w:numPr>
                <w:ilvl w:val="0"/>
                <w:numId w:val="17"/>
              </w:numPr>
              <w:spacing w:line="312" w:lineRule="auto"/>
              <w:rPr>
                <w:rFonts w:cs="Arial"/>
              </w:rPr>
            </w:pPr>
            <w:r w:rsidRPr="00476C67">
              <w:rPr>
                <w:rFonts w:cs="Arial"/>
              </w:rPr>
              <w:t>aktywuje licencje</w:t>
            </w:r>
            <w:r w:rsidR="00AE612E">
              <w:rPr>
                <w:rFonts w:cs="Arial"/>
              </w:rPr>
              <w:t>.</w:t>
            </w:r>
          </w:p>
        </w:tc>
      </w:tr>
      <w:tr w:rsidR="009A189B" w:rsidRPr="00476C67" w14:paraId="08E6A244" w14:textId="77777777" w:rsidTr="00DE6826">
        <w:trPr>
          <w:cantSplit/>
        </w:trPr>
        <w:tc>
          <w:tcPr>
            <w:tcW w:w="1696" w:type="dxa"/>
          </w:tcPr>
          <w:p w14:paraId="70A69530" w14:textId="47D62F7D" w:rsidR="009A189B" w:rsidRPr="00476C67" w:rsidRDefault="009A189B" w:rsidP="00B91C0C">
            <w:pPr>
              <w:pStyle w:val="Akapitzlist"/>
              <w:numPr>
                <w:ilvl w:val="0"/>
                <w:numId w:val="32"/>
              </w:numPr>
              <w:spacing w:after="0" w:line="312" w:lineRule="auto"/>
              <w:rPr>
                <w:rFonts w:cs="Arial"/>
              </w:rPr>
            </w:pPr>
          </w:p>
        </w:tc>
        <w:tc>
          <w:tcPr>
            <w:tcW w:w="7364" w:type="dxa"/>
          </w:tcPr>
          <w:p w14:paraId="41B647A0" w14:textId="2948AE3D" w:rsidR="009A189B" w:rsidRPr="00476C67" w:rsidRDefault="009A189B" w:rsidP="00067603">
            <w:pPr>
              <w:spacing w:after="0" w:line="312" w:lineRule="auto"/>
              <w:rPr>
                <w:rFonts w:cs="Arial"/>
              </w:rPr>
            </w:pPr>
            <w:r w:rsidRPr="00476C67">
              <w:rPr>
                <w:rFonts w:cs="Arial"/>
              </w:rPr>
              <w:t>Wykonawca zapewni transfer wiedzy w formie spotkania podsumowującego Etap 1 wdrożenia.</w:t>
            </w:r>
          </w:p>
        </w:tc>
      </w:tr>
    </w:tbl>
    <w:p w14:paraId="7289A18D" w14:textId="63C59403" w:rsidR="002320F0" w:rsidRPr="00985407" w:rsidRDefault="004122DB" w:rsidP="00067603">
      <w:pPr>
        <w:pStyle w:val="Nagwek2"/>
        <w:numPr>
          <w:ilvl w:val="0"/>
          <w:numId w:val="0"/>
        </w:numPr>
        <w:spacing w:line="312" w:lineRule="auto"/>
        <w:ind w:left="720"/>
        <w:rPr>
          <w:rFonts w:cs="Arial"/>
          <w:sz w:val="22"/>
          <w:szCs w:val="22"/>
          <w:u w:val="single"/>
        </w:rPr>
      </w:pPr>
      <w:bookmarkStart w:id="117" w:name="_Toc146592991"/>
      <w:bookmarkStart w:id="118" w:name="_Toc173738075"/>
      <w:r w:rsidRPr="00985407">
        <w:rPr>
          <w:rFonts w:cs="Arial"/>
          <w:sz w:val="22"/>
          <w:szCs w:val="22"/>
          <w:u w:val="single"/>
        </w:rPr>
        <w:t>Etap 2</w:t>
      </w:r>
      <w:bookmarkEnd w:id="117"/>
      <w:bookmarkEnd w:id="118"/>
    </w:p>
    <w:p w14:paraId="0E01EEF7" w14:textId="72AA58AA" w:rsidR="00565DDF" w:rsidRPr="00476C67" w:rsidRDefault="00565DDF" w:rsidP="00067603">
      <w:pPr>
        <w:spacing w:line="312" w:lineRule="auto"/>
        <w:rPr>
          <w:rFonts w:cs="Arial"/>
          <w:lang w:eastAsia="pl-PL"/>
        </w:rPr>
      </w:pPr>
      <w:r w:rsidRPr="00476C67">
        <w:rPr>
          <w:rFonts w:cs="Arial"/>
          <w:lang w:eastAsia="pl-PL"/>
        </w:rPr>
        <w:t>Etap 2 realizacji przedmiotu zamówienia obejmuje:</w:t>
      </w:r>
    </w:p>
    <w:p w14:paraId="6FB67F3F" w14:textId="77777777" w:rsidR="00AE612E" w:rsidRDefault="00AE612E" w:rsidP="00067603">
      <w:pPr>
        <w:pStyle w:val="Akapitzlist"/>
        <w:numPr>
          <w:ilvl w:val="1"/>
          <w:numId w:val="35"/>
        </w:numPr>
        <w:spacing w:after="0" w:line="312" w:lineRule="auto"/>
        <w:rPr>
          <w:rFonts w:cs="Arial"/>
          <w:lang w:eastAsia="pl-PL"/>
        </w:rPr>
      </w:pPr>
      <w:bookmarkStart w:id="119" w:name="_Hlk113428109"/>
      <w:r>
        <w:rPr>
          <w:rFonts w:cs="Arial"/>
          <w:lang w:eastAsia="pl-PL"/>
        </w:rPr>
        <w:t>P</w:t>
      </w:r>
      <w:r w:rsidRPr="00F04F4D">
        <w:rPr>
          <w:rFonts w:cs="Arial"/>
          <w:lang w:eastAsia="pl-PL"/>
        </w:rPr>
        <w:t>arametryzacja Oprogramowania systemowego</w:t>
      </w:r>
      <w:r>
        <w:rPr>
          <w:rFonts w:cs="Arial"/>
          <w:lang w:eastAsia="pl-PL"/>
        </w:rPr>
        <w:t>.</w:t>
      </w:r>
    </w:p>
    <w:p w14:paraId="77C71019" w14:textId="1654BA52" w:rsidR="008A5931" w:rsidRPr="00476C67" w:rsidRDefault="00AE612E" w:rsidP="00067603">
      <w:pPr>
        <w:pStyle w:val="Akapitzlist"/>
        <w:numPr>
          <w:ilvl w:val="1"/>
          <w:numId w:val="35"/>
        </w:numPr>
        <w:spacing w:line="312" w:lineRule="auto"/>
        <w:rPr>
          <w:rFonts w:cs="Arial"/>
          <w:lang w:eastAsia="pl-PL"/>
        </w:rPr>
      </w:pPr>
      <w:r w:rsidRPr="00F04F4D">
        <w:rPr>
          <w:rFonts w:cs="Arial"/>
          <w:lang w:eastAsia="pl-PL"/>
        </w:rPr>
        <w:t>Dostosowanie Oprogramowania standardowego do wymagań Zamawiającego, w zakresie funkcjonalności zawartych w OPZ</w:t>
      </w:r>
      <w:r w:rsidR="008A5931" w:rsidRPr="00476C67">
        <w:rPr>
          <w:rFonts w:cs="Arial"/>
          <w:lang w:eastAsia="pl-PL"/>
        </w:rPr>
        <w:t>.</w:t>
      </w:r>
    </w:p>
    <w:p w14:paraId="2AC17C54" w14:textId="77777777" w:rsidR="008A5931" w:rsidRPr="00476C67" w:rsidRDefault="008A5931" w:rsidP="00067603">
      <w:pPr>
        <w:pStyle w:val="Akapitzlist"/>
        <w:numPr>
          <w:ilvl w:val="1"/>
          <w:numId w:val="35"/>
        </w:numPr>
        <w:spacing w:line="312" w:lineRule="auto"/>
        <w:rPr>
          <w:rFonts w:cs="Arial"/>
          <w:lang w:eastAsia="pl-PL"/>
        </w:rPr>
      </w:pPr>
      <w:r w:rsidRPr="00476C67">
        <w:rPr>
          <w:rFonts w:cs="Arial"/>
          <w:lang w:eastAsia="pl-PL"/>
        </w:rPr>
        <w:t>Migracja danych i integracja z systemami zewnętrznymi, w tym systemami Zamawiającego.</w:t>
      </w:r>
    </w:p>
    <w:p w14:paraId="5BCB760F" w14:textId="77777777" w:rsidR="008A5931" w:rsidRPr="00476C67" w:rsidRDefault="008A5931" w:rsidP="00067603">
      <w:pPr>
        <w:pStyle w:val="Akapitzlist"/>
        <w:numPr>
          <w:ilvl w:val="1"/>
          <w:numId w:val="35"/>
        </w:numPr>
        <w:spacing w:line="312" w:lineRule="auto"/>
        <w:rPr>
          <w:rFonts w:cs="Arial"/>
          <w:lang w:eastAsia="pl-PL"/>
        </w:rPr>
      </w:pPr>
      <w:r w:rsidRPr="00476C67">
        <w:rPr>
          <w:rFonts w:cs="Arial"/>
          <w:lang w:eastAsia="pl-PL"/>
        </w:rPr>
        <w:t xml:space="preserve">Przeprowadzenie Testów Akceptacyjnych. </w:t>
      </w:r>
    </w:p>
    <w:p w14:paraId="277D0B98" w14:textId="77777777" w:rsidR="008A5931" w:rsidRPr="00476C67" w:rsidRDefault="008A5931" w:rsidP="00067603">
      <w:pPr>
        <w:pStyle w:val="Akapitzlist"/>
        <w:numPr>
          <w:ilvl w:val="1"/>
          <w:numId w:val="35"/>
        </w:numPr>
        <w:spacing w:line="312" w:lineRule="auto"/>
        <w:rPr>
          <w:rFonts w:cs="Arial"/>
          <w:lang w:eastAsia="pl-PL"/>
        </w:rPr>
      </w:pPr>
      <w:r w:rsidRPr="00476C67">
        <w:rPr>
          <w:rFonts w:cs="Arial"/>
          <w:lang w:eastAsia="pl-PL"/>
        </w:rPr>
        <w:t>Przeprowadzenie szkoleń/warsztatów z obsługi Systemu ERP.</w:t>
      </w:r>
    </w:p>
    <w:p w14:paraId="1DE28F6A" w14:textId="4547C402" w:rsidR="00E613D5" w:rsidRPr="00E613D5" w:rsidRDefault="008A5931" w:rsidP="00067603">
      <w:pPr>
        <w:pStyle w:val="Akapitzlist"/>
        <w:numPr>
          <w:ilvl w:val="1"/>
          <w:numId w:val="35"/>
        </w:numPr>
        <w:spacing w:line="312" w:lineRule="auto"/>
        <w:rPr>
          <w:rFonts w:cs="Arial"/>
          <w:lang w:eastAsia="pl-PL"/>
        </w:rPr>
      </w:pPr>
      <w:r w:rsidRPr="00476C67">
        <w:rPr>
          <w:rFonts w:cs="Arial"/>
          <w:lang w:eastAsia="pl-PL"/>
        </w:rPr>
        <w:t>Dostawa 2 szt. drukarek kodów kreskowych oraz 6 terminali mobilnych.</w:t>
      </w:r>
    </w:p>
    <w:p w14:paraId="0822771B" w14:textId="2ABE8853" w:rsidR="00407877" w:rsidRPr="00476C67" w:rsidRDefault="00407877" w:rsidP="00067603">
      <w:pPr>
        <w:pStyle w:val="Akapitzlist"/>
        <w:numPr>
          <w:ilvl w:val="1"/>
          <w:numId w:val="35"/>
        </w:numPr>
        <w:spacing w:line="312" w:lineRule="auto"/>
        <w:rPr>
          <w:rFonts w:cs="Arial"/>
          <w:lang w:eastAsia="pl-PL"/>
        </w:rPr>
      </w:pPr>
      <w:r w:rsidRPr="00476C67">
        <w:rPr>
          <w:rFonts w:cs="Arial"/>
          <w:lang w:eastAsia="pl-PL"/>
        </w:rPr>
        <w:t>Wdrożenie produkcyjne Systemu ERP.</w:t>
      </w:r>
    </w:p>
    <w:p w14:paraId="2515347F" w14:textId="4B7CAC30" w:rsidR="0097762D" w:rsidRPr="00476C67" w:rsidRDefault="00AE612E" w:rsidP="00067603">
      <w:pPr>
        <w:pStyle w:val="Nagwek2"/>
        <w:numPr>
          <w:ilvl w:val="0"/>
          <w:numId w:val="42"/>
        </w:numPr>
        <w:spacing w:line="312" w:lineRule="auto"/>
        <w:rPr>
          <w:rFonts w:cs="Arial"/>
          <w:sz w:val="22"/>
          <w:szCs w:val="22"/>
        </w:rPr>
      </w:pPr>
      <w:bookmarkStart w:id="120" w:name="_Toc173738076"/>
      <w:bookmarkStart w:id="121" w:name="_Toc146592992"/>
      <w:bookmarkEnd w:id="119"/>
      <w:r w:rsidRPr="00AE612E">
        <w:rPr>
          <w:rFonts w:cs="Arial"/>
          <w:sz w:val="22"/>
          <w:szCs w:val="22"/>
        </w:rPr>
        <w:t>Dostosowanie Oprogramowania standardowego do wymagań Zamawiającego</w:t>
      </w:r>
      <w:bookmarkEnd w:id="120"/>
      <w:r w:rsidRPr="00AE612E">
        <w:rPr>
          <w:rFonts w:cs="Arial"/>
          <w:sz w:val="22"/>
          <w:szCs w:val="22"/>
        </w:rPr>
        <w:t xml:space="preserve"> </w:t>
      </w:r>
      <w:bookmarkEnd w:id="121"/>
    </w:p>
    <w:tbl>
      <w:tblPr>
        <w:tblStyle w:val="Tabela-Siatka"/>
        <w:tblW w:w="0" w:type="auto"/>
        <w:tblLayout w:type="fixed"/>
        <w:tblLook w:val="04A0" w:firstRow="1" w:lastRow="0" w:firstColumn="1" w:lastColumn="0" w:noHBand="0" w:noVBand="1"/>
      </w:tblPr>
      <w:tblGrid>
        <w:gridCol w:w="1696"/>
        <w:gridCol w:w="7364"/>
      </w:tblGrid>
      <w:tr w:rsidR="002320F0" w:rsidRPr="00476C67" w14:paraId="5B136849" w14:textId="77777777" w:rsidTr="00DE6826">
        <w:trPr>
          <w:cantSplit/>
          <w:tblHeader/>
        </w:trPr>
        <w:tc>
          <w:tcPr>
            <w:tcW w:w="1696" w:type="dxa"/>
            <w:shd w:val="clear" w:color="auto" w:fill="B8CCE4" w:themeFill="accent1" w:themeFillTint="66"/>
          </w:tcPr>
          <w:p w14:paraId="2507A09A" w14:textId="77777777" w:rsidR="002320F0" w:rsidRPr="00476C67" w:rsidRDefault="002320F0" w:rsidP="00B91C0C">
            <w:pPr>
              <w:spacing w:line="312" w:lineRule="auto"/>
              <w:rPr>
                <w:rFonts w:cs="Arial"/>
                <w:b/>
              </w:rPr>
            </w:pPr>
            <w:r w:rsidRPr="00476C67">
              <w:rPr>
                <w:rFonts w:cs="Arial"/>
                <w:b/>
              </w:rPr>
              <w:t>Identyfikator</w:t>
            </w:r>
          </w:p>
        </w:tc>
        <w:tc>
          <w:tcPr>
            <w:tcW w:w="7364" w:type="dxa"/>
            <w:shd w:val="clear" w:color="auto" w:fill="B8CCE4" w:themeFill="accent1" w:themeFillTint="66"/>
          </w:tcPr>
          <w:p w14:paraId="30A8E985" w14:textId="77777777" w:rsidR="002320F0" w:rsidRPr="00476C67" w:rsidRDefault="002320F0" w:rsidP="00B91C0C">
            <w:pPr>
              <w:spacing w:line="312" w:lineRule="auto"/>
              <w:rPr>
                <w:rFonts w:cs="Arial"/>
                <w:b/>
              </w:rPr>
            </w:pPr>
            <w:r w:rsidRPr="00476C67">
              <w:rPr>
                <w:rFonts w:cs="Arial"/>
                <w:b/>
              </w:rPr>
              <w:t>Opis wymagania</w:t>
            </w:r>
          </w:p>
        </w:tc>
      </w:tr>
      <w:tr w:rsidR="00EC57D3" w:rsidRPr="00476C67" w14:paraId="0283BC93" w14:textId="77777777" w:rsidTr="0097762D">
        <w:trPr>
          <w:cantSplit/>
        </w:trPr>
        <w:tc>
          <w:tcPr>
            <w:tcW w:w="1696" w:type="dxa"/>
            <w:vAlign w:val="center"/>
          </w:tcPr>
          <w:p w14:paraId="3F1FC0DB" w14:textId="2B939435" w:rsidR="00EC57D3" w:rsidRPr="00476C67" w:rsidRDefault="00EC57D3" w:rsidP="00067603">
            <w:pPr>
              <w:pStyle w:val="Akapitzlist"/>
              <w:numPr>
                <w:ilvl w:val="0"/>
                <w:numId w:val="43"/>
              </w:numPr>
              <w:spacing w:after="0" w:line="312" w:lineRule="auto"/>
              <w:rPr>
                <w:rFonts w:cs="Arial"/>
              </w:rPr>
            </w:pPr>
          </w:p>
        </w:tc>
        <w:tc>
          <w:tcPr>
            <w:tcW w:w="7364" w:type="dxa"/>
          </w:tcPr>
          <w:p w14:paraId="403669C0" w14:textId="1AFE7B2F" w:rsidR="00EC57D3" w:rsidRPr="00476C67" w:rsidRDefault="0097762D" w:rsidP="00067603">
            <w:pPr>
              <w:spacing w:after="0" w:line="312" w:lineRule="auto"/>
              <w:rPr>
                <w:rFonts w:cs="Arial"/>
              </w:rPr>
            </w:pPr>
            <w:r w:rsidRPr="00476C67">
              <w:rPr>
                <w:rFonts w:cs="Arial"/>
              </w:rPr>
              <w:t xml:space="preserve">Wykonawca zobowiązany jest do </w:t>
            </w:r>
            <w:r w:rsidR="006A3043">
              <w:rPr>
                <w:rFonts w:cs="Arial"/>
              </w:rPr>
              <w:t>dostosowania</w:t>
            </w:r>
            <w:r w:rsidRPr="00476C67">
              <w:rPr>
                <w:rFonts w:cs="Arial"/>
              </w:rPr>
              <w:t xml:space="preserve"> Oprogramowania </w:t>
            </w:r>
            <w:r w:rsidR="006A3043">
              <w:rPr>
                <w:rFonts w:cs="Arial"/>
              </w:rPr>
              <w:t>standardowego do wymagań</w:t>
            </w:r>
            <w:r w:rsidRPr="00476C67">
              <w:rPr>
                <w:rFonts w:cs="Arial"/>
              </w:rPr>
              <w:t xml:space="preserve"> Zamawiającego oraz przetestowania </w:t>
            </w:r>
            <w:r w:rsidR="006A3043">
              <w:rPr>
                <w:rFonts w:cs="Arial"/>
              </w:rPr>
              <w:t>Oprogramowania standardowego</w:t>
            </w:r>
            <w:r w:rsidRPr="00476C67">
              <w:rPr>
                <w:rFonts w:cs="Arial"/>
              </w:rPr>
              <w:t xml:space="preserve"> w środowisku testowym przy udziale Zamawiającego. Testy te powinny być przeprowadzane przez zespół Wykonawcy. Wykonanie testów w środowisku testowym ma zapewnić możliwość oceny funkcjonalności przygotowanego </w:t>
            </w:r>
            <w:r w:rsidR="000078B2">
              <w:rPr>
                <w:rFonts w:cs="Arial"/>
              </w:rPr>
              <w:t>O</w:t>
            </w:r>
            <w:r w:rsidRPr="00476C67">
              <w:rPr>
                <w:rFonts w:cs="Arial"/>
              </w:rPr>
              <w:t>programowania</w:t>
            </w:r>
            <w:r w:rsidR="000078B2">
              <w:rPr>
                <w:rFonts w:cs="Arial"/>
              </w:rPr>
              <w:t xml:space="preserve"> standardowego</w:t>
            </w:r>
            <w:r w:rsidRPr="00476C67">
              <w:rPr>
                <w:rFonts w:cs="Arial"/>
              </w:rPr>
              <w:t xml:space="preserve">, wykrycia </w:t>
            </w:r>
            <w:r w:rsidR="00CE5144">
              <w:rPr>
                <w:rFonts w:cs="Arial"/>
              </w:rPr>
              <w:t>b</w:t>
            </w:r>
            <w:r w:rsidRPr="00476C67">
              <w:rPr>
                <w:rFonts w:cs="Arial"/>
              </w:rPr>
              <w:t>łędów na wczesnym etapie i zgłoszenie uwag, zmian oraz uzupełnień do założonej funkcjonalności.</w:t>
            </w:r>
          </w:p>
        </w:tc>
      </w:tr>
      <w:tr w:rsidR="00705B9C" w:rsidRPr="00476C67" w14:paraId="46E08178" w14:textId="77777777" w:rsidTr="0097762D">
        <w:trPr>
          <w:cantSplit/>
        </w:trPr>
        <w:tc>
          <w:tcPr>
            <w:tcW w:w="1696" w:type="dxa"/>
            <w:vAlign w:val="center"/>
          </w:tcPr>
          <w:p w14:paraId="2CBC893F" w14:textId="57A98C3F" w:rsidR="00705B9C" w:rsidRPr="00476C67" w:rsidRDefault="00705B9C" w:rsidP="00067603">
            <w:pPr>
              <w:pStyle w:val="Akapitzlist"/>
              <w:numPr>
                <w:ilvl w:val="0"/>
                <w:numId w:val="43"/>
              </w:numPr>
              <w:spacing w:after="0" w:line="312" w:lineRule="auto"/>
              <w:rPr>
                <w:rFonts w:cs="Arial"/>
              </w:rPr>
            </w:pPr>
          </w:p>
        </w:tc>
        <w:tc>
          <w:tcPr>
            <w:tcW w:w="7364" w:type="dxa"/>
          </w:tcPr>
          <w:p w14:paraId="57E9FECA" w14:textId="0D659EF2" w:rsidR="00705B9C" w:rsidRPr="00476C67" w:rsidRDefault="0097762D" w:rsidP="00067603">
            <w:pPr>
              <w:spacing w:after="0" w:line="312" w:lineRule="auto"/>
              <w:rPr>
                <w:rFonts w:cs="Arial"/>
              </w:rPr>
            </w:pPr>
            <w:r w:rsidRPr="00476C67">
              <w:rPr>
                <w:rFonts w:cs="Arial"/>
              </w:rPr>
              <w:t>Wykonanie wszelkich niezbędnych czynności mających na celu instalację, uruchomienie i zapewnienie prawidłowego działania Systemu ERP.</w:t>
            </w:r>
          </w:p>
        </w:tc>
      </w:tr>
      <w:tr w:rsidR="00705B9C" w:rsidRPr="00476C67" w14:paraId="56CB4000" w14:textId="77777777" w:rsidTr="0097762D">
        <w:trPr>
          <w:cantSplit/>
        </w:trPr>
        <w:tc>
          <w:tcPr>
            <w:tcW w:w="1696" w:type="dxa"/>
            <w:vAlign w:val="center"/>
          </w:tcPr>
          <w:p w14:paraId="5789408E" w14:textId="1E76224F" w:rsidR="00705B9C" w:rsidRPr="00476C67" w:rsidRDefault="00705B9C" w:rsidP="00067603">
            <w:pPr>
              <w:pStyle w:val="Akapitzlist"/>
              <w:numPr>
                <w:ilvl w:val="0"/>
                <w:numId w:val="43"/>
              </w:numPr>
              <w:spacing w:after="0" w:line="312" w:lineRule="auto"/>
              <w:rPr>
                <w:rFonts w:cs="Arial"/>
              </w:rPr>
            </w:pPr>
          </w:p>
        </w:tc>
        <w:tc>
          <w:tcPr>
            <w:tcW w:w="7364" w:type="dxa"/>
          </w:tcPr>
          <w:p w14:paraId="477E63E6" w14:textId="04CE6CAF" w:rsidR="00705B9C" w:rsidRPr="00476C67" w:rsidRDefault="0097762D" w:rsidP="00067603">
            <w:pPr>
              <w:spacing w:after="0" w:line="312" w:lineRule="auto"/>
              <w:rPr>
                <w:rFonts w:cs="Arial"/>
              </w:rPr>
            </w:pPr>
            <w:r w:rsidRPr="00476C67">
              <w:rPr>
                <w:rFonts w:cs="Arial"/>
              </w:rPr>
              <w:t>Wykonanie konfiguracji i prac opisanych w Analizie wdrożeniowej przygotowanej w ramach realizacji prac Etapu 1.</w:t>
            </w:r>
          </w:p>
        </w:tc>
      </w:tr>
      <w:tr w:rsidR="00705B9C" w:rsidRPr="00476C67" w14:paraId="4C6D4033" w14:textId="77777777" w:rsidTr="0097762D">
        <w:trPr>
          <w:cantSplit/>
        </w:trPr>
        <w:tc>
          <w:tcPr>
            <w:tcW w:w="1696" w:type="dxa"/>
            <w:vAlign w:val="center"/>
          </w:tcPr>
          <w:p w14:paraId="1294919D" w14:textId="350EE6E0" w:rsidR="00705B9C" w:rsidRPr="00476C67" w:rsidRDefault="00705B9C" w:rsidP="00067603">
            <w:pPr>
              <w:pStyle w:val="Akapitzlist"/>
              <w:numPr>
                <w:ilvl w:val="0"/>
                <w:numId w:val="43"/>
              </w:numPr>
              <w:spacing w:after="0" w:line="312" w:lineRule="auto"/>
              <w:rPr>
                <w:rFonts w:cs="Arial"/>
              </w:rPr>
            </w:pPr>
          </w:p>
        </w:tc>
        <w:tc>
          <w:tcPr>
            <w:tcW w:w="7364" w:type="dxa"/>
          </w:tcPr>
          <w:p w14:paraId="68A2E663" w14:textId="54A142F4" w:rsidR="00705B9C" w:rsidRPr="00981A4F" w:rsidRDefault="0097762D" w:rsidP="00067603">
            <w:pPr>
              <w:spacing w:after="0" w:line="312" w:lineRule="auto"/>
              <w:rPr>
                <w:rFonts w:cs="Arial"/>
              </w:rPr>
            </w:pPr>
            <w:r w:rsidRPr="00981A4F">
              <w:rPr>
                <w:rFonts w:cs="Arial"/>
              </w:rPr>
              <w:t>Przygotowanie modelu uprawnień i jego implementacja w Systemie ERP.</w:t>
            </w:r>
          </w:p>
        </w:tc>
      </w:tr>
      <w:tr w:rsidR="00705B9C" w:rsidRPr="00476C67" w14:paraId="3E0BAA25" w14:textId="77777777" w:rsidTr="0097762D">
        <w:trPr>
          <w:cantSplit/>
        </w:trPr>
        <w:tc>
          <w:tcPr>
            <w:tcW w:w="1696" w:type="dxa"/>
            <w:vAlign w:val="center"/>
          </w:tcPr>
          <w:p w14:paraId="6C6E56B8" w14:textId="17BBDF5E" w:rsidR="00705B9C" w:rsidRPr="00476C67" w:rsidRDefault="00705B9C" w:rsidP="00067603">
            <w:pPr>
              <w:pStyle w:val="Akapitzlist"/>
              <w:numPr>
                <w:ilvl w:val="0"/>
                <w:numId w:val="43"/>
              </w:numPr>
              <w:spacing w:after="0" w:line="312" w:lineRule="auto"/>
              <w:rPr>
                <w:rFonts w:cs="Arial"/>
              </w:rPr>
            </w:pPr>
          </w:p>
        </w:tc>
        <w:tc>
          <w:tcPr>
            <w:tcW w:w="7364" w:type="dxa"/>
          </w:tcPr>
          <w:p w14:paraId="6001BF10" w14:textId="6431CC7C" w:rsidR="00705B9C" w:rsidRPr="00981A4F" w:rsidDel="00EC57D3" w:rsidRDefault="0097762D" w:rsidP="00067603">
            <w:pPr>
              <w:spacing w:after="0" w:line="312" w:lineRule="auto"/>
              <w:rPr>
                <w:rFonts w:cs="Arial"/>
              </w:rPr>
            </w:pPr>
            <w:r w:rsidRPr="00981A4F">
              <w:rPr>
                <w:rFonts w:cs="Arial"/>
              </w:rPr>
              <w:t>Opracowanie i dostarczenie opisu struktury migrowanych danych w formie plików arkuszy migracyjnych.</w:t>
            </w:r>
          </w:p>
        </w:tc>
      </w:tr>
      <w:tr w:rsidR="0097762D" w:rsidRPr="00476C67" w14:paraId="67E8D439" w14:textId="77777777" w:rsidTr="0097762D">
        <w:trPr>
          <w:cantSplit/>
        </w:trPr>
        <w:tc>
          <w:tcPr>
            <w:tcW w:w="1696" w:type="dxa"/>
            <w:vAlign w:val="center"/>
          </w:tcPr>
          <w:p w14:paraId="7456978B" w14:textId="77777777" w:rsidR="0097762D" w:rsidRPr="00476C67" w:rsidRDefault="0097762D" w:rsidP="00067603">
            <w:pPr>
              <w:pStyle w:val="Akapitzlist"/>
              <w:numPr>
                <w:ilvl w:val="0"/>
                <w:numId w:val="43"/>
              </w:numPr>
              <w:spacing w:after="0" w:line="312" w:lineRule="auto"/>
              <w:rPr>
                <w:rFonts w:cs="Arial"/>
              </w:rPr>
            </w:pPr>
          </w:p>
        </w:tc>
        <w:tc>
          <w:tcPr>
            <w:tcW w:w="7364" w:type="dxa"/>
          </w:tcPr>
          <w:p w14:paraId="39009F37" w14:textId="1315652B" w:rsidR="0097762D" w:rsidRPr="00476C67" w:rsidRDefault="0097762D" w:rsidP="00067603">
            <w:pPr>
              <w:spacing w:after="0" w:line="312" w:lineRule="auto"/>
              <w:rPr>
                <w:rFonts w:cs="Arial"/>
              </w:rPr>
            </w:pPr>
            <w:r w:rsidRPr="00476C67">
              <w:rPr>
                <w:rFonts w:cs="Arial"/>
              </w:rPr>
              <w:t>Przeprowadzenie wspólnie z Zamawiającym procesu poprawy danych w</w:t>
            </w:r>
            <w:r w:rsidR="00A52BDE">
              <w:rPr>
                <w:rFonts w:cs="Arial"/>
              </w:rPr>
              <w:t> </w:t>
            </w:r>
            <w:r w:rsidRPr="00476C67">
              <w:rPr>
                <w:rFonts w:cs="Arial"/>
              </w:rPr>
              <w:t>systemach źródłowych, o ile analiza wykaże taką potrzebę.</w:t>
            </w:r>
          </w:p>
        </w:tc>
      </w:tr>
      <w:tr w:rsidR="0097762D" w:rsidRPr="00476C67" w14:paraId="3A35C1A7" w14:textId="77777777" w:rsidTr="0097762D">
        <w:trPr>
          <w:cantSplit/>
        </w:trPr>
        <w:tc>
          <w:tcPr>
            <w:tcW w:w="1696" w:type="dxa"/>
            <w:vAlign w:val="center"/>
          </w:tcPr>
          <w:p w14:paraId="5987FFDB" w14:textId="77777777" w:rsidR="0097762D" w:rsidRPr="00476C67" w:rsidRDefault="0097762D" w:rsidP="00067603">
            <w:pPr>
              <w:pStyle w:val="Akapitzlist"/>
              <w:numPr>
                <w:ilvl w:val="0"/>
                <w:numId w:val="43"/>
              </w:numPr>
              <w:spacing w:after="0" w:line="312" w:lineRule="auto"/>
              <w:rPr>
                <w:rFonts w:cs="Arial"/>
              </w:rPr>
            </w:pPr>
          </w:p>
        </w:tc>
        <w:tc>
          <w:tcPr>
            <w:tcW w:w="7364" w:type="dxa"/>
          </w:tcPr>
          <w:p w14:paraId="516F69AC" w14:textId="7111FB2C" w:rsidR="0097762D" w:rsidRPr="00476C67" w:rsidRDefault="0097762D" w:rsidP="00067603">
            <w:pPr>
              <w:spacing w:after="0" w:line="312" w:lineRule="auto"/>
              <w:rPr>
                <w:rFonts w:cs="Arial"/>
              </w:rPr>
            </w:pPr>
            <w:r w:rsidRPr="00476C67">
              <w:rPr>
                <w:rFonts w:cs="Arial"/>
              </w:rPr>
              <w:t>Przygotowanie narzędzi i mechanizmów służących migracji danych.</w:t>
            </w:r>
          </w:p>
        </w:tc>
      </w:tr>
      <w:tr w:rsidR="0097762D" w:rsidRPr="00476C67" w14:paraId="13E6A84D" w14:textId="77777777" w:rsidTr="0097762D">
        <w:trPr>
          <w:cantSplit/>
        </w:trPr>
        <w:tc>
          <w:tcPr>
            <w:tcW w:w="1696" w:type="dxa"/>
            <w:vAlign w:val="center"/>
          </w:tcPr>
          <w:p w14:paraId="61309449" w14:textId="77777777" w:rsidR="0097762D" w:rsidRPr="00476C67" w:rsidRDefault="0097762D" w:rsidP="00067603">
            <w:pPr>
              <w:pStyle w:val="Akapitzlist"/>
              <w:numPr>
                <w:ilvl w:val="0"/>
                <w:numId w:val="43"/>
              </w:numPr>
              <w:spacing w:after="0" w:line="312" w:lineRule="auto"/>
              <w:rPr>
                <w:rFonts w:cs="Arial"/>
              </w:rPr>
            </w:pPr>
          </w:p>
        </w:tc>
        <w:tc>
          <w:tcPr>
            <w:tcW w:w="7364" w:type="dxa"/>
          </w:tcPr>
          <w:p w14:paraId="1FB59375" w14:textId="2FC884C7" w:rsidR="0097762D" w:rsidRPr="00476C67" w:rsidRDefault="0097762D" w:rsidP="00067603">
            <w:pPr>
              <w:spacing w:after="0" w:line="312" w:lineRule="auto"/>
              <w:rPr>
                <w:rFonts w:cs="Arial"/>
              </w:rPr>
            </w:pPr>
            <w:r w:rsidRPr="00476C67">
              <w:rPr>
                <w:rFonts w:cs="Arial"/>
              </w:rPr>
              <w:t xml:space="preserve">Utworzenie kont </w:t>
            </w:r>
            <w:r w:rsidR="00345A82">
              <w:rPr>
                <w:rFonts w:cs="Arial"/>
              </w:rPr>
              <w:t>u</w:t>
            </w:r>
            <w:r w:rsidRPr="00476C67">
              <w:rPr>
                <w:rFonts w:cs="Arial"/>
              </w:rPr>
              <w:t xml:space="preserve">żytkowników </w:t>
            </w:r>
            <w:r w:rsidR="008A5931" w:rsidRPr="00476C67">
              <w:rPr>
                <w:rFonts w:cs="Arial"/>
              </w:rPr>
              <w:t xml:space="preserve">Systemu ERP </w:t>
            </w:r>
            <w:r w:rsidRPr="00476C67">
              <w:rPr>
                <w:rFonts w:cs="Arial"/>
              </w:rPr>
              <w:t>wraz z przeprowadzeniem niezbędnej konfiguracji oraz zaimplementowaniem systemu uprawnień.</w:t>
            </w:r>
          </w:p>
        </w:tc>
      </w:tr>
    </w:tbl>
    <w:p w14:paraId="396084F2" w14:textId="32D83BC7" w:rsidR="00A072E2" w:rsidRPr="00476C67" w:rsidRDefault="008A5931" w:rsidP="00067603">
      <w:pPr>
        <w:pStyle w:val="Nagwek2"/>
        <w:numPr>
          <w:ilvl w:val="0"/>
          <w:numId w:val="42"/>
        </w:numPr>
        <w:spacing w:line="312" w:lineRule="auto"/>
        <w:rPr>
          <w:rFonts w:cs="Arial"/>
          <w:sz w:val="22"/>
          <w:szCs w:val="22"/>
        </w:rPr>
      </w:pPr>
      <w:bookmarkStart w:id="122" w:name="_Toc146592993"/>
      <w:bookmarkStart w:id="123" w:name="_Toc173738077"/>
      <w:bookmarkStart w:id="124" w:name="_Hlk163093993"/>
      <w:r w:rsidRPr="00476C67">
        <w:rPr>
          <w:rFonts w:cs="Arial"/>
          <w:sz w:val="22"/>
          <w:szCs w:val="22"/>
        </w:rPr>
        <w:lastRenderedPageBreak/>
        <w:t>Migracja danych i integracja z systemami zewnętrznymi, w tym systemami Zamawiającego</w:t>
      </w:r>
      <w:bookmarkEnd w:id="122"/>
      <w:bookmarkEnd w:id="123"/>
    </w:p>
    <w:bookmarkEnd w:id="124"/>
    <w:p w14:paraId="2B4B91E5" w14:textId="3A9AA3CE" w:rsidR="0095027E" w:rsidRDefault="0095027E" w:rsidP="00067603">
      <w:pPr>
        <w:spacing w:line="312" w:lineRule="auto"/>
        <w:rPr>
          <w:rFonts w:cs="Arial"/>
        </w:rPr>
      </w:pPr>
      <w:r w:rsidRPr="00476C67">
        <w:rPr>
          <w:rFonts w:cs="Arial"/>
        </w:rPr>
        <w:t xml:space="preserve">Dane kadrowo-płacowe gromadzone przez Zamawiającego, które będą podlegać migracji, aktualnie przechowywane są w ramach baz danych MS SQL Server 2016. Dostęp do danych realizowany jest poprzez widoki i procedury składowane. </w:t>
      </w:r>
    </w:p>
    <w:p w14:paraId="60764EA8" w14:textId="0C29B497" w:rsidR="006A3043" w:rsidRPr="00476C67" w:rsidRDefault="006A3043" w:rsidP="00067603">
      <w:pPr>
        <w:spacing w:line="312" w:lineRule="auto"/>
        <w:rPr>
          <w:rFonts w:cs="Arial"/>
        </w:rPr>
      </w:pPr>
      <w:bookmarkStart w:id="125" w:name="_Hlk163093642"/>
      <w:r w:rsidRPr="006A3043">
        <w:rPr>
          <w:rFonts w:cs="Arial"/>
        </w:rPr>
        <w:t>Zamawiający pozyska we własnym zakresie i na własny koszt wszelkie umożliwiające przeprowadzenie integracji informacje i dane od producentów lub autorów eksploatowanych systemów, z którymi ma nastąpić integracja, a także zapewni na własny koszt wsparcie tych producentów w przypadku problemów z przeprowadzeniem integracji, jak również zapewni wsparcie przy procesie testowania integracji.</w:t>
      </w:r>
    </w:p>
    <w:tbl>
      <w:tblPr>
        <w:tblStyle w:val="Tabela-Siatka"/>
        <w:tblW w:w="0" w:type="auto"/>
        <w:tblLayout w:type="fixed"/>
        <w:tblLook w:val="04A0" w:firstRow="1" w:lastRow="0" w:firstColumn="1" w:lastColumn="0" w:noHBand="0" w:noVBand="1"/>
      </w:tblPr>
      <w:tblGrid>
        <w:gridCol w:w="1696"/>
        <w:gridCol w:w="7364"/>
      </w:tblGrid>
      <w:tr w:rsidR="00A072E2" w:rsidRPr="00476C67" w14:paraId="7767DB75" w14:textId="77777777" w:rsidTr="0016716B">
        <w:trPr>
          <w:cantSplit/>
          <w:tblHeader/>
        </w:trPr>
        <w:tc>
          <w:tcPr>
            <w:tcW w:w="1696" w:type="dxa"/>
            <w:shd w:val="clear" w:color="auto" w:fill="B8CCE4" w:themeFill="accent1" w:themeFillTint="66"/>
          </w:tcPr>
          <w:bookmarkEnd w:id="125"/>
          <w:p w14:paraId="363133E8" w14:textId="77777777" w:rsidR="00A072E2" w:rsidRPr="00476C67" w:rsidRDefault="00A072E2" w:rsidP="00B91C0C">
            <w:pPr>
              <w:spacing w:line="312" w:lineRule="auto"/>
              <w:rPr>
                <w:rFonts w:cs="Arial"/>
                <w:b/>
              </w:rPr>
            </w:pPr>
            <w:r w:rsidRPr="00476C67">
              <w:rPr>
                <w:rFonts w:cs="Arial"/>
                <w:b/>
              </w:rPr>
              <w:t>Identyfikator</w:t>
            </w:r>
          </w:p>
        </w:tc>
        <w:tc>
          <w:tcPr>
            <w:tcW w:w="7364" w:type="dxa"/>
            <w:shd w:val="clear" w:color="auto" w:fill="B8CCE4" w:themeFill="accent1" w:themeFillTint="66"/>
          </w:tcPr>
          <w:p w14:paraId="18A119CF" w14:textId="77777777" w:rsidR="00A072E2" w:rsidRPr="00476C67" w:rsidRDefault="00A072E2" w:rsidP="00B91C0C">
            <w:pPr>
              <w:spacing w:line="312" w:lineRule="auto"/>
              <w:rPr>
                <w:rFonts w:cs="Arial"/>
                <w:b/>
              </w:rPr>
            </w:pPr>
            <w:r w:rsidRPr="00476C67">
              <w:rPr>
                <w:rFonts w:cs="Arial"/>
                <w:b/>
              </w:rPr>
              <w:t>Opis wymagania</w:t>
            </w:r>
          </w:p>
        </w:tc>
      </w:tr>
      <w:tr w:rsidR="00A072E2" w:rsidRPr="00476C67" w14:paraId="4459CD08" w14:textId="77777777" w:rsidTr="0016716B">
        <w:trPr>
          <w:cantSplit/>
        </w:trPr>
        <w:tc>
          <w:tcPr>
            <w:tcW w:w="1696" w:type="dxa"/>
          </w:tcPr>
          <w:p w14:paraId="665B1FB9" w14:textId="6D7637C3" w:rsidR="00A072E2" w:rsidRPr="00476C67" w:rsidRDefault="00A072E2" w:rsidP="00067603">
            <w:pPr>
              <w:pStyle w:val="Akapitzlist"/>
              <w:numPr>
                <w:ilvl w:val="0"/>
                <w:numId w:val="43"/>
              </w:numPr>
              <w:spacing w:after="0" w:line="312" w:lineRule="auto"/>
              <w:rPr>
                <w:rFonts w:cs="Arial"/>
              </w:rPr>
            </w:pPr>
          </w:p>
        </w:tc>
        <w:tc>
          <w:tcPr>
            <w:tcW w:w="7364" w:type="dxa"/>
          </w:tcPr>
          <w:p w14:paraId="50DCDEBD" w14:textId="6EF69FAD" w:rsidR="00A072E2" w:rsidRPr="00476C67" w:rsidRDefault="00666025" w:rsidP="00067603">
            <w:pPr>
              <w:spacing w:after="0" w:line="312" w:lineRule="auto"/>
              <w:rPr>
                <w:rFonts w:cs="Arial"/>
              </w:rPr>
            </w:pPr>
            <w:r w:rsidRPr="00476C67">
              <w:rPr>
                <w:rFonts w:cs="Arial"/>
              </w:rPr>
              <w:t xml:space="preserve">Wykonawca przeniesienie dane z dotychczas używanych przez Zamawiającego systemów </w:t>
            </w:r>
            <w:proofErr w:type="spellStart"/>
            <w:r w:rsidRPr="00476C67">
              <w:rPr>
                <w:rFonts w:cs="Arial"/>
              </w:rPr>
              <w:t>Sage</w:t>
            </w:r>
            <w:proofErr w:type="spellEnd"/>
            <w:r w:rsidRPr="00476C67">
              <w:rPr>
                <w:rFonts w:cs="Arial"/>
              </w:rPr>
              <w:t xml:space="preserve"> 50c Finanse i Księgowość oraz </w:t>
            </w:r>
            <w:proofErr w:type="spellStart"/>
            <w:r w:rsidRPr="00476C67">
              <w:rPr>
                <w:rFonts w:cs="Arial"/>
              </w:rPr>
              <w:t>Sage</w:t>
            </w:r>
            <w:proofErr w:type="spellEnd"/>
            <w:r w:rsidRPr="00476C67">
              <w:rPr>
                <w:rFonts w:cs="Arial"/>
              </w:rPr>
              <w:t xml:space="preserve"> Symfonia Kadry i Płace, </w:t>
            </w:r>
            <w:proofErr w:type="spellStart"/>
            <w:r w:rsidRPr="00476C67">
              <w:rPr>
                <w:rFonts w:cs="Arial"/>
              </w:rPr>
              <w:t>Assets</w:t>
            </w:r>
            <w:proofErr w:type="spellEnd"/>
            <w:r w:rsidRPr="00476C67">
              <w:rPr>
                <w:rFonts w:cs="Arial"/>
              </w:rPr>
              <w:t xml:space="preserve"> </w:t>
            </w:r>
            <w:proofErr w:type="spellStart"/>
            <w:r w:rsidRPr="00476C67">
              <w:rPr>
                <w:rFonts w:cs="Arial"/>
              </w:rPr>
              <w:t>Ninja</w:t>
            </w:r>
            <w:proofErr w:type="spellEnd"/>
            <w:r w:rsidRPr="00476C67">
              <w:rPr>
                <w:rFonts w:cs="Arial"/>
              </w:rPr>
              <w:t xml:space="preserve"> oraz zweryfikuje ich poprawności i</w:t>
            </w:r>
            <w:r w:rsidR="00A52BDE">
              <w:rPr>
                <w:rFonts w:cs="Arial"/>
              </w:rPr>
              <w:t> </w:t>
            </w:r>
            <w:r w:rsidRPr="00476C67">
              <w:rPr>
                <w:rFonts w:cs="Arial"/>
              </w:rPr>
              <w:t>kompletność.</w:t>
            </w:r>
          </w:p>
        </w:tc>
      </w:tr>
      <w:tr w:rsidR="00DE4780" w:rsidRPr="00476C67" w14:paraId="3980A9AB" w14:textId="77777777" w:rsidTr="0016716B">
        <w:trPr>
          <w:cantSplit/>
        </w:trPr>
        <w:tc>
          <w:tcPr>
            <w:tcW w:w="1696" w:type="dxa"/>
          </w:tcPr>
          <w:p w14:paraId="769161F8" w14:textId="77777777" w:rsidR="00DE4780" w:rsidRPr="00476C67" w:rsidRDefault="00DE4780" w:rsidP="00067603">
            <w:pPr>
              <w:pStyle w:val="Akapitzlist"/>
              <w:numPr>
                <w:ilvl w:val="0"/>
                <w:numId w:val="43"/>
              </w:numPr>
              <w:spacing w:after="0" w:line="312" w:lineRule="auto"/>
              <w:rPr>
                <w:rFonts w:cs="Arial"/>
              </w:rPr>
            </w:pPr>
          </w:p>
        </w:tc>
        <w:tc>
          <w:tcPr>
            <w:tcW w:w="7364" w:type="dxa"/>
          </w:tcPr>
          <w:p w14:paraId="426861E7" w14:textId="59121AC0" w:rsidR="00DE4780" w:rsidRPr="00476C67" w:rsidRDefault="00DE4780" w:rsidP="00067603">
            <w:pPr>
              <w:spacing w:after="0" w:line="312" w:lineRule="auto"/>
              <w:rPr>
                <w:rFonts w:cs="Arial"/>
              </w:rPr>
            </w:pPr>
            <w:r w:rsidRPr="00476C67">
              <w:rPr>
                <w:rFonts w:cs="Arial"/>
              </w:rPr>
              <w:t>Migracja danych na środowisko testowe musi się odbyć z zachowaniem wymagań bezpieczeństwa i ochrony danych osobowych.</w:t>
            </w:r>
          </w:p>
        </w:tc>
      </w:tr>
      <w:tr w:rsidR="00A072E2" w:rsidRPr="00476C67" w14:paraId="671F794C" w14:textId="77777777" w:rsidTr="0016716B">
        <w:trPr>
          <w:cantSplit/>
        </w:trPr>
        <w:tc>
          <w:tcPr>
            <w:tcW w:w="1696" w:type="dxa"/>
          </w:tcPr>
          <w:p w14:paraId="441B739D" w14:textId="70CC288D" w:rsidR="00A072E2" w:rsidRPr="00476C67" w:rsidRDefault="00A072E2" w:rsidP="00B91C0C">
            <w:pPr>
              <w:pStyle w:val="Akapitzlist"/>
              <w:numPr>
                <w:ilvl w:val="0"/>
                <w:numId w:val="43"/>
              </w:numPr>
              <w:spacing w:after="0" w:line="312" w:lineRule="auto"/>
              <w:rPr>
                <w:rFonts w:cs="Arial"/>
              </w:rPr>
            </w:pPr>
          </w:p>
        </w:tc>
        <w:tc>
          <w:tcPr>
            <w:tcW w:w="7364" w:type="dxa"/>
          </w:tcPr>
          <w:p w14:paraId="6C2F215A" w14:textId="395511D1" w:rsidR="00A072E2" w:rsidRPr="00476C67" w:rsidRDefault="00666025" w:rsidP="00067603">
            <w:pPr>
              <w:spacing w:after="0" w:line="312" w:lineRule="auto"/>
              <w:rPr>
                <w:rFonts w:cs="Arial"/>
              </w:rPr>
            </w:pPr>
            <w:r w:rsidRPr="00476C67">
              <w:rPr>
                <w:rFonts w:cs="Arial"/>
              </w:rPr>
              <w:t xml:space="preserve">Szczegółowy zakres migracji danych zostanie doprecyzowany podczas </w:t>
            </w:r>
            <w:r w:rsidR="00DE4780" w:rsidRPr="00476C67">
              <w:rPr>
                <w:rFonts w:cs="Arial"/>
              </w:rPr>
              <w:t>opracowywania A</w:t>
            </w:r>
            <w:r w:rsidRPr="00476C67">
              <w:rPr>
                <w:rFonts w:cs="Arial"/>
              </w:rPr>
              <w:t>nalizy wdrożeniowej.</w:t>
            </w:r>
          </w:p>
        </w:tc>
      </w:tr>
      <w:tr w:rsidR="00A072E2" w:rsidRPr="00476C67" w14:paraId="057C355D" w14:textId="77777777" w:rsidTr="0016716B">
        <w:trPr>
          <w:cantSplit/>
        </w:trPr>
        <w:tc>
          <w:tcPr>
            <w:tcW w:w="1696" w:type="dxa"/>
          </w:tcPr>
          <w:p w14:paraId="3D7D3F56" w14:textId="633C93B2" w:rsidR="00A072E2" w:rsidRPr="00476C67" w:rsidRDefault="00A072E2" w:rsidP="00B91C0C">
            <w:pPr>
              <w:pStyle w:val="Akapitzlist"/>
              <w:numPr>
                <w:ilvl w:val="0"/>
                <w:numId w:val="43"/>
              </w:numPr>
              <w:spacing w:after="0" w:line="312" w:lineRule="auto"/>
              <w:rPr>
                <w:rFonts w:cs="Arial"/>
              </w:rPr>
            </w:pPr>
          </w:p>
        </w:tc>
        <w:tc>
          <w:tcPr>
            <w:tcW w:w="7364" w:type="dxa"/>
          </w:tcPr>
          <w:p w14:paraId="08F3A135" w14:textId="294F013B" w:rsidR="00A072E2" w:rsidRPr="00476C67" w:rsidRDefault="00A416EA" w:rsidP="00067603">
            <w:pPr>
              <w:spacing w:after="0" w:line="312" w:lineRule="auto"/>
              <w:rPr>
                <w:rFonts w:cs="Arial"/>
              </w:rPr>
            </w:pPr>
            <w:r w:rsidRPr="00476C67">
              <w:rPr>
                <w:rFonts w:cs="Arial"/>
              </w:rPr>
              <w:t>Migracja danych musi zostać przeprowadzona pod nadzorem wyznaczonego pracownika Zamawiającego.</w:t>
            </w:r>
          </w:p>
        </w:tc>
      </w:tr>
      <w:tr w:rsidR="00A072E2" w:rsidRPr="00476C67" w14:paraId="5D2F1160" w14:textId="77777777" w:rsidTr="0016716B">
        <w:trPr>
          <w:cantSplit/>
        </w:trPr>
        <w:tc>
          <w:tcPr>
            <w:tcW w:w="1696" w:type="dxa"/>
          </w:tcPr>
          <w:p w14:paraId="0917F2BA" w14:textId="25FAF1DA" w:rsidR="00A072E2" w:rsidRPr="00476C67" w:rsidRDefault="00A072E2" w:rsidP="00B91C0C">
            <w:pPr>
              <w:pStyle w:val="Akapitzlist"/>
              <w:numPr>
                <w:ilvl w:val="0"/>
                <w:numId w:val="43"/>
              </w:numPr>
              <w:spacing w:after="0" w:line="312" w:lineRule="auto"/>
              <w:rPr>
                <w:rFonts w:cs="Arial"/>
              </w:rPr>
            </w:pPr>
          </w:p>
        </w:tc>
        <w:tc>
          <w:tcPr>
            <w:tcW w:w="7364" w:type="dxa"/>
          </w:tcPr>
          <w:p w14:paraId="76C7770C" w14:textId="12BFFBF9" w:rsidR="00A072E2" w:rsidRPr="00476C67" w:rsidRDefault="006A66B1" w:rsidP="00067603">
            <w:pPr>
              <w:spacing w:after="0" w:line="312" w:lineRule="auto"/>
              <w:rPr>
                <w:rFonts w:cs="Arial"/>
              </w:rPr>
            </w:pPr>
            <w:r w:rsidRPr="00476C67">
              <w:rPr>
                <w:rFonts w:cs="Arial"/>
              </w:rPr>
              <w:t xml:space="preserve">Zamawiający przekaże/udostępni Wykonawcy niezbędne pliki zawierające dane do migracji w </w:t>
            </w:r>
            <w:r w:rsidR="0095027E" w:rsidRPr="00476C67">
              <w:rPr>
                <w:rFonts w:cs="Arial"/>
              </w:rPr>
              <w:t xml:space="preserve">ustalonym z Wykonawcą </w:t>
            </w:r>
            <w:r w:rsidRPr="00476C67">
              <w:rPr>
                <w:rFonts w:cs="Arial"/>
              </w:rPr>
              <w:t>formacie, a</w:t>
            </w:r>
            <w:r w:rsidR="00A52BDE">
              <w:rPr>
                <w:rFonts w:cs="Arial"/>
              </w:rPr>
              <w:t> </w:t>
            </w:r>
            <w:r w:rsidRPr="00476C67">
              <w:rPr>
                <w:rFonts w:cs="Arial"/>
              </w:rPr>
              <w:t>także będzie odpowiedzialny za merytoryczną weryfikację tych danych oraz ich ewentualne uzupełnienie, jeżeli ich istnieni</w:t>
            </w:r>
            <w:r w:rsidR="0095027E" w:rsidRPr="00476C67">
              <w:rPr>
                <w:rFonts w:cs="Arial"/>
              </w:rPr>
              <w:t>a</w:t>
            </w:r>
            <w:r w:rsidRPr="00476C67">
              <w:rPr>
                <w:rFonts w:cs="Arial"/>
              </w:rPr>
              <w:t xml:space="preserve"> będzie wymagał </w:t>
            </w:r>
            <w:r w:rsidR="0095027E" w:rsidRPr="00476C67">
              <w:rPr>
                <w:rFonts w:cs="Arial"/>
              </w:rPr>
              <w:t>S</w:t>
            </w:r>
            <w:r w:rsidRPr="00476C67">
              <w:rPr>
                <w:rFonts w:cs="Arial"/>
              </w:rPr>
              <w:t>ystem</w:t>
            </w:r>
            <w:r w:rsidR="0095027E" w:rsidRPr="00476C67">
              <w:rPr>
                <w:rFonts w:cs="Arial"/>
              </w:rPr>
              <w:t xml:space="preserve"> ERP</w:t>
            </w:r>
            <w:r w:rsidRPr="00476C67">
              <w:rPr>
                <w:rFonts w:cs="Arial"/>
              </w:rPr>
              <w:t>.</w:t>
            </w:r>
            <w:r w:rsidR="00705B48" w:rsidRPr="00476C67">
              <w:rPr>
                <w:rFonts w:cs="Arial"/>
              </w:rPr>
              <w:t xml:space="preserve"> </w:t>
            </w:r>
          </w:p>
        </w:tc>
      </w:tr>
      <w:tr w:rsidR="00705B48" w:rsidRPr="00476C67" w14:paraId="1585C076" w14:textId="77777777" w:rsidTr="0016716B">
        <w:trPr>
          <w:cantSplit/>
        </w:trPr>
        <w:tc>
          <w:tcPr>
            <w:tcW w:w="1696" w:type="dxa"/>
          </w:tcPr>
          <w:p w14:paraId="26375D2C" w14:textId="77777777" w:rsidR="00705B48" w:rsidRPr="00476C67" w:rsidRDefault="00705B48" w:rsidP="00B91C0C">
            <w:pPr>
              <w:pStyle w:val="Akapitzlist"/>
              <w:numPr>
                <w:ilvl w:val="0"/>
                <w:numId w:val="43"/>
              </w:numPr>
              <w:spacing w:after="0" w:line="312" w:lineRule="auto"/>
              <w:rPr>
                <w:rFonts w:cs="Arial"/>
              </w:rPr>
            </w:pPr>
          </w:p>
        </w:tc>
        <w:tc>
          <w:tcPr>
            <w:tcW w:w="7364" w:type="dxa"/>
          </w:tcPr>
          <w:p w14:paraId="34FE295E" w14:textId="3907F18A" w:rsidR="00705B48" w:rsidRPr="00476C67" w:rsidRDefault="00705B48" w:rsidP="00067603">
            <w:pPr>
              <w:spacing w:after="0" w:line="312" w:lineRule="auto"/>
              <w:rPr>
                <w:rFonts w:cs="Arial"/>
              </w:rPr>
            </w:pPr>
            <w:r w:rsidRPr="00476C67">
              <w:rPr>
                <w:rFonts w:cs="Arial"/>
              </w:rPr>
              <w:t xml:space="preserve">Wykonawca po zaimportowaniu danych zapewni przypisanie istniejącym w </w:t>
            </w:r>
            <w:r w:rsidR="005C06B3">
              <w:rPr>
                <w:rFonts w:cs="Arial"/>
              </w:rPr>
              <w:t>S</w:t>
            </w:r>
            <w:r w:rsidRPr="00476C67">
              <w:rPr>
                <w:rFonts w:cs="Arial"/>
              </w:rPr>
              <w:t>ystemie</w:t>
            </w:r>
            <w:r w:rsidR="005C06B3">
              <w:rPr>
                <w:rFonts w:cs="Arial"/>
              </w:rPr>
              <w:t xml:space="preserve"> ERP</w:t>
            </w:r>
            <w:r w:rsidRPr="00476C67">
              <w:rPr>
                <w:rFonts w:cs="Arial"/>
              </w:rPr>
              <w:t xml:space="preserve"> środków trwałych obiektom dotychczasowe kody w taki sposób, aby możliwe było wykorzystanie już istniejących etykiet obiektów.</w:t>
            </w:r>
          </w:p>
        </w:tc>
      </w:tr>
      <w:tr w:rsidR="00A072E2" w:rsidRPr="00476C67" w14:paraId="6E4ABFE7" w14:textId="77777777" w:rsidTr="0016716B">
        <w:trPr>
          <w:cantSplit/>
        </w:trPr>
        <w:tc>
          <w:tcPr>
            <w:tcW w:w="1696" w:type="dxa"/>
          </w:tcPr>
          <w:p w14:paraId="71BA8031" w14:textId="271CF809" w:rsidR="00A072E2" w:rsidRPr="00476C67" w:rsidRDefault="00A072E2" w:rsidP="00B91C0C">
            <w:pPr>
              <w:pStyle w:val="Akapitzlist"/>
              <w:numPr>
                <w:ilvl w:val="0"/>
                <w:numId w:val="43"/>
              </w:numPr>
              <w:spacing w:after="0" w:line="312" w:lineRule="auto"/>
              <w:rPr>
                <w:rFonts w:cs="Arial"/>
              </w:rPr>
            </w:pPr>
          </w:p>
        </w:tc>
        <w:tc>
          <w:tcPr>
            <w:tcW w:w="7364" w:type="dxa"/>
          </w:tcPr>
          <w:p w14:paraId="1AD4BC5B" w14:textId="78CEC787" w:rsidR="00A072E2" w:rsidRPr="00476C67" w:rsidDel="00EC57D3" w:rsidRDefault="0095027E" w:rsidP="00067603">
            <w:pPr>
              <w:spacing w:after="0" w:line="312" w:lineRule="auto"/>
              <w:rPr>
                <w:rFonts w:cs="Arial"/>
              </w:rPr>
            </w:pPr>
            <w:r w:rsidRPr="00476C67">
              <w:rPr>
                <w:rFonts w:cs="Arial"/>
              </w:rPr>
              <w:t>System ERP musi umożliwiać integrację z usługą katalogową Active Directory (AD) Zamawiającego.</w:t>
            </w:r>
          </w:p>
        </w:tc>
      </w:tr>
      <w:tr w:rsidR="0095027E" w:rsidRPr="00476C67" w14:paraId="76C9FA79" w14:textId="77777777" w:rsidTr="0016716B">
        <w:trPr>
          <w:cantSplit/>
        </w:trPr>
        <w:tc>
          <w:tcPr>
            <w:tcW w:w="1696" w:type="dxa"/>
          </w:tcPr>
          <w:p w14:paraId="4611F372" w14:textId="77777777" w:rsidR="0095027E" w:rsidRPr="00476C67" w:rsidRDefault="0095027E" w:rsidP="00B91C0C">
            <w:pPr>
              <w:pStyle w:val="Akapitzlist"/>
              <w:numPr>
                <w:ilvl w:val="0"/>
                <w:numId w:val="43"/>
              </w:numPr>
              <w:spacing w:after="0" w:line="312" w:lineRule="auto"/>
              <w:rPr>
                <w:rFonts w:cs="Arial"/>
              </w:rPr>
            </w:pPr>
          </w:p>
        </w:tc>
        <w:tc>
          <w:tcPr>
            <w:tcW w:w="7364" w:type="dxa"/>
          </w:tcPr>
          <w:p w14:paraId="39B52E9C" w14:textId="4B247FC2" w:rsidR="0095027E" w:rsidRPr="00476C67" w:rsidRDefault="0095027E" w:rsidP="00067603">
            <w:pPr>
              <w:spacing w:after="0" w:line="312" w:lineRule="auto"/>
              <w:rPr>
                <w:rFonts w:cs="Arial"/>
              </w:rPr>
            </w:pPr>
            <w:r w:rsidRPr="00476C67">
              <w:rPr>
                <w:rFonts w:cs="Arial"/>
              </w:rPr>
              <w:t>Mechanizmy uwierzytelniania w AD i Systemie ERP nie mogą być wykorzystywane jednocześnie.</w:t>
            </w:r>
          </w:p>
        </w:tc>
      </w:tr>
      <w:tr w:rsidR="0095027E" w:rsidRPr="00476C67" w14:paraId="09953C87" w14:textId="77777777" w:rsidTr="0016716B">
        <w:trPr>
          <w:cantSplit/>
        </w:trPr>
        <w:tc>
          <w:tcPr>
            <w:tcW w:w="1696" w:type="dxa"/>
          </w:tcPr>
          <w:p w14:paraId="7B30833E" w14:textId="77777777" w:rsidR="0095027E" w:rsidRPr="00476C67" w:rsidRDefault="0095027E" w:rsidP="00B91C0C">
            <w:pPr>
              <w:pStyle w:val="Akapitzlist"/>
              <w:numPr>
                <w:ilvl w:val="0"/>
                <w:numId w:val="43"/>
              </w:numPr>
              <w:spacing w:after="0" w:line="312" w:lineRule="auto"/>
              <w:rPr>
                <w:rFonts w:cs="Arial"/>
              </w:rPr>
            </w:pPr>
          </w:p>
        </w:tc>
        <w:tc>
          <w:tcPr>
            <w:tcW w:w="7364" w:type="dxa"/>
          </w:tcPr>
          <w:p w14:paraId="60F96F44" w14:textId="654ED230" w:rsidR="0095027E" w:rsidRPr="00476C67" w:rsidRDefault="0095027E" w:rsidP="00067603">
            <w:pPr>
              <w:spacing w:after="0" w:line="312" w:lineRule="auto"/>
              <w:rPr>
                <w:rFonts w:cs="Arial"/>
              </w:rPr>
            </w:pPr>
            <w:r w:rsidRPr="00476C67">
              <w:rPr>
                <w:rFonts w:cs="Arial"/>
              </w:rPr>
              <w:t xml:space="preserve">System </w:t>
            </w:r>
            <w:r w:rsidR="002861F5" w:rsidRPr="00476C67">
              <w:rPr>
                <w:rFonts w:cs="Arial"/>
              </w:rPr>
              <w:t xml:space="preserve">ERP </w:t>
            </w:r>
            <w:r w:rsidRPr="00476C67">
              <w:rPr>
                <w:rFonts w:cs="Arial"/>
              </w:rPr>
              <w:t>musi umożliwić integrację z systemem ZUS Płatnik</w:t>
            </w:r>
            <w:r w:rsidR="002861F5" w:rsidRPr="00476C67">
              <w:rPr>
                <w:rFonts w:cs="Arial"/>
              </w:rPr>
              <w:t>:</w:t>
            </w:r>
          </w:p>
          <w:p w14:paraId="22266D1F" w14:textId="7D030978" w:rsidR="002861F5" w:rsidRPr="00476C67" w:rsidRDefault="002861F5" w:rsidP="00067603">
            <w:pPr>
              <w:pStyle w:val="Akapitzlist"/>
              <w:numPr>
                <w:ilvl w:val="0"/>
                <w:numId w:val="48"/>
              </w:numPr>
              <w:spacing w:after="0" w:line="312" w:lineRule="auto"/>
              <w:rPr>
                <w:rFonts w:cs="Arial"/>
              </w:rPr>
            </w:pPr>
            <w:r w:rsidRPr="00476C67">
              <w:rPr>
                <w:rFonts w:cs="Arial"/>
              </w:rPr>
              <w:t xml:space="preserve">System ERP powinien generować raporty rozliczeniowe za pracowników i miesięcznej deklaracji rozliczeniowej dla jednostki (RCA, RSA, RPA, DRA) oraz wczytanie tych danych do systemu </w:t>
            </w:r>
            <w:proofErr w:type="spellStart"/>
            <w:r w:rsidRPr="00476C67">
              <w:rPr>
                <w:rFonts w:cs="Arial"/>
              </w:rPr>
              <w:t>ZUSu</w:t>
            </w:r>
            <w:proofErr w:type="spellEnd"/>
            <w:r w:rsidRPr="00476C67">
              <w:rPr>
                <w:rFonts w:cs="Arial"/>
              </w:rPr>
              <w:t xml:space="preserve"> – PŁATNIK. </w:t>
            </w:r>
          </w:p>
          <w:p w14:paraId="63956725" w14:textId="740C2BD5" w:rsidR="002861F5" w:rsidRPr="00476C67" w:rsidRDefault="002861F5" w:rsidP="00067603">
            <w:pPr>
              <w:pStyle w:val="Akapitzlist"/>
              <w:numPr>
                <w:ilvl w:val="0"/>
                <w:numId w:val="48"/>
              </w:numPr>
              <w:spacing w:after="0" w:line="312" w:lineRule="auto"/>
              <w:rPr>
                <w:rFonts w:cs="Arial"/>
              </w:rPr>
            </w:pPr>
            <w:r w:rsidRPr="00476C67">
              <w:rPr>
                <w:rFonts w:cs="Arial"/>
              </w:rPr>
              <w:t xml:space="preserve">Możliwość przesłania wygenerowanego </w:t>
            </w:r>
            <w:r w:rsidR="0088552B">
              <w:rPr>
                <w:rFonts w:cs="Arial"/>
              </w:rPr>
              <w:t xml:space="preserve">w Systemie ERP </w:t>
            </w:r>
            <w:r w:rsidRPr="00476C67">
              <w:rPr>
                <w:rFonts w:cs="Arial"/>
              </w:rPr>
              <w:t>raportu z</w:t>
            </w:r>
            <w:r w:rsidR="00A52BDE">
              <w:rPr>
                <w:rFonts w:cs="Arial"/>
              </w:rPr>
              <w:t> </w:t>
            </w:r>
            <w:r w:rsidRPr="00476C67">
              <w:rPr>
                <w:rFonts w:cs="Arial"/>
              </w:rPr>
              <w:t>PŁATNIKA „Informacji dla osoby ubezpieczonej z miesiąca / roku” i</w:t>
            </w:r>
            <w:r w:rsidR="00A52BDE">
              <w:rPr>
                <w:rFonts w:cs="Arial"/>
              </w:rPr>
              <w:t> </w:t>
            </w:r>
            <w:r w:rsidRPr="00476C67">
              <w:rPr>
                <w:rFonts w:cs="Arial"/>
              </w:rPr>
              <w:t>przesłanie go automatycznie do Pracownika na jego służbową skrzynkę mailową (powiązanie adresu e-mail pracownika z jego numerem PESEL) - automatyzacja przesyłania dokumentów.</w:t>
            </w:r>
          </w:p>
          <w:p w14:paraId="0F27EBFF" w14:textId="00C9FAE7" w:rsidR="002861F5" w:rsidRPr="00476C67" w:rsidRDefault="002861F5" w:rsidP="00067603">
            <w:pPr>
              <w:pStyle w:val="Akapitzlist"/>
              <w:numPr>
                <w:ilvl w:val="0"/>
                <w:numId w:val="48"/>
              </w:numPr>
              <w:spacing w:after="0" w:line="312" w:lineRule="auto"/>
              <w:rPr>
                <w:rFonts w:cs="Arial"/>
              </w:rPr>
            </w:pPr>
            <w:r w:rsidRPr="00476C67">
              <w:rPr>
                <w:rFonts w:cs="Arial"/>
              </w:rPr>
              <w:t xml:space="preserve">System </w:t>
            </w:r>
            <w:r w:rsidR="00345A82">
              <w:rPr>
                <w:rFonts w:cs="Arial"/>
              </w:rPr>
              <w:t>ERP</w:t>
            </w:r>
            <w:r w:rsidRPr="00476C67">
              <w:rPr>
                <w:rFonts w:cs="Arial"/>
              </w:rPr>
              <w:t xml:space="preserve"> powinien przesyłać do Płatnika dane niezbędne do tworzenia deklaracji ZUA,ZWUA i ZCNA.</w:t>
            </w:r>
          </w:p>
        </w:tc>
      </w:tr>
      <w:tr w:rsidR="0095027E" w:rsidRPr="00476C67" w14:paraId="69DC0891" w14:textId="77777777" w:rsidTr="0016716B">
        <w:trPr>
          <w:cantSplit/>
        </w:trPr>
        <w:tc>
          <w:tcPr>
            <w:tcW w:w="1696" w:type="dxa"/>
          </w:tcPr>
          <w:p w14:paraId="1C08AF1B" w14:textId="77777777" w:rsidR="0095027E" w:rsidRPr="00476C67" w:rsidRDefault="0095027E" w:rsidP="00B91C0C">
            <w:pPr>
              <w:pStyle w:val="Akapitzlist"/>
              <w:numPr>
                <w:ilvl w:val="0"/>
                <w:numId w:val="43"/>
              </w:numPr>
              <w:spacing w:after="0" w:line="312" w:lineRule="auto"/>
              <w:rPr>
                <w:rFonts w:cs="Arial"/>
              </w:rPr>
            </w:pPr>
          </w:p>
        </w:tc>
        <w:tc>
          <w:tcPr>
            <w:tcW w:w="7364" w:type="dxa"/>
          </w:tcPr>
          <w:p w14:paraId="2FFCC1ED" w14:textId="28DA7678" w:rsidR="002861F5" w:rsidRPr="00476C67" w:rsidRDefault="002861F5" w:rsidP="00067603">
            <w:pPr>
              <w:spacing w:after="0" w:line="312" w:lineRule="auto"/>
              <w:rPr>
                <w:rFonts w:cs="Arial"/>
              </w:rPr>
            </w:pPr>
            <w:r w:rsidRPr="00476C67">
              <w:rPr>
                <w:rFonts w:cs="Arial"/>
              </w:rPr>
              <w:t>System ERP musi umożliwić integrację z Platformą Usług Elektronicznych ZUS:</w:t>
            </w:r>
          </w:p>
          <w:p w14:paraId="0EA872FF" w14:textId="52923416" w:rsidR="002861F5" w:rsidRPr="00476C67" w:rsidRDefault="002861F5" w:rsidP="00067603">
            <w:pPr>
              <w:pStyle w:val="Akapitzlist"/>
              <w:numPr>
                <w:ilvl w:val="0"/>
                <w:numId w:val="49"/>
              </w:numPr>
              <w:spacing w:after="0" w:line="312" w:lineRule="auto"/>
              <w:rPr>
                <w:rFonts w:cs="Arial"/>
              </w:rPr>
            </w:pPr>
            <w:r w:rsidRPr="00476C67">
              <w:rPr>
                <w:rFonts w:cs="Arial"/>
              </w:rPr>
              <w:t>Automatyczne zaciąganie danych z ZUS PUE o zwolnieniach lekarskich do Systemu ERP oraz tworzenie informacji i pozycji o</w:t>
            </w:r>
            <w:r w:rsidR="00A52BDE">
              <w:rPr>
                <w:rFonts w:cs="Arial"/>
              </w:rPr>
              <w:t> </w:t>
            </w:r>
            <w:r w:rsidRPr="00476C67">
              <w:rPr>
                <w:rFonts w:cs="Arial"/>
              </w:rPr>
              <w:t>absencji chorobowej pracownika.</w:t>
            </w:r>
          </w:p>
          <w:p w14:paraId="14325463" w14:textId="074067CF" w:rsidR="0095027E" w:rsidRPr="00984B74" w:rsidRDefault="002861F5" w:rsidP="00067603">
            <w:pPr>
              <w:pStyle w:val="Akapitzlist"/>
              <w:numPr>
                <w:ilvl w:val="0"/>
                <w:numId w:val="49"/>
              </w:numPr>
              <w:spacing w:after="0" w:line="312" w:lineRule="auto"/>
            </w:pPr>
            <w:r w:rsidRPr="00476C67">
              <w:rPr>
                <w:rFonts w:cs="Arial"/>
              </w:rPr>
              <w:t>Kontrola zasiłków chorobowych.</w:t>
            </w:r>
          </w:p>
        </w:tc>
      </w:tr>
      <w:tr w:rsidR="0095027E" w:rsidRPr="00476C67" w14:paraId="69CA65B2" w14:textId="77777777" w:rsidTr="0016716B">
        <w:trPr>
          <w:cantSplit/>
        </w:trPr>
        <w:tc>
          <w:tcPr>
            <w:tcW w:w="1696" w:type="dxa"/>
          </w:tcPr>
          <w:p w14:paraId="5BBC69A0" w14:textId="77777777" w:rsidR="0095027E" w:rsidRPr="00476C67" w:rsidRDefault="0095027E" w:rsidP="00B91C0C">
            <w:pPr>
              <w:pStyle w:val="Akapitzlist"/>
              <w:numPr>
                <w:ilvl w:val="0"/>
                <w:numId w:val="43"/>
              </w:numPr>
              <w:spacing w:after="0" w:line="312" w:lineRule="auto"/>
              <w:rPr>
                <w:rFonts w:cs="Arial"/>
              </w:rPr>
            </w:pPr>
          </w:p>
        </w:tc>
        <w:tc>
          <w:tcPr>
            <w:tcW w:w="7364" w:type="dxa"/>
          </w:tcPr>
          <w:p w14:paraId="35171CAA" w14:textId="07C973D3" w:rsidR="002861F5" w:rsidRPr="00476C67" w:rsidRDefault="002861F5" w:rsidP="00067603">
            <w:pPr>
              <w:spacing w:after="0" w:line="312" w:lineRule="auto"/>
              <w:rPr>
                <w:rFonts w:cs="Arial"/>
              </w:rPr>
            </w:pPr>
            <w:r w:rsidRPr="00476C67">
              <w:rPr>
                <w:rFonts w:cs="Arial"/>
              </w:rPr>
              <w:t>System ERP musi umożliwić integrację z systemem Bankowości Elektronicznej banków: Narodowy Bank Polski (NBP), Bank Gospodarstwa Krajowego (BGK):</w:t>
            </w:r>
          </w:p>
          <w:p w14:paraId="52B376FB" w14:textId="65700F44" w:rsidR="002861F5" w:rsidRPr="00476C67" w:rsidRDefault="002861F5" w:rsidP="00067603">
            <w:pPr>
              <w:pStyle w:val="Akapitzlist"/>
              <w:numPr>
                <w:ilvl w:val="0"/>
                <w:numId w:val="50"/>
              </w:numPr>
              <w:spacing w:after="0" w:line="312" w:lineRule="auto"/>
              <w:rPr>
                <w:rFonts w:cs="Arial"/>
              </w:rPr>
            </w:pPr>
            <w:r w:rsidRPr="00476C67">
              <w:rPr>
                <w:rFonts w:cs="Arial"/>
              </w:rPr>
              <w:t>Automatyczne wczytanie wygenerowanych przelewów z list płac do systemu NBP.</w:t>
            </w:r>
          </w:p>
          <w:p w14:paraId="662D0FF7" w14:textId="417F9798" w:rsidR="0095027E" w:rsidRPr="00476C67" w:rsidRDefault="002861F5" w:rsidP="00067603">
            <w:pPr>
              <w:pStyle w:val="Akapitzlist"/>
              <w:numPr>
                <w:ilvl w:val="0"/>
                <w:numId w:val="50"/>
              </w:numPr>
              <w:spacing w:after="0" w:line="312" w:lineRule="auto"/>
              <w:rPr>
                <w:rFonts w:cs="Arial"/>
              </w:rPr>
            </w:pPr>
            <w:r w:rsidRPr="00476C67">
              <w:rPr>
                <w:rFonts w:cs="Arial"/>
              </w:rPr>
              <w:t>Automatyczne wczytanie wygenerowanych płatności dla kontrahentów (innych niż pracownicy) do systemu NBP/BGK.</w:t>
            </w:r>
          </w:p>
        </w:tc>
      </w:tr>
      <w:tr w:rsidR="00DE4780" w:rsidRPr="00476C67" w14:paraId="5ABDCD31" w14:textId="77777777" w:rsidTr="0016716B">
        <w:trPr>
          <w:cantSplit/>
        </w:trPr>
        <w:tc>
          <w:tcPr>
            <w:tcW w:w="1696" w:type="dxa"/>
          </w:tcPr>
          <w:p w14:paraId="1F3493F7" w14:textId="77777777" w:rsidR="00DE4780" w:rsidRPr="00476C67" w:rsidRDefault="00DE4780" w:rsidP="00B91C0C">
            <w:pPr>
              <w:pStyle w:val="Akapitzlist"/>
              <w:numPr>
                <w:ilvl w:val="0"/>
                <w:numId w:val="43"/>
              </w:numPr>
              <w:spacing w:after="0" w:line="312" w:lineRule="auto"/>
              <w:rPr>
                <w:rFonts w:cs="Arial"/>
              </w:rPr>
            </w:pPr>
          </w:p>
        </w:tc>
        <w:tc>
          <w:tcPr>
            <w:tcW w:w="7364" w:type="dxa"/>
          </w:tcPr>
          <w:p w14:paraId="3F1D1BBC" w14:textId="70F05AEE" w:rsidR="00DE4780" w:rsidRPr="00BB126B" w:rsidRDefault="00DE4780" w:rsidP="00067603">
            <w:pPr>
              <w:spacing w:after="0" w:line="312" w:lineRule="auto"/>
              <w:rPr>
                <w:rFonts w:cs="Arial"/>
              </w:rPr>
            </w:pPr>
            <w:r w:rsidRPr="00BB126B">
              <w:rPr>
                <w:rFonts w:cs="Arial"/>
              </w:rPr>
              <w:t>System ERP musi być zintegrowany z portalem sprawozdawczym GUS (elektroniczne przekazywanie danych do zestawień GUS-owskich, np. F</w:t>
            </w:r>
            <w:r w:rsidR="00A52BDE">
              <w:rPr>
                <w:rFonts w:cs="Arial"/>
              </w:rPr>
              <w:noBreakHyphen/>
            </w:r>
            <w:r w:rsidRPr="00BB126B">
              <w:rPr>
                <w:rFonts w:cs="Arial"/>
              </w:rPr>
              <w:t>03, Z-02, Z-03, Z-05, Z-06, Z-12, Z-14 w formacie zgodnym z</w:t>
            </w:r>
            <w:r w:rsidR="00A52BDE">
              <w:rPr>
                <w:rFonts w:cs="Arial"/>
              </w:rPr>
              <w:t> </w:t>
            </w:r>
            <w:r w:rsidRPr="00BB126B">
              <w:rPr>
                <w:rFonts w:cs="Arial"/>
              </w:rPr>
              <w:t>obowiązującymi standardami), jeżeli GUS podał informację o strukturze danych.</w:t>
            </w:r>
          </w:p>
        </w:tc>
      </w:tr>
      <w:tr w:rsidR="00DE4780" w:rsidRPr="00476C67" w14:paraId="0E124654" w14:textId="77777777" w:rsidTr="0016716B">
        <w:trPr>
          <w:cantSplit/>
        </w:trPr>
        <w:tc>
          <w:tcPr>
            <w:tcW w:w="1696" w:type="dxa"/>
          </w:tcPr>
          <w:p w14:paraId="5CA587CA" w14:textId="77777777" w:rsidR="00DE4780" w:rsidRPr="00476C67" w:rsidRDefault="00DE4780" w:rsidP="00B91C0C">
            <w:pPr>
              <w:pStyle w:val="Akapitzlist"/>
              <w:numPr>
                <w:ilvl w:val="0"/>
                <w:numId w:val="43"/>
              </w:numPr>
              <w:spacing w:after="0" w:line="312" w:lineRule="auto"/>
              <w:rPr>
                <w:rFonts w:cs="Arial"/>
              </w:rPr>
            </w:pPr>
          </w:p>
        </w:tc>
        <w:tc>
          <w:tcPr>
            <w:tcW w:w="7364" w:type="dxa"/>
          </w:tcPr>
          <w:p w14:paraId="55573828" w14:textId="2866D8D6" w:rsidR="00DE4780" w:rsidRPr="00476C67" w:rsidRDefault="00DE4780" w:rsidP="00067603">
            <w:pPr>
              <w:spacing w:after="0" w:line="312" w:lineRule="auto"/>
              <w:rPr>
                <w:rFonts w:cs="Arial"/>
              </w:rPr>
            </w:pPr>
            <w:r w:rsidRPr="00476C67">
              <w:rPr>
                <w:rFonts w:cs="Arial"/>
              </w:rPr>
              <w:t>System ERP musi mieć możliwość automatycznego generowania danych do deklaracji PFRON w tym: ilości osób niepełnosprawnych u</w:t>
            </w:r>
            <w:r w:rsidR="00A52BDE">
              <w:rPr>
                <w:rFonts w:cs="Arial"/>
              </w:rPr>
              <w:t> </w:t>
            </w:r>
            <w:r w:rsidRPr="00476C67">
              <w:rPr>
                <w:rFonts w:cs="Arial"/>
              </w:rPr>
              <w:t>Zamawiającego w etatach i osobach z podziałem na stopień niepełnosprawności.</w:t>
            </w:r>
          </w:p>
        </w:tc>
      </w:tr>
      <w:tr w:rsidR="00DE4780" w:rsidRPr="00476C67" w14:paraId="78E4C844" w14:textId="77777777" w:rsidTr="0016716B">
        <w:trPr>
          <w:cantSplit/>
        </w:trPr>
        <w:tc>
          <w:tcPr>
            <w:tcW w:w="1696" w:type="dxa"/>
          </w:tcPr>
          <w:p w14:paraId="6AF73104" w14:textId="77777777" w:rsidR="00DE4780" w:rsidRPr="00476C67" w:rsidRDefault="00DE4780" w:rsidP="00B91C0C">
            <w:pPr>
              <w:pStyle w:val="Akapitzlist"/>
              <w:numPr>
                <w:ilvl w:val="0"/>
                <w:numId w:val="43"/>
              </w:numPr>
              <w:spacing w:after="0" w:line="312" w:lineRule="auto"/>
              <w:rPr>
                <w:rFonts w:cs="Arial"/>
              </w:rPr>
            </w:pPr>
          </w:p>
        </w:tc>
        <w:tc>
          <w:tcPr>
            <w:tcW w:w="7364" w:type="dxa"/>
          </w:tcPr>
          <w:p w14:paraId="28204431" w14:textId="25A641BD" w:rsidR="00DE4780" w:rsidRPr="00476C67" w:rsidRDefault="00DE4780" w:rsidP="00067603">
            <w:pPr>
              <w:spacing w:after="0" w:line="312" w:lineRule="auto"/>
              <w:rPr>
                <w:rFonts w:cs="Arial"/>
              </w:rPr>
            </w:pPr>
            <w:r w:rsidRPr="00476C67">
              <w:rPr>
                <w:rFonts w:cs="Arial"/>
              </w:rPr>
              <w:t xml:space="preserve">System </w:t>
            </w:r>
            <w:r w:rsidR="00582F10" w:rsidRPr="00582F10">
              <w:rPr>
                <w:rFonts w:cs="Arial"/>
              </w:rPr>
              <w:t xml:space="preserve">ERP </w:t>
            </w:r>
            <w:r w:rsidRPr="00476C67">
              <w:rPr>
                <w:rFonts w:cs="Arial"/>
              </w:rPr>
              <w:t>musi mieć możliwość zasilania słownika Urzędów Skarbowych wraz z danymi teleadresowymi oraz rachunkami</w:t>
            </w:r>
            <w:r w:rsidR="001D058D">
              <w:rPr>
                <w:rFonts w:cs="Arial"/>
              </w:rPr>
              <w:t>.</w:t>
            </w:r>
          </w:p>
        </w:tc>
      </w:tr>
      <w:tr w:rsidR="00DE4780" w:rsidRPr="00476C67" w14:paraId="2D1C4356" w14:textId="77777777" w:rsidTr="0016716B">
        <w:trPr>
          <w:cantSplit/>
        </w:trPr>
        <w:tc>
          <w:tcPr>
            <w:tcW w:w="1696" w:type="dxa"/>
          </w:tcPr>
          <w:p w14:paraId="3E5CD56C" w14:textId="77777777" w:rsidR="00DE4780" w:rsidRPr="00476C67" w:rsidRDefault="00DE4780" w:rsidP="00B91C0C">
            <w:pPr>
              <w:pStyle w:val="Akapitzlist"/>
              <w:numPr>
                <w:ilvl w:val="0"/>
                <w:numId w:val="43"/>
              </w:numPr>
              <w:spacing w:after="0" w:line="312" w:lineRule="auto"/>
              <w:rPr>
                <w:rFonts w:cs="Arial"/>
              </w:rPr>
            </w:pPr>
          </w:p>
        </w:tc>
        <w:tc>
          <w:tcPr>
            <w:tcW w:w="7364" w:type="dxa"/>
          </w:tcPr>
          <w:p w14:paraId="0A745CE4" w14:textId="7634ACA6" w:rsidR="00DE4780" w:rsidRPr="00476C67" w:rsidRDefault="00DE4780" w:rsidP="00067603">
            <w:pPr>
              <w:spacing w:after="0" w:line="312" w:lineRule="auto"/>
              <w:rPr>
                <w:rFonts w:cs="Arial"/>
              </w:rPr>
            </w:pPr>
            <w:r w:rsidRPr="00476C67">
              <w:rPr>
                <w:rFonts w:cs="Arial"/>
              </w:rPr>
              <w:t xml:space="preserve">System </w:t>
            </w:r>
            <w:r w:rsidR="005C06B3">
              <w:rPr>
                <w:rFonts w:cs="Arial"/>
              </w:rPr>
              <w:t xml:space="preserve">ERP </w:t>
            </w:r>
            <w:r w:rsidRPr="00476C67">
              <w:rPr>
                <w:rFonts w:cs="Arial"/>
              </w:rPr>
              <w:t>musi mieć możliwość zasilania słownika zawodów</w:t>
            </w:r>
            <w:r w:rsidR="001D058D">
              <w:rPr>
                <w:rFonts w:cs="Arial"/>
              </w:rPr>
              <w:t>.</w:t>
            </w:r>
          </w:p>
        </w:tc>
      </w:tr>
      <w:tr w:rsidR="00DE4780" w:rsidRPr="00476C67" w14:paraId="68FBB8EA" w14:textId="77777777" w:rsidTr="0016716B">
        <w:trPr>
          <w:cantSplit/>
        </w:trPr>
        <w:tc>
          <w:tcPr>
            <w:tcW w:w="1696" w:type="dxa"/>
          </w:tcPr>
          <w:p w14:paraId="05587C45" w14:textId="77777777" w:rsidR="00DE4780" w:rsidRPr="00476C67" w:rsidRDefault="00DE4780" w:rsidP="00B91C0C">
            <w:pPr>
              <w:pStyle w:val="Akapitzlist"/>
              <w:numPr>
                <w:ilvl w:val="0"/>
                <w:numId w:val="43"/>
              </w:numPr>
              <w:spacing w:after="0" w:line="312" w:lineRule="auto"/>
              <w:rPr>
                <w:rFonts w:cs="Arial"/>
              </w:rPr>
            </w:pPr>
          </w:p>
        </w:tc>
        <w:tc>
          <w:tcPr>
            <w:tcW w:w="7364" w:type="dxa"/>
          </w:tcPr>
          <w:p w14:paraId="2EA41D10" w14:textId="5DD056F6" w:rsidR="00DE4780" w:rsidRPr="00476C67" w:rsidRDefault="00DE4780" w:rsidP="00067603">
            <w:pPr>
              <w:spacing w:after="0" w:line="312" w:lineRule="auto"/>
              <w:rPr>
                <w:rFonts w:cs="Arial"/>
              </w:rPr>
            </w:pPr>
            <w:r w:rsidRPr="00476C67">
              <w:rPr>
                <w:rFonts w:cs="Arial"/>
              </w:rPr>
              <w:t xml:space="preserve">System </w:t>
            </w:r>
            <w:r w:rsidR="00582F10" w:rsidRPr="00582F10">
              <w:rPr>
                <w:rFonts w:cs="Arial"/>
              </w:rPr>
              <w:t xml:space="preserve">ERP </w:t>
            </w:r>
            <w:r w:rsidRPr="00476C67">
              <w:rPr>
                <w:rFonts w:cs="Arial"/>
              </w:rPr>
              <w:t>musi mieć możliwość zasilania słownika bazą jednostek ZUS</w:t>
            </w:r>
            <w:r w:rsidR="001D058D">
              <w:rPr>
                <w:rFonts w:cs="Arial"/>
              </w:rPr>
              <w:t>.</w:t>
            </w:r>
          </w:p>
        </w:tc>
      </w:tr>
      <w:tr w:rsidR="00DE4780" w:rsidRPr="00476C67" w14:paraId="5A6E7942" w14:textId="77777777" w:rsidTr="0016716B">
        <w:trPr>
          <w:cantSplit/>
        </w:trPr>
        <w:tc>
          <w:tcPr>
            <w:tcW w:w="1696" w:type="dxa"/>
          </w:tcPr>
          <w:p w14:paraId="18E5D449" w14:textId="77777777" w:rsidR="00DE4780" w:rsidRPr="00476C67" w:rsidRDefault="00DE4780" w:rsidP="00B91C0C">
            <w:pPr>
              <w:pStyle w:val="Akapitzlist"/>
              <w:numPr>
                <w:ilvl w:val="0"/>
                <w:numId w:val="43"/>
              </w:numPr>
              <w:spacing w:after="0" w:line="312" w:lineRule="auto"/>
              <w:rPr>
                <w:rFonts w:cs="Arial"/>
              </w:rPr>
            </w:pPr>
          </w:p>
        </w:tc>
        <w:tc>
          <w:tcPr>
            <w:tcW w:w="7364" w:type="dxa"/>
          </w:tcPr>
          <w:p w14:paraId="440DA48C" w14:textId="0FABE2CD" w:rsidR="00DE4780" w:rsidRPr="00476C67" w:rsidRDefault="00DE4780" w:rsidP="00067603">
            <w:pPr>
              <w:spacing w:after="0" w:line="312" w:lineRule="auto"/>
              <w:rPr>
                <w:rFonts w:cs="Arial"/>
              </w:rPr>
            </w:pPr>
            <w:r w:rsidRPr="00476C67">
              <w:rPr>
                <w:rFonts w:cs="Arial"/>
              </w:rPr>
              <w:t xml:space="preserve">System </w:t>
            </w:r>
            <w:r w:rsidR="00582F10" w:rsidRPr="00582F10">
              <w:rPr>
                <w:rFonts w:cs="Arial"/>
              </w:rPr>
              <w:t xml:space="preserve">ERP </w:t>
            </w:r>
            <w:r w:rsidRPr="00476C67">
              <w:rPr>
                <w:rFonts w:cs="Arial"/>
              </w:rPr>
              <w:t>musi umożliwiać wprowadzenie słownika Identyfikatorów Oddziałów Wojewódzkich NFZ.</w:t>
            </w:r>
          </w:p>
        </w:tc>
      </w:tr>
      <w:tr w:rsidR="00DE4780" w:rsidRPr="00476C67" w14:paraId="4768190B" w14:textId="77777777" w:rsidTr="0016716B">
        <w:trPr>
          <w:cantSplit/>
        </w:trPr>
        <w:tc>
          <w:tcPr>
            <w:tcW w:w="1696" w:type="dxa"/>
          </w:tcPr>
          <w:p w14:paraId="648B5BE8" w14:textId="77777777" w:rsidR="00DE4780" w:rsidRPr="00476C67" w:rsidRDefault="00DE4780" w:rsidP="00B91C0C">
            <w:pPr>
              <w:pStyle w:val="Akapitzlist"/>
              <w:numPr>
                <w:ilvl w:val="0"/>
                <w:numId w:val="43"/>
              </w:numPr>
              <w:spacing w:after="0" w:line="312" w:lineRule="auto"/>
              <w:rPr>
                <w:rFonts w:cs="Arial"/>
              </w:rPr>
            </w:pPr>
          </w:p>
        </w:tc>
        <w:tc>
          <w:tcPr>
            <w:tcW w:w="7364" w:type="dxa"/>
          </w:tcPr>
          <w:p w14:paraId="5151BA62" w14:textId="7A529643" w:rsidR="00DE4780" w:rsidRPr="00C279E6" w:rsidRDefault="00DE4780" w:rsidP="00067603">
            <w:pPr>
              <w:spacing w:after="0" w:line="312" w:lineRule="auto"/>
              <w:rPr>
                <w:rFonts w:cs="Arial"/>
              </w:rPr>
            </w:pPr>
            <w:r w:rsidRPr="00C279E6">
              <w:rPr>
                <w:rFonts w:cs="Arial"/>
              </w:rPr>
              <w:t xml:space="preserve">System </w:t>
            </w:r>
            <w:r w:rsidR="00582F10" w:rsidRPr="00582F10">
              <w:rPr>
                <w:rFonts w:cs="Arial"/>
              </w:rPr>
              <w:t xml:space="preserve">ERP </w:t>
            </w:r>
            <w:r w:rsidRPr="00C279E6">
              <w:rPr>
                <w:rFonts w:cs="Arial"/>
              </w:rPr>
              <w:t>ma automatycznie zweryfikować numer rachunku bankowego kontrahenta z białą listą podatników udostępnioną przez MF i</w:t>
            </w:r>
            <w:r w:rsidR="00A52BDE">
              <w:rPr>
                <w:rFonts w:cs="Arial"/>
              </w:rPr>
              <w:t> </w:t>
            </w:r>
            <w:r w:rsidRPr="00C279E6">
              <w:rPr>
                <w:rFonts w:cs="Arial"/>
              </w:rPr>
              <w:t>w ten sposób sprawdzić czy numer rachunku kontrahenta, na który ma być dokonana zapłata znajduje się na niej podczas dodawania nowego kontrahenta oraz podczas eksportu przelewów do banku.</w:t>
            </w:r>
          </w:p>
        </w:tc>
      </w:tr>
      <w:tr w:rsidR="00DE4780" w:rsidRPr="00476C67" w14:paraId="26306581" w14:textId="77777777" w:rsidTr="00302FC7">
        <w:tc>
          <w:tcPr>
            <w:tcW w:w="1696" w:type="dxa"/>
          </w:tcPr>
          <w:p w14:paraId="113F0666" w14:textId="77777777" w:rsidR="00DE4780" w:rsidRPr="00476C67" w:rsidRDefault="00DE4780" w:rsidP="00B91C0C">
            <w:pPr>
              <w:pStyle w:val="Akapitzlist"/>
              <w:numPr>
                <w:ilvl w:val="0"/>
                <w:numId w:val="43"/>
              </w:numPr>
              <w:spacing w:after="0" w:line="312" w:lineRule="auto"/>
              <w:rPr>
                <w:rFonts w:cs="Arial"/>
              </w:rPr>
            </w:pPr>
          </w:p>
        </w:tc>
        <w:tc>
          <w:tcPr>
            <w:tcW w:w="7364" w:type="dxa"/>
          </w:tcPr>
          <w:p w14:paraId="39E52104" w14:textId="6B08C453" w:rsidR="00DE4780" w:rsidRPr="00476C67" w:rsidRDefault="0021539C" w:rsidP="00067603">
            <w:pPr>
              <w:spacing w:after="0" w:line="312" w:lineRule="auto"/>
              <w:rPr>
                <w:rFonts w:cs="Arial"/>
              </w:rPr>
            </w:pPr>
            <w:r w:rsidRPr="00476C67">
              <w:rPr>
                <w:rFonts w:cs="Arial"/>
              </w:rPr>
              <w:t xml:space="preserve">System </w:t>
            </w:r>
            <w:r w:rsidR="00582F10" w:rsidRPr="00582F10">
              <w:rPr>
                <w:rFonts w:cs="Arial"/>
              </w:rPr>
              <w:t xml:space="preserve">ERP </w:t>
            </w:r>
            <w:r w:rsidRPr="00476C67">
              <w:rPr>
                <w:rFonts w:cs="Arial"/>
              </w:rPr>
              <w:t>ma zapewnić możliwość integracji z systemem elektronicznego obiegu dokumentacji EZD-PUW zakresie obiegu dowodów księgowych poprzez umożliwienie pobierania informacji z</w:t>
            </w:r>
            <w:r w:rsidR="00A52BDE">
              <w:rPr>
                <w:rFonts w:cs="Arial"/>
              </w:rPr>
              <w:t> </w:t>
            </w:r>
            <w:r w:rsidRPr="00476C67">
              <w:rPr>
                <w:rFonts w:cs="Arial"/>
              </w:rPr>
              <w:t>dokumentów w sprawie i zarejestrowanie go w wybranym rejestrze w</w:t>
            </w:r>
            <w:r w:rsidR="00A52BDE">
              <w:rPr>
                <w:rFonts w:cs="Arial"/>
              </w:rPr>
              <w:t> </w:t>
            </w:r>
            <w:r w:rsidRPr="00476C67">
              <w:rPr>
                <w:rFonts w:cs="Arial"/>
              </w:rPr>
              <w:t>Systemie ERP a także implementację do systemu EZD wygenerowanego w Systemie ERP dokumentu np. noty korygującej, dokumentu dekretu.</w:t>
            </w:r>
          </w:p>
        </w:tc>
      </w:tr>
      <w:tr w:rsidR="0095027E" w:rsidRPr="00476C67" w14:paraId="76B577C8" w14:textId="77777777" w:rsidTr="00302FC7">
        <w:tc>
          <w:tcPr>
            <w:tcW w:w="1696" w:type="dxa"/>
          </w:tcPr>
          <w:p w14:paraId="587937A1" w14:textId="77777777" w:rsidR="0095027E" w:rsidRPr="00476C67" w:rsidRDefault="0095027E" w:rsidP="00B91C0C">
            <w:pPr>
              <w:pStyle w:val="Akapitzlist"/>
              <w:numPr>
                <w:ilvl w:val="0"/>
                <w:numId w:val="43"/>
              </w:numPr>
              <w:spacing w:after="0" w:line="312" w:lineRule="auto"/>
              <w:rPr>
                <w:rFonts w:cs="Arial"/>
              </w:rPr>
            </w:pPr>
          </w:p>
        </w:tc>
        <w:tc>
          <w:tcPr>
            <w:tcW w:w="7364" w:type="dxa"/>
          </w:tcPr>
          <w:p w14:paraId="0CEEDAD3" w14:textId="7A0EE4B1" w:rsidR="002861F5" w:rsidRPr="00476C67" w:rsidRDefault="002861F5" w:rsidP="00067603">
            <w:pPr>
              <w:spacing w:after="0" w:line="312" w:lineRule="auto"/>
              <w:rPr>
                <w:rFonts w:cs="Arial"/>
              </w:rPr>
            </w:pPr>
            <w:r w:rsidRPr="00476C67">
              <w:rPr>
                <w:rFonts w:cs="Arial"/>
              </w:rPr>
              <w:t>System ERP musi być zintegrowany z systemem komunikacyjnym – poczta e-mail, Microsoft Exchange:</w:t>
            </w:r>
          </w:p>
          <w:p w14:paraId="424D7C7C" w14:textId="015F6CE9" w:rsidR="002861F5" w:rsidRPr="00476C67" w:rsidRDefault="002861F5" w:rsidP="00067603">
            <w:pPr>
              <w:pStyle w:val="Akapitzlist"/>
              <w:numPr>
                <w:ilvl w:val="0"/>
                <w:numId w:val="51"/>
              </w:numPr>
              <w:spacing w:after="0" w:line="312" w:lineRule="auto"/>
              <w:rPr>
                <w:rFonts w:cs="Arial"/>
              </w:rPr>
            </w:pPr>
            <w:r w:rsidRPr="00476C67">
              <w:rPr>
                <w:rFonts w:cs="Arial"/>
              </w:rPr>
              <w:t xml:space="preserve">Wygenerowany z </w:t>
            </w:r>
            <w:r w:rsidR="00345A82">
              <w:rPr>
                <w:rFonts w:cs="Arial"/>
              </w:rPr>
              <w:t>modułu</w:t>
            </w:r>
            <w:r w:rsidR="00345A82" w:rsidRPr="00476C67">
              <w:rPr>
                <w:rFonts w:cs="Arial"/>
              </w:rPr>
              <w:t xml:space="preserve"> </w:t>
            </w:r>
            <w:r w:rsidR="00345A82">
              <w:rPr>
                <w:rFonts w:cs="Arial"/>
              </w:rPr>
              <w:t>Płace</w:t>
            </w:r>
            <w:r w:rsidRPr="00476C67">
              <w:rPr>
                <w:rFonts w:cs="Arial"/>
              </w:rPr>
              <w:t xml:space="preserve"> PIT11 (PIT dla pracownika) oraz paski z list płac, powinny być automatycznie przesłane drogą mailową na służbową skrzynkę mailową pracownika (powiązanie adresu e-mail pracownika z jego numerem PESEL).</w:t>
            </w:r>
          </w:p>
          <w:p w14:paraId="31AD84DA" w14:textId="7682E057" w:rsidR="002861F5" w:rsidRPr="00476C67" w:rsidRDefault="002861F5" w:rsidP="00067603">
            <w:pPr>
              <w:pStyle w:val="Akapitzlist"/>
              <w:numPr>
                <w:ilvl w:val="0"/>
                <w:numId w:val="51"/>
              </w:numPr>
              <w:spacing w:after="0" w:line="312" w:lineRule="auto"/>
              <w:rPr>
                <w:rFonts w:cs="Arial"/>
              </w:rPr>
            </w:pPr>
            <w:r w:rsidRPr="00476C67">
              <w:rPr>
                <w:rFonts w:cs="Arial"/>
              </w:rPr>
              <w:t>Możliwość „symulacji” sporządzenia list płac na kolejny miesiąc w</w:t>
            </w:r>
            <w:r w:rsidR="00A52BDE">
              <w:rPr>
                <w:rFonts w:cs="Arial"/>
              </w:rPr>
              <w:t> </w:t>
            </w:r>
            <w:r w:rsidRPr="00476C67">
              <w:rPr>
                <w:rFonts w:cs="Arial"/>
              </w:rPr>
              <w:t>celu automatycznego przekazana zapotrzebowania na środki pocztą e-mail do pracownika WFK.</w:t>
            </w:r>
          </w:p>
          <w:p w14:paraId="68CE76EF" w14:textId="1B7DEE5E" w:rsidR="002861F5" w:rsidRPr="00476C67" w:rsidRDefault="002861F5" w:rsidP="00067603">
            <w:pPr>
              <w:pStyle w:val="Akapitzlist"/>
              <w:numPr>
                <w:ilvl w:val="0"/>
                <w:numId w:val="51"/>
              </w:numPr>
              <w:spacing w:after="0" w:line="312" w:lineRule="auto"/>
              <w:rPr>
                <w:rFonts w:cs="Arial"/>
              </w:rPr>
            </w:pPr>
            <w:r w:rsidRPr="00476C67">
              <w:rPr>
                <w:rFonts w:cs="Arial"/>
              </w:rPr>
              <w:t xml:space="preserve">Przekazywanie komunikatów/alertów z </w:t>
            </w:r>
            <w:r w:rsidR="00E52E3C" w:rsidRPr="00476C67">
              <w:rPr>
                <w:rFonts w:cs="Arial"/>
              </w:rPr>
              <w:t>S</w:t>
            </w:r>
            <w:r w:rsidRPr="00476C67">
              <w:rPr>
                <w:rFonts w:cs="Arial"/>
              </w:rPr>
              <w:t>ystemu ERP (np. akceptacja wniosku na szkolenie, potwierdzenie zapisania na szkolenie, przypomnienie o szkoleniu, przypomnienie o sprawozdaniu oraz o</w:t>
            </w:r>
            <w:r w:rsidR="00A52BDE">
              <w:rPr>
                <w:rFonts w:cs="Arial"/>
              </w:rPr>
              <w:t> </w:t>
            </w:r>
            <w:r w:rsidRPr="00476C67">
              <w:rPr>
                <w:rFonts w:cs="Arial"/>
              </w:rPr>
              <w:t>ocenach (pierwszej i okresowych))</w:t>
            </w:r>
            <w:r w:rsidR="00E52E3C" w:rsidRPr="00476C67">
              <w:rPr>
                <w:rFonts w:cs="Arial"/>
              </w:rPr>
              <w:t>.</w:t>
            </w:r>
          </w:p>
          <w:p w14:paraId="53B5A390" w14:textId="26B631BB" w:rsidR="002861F5" w:rsidRPr="00476C67" w:rsidRDefault="002861F5" w:rsidP="00067603">
            <w:pPr>
              <w:pStyle w:val="Akapitzlist"/>
              <w:numPr>
                <w:ilvl w:val="0"/>
                <w:numId w:val="51"/>
              </w:numPr>
              <w:spacing w:after="0" w:line="312" w:lineRule="auto"/>
              <w:rPr>
                <w:rFonts w:cs="Arial"/>
              </w:rPr>
            </w:pPr>
            <w:r w:rsidRPr="00476C67">
              <w:rPr>
                <w:rFonts w:cs="Arial"/>
              </w:rPr>
              <w:t xml:space="preserve">Wygenerowany z </w:t>
            </w:r>
            <w:r w:rsidR="005C06B3">
              <w:rPr>
                <w:rFonts w:cs="Arial"/>
              </w:rPr>
              <w:t>modułu</w:t>
            </w:r>
            <w:r w:rsidR="005C06B3" w:rsidRPr="00476C67">
              <w:rPr>
                <w:rFonts w:cs="Arial"/>
              </w:rPr>
              <w:t xml:space="preserve"> </w:t>
            </w:r>
            <w:r w:rsidRPr="00476C67">
              <w:rPr>
                <w:rFonts w:cs="Arial"/>
              </w:rPr>
              <w:t>Kadrowo-płacowego mail</w:t>
            </w:r>
            <w:r w:rsidR="00984B74">
              <w:rPr>
                <w:rFonts w:cs="Arial"/>
              </w:rPr>
              <w:t>,</w:t>
            </w:r>
            <w:r w:rsidRPr="00476C67">
              <w:rPr>
                <w:rFonts w:cs="Arial"/>
              </w:rPr>
              <w:t xml:space="preserve"> przypominający o konieczności wdrożenia pierwszej oceny, powinien być automatyczne przesłany drogą mailową na służbową skrzynkę mailową przełożonego pracownika oraz pracownika na kilka dni przed datą wdrożenia pierwszej oceny</w:t>
            </w:r>
            <w:r w:rsidR="00E52E3C" w:rsidRPr="00476C67">
              <w:rPr>
                <w:rFonts w:cs="Arial"/>
              </w:rPr>
              <w:t>.</w:t>
            </w:r>
          </w:p>
          <w:p w14:paraId="7A50A500" w14:textId="7DFE34A1" w:rsidR="002861F5" w:rsidRPr="00476C67" w:rsidRDefault="002861F5" w:rsidP="00067603">
            <w:pPr>
              <w:pStyle w:val="Akapitzlist"/>
              <w:numPr>
                <w:ilvl w:val="0"/>
                <w:numId w:val="51"/>
              </w:numPr>
              <w:spacing w:after="0" w:line="312" w:lineRule="auto"/>
              <w:rPr>
                <w:rFonts w:cs="Arial"/>
              </w:rPr>
            </w:pPr>
            <w:r w:rsidRPr="00476C67">
              <w:rPr>
                <w:rFonts w:cs="Arial"/>
              </w:rPr>
              <w:t xml:space="preserve">Wygenerowany z </w:t>
            </w:r>
            <w:r w:rsidR="005C06B3">
              <w:rPr>
                <w:rFonts w:cs="Arial"/>
              </w:rPr>
              <w:t>modułu</w:t>
            </w:r>
            <w:r w:rsidR="005C06B3" w:rsidRPr="00476C67">
              <w:rPr>
                <w:rFonts w:cs="Arial"/>
              </w:rPr>
              <w:t xml:space="preserve"> </w:t>
            </w:r>
            <w:r w:rsidRPr="00476C67">
              <w:rPr>
                <w:rFonts w:cs="Arial"/>
              </w:rPr>
              <w:t>Kadrowo-płacowego mail, przypominający o konieczności sporządzenia pierwszej oceny powinien być automatyczne przesłany drogą mailową na służbową skrzynkę mailową przełożonego pracownika oraz pracownika na kilka dni przed datą sporządzenia pierwszej oceny</w:t>
            </w:r>
            <w:r w:rsidR="00E52E3C" w:rsidRPr="00476C67">
              <w:rPr>
                <w:rFonts w:cs="Arial"/>
              </w:rPr>
              <w:t>.</w:t>
            </w:r>
          </w:p>
          <w:p w14:paraId="02D6DB1A" w14:textId="0E3AB0DE" w:rsidR="002861F5" w:rsidRPr="00476C67" w:rsidRDefault="002861F5" w:rsidP="00067603">
            <w:pPr>
              <w:pStyle w:val="Akapitzlist"/>
              <w:numPr>
                <w:ilvl w:val="0"/>
                <w:numId w:val="51"/>
              </w:numPr>
              <w:spacing w:after="0" w:line="312" w:lineRule="auto"/>
              <w:rPr>
                <w:rFonts w:cs="Arial"/>
              </w:rPr>
            </w:pPr>
            <w:r w:rsidRPr="00476C67">
              <w:rPr>
                <w:rFonts w:cs="Arial"/>
              </w:rPr>
              <w:t xml:space="preserve">Wygenerowany z </w:t>
            </w:r>
            <w:r w:rsidR="005C06B3">
              <w:rPr>
                <w:rFonts w:cs="Arial"/>
              </w:rPr>
              <w:t>modułu</w:t>
            </w:r>
            <w:r w:rsidR="005C06B3" w:rsidRPr="00476C67">
              <w:rPr>
                <w:rFonts w:cs="Arial"/>
              </w:rPr>
              <w:t xml:space="preserve"> </w:t>
            </w:r>
            <w:r w:rsidRPr="00476C67">
              <w:rPr>
                <w:rFonts w:cs="Arial"/>
              </w:rPr>
              <w:t>Kadrowo-płacowego mail, przypominający o konieczności sporządzenia sprawozdania do pierwszej oceny powinien być automatyczne przesłany drogą mailową na służbową skrzynkę mailową pracownika na kilka dni przed datą sporządzenia sprawozdania</w:t>
            </w:r>
            <w:r w:rsidR="00E52E3C" w:rsidRPr="00476C67">
              <w:rPr>
                <w:rFonts w:cs="Arial"/>
              </w:rPr>
              <w:t>.</w:t>
            </w:r>
          </w:p>
          <w:p w14:paraId="3D5811F3" w14:textId="1D7946B9" w:rsidR="0095027E" w:rsidRPr="00476C67" w:rsidRDefault="002861F5" w:rsidP="00067603">
            <w:pPr>
              <w:pStyle w:val="Akapitzlist"/>
              <w:numPr>
                <w:ilvl w:val="0"/>
                <w:numId w:val="51"/>
              </w:numPr>
              <w:spacing w:after="0" w:line="312" w:lineRule="auto"/>
              <w:rPr>
                <w:rFonts w:cs="Arial"/>
              </w:rPr>
            </w:pPr>
            <w:r w:rsidRPr="00476C67">
              <w:rPr>
                <w:rFonts w:cs="Arial"/>
              </w:rPr>
              <w:lastRenderedPageBreak/>
              <w:t xml:space="preserve">Wygenerowany z </w:t>
            </w:r>
            <w:r w:rsidR="005C06B3">
              <w:rPr>
                <w:rFonts w:cs="Arial"/>
              </w:rPr>
              <w:t>modułu</w:t>
            </w:r>
            <w:r w:rsidR="005C06B3" w:rsidRPr="00476C67">
              <w:rPr>
                <w:rFonts w:cs="Arial"/>
              </w:rPr>
              <w:t xml:space="preserve"> </w:t>
            </w:r>
            <w:r w:rsidRPr="00476C67">
              <w:rPr>
                <w:rFonts w:cs="Arial"/>
              </w:rPr>
              <w:t>Kadrowo-płacowego mail, przypominający o konieczności sporządzenia oceny okresowej powinien być automatyczne przesłany drogą mailową na służbową skrzynkę mailową przełożonego pracownika oraz pracownika na kilka dni przed datą sporządzenia oceny okresowej.</w:t>
            </w:r>
          </w:p>
        </w:tc>
      </w:tr>
      <w:tr w:rsidR="0095027E" w:rsidRPr="00476C67" w14:paraId="31A548A8" w14:textId="77777777" w:rsidTr="0016716B">
        <w:trPr>
          <w:cantSplit/>
        </w:trPr>
        <w:tc>
          <w:tcPr>
            <w:tcW w:w="1696" w:type="dxa"/>
          </w:tcPr>
          <w:p w14:paraId="315CA31B" w14:textId="77777777" w:rsidR="0095027E" w:rsidRPr="00476C67" w:rsidRDefault="0095027E" w:rsidP="00B91C0C">
            <w:pPr>
              <w:pStyle w:val="Akapitzlist"/>
              <w:numPr>
                <w:ilvl w:val="0"/>
                <w:numId w:val="43"/>
              </w:numPr>
              <w:spacing w:after="0" w:line="312" w:lineRule="auto"/>
              <w:rPr>
                <w:rFonts w:cs="Arial"/>
              </w:rPr>
            </w:pPr>
          </w:p>
        </w:tc>
        <w:tc>
          <w:tcPr>
            <w:tcW w:w="7364" w:type="dxa"/>
          </w:tcPr>
          <w:p w14:paraId="54ED76A3" w14:textId="0C53AEC5" w:rsidR="00E52E3C" w:rsidRPr="00476C67" w:rsidRDefault="00E52E3C" w:rsidP="00067603">
            <w:pPr>
              <w:spacing w:after="0" w:line="312" w:lineRule="auto"/>
              <w:rPr>
                <w:rFonts w:cs="Arial"/>
              </w:rPr>
            </w:pPr>
            <w:r w:rsidRPr="00476C67">
              <w:rPr>
                <w:rFonts w:cs="Arial"/>
              </w:rPr>
              <w:t>System ERP musi umożliwiać integrację z systemem e-PFRON:</w:t>
            </w:r>
          </w:p>
          <w:p w14:paraId="49EA03EC" w14:textId="337F7D53" w:rsidR="0095027E" w:rsidRPr="00476C67" w:rsidRDefault="00E52E3C" w:rsidP="00067603">
            <w:pPr>
              <w:pStyle w:val="Akapitzlist"/>
              <w:numPr>
                <w:ilvl w:val="0"/>
                <w:numId w:val="52"/>
              </w:numPr>
              <w:spacing w:after="0" w:line="312" w:lineRule="auto"/>
              <w:rPr>
                <w:rFonts w:cs="Arial"/>
              </w:rPr>
            </w:pPr>
            <w:r w:rsidRPr="00476C67">
              <w:rPr>
                <w:rFonts w:cs="Arial"/>
              </w:rPr>
              <w:t>Składanie deklaracji.</w:t>
            </w:r>
          </w:p>
        </w:tc>
      </w:tr>
    </w:tbl>
    <w:p w14:paraId="4B4170C4" w14:textId="5ED405D1" w:rsidR="00A072E2" w:rsidRPr="00476C67" w:rsidRDefault="00A072E2" w:rsidP="00067603">
      <w:pPr>
        <w:pStyle w:val="Nagwek2"/>
        <w:numPr>
          <w:ilvl w:val="0"/>
          <w:numId w:val="42"/>
        </w:numPr>
        <w:spacing w:line="312" w:lineRule="auto"/>
        <w:rPr>
          <w:rFonts w:cs="Arial"/>
          <w:sz w:val="22"/>
          <w:szCs w:val="22"/>
        </w:rPr>
      </w:pPr>
      <w:bookmarkStart w:id="126" w:name="_Toc146592994"/>
      <w:bookmarkStart w:id="127" w:name="_Toc173738078"/>
      <w:r w:rsidRPr="00476C67">
        <w:rPr>
          <w:rFonts w:cs="Arial"/>
          <w:sz w:val="22"/>
          <w:szCs w:val="22"/>
        </w:rPr>
        <w:t>Przeprowadzenie Testów Akceptacyjnych</w:t>
      </w:r>
      <w:bookmarkEnd w:id="126"/>
      <w:bookmarkEnd w:id="127"/>
    </w:p>
    <w:tbl>
      <w:tblPr>
        <w:tblStyle w:val="Tabela-Siatka"/>
        <w:tblW w:w="0" w:type="auto"/>
        <w:tblLayout w:type="fixed"/>
        <w:tblLook w:val="04A0" w:firstRow="1" w:lastRow="0" w:firstColumn="1" w:lastColumn="0" w:noHBand="0" w:noVBand="1"/>
      </w:tblPr>
      <w:tblGrid>
        <w:gridCol w:w="1696"/>
        <w:gridCol w:w="7364"/>
      </w:tblGrid>
      <w:tr w:rsidR="00A072E2" w:rsidRPr="00476C67" w14:paraId="629500F5" w14:textId="77777777" w:rsidTr="0016716B">
        <w:trPr>
          <w:cantSplit/>
          <w:tblHeader/>
        </w:trPr>
        <w:tc>
          <w:tcPr>
            <w:tcW w:w="1696" w:type="dxa"/>
            <w:shd w:val="clear" w:color="auto" w:fill="B8CCE4" w:themeFill="accent1" w:themeFillTint="66"/>
          </w:tcPr>
          <w:p w14:paraId="42B79ABC" w14:textId="77777777" w:rsidR="00A072E2" w:rsidRPr="00476C67" w:rsidRDefault="00A072E2" w:rsidP="00B91C0C">
            <w:pPr>
              <w:spacing w:line="312" w:lineRule="auto"/>
              <w:rPr>
                <w:rFonts w:cs="Arial"/>
                <w:b/>
              </w:rPr>
            </w:pPr>
            <w:r w:rsidRPr="00476C67">
              <w:rPr>
                <w:rFonts w:cs="Arial"/>
                <w:b/>
              </w:rPr>
              <w:t>Identyfikator</w:t>
            </w:r>
          </w:p>
        </w:tc>
        <w:tc>
          <w:tcPr>
            <w:tcW w:w="7364" w:type="dxa"/>
            <w:shd w:val="clear" w:color="auto" w:fill="B8CCE4" w:themeFill="accent1" w:themeFillTint="66"/>
          </w:tcPr>
          <w:p w14:paraId="18B7E9E7" w14:textId="77777777" w:rsidR="00A072E2" w:rsidRPr="00476C67" w:rsidRDefault="00A072E2" w:rsidP="00B91C0C">
            <w:pPr>
              <w:spacing w:line="312" w:lineRule="auto"/>
              <w:rPr>
                <w:rFonts w:cs="Arial"/>
                <w:b/>
              </w:rPr>
            </w:pPr>
            <w:r w:rsidRPr="00476C67">
              <w:rPr>
                <w:rFonts w:cs="Arial"/>
                <w:b/>
              </w:rPr>
              <w:t>Opis wymagania</w:t>
            </w:r>
          </w:p>
        </w:tc>
      </w:tr>
      <w:tr w:rsidR="00A072E2" w:rsidRPr="00476C67" w14:paraId="45DC202A" w14:textId="77777777" w:rsidTr="0016716B">
        <w:trPr>
          <w:cantSplit/>
        </w:trPr>
        <w:tc>
          <w:tcPr>
            <w:tcW w:w="1696" w:type="dxa"/>
          </w:tcPr>
          <w:p w14:paraId="0952A022" w14:textId="77777777" w:rsidR="00A072E2" w:rsidRPr="00476C67" w:rsidRDefault="00A072E2" w:rsidP="00067603">
            <w:pPr>
              <w:pStyle w:val="Akapitzlist"/>
              <w:numPr>
                <w:ilvl w:val="0"/>
                <w:numId w:val="43"/>
              </w:numPr>
              <w:spacing w:after="0" w:line="312" w:lineRule="auto"/>
              <w:rPr>
                <w:rFonts w:cs="Arial"/>
              </w:rPr>
            </w:pPr>
          </w:p>
        </w:tc>
        <w:tc>
          <w:tcPr>
            <w:tcW w:w="7364" w:type="dxa"/>
          </w:tcPr>
          <w:p w14:paraId="41D5E5C2" w14:textId="37914FD8" w:rsidR="00A072E2" w:rsidRPr="00476C67" w:rsidRDefault="00106D48" w:rsidP="00067603">
            <w:pPr>
              <w:spacing w:after="0" w:line="312" w:lineRule="auto"/>
              <w:rPr>
                <w:rFonts w:cs="Arial"/>
              </w:rPr>
            </w:pPr>
            <w:r w:rsidRPr="00476C67">
              <w:rPr>
                <w:rFonts w:cs="Arial"/>
              </w:rPr>
              <w:t>Wdrożenie Systemu ERP zostanie potwierdzone Testami Akceptacyjnymi</w:t>
            </w:r>
            <w:r w:rsidR="00D60803">
              <w:rPr>
                <w:rFonts w:cs="Arial"/>
              </w:rPr>
              <w:t xml:space="preserve">, </w:t>
            </w:r>
            <w:r w:rsidR="00412FBB">
              <w:rPr>
                <w:rFonts w:cs="Arial"/>
              </w:rPr>
              <w:t>przeprowadzonymi</w:t>
            </w:r>
            <w:r w:rsidR="00D60803">
              <w:rPr>
                <w:rFonts w:cs="Arial"/>
              </w:rPr>
              <w:t xml:space="preserve"> na infrastrukturze Zamawiającego</w:t>
            </w:r>
            <w:r w:rsidRPr="00476C67">
              <w:rPr>
                <w:rFonts w:cs="Arial"/>
              </w:rPr>
              <w:t xml:space="preserve">, których zadaniem będzie sprawdzenie czy System ERP działa w sposób poprawny i zgodny z założeniami określonymi w OPZ i </w:t>
            </w:r>
            <w:r w:rsidR="00AA689F" w:rsidRPr="00476C67">
              <w:rPr>
                <w:rFonts w:cs="Arial"/>
              </w:rPr>
              <w:t>Analizie</w:t>
            </w:r>
            <w:r w:rsidRPr="00476C67">
              <w:rPr>
                <w:rFonts w:cs="Arial"/>
              </w:rPr>
              <w:t xml:space="preserve"> wdrożenio</w:t>
            </w:r>
            <w:r w:rsidR="00AA689F" w:rsidRPr="00476C67">
              <w:rPr>
                <w:rFonts w:cs="Arial"/>
              </w:rPr>
              <w:t>wej</w:t>
            </w:r>
            <w:r w:rsidRPr="00476C67">
              <w:rPr>
                <w:rFonts w:cs="Arial"/>
              </w:rPr>
              <w:t xml:space="preserve"> w zakresie funkcjonalnym i niefunkcjonalnym.</w:t>
            </w:r>
          </w:p>
        </w:tc>
      </w:tr>
      <w:tr w:rsidR="00A072E2" w:rsidRPr="00476C67" w14:paraId="1D77FDE4" w14:textId="77777777" w:rsidTr="0016716B">
        <w:trPr>
          <w:cantSplit/>
        </w:trPr>
        <w:tc>
          <w:tcPr>
            <w:tcW w:w="1696" w:type="dxa"/>
          </w:tcPr>
          <w:p w14:paraId="28CAB92F" w14:textId="77777777" w:rsidR="00A072E2" w:rsidRPr="00476C67" w:rsidRDefault="00A072E2" w:rsidP="00B91C0C">
            <w:pPr>
              <w:pStyle w:val="Akapitzlist"/>
              <w:numPr>
                <w:ilvl w:val="0"/>
                <w:numId w:val="43"/>
              </w:numPr>
              <w:spacing w:after="0" w:line="312" w:lineRule="auto"/>
              <w:rPr>
                <w:rFonts w:cs="Arial"/>
              </w:rPr>
            </w:pPr>
          </w:p>
        </w:tc>
        <w:tc>
          <w:tcPr>
            <w:tcW w:w="7364" w:type="dxa"/>
          </w:tcPr>
          <w:p w14:paraId="042F1652" w14:textId="060A75E6" w:rsidR="00A072E2" w:rsidRPr="00476C67" w:rsidRDefault="00106D48" w:rsidP="00067603">
            <w:pPr>
              <w:spacing w:after="0" w:line="312" w:lineRule="auto"/>
              <w:rPr>
                <w:rFonts w:cs="Arial"/>
              </w:rPr>
            </w:pPr>
            <w:r w:rsidRPr="00476C67">
              <w:rPr>
                <w:rFonts w:cs="Arial"/>
              </w:rPr>
              <w:t>Wykonawca przygotuje scenariusze testowe i wykona Testy Akceptacyjne we współpracy ze wskazanymi przez Zamawiającego użytkownikami merytorycznymi (</w:t>
            </w:r>
            <w:r w:rsidR="004367EB" w:rsidRPr="00476C67">
              <w:rPr>
                <w:rFonts w:cs="Arial"/>
              </w:rPr>
              <w:t>L</w:t>
            </w:r>
            <w:r w:rsidRPr="00476C67">
              <w:rPr>
                <w:rFonts w:cs="Arial"/>
              </w:rPr>
              <w:t xml:space="preserve">iderami </w:t>
            </w:r>
            <w:r w:rsidR="004367EB" w:rsidRPr="00476C67">
              <w:rPr>
                <w:rFonts w:cs="Arial"/>
              </w:rPr>
              <w:t>M</w:t>
            </w:r>
            <w:r w:rsidRPr="00476C67">
              <w:rPr>
                <w:rFonts w:cs="Arial"/>
              </w:rPr>
              <w:t>odułów) oraz udokumentuje ich przebieg w zakresie obsługi i rezultatów wymagań zdefiniowanych w</w:t>
            </w:r>
            <w:r w:rsidR="002702AB">
              <w:rPr>
                <w:rFonts w:cs="Arial"/>
              </w:rPr>
              <w:t> </w:t>
            </w:r>
            <w:r w:rsidRPr="00476C67">
              <w:rPr>
                <w:rFonts w:cs="Arial"/>
              </w:rPr>
              <w:t>punktach.</w:t>
            </w:r>
          </w:p>
        </w:tc>
      </w:tr>
      <w:tr w:rsidR="00A072E2" w:rsidRPr="00476C67" w14:paraId="624D3B06" w14:textId="77777777" w:rsidTr="0016716B">
        <w:trPr>
          <w:cantSplit/>
        </w:trPr>
        <w:tc>
          <w:tcPr>
            <w:tcW w:w="1696" w:type="dxa"/>
          </w:tcPr>
          <w:p w14:paraId="1F53CCDA" w14:textId="77777777" w:rsidR="00A072E2" w:rsidRPr="00476C67" w:rsidRDefault="00A072E2" w:rsidP="00B91C0C">
            <w:pPr>
              <w:pStyle w:val="Akapitzlist"/>
              <w:numPr>
                <w:ilvl w:val="0"/>
                <w:numId w:val="43"/>
              </w:numPr>
              <w:spacing w:after="0" w:line="312" w:lineRule="auto"/>
              <w:rPr>
                <w:rFonts w:cs="Arial"/>
              </w:rPr>
            </w:pPr>
          </w:p>
        </w:tc>
        <w:tc>
          <w:tcPr>
            <w:tcW w:w="7364" w:type="dxa"/>
          </w:tcPr>
          <w:p w14:paraId="6CE6836F" w14:textId="44FB45CC" w:rsidR="00A072E2" w:rsidRPr="00476C67" w:rsidRDefault="00106D48" w:rsidP="00067603">
            <w:pPr>
              <w:spacing w:after="0" w:line="312" w:lineRule="auto"/>
              <w:rPr>
                <w:rFonts w:cs="Arial"/>
              </w:rPr>
            </w:pPr>
            <w:r w:rsidRPr="00476C67">
              <w:rPr>
                <w:rFonts w:cs="Arial"/>
              </w:rPr>
              <w:t>Wszystkie scenariusze dotyczące redakcji/edycji danych muszą uwzględniać kontrolę sposobu ich wprowadzania (np. czy są założone maski wprowadzania dla pól, dla których to możliwe (PESEL, data urodzenia, dane adresowe itp.) sprawdzające lub uniemożliwiające błędy logiczne; uwzględniające długość pól).</w:t>
            </w:r>
          </w:p>
        </w:tc>
      </w:tr>
      <w:tr w:rsidR="00A072E2" w:rsidRPr="00476C67" w14:paraId="05228130" w14:textId="77777777" w:rsidTr="0016716B">
        <w:trPr>
          <w:cantSplit/>
        </w:trPr>
        <w:tc>
          <w:tcPr>
            <w:tcW w:w="1696" w:type="dxa"/>
          </w:tcPr>
          <w:p w14:paraId="47DE3F34" w14:textId="77777777" w:rsidR="00A072E2" w:rsidRPr="00476C67" w:rsidRDefault="00A072E2" w:rsidP="00B91C0C">
            <w:pPr>
              <w:pStyle w:val="Akapitzlist"/>
              <w:numPr>
                <w:ilvl w:val="0"/>
                <w:numId w:val="43"/>
              </w:numPr>
              <w:spacing w:after="0" w:line="312" w:lineRule="auto"/>
              <w:rPr>
                <w:rFonts w:cs="Arial"/>
              </w:rPr>
            </w:pPr>
          </w:p>
        </w:tc>
        <w:tc>
          <w:tcPr>
            <w:tcW w:w="7364" w:type="dxa"/>
          </w:tcPr>
          <w:p w14:paraId="342B888E" w14:textId="00B34599" w:rsidR="00A072E2" w:rsidRPr="00476C67" w:rsidRDefault="00106D48" w:rsidP="00067603">
            <w:pPr>
              <w:spacing w:after="0" w:line="312" w:lineRule="auto"/>
              <w:rPr>
                <w:rFonts w:cs="Arial"/>
              </w:rPr>
            </w:pPr>
            <w:r w:rsidRPr="00476C67">
              <w:rPr>
                <w:rFonts w:cs="Arial"/>
              </w:rPr>
              <w:t xml:space="preserve">Podsumowaniem </w:t>
            </w:r>
            <w:r w:rsidR="00EB75F3" w:rsidRPr="00476C67">
              <w:rPr>
                <w:rFonts w:cs="Arial"/>
              </w:rPr>
              <w:t>T</w:t>
            </w:r>
            <w:r w:rsidRPr="00476C67">
              <w:rPr>
                <w:rFonts w:cs="Arial"/>
              </w:rPr>
              <w:t xml:space="preserve">estów </w:t>
            </w:r>
            <w:r w:rsidR="00EB75F3" w:rsidRPr="00476C67">
              <w:rPr>
                <w:rFonts w:cs="Arial"/>
              </w:rPr>
              <w:t xml:space="preserve">Akceptacyjnych </w:t>
            </w:r>
            <w:r w:rsidRPr="00476C67">
              <w:rPr>
                <w:rFonts w:cs="Arial"/>
              </w:rPr>
              <w:t>będzie Raport z Testów Akceptacyjnych wraz z wykazem wszystkich komunikatów błędów aplikacji z wyjaśnieniem oraz sposobem obsługi.</w:t>
            </w:r>
          </w:p>
        </w:tc>
      </w:tr>
      <w:tr w:rsidR="00A072E2" w:rsidRPr="00476C67" w14:paraId="61439C6C" w14:textId="77777777" w:rsidTr="0016716B">
        <w:trPr>
          <w:cantSplit/>
        </w:trPr>
        <w:tc>
          <w:tcPr>
            <w:tcW w:w="1696" w:type="dxa"/>
          </w:tcPr>
          <w:p w14:paraId="17C2BA80" w14:textId="77777777" w:rsidR="00A072E2" w:rsidRPr="00476C67" w:rsidRDefault="00A072E2" w:rsidP="00B91C0C">
            <w:pPr>
              <w:pStyle w:val="Akapitzlist"/>
              <w:numPr>
                <w:ilvl w:val="0"/>
                <w:numId w:val="43"/>
              </w:numPr>
              <w:spacing w:after="0" w:line="312" w:lineRule="auto"/>
              <w:rPr>
                <w:rFonts w:cs="Arial"/>
              </w:rPr>
            </w:pPr>
          </w:p>
        </w:tc>
        <w:tc>
          <w:tcPr>
            <w:tcW w:w="7364" w:type="dxa"/>
          </w:tcPr>
          <w:p w14:paraId="5374C3BF" w14:textId="55924BA2" w:rsidR="00EB75F3" w:rsidRPr="00476C67" w:rsidRDefault="00EB75F3" w:rsidP="00067603">
            <w:pPr>
              <w:spacing w:after="0" w:line="312" w:lineRule="auto"/>
              <w:rPr>
                <w:rFonts w:cs="Arial"/>
              </w:rPr>
            </w:pPr>
            <w:r w:rsidRPr="00476C67">
              <w:rPr>
                <w:rFonts w:cs="Arial"/>
              </w:rPr>
              <w:t xml:space="preserve">Scenariusze testowe muszą obejmować: </w:t>
            </w:r>
          </w:p>
          <w:p w14:paraId="41864AAE" w14:textId="519A79DE" w:rsidR="00EB75F3" w:rsidRPr="00476C67" w:rsidRDefault="00EB75F3" w:rsidP="00067603">
            <w:pPr>
              <w:pStyle w:val="Akapitzlist"/>
              <w:numPr>
                <w:ilvl w:val="0"/>
                <w:numId w:val="46"/>
              </w:numPr>
              <w:spacing w:after="0" w:line="312" w:lineRule="auto"/>
              <w:rPr>
                <w:rFonts w:cs="Arial"/>
              </w:rPr>
            </w:pPr>
            <w:r w:rsidRPr="00476C67">
              <w:rPr>
                <w:rFonts w:cs="Arial"/>
              </w:rPr>
              <w:t>wskazanie identyfikatora wymagania,</w:t>
            </w:r>
          </w:p>
          <w:p w14:paraId="57EBDC50" w14:textId="37B8F6AB" w:rsidR="00EB75F3" w:rsidRPr="00476C67" w:rsidRDefault="00EB75F3" w:rsidP="00067603">
            <w:pPr>
              <w:pStyle w:val="Akapitzlist"/>
              <w:numPr>
                <w:ilvl w:val="0"/>
                <w:numId w:val="46"/>
              </w:numPr>
              <w:spacing w:after="0" w:line="312" w:lineRule="auto"/>
              <w:rPr>
                <w:rFonts w:cs="Arial"/>
              </w:rPr>
            </w:pPr>
            <w:r w:rsidRPr="00476C67">
              <w:rPr>
                <w:rFonts w:cs="Arial"/>
              </w:rPr>
              <w:t>listę kolejnych kroków testu,</w:t>
            </w:r>
          </w:p>
          <w:p w14:paraId="0E6FC082" w14:textId="06C200FD" w:rsidR="00EB75F3" w:rsidRPr="00476C67" w:rsidRDefault="00EB75F3" w:rsidP="00067603">
            <w:pPr>
              <w:pStyle w:val="Akapitzlist"/>
              <w:numPr>
                <w:ilvl w:val="0"/>
                <w:numId w:val="46"/>
              </w:numPr>
              <w:spacing w:after="0" w:line="312" w:lineRule="auto"/>
              <w:rPr>
                <w:rFonts w:cs="Arial"/>
              </w:rPr>
            </w:pPr>
            <w:r w:rsidRPr="00476C67">
              <w:rPr>
                <w:rFonts w:cs="Arial"/>
              </w:rPr>
              <w:t>specyfikację danych wejściowych oraz spodziewanego rezultatu,</w:t>
            </w:r>
          </w:p>
          <w:p w14:paraId="24796C7C" w14:textId="3ABDBBF6" w:rsidR="00A072E2" w:rsidRPr="00476C67" w:rsidDel="00EC57D3" w:rsidRDefault="00EB75F3" w:rsidP="00067603">
            <w:pPr>
              <w:pStyle w:val="Akapitzlist"/>
              <w:numPr>
                <w:ilvl w:val="0"/>
                <w:numId w:val="46"/>
              </w:numPr>
              <w:spacing w:after="0" w:line="312" w:lineRule="auto"/>
              <w:rPr>
                <w:rFonts w:cs="Arial"/>
              </w:rPr>
            </w:pPr>
            <w:r w:rsidRPr="00476C67">
              <w:rPr>
                <w:rFonts w:cs="Arial"/>
              </w:rPr>
              <w:t>opis sposobu weryfikacji zgodności otrzymanych rezultatów z</w:t>
            </w:r>
            <w:r w:rsidR="002702AB">
              <w:rPr>
                <w:rFonts w:cs="Arial"/>
              </w:rPr>
              <w:t> </w:t>
            </w:r>
            <w:r w:rsidRPr="00476C67">
              <w:rPr>
                <w:rFonts w:cs="Arial"/>
              </w:rPr>
              <w:t>oczekiwanymi.</w:t>
            </w:r>
          </w:p>
        </w:tc>
      </w:tr>
      <w:tr w:rsidR="007F727D" w:rsidRPr="00476C67" w14:paraId="6E6E2E51" w14:textId="77777777" w:rsidTr="0016716B">
        <w:trPr>
          <w:cantSplit/>
        </w:trPr>
        <w:tc>
          <w:tcPr>
            <w:tcW w:w="1696" w:type="dxa"/>
          </w:tcPr>
          <w:p w14:paraId="36A76285" w14:textId="77777777" w:rsidR="007F727D" w:rsidRPr="00476C67" w:rsidRDefault="007F727D" w:rsidP="00B91C0C">
            <w:pPr>
              <w:pStyle w:val="Akapitzlist"/>
              <w:numPr>
                <w:ilvl w:val="0"/>
                <w:numId w:val="43"/>
              </w:numPr>
              <w:spacing w:after="0" w:line="312" w:lineRule="auto"/>
              <w:rPr>
                <w:rFonts w:cs="Arial"/>
              </w:rPr>
            </w:pPr>
          </w:p>
        </w:tc>
        <w:tc>
          <w:tcPr>
            <w:tcW w:w="7364" w:type="dxa"/>
          </w:tcPr>
          <w:p w14:paraId="2D4D65E4" w14:textId="77777777" w:rsidR="007F727D" w:rsidRDefault="007F727D" w:rsidP="00067603">
            <w:pPr>
              <w:spacing w:after="0" w:line="312" w:lineRule="auto"/>
              <w:rPr>
                <w:rFonts w:cs="Arial"/>
              </w:rPr>
            </w:pPr>
            <w:r>
              <w:rPr>
                <w:rFonts w:cs="Arial"/>
              </w:rPr>
              <w:t>Za błąd na etapie testowania uznaje się:</w:t>
            </w:r>
          </w:p>
          <w:p w14:paraId="47D63450" w14:textId="1418B3A5" w:rsidR="007F727D" w:rsidRDefault="002702AB" w:rsidP="00067603">
            <w:pPr>
              <w:pStyle w:val="Akapitzlist"/>
              <w:numPr>
                <w:ilvl w:val="0"/>
                <w:numId w:val="181"/>
              </w:numPr>
              <w:spacing w:after="0" w:line="312" w:lineRule="auto"/>
              <w:rPr>
                <w:rFonts w:cs="Arial"/>
              </w:rPr>
            </w:pPr>
            <w:r>
              <w:rPr>
                <w:rFonts w:cs="Arial"/>
              </w:rPr>
              <w:t>Niespełnienie</w:t>
            </w:r>
            <w:r w:rsidR="007F727D">
              <w:rPr>
                <w:rFonts w:cs="Arial"/>
              </w:rPr>
              <w:t xml:space="preserve"> któregoś z wymagań zawartych w niniejszym dokumencie.</w:t>
            </w:r>
          </w:p>
          <w:p w14:paraId="0F6D14FB" w14:textId="17D64E61" w:rsidR="007F727D" w:rsidRDefault="007F727D" w:rsidP="00067603">
            <w:pPr>
              <w:pStyle w:val="Akapitzlist"/>
              <w:numPr>
                <w:ilvl w:val="0"/>
                <w:numId w:val="181"/>
              </w:numPr>
              <w:spacing w:after="0" w:line="312" w:lineRule="auto"/>
              <w:rPr>
                <w:rFonts w:cs="Arial"/>
              </w:rPr>
            </w:pPr>
            <w:r>
              <w:rPr>
                <w:rFonts w:cs="Arial"/>
              </w:rPr>
              <w:t>Nieprawidłowe działanie którejkolwiek funkcji opisanej w</w:t>
            </w:r>
            <w:r w:rsidR="002702AB">
              <w:rPr>
                <w:rFonts w:cs="Arial"/>
              </w:rPr>
              <w:t> </w:t>
            </w:r>
            <w:r>
              <w:rPr>
                <w:rFonts w:cs="Arial"/>
              </w:rPr>
              <w:t>niniejszym dokumencie.</w:t>
            </w:r>
          </w:p>
          <w:p w14:paraId="7FFA70A0" w14:textId="77777777" w:rsidR="007F727D" w:rsidRDefault="007F727D" w:rsidP="00067603">
            <w:pPr>
              <w:pStyle w:val="Akapitzlist"/>
              <w:numPr>
                <w:ilvl w:val="0"/>
                <w:numId w:val="181"/>
              </w:numPr>
              <w:spacing w:after="0" w:line="312" w:lineRule="auto"/>
              <w:rPr>
                <w:rFonts w:cs="Arial"/>
              </w:rPr>
            </w:pPr>
            <w:r>
              <w:rPr>
                <w:rFonts w:cs="Arial"/>
              </w:rPr>
              <w:t>Działanie sytemu ERP niezgodnie z przedstawioną dokumentacją.</w:t>
            </w:r>
          </w:p>
          <w:p w14:paraId="4E7B6212" w14:textId="5B82CF82" w:rsidR="007F727D" w:rsidRPr="007F727D" w:rsidRDefault="007F727D" w:rsidP="00067603">
            <w:pPr>
              <w:pStyle w:val="Akapitzlist"/>
              <w:numPr>
                <w:ilvl w:val="0"/>
                <w:numId w:val="181"/>
              </w:numPr>
              <w:spacing w:after="0" w:line="312" w:lineRule="auto"/>
              <w:rPr>
                <w:rFonts w:cs="Arial"/>
              </w:rPr>
            </w:pPr>
            <w:r>
              <w:rPr>
                <w:rFonts w:cs="Arial"/>
              </w:rPr>
              <w:t xml:space="preserve">Wystąpienie zdarzenia uniemożliwiającego poprawne wykonanie funkcji systemu ERP. </w:t>
            </w:r>
          </w:p>
        </w:tc>
      </w:tr>
      <w:tr w:rsidR="007F727D" w:rsidRPr="00476C67" w14:paraId="133A797B" w14:textId="77777777" w:rsidTr="0016716B">
        <w:trPr>
          <w:cantSplit/>
        </w:trPr>
        <w:tc>
          <w:tcPr>
            <w:tcW w:w="1696" w:type="dxa"/>
          </w:tcPr>
          <w:p w14:paraId="0BFB97F2" w14:textId="77777777" w:rsidR="007F727D" w:rsidRPr="00476C67" w:rsidRDefault="007F727D" w:rsidP="00B91C0C">
            <w:pPr>
              <w:pStyle w:val="Akapitzlist"/>
              <w:numPr>
                <w:ilvl w:val="0"/>
                <w:numId w:val="43"/>
              </w:numPr>
              <w:spacing w:after="0" w:line="312" w:lineRule="auto"/>
              <w:rPr>
                <w:rFonts w:cs="Arial"/>
              </w:rPr>
            </w:pPr>
          </w:p>
        </w:tc>
        <w:tc>
          <w:tcPr>
            <w:tcW w:w="7364" w:type="dxa"/>
          </w:tcPr>
          <w:p w14:paraId="4E00E413" w14:textId="7C06753D" w:rsidR="007F727D" w:rsidRDefault="007F727D" w:rsidP="00067603">
            <w:pPr>
              <w:spacing w:after="0" w:line="312" w:lineRule="auto"/>
              <w:rPr>
                <w:rFonts w:cs="Arial"/>
              </w:rPr>
            </w:pPr>
            <w:r>
              <w:rPr>
                <w:rFonts w:cs="Arial"/>
              </w:rPr>
              <w:t xml:space="preserve">Wykonawca przed przekazaniem poprawionej lub/i zaktualizowanej wersji systemu ERP musi przeprowadzić jej testy w swojej siedzibie. </w:t>
            </w:r>
          </w:p>
        </w:tc>
      </w:tr>
    </w:tbl>
    <w:p w14:paraId="3BEFA71E" w14:textId="63C67586" w:rsidR="00FE58C4" w:rsidRPr="00476C67" w:rsidRDefault="00FE58C4" w:rsidP="00067603">
      <w:pPr>
        <w:pStyle w:val="Nagwek2"/>
        <w:numPr>
          <w:ilvl w:val="0"/>
          <w:numId w:val="42"/>
        </w:numPr>
        <w:spacing w:line="312" w:lineRule="auto"/>
        <w:rPr>
          <w:rFonts w:cs="Arial"/>
          <w:sz w:val="22"/>
          <w:szCs w:val="22"/>
        </w:rPr>
      </w:pPr>
      <w:bookmarkStart w:id="128" w:name="_Toc146592995"/>
      <w:bookmarkStart w:id="129" w:name="_Toc173738079"/>
      <w:r w:rsidRPr="00476C67">
        <w:rPr>
          <w:rFonts w:cs="Arial"/>
          <w:sz w:val="22"/>
          <w:szCs w:val="22"/>
        </w:rPr>
        <w:t>Przeprowadzenie szkole</w:t>
      </w:r>
      <w:r w:rsidR="008A5931" w:rsidRPr="00476C67">
        <w:rPr>
          <w:rFonts w:cs="Arial"/>
          <w:sz w:val="22"/>
          <w:szCs w:val="22"/>
        </w:rPr>
        <w:t>ń</w:t>
      </w:r>
      <w:r w:rsidRPr="00476C67">
        <w:rPr>
          <w:rFonts w:cs="Arial"/>
          <w:sz w:val="22"/>
          <w:szCs w:val="22"/>
        </w:rPr>
        <w:t>/warsztatów z obsługi Systemu ERP</w:t>
      </w:r>
      <w:bookmarkEnd w:id="128"/>
      <w:bookmarkEnd w:id="129"/>
    </w:p>
    <w:p w14:paraId="2A31DA06" w14:textId="77777777" w:rsidR="00F637E9" w:rsidRPr="00476C67" w:rsidRDefault="00F637E9" w:rsidP="00067603">
      <w:pPr>
        <w:spacing w:line="312" w:lineRule="auto"/>
        <w:rPr>
          <w:rFonts w:cs="Arial"/>
          <w:lang w:eastAsia="pl-PL"/>
        </w:rPr>
      </w:pPr>
      <w:r w:rsidRPr="00476C67">
        <w:rPr>
          <w:rFonts w:cs="Arial"/>
          <w:lang w:eastAsia="pl-PL"/>
        </w:rPr>
        <w:t>Wykonawca przeprowadzi szkolenia/warsztaty dla następujących ról:</w:t>
      </w:r>
    </w:p>
    <w:p w14:paraId="5585EA4D" w14:textId="515746AD" w:rsidR="00F637E9" w:rsidRPr="00476C67" w:rsidRDefault="00F637E9" w:rsidP="00067603">
      <w:pPr>
        <w:pStyle w:val="Akapitzlist"/>
        <w:numPr>
          <w:ilvl w:val="0"/>
          <w:numId w:val="72"/>
        </w:numPr>
        <w:spacing w:line="312" w:lineRule="auto"/>
        <w:rPr>
          <w:rFonts w:cs="Arial"/>
          <w:lang w:eastAsia="pl-PL"/>
        </w:rPr>
      </w:pPr>
      <w:r w:rsidRPr="66B01AA4">
        <w:rPr>
          <w:rFonts w:cs="Arial"/>
          <w:lang w:eastAsia="pl-PL"/>
        </w:rPr>
        <w:t xml:space="preserve">Administrator systemu – </w:t>
      </w:r>
      <w:r w:rsidR="269DCFBB" w:rsidRPr="66B01AA4">
        <w:rPr>
          <w:rFonts w:cs="Arial"/>
          <w:lang w:eastAsia="pl-PL"/>
        </w:rPr>
        <w:t>4</w:t>
      </w:r>
      <w:r w:rsidRPr="66B01AA4">
        <w:rPr>
          <w:rFonts w:cs="Arial"/>
          <w:lang w:eastAsia="pl-PL"/>
        </w:rPr>
        <w:t xml:space="preserve"> osoby.</w:t>
      </w:r>
    </w:p>
    <w:p w14:paraId="0D7A68D0" w14:textId="77777777" w:rsidR="00F637E9" w:rsidRPr="00476C67" w:rsidRDefault="00F637E9" w:rsidP="00067603">
      <w:pPr>
        <w:pStyle w:val="Akapitzlist"/>
        <w:numPr>
          <w:ilvl w:val="0"/>
          <w:numId w:val="72"/>
        </w:numPr>
        <w:spacing w:line="312" w:lineRule="auto"/>
        <w:rPr>
          <w:rFonts w:cs="Arial"/>
          <w:lang w:eastAsia="pl-PL"/>
        </w:rPr>
      </w:pPr>
      <w:r w:rsidRPr="00476C67">
        <w:rPr>
          <w:rFonts w:cs="Arial"/>
          <w:lang w:eastAsia="pl-PL"/>
        </w:rPr>
        <w:t>Lider Modułu (administrator merytoryczny) – 12 osób.</w:t>
      </w:r>
    </w:p>
    <w:p w14:paraId="2C13A910" w14:textId="509AE147" w:rsidR="00F637E9" w:rsidRPr="00476C67" w:rsidRDefault="00F637E9" w:rsidP="00067603">
      <w:pPr>
        <w:pStyle w:val="Akapitzlist"/>
        <w:numPr>
          <w:ilvl w:val="0"/>
          <w:numId w:val="72"/>
        </w:numPr>
        <w:spacing w:line="312" w:lineRule="auto"/>
        <w:rPr>
          <w:rFonts w:cs="Arial"/>
        </w:rPr>
      </w:pPr>
      <w:r w:rsidRPr="2C852015">
        <w:rPr>
          <w:rFonts w:cs="Arial"/>
        </w:rPr>
        <w:t xml:space="preserve">Użytkownik Systemu ERP – </w:t>
      </w:r>
      <w:r w:rsidR="006D761F" w:rsidRPr="2C852015">
        <w:rPr>
          <w:rFonts w:cs="Arial"/>
        </w:rPr>
        <w:t>61</w:t>
      </w:r>
      <w:r w:rsidRPr="2C852015">
        <w:rPr>
          <w:rFonts w:cs="Arial"/>
        </w:rPr>
        <w:t xml:space="preserve"> osób.</w:t>
      </w:r>
    </w:p>
    <w:p w14:paraId="1E1FBFD5" w14:textId="7CE82AF6" w:rsidR="4B1E425B" w:rsidRDefault="4B1E425B" w:rsidP="00067603">
      <w:pPr>
        <w:pStyle w:val="Akapitzlist"/>
        <w:numPr>
          <w:ilvl w:val="0"/>
          <w:numId w:val="72"/>
        </w:numPr>
        <w:spacing w:line="312" w:lineRule="auto"/>
        <w:rPr>
          <w:rFonts w:cs="Arial"/>
        </w:rPr>
      </w:pPr>
      <w:r w:rsidRPr="2C852015">
        <w:rPr>
          <w:rFonts w:cs="Arial"/>
        </w:rPr>
        <w:t xml:space="preserve">Pracownicy – 250 osób. </w:t>
      </w:r>
    </w:p>
    <w:p w14:paraId="27895D5C" w14:textId="77777777" w:rsidR="00F637E9" w:rsidRPr="00476C67" w:rsidRDefault="00F637E9" w:rsidP="00067603">
      <w:pPr>
        <w:pStyle w:val="Nagwek2"/>
        <w:numPr>
          <w:ilvl w:val="0"/>
          <w:numId w:val="160"/>
        </w:numPr>
        <w:spacing w:line="312" w:lineRule="auto"/>
        <w:rPr>
          <w:rFonts w:cs="Arial"/>
          <w:sz w:val="22"/>
          <w:szCs w:val="22"/>
          <w:lang w:eastAsia="pl-PL"/>
        </w:rPr>
      </w:pPr>
      <w:bookmarkStart w:id="130" w:name="_Toc163667910"/>
      <w:bookmarkStart w:id="131" w:name="_Toc163669317"/>
      <w:bookmarkStart w:id="132" w:name="_Toc146593001"/>
      <w:bookmarkStart w:id="133" w:name="_Toc173738080"/>
      <w:bookmarkStart w:id="134" w:name="_Toc146592996"/>
      <w:bookmarkEnd w:id="130"/>
      <w:bookmarkEnd w:id="131"/>
      <w:r w:rsidRPr="00476C67">
        <w:rPr>
          <w:rFonts w:cs="Arial"/>
          <w:sz w:val="22"/>
          <w:szCs w:val="22"/>
          <w:lang w:eastAsia="pl-PL"/>
        </w:rPr>
        <w:t>Wymagania ogólne – Szkolenia/Warsztaty</w:t>
      </w:r>
      <w:bookmarkEnd w:id="132"/>
      <w:bookmarkEnd w:id="133"/>
    </w:p>
    <w:tbl>
      <w:tblPr>
        <w:tblStyle w:val="Tabela-Siatka"/>
        <w:tblW w:w="0" w:type="auto"/>
        <w:tblLook w:val="04A0" w:firstRow="1" w:lastRow="0" w:firstColumn="1" w:lastColumn="0" w:noHBand="0" w:noVBand="1"/>
      </w:tblPr>
      <w:tblGrid>
        <w:gridCol w:w="1696"/>
        <w:gridCol w:w="7364"/>
      </w:tblGrid>
      <w:tr w:rsidR="00F637E9" w:rsidRPr="00476C67" w14:paraId="6916ED47" w14:textId="77777777" w:rsidTr="00104966">
        <w:trPr>
          <w:cantSplit/>
          <w:tblHeader/>
        </w:trPr>
        <w:tc>
          <w:tcPr>
            <w:tcW w:w="1696" w:type="dxa"/>
            <w:shd w:val="clear" w:color="auto" w:fill="B8CCE4" w:themeFill="accent1" w:themeFillTint="66"/>
          </w:tcPr>
          <w:p w14:paraId="5BCF55C8" w14:textId="77777777" w:rsidR="00F637E9" w:rsidRPr="00476C67" w:rsidRDefault="00F637E9" w:rsidP="00B91C0C">
            <w:pPr>
              <w:spacing w:line="312" w:lineRule="auto"/>
              <w:rPr>
                <w:rFonts w:cs="Arial"/>
                <w:b/>
              </w:rPr>
            </w:pPr>
            <w:r w:rsidRPr="00476C67">
              <w:rPr>
                <w:rFonts w:cs="Arial"/>
                <w:b/>
              </w:rPr>
              <w:t>Identyfikator</w:t>
            </w:r>
          </w:p>
        </w:tc>
        <w:tc>
          <w:tcPr>
            <w:tcW w:w="7364" w:type="dxa"/>
            <w:shd w:val="clear" w:color="auto" w:fill="B8CCE4" w:themeFill="accent1" w:themeFillTint="66"/>
          </w:tcPr>
          <w:p w14:paraId="3C1ABECF" w14:textId="77777777" w:rsidR="00F637E9" w:rsidRPr="00476C67" w:rsidRDefault="00F637E9" w:rsidP="00B91C0C">
            <w:pPr>
              <w:spacing w:line="312" w:lineRule="auto"/>
              <w:rPr>
                <w:rFonts w:cs="Arial"/>
                <w:b/>
              </w:rPr>
            </w:pPr>
            <w:r w:rsidRPr="00476C67">
              <w:rPr>
                <w:rFonts w:cs="Arial"/>
                <w:b/>
              </w:rPr>
              <w:t>Opis wymagania</w:t>
            </w:r>
          </w:p>
        </w:tc>
      </w:tr>
      <w:tr w:rsidR="00F637E9" w:rsidRPr="00476C67" w14:paraId="7097FB19" w14:textId="77777777" w:rsidTr="00104966">
        <w:trPr>
          <w:cantSplit/>
        </w:trPr>
        <w:tc>
          <w:tcPr>
            <w:tcW w:w="1696" w:type="dxa"/>
            <w:vAlign w:val="center"/>
          </w:tcPr>
          <w:p w14:paraId="2F99B415" w14:textId="77777777" w:rsidR="00F637E9" w:rsidRPr="00476C67" w:rsidRDefault="00F637E9" w:rsidP="00067603">
            <w:pPr>
              <w:pStyle w:val="Akapitzlist"/>
              <w:numPr>
                <w:ilvl w:val="0"/>
                <w:numId w:val="152"/>
              </w:numPr>
              <w:spacing w:after="0" w:line="312" w:lineRule="auto"/>
              <w:ind w:left="357" w:hanging="357"/>
              <w:rPr>
                <w:rFonts w:cs="Arial"/>
              </w:rPr>
            </w:pPr>
          </w:p>
        </w:tc>
        <w:tc>
          <w:tcPr>
            <w:tcW w:w="7364" w:type="dxa"/>
          </w:tcPr>
          <w:p w14:paraId="369E43B3" w14:textId="77777777" w:rsidR="00F637E9" w:rsidRPr="00476C67" w:rsidRDefault="00F637E9" w:rsidP="00067603">
            <w:pPr>
              <w:spacing w:after="0" w:line="312" w:lineRule="auto"/>
              <w:rPr>
                <w:rFonts w:cs="Arial"/>
              </w:rPr>
            </w:pPr>
            <w:r w:rsidRPr="00476C67">
              <w:rPr>
                <w:rFonts w:cs="Arial"/>
              </w:rPr>
              <w:t>Szkolenia/warsztaty przeprowadzone zostaną na stacjach roboczych Zamawiającego.</w:t>
            </w:r>
          </w:p>
        </w:tc>
      </w:tr>
      <w:tr w:rsidR="00F637E9" w:rsidRPr="00476C67" w14:paraId="6246F715" w14:textId="77777777" w:rsidTr="00104966">
        <w:trPr>
          <w:cantSplit/>
        </w:trPr>
        <w:tc>
          <w:tcPr>
            <w:tcW w:w="1696" w:type="dxa"/>
            <w:vAlign w:val="center"/>
          </w:tcPr>
          <w:p w14:paraId="1188DC74" w14:textId="77777777" w:rsidR="00F637E9" w:rsidRPr="00476C67" w:rsidRDefault="00F637E9" w:rsidP="00067603">
            <w:pPr>
              <w:pStyle w:val="Akapitzlist"/>
              <w:numPr>
                <w:ilvl w:val="0"/>
                <w:numId w:val="152"/>
              </w:numPr>
              <w:spacing w:line="312" w:lineRule="auto"/>
              <w:ind w:left="357" w:hanging="357"/>
              <w:rPr>
                <w:rFonts w:cs="Arial"/>
              </w:rPr>
            </w:pPr>
          </w:p>
        </w:tc>
        <w:tc>
          <w:tcPr>
            <w:tcW w:w="7364" w:type="dxa"/>
          </w:tcPr>
          <w:p w14:paraId="4A7E170C" w14:textId="77777777" w:rsidR="00F637E9" w:rsidRPr="00476C67" w:rsidRDefault="00F637E9" w:rsidP="00067603">
            <w:pPr>
              <w:spacing w:after="0" w:line="312" w:lineRule="auto"/>
              <w:rPr>
                <w:rFonts w:cs="Arial"/>
              </w:rPr>
            </w:pPr>
            <w:r w:rsidRPr="00476C67">
              <w:rPr>
                <w:rFonts w:cs="Arial"/>
              </w:rPr>
              <w:t>Szkolenia/warsztaty przeprowadzone zostaną na instancji szkoleniowej/testowej.</w:t>
            </w:r>
          </w:p>
        </w:tc>
      </w:tr>
      <w:tr w:rsidR="00F637E9" w:rsidRPr="00476C67" w14:paraId="5E4ACE39" w14:textId="77777777" w:rsidTr="00104966">
        <w:trPr>
          <w:cantSplit/>
        </w:trPr>
        <w:tc>
          <w:tcPr>
            <w:tcW w:w="1696" w:type="dxa"/>
            <w:vAlign w:val="center"/>
          </w:tcPr>
          <w:p w14:paraId="5781C4A8" w14:textId="77777777" w:rsidR="00F637E9" w:rsidRPr="00476C67" w:rsidRDefault="00F637E9" w:rsidP="00067603">
            <w:pPr>
              <w:pStyle w:val="Akapitzlist"/>
              <w:numPr>
                <w:ilvl w:val="0"/>
                <w:numId w:val="152"/>
              </w:numPr>
              <w:spacing w:line="312" w:lineRule="auto"/>
              <w:ind w:left="357" w:hanging="357"/>
              <w:rPr>
                <w:rFonts w:cs="Arial"/>
              </w:rPr>
            </w:pPr>
          </w:p>
        </w:tc>
        <w:tc>
          <w:tcPr>
            <w:tcW w:w="7364" w:type="dxa"/>
          </w:tcPr>
          <w:p w14:paraId="28624DAE" w14:textId="77777777" w:rsidR="00F637E9" w:rsidRPr="00476C67" w:rsidRDefault="00F637E9" w:rsidP="00067603">
            <w:pPr>
              <w:spacing w:after="0" w:line="312" w:lineRule="auto"/>
              <w:rPr>
                <w:rFonts w:cs="Arial"/>
              </w:rPr>
            </w:pPr>
            <w:r w:rsidRPr="00476C67">
              <w:rPr>
                <w:rFonts w:cs="Arial"/>
              </w:rPr>
              <w:t>Szkolenia/warsztaty będą obejmować obsługę praktyczną wszystkich funkcjonalności w danej grupie tematycznej Systemu ERP.</w:t>
            </w:r>
          </w:p>
        </w:tc>
      </w:tr>
      <w:tr w:rsidR="00F637E9" w:rsidRPr="00476C67" w14:paraId="51494173" w14:textId="77777777" w:rsidTr="00104966">
        <w:trPr>
          <w:cantSplit/>
        </w:trPr>
        <w:tc>
          <w:tcPr>
            <w:tcW w:w="1696" w:type="dxa"/>
            <w:vAlign w:val="center"/>
          </w:tcPr>
          <w:p w14:paraId="76D63B84" w14:textId="77777777" w:rsidR="00F637E9" w:rsidRPr="00476C67" w:rsidRDefault="00F637E9" w:rsidP="00067603">
            <w:pPr>
              <w:pStyle w:val="Akapitzlist"/>
              <w:numPr>
                <w:ilvl w:val="0"/>
                <w:numId w:val="152"/>
              </w:numPr>
              <w:spacing w:line="312" w:lineRule="auto"/>
              <w:ind w:left="357" w:hanging="357"/>
              <w:rPr>
                <w:rFonts w:cs="Arial"/>
              </w:rPr>
            </w:pPr>
          </w:p>
        </w:tc>
        <w:tc>
          <w:tcPr>
            <w:tcW w:w="7364" w:type="dxa"/>
          </w:tcPr>
          <w:p w14:paraId="13B63CDA" w14:textId="77777777" w:rsidR="00F637E9" w:rsidRPr="00476C67" w:rsidRDefault="00F637E9" w:rsidP="00067603">
            <w:pPr>
              <w:spacing w:after="0" w:line="312" w:lineRule="auto"/>
              <w:rPr>
                <w:rFonts w:cs="Arial"/>
              </w:rPr>
            </w:pPr>
            <w:r w:rsidRPr="002E0F54">
              <w:rPr>
                <w:rFonts w:cs="Arial"/>
              </w:rPr>
              <w:t>Szkolenia/warsztaty odbędą się w siedzibie Zamawiającego.</w:t>
            </w:r>
          </w:p>
        </w:tc>
      </w:tr>
      <w:tr w:rsidR="00F637E9" w:rsidRPr="00476C67" w14:paraId="3C54AE9A" w14:textId="77777777" w:rsidTr="00104966">
        <w:trPr>
          <w:cantSplit/>
        </w:trPr>
        <w:tc>
          <w:tcPr>
            <w:tcW w:w="1696" w:type="dxa"/>
            <w:vAlign w:val="center"/>
          </w:tcPr>
          <w:p w14:paraId="0260B2D8" w14:textId="77777777" w:rsidR="00F637E9" w:rsidRPr="00476C67" w:rsidRDefault="00F637E9" w:rsidP="00067603">
            <w:pPr>
              <w:pStyle w:val="Akapitzlist"/>
              <w:numPr>
                <w:ilvl w:val="0"/>
                <w:numId w:val="152"/>
              </w:numPr>
              <w:spacing w:line="312" w:lineRule="auto"/>
              <w:ind w:left="357" w:hanging="357"/>
              <w:rPr>
                <w:rFonts w:cs="Arial"/>
              </w:rPr>
            </w:pPr>
          </w:p>
        </w:tc>
        <w:tc>
          <w:tcPr>
            <w:tcW w:w="7364" w:type="dxa"/>
          </w:tcPr>
          <w:p w14:paraId="52B9C8AE" w14:textId="2307430A" w:rsidR="00F637E9" w:rsidRPr="00476C67" w:rsidRDefault="00F637E9" w:rsidP="00067603">
            <w:pPr>
              <w:spacing w:after="0" w:line="312" w:lineRule="auto"/>
              <w:rPr>
                <w:rFonts w:cs="Arial"/>
              </w:rPr>
            </w:pPr>
            <w:r w:rsidRPr="00476C67">
              <w:rPr>
                <w:rFonts w:cs="Arial"/>
              </w:rPr>
              <w:t xml:space="preserve">Wykonawca dla każdego uczestnika dostarczy </w:t>
            </w:r>
            <w:r w:rsidR="000666E2">
              <w:rPr>
                <w:rFonts w:cs="Arial"/>
              </w:rPr>
              <w:t xml:space="preserve">podręcznik użytkownika </w:t>
            </w:r>
            <w:r w:rsidR="008F320E">
              <w:rPr>
                <w:rFonts w:cs="Arial"/>
              </w:rPr>
              <w:t>w</w:t>
            </w:r>
            <w:r w:rsidR="002702AB">
              <w:rPr>
                <w:rFonts w:cs="Arial"/>
              </w:rPr>
              <w:t> </w:t>
            </w:r>
            <w:r w:rsidR="00762CAC">
              <w:rPr>
                <w:rFonts w:cs="Arial"/>
              </w:rPr>
              <w:t>postaci</w:t>
            </w:r>
            <w:r w:rsidR="008F320E">
              <w:rPr>
                <w:rFonts w:cs="Arial"/>
              </w:rPr>
              <w:t xml:space="preserve"> elektronicznej (format PDF) </w:t>
            </w:r>
            <w:r w:rsidR="000666E2">
              <w:rPr>
                <w:rFonts w:cs="Arial"/>
              </w:rPr>
              <w:t xml:space="preserve">dla poszczególnych modułów oraz materiały </w:t>
            </w:r>
            <w:proofErr w:type="gramStart"/>
            <w:r w:rsidR="000666E2">
              <w:rPr>
                <w:rFonts w:cs="Arial"/>
              </w:rPr>
              <w:t xml:space="preserve">szkoleniowe </w:t>
            </w:r>
            <w:r w:rsidRPr="00476C67">
              <w:rPr>
                <w:rFonts w:cs="Arial"/>
              </w:rPr>
              <w:t xml:space="preserve"> w</w:t>
            </w:r>
            <w:proofErr w:type="gramEnd"/>
            <w:r w:rsidRPr="00476C67">
              <w:rPr>
                <w:rFonts w:cs="Arial"/>
              </w:rPr>
              <w:t xml:space="preserve"> języku polskim w postaci elektronicznej</w:t>
            </w:r>
            <w:r w:rsidR="00533CF6">
              <w:rPr>
                <w:rFonts w:cs="Arial"/>
              </w:rPr>
              <w:t xml:space="preserve"> (format PDF)</w:t>
            </w:r>
            <w:r w:rsidRPr="00476C67">
              <w:rPr>
                <w:rFonts w:cs="Arial"/>
              </w:rPr>
              <w:t>.</w:t>
            </w:r>
            <w:r w:rsidR="0024336B">
              <w:rPr>
                <w:rFonts w:cs="Arial"/>
              </w:rPr>
              <w:t xml:space="preserve"> Koszt </w:t>
            </w:r>
            <w:r w:rsidR="00533CF6">
              <w:rPr>
                <w:rFonts w:cs="Arial"/>
              </w:rPr>
              <w:t xml:space="preserve">przygotowania i dostarczenia </w:t>
            </w:r>
            <w:r w:rsidR="0024336B">
              <w:rPr>
                <w:rFonts w:cs="Arial"/>
              </w:rPr>
              <w:t>materiałów szkoleniowych ponosi Wykonawca.</w:t>
            </w:r>
            <w:r w:rsidR="00924EC7">
              <w:rPr>
                <w:rFonts w:cs="Arial"/>
              </w:rPr>
              <w:t xml:space="preserve"> Materiały zostaną dostarczone przez Wykonawcę na adres wskazany przez Zamawiającego. </w:t>
            </w:r>
          </w:p>
        </w:tc>
      </w:tr>
      <w:tr w:rsidR="00F637E9" w:rsidRPr="00476C67" w14:paraId="31151E6F" w14:textId="77777777" w:rsidTr="00104966">
        <w:trPr>
          <w:cantSplit/>
        </w:trPr>
        <w:tc>
          <w:tcPr>
            <w:tcW w:w="1696" w:type="dxa"/>
            <w:vAlign w:val="center"/>
          </w:tcPr>
          <w:p w14:paraId="17BB304D" w14:textId="77777777" w:rsidR="00F637E9" w:rsidRPr="00476C67" w:rsidRDefault="00F637E9" w:rsidP="00067603">
            <w:pPr>
              <w:pStyle w:val="Akapitzlist"/>
              <w:numPr>
                <w:ilvl w:val="0"/>
                <w:numId w:val="152"/>
              </w:numPr>
              <w:spacing w:line="312" w:lineRule="auto"/>
              <w:ind w:left="357" w:hanging="357"/>
              <w:rPr>
                <w:rFonts w:cs="Arial"/>
              </w:rPr>
            </w:pPr>
          </w:p>
        </w:tc>
        <w:tc>
          <w:tcPr>
            <w:tcW w:w="7364" w:type="dxa"/>
          </w:tcPr>
          <w:p w14:paraId="0338B219" w14:textId="4ACCB38A" w:rsidR="00F637E9" w:rsidRPr="00476C67" w:rsidRDefault="00F637E9" w:rsidP="00067603">
            <w:pPr>
              <w:spacing w:after="0" w:line="312" w:lineRule="auto"/>
              <w:rPr>
                <w:rFonts w:cs="Arial"/>
              </w:rPr>
            </w:pPr>
            <w:r w:rsidRPr="00476C67">
              <w:rPr>
                <w:rFonts w:cs="Arial"/>
              </w:rPr>
              <w:t>Szczegółowy plan, zakres i terminy szkoleń/warsztatów zostaną uzgodnione przez Wykonawcę z Zamawiającym.</w:t>
            </w:r>
            <w:r w:rsidR="000666E2">
              <w:rPr>
                <w:rFonts w:cs="Arial"/>
              </w:rPr>
              <w:t xml:space="preserve"> Plan szkolenie podlega akceptacji Zamawiającego. </w:t>
            </w:r>
          </w:p>
        </w:tc>
      </w:tr>
      <w:tr w:rsidR="00F637E9" w:rsidRPr="00476C67" w14:paraId="5DA9CFC2" w14:textId="77777777" w:rsidTr="00104966">
        <w:trPr>
          <w:cantSplit/>
        </w:trPr>
        <w:tc>
          <w:tcPr>
            <w:tcW w:w="1696" w:type="dxa"/>
            <w:vAlign w:val="center"/>
          </w:tcPr>
          <w:p w14:paraId="123D4865" w14:textId="77777777" w:rsidR="00F637E9" w:rsidRPr="00476C67" w:rsidRDefault="00F637E9" w:rsidP="00067603">
            <w:pPr>
              <w:pStyle w:val="Akapitzlist"/>
              <w:numPr>
                <w:ilvl w:val="0"/>
                <w:numId w:val="152"/>
              </w:numPr>
              <w:spacing w:line="312" w:lineRule="auto"/>
              <w:ind w:left="357" w:hanging="357"/>
              <w:rPr>
                <w:rFonts w:cs="Arial"/>
              </w:rPr>
            </w:pPr>
          </w:p>
        </w:tc>
        <w:tc>
          <w:tcPr>
            <w:tcW w:w="7364" w:type="dxa"/>
          </w:tcPr>
          <w:p w14:paraId="540EFA6B" w14:textId="77777777" w:rsidR="00F637E9" w:rsidRPr="00476C67" w:rsidRDefault="00F637E9" w:rsidP="00067603">
            <w:pPr>
              <w:spacing w:after="0" w:line="312" w:lineRule="auto"/>
              <w:rPr>
                <w:rFonts w:cs="Arial"/>
              </w:rPr>
            </w:pPr>
            <w:r w:rsidRPr="00476C67">
              <w:rPr>
                <w:rFonts w:cs="Arial"/>
              </w:rPr>
              <w:t>Po zakończeniu szkoleń/warsztatów, uczestnicy otrzymają zaświadczenia potwierdzające uczestnictwo w szkoleniach/warsztatach oraz nabycie umiejętności obsługi Systemu ERP.</w:t>
            </w:r>
          </w:p>
        </w:tc>
      </w:tr>
      <w:tr w:rsidR="00F637E9" w:rsidRPr="00476C67" w14:paraId="604B0C5A" w14:textId="77777777" w:rsidTr="00104966">
        <w:trPr>
          <w:cantSplit/>
        </w:trPr>
        <w:tc>
          <w:tcPr>
            <w:tcW w:w="1696" w:type="dxa"/>
            <w:vAlign w:val="center"/>
          </w:tcPr>
          <w:p w14:paraId="56942D1A" w14:textId="77777777" w:rsidR="00F637E9" w:rsidRPr="00476C67" w:rsidRDefault="00F637E9" w:rsidP="00067603">
            <w:pPr>
              <w:pStyle w:val="Akapitzlist"/>
              <w:numPr>
                <w:ilvl w:val="0"/>
                <w:numId w:val="152"/>
              </w:numPr>
              <w:spacing w:line="312" w:lineRule="auto"/>
              <w:ind w:left="357" w:hanging="357"/>
              <w:rPr>
                <w:rFonts w:cs="Arial"/>
              </w:rPr>
            </w:pPr>
          </w:p>
        </w:tc>
        <w:tc>
          <w:tcPr>
            <w:tcW w:w="7364" w:type="dxa"/>
          </w:tcPr>
          <w:p w14:paraId="0D93204E" w14:textId="557E2E92" w:rsidR="00F637E9" w:rsidRPr="00476C67" w:rsidRDefault="00F637E9" w:rsidP="00067603">
            <w:pPr>
              <w:spacing w:after="0" w:line="312" w:lineRule="auto"/>
              <w:rPr>
                <w:rFonts w:cs="Arial"/>
              </w:rPr>
            </w:pPr>
            <w:r w:rsidRPr="00476C67">
              <w:rPr>
                <w:rFonts w:cs="Arial"/>
              </w:rPr>
              <w:t>Szkolenia/warsztaty muszą być prowadzone przez wykwalifikowanych specjalistów Wykonawcy, posiadających niezbędną wiedze fachową w</w:t>
            </w:r>
            <w:r w:rsidR="002702AB">
              <w:rPr>
                <w:rFonts w:cs="Arial"/>
              </w:rPr>
              <w:t> </w:t>
            </w:r>
            <w:r w:rsidRPr="00476C67">
              <w:rPr>
                <w:rFonts w:cs="Arial"/>
              </w:rPr>
              <w:t>zakresie tematyki szkoleń (w tym aspektów księgowo-finansowych i</w:t>
            </w:r>
            <w:r w:rsidR="002702AB">
              <w:rPr>
                <w:rFonts w:cs="Arial"/>
              </w:rPr>
              <w:t> </w:t>
            </w:r>
            <w:r w:rsidRPr="00476C67">
              <w:rPr>
                <w:rFonts w:cs="Arial"/>
              </w:rPr>
              <w:t>kadrowo płacowych)</w:t>
            </w:r>
            <w:r w:rsidR="00660337">
              <w:rPr>
                <w:rFonts w:cs="Arial"/>
              </w:rPr>
              <w:t>.</w:t>
            </w:r>
          </w:p>
        </w:tc>
      </w:tr>
    </w:tbl>
    <w:p w14:paraId="3A25C57E" w14:textId="6EA2D9A7" w:rsidR="00F637E9" w:rsidRPr="00476C67" w:rsidRDefault="00F637E9" w:rsidP="00067603">
      <w:pPr>
        <w:pStyle w:val="Nagwek2"/>
        <w:numPr>
          <w:ilvl w:val="0"/>
          <w:numId w:val="160"/>
        </w:numPr>
        <w:spacing w:line="312" w:lineRule="auto"/>
        <w:rPr>
          <w:rFonts w:cs="Arial"/>
          <w:sz w:val="22"/>
          <w:szCs w:val="22"/>
          <w:lang w:eastAsia="pl-PL"/>
        </w:rPr>
      </w:pPr>
      <w:bookmarkStart w:id="135" w:name="_Toc146593002"/>
      <w:bookmarkStart w:id="136" w:name="_Toc173738081"/>
      <w:r w:rsidRPr="00476C67">
        <w:rPr>
          <w:rFonts w:cs="Arial"/>
          <w:sz w:val="22"/>
          <w:szCs w:val="22"/>
          <w:lang w:eastAsia="pl-PL"/>
        </w:rPr>
        <w:t xml:space="preserve">Administratorzy </w:t>
      </w:r>
      <w:bookmarkEnd w:id="135"/>
      <w:r w:rsidR="005C06B3">
        <w:rPr>
          <w:rFonts w:cs="Arial"/>
          <w:sz w:val="22"/>
          <w:szCs w:val="22"/>
          <w:lang w:eastAsia="pl-PL"/>
        </w:rPr>
        <w:t>s</w:t>
      </w:r>
      <w:r w:rsidRPr="00476C67">
        <w:rPr>
          <w:rFonts w:cs="Arial"/>
          <w:sz w:val="22"/>
          <w:szCs w:val="22"/>
          <w:lang w:eastAsia="pl-PL"/>
        </w:rPr>
        <w:t>ystemu</w:t>
      </w:r>
      <w:bookmarkEnd w:id="136"/>
    </w:p>
    <w:tbl>
      <w:tblPr>
        <w:tblStyle w:val="Tabela-Siatka"/>
        <w:tblW w:w="0" w:type="auto"/>
        <w:tblLook w:val="04A0" w:firstRow="1" w:lastRow="0" w:firstColumn="1" w:lastColumn="0" w:noHBand="0" w:noVBand="1"/>
      </w:tblPr>
      <w:tblGrid>
        <w:gridCol w:w="1696"/>
        <w:gridCol w:w="7364"/>
      </w:tblGrid>
      <w:tr w:rsidR="00F637E9" w:rsidRPr="00476C67" w14:paraId="41BB0393" w14:textId="77777777" w:rsidTr="00104966">
        <w:trPr>
          <w:cantSplit/>
          <w:tblHeader/>
        </w:trPr>
        <w:tc>
          <w:tcPr>
            <w:tcW w:w="1696" w:type="dxa"/>
            <w:shd w:val="clear" w:color="auto" w:fill="B8CCE4" w:themeFill="accent1" w:themeFillTint="66"/>
          </w:tcPr>
          <w:p w14:paraId="561642B9" w14:textId="77777777" w:rsidR="00F637E9" w:rsidRPr="00476C67" w:rsidRDefault="00F637E9" w:rsidP="00B91C0C">
            <w:pPr>
              <w:spacing w:line="312" w:lineRule="auto"/>
              <w:rPr>
                <w:rFonts w:cs="Arial"/>
                <w:b/>
              </w:rPr>
            </w:pPr>
            <w:r w:rsidRPr="00476C67">
              <w:rPr>
                <w:rFonts w:cs="Arial"/>
                <w:b/>
              </w:rPr>
              <w:t>Identyfikator</w:t>
            </w:r>
          </w:p>
        </w:tc>
        <w:tc>
          <w:tcPr>
            <w:tcW w:w="7364" w:type="dxa"/>
            <w:shd w:val="clear" w:color="auto" w:fill="B8CCE4" w:themeFill="accent1" w:themeFillTint="66"/>
          </w:tcPr>
          <w:p w14:paraId="2F0A85C8" w14:textId="77777777" w:rsidR="00F637E9" w:rsidRPr="00476C67" w:rsidRDefault="00F637E9" w:rsidP="00B91C0C">
            <w:pPr>
              <w:spacing w:line="312" w:lineRule="auto"/>
              <w:rPr>
                <w:rFonts w:cs="Arial"/>
                <w:b/>
              </w:rPr>
            </w:pPr>
            <w:r w:rsidRPr="00476C67">
              <w:rPr>
                <w:rFonts w:cs="Arial"/>
                <w:b/>
              </w:rPr>
              <w:t>Opis wymagania</w:t>
            </w:r>
          </w:p>
        </w:tc>
      </w:tr>
      <w:tr w:rsidR="00F637E9" w:rsidRPr="00476C67" w14:paraId="0B3FAEB5" w14:textId="77777777" w:rsidTr="00104966">
        <w:trPr>
          <w:cantSplit/>
        </w:trPr>
        <w:tc>
          <w:tcPr>
            <w:tcW w:w="1696" w:type="dxa"/>
            <w:vAlign w:val="center"/>
          </w:tcPr>
          <w:p w14:paraId="3E8507E7" w14:textId="77777777" w:rsidR="00F637E9" w:rsidRPr="00476C67" w:rsidRDefault="00F637E9" w:rsidP="00067603">
            <w:pPr>
              <w:pStyle w:val="Akapitzlist"/>
              <w:numPr>
                <w:ilvl w:val="0"/>
                <w:numId w:val="152"/>
              </w:numPr>
              <w:spacing w:after="0" w:line="312" w:lineRule="auto"/>
              <w:ind w:left="357" w:hanging="357"/>
              <w:rPr>
                <w:rFonts w:cs="Arial"/>
              </w:rPr>
            </w:pPr>
          </w:p>
        </w:tc>
        <w:tc>
          <w:tcPr>
            <w:tcW w:w="7364" w:type="dxa"/>
          </w:tcPr>
          <w:p w14:paraId="108CF92B" w14:textId="77777777" w:rsidR="00F637E9" w:rsidRPr="00476C67" w:rsidRDefault="00F637E9" w:rsidP="00067603">
            <w:pPr>
              <w:spacing w:after="0" w:line="312" w:lineRule="auto"/>
              <w:rPr>
                <w:rFonts w:cs="Arial"/>
              </w:rPr>
            </w:pPr>
            <w:r w:rsidRPr="00476C67">
              <w:rPr>
                <w:rFonts w:cs="Arial"/>
              </w:rPr>
              <w:t>Wykonawca zapewni 3-dniowe warsztaty (3 dni x 7h) w zakresie utrzymania i administrowania wdrożonym Systemem ERP.</w:t>
            </w:r>
          </w:p>
        </w:tc>
      </w:tr>
      <w:tr w:rsidR="00F637E9" w:rsidRPr="00476C67" w14:paraId="7863EDD9" w14:textId="77777777" w:rsidTr="009427C7">
        <w:tc>
          <w:tcPr>
            <w:tcW w:w="1696" w:type="dxa"/>
            <w:vAlign w:val="center"/>
          </w:tcPr>
          <w:p w14:paraId="251DFF31" w14:textId="77777777" w:rsidR="00F637E9" w:rsidRPr="00476C67" w:rsidRDefault="00F637E9" w:rsidP="00067603">
            <w:pPr>
              <w:pStyle w:val="Akapitzlist"/>
              <w:numPr>
                <w:ilvl w:val="0"/>
                <w:numId w:val="152"/>
              </w:numPr>
              <w:spacing w:after="0" w:line="312" w:lineRule="auto"/>
              <w:ind w:left="357" w:hanging="357"/>
              <w:rPr>
                <w:rFonts w:cs="Arial"/>
              </w:rPr>
            </w:pPr>
          </w:p>
        </w:tc>
        <w:tc>
          <w:tcPr>
            <w:tcW w:w="7364" w:type="dxa"/>
          </w:tcPr>
          <w:p w14:paraId="0AD3BF70" w14:textId="77777777" w:rsidR="00F637E9" w:rsidRPr="00476C67" w:rsidRDefault="00F637E9" w:rsidP="00067603">
            <w:pPr>
              <w:spacing w:after="0" w:line="312" w:lineRule="auto"/>
              <w:rPr>
                <w:rFonts w:cs="Arial"/>
              </w:rPr>
            </w:pPr>
            <w:r w:rsidRPr="00476C67">
              <w:rPr>
                <w:rFonts w:cs="Arial"/>
              </w:rPr>
              <w:t>Warsztaty zostaną przeprowadzone dla łącznie 3 osób.</w:t>
            </w:r>
          </w:p>
        </w:tc>
      </w:tr>
      <w:tr w:rsidR="00F637E9" w:rsidRPr="00476C67" w14:paraId="221C1C33" w14:textId="77777777" w:rsidTr="009427C7">
        <w:tc>
          <w:tcPr>
            <w:tcW w:w="1696" w:type="dxa"/>
            <w:vAlign w:val="center"/>
          </w:tcPr>
          <w:p w14:paraId="2CA88695" w14:textId="77777777" w:rsidR="00F637E9" w:rsidRPr="00476C67" w:rsidRDefault="00F637E9" w:rsidP="00067603">
            <w:pPr>
              <w:pStyle w:val="Akapitzlist"/>
              <w:numPr>
                <w:ilvl w:val="0"/>
                <w:numId w:val="152"/>
              </w:numPr>
              <w:spacing w:after="0" w:line="312" w:lineRule="auto"/>
              <w:ind w:left="357" w:hanging="357"/>
              <w:rPr>
                <w:rFonts w:cs="Arial"/>
              </w:rPr>
            </w:pPr>
          </w:p>
        </w:tc>
        <w:tc>
          <w:tcPr>
            <w:tcW w:w="7364" w:type="dxa"/>
          </w:tcPr>
          <w:p w14:paraId="583FD992" w14:textId="77777777" w:rsidR="00F637E9" w:rsidRPr="00476C67" w:rsidRDefault="00F637E9" w:rsidP="00067603">
            <w:pPr>
              <w:spacing w:after="0" w:line="312" w:lineRule="auto"/>
              <w:rPr>
                <w:rFonts w:cs="Arial"/>
              </w:rPr>
            </w:pPr>
            <w:r w:rsidRPr="00476C67">
              <w:rPr>
                <w:rFonts w:cs="Arial"/>
              </w:rPr>
              <w:t>Zakres warsztatów musi obejmować w szczególności:</w:t>
            </w:r>
          </w:p>
          <w:p w14:paraId="248A8EE8" w14:textId="77777777" w:rsidR="00F637E9" w:rsidRPr="00476C67" w:rsidRDefault="00F637E9" w:rsidP="00067603">
            <w:pPr>
              <w:pStyle w:val="Akapitzlist"/>
              <w:numPr>
                <w:ilvl w:val="0"/>
                <w:numId w:val="73"/>
              </w:numPr>
              <w:spacing w:after="0" w:line="312" w:lineRule="auto"/>
              <w:rPr>
                <w:rFonts w:cs="Arial"/>
              </w:rPr>
            </w:pPr>
            <w:r w:rsidRPr="00476C67">
              <w:rPr>
                <w:rFonts w:cs="Arial"/>
              </w:rPr>
              <w:t xml:space="preserve">tworzenie konta użytkownika i grup użytkowników wraz z nadawaniem uprawnień do zasobów modułu/Systemu ERP użytkownikowi i/lub grupom użytkowników, </w:t>
            </w:r>
          </w:p>
          <w:p w14:paraId="72991E17" w14:textId="77777777" w:rsidR="00F637E9" w:rsidRPr="00476C67" w:rsidRDefault="00F637E9" w:rsidP="00067603">
            <w:pPr>
              <w:pStyle w:val="Akapitzlist"/>
              <w:numPr>
                <w:ilvl w:val="0"/>
                <w:numId w:val="73"/>
              </w:numPr>
              <w:spacing w:after="0" w:line="312" w:lineRule="auto"/>
              <w:rPr>
                <w:rFonts w:cs="Arial"/>
              </w:rPr>
            </w:pPr>
            <w:r w:rsidRPr="00476C67">
              <w:rPr>
                <w:rFonts w:cs="Arial"/>
              </w:rPr>
              <w:t xml:space="preserve">najważniejsze funkcje każdego dostarczonego przez Wykonawcę Modułu, </w:t>
            </w:r>
          </w:p>
          <w:p w14:paraId="772440F4" w14:textId="77777777" w:rsidR="00F637E9" w:rsidRPr="00476C67" w:rsidRDefault="00F637E9" w:rsidP="00067603">
            <w:pPr>
              <w:pStyle w:val="Akapitzlist"/>
              <w:numPr>
                <w:ilvl w:val="0"/>
                <w:numId w:val="73"/>
              </w:numPr>
              <w:spacing w:after="0" w:line="312" w:lineRule="auto"/>
              <w:rPr>
                <w:rFonts w:cs="Arial"/>
              </w:rPr>
            </w:pPr>
            <w:r w:rsidRPr="00476C67">
              <w:rPr>
                <w:rFonts w:cs="Arial"/>
              </w:rPr>
              <w:t xml:space="preserve">środowisko bazodanowe w zakresie możliwości zadawania zapytań do bazy danych oraz sposobu wpisywania danych z formularzy do bazy danych, </w:t>
            </w:r>
          </w:p>
          <w:p w14:paraId="44DCC05C" w14:textId="77777777" w:rsidR="00F637E9" w:rsidRPr="00476C67" w:rsidRDefault="00F637E9" w:rsidP="00067603">
            <w:pPr>
              <w:pStyle w:val="Akapitzlist"/>
              <w:numPr>
                <w:ilvl w:val="0"/>
                <w:numId w:val="73"/>
              </w:numPr>
              <w:spacing w:after="0" w:line="312" w:lineRule="auto"/>
              <w:rPr>
                <w:rFonts w:cs="Arial"/>
              </w:rPr>
            </w:pPr>
            <w:r w:rsidRPr="00476C67">
              <w:rPr>
                <w:rFonts w:cs="Arial"/>
              </w:rPr>
              <w:t xml:space="preserve">najczęściej występujące problemy w Module/Systemie ERP, </w:t>
            </w:r>
          </w:p>
          <w:p w14:paraId="63CC5CAA" w14:textId="77777777" w:rsidR="00F637E9" w:rsidRPr="00476C67" w:rsidRDefault="00F637E9" w:rsidP="00067603">
            <w:pPr>
              <w:pStyle w:val="Akapitzlist"/>
              <w:numPr>
                <w:ilvl w:val="0"/>
                <w:numId w:val="73"/>
              </w:numPr>
              <w:spacing w:after="0" w:line="312" w:lineRule="auto"/>
              <w:rPr>
                <w:rFonts w:cs="Arial"/>
              </w:rPr>
            </w:pPr>
            <w:r w:rsidRPr="00476C67">
              <w:rPr>
                <w:rFonts w:cs="Arial"/>
              </w:rPr>
              <w:t xml:space="preserve">zaawansowane funkcje Modułu/Systemu ERP dostępne dla Administratorów systemu, </w:t>
            </w:r>
          </w:p>
          <w:p w14:paraId="320BDE65" w14:textId="77777777" w:rsidR="00F637E9" w:rsidRPr="00476C67" w:rsidRDefault="00F637E9" w:rsidP="00067603">
            <w:pPr>
              <w:pStyle w:val="Akapitzlist"/>
              <w:numPr>
                <w:ilvl w:val="0"/>
                <w:numId w:val="73"/>
              </w:numPr>
              <w:spacing w:after="0" w:line="312" w:lineRule="auto"/>
              <w:rPr>
                <w:rFonts w:cs="Arial"/>
              </w:rPr>
            </w:pPr>
            <w:r w:rsidRPr="00476C67">
              <w:rPr>
                <w:rFonts w:cs="Arial"/>
              </w:rPr>
              <w:t xml:space="preserve">wykonywanie i odtwarzanie kopii bezpieczeństwa Systemu ERP, </w:t>
            </w:r>
          </w:p>
          <w:p w14:paraId="0C5F8D1B" w14:textId="77777777" w:rsidR="00F637E9" w:rsidRPr="00476C67" w:rsidRDefault="00F637E9" w:rsidP="00067603">
            <w:pPr>
              <w:pStyle w:val="Akapitzlist"/>
              <w:numPr>
                <w:ilvl w:val="0"/>
                <w:numId w:val="73"/>
              </w:numPr>
              <w:spacing w:after="0" w:line="312" w:lineRule="auto"/>
              <w:rPr>
                <w:rFonts w:cs="Arial"/>
              </w:rPr>
            </w:pPr>
            <w:r w:rsidRPr="00476C67">
              <w:rPr>
                <w:rFonts w:cs="Arial"/>
              </w:rPr>
              <w:t xml:space="preserve">instalacja i konfiguracja Modułu/Systemu ERP na serwerach i na stacjach roboczych, </w:t>
            </w:r>
          </w:p>
          <w:p w14:paraId="48B4F211" w14:textId="77777777" w:rsidR="00F637E9" w:rsidRPr="00476C67" w:rsidRDefault="00F637E9" w:rsidP="00067603">
            <w:pPr>
              <w:pStyle w:val="Akapitzlist"/>
              <w:numPr>
                <w:ilvl w:val="0"/>
                <w:numId w:val="73"/>
              </w:numPr>
              <w:spacing w:after="0" w:line="312" w:lineRule="auto"/>
              <w:rPr>
                <w:rFonts w:cs="Arial"/>
              </w:rPr>
            </w:pPr>
            <w:r w:rsidRPr="00476C67">
              <w:rPr>
                <w:rFonts w:cs="Arial"/>
              </w:rPr>
              <w:t xml:space="preserve">możliwość instalacji zdalnej na stacjach roboczych np. za pomocą plików MSI z wykorzystaniem funkcjonalności usługi katalogowej Active Directory, </w:t>
            </w:r>
          </w:p>
          <w:p w14:paraId="60B744EC" w14:textId="77777777" w:rsidR="00F637E9" w:rsidRPr="00476C67" w:rsidRDefault="00F637E9" w:rsidP="00067603">
            <w:pPr>
              <w:pStyle w:val="Akapitzlist"/>
              <w:numPr>
                <w:ilvl w:val="0"/>
                <w:numId w:val="73"/>
              </w:numPr>
              <w:spacing w:after="0" w:line="312" w:lineRule="auto"/>
              <w:rPr>
                <w:rFonts w:cs="Arial"/>
              </w:rPr>
            </w:pPr>
            <w:r w:rsidRPr="00476C67">
              <w:rPr>
                <w:rFonts w:cs="Arial"/>
              </w:rPr>
              <w:t xml:space="preserve">instalacja i konfiguracja środowiska bazodanowego oraz baz(y) danych, </w:t>
            </w:r>
          </w:p>
          <w:p w14:paraId="71DC0E43" w14:textId="77777777" w:rsidR="00F637E9" w:rsidRPr="00476C67" w:rsidRDefault="00F637E9" w:rsidP="00067603">
            <w:pPr>
              <w:pStyle w:val="Akapitzlist"/>
              <w:numPr>
                <w:ilvl w:val="0"/>
                <w:numId w:val="73"/>
              </w:numPr>
              <w:spacing w:after="0" w:line="312" w:lineRule="auto"/>
              <w:rPr>
                <w:rFonts w:cs="Arial"/>
              </w:rPr>
            </w:pPr>
            <w:r w:rsidRPr="00476C67">
              <w:rPr>
                <w:rFonts w:cs="Arial"/>
              </w:rPr>
              <w:t>konfiguracja parametrów Modułu/Systemu ERP umożliwiających wydajniejszą pracę Systemu ERP.</w:t>
            </w:r>
          </w:p>
        </w:tc>
      </w:tr>
    </w:tbl>
    <w:p w14:paraId="2B728DBF" w14:textId="77777777" w:rsidR="00F637E9" w:rsidRPr="00476C67" w:rsidRDefault="00F637E9" w:rsidP="00067603">
      <w:pPr>
        <w:pStyle w:val="Nagwek2"/>
        <w:numPr>
          <w:ilvl w:val="0"/>
          <w:numId w:val="160"/>
        </w:numPr>
        <w:spacing w:line="312" w:lineRule="auto"/>
        <w:rPr>
          <w:rFonts w:cs="Arial"/>
          <w:sz w:val="22"/>
          <w:szCs w:val="22"/>
          <w:lang w:eastAsia="pl-PL"/>
        </w:rPr>
      </w:pPr>
      <w:bookmarkStart w:id="137" w:name="_Toc146593003"/>
      <w:bookmarkStart w:id="138" w:name="_Toc173738082"/>
      <w:r w:rsidRPr="00476C67">
        <w:rPr>
          <w:rFonts w:cs="Arial"/>
          <w:sz w:val="22"/>
          <w:szCs w:val="22"/>
          <w:lang w:eastAsia="pl-PL"/>
        </w:rPr>
        <w:t>Liderzy modułów (Administratorzy merytoryczni)</w:t>
      </w:r>
      <w:bookmarkEnd w:id="137"/>
      <w:bookmarkEnd w:id="138"/>
    </w:p>
    <w:tbl>
      <w:tblPr>
        <w:tblStyle w:val="Tabela-Siatka"/>
        <w:tblW w:w="0" w:type="auto"/>
        <w:tblLook w:val="04A0" w:firstRow="1" w:lastRow="0" w:firstColumn="1" w:lastColumn="0" w:noHBand="0" w:noVBand="1"/>
      </w:tblPr>
      <w:tblGrid>
        <w:gridCol w:w="1696"/>
        <w:gridCol w:w="7364"/>
      </w:tblGrid>
      <w:tr w:rsidR="00F637E9" w:rsidRPr="00476C67" w14:paraId="2C1E51FB" w14:textId="77777777" w:rsidTr="00104966">
        <w:trPr>
          <w:cantSplit/>
          <w:tblHeader/>
        </w:trPr>
        <w:tc>
          <w:tcPr>
            <w:tcW w:w="1696" w:type="dxa"/>
            <w:shd w:val="clear" w:color="auto" w:fill="B8CCE4" w:themeFill="accent1" w:themeFillTint="66"/>
          </w:tcPr>
          <w:p w14:paraId="64B49B39" w14:textId="77777777" w:rsidR="00F637E9" w:rsidRPr="00476C67" w:rsidRDefault="00F637E9" w:rsidP="00067603">
            <w:pPr>
              <w:spacing w:line="312" w:lineRule="auto"/>
              <w:rPr>
                <w:rFonts w:cs="Arial"/>
                <w:b/>
              </w:rPr>
            </w:pPr>
            <w:r w:rsidRPr="00476C67">
              <w:rPr>
                <w:rFonts w:cs="Arial"/>
                <w:b/>
              </w:rPr>
              <w:t>Identyfikator</w:t>
            </w:r>
          </w:p>
        </w:tc>
        <w:tc>
          <w:tcPr>
            <w:tcW w:w="7364" w:type="dxa"/>
            <w:shd w:val="clear" w:color="auto" w:fill="B8CCE4" w:themeFill="accent1" w:themeFillTint="66"/>
          </w:tcPr>
          <w:p w14:paraId="7FB3B471" w14:textId="77777777" w:rsidR="00F637E9" w:rsidRPr="00476C67" w:rsidRDefault="00F637E9" w:rsidP="00B91C0C">
            <w:pPr>
              <w:spacing w:line="312" w:lineRule="auto"/>
              <w:rPr>
                <w:rFonts w:cs="Arial"/>
                <w:b/>
              </w:rPr>
            </w:pPr>
            <w:r w:rsidRPr="00476C67">
              <w:rPr>
                <w:rFonts w:cs="Arial"/>
                <w:b/>
              </w:rPr>
              <w:t>Opis wymagania</w:t>
            </w:r>
          </w:p>
        </w:tc>
      </w:tr>
      <w:tr w:rsidR="00F637E9" w:rsidRPr="00476C67" w14:paraId="32DE2435" w14:textId="77777777" w:rsidTr="00104966">
        <w:trPr>
          <w:cantSplit/>
        </w:trPr>
        <w:tc>
          <w:tcPr>
            <w:tcW w:w="1696" w:type="dxa"/>
            <w:vAlign w:val="center"/>
          </w:tcPr>
          <w:p w14:paraId="223BD8A3" w14:textId="77777777" w:rsidR="00F637E9" w:rsidRPr="00476C67" w:rsidRDefault="00F637E9" w:rsidP="00067603">
            <w:pPr>
              <w:pStyle w:val="Akapitzlist"/>
              <w:numPr>
                <w:ilvl w:val="0"/>
                <w:numId w:val="152"/>
              </w:numPr>
              <w:spacing w:after="0" w:line="312" w:lineRule="auto"/>
              <w:ind w:left="357" w:hanging="357"/>
              <w:rPr>
                <w:rFonts w:cs="Arial"/>
              </w:rPr>
            </w:pPr>
          </w:p>
        </w:tc>
        <w:tc>
          <w:tcPr>
            <w:tcW w:w="7364" w:type="dxa"/>
          </w:tcPr>
          <w:p w14:paraId="6CF29F82" w14:textId="77777777" w:rsidR="00F637E9" w:rsidRPr="00476C67" w:rsidRDefault="00F637E9" w:rsidP="00067603">
            <w:pPr>
              <w:spacing w:after="0" w:line="312" w:lineRule="auto"/>
              <w:rPr>
                <w:rFonts w:cs="Arial"/>
              </w:rPr>
            </w:pPr>
            <w:r w:rsidRPr="00476C67">
              <w:rPr>
                <w:rFonts w:cs="Arial"/>
              </w:rPr>
              <w:t>Wykonawca zapewni 4-dniowe warsztaty (4 dni x 7h) w zakresie użytkowania Systemu ERP.</w:t>
            </w:r>
          </w:p>
        </w:tc>
      </w:tr>
      <w:tr w:rsidR="00F637E9" w:rsidRPr="00476C67" w14:paraId="7DE526AB" w14:textId="77777777" w:rsidTr="00104966">
        <w:trPr>
          <w:cantSplit/>
        </w:trPr>
        <w:tc>
          <w:tcPr>
            <w:tcW w:w="1696" w:type="dxa"/>
            <w:vAlign w:val="center"/>
          </w:tcPr>
          <w:p w14:paraId="0F1FC0FA" w14:textId="77777777" w:rsidR="00F637E9" w:rsidRPr="00476C67" w:rsidRDefault="00F637E9" w:rsidP="00067603">
            <w:pPr>
              <w:pStyle w:val="Akapitzlist"/>
              <w:numPr>
                <w:ilvl w:val="0"/>
                <w:numId w:val="152"/>
              </w:numPr>
              <w:spacing w:after="0" w:line="312" w:lineRule="auto"/>
              <w:ind w:left="357" w:hanging="357"/>
              <w:rPr>
                <w:rFonts w:cs="Arial"/>
              </w:rPr>
            </w:pPr>
          </w:p>
        </w:tc>
        <w:tc>
          <w:tcPr>
            <w:tcW w:w="7364" w:type="dxa"/>
          </w:tcPr>
          <w:p w14:paraId="503AE161" w14:textId="77777777" w:rsidR="00F637E9" w:rsidRPr="00476C67" w:rsidRDefault="00F637E9" w:rsidP="00067603">
            <w:pPr>
              <w:spacing w:after="0" w:line="312" w:lineRule="auto"/>
              <w:rPr>
                <w:rFonts w:cs="Arial"/>
              </w:rPr>
            </w:pPr>
            <w:r w:rsidRPr="00476C67">
              <w:rPr>
                <w:rFonts w:cs="Arial"/>
              </w:rPr>
              <w:t>Warsztaty zostaną przeprowadzone dla łącznie 12 osób.</w:t>
            </w:r>
          </w:p>
        </w:tc>
      </w:tr>
      <w:tr w:rsidR="00F637E9" w:rsidRPr="00476C67" w14:paraId="180B2688" w14:textId="77777777" w:rsidTr="00104966">
        <w:trPr>
          <w:cantSplit/>
        </w:trPr>
        <w:tc>
          <w:tcPr>
            <w:tcW w:w="1696" w:type="dxa"/>
          </w:tcPr>
          <w:p w14:paraId="5B09658E" w14:textId="77777777" w:rsidR="00F637E9" w:rsidRPr="00476C67" w:rsidRDefault="00F637E9" w:rsidP="00067603">
            <w:pPr>
              <w:pStyle w:val="Akapitzlist"/>
              <w:numPr>
                <w:ilvl w:val="0"/>
                <w:numId w:val="152"/>
              </w:numPr>
              <w:spacing w:after="0" w:line="312" w:lineRule="auto"/>
              <w:ind w:left="357" w:hanging="357"/>
              <w:rPr>
                <w:rFonts w:cs="Arial"/>
              </w:rPr>
            </w:pPr>
          </w:p>
        </w:tc>
        <w:tc>
          <w:tcPr>
            <w:tcW w:w="7364" w:type="dxa"/>
          </w:tcPr>
          <w:p w14:paraId="1289E71C" w14:textId="77777777" w:rsidR="00F637E9" w:rsidRPr="00476C67" w:rsidRDefault="00F637E9" w:rsidP="00067603">
            <w:pPr>
              <w:spacing w:after="0" w:line="312" w:lineRule="auto"/>
              <w:rPr>
                <w:rFonts w:cs="Arial"/>
              </w:rPr>
            </w:pPr>
            <w:r w:rsidRPr="00476C67">
              <w:rPr>
                <w:rFonts w:cs="Arial"/>
              </w:rPr>
              <w:t>Zakres warsztatów musi obejmować w szczególności:</w:t>
            </w:r>
          </w:p>
          <w:p w14:paraId="4F73CD93" w14:textId="77777777" w:rsidR="00F637E9" w:rsidRPr="00476C67" w:rsidRDefault="00F637E9" w:rsidP="00067603">
            <w:pPr>
              <w:pStyle w:val="Akapitzlist"/>
              <w:numPr>
                <w:ilvl w:val="0"/>
                <w:numId w:val="74"/>
              </w:numPr>
              <w:spacing w:after="0" w:line="312" w:lineRule="auto"/>
              <w:rPr>
                <w:rFonts w:cs="Arial"/>
              </w:rPr>
            </w:pPr>
            <w:r w:rsidRPr="00476C67">
              <w:rPr>
                <w:rFonts w:cs="Arial"/>
              </w:rPr>
              <w:t xml:space="preserve">słownictwo, terminy i pojęcia używane w dostarczonym Module/Systemie ERP, </w:t>
            </w:r>
          </w:p>
          <w:p w14:paraId="28A26748" w14:textId="30EEDC7A" w:rsidR="00F637E9" w:rsidRPr="00476C67" w:rsidRDefault="00F637E9" w:rsidP="00067603">
            <w:pPr>
              <w:pStyle w:val="Akapitzlist"/>
              <w:numPr>
                <w:ilvl w:val="0"/>
                <w:numId w:val="74"/>
              </w:numPr>
              <w:spacing w:after="0" w:line="312" w:lineRule="auto"/>
              <w:rPr>
                <w:rFonts w:cs="Arial"/>
              </w:rPr>
            </w:pPr>
            <w:r w:rsidRPr="00476C67">
              <w:rPr>
                <w:rFonts w:cs="Arial"/>
              </w:rPr>
              <w:t>obsługa Systemu ERP w zakresie niezbędnym do korzystania z</w:t>
            </w:r>
            <w:r w:rsidR="002702AB">
              <w:rPr>
                <w:rFonts w:cs="Arial"/>
              </w:rPr>
              <w:t> </w:t>
            </w:r>
            <w:r w:rsidRPr="00476C67">
              <w:rPr>
                <w:rFonts w:cs="Arial"/>
              </w:rPr>
              <w:t>Systemu ERP w codziennych obowiązkach danego pracownika, w</w:t>
            </w:r>
            <w:r w:rsidR="002702AB">
              <w:rPr>
                <w:rFonts w:cs="Arial"/>
              </w:rPr>
              <w:t> </w:t>
            </w:r>
            <w:r w:rsidRPr="00476C67">
              <w:rPr>
                <w:rFonts w:cs="Arial"/>
              </w:rPr>
              <w:t>tym wykorzystania kombinacji klawiszy skrótów umożliwiających efektywniejsze wykorzystanie Systemu ERP,</w:t>
            </w:r>
          </w:p>
          <w:p w14:paraId="7960F7B0" w14:textId="77777777" w:rsidR="00F637E9" w:rsidRPr="00476C67" w:rsidRDefault="00F637E9" w:rsidP="00067603">
            <w:pPr>
              <w:pStyle w:val="Akapitzlist"/>
              <w:numPr>
                <w:ilvl w:val="0"/>
                <w:numId w:val="74"/>
              </w:numPr>
              <w:spacing w:after="0" w:line="312" w:lineRule="auto"/>
              <w:rPr>
                <w:rFonts w:cs="Arial"/>
              </w:rPr>
            </w:pPr>
            <w:r w:rsidRPr="00476C67">
              <w:rPr>
                <w:rFonts w:cs="Arial"/>
              </w:rPr>
              <w:t>najczęściej występujące problemy w Module/Systemie ERP.</w:t>
            </w:r>
          </w:p>
        </w:tc>
      </w:tr>
    </w:tbl>
    <w:p w14:paraId="7ED1F22A" w14:textId="77777777" w:rsidR="00F637E9" w:rsidRPr="00476C67" w:rsidRDefault="00F637E9" w:rsidP="00067603">
      <w:pPr>
        <w:pStyle w:val="Nagwek2"/>
        <w:numPr>
          <w:ilvl w:val="0"/>
          <w:numId w:val="160"/>
        </w:numPr>
        <w:spacing w:line="312" w:lineRule="auto"/>
        <w:rPr>
          <w:rFonts w:cs="Arial"/>
          <w:sz w:val="22"/>
          <w:szCs w:val="22"/>
          <w:lang w:eastAsia="pl-PL"/>
        </w:rPr>
      </w:pPr>
      <w:bookmarkStart w:id="139" w:name="_Toc173738083"/>
      <w:r w:rsidRPr="00476C67">
        <w:rPr>
          <w:rFonts w:cs="Arial"/>
          <w:sz w:val="22"/>
          <w:szCs w:val="22"/>
        </w:rPr>
        <w:t>Użytkownik Systemu ERP</w:t>
      </w:r>
      <w:bookmarkEnd w:id="139"/>
    </w:p>
    <w:tbl>
      <w:tblPr>
        <w:tblStyle w:val="Tabela-Siatka"/>
        <w:tblW w:w="0" w:type="auto"/>
        <w:tblLook w:val="04A0" w:firstRow="1" w:lastRow="0" w:firstColumn="1" w:lastColumn="0" w:noHBand="0" w:noVBand="1"/>
      </w:tblPr>
      <w:tblGrid>
        <w:gridCol w:w="1696"/>
        <w:gridCol w:w="7364"/>
      </w:tblGrid>
      <w:tr w:rsidR="00F637E9" w:rsidRPr="00476C67" w14:paraId="02A2E320" w14:textId="77777777" w:rsidTr="00104966">
        <w:trPr>
          <w:cantSplit/>
          <w:tblHeader/>
        </w:trPr>
        <w:tc>
          <w:tcPr>
            <w:tcW w:w="1696" w:type="dxa"/>
            <w:shd w:val="clear" w:color="auto" w:fill="B8CCE4" w:themeFill="accent1" w:themeFillTint="66"/>
          </w:tcPr>
          <w:p w14:paraId="57442F64" w14:textId="77777777" w:rsidR="00F637E9" w:rsidRPr="00476C67" w:rsidRDefault="00F637E9" w:rsidP="00B91C0C">
            <w:pPr>
              <w:spacing w:line="312" w:lineRule="auto"/>
              <w:rPr>
                <w:rFonts w:cs="Arial"/>
                <w:b/>
              </w:rPr>
            </w:pPr>
            <w:r w:rsidRPr="00476C67">
              <w:rPr>
                <w:rFonts w:cs="Arial"/>
                <w:b/>
              </w:rPr>
              <w:t>Identyfikator</w:t>
            </w:r>
          </w:p>
        </w:tc>
        <w:tc>
          <w:tcPr>
            <w:tcW w:w="7364" w:type="dxa"/>
            <w:shd w:val="clear" w:color="auto" w:fill="B8CCE4" w:themeFill="accent1" w:themeFillTint="66"/>
          </w:tcPr>
          <w:p w14:paraId="6DDAEC29" w14:textId="77777777" w:rsidR="00F637E9" w:rsidRPr="00476C67" w:rsidRDefault="00F637E9" w:rsidP="00B91C0C">
            <w:pPr>
              <w:spacing w:line="312" w:lineRule="auto"/>
              <w:rPr>
                <w:rFonts w:cs="Arial"/>
                <w:b/>
              </w:rPr>
            </w:pPr>
            <w:r w:rsidRPr="00476C67">
              <w:rPr>
                <w:rFonts w:cs="Arial"/>
                <w:b/>
              </w:rPr>
              <w:t>Opis wymagania</w:t>
            </w:r>
          </w:p>
        </w:tc>
      </w:tr>
      <w:tr w:rsidR="00F637E9" w:rsidRPr="00476C67" w14:paraId="0C6B895A" w14:textId="77777777" w:rsidTr="00104966">
        <w:trPr>
          <w:cantSplit/>
        </w:trPr>
        <w:tc>
          <w:tcPr>
            <w:tcW w:w="1696" w:type="dxa"/>
          </w:tcPr>
          <w:p w14:paraId="3DEFEA6A" w14:textId="77777777" w:rsidR="00F637E9" w:rsidRPr="00476C67" w:rsidRDefault="00F637E9" w:rsidP="00067603">
            <w:pPr>
              <w:pStyle w:val="Akapitzlist"/>
              <w:numPr>
                <w:ilvl w:val="0"/>
                <w:numId w:val="152"/>
              </w:numPr>
              <w:spacing w:after="0" w:line="312" w:lineRule="auto"/>
              <w:ind w:left="357" w:hanging="357"/>
              <w:rPr>
                <w:rFonts w:cs="Arial"/>
              </w:rPr>
            </w:pPr>
          </w:p>
        </w:tc>
        <w:tc>
          <w:tcPr>
            <w:tcW w:w="7364" w:type="dxa"/>
          </w:tcPr>
          <w:p w14:paraId="3800A94C" w14:textId="77777777" w:rsidR="00F637E9" w:rsidRPr="00476C67" w:rsidRDefault="00F637E9" w:rsidP="00067603">
            <w:pPr>
              <w:spacing w:after="0" w:line="312" w:lineRule="auto"/>
              <w:rPr>
                <w:rFonts w:cs="Arial"/>
              </w:rPr>
            </w:pPr>
            <w:r w:rsidRPr="00476C67">
              <w:rPr>
                <w:rFonts w:cs="Arial"/>
              </w:rPr>
              <w:t>Wykonawca zapewni 5-dniowe warsztaty (5 dni x 7h) w zakresie użytkowania poszczególnych Modułów Systemu ERP.</w:t>
            </w:r>
          </w:p>
        </w:tc>
      </w:tr>
      <w:tr w:rsidR="00F637E9" w:rsidRPr="00476C67" w14:paraId="231D4BEC" w14:textId="77777777" w:rsidTr="00104966">
        <w:trPr>
          <w:cantSplit/>
        </w:trPr>
        <w:tc>
          <w:tcPr>
            <w:tcW w:w="1696" w:type="dxa"/>
          </w:tcPr>
          <w:p w14:paraId="1480F2C7" w14:textId="77777777" w:rsidR="00F637E9" w:rsidRPr="00476C67" w:rsidRDefault="00F637E9" w:rsidP="00067603">
            <w:pPr>
              <w:pStyle w:val="Akapitzlist"/>
              <w:numPr>
                <w:ilvl w:val="0"/>
                <w:numId w:val="152"/>
              </w:numPr>
              <w:spacing w:after="0" w:line="312" w:lineRule="auto"/>
              <w:ind w:left="0" w:firstLine="0"/>
              <w:rPr>
                <w:rFonts w:cs="Arial"/>
              </w:rPr>
            </w:pPr>
          </w:p>
        </w:tc>
        <w:tc>
          <w:tcPr>
            <w:tcW w:w="7364" w:type="dxa"/>
          </w:tcPr>
          <w:p w14:paraId="31EE6ECC" w14:textId="7884CADC" w:rsidR="00F637E9" w:rsidRPr="00476C67" w:rsidRDefault="00F637E9" w:rsidP="00067603">
            <w:pPr>
              <w:spacing w:after="0" w:line="312" w:lineRule="auto"/>
              <w:rPr>
                <w:rFonts w:cs="Arial"/>
              </w:rPr>
            </w:pPr>
            <w:r w:rsidRPr="00476C67">
              <w:rPr>
                <w:rFonts w:cs="Arial"/>
              </w:rPr>
              <w:t xml:space="preserve">Warsztaty zostaną przeprowadzone dla łącznie </w:t>
            </w:r>
            <w:r w:rsidR="006D761F">
              <w:rPr>
                <w:rFonts w:cs="Arial"/>
              </w:rPr>
              <w:t>61</w:t>
            </w:r>
            <w:r w:rsidRPr="00476C67">
              <w:rPr>
                <w:rFonts w:cs="Arial"/>
              </w:rPr>
              <w:t xml:space="preserve"> osób.</w:t>
            </w:r>
          </w:p>
        </w:tc>
      </w:tr>
      <w:tr w:rsidR="00F637E9" w:rsidRPr="00476C67" w14:paraId="4FEAE1BB" w14:textId="77777777" w:rsidTr="00104966">
        <w:trPr>
          <w:cantSplit/>
        </w:trPr>
        <w:tc>
          <w:tcPr>
            <w:tcW w:w="1696" w:type="dxa"/>
          </w:tcPr>
          <w:p w14:paraId="35F65EF9" w14:textId="77777777" w:rsidR="00F637E9" w:rsidRPr="00476C67" w:rsidRDefault="00F637E9" w:rsidP="00067603">
            <w:pPr>
              <w:pStyle w:val="Akapitzlist"/>
              <w:numPr>
                <w:ilvl w:val="0"/>
                <w:numId w:val="152"/>
              </w:numPr>
              <w:spacing w:after="0" w:line="312" w:lineRule="auto"/>
              <w:ind w:hanging="720"/>
              <w:rPr>
                <w:rFonts w:cs="Arial"/>
              </w:rPr>
            </w:pPr>
          </w:p>
        </w:tc>
        <w:tc>
          <w:tcPr>
            <w:tcW w:w="7364" w:type="dxa"/>
          </w:tcPr>
          <w:p w14:paraId="47A63FD0" w14:textId="77777777" w:rsidR="00F637E9" w:rsidRPr="00476C67" w:rsidRDefault="00F637E9" w:rsidP="00067603">
            <w:pPr>
              <w:spacing w:after="0" w:line="312" w:lineRule="auto"/>
              <w:rPr>
                <w:rFonts w:cs="Arial"/>
              </w:rPr>
            </w:pPr>
            <w:r w:rsidRPr="00476C67">
              <w:rPr>
                <w:rFonts w:cs="Arial"/>
              </w:rPr>
              <w:t>Warsztaty będą podzielone tematycznie – Modułami Systemu ERP.</w:t>
            </w:r>
          </w:p>
        </w:tc>
      </w:tr>
      <w:tr w:rsidR="00F637E9" w:rsidRPr="00476C67" w14:paraId="26B15B92" w14:textId="77777777" w:rsidTr="00104966">
        <w:trPr>
          <w:cantSplit/>
        </w:trPr>
        <w:tc>
          <w:tcPr>
            <w:tcW w:w="1696" w:type="dxa"/>
          </w:tcPr>
          <w:p w14:paraId="00E2B49B" w14:textId="77777777" w:rsidR="00F637E9" w:rsidRPr="00476C67" w:rsidRDefault="00F637E9" w:rsidP="00067603">
            <w:pPr>
              <w:pStyle w:val="Akapitzlist"/>
              <w:numPr>
                <w:ilvl w:val="0"/>
                <w:numId w:val="152"/>
              </w:numPr>
              <w:spacing w:after="0" w:line="312" w:lineRule="auto"/>
              <w:ind w:hanging="720"/>
              <w:rPr>
                <w:rFonts w:cs="Arial"/>
              </w:rPr>
            </w:pPr>
          </w:p>
        </w:tc>
        <w:tc>
          <w:tcPr>
            <w:tcW w:w="7364" w:type="dxa"/>
          </w:tcPr>
          <w:p w14:paraId="1437407B" w14:textId="77777777" w:rsidR="00F637E9" w:rsidRPr="00476C67" w:rsidRDefault="00F637E9" w:rsidP="00067603">
            <w:pPr>
              <w:spacing w:after="0" w:line="312" w:lineRule="auto"/>
              <w:rPr>
                <w:rFonts w:cs="Arial"/>
              </w:rPr>
            </w:pPr>
            <w:r w:rsidRPr="00476C67">
              <w:rPr>
                <w:rFonts w:cs="Arial"/>
              </w:rPr>
              <w:t>W warsztatach będą brali udział Użytkownicy poszczególnych Modułów Systemu ERP.</w:t>
            </w:r>
          </w:p>
        </w:tc>
      </w:tr>
      <w:tr w:rsidR="00F637E9" w:rsidRPr="00476C67" w14:paraId="503BB352" w14:textId="77777777" w:rsidTr="00104966">
        <w:trPr>
          <w:cantSplit/>
        </w:trPr>
        <w:tc>
          <w:tcPr>
            <w:tcW w:w="1696" w:type="dxa"/>
          </w:tcPr>
          <w:p w14:paraId="7D12A772" w14:textId="77777777" w:rsidR="00F637E9" w:rsidRPr="00476C67" w:rsidRDefault="00F637E9" w:rsidP="00067603">
            <w:pPr>
              <w:pStyle w:val="Akapitzlist"/>
              <w:numPr>
                <w:ilvl w:val="0"/>
                <w:numId w:val="152"/>
              </w:numPr>
              <w:spacing w:after="0" w:line="312" w:lineRule="auto"/>
              <w:ind w:hanging="698"/>
              <w:rPr>
                <w:rFonts w:cs="Arial"/>
              </w:rPr>
            </w:pPr>
          </w:p>
        </w:tc>
        <w:tc>
          <w:tcPr>
            <w:tcW w:w="7364" w:type="dxa"/>
          </w:tcPr>
          <w:p w14:paraId="4FAEB9D6" w14:textId="77777777" w:rsidR="00F637E9" w:rsidRPr="00476C67" w:rsidRDefault="00F637E9" w:rsidP="00067603">
            <w:pPr>
              <w:spacing w:after="0" w:line="312" w:lineRule="auto"/>
              <w:rPr>
                <w:rFonts w:cs="Arial"/>
              </w:rPr>
            </w:pPr>
            <w:r w:rsidRPr="00476C67">
              <w:rPr>
                <w:rFonts w:cs="Arial"/>
              </w:rPr>
              <w:t>Zakres warsztatów musi obejmować w szczególności:</w:t>
            </w:r>
          </w:p>
          <w:p w14:paraId="7D1C1AE2" w14:textId="77777777" w:rsidR="00F637E9" w:rsidRPr="00476C67" w:rsidRDefault="00F637E9" w:rsidP="00067603">
            <w:pPr>
              <w:pStyle w:val="Akapitzlist"/>
              <w:numPr>
                <w:ilvl w:val="0"/>
                <w:numId w:val="159"/>
              </w:numPr>
              <w:spacing w:after="0" w:line="312" w:lineRule="auto"/>
              <w:rPr>
                <w:rFonts w:cs="Arial"/>
              </w:rPr>
            </w:pPr>
            <w:r w:rsidRPr="00476C67">
              <w:rPr>
                <w:rFonts w:cs="Arial"/>
              </w:rPr>
              <w:t xml:space="preserve">słownictwo, terminy i pojęcia używane w dostarczonym Module/Systemie ERP, </w:t>
            </w:r>
          </w:p>
          <w:p w14:paraId="3A404FA1" w14:textId="1B4F1840" w:rsidR="00F637E9" w:rsidRPr="00476C67" w:rsidRDefault="00F637E9" w:rsidP="00067603">
            <w:pPr>
              <w:pStyle w:val="Akapitzlist"/>
              <w:numPr>
                <w:ilvl w:val="0"/>
                <w:numId w:val="159"/>
              </w:numPr>
              <w:spacing w:after="0" w:line="312" w:lineRule="auto"/>
              <w:rPr>
                <w:rFonts w:cs="Arial"/>
              </w:rPr>
            </w:pPr>
            <w:r w:rsidRPr="00476C67">
              <w:rPr>
                <w:rFonts w:cs="Arial"/>
              </w:rPr>
              <w:t>obsługa Systemu ERP w zakresie niezbędnym do korzystania z</w:t>
            </w:r>
            <w:r w:rsidR="002702AB">
              <w:rPr>
                <w:rFonts w:cs="Arial"/>
              </w:rPr>
              <w:t> </w:t>
            </w:r>
            <w:r w:rsidRPr="00476C67">
              <w:rPr>
                <w:rFonts w:cs="Arial"/>
              </w:rPr>
              <w:t>Systemu ERP w codziennych obowiązkach danego pracownika, w</w:t>
            </w:r>
            <w:r w:rsidR="002702AB">
              <w:rPr>
                <w:rFonts w:cs="Arial"/>
              </w:rPr>
              <w:t> </w:t>
            </w:r>
            <w:r w:rsidRPr="00476C67">
              <w:rPr>
                <w:rFonts w:cs="Arial"/>
              </w:rPr>
              <w:t>tym wykorzystania kombinacji klawiszy skrótów umożliwiających efektywniejsze wykorzystanie Systemu ERP.</w:t>
            </w:r>
          </w:p>
        </w:tc>
      </w:tr>
    </w:tbl>
    <w:p w14:paraId="72765FA4" w14:textId="1CD41AE8" w:rsidR="004367EB" w:rsidRPr="00476C67" w:rsidRDefault="004367EB" w:rsidP="00067603">
      <w:pPr>
        <w:pStyle w:val="Nagwek2"/>
        <w:numPr>
          <w:ilvl w:val="0"/>
          <w:numId w:val="42"/>
        </w:numPr>
        <w:spacing w:line="312" w:lineRule="auto"/>
        <w:rPr>
          <w:rFonts w:cs="Arial"/>
          <w:sz w:val="22"/>
          <w:szCs w:val="22"/>
        </w:rPr>
      </w:pPr>
      <w:bookmarkStart w:id="140" w:name="_Toc173738084"/>
      <w:r w:rsidRPr="00476C67">
        <w:rPr>
          <w:rFonts w:cs="Arial"/>
          <w:sz w:val="22"/>
          <w:szCs w:val="22"/>
        </w:rPr>
        <w:t>Dostawa 2 szt. drukarek kodów kreskowych oraz 6 terminali mobilnych</w:t>
      </w:r>
      <w:bookmarkEnd w:id="140"/>
    </w:p>
    <w:tbl>
      <w:tblPr>
        <w:tblStyle w:val="Tabela-Siatka"/>
        <w:tblW w:w="0" w:type="auto"/>
        <w:tblLayout w:type="fixed"/>
        <w:tblLook w:val="04A0" w:firstRow="1" w:lastRow="0" w:firstColumn="1" w:lastColumn="0" w:noHBand="0" w:noVBand="1"/>
      </w:tblPr>
      <w:tblGrid>
        <w:gridCol w:w="1696"/>
        <w:gridCol w:w="7364"/>
      </w:tblGrid>
      <w:tr w:rsidR="004367EB" w:rsidRPr="00476C67" w14:paraId="2E0A93BE" w14:textId="77777777" w:rsidTr="0062670C">
        <w:trPr>
          <w:cantSplit/>
          <w:tblHeader/>
        </w:trPr>
        <w:tc>
          <w:tcPr>
            <w:tcW w:w="1696" w:type="dxa"/>
            <w:shd w:val="clear" w:color="auto" w:fill="B8CCE4" w:themeFill="accent1" w:themeFillTint="66"/>
          </w:tcPr>
          <w:p w14:paraId="42400BD7" w14:textId="77777777" w:rsidR="004367EB" w:rsidRPr="00476C67" w:rsidRDefault="004367EB" w:rsidP="00B91C0C">
            <w:pPr>
              <w:spacing w:line="312" w:lineRule="auto"/>
              <w:rPr>
                <w:rFonts w:cs="Arial"/>
                <w:b/>
              </w:rPr>
            </w:pPr>
            <w:r w:rsidRPr="00476C67">
              <w:rPr>
                <w:rFonts w:cs="Arial"/>
                <w:b/>
              </w:rPr>
              <w:t>Identyfikator</w:t>
            </w:r>
          </w:p>
        </w:tc>
        <w:tc>
          <w:tcPr>
            <w:tcW w:w="7364" w:type="dxa"/>
            <w:shd w:val="clear" w:color="auto" w:fill="B8CCE4" w:themeFill="accent1" w:themeFillTint="66"/>
          </w:tcPr>
          <w:p w14:paraId="2E131B49" w14:textId="77777777" w:rsidR="004367EB" w:rsidRPr="00476C67" w:rsidRDefault="004367EB" w:rsidP="00B91C0C">
            <w:pPr>
              <w:spacing w:line="312" w:lineRule="auto"/>
              <w:rPr>
                <w:rFonts w:cs="Arial"/>
                <w:b/>
              </w:rPr>
            </w:pPr>
            <w:r w:rsidRPr="00476C67">
              <w:rPr>
                <w:rFonts w:cs="Arial"/>
                <w:b/>
              </w:rPr>
              <w:t>Opis wymagania</w:t>
            </w:r>
          </w:p>
        </w:tc>
      </w:tr>
      <w:tr w:rsidR="004367EB" w:rsidRPr="00476C67" w14:paraId="43AA9B31" w14:textId="77777777" w:rsidTr="0062670C">
        <w:trPr>
          <w:cantSplit/>
        </w:trPr>
        <w:tc>
          <w:tcPr>
            <w:tcW w:w="1696" w:type="dxa"/>
          </w:tcPr>
          <w:p w14:paraId="66D299CB" w14:textId="77777777" w:rsidR="004367EB" w:rsidRPr="00476C67" w:rsidRDefault="004367EB" w:rsidP="00067603">
            <w:pPr>
              <w:pStyle w:val="Akapitzlist"/>
              <w:numPr>
                <w:ilvl w:val="0"/>
                <w:numId w:val="43"/>
              </w:numPr>
              <w:spacing w:after="0" w:line="312" w:lineRule="auto"/>
              <w:rPr>
                <w:rFonts w:cs="Arial"/>
              </w:rPr>
            </w:pPr>
          </w:p>
        </w:tc>
        <w:tc>
          <w:tcPr>
            <w:tcW w:w="7364" w:type="dxa"/>
          </w:tcPr>
          <w:p w14:paraId="3862DC4F" w14:textId="6408BFCB" w:rsidR="004367EB" w:rsidRPr="00476C67" w:rsidRDefault="004367EB" w:rsidP="00067603">
            <w:pPr>
              <w:spacing w:after="0" w:line="312" w:lineRule="auto"/>
              <w:rPr>
                <w:rFonts w:cs="Arial"/>
              </w:rPr>
            </w:pPr>
            <w:r w:rsidRPr="00476C67">
              <w:rPr>
                <w:rFonts w:cs="Arial"/>
              </w:rPr>
              <w:t>Urządzenia muszą być fabrycznie nowe, nieużywane.</w:t>
            </w:r>
          </w:p>
        </w:tc>
      </w:tr>
      <w:tr w:rsidR="004367EB" w:rsidRPr="00476C67" w14:paraId="352E76A6" w14:textId="77777777" w:rsidTr="0062670C">
        <w:trPr>
          <w:cantSplit/>
        </w:trPr>
        <w:tc>
          <w:tcPr>
            <w:tcW w:w="1696" w:type="dxa"/>
          </w:tcPr>
          <w:p w14:paraId="03106E23" w14:textId="77777777" w:rsidR="004367EB" w:rsidRPr="00476C67" w:rsidRDefault="004367EB" w:rsidP="00067603">
            <w:pPr>
              <w:pStyle w:val="Akapitzlist"/>
              <w:numPr>
                <w:ilvl w:val="0"/>
                <w:numId w:val="43"/>
              </w:numPr>
              <w:spacing w:after="0" w:line="312" w:lineRule="auto"/>
              <w:rPr>
                <w:rFonts w:cs="Arial"/>
              </w:rPr>
            </w:pPr>
          </w:p>
        </w:tc>
        <w:tc>
          <w:tcPr>
            <w:tcW w:w="7364" w:type="dxa"/>
          </w:tcPr>
          <w:p w14:paraId="285DE532" w14:textId="3EB2CBA7" w:rsidR="004367EB" w:rsidRPr="00476C67" w:rsidRDefault="004367EB" w:rsidP="00067603">
            <w:pPr>
              <w:spacing w:after="0" w:line="312" w:lineRule="auto"/>
              <w:rPr>
                <w:rFonts w:cs="Arial"/>
              </w:rPr>
            </w:pPr>
            <w:r w:rsidRPr="00476C67">
              <w:rPr>
                <w:rFonts w:cs="Arial"/>
              </w:rPr>
              <w:t>Urządzenia muszą pochodzić z oficjalnej dystrybucji producenta.</w:t>
            </w:r>
          </w:p>
        </w:tc>
      </w:tr>
      <w:tr w:rsidR="004367EB" w:rsidRPr="00476C67" w14:paraId="4959EB60" w14:textId="77777777" w:rsidTr="0062670C">
        <w:trPr>
          <w:cantSplit/>
        </w:trPr>
        <w:tc>
          <w:tcPr>
            <w:tcW w:w="1696" w:type="dxa"/>
          </w:tcPr>
          <w:p w14:paraId="528A93B9" w14:textId="77777777" w:rsidR="004367EB" w:rsidRPr="00476C67" w:rsidRDefault="004367EB" w:rsidP="00067603">
            <w:pPr>
              <w:pStyle w:val="Akapitzlist"/>
              <w:numPr>
                <w:ilvl w:val="0"/>
                <w:numId w:val="43"/>
              </w:numPr>
              <w:spacing w:after="0" w:line="312" w:lineRule="auto"/>
              <w:rPr>
                <w:rFonts w:cs="Arial"/>
              </w:rPr>
            </w:pPr>
          </w:p>
        </w:tc>
        <w:tc>
          <w:tcPr>
            <w:tcW w:w="7364" w:type="dxa"/>
          </w:tcPr>
          <w:p w14:paraId="2951FCBF" w14:textId="3CB080CD" w:rsidR="004367EB" w:rsidRPr="00476C67" w:rsidRDefault="004367EB" w:rsidP="00067603">
            <w:pPr>
              <w:spacing w:after="0" w:line="312" w:lineRule="auto"/>
              <w:rPr>
                <w:rFonts w:cs="Arial"/>
              </w:rPr>
            </w:pPr>
            <w:r w:rsidRPr="00476C67">
              <w:rPr>
                <w:rFonts w:cs="Arial"/>
              </w:rPr>
              <w:t>Urządzenia muszą być dostarczone w Dn</w:t>
            </w:r>
            <w:r w:rsidR="00087F67">
              <w:rPr>
                <w:rFonts w:cs="Arial"/>
              </w:rPr>
              <w:t>i</w:t>
            </w:r>
            <w:r w:rsidRPr="00476C67">
              <w:rPr>
                <w:rFonts w:cs="Arial"/>
              </w:rPr>
              <w:t xml:space="preserve"> Robocze</w:t>
            </w:r>
            <w:r w:rsidR="00087F67">
              <w:rPr>
                <w:rFonts w:cs="Arial"/>
              </w:rPr>
              <w:t xml:space="preserve"> w godzinach </w:t>
            </w:r>
            <w:r w:rsidR="00EA01F8">
              <w:rPr>
                <w:rFonts w:cs="Arial"/>
              </w:rPr>
              <w:t>8</w:t>
            </w:r>
            <w:r w:rsidR="00E703C7">
              <w:rPr>
                <w:rFonts w:cs="Arial"/>
              </w:rPr>
              <w:t>:00</w:t>
            </w:r>
            <w:r w:rsidR="00EA01F8">
              <w:rPr>
                <w:rFonts w:cs="Arial"/>
              </w:rPr>
              <w:t xml:space="preserve"> – 16</w:t>
            </w:r>
            <w:r w:rsidR="00E703C7">
              <w:rPr>
                <w:rFonts w:cs="Arial"/>
              </w:rPr>
              <w:t>:00.</w:t>
            </w:r>
          </w:p>
        </w:tc>
      </w:tr>
      <w:tr w:rsidR="004367EB" w:rsidRPr="00476C67" w14:paraId="2DFA8FC8" w14:textId="77777777" w:rsidTr="0062670C">
        <w:trPr>
          <w:cantSplit/>
        </w:trPr>
        <w:tc>
          <w:tcPr>
            <w:tcW w:w="1696" w:type="dxa"/>
          </w:tcPr>
          <w:p w14:paraId="19A7A05D" w14:textId="77777777" w:rsidR="004367EB" w:rsidRPr="00476C67" w:rsidRDefault="004367EB" w:rsidP="00067603">
            <w:pPr>
              <w:pStyle w:val="Akapitzlist"/>
              <w:numPr>
                <w:ilvl w:val="0"/>
                <w:numId w:val="43"/>
              </w:numPr>
              <w:spacing w:after="0" w:line="312" w:lineRule="auto"/>
              <w:rPr>
                <w:rFonts w:cs="Arial"/>
              </w:rPr>
            </w:pPr>
          </w:p>
        </w:tc>
        <w:tc>
          <w:tcPr>
            <w:tcW w:w="7364" w:type="dxa"/>
          </w:tcPr>
          <w:p w14:paraId="4EBFC522" w14:textId="5FDBBF32" w:rsidR="004367EB" w:rsidRPr="00476C67" w:rsidRDefault="004367EB" w:rsidP="00067603">
            <w:pPr>
              <w:spacing w:after="0" w:line="312" w:lineRule="auto"/>
              <w:rPr>
                <w:rFonts w:cs="Arial"/>
              </w:rPr>
            </w:pPr>
            <w:r w:rsidRPr="00476C67">
              <w:rPr>
                <w:rFonts w:cs="Arial"/>
              </w:rPr>
              <w:t>Dostawa urządzeń musi być uzgodniona z Zamawiającym.</w:t>
            </w:r>
          </w:p>
        </w:tc>
      </w:tr>
      <w:tr w:rsidR="004367EB" w:rsidRPr="00476C67" w14:paraId="0A07B5A0" w14:textId="77777777" w:rsidTr="0062670C">
        <w:trPr>
          <w:cantSplit/>
        </w:trPr>
        <w:tc>
          <w:tcPr>
            <w:tcW w:w="1696" w:type="dxa"/>
          </w:tcPr>
          <w:p w14:paraId="006AAAC0" w14:textId="77777777" w:rsidR="004367EB" w:rsidRPr="00476C67" w:rsidRDefault="004367EB" w:rsidP="00067603">
            <w:pPr>
              <w:pStyle w:val="Akapitzlist"/>
              <w:numPr>
                <w:ilvl w:val="0"/>
                <w:numId w:val="43"/>
              </w:numPr>
              <w:spacing w:after="0" w:line="312" w:lineRule="auto"/>
              <w:rPr>
                <w:rFonts w:cs="Arial"/>
              </w:rPr>
            </w:pPr>
          </w:p>
        </w:tc>
        <w:tc>
          <w:tcPr>
            <w:tcW w:w="7364" w:type="dxa"/>
          </w:tcPr>
          <w:p w14:paraId="172538FB" w14:textId="7BCF8887" w:rsidR="004367EB" w:rsidRPr="00476C67" w:rsidDel="00EC57D3" w:rsidRDefault="004367EB" w:rsidP="00067603">
            <w:pPr>
              <w:spacing w:after="0" w:line="312" w:lineRule="auto"/>
              <w:rPr>
                <w:rFonts w:cs="Arial"/>
              </w:rPr>
            </w:pPr>
            <w:r w:rsidRPr="00476C67">
              <w:rPr>
                <w:rFonts w:cs="Arial"/>
              </w:rPr>
              <w:t>Wykonawca skonfiguruje urządzenia w taki sposób, żeby współpracowały z dostarczonym Systemem ERP.</w:t>
            </w:r>
          </w:p>
        </w:tc>
      </w:tr>
    </w:tbl>
    <w:p w14:paraId="0F7E119D" w14:textId="77777777" w:rsidR="004367EB" w:rsidRPr="00476C67" w:rsidRDefault="004367EB" w:rsidP="00067603">
      <w:pPr>
        <w:spacing w:line="312" w:lineRule="auto"/>
        <w:rPr>
          <w:rFonts w:cs="Arial"/>
        </w:rPr>
      </w:pPr>
    </w:p>
    <w:p w14:paraId="72708AEB" w14:textId="5A49F9E2" w:rsidR="00407877" w:rsidRPr="00476C67" w:rsidRDefault="00407877" w:rsidP="00067603">
      <w:pPr>
        <w:pStyle w:val="Nagwek2"/>
        <w:numPr>
          <w:ilvl w:val="0"/>
          <w:numId w:val="42"/>
        </w:numPr>
        <w:spacing w:line="312" w:lineRule="auto"/>
        <w:rPr>
          <w:rFonts w:cs="Arial"/>
          <w:sz w:val="22"/>
          <w:szCs w:val="22"/>
        </w:rPr>
      </w:pPr>
      <w:bookmarkStart w:id="141" w:name="_Toc173738085"/>
      <w:r w:rsidRPr="00476C67">
        <w:rPr>
          <w:rFonts w:cs="Arial"/>
          <w:sz w:val="22"/>
          <w:szCs w:val="22"/>
        </w:rPr>
        <w:t xml:space="preserve">Wdrożenie produkcyjne </w:t>
      </w:r>
      <w:r w:rsidR="00660337">
        <w:rPr>
          <w:rFonts w:cs="Arial"/>
          <w:sz w:val="22"/>
          <w:szCs w:val="22"/>
        </w:rPr>
        <w:t>S</w:t>
      </w:r>
      <w:r w:rsidR="00660337" w:rsidRPr="00476C67">
        <w:rPr>
          <w:rFonts w:cs="Arial"/>
          <w:sz w:val="22"/>
          <w:szCs w:val="22"/>
        </w:rPr>
        <w:t xml:space="preserve">ystemu </w:t>
      </w:r>
      <w:r w:rsidRPr="00476C67">
        <w:rPr>
          <w:rFonts w:cs="Arial"/>
          <w:sz w:val="22"/>
          <w:szCs w:val="22"/>
        </w:rPr>
        <w:t>ERP</w:t>
      </w:r>
      <w:bookmarkEnd w:id="141"/>
    </w:p>
    <w:tbl>
      <w:tblPr>
        <w:tblStyle w:val="Tabela-Siatka"/>
        <w:tblW w:w="0" w:type="auto"/>
        <w:tblLayout w:type="fixed"/>
        <w:tblLook w:val="04A0" w:firstRow="1" w:lastRow="0" w:firstColumn="1" w:lastColumn="0" w:noHBand="0" w:noVBand="1"/>
      </w:tblPr>
      <w:tblGrid>
        <w:gridCol w:w="1696"/>
        <w:gridCol w:w="7364"/>
      </w:tblGrid>
      <w:tr w:rsidR="00407877" w:rsidRPr="00476C67" w14:paraId="71F1CC23" w14:textId="77777777" w:rsidTr="0062670C">
        <w:trPr>
          <w:cantSplit/>
          <w:tblHeader/>
        </w:trPr>
        <w:tc>
          <w:tcPr>
            <w:tcW w:w="1696" w:type="dxa"/>
            <w:shd w:val="clear" w:color="auto" w:fill="B8CCE4" w:themeFill="accent1" w:themeFillTint="66"/>
          </w:tcPr>
          <w:p w14:paraId="628E4FE8" w14:textId="77777777" w:rsidR="00407877" w:rsidRPr="00476C67" w:rsidRDefault="00407877" w:rsidP="00B91C0C">
            <w:pPr>
              <w:spacing w:line="312" w:lineRule="auto"/>
              <w:rPr>
                <w:rFonts w:cs="Arial"/>
                <w:b/>
              </w:rPr>
            </w:pPr>
            <w:r w:rsidRPr="00476C67">
              <w:rPr>
                <w:rFonts w:cs="Arial"/>
                <w:b/>
              </w:rPr>
              <w:t>Identyfikator</w:t>
            </w:r>
          </w:p>
        </w:tc>
        <w:tc>
          <w:tcPr>
            <w:tcW w:w="7364" w:type="dxa"/>
            <w:shd w:val="clear" w:color="auto" w:fill="B8CCE4" w:themeFill="accent1" w:themeFillTint="66"/>
          </w:tcPr>
          <w:p w14:paraId="089C5EE9" w14:textId="77777777" w:rsidR="00407877" w:rsidRPr="00476C67" w:rsidRDefault="00407877" w:rsidP="00B91C0C">
            <w:pPr>
              <w:spacing w:line="312" w:lineRule="auto"/>
              <w:rPr>
                <w:rFonts w:cs="Arial"/>
                <w:b/>
              </w:rPr>
            </w:pPr>
            <w:r w:rsidRPr="00476C67">
              <w:rPr>
                <w:rFonts w:cs="Arial"/>
                <w:b/>
              </w:rPr>
              <w:t>Opis wymagania</w:t>
            </w:r>
          </w:p>
        </w:tc>
      </w:tr>
      <w:tr w:rsidR="00407877" w:rsidRPr="00476C67" w14:paraId="6B93ADC5" w14:textId="77777777" w:rsidTr="0062670C">
        <w:trPr>
          <w:cantSplit/>
        </w:trPr>
        <w:tc>
          <w:tcPr>
            <w:tcW w:w="1696" w:type="dxa"/>
          </w:tcPr>
          <w:p w14:paraId="64313D18" w14:textId="77777777" w:rsidR="00407877" w:rsidRPr="00476C67" w:rsidRDefault="00407877" w:rsidP="00067603">
            <w:pPr>
              <w:pStyle w:val="Akapitzlist"/>
              <w:numPr>
                <w:ilvl w:val="0"/>
                <w:numId w:val="43"/>
              </w:numPr>
              <w:spacing w:after="0" w:line="312" w:lineRule="auto"/>
              <w:rPr>
                <w:rFonts w:cs="Arial"/>
              </w:rPr>
            </w:pPr>
          </w:p>
        </w:tc>
        <w:tc>
          <w:tcPr>
            <w:tcW w:w="7364" w:type="dxa"/>
          </w:tcPr>
          <w:p w14:paraId="5001AE97" w14:textId="77777777" w:rsidR="00407877" w:rsidRPr="00476C67" w:rsidRDefault="00407877" w:rsidP="00067603">
            <w:pPr>
              <w:spacing w:after="0" w:line="312" w:lineRule="auto"/>
              <w:rPr>
                <w:rFonts w:cs="Arial"/>
              </w:rPr>
            </w:pPr>
            <w:r w:rsidRPr="00476C67">
              <w:rPr>
                <w:rFonts w:cs="Arial"/>
              </w:rPr>
              <w:t>Środowisko produkcyjne zainstaluje i skonfiguruje Wykonawca pod nadzorem przedstawiciela Zamawiającego.</w:t>
            </w:r>
          </w:p>
        </w:tc>
      </w:tr>
      <w:tr w:rsidR="00407877" w:rsidRPr="00476C67" w14:paraId="4C33670A" w14:textId="77777777" w:rsidTr="0062670C">
        <w:trPr>
          <w:cantSplit/>
        </w:trPr>
        <w:tc>
          <w:tcPr>
            <w:tcW w:w="1696" w:type="dxa"/>
          </w:tcPr>
          <w:p w14:paraId="1B7E5362" w14:textId="77777777" w:rsidR="00407877" w:rsidRPr="00476C67" w:rsidRDefault="00407877" w:rsidP="00067603">
            <w:pPr>
              <w:pStyle w:val="Akapitzlist"/>
              <w:numPr>
                <w:ilvl w:val="0"/>
                <w:numId w:val="43"/>
              </w:numPr>
              <w:spacing w:after="0" w:line="312" w:lineRule="auto"/>
              <w:rPr>
                <w:rFonts w:cs="Arial"/>
              </w:rPr>
            </w:pPr>
          </w:p>
        </w:tc>
        <w:tc>
          <w:tcPr>
            <w:tcW w:w="7364" w:type="dxa"/>
          </w:tcPr>
          <w:p w14:paraId="585190F8" w14:textId="77777777" w:rsidR="00407877" w:rsidRPr="00476C67" w:rsidRDefault="00407877" w:rsidP="00067603">
            <w:pPr>
              <w:spacing w:after="0" w:line="312" w:lineRule="auto"/>
              <w:rPr>
                <w:rFonts w:cs="Arial"/>
              </w:rPr>
            </w:pPr>
            <w:r w:rsidRPr="00476C67">
              <w:rPr>
                <w:rFonts w:cs="Arial"/>
              </w:rPr>
              <w:t>Wykonawca pod nadzorem przedstawiciela Zamawiającego wykona migrację danych na środowisko produkcyjne oraz przeprowadzi testy poprawności migrowanych danych.</w:t>
            </w:r>
          </w:p>
        </w:tc>
      </w:tr>
      <w:tr w:rsidR="002E50C4" w:rsidRPr="00476C67" w14:paraId="1BDBEDC2" w14:textId="77777777" w:rsidTr="0062670C">
        <w:trPr>
          <w:cantSplit/>
        </w:trPr>
        <w:tc>
          <w:tcPr>
            <w:tcW w:w="1696" w:type="dxa"/>
          </w:tcPr>
          <w:p w14:paraId="717B6A6D" w14:textId="77777777" w:rsidR="002E50C4" w:rsidRPr="00476C67" w:rsidRDefault="002E50C4" w:rsidP="00067603">
            <w:pPr>
              <w:pStyle w:val="Akapitzlist"/>
              <w:numPr>
                <w:ilvl w:val="0"/>
                <w:numId w:val="43"/>
              </w:numPr>
              <w:spacing w:after="0" w:line="312" w:lineRule="auto"/>
              <w:rPr>
                <w:rFonts w:cs="Arial"/>
              </w:rPr>
            </w:pPr>
          </w:p>
        </w:tc>
        <w:tc>
          <w:tcPr>
            <w:tcW w:w="7364" w:type="dxa"/>
          </w:tcPr>
          <w:p w14:paraId="26AED2DB" w14:textId="3A34342D" w:rsidR="002E50C4" w:rsidRPr="00476C67" w:rsidRDefault="002E50C4" w:rsidP="00067603">
            <w:pPr>
              <w:spacing w:after="0" w:line="312" w:lineRule="auto"/>
              <w:rPr>
                <w:rFonts w:cs="Arial"/>
              </w:rPr>
            </w:pPr>
            <w:r>
              <w:rPr>
                <w:rFonts w:cs="Arial"/>
              </w:rPr>
              <w:t xml:space="preserve">Zgodność systemu ze standardem </w:t>
            </w:r>
            <w:r w:rsidRPr="002E50C4">
              <w:rPr>
                <w:rFonts w:cs="Arial"/>
              </w:rPr>
              <w:t xml:space="preserve">Web Content Accessibility </w:t>
            </w:r>
            <w:proofErr w:type="spellStart"/>
            <w:r w:rsidRPr="002E50C4">
              <w:rPr>
                <w:rFonts w:cs="Arial"/>
              </w:rPr>
              <w:t>Guidelines</w:t>
            </w:r>
            <w:proofErr w:type="spellEnd"/>
          </w:p>
        </w:tc>
      </w:tr>
    </w:tbl>
    <w:p w14:paraId="07106FF5" w14:textId="77777777" w:rsidR="008C3B9C" w:rsidRPr="00985407" w:rsidRDefault="008C3B9C" w:rsidP="00067603"/>
    <w:p w14:paraId="103C89EC" w14:textId="78AFA1D6" w:rsidR="00D55B27" w:rsidRPr="00985407" w:rsidRDefault="00D55B27" w:rsidP="00067603">
      <w:pPr>
        <w:pStyle w:val="Nagwek2"/>
        <w:numPr>
          <w:ilvl w:val="0"/>
          <w:numId w:val="0"/>
        </w:numPr>
        <w:spacing w:line="312" w:lineRule="auto"/>
        <w:ind w:left="720"/>
        <w:rPr>
          <w:rFonts w:cs="Arial"/>
          <w:sz w:val="22"/>
          <w:szCs w:val="22"/>
          <w:u w:val="single"/>
        </w:rPr>
      </w:pPr>
      <w:bookmarkStart w:id="142" w:name="_Toc173738086"/>
      <w:r w:rsidRPr="00985407">
        <w:rPr>
          <w:rFonts w:cs="Arial"/>
          <w:sz w:val="22"/>
          <w:szCs w:val="22"/>
          <w:u w:val="single"/>
        </w:rPr>
        <w:t>Etap 3</w:t>
      </w:r>
      <w:bookmarkEnd w:id="134"/>
      <w:bookmarkEnd w:id="142"/>
    </w:p>
    <w:p w14:paraId="7D83D71B" w14:textId="3007841D" w:rsidR="00D55B27" w:rsidRPr="00476C67" w:rsidRDefault="00D55B27" w:rsidP="00067603">
      <w:pPr>
        <w:spacing w:line="312" w:lineRule="auto"/>
        <w:rPr>
          <w:rFonts w:cs="Arial"/>
          <w:lang w:eastAsia="pl-PL"/>
        </w:rPr>
      </w:pPr>
      <w:r w:rsidRPr="00476C67">
        <w:rPr>
          <w:rFonts w:cs="Arial"/>
          <w:lang w:eastAsia="pl-PL"/>
        </w:rPr>
        <w:t>Etap 3 realizacji przedmiotu zamówienia obejmuje:</w:t>
      </w:r>
    </w:p>
    <w:p w14:paraId="740A728D" w14:textId="77777777" w:rsidR="00D55B27" w:rsidRPr="00476C67" w:rsidRDefault="00D55B27" w:rsidP="00067603">
      <w:pPr>
        <w:pStyle w:val="Akapitzlist"/>
        <w:numPr>
          <w:ilvl w:val="0"/>
          <w:numId w:val="40"/>
        </w:numPr>
        <w:spacing w:line="312" w:lineRule="auto"/>
        <w:rPr>
          <w:rFonts w:cs="Arial"/>
          <w:lang w:eastAsia="pl-PL"/>
        </w:rPr>
      </w:pPr>
      <w:r w:rsidRPr="00476C67">
        <w:rPr>
          <w:rFonts w:cs="Arial"/>
          <w:lang w:eastAsia="pl-PL"/>
        </w:rPr>
        <w:t>Przygotowanie dokumentacji technicznej, dokumentacji dla użytkownika, dokumentacji powdrożeniowej.</w:t>
      </w:r>
    </w:p>
    <w:p w14:paraId="443A3623" w14:textId="77777777" w:rsidR="00CB36FA" w:rsidRPr="00476C67" w:rsidRDefault="00CB36FA" w:rsidP="00067603">
      <w:pPr>
        <w:pStyle w:val="Nagwek2"/>
        <w:numPr>
          <w:ilvl w:val="0"/>
          <w:numId w:val="44"/>
        </w:numPr>
        <w:spacing w:line="312" w:lineRule="auto"/>
        <w:rPr>
          <w:rFonts w:cs="Arial"/>
          <w:sz w:val="22"/>
          <w:szCs w:val="22"/>
        </w:rPr>
      </w:pPr>
      <w:bookmarkStart w:id="143" w:name="_Toc146592997"/>
      <w:bookmarkStart w:id="144" w:name="_Toc173738087"/>
      <w:r w:rsidRPr="00476C67">
        <w:rPr>
          <w:rFonts w:cs="Arial"/>
          <w:sz w:val="22"/>
          <w:szCs w:val="22"/>
        </w:rPr>
        <w:t>Przygotowanie dokumentacji technicznej, dokumentacji dla użytkownika, dokumentacji powdrożeniowej.</w:t>
      </w:r>
      <w:bookmarkEnd w:id="143"/>
      <w:bookmarkEnd w:id="144"/>
    </w:p>
    <w:tbl>
      <w:tblPr>
        <w:tblStyle w:val="Tabela-Siatka"/>
        <w:tblW w:w="0" w:type="auto"/>
        <w:tblLayout w:type="fixed"/>
        <w:tblLook w:val="04A0" w:firstRow="1" w:lastRow="0" w:firstColumn="1" w:lastColumn="0" w:noHBand="0" w:noVBand="1"/>
      </w:tblPr>
      <w:tblGrid>
        <w:gridCol w:w="1696"/>
        <w:gridCol w:w="7364"/>
      </w:tblGrid>
      <w:tr w:rsidR="00D55B27" w:rsidRPr="00476C67" w14:paraId="6F7F456F" w14:textId="77777777" w:rsidTr="0016716B">
        <w:trPr>
          <w:cantSplit/>
          <w:tblHeader/>
        </w:trPr>
        <w:tc>
          <w:tcPr>
            <w:tcW w:w="1696" w:type="dxa"/>
            <w:shd w:val="clear" w:color="auto" w:fill="B8CCE4" w:themeFill="accent1" w:themeFillTint="66"/>
          </w:tcPr>
          <w:p w14:paraId="6A758E91" w14:textId="77777777" w:rsidR="00D55B27" w:rsidRPr="00476C67" w:rsidRDefault="00D55B27" w:rsidP="00B91C0C">
            <w:pPr>
              <w:spacing w:line="312" w:lineRule="auto"/>
              <w:rPr>
                <w:rFonts w:cs="Arial"/>
                <w:b/>
              </w:rPr>
            </w:pPr>
            <w:r w:rsidRPr="00476C67">
              <w:rPr>
                <w:rFonts w:cs="Arial"/>
                <w:b/>
              </w:rPr>
              <w:t>Identyfikator</w:t>
            </w:r>
          </w:p>
        </w:tc>
        <w:tc>
          <w:tcPr>
            <w:tcW w:w="7364" w:type="dxa"/>
            <w:shd w:val="clear" w:color="auto" w:fill="B8CCE4" w:themeFill="accent1" w:themeFillTint="66"/>
          </w:tcPr>
          <w:p w14:paraId="3AEB49E9" w14:textId="77777777" w:rsidR="00D55B27" w:rsidRPr="00476C67" w:rsidRDefault="00D55B27" w:rsidP="00B91C0C">
            <w:pPr>
              <w:spacing w:line="312" w:lineRule="auto"/>
              <w:rPr>
                <w:rFonts w:cs="Arial"/>
                <w:b/>
              </w:rPr>
            </w:pPr>
            <w:r w:rsidRPr="00476C67">
              <w:rPr>
                <w:rFonts w:cs="Arial"/>
                <w:b/>
              </w:rPr>
              <w:t>Opis wymagania</w:t>
            </w:r>
          </w:p>
        </w:tc>
      </w:tr>
      <w:tr w:rsidR="00D55B27" w:rsidRPr="00476C67" w14:paraId="48FBB13C" w14:textId="77777777" w:rsidTr="0016716B">
        <w:trPr>
          <w:cantSplit/>
        </w:trPr>
        <w:tc>
          <w:tcPr>
            <w:tcW w:w="1696" w:type="dxa"/>
          </w:tcPr>
          <w:p w14:paraId="0097B2B5" w14:textId="4BB33DF2" w:rsidR="00D55B27" w:rsidRPr="00476C67" w:rsidRDefault="00D55B27" w:rsidP="00B91C0C">
            <w:pPr>
              <w:pStyle w:val="Akapitzlist"/>
              <w:numPr>
                <w:ilvl w:val="0"/>
                <w:numId w:val="45"/>
              </w:numPr>
              <w:spacing w:after="0" w:line="312" w:lineRule="auto"/>
              <w:rPr>
                <w:rFonts w:cs="Arial"/>
              </w:rPr>
            </w:pPr>
            <w:bookmarkStart w:id="145" w:name="_Hlk157503823"/>
          </w:p>
        </w:tc>
        <w:tc>
          <w:tcPr>
            <w:tcW w:w="7364" w:type="dxa"/>
          </w:tcPr>
          <w:p w14:paraId="55BCD9C8" w14:textId="7F266A34" w:rsidR="00D55B27" w:rsidRPr="00476C67" w:rsidRDefault="00EB7A1F" w:rsidP="00067603">
            <w:pPr>
              <w:spacing w:after="0" w:line="312" w:lineRule="auto"/>
              <w:rPr>
                <w:rFonts w:cs="Arial"/>
              </w:rPr>
            </w:pPr>
            <w:r w:rsidRPr="00476C67">
              <w:rPr>
                <w:rFonts w:cs="Arial"/>
              </w:rPr>
              <w:t>Dokumentacja techniczna (instrukcja dla administratorów) musi zawierać opis procedur pozwalających na samodzielne instalowanie i</w:t>
            </w:r>
            <w:r w:rsidR="002702AB">
              <w:rPr>
                <w:rFonts w:cs="Arial"/>
              </w:rPr>
              <w:t> </w:t>
            </w:r>
            <w:r w:rsidRPr="00476C67">
              <w:rPr>
                <w:rFonts w:cs="Arial"/>
              </w:rPr>
              <w:t>konfigurowanie elementów Systemu ERP, oprogramowania bazodanowego i narzędziowego oraz wszystkie niezbędne czynności związane z poprawną administracją i zarządzaniem Systemem ERP, nadawaniem uprawnień oraz aktualizacją Systemu ERP.</w:t>
            </w:r>
          </w:p>
        </w:tc>
      </w:tr>
      <w:bookmarkEnd w:id="145"/>
      <w:tr w:rsidR="00610140" w:rsidRPr="00476C67" w14:paraId="51AB482F" w14:textId="77777777" w:rsidTr="0016716B">
        <w:trPr>
          <w:cantSplit/>
        </w:trPr>
        <w:tc>
          <w:tcPr>
            <w:tcW w:w="1696" w:type="dxa"/>
          </w:tcPr>
          <w:p w14:paraId="73EAE456" w14:textId="77777777" w:rsidR="00610140" w:rsidRPr="00476C67" w:rsidRDefault="00610140" w:rsidP="00B91C0C">
            <w:pPr>
              <w:pStyle w:val="Akapitzlist"/>
              <w:numPr>
                <w:ilvl w:val="0"/>
                <w:numId w:val="45"/>
              </w:numPr>
              <w:spacing w:after="0" w:line="312" w:lineRule="auto"/>
              <w:rPr>
                <w:rFonts w:cs="Arial"/>
              </w:rPr>
            </w:pPr>
          </w:p>
        </w:tc>
        <w:tc>
          <w:tcPr>
            <w:tcW w:w="7364" w:type="dxa"/>
          </w:tcPr>
          <w:p w14:paraId="2D6D9086" w14:textId="5A80B037" w:rsidR="00610140" w:rsidRPr="00476C67" w:rsidRDefault="00610140" w:rsidP="00067603">
            <w:pPr>
              <w:spacing w:after="0" w:line="312" w:lineRule="auto"/>
              <w:rPr>
                <w:rFonts w:cs="Arial"/>
              </w:rPr>
            </w:pPr>
            <w:r w:rsidRPr="00476C67">
              <w:rPr>
                <w:rFonts w:cs="Arial"/>
              </w:rPr>
              <w:t>Dokumentacja techniczna musi zawierać co najmniej:</w:t>
            </w:r>
          </w:p>
          <w:p w14:paraId="5F4E22F2" w14:textId="1A930614" w:rsidR="00610140" w:rsidRPr="00476C67" w:rsidRDefault="00610140" w:rsidP="00067603">
            <w:pPr>
              <w:pStyle w:val="Akapitzlist"/>
              <w:numPr>
                <w:ilvl w:val="0"/>
                <w:numId w:val="47"/>
              </w:numPr>
              <w:spacing w:after="0" w:line="312" w:lineRule="auto"/>
              <w:rPr>
                <w:rFonts w:cs="Arial"/>
              </w:rPr>
            </w:pPr>
            <w:r w:rsidRPr="00476C67">
              <w:rPr>
                <w:rFonts w:cs="Arial"/>
              </w:rPr>
              <w:t xml:space="preserve">Procedury działań administracyjnych takich jak np. wykonanie aktualizacji </w:t>
            </w:r>
            <w:r w:rsidR="002A652C">
              <w:rPr>
                <w:rFonts w:cs="Arial"/>
              </w:rPr>
              <w:t>O</w:t>
            </w:r>
            <w:r w:rsidRPr="00476C67">
              <w:rPr>
                <w:rFonts w:cs="Arial"/>
              </w:rPr>
              <w:t>programowania, kolejność wykonywania aktualizacji poszczególnych komponentów Systemu ERP.</w:t>
            </w:r>
          </w:p>
          <w:p w14:paraId="539F7594" w14:textId="77777777" w:rsidR="00610140" w:rsidRPr="00476C67" w:rsidRDefault="00610140" w:rsidP="00067603">
            <w:pPr>
              <w:pStyle w:val="Akapitzlist"/>
              <w:numPr>
                <w:ilvl w:val="0"/>
                <w:numId w:val="47"/>
              </w:numPr>
              <w:spacing w:line="312" w:lineRule="auto"/>
              <w:rPr>
                <w:rFonts w:cs="Arial"/>
              </w:rPr>
            </w:pPr>
            <w:r w:rsidRPr="00476C67">
              <w:rPr>
                <w:rFonts w:cs="Arial"/>
              </w:rPr>
              <w:t>Metody i narzędzia diagnostyki poprawności działania Systemu ERP.</w:t>
            </w:r>
          </w:p>
          <w:p w14:paraId="276E9C8A" w14:textId="77777777" w:rsidR="00610140" w:rsidRPr="00476C67" w:rsidRDefault="00610140" w:rsidP="00067603">
            <w:pPr>
              <w:pStyle w:val="Akapitzlist"/>
              <w:numPr>
                <w:ilvl w:val="0"/>
                <w:numId w:val="47"/>
              </w:numPr>
              <w:spacing w:line="312" w:lineRule="auto"/>
              <w:rPr>
                <w:rFonts w:cs="Arial"/>
              </w:rPr>
            </w:pPr>
            <w:r w:rsidRPr="00476C67">
              <w:rPr>
                <w:rFonts w:cs="Arial"/>
              </w:rPr>
              <w:t>Procedury okresowych/planowanych działań administracyjnych, takich jak backup i archiwizacja danych.</w:t>
            </w:r>
          </w:p>
          <w:p w14:paraId="1546A16B" w14:textId="7D443119" w:rsidR="00610140" w:rsidRPr="00476C67" w:rsidRDefault="00610140" w:rsidP="00067603">
            <w:pPr>
              <w:pStyle w:val="Akapitzlist"/>
              <w:numPr>
                <w:ilvl w:val="0"/>
                <w:numId w:val="47"/>
              </w:numPr>
              <w:spacing w:line="312" w:lineRule="auto"/>
              <w:rPr>
                <w:rFonts w:cs="Arial"/>
              </w:rPr>
            </w:pPr>
            <w:r w:rsidRPr="00476C67">
              <w:rPr>
                <w:rFonts w:cs="Arial"/>
              </w:rPr>
              <w:t>Metody migracji i integracji z innymi systemami.</w:t>
            </w:r>
          </w:p>
        </w:tc>
      </w:tr>
      <w:tr w:rsidR="00D55B27" w:rsidRPr="00476C67" w14:paraId="0C607385" w14:textId="77777777" w:rsidTr="0016716B">
        <w:trPr>
          <w:cantSplit/>
        </w:trPr>
        <w:tc>
          <w:tcPr>
            <w:tcW w:w="1696" w:type="dxa"/>
          </w:tcPr>
          <w:p w14:paraId="7ACB33FE" w14:textId="365C5211" w:rsidR="00D55B27" w:rsidRPr="00476C67" w:rsidRDefault="00D55B27" w:rsidP="00B91C0C">
            <w:pPr>
              <w:pStyle w:val="Akapitzlist"/>
              <w:numPr>
                <w:ilvl w:val="0"/>
                <w:numId w:val="45"/>
              </w:numPr>
              <w:spacing w:after="0" w:line="312" w:lineRule="auto"/>
              <w:rPr>
                <w:rFonts w:cs="Arial"/>
              </w:rPr>
            </w:pPr>
          </w:p>
        </w:tc>
        <w:tc>
          <w:tcPr>
            <w:tcW w:w="7364" w:type="dxa"/>
          </w:tcPr>
          <w:p w14:paraId="60969860" w14:textId="621CAFBC" w:rsidR="00D55B27" w:rsidRPr="00476C67" w:rsidRDefault="00EB7A1F" w:rsidP="00067603">
            <w:pPr>
              <w:spacing w:after="0" w:line="312" w:lineRule="auto"/>
              <w:rPr>
                <w:rFonts w:cs="Arial"/>
              </w:rPr>
            </w:pPr>
            <w:r w:rsidRPr="00476C67">
              <w:rPr>
                <w:rFonts w:cs="Arial"/>
              </w:rPr>
              <w:t>Dokumentacja dla użytkownika musi uwzględniać opis poszczególnych obszarów Systemu ERP.</w:t>
            </w:r>
          </w:p>
        </w:tc>
      </w:tr>
      <w:tr w:rsidR="00EB7A1F" w:rsidRPr="00476C67" w14:paraId="5499A337" w14:textId="77777777" w:rsidTr="0016716B">
        <w:trPr>
          <w:cantSplit/>
        </w:trPr>
        <w:tc>
          <w:tcPr>
            <w:tcW w:w="1696" w:type="dxa"/>
          </w:tcPr>
          <w:p w14:paraId="29947AA5" w14:textId="77777777" w:rsidR="00EB7A1F" w:rsidRPr="00476C67" w:rsidRDefault="00EB7A1F" w:rsidP="00B91C0C">
            <w:pPr>
              <w:pStyle w:val="Akapitzlist"/>
              <w:numPr>
                <w:ilvl w:val="0"/>
                <w:numId w:val="45"/>
              </w:numPr>
              <w:spacing w:after="0" w:line="312" w:lineRule="auto"/>
              <w:rPr>
                <w:rFonts w:cs="Arial"/>
              </w:rPr>
            </w:pPr>
          </w:p>
        </w:tc>
        <w:tc>
          <w:tcPr>
            <w:tcW w:w="7364" w:type="dxa"/>
          </w:tcPr>
          <w:p w14:paraId="4031E136" w14:textId="07C50BB0" w:rsidR="00EB7A1F" w:rsidRPr="00476C67" w:rsidRDefault="00EB7A1F" w:rsidP="00067603">
            <w:pPr>
              <w:spacing w:after="0" w:line="312" w:lineRule="auto"/>
              <w:rPr>
                <w:rFonts w:cs="Arial"/>
              </w:rPr>
            </w:pPr>
            <w:r w:rsidRPr="00476C67">
              <w:rPr>
                <w:rFonts w:cs="Arial"/>
              </w:rPr>
              <w:t>Opracowana dokumentacja techniczna oraz dokumentacja dla użytkownika (instrukcje stanowiskowe) musi opisywać procedury umożliwiające użytkownikowi samodzielną pracę w Systemie ERP.</w:t>
            </w:r>
          </w:p>
        </w:tc>
      </w:tr>
      <w:tr w:rsidR="00D55B27" w:rsidRPr="00476C67" w14:paraId="014E7802" w14:textId="77777777" w:rsidTr="0016716B">
        <w:trPr>
          <w:cantSplit/>
        </w:trPr>
        <w:tc>
          <w:tcPr>
            <w:tcW w:w="1696" w:type="dxa"/>
          </w:tcPr>
          <w:p w14:paraId="6B3C6438" w14:textId="0EC53843" w:rsidR="00D55B27" w:rsidRPr="00476C67" w:rsidRDefault="00D55B27" w:rsidP="00B91C0C">
            <w:pPr>
              <w:pStyle w:val="Akapitzlist"/>
              <w:numPr>
                <w:ilvl w:val="0"/>
                <w:numId w:val="45"/>
              </w:numPr>
              <w:spacing w:after="0" w:line="312" w:lineRule="auto"/>
              <w:rPr>
                <w:rFonts w:cs="Arial"/>
              </w:rPr>
            </w:pPr>
          </w:p>
        </w:tc>
        <w:tc>
          <w:tcPr>
            <w:tcW w:w="7364" w:type="dxa"/>
          </w:tcPr>
          <w:p w14:paraId="06DDAD50" w14:textId="2A4C1B58" w:rsidR="00D55B27" w:rsidRPr="00476C67" w:rsidRDefault="00EB7A1F" w:rsidP="00067603">
            <w:pPr>
              <w:spacing w:after="0" w:line="312" w:lineRule="auto"/>
              <w:rPr>
                <w:rFonts w:cs="Arial"/>
              </w:rPr>
            </w:pPr>
            <w:r w:rsidRPr="00476C67">
              <w:rPr>
                <w:rFonts w:cs="Arial"/>
              </w:rPr>
              <w:t xml:space="preserve">Dokumentacja powdrożeniowa Systemu ERP musi zawierać dokładny opis instalacji i konfiguracji zainstalowanych komponentów, schematy logiczne, konfiguracje dotyczące </w:t>
            </w:r>
            <w:r w:rsidR="002A652C">
              <w:rPr>
                <w:rFonts w:cs="Arial"/>
              </w:rPr>
              <w:t>O</w:t>
            </w:r>
            <w:r w:rsidRPr="00476C67">
              <w:rPr>
                <w:rFonts w:cs="Arial"/>
              </w:rPr>
              <w:t>programowania będącego obiektem prac podczas realizacji przedmiotu zamówienia.</w:t>
            </w:r>
          </w:p>
        </w:tc>
      </w:tr>
      <w:tr w:rsidR="00D55B27" w:rsidRPr="00476C67" w14:paraId="09267751" w14:textId="77777777" w:rsidTr="0016716B">
        <w:trPr>
          <w:cantSplit/>
        </w:trPr>
        <w:tc>
          <w:tcPr>
            <w:tcW w:w="1696" w:type="dxa"/>
          </w:tcPr>
          <w:p w14:paraId="3A5EA311" w14:textId="3F0C0CE6" w:rsidR="00D55B27" w:rsidRPr="00476C67" w:rsidRDefault="00D55B27" w:rsidP="00B91C0C">
            <w:pPr>
              <w:pStyle w:val="Akapitzlist"/>
              <w:numPr>
                <w:ilvl w:val="0"/>
                <w:numId w:val="45"/>
              </w:numPr>
              <w:spacing w:after="0" w:line="312" w:lineRule="auto"/>
              <w:rPr>
                <w:rFonts w:cs="Arial"/>
              </w:rPr>
            </w:pPr>
          </w:p>
        </w:tc>
        <w:tc>
          <w:tcPr>
            <w:tcW w:w="7364" w:type="dxa"/>
          </w:tcPr>
          <w:p w14:paraId="5BA2A1CF" w14:textId="4FE91AEE" w:rsidR="00D55B27" w:rsidRPr="00476C67" w:rsidRDefault="00A700A5" w:rsidP="00067603">
            <w:pPr>
              <w:spacing w:line="312" w:lineRule="auto"/>
              <w:rPr>
                <w:rFonts w:cs="Arial"/>
              </w:rPr>
            </w:pPr>
            <w:r w:rsidRPr="00476C67">
              <w:rPr>
                <w:rFonts w:cs="Arial"/>
              </w:rPr>
              <w:t>Dokumentacja musi być opracowana w taki sposób, aby umożliwiała innemu wykonawcy wybranemu przez Zamawiającego, wykonanie wszystkich czynności niezbędnych do prawidłowego utrzymania i</w:t>
            </w:r>
            <w:r w:rsidR="002702AB">
              <w:rPr>
                <w:rFonts w:cs="Arial"/>
              </w:rPr>
              <w:t> </w:t>
            </w:r>
            <w:r w:rsidRPr="00476C67">
              <w:rPr>
                <w:rFonts w:cs="Arial"/>
              </w:rPr>
              <w:t>rozwoju Systemu ERP opisanego w tej Dokumentacji, bez konieczności analizowania struktury oraz funkcjonowania organizacji Zamawiającego.</w:t>
            </w:r>
          </w:p>
        </w:tc>
      </w:tr>
      <w:tr w:rsidR="00D55B27" w:rsidRPr="00476C67" w14:paraId="0094E19B" w14:textId="77777777" w:rsidTr="0016716B">
        <w:trPr>
          <w:cantSplit/>
        </w:trPr>
        <w:tc>
          <w:tcPr>
            <w:tcW w:w="1696" w:type="dxa"/>
          </w:tcPr>
          <w:p w14:paraId="23BC0E3B" w14:textId="4C57B3FD" w:rsidR="00D55B27" w:rsidRPr="00476C67" w:rsidRDefault="00D55B27" w:rsidP="00B91C0C">
            <w:pPr>
              <w:pStyle w:val="Akapitzlist"/>
              <w:numPr>
                <w:ilvl w:val="0"/>
                <w:numId w:val="45"/>
              </w:numPr>
              <w:spacing w:after="0" w:line="312" w:lineRule="auto"/>
              <w:rPr>
                <w:rFonts w:cs="Arial"/>
              </w:rPr>
            </w:pPr>
          </w:p>
        </w:tc>
        <w:tc>
          <w:tcPr>
            <w:tcW w:w="7364" w:type="dxa"/>
          </w:tcPr>
          <w:p w14:paraId="007AC2EE" w14:textId="4CB63325" w:rsidR="00D55B27" w:rsidRPr="00476C67" w:rsidDel="00EC57D3" w:rsidRDefault="00A700A5" w:rsidP="00067603">
            <w:pPr>
              <w:spacing w:after="0" w:line="312" w:lineRule="auto"/>
              <w:rPr>
                <w:rFonts w:cs="Arial"/>
              </w:rPr>
            </w:pPr>
            <w:r w:rsidRPr="00476C67">
              <w:rPr>
                <w:rFonts w:cs="Arial"/>
              </w:rPr>
              <w:t>Opracowana przez Wykonawcę Dokumentacja, musi być aktualna oraz zgodna z powszechnie obowiązującymi przepisami prawa, oraz obowiązującymi, wewnętrznymi regulacjami Zamawiającego, które zostaną przekazane Wykonawcy przez Zamawiającego.</w:t>
            </w:r>
          </w:p>
        </w:tc>
      </w:tr>
      <w:tr w:rsidR="00E14474" w:rsidRPr="00476C67" w14:paraId="5436D3A9" w14:textId="77777777" w:rsidTr="0016716B">
        <w:trPr>
          <w:cantSplit/>
        </w:trPr>
        <w:tc>
          <w:tcPr>
            <w:tcW w:w="1696" w:type="dxa"/>
          </w:tcPr>
          <w:p w14:paraId="540F8045" w14:textId="77777777" w:rsidR="00E14474" w:rsidRPr="00476C67" w:rsidRDefault="00E14474" w:rsidP="00B91C0C">
            <w:pPr>
              <w:pStyle w:val="Akapitzlist"/>
              <w:numPr>
                <w:ilvl w:val="0"/>
                <w:numId w:val="45"/>
              </w:numPr>
              <w:spacing w:after="0" w:line="312" w:lineRule="auto"/>
              <w:rPr>
                <w:rFonts w:cs="Arial"/>
              </w:rPr>
            </w:pPr>
          </w:p>
        </w:tc>
        <w:tc>
          <w:tcPr>
            <w:tcW w:w="7364" w:type="dxa"/>
          </w:tcPr>
          <w:p w14:paraId="71B8A8F6" w14:textId="4225B3D9" w:rsidR="00E14474" w:rsidRPr="00476C67" w:rsidRDefault="00E14474" w:rsidP="00067603">
            <w:pPr>
              <w:spacing w:after="0" w:line="312" w:lineRule="auto"/>
              <w:rPr>
                <w:rFonts w:cs="Arial"/>
              </w:rPr>
            </w:pPr>
            <w:r w:rsidRPr="00476C67">
              <w:rPr>
                <w:rFonts w:cs="Arial"/>
              </w:rPr>
              <w:t xml:space="preserve">Dokumentacja musi być przygotowana w języku polskim, w formacie </w:t>
            </w:r>
            <w:proofErr w:type="spellStart"/>
            <w:r w:rsidRPr="00476C67">
              <w:rPr>
                <w:rFonts w:cs="Arial"/>
              </w:rPr>
              <w:t>docx</w:t>
            </w:r>
            <w:proofErr w:type="spellEnd"/>
            <w:r w:rsidRPr="00476C67">
              <w:rPr>
                <w:rFonts w:cs="Arial"/>
              </w:rPr>
              <w:t>.</w:t>
            </w:r>
          </w:p>
        </w:tc>
      </w:tr>
      <w:tr w:rsidR="00A700A5" w:rsidRPr="00476C67" w14:paraId="5D30E471" w14:textId="77777777" w:rsidTr="0016716B">
        <w:trPr>
          <w:cantSplit/>
        </w:trPr>
        <w:tc>
          <w:tcPr>
            <w:tcW w:w="1696" w:type="dxa"/>
          </w:tcPr>
          <w:p w14:paraId="26986474" w14:textId="77777777" w:rsidR="00A700A5" w:rsidRPr="00476C67" w:rsidRDefault="00A700A5" w:rsidP="00B91C0C">
            <w:pPr>
              <w:pStyle w:val="Akapitzlist"/>
              <w:numPr>
                <w:ilvl w:val="0"/>
                <w:numId w:val="45"/>
              </w:numPr>
              <w:spacing w:after="0" w:line="312" w:lineRule="auto"/>
              <w:rPr>
                <w:rFonts w:cs="Arial"/>
              </w:rPr>
            </w:pPr>
          </w:p>
        </w:tc>
        <w:tc>
          <w:tcPr>
            <w:tcW w:w="7364" w:type="dxa"/>
          </w:tcPr>
          <w:p w14:paraId="3F528E7B" w14:textId="372E2C4A" w:rsidR="00A700A5" w:rsidRPr="00476C67" w:rsidRDefault="00A700A5" w:rsidP="00067603">
            <w:pPr>
              <w:spacing w:after="0" w:line="312" w:lineRule="auto"/>
              <w:rPr>
                <w:rFonts w:cs="Arial"/>
              </w:rPr>
            </w:pPr>
            <w:r w:rsidRPr="00476C67">
              <w:rPr>
                <w:rFonts w:cs="Arial"/>
              </w:rPr>
              <w:t>Opracowana przez Wykonawcę Dokumentacja, musi zostać przekazana w formie elektronicznej.</w:t>
            </w:r>
          </w:p>
        </w:tc>
      </w:tr>
    </w:tbl>
    <w:p w14:paraId="649EAB53" w14:textId="77777777" w:rsidR="00D55B27" w:rsidRPr="00476C67" w:rsidRDefault="00D55B27" w:rsidP="00067603">
      <w:pPr>
        <w:spacing w:line="312" w:lineRule="auto"/>
        <w:rPr>
          <w:rFonts w:cs="Arial"/>
          <w:lang w:eastAsia="pl-PL"/>
        </w:rPr>
      </w:pPr>
    </w:p>
    <w:p w14:paraId="3FA042ED" w14:textId="3655BF46" w:rsidR="00580D3B" w:rsidRPr="00476C67" w:rsidRDefault="00580D3B" w:rsidP="00067603">
      <w:pPr>
        <w:pStyle w:val="Nagwek1"/>
      </w:pPr>
      <w:bookmarkStart w:id="146" w:name="_Toc146592998"/>
      <w:bookmarkStart w:id="147" w:name="_Toc173738088"/>
      <w:r>
        <w:t>Wymagania w zakresie Serwisu Systemu ERP</w:t>
      </w:r>
      <w:bookmarkEnd w:id="146"/>
      <w:r w:rsidR="00087F67">
        <w:t xml:space="preserve"> – Etap 4</w:t>
      </w:r>
      <w:bookmarkEnd w:id="147"/>
    </w:p>
    <w:p w14:paraId="09D86D18" w14:textId="77777777" w:rsidR="00407877" w:rsidRPr="00476C67" w:rsidRDefault="00407877" w:rsidP="00067603">
      <w:pPr>
        <w:spacing w:line="312" w:lineRule="auto"/>
        <w:rPr>
          <w:rFonts w:cs="Arial"/>
          <w:lang w:eastAsia="pl-PL"/>
        </w:rPr>
      </w:pPr>
      <w:r w:rsidRPr="00476C67">
        <w:rPr>
          <w:rFonts w:cs="Arial"/>
          <w:lang w:eastAsia="pl-PL"/>
        </w:rPr>
        <w:t>Serwis to usługi polegające m.in. na wsparciu Zamawiającego w eksploatacji i naprawach Systemu ERP, dostarczaniu i wdrażaniu Aktualizacji oraz świadczeniu innych usług opisanych w OPZ i umowie, w tym modyfikacji lub tworzenia nowych funkcjonalności, które są wynikiem zmian przepisów prawa.</w:t>
      </w:r>
    </w:p>
    <w:tbl>
      <w:tblPr>
        <w:tblStyle w:val="Tabela-Siatka"/>
        <w:tblW w:w="5000" w:type="pct"/>
        <w:tblLook w:val="04A0" w:firstRow="1" w:lastRow="0" w:firstColumn="1" w:lastColumn="0" w:noHBand="0" w:noVBand="1"/>
      </w:tblPr>
      <w:tblGrid>
        <w:gridCol w:w="1723"/>
        <w:gridCol w:w="7479"/>
      </w:tblGrid>
      <w:tr w:rsidR="00407877" w:rsidRPr="00476C67" w14:paraId="3CB465D9" w14:textId="77777777" w:rsidTr="001F4A0D">
        <w:trPr>
          <w:cantSplit/>
          <w:tblHeader/>
        </w:trPr>
        <w:tc>
          <w:tcPr>
            <w:tcW w:w="936" w:type="pct"/>
            <w:shd w:val="clear" w:color="auto" w:fill="B8CCE4" w:themeFill="accent1" w:themeFillTint="66"/>
            <w:vAlign w:val="center"/>
          </w:tcPr>
          <w:p w14:paraId="2DC23C7D" w14:textId="5BF0CF7A" w:rsidR="00407877" w:rsidRPr="00476C67" w:rsidRDefault="00407877" w:rsidP="00B91C0C">
            <w:pPr>
              <w:pStyle w:val="Akapitzlist"/>
              <w:spacing w:line="312" w:lineRule="auto"/>
              <w:ind w:left="0"/>
              <w:rPr>
                <w:rFonts w:cs="Arial"/>
                <w:b/>
              </w:rPr>
            </w:pPr>
            <w:r w:rsidRPr="00476C67">
              <w:rPr>
                <w:rFonts w:cs="Arial"/>
                <w:b/>
              </w:rPr>
              <w:t>Identyfikator</w:t>
            </w:r>
          </w:p>
        </w:tc>
        <w:tc>
          <w:tcPr>
            <w:tcW w:w="4064" w:type="pct"/>
            <w:shd w:val="clear" w:color="auto" w:fill="B8CCE4" w:themeFill="accent1" w:themeFillTint="66"/>
          </w:tcPr>
          <w:p w14:paraId="0F975C16" w14:textId="0295468E" w:rsidR="00407877" w:rsidRPr="00476C67" w:rsidRDefault="00407877" w:rsidP="00B91C0C">
            <w:pPr>
              <w:spacing w:line="312" w:lineRule="auto"/>
              <w:rPr>
                <w:rFonts w:cs="Arial"/>
                <w:b/>
              </w:rPr>
            </w:pPr>
            <w:r w:rsidRPr="00476C67">
              <w:rPr>
                <w:rFonts w:cs="Arial"/>
                <w:b/>
              </w:rPr>
              <w:t>Opis wymagania</w:t>
            </w:r>
          </w:p>
        </w:tc>
      </w:tr>
      <w:tr w:rsidR="00407877" w:rsidRPr="00476C67" w14:paraId="363595E3" w14:textId="77777777" w:rsidTr="001F4A0D">
        <w:trPr>
          <w:cantSplit/>
        </w:trPr>
        <w:tc>
          <w:tcPr>
            <w:tcW w:w="936" w:type="pct"/>
            <w:vAlign w:val="center"/>
          </w:tcPr>
          <w:p w14:paraId="6FB415F6" w14:textId="77777777" w:rsidR="00407877" w:rsidRPr="00476C67" w:rsidRDefault="00407877" w:rsidP="00B91C0C">
            <w:pPr>
              <w:pStyle w:val="Akapitzlist"/>
              <w:numPr>
                <w:ilvl w:val="0"/>
                <w:numId w:val="161"/>
              </w:numPr>
              <w:spacing w:after="0" w:line="312" w:lineRule="auto"/>
              <w:ind w:left="357" w:hanging="357"/>
              <w:rPr>
                <w:rFonts w:cs="Arial"/>
              </w:rPr>
            </w:pPr>
          </w:p>
        </w:tc>
        <w:tc>
          <w:tcPr>
            <w:tcW w:w="4064" w:type="pct"/>
          </w:tcPr>
          <w:p w14:paraId="6ABB804A" w14:textId="3E3C5BB2" w:rsidR="00B71AB6" w:rsidRPr="000408C0" w:rsidRDefault="00407877" w:rsidP="00067603">
            <w:pPr>
              <w:spacing w:after="0" w:line="312" w:lineRule="auto"/>
              <w:rPr>
                <w:rFonts w:cs="Arial"/>
              </w:rPr>
            </w:pPr>
            <w:r w:rsidRPr="00476C67">
              <w:rPr>
                <w:rFonts w:cs="Arial"/>
              </w:rPr>
              <w:t>Wykonawca zobowiązany jest do dokonywania okresowych Aktualizacji i</w:t>
            </w:r>
            <w:r w:rsidR="002702AB">
              <w:rPr>
                <w:rFonts w:cs="Arial"/>
              </w:rPr>
              <w:t> </w:t>
            </w:r>
            <w:r w:rsidRPr="00476C67">
              <w:rPr>
                <w:rFonts w:cs="Arial"/>
              </w:rPr>
              <w:t xml:space="preserve">wgrywania nowych wersji zawsze kiedy takie zostaną udostępnione przez producenta </w:t>
            </w:r>
            <w:r w:rsidR="002A652C">
              <w:rPr>
                <w:rFonts w:cs="Arial"/>
              </w:rPr>
              <w:t>O</w:t>
            </w:r>
            <w:r w:rsidRPr="00476C67">
              <w:rPr>
                <w:rFonts w:cs="Arial"/>
              </w:rPr>
              <w:t>programowania w trakcie trwania Umowy, w tym w</w:t>
            </w:r>
            <w:r w:rsidR="002702AB">
              <w:rPr>
                <w:rFonts w:cs="Arial"/>
              </w:rPr>
              <w:t> </w:t>
            </w:r>
            <w:r w:rsidRPr="00476C67">
              <w:rPr>
                <w:rFonts w:cs="Arial"/>
              </w:rPr>
              <w:t>okresie gwarancyjnym.</w:t>
            </w:r>
          </w:p>
        </w:tc>
      </w:tr>
      <w:tr w:rsidR="00407877" w:rsidRPr="00476C67" w14:paraId="05910BC2" w14:textId="77777777" w:rsidTr="001F4A0D">
        <w:trPr>
          <w:cantSplit/>
        </w:trPr>
        <w:tc>
          <w:tcPr>
            <w:tcW w:w="936" w:type="pct"/>
            <w:vAlign w:val="center"/>
          </w:tcPr>
          <w:p w14:paraId="40C3FABC" w14:textId="77777777" w:rsidR="00407877" w:rsidRPr="00476C67" w:rsidRDefault="00407877" w:rsidP="00B91C0C">
            <w:pPr>
              <w:pStyle w:val="Akapitzlist"/>
              <w:numPr>
                <w:ilvl w:val="0"/>
                <w:numId w:val="161"/>
              </w:numPr>
              <w:spacing w:after="0" w:line="312" w:lineRule="auto"/>
              <w:ind w:left="357" w:hanging="357"/>
              <w:rPr>
                <w:rFonts w:cs="Arial"/>
              </w:rPr>
            </w:pPr>
          </w:p>
        </w:tc>
        <w:tc>
          <w:tcPr>
            <w:tcW w:w="4064" w:type="pct"/>
          </w:tcPr>
          <w:p w14:paraId="1D9F5BCA" w14:textId="27B5EA41" w:rsidR="00407877" w:rsidRPr="00476C67" w:rsidRDefault="00407877" w:rsidP="00067603">
            <w:pPr>
              <w:spacing w:after="0" w:line="312" w:lineRule="auto"/>
              <w:rPr>
                <w:rFonts w:cs="Arial"/>
              </w:rPr>
            </w:pPr>
            <w:r w:rsidRPr="00476C67">
              <w:rPr>
                <w:rFonts w:cs="Arial"/>
              </w:rPr>
              <w:t>Wykonawca zapewni nieograniczone czasowo usługi Serwisu polegające na asyście i bieżącym wsparciu Użytkowników Systemu ERP w godzinach 8:</w:t>
            </w:r>
            <w:r w:rsidR="001D058D">
              <w:rPr>
                <w:rFonts w:cs="Arial"/>
              </w:rPr>
              <w:t>00</w:t>
            </w:r>
            <w:r w:rsidRPr="00476C67">
              <w:rPr>
                <w:rFonts w:cs="Arial"/>
              </w:rPr>
              <w:t xml:space="preserve"> – 16:</w:t>
            </w:r>
            <w:r w:rsidR="001D058D">
              <w:rPr>
                <w:rFonts w:cs="Arial"/>
              </w:rPr>
              <w:t>00</w:t>
            </w:r>
            <w:r w:rsidRPr="00476C67">
              <w:rPr>
                <w:rFonts w:cs="Arial"/>
              </w:rPr>
              <w:t xml:space="preserve"> każdego Dnia Roboczego. Pomoc będzie realizowana poprzez bezpośrednie konsultacje telefoniczne, konsultacje e-mailowe, telekonferencje oraz konsultacje osobiste pracowników Wykonawcy, we wskazanym przez Zamawiającego terminie, nie później jednak niż w</w:t>
            </w:r>
            <w:r w:rsidR="002702AB">
              <w:rPr>
                <w:rFonts w:cs="Arial"/>
              </w:rPr>
              <w:t> </w:t>
            </w:r>
            <w:r w:rsidRPr="00476C67">
              <w:rPr>
                <w:rFonts w:cs="Arial"/>
              </w:rPr>
              <w:t xml:space="preserve">terminie </w:t>
            </w:r>
            <w:r w:rsidR="001D058D">
              <w:rPr>
                <w:rFonts w:cs="Arial"/>
              </w:rPr>
              <w:t>3</w:t>
            </w:r>
            <w:r w:rsidRPr="00476C67">
              <w:rPr>
                <w:rFonts w:cs="Arial"/>
              </w:rPr>
              <w:t xml:space="preserve"> Dni Robocz</w:t>
            </w:r>
            <w:r w:rsidR="002E5491">
              <w:rPr>
                <w:rFonts w:cs="Arial"/>
              </w:rPr>
              <w:t>ych</w:t>
            </w:r>
            <w:r w:rsidRPr="00476C67">
              <w:rPr>
                <w:rFonts w:cs="Arial"/>
              </w:rPr>
              <w:t xml:space="preserve"> od zgłoszenia. Zgłoszenia konsultacji osobistych będą dokonywane przez upoważnionych przedstawicieli Zamawiającego. </w:t>
            </w:r>
          </w:p>
        </w:tc>
      </w:tr>
      <w:tr w:rsidR="00407877" w:rsidRPr="00476C67" w14:paraId="5D7C174A" w14:textId="77777777" w:rsidTr="001F4A0D">
        <w:trPr>
          <w:cantSplit/>
        </w:trPr>
        <w:tc>
          <w:tcPr>
            <w:tcW w:w="936" w:type="pct"/>
            <w:vAlign w:val="center"/>
          </w:tcPr>
          <w:p w14:paraId="41B731E4" w14:textId="77777777" w:rsidR="00407877" w:rsidRPr="00476C67" w:rsidRDefault="00407877" w:rsidP="00B91C0C">
            <w:pPr>
              <w:pStyle w:val="Akapitzlist"/>
              <w:numPr>
                <w:ilvl w:val="0"/>
                <w:numId w:val="161"/>
              </w:numPr>
              <w:spacing w:after="0" w:line="312" w:lineRule="auto"/>
              <w:ind w:left="357" w:hanging="357"/>
              <w:rPr>
                <w:rFonts w:cs="Arial"/>
              </w:rPr>
            </w:pPr>
          </w:p>
        </w:tc>
        <w:tc>
          <w:tcPr>
            <w:tcW w:w="4064" w:type="pct"/>
          </w:tcPr>
          <w:p w14:paraId="2C01D604" w14:textId="59FB5ADC" w:rsidR="00407877" w:rsidRPr="00476C67" w:rsidRDefault="00407877" w:rsidP="00067603">
            <w:pPr>
              <w:spacing w:after="0" w:line="312" w:lineRule="auto"/>
              <w:rPr>
                <w:rFonts w:cs="Arial"/>
              </w:rPr>
            </w:pPr>
            <w:r w:rsidRPr="00476C67">
              <w:rPr>
                <w:rFonts w:cs="Arial"/>
              </w:rPr>
              <w:t>Wykonawca wyznaczy dedykowaną dla Zamawiającego linię telefoniczną</w:t>
            </w:r>
            <w:r w:rsidR="00DF39DC">
              <w:rPr>
                <w:rFonts w:cs="Arial"/>
              </w:rPr>
              <w:t xml:space="preserve"> czynną w Dni Robocze w godzinach </w:t>
            </w:r>
            <w:r w:rsidR="001D058D">
              <w:rPr>
                <w:rFonts w:cs="Arial"/>
              </w:rPr>
              <w:t>8</w:t>
            </w:r>
            <w:r w:rsidR="00EA7E59">
              <w:rPr>
                <w:rFonts w:cs="Arial"/>
              </w:rPr>
              <w:t>.00</w:t>
            </w:r>
            <w:r w:rsidR="00DF39DC">
              <w:rPr>
                <w:rFonts w:cs="Arial"/>
              </w:rPr>
              <w:t xml:space="preserve"> – </w:t>
            </w:r>
            <w:r w:rsidR="00EA7E59">
              <w:rPr>
                <w:rFonts w:cs="Arial"/>
              </w:rPr>
              <w:t>1</w:t>
            </w:r>
            <w:r w:rsidR="001D058D">
              <w:rPr>
                <w:rFonts w:cs="Arial"/>
              </w:rPr>
              <w:t>6</w:t>
            </w:r>
            <w:r w:rsidR="00EA7E59">
              <w:rPr>
                <w:rFonts w:cs="Arial"/>
              </w:rPr>
              <w:t>.00</w:t>
            </w:r>
            <w:r w:rsidR="00E703C7">
              <w:rPr>
                <w:rFonts w:cs="Arial"/>
              </w:rPr>
              <w:t>.</w:t>
            </w:r>
            <w:r w:rsidRPr="00476C67">
              <w:rPr>
                <w:rFonts w:cs="Arial"/>
              </w:rPr>
              <w:t xml:space="preserve"> W pilnych przypadkach, w razie braku możliwości skomunikowania się z Wykonawcą drogą telefoniczną, Zamawiający ma możliwość zgłoszenia potrzeby konsultacji drogą mailową, na adres e-mail wskazany przez Wykonawcę. Zgłoszenia mailowe mogą być wysyłane w Dni Robocze w godzinach </w:t>
            </w:r>
            <w:r w:rsidR="001D058D">
              <w:rPr>
                <w:rFonts w:cs="Arial"/>
              </w:rPr>
              <w:t>8</w:t>
            </w:r>
            <w:r w:rsidR="00EA7E59">
              <w:rPr>
                <w:rFonts w:cs="Arial"/>
              </w:rPr>
              <w:t>.00</w:t>
            </w:r>
            <w:r w:rsidRPr="00476C67">
              <w:rPr>
                <w:rFonts w:cs="Arial"/>
              </w:rPr>
              <w:t xml:space="preserve"> – </w:t>
            </w:r>
            <w:r w:rsidR="00EA7E59">
              <w:rPr>
                <w:rFonts w:cs="Arial"/>
              </w:rPr>
              <w:t>1</w:t>
            </w:r>
            <w:r w:rsidR="001D058D">
              <w:rPr>
                <w:rFonts w:cs="Arial"/>
              </w:rPr>
              <w:t>6.</w:t>
            </w:r>
            <w:r w:rsidR="00EA7E59">
              <w:rPr>
                <w:rFonts w:cs="Arial"/>
              </w:rPr>
              <w:t>00</w:t>
            </w:r>
            <w:r w:rsidRPr="00476C67">
              <w:rPr>
                <w:rFonts w:cs="Arial"/>
              </w:rPr>
              <w:t>. Zamawiający deklaruje gotowość oczekiwania na reakcję Wykonawcy w</w:t>
            </w:r>
            <w:r w:rsidR="002702AB">
              <w:rPr>
                <w:rFonts w:cs="Arial"/>
              </w:rPr>
              <w:t> </w:t>
            </w:r>
            <w:r w:rsidRPr="00476C67">
              <w:rPr>
                <w:rFonts w:cs="Arial"/>
              </w:rPr>
              <w:t>Dni Robocze do godziny 16:</w:t>
            </w:r>
            <w:r w:rsidR="00E46455">
              <w:rPr>
                <w:rFonts w:cs="Arial"/>
              </w:rPr>
              <w:t>00</w:t>
            </w:r>
            <w:r w:rsidRPr="00476C67">
              <w:rPr>
                <w:rFonts w:cs="Arial"/>
              </w:rPr>
              <w:t>.</w:t>
            </w:r>
          </w:p>
        </w:tc>
      </w:tr>
      <w:tr w:rsidR="00407877" w:rsidRPr="00476C67" w14:paraId="6372CEAF" w14:textId="77777777" w:rsidTr="001F4A0D">
        <w:trPr>
          <w:cantSplit/>
        </w:trPr>
        <w:tc>
          <w:tcPr>
            <w:tcW w:w="936" w:type="pct"/>
            <w:vAlign w:val="center"/>
          </w:tcPr>
          <w:p w14:paraId="5C7D13DA" w14:textId="77777777" w:rsidR="00407877" w:rsidRPr="00476C67" w:rsidRDefault="00407877" w:rsidP="00B91C0C">
            <w:pPr>
              <w:pStyle w:val="Akapitzlist"/>
              <w:numPr>
                <w:ilvl w:val="0"/>
                <w:numId w:val="161"/>
              </w:numPr>
              <w:spacing w:after="0" w:line="312" w:lineRule="auto"/>
              <w:ind w:left="357" w:hanging="357"/>
              <w:rPr>
                <w:rFonts w:cs="Arial"/>
              </w:rPr>
            </w:pPr>
          </w:p>
        </w:tc>
        <w:tc>
          <w:tcPr>
            <w:tcW w:w="4064" w:type="pct"/>
          </w:tcPr>
          <w:p w14:paraId="456F8CA1" w14:textId="03FFFD4D" w:rsidR="00407877" w:rsidRPr="00476C67" w:rsidRDefault="00407877" w:rsidP="00067603">
            <w:pPr>
              <w:spacing w:after="0" w:line="312" w:lineRule="auto"/>
              <w:rPr>
                <w:rFonts w:cs="Arial"/>
              </w:rPr>
            </w:pPr>
            <w:r w:rsidRPr="00476C67">
              <w:rPr>
                <w:rFonts w:cs="Arial"/>
                <w:color w:val="000000"/>
              </w:rPr>
              <w:t xml:space="preserve">System </w:t>
            </w:r>
            <w:r w:rsidR="00582F10" w:rsidRPr="00582F10">
              <w:rPr>
                <w:rFonts w:cs="Arial"/>
                <w:color w:val="000000"/>
              </w:rPr>
              <w:t xml:space="preserve">ERP </w:t>
            </w:r>
            <w:r w:rsidRPr="00476C67">
              <w:rPr>
                <w:rFonts w:cs="Arial"/>
                <w:color w:val="000000"/>
              </w:rPr>
              <w:t>musi działać z niezawodnością wynoszącą 99% czasu pracy w roku, przy pełnej funkcjonalności.</w:t>
            </w:r>
          </w:p>
        </w:tc>
      </w:tr>
      <w:tr w:rsidR="00407877" w:rsidRPr="00476C67" w14:paraId="6C6B6850" w14:textId="77777777" w:rsidTr="001F4A0D">
        <w:trPr>
          <w:cantSplit/>
        </w:trPr>
        <w:tc>
          <w:tcPr>
            <w:tcW w:w="936" w:type="pct"/>
            <w:vAlign w:val="center"/>
          </w:tcPr>
          <w:p w14:paraId="45B1168F" w14:textId="77777777" w:rsidR="00407877" w:rsidRPr="00476C67" w:rsidRDefault="00407877" w:rsidP="00B91C0C">
            <w:pPr>
              <w:pStyle w:val="Akapitzlist"/>
              <w:numPr>
                <w:ilvl w:val="0"/>
                <w:numId w:val="161"/>
              </w:numPr>
              <w:spacing w:after="0" w:line="312" w:lineRule="auto"/>
              <w:ind w:left="357" w:hanging="357"/>
              <w:rPr>
                <w:rFonts w:cs="Arial"/>
              </w:rPr>
            </w:pPr>
          </w:p>
        </w:tc>
        <w:tc>
          <w:tcPr>
            <w:tcW w:w="4064" w:type="pct"/>
          </w:tcPr>
          <w:p w14:paraId="35BB45A4" w14:textId="4E03C0BD" w:rsidR="00407877" w:rsidRPr="00476C67" w:rsidRDefault="00407877" w:rsidP="00067603">
            <w:pPr>
              <w:spacing w:after="0" w:line="312" w:lineRule="auto"/>
              <w:rPr>
                <w:rFonts w:cs="Arial"/>
              </w:rPr>
            </w:pPr>
            <w:r w:rsidRPr="00476C67">
              <w:rPr>
                <w:rFonts w:cs="Arial"/>
              </w:rPr>
              <w:t xml:space="preserve">SLA dla </w:t>
            </w:r>
            <w:r w:rsidR="002A652C">
              <w:rPr>
                <w:rFonts w:cs="Arial"/>
              </w:rPr>
              <w:t>Systemu ERP</w:t>
            </w:r>
            <w:r w:rsidRPr="00476C67">
              <w:rPr>
                <w:rFonts w:cs="Arial"/>
              </w:rPr>
              <w:t xml:space="preserve"> będzie liczone w okresie jednego roku.</w:t>
            </w:r>
          </w:p>
        </w:tc>
      </w:tr>
      <w:tr w:rsidR="00407877" w:rsidRPr="00476C67" w14:paraId="492C32C2" w14:textId="77777777" w:rsidTr="001F4A0D">
        <w:trPr>
          <w:cantSplit/>
        </w:trPr>
        <w:tc>
          <w:tcPr>
            <w:tcW w:w="936" w:type="pct"/>
            <w:vAlign w:val="center"/>
          </w:tcPr>
          <w:p w14:paraId="584DBFD1" w14:textId="77777777" w:rsidR="00407877" w:rsidRPr="00476C67" w:rsidRDefault="00407877" w:rsidP="00B91C0C">
            <w:pPr>
              <w:pStyle w:val="Akapitzlist"/>
              <w:numPr>
                <w:ilvl w:val="0"/>
                <w:numId w:val="161"/>
              </w:numPr>
              <w:spacing w:after="0" w:line="312" w:lineRule="auto"/>
              <w:ind w:left="357" w:hanging="357"/>
              <w:rPr>
                <w:rFonts w:cs="Arial"/>
              </w:rPr>
            </w:pPr>
          </w:p>
        </w:tc>
        <w:tc>
          <w:tcPr>
            <w:tcW w:w="4064" w:type="pct"/>
          </w:tcPr>
          <w:p w14:paraId="39C4ACF6" w14:textId="2E9991D1" w:rsidR="00407877" w:rsidRPr="00476C67" w:rsidRDefault="00407877" w:rsidP="00067603">
            <w:pPr>
              <w:spacing w:after="0" w:line="312" w:lineRule="auto"/>
              <w:rPr>
                <w:rFonts w:cs="Arial"/>
              </w:rPr>
            </w:pPr>
            <w:r w:rsidRPr="00476C67">
              <w:rPr>
                <w:rFonts w:cs="Arial"/>
              </w:rPr>
              <w:t>W uzasadnionych przypadkach Zamawiający wraz z Wykonawcą mogą podjąć decyzję o wydłużeniu Czasu Obejścia</w:t>
            </w:r>
            <w:r w:rsidR="009319A6">
              <w:rPr>
                <w:rFonts w:cs="Arial"/>
              </w:rPr>
              <w:t>.</w:t>
            </w:r>
          </w:p>
        </w:tc>
      </w:tr>
      <w:tr w:rsidR="00407877" w:rsidRPr="00476C67" w14:paraId="2182B7A2" w14:textId="77777777" w:rsidTr="001F4A0D">
        <w:trPr>
          <w:cantSplit/>
        </w:trPr>
        <w:tc>
          <w:tcPr>
            <w:tcW w:w="936" w:type="pct"/>
            <w:vAlign w:val="center"/>
          </w:tcPr>
          <w:p w14:paraId="68F0C26B" w14:textId="77777777" w:rsidR="00407877" w:rsidRPr="00476C67" w:rsidRDefault="00407877" w:rsidP="00B91C0C">
            <w:pPr>
              <w:pStyle w:val="Akapitzlist"/>
              <w:numPr>
                <w:ilvl w:val="0"/>
                <w:numId w:val="161"/>
              </w:numPr>
              <w:spacing w:after="0" w:line="312" w:lineRule="auto"/>
              <w:ind w:left="357" w:hanging="357"/>
              <w:rPr>
                <w:rFonts w:cs="Arial"/>
              </w:rPr>
            </w:pPr>
          </w:p>
        </w:tc>
        <w:tc>
          <w:tcPr>
            <w:tcW w:w="4064" w:type="pct"/>
          </w:tcPr>
          <w:p w14:paraId="775F63C0" w14:textId="709D2544" w:rsidR="00407877" w:rsidRPr="00476C67" w:rsidRDefault="00407877" w:rsidP="00067603">
            <w:pPr>
              <w:spacing w:after="0" w:line="312" w:lineRule="auto"/>
              <w:rPr>
                <w:rFonts w:cs="Arial"/>
              </w:rPr>
            </w:pPr>
            <w:r w:rsidRPr="00476C67">
              <w:rPr>
                <w:rFonts w:cs="Arial"/>
              </w:rPr>
              <w:t xml:space="preserve">Okna serwisowe związane z konserwacją/naprawą/rekonfiguracją Sytemu </w:t>
            </w:r>
            <w:r w:rsidR="00660337">
              <w:rPr>
                <w:rFonts w:cs="Arial"/>
              </w:rPr>
              <w:t xml:space="preserve">ERP </w:t>
            </w:r>
            <w:r w:rsidRPr="00476C67">
              <w:rPr>
                <w:rFonts w:cs="Arial"/>
              </w:rPr>
              <w:t>nie podlegają uwzględnianiu w obliczeniu SLA. Termin i zakres prac realizowanych w ramach okna serwisowego wymaga uzyskania przez Wykonawcę uprzedniej akceptacji Zamawiającego.</w:t>
            </w:r>
          </w:p>
        </w:tc>
      </w:tr>
      <w:tr w:rsidR="00407877" w:rsidRPr="00476C67" w14:paraId="33A3848A" w14:textId="77777777" w:rsidTr="001F4A0D">
        <w:trPr>
          <w:cantSplit/>
        </w:trPr>
        <w:tc>
          <w:tcPr>
            <w:tcW w:w="936" w:type="pct"/>
            <w:vAlign w:val="center"/>
          </w:tcPr>
          <w:p w14:paraId="644B4DF8" w14:textId="77777777" w:rsidR="00407877" w:rsidRPr="00476C67" w:rsidRDefault="00407877" w:rsidP="00B91C0C">
            <w:pPr>
              <w:pStyle w:val="Akapitzlist"/>
              <w:numPr>
                <w:ilvl w:val="0"/>
                <w:numId w:val="161"/>
              </w:numPr>
              <w:spacing w:after="0" w:line="312" w:lineRule="auto"/>
              <w:ind w:left="357" w:hanging="357"/>
              <w:rPr>
                <w:rFonts w:cs="Arial"/>
              </w:rPr>
            </w:pPr>
          </w:p>
        </w:tc>
        <w:tc>
          <w:tcPr>
            <w:tcW w:w="4064" w:type="pct"/>
          </w:tcPr>
          <w:p w14:paraId="52EF3801" w14:textId="5D6E9130" w:rsidR="00407877" w:rsidRPr="00476C67" w:rsidRDefault="00407877" w:rsidP="00067603">
            <w:pPr>
              <w:spacing w:after="0" w:line="312" w:lineRule="auto"/>
              <w:rPr>
                <w:rFonts w:cs="Arial"/>
              </w:rPr>
            </w:pPr>
            <w:r w:rsidRPr="00476C67">
              <w:rPr>
                <w:rFonts w:cs="Arial"/>
              </w:rPr>
              <w:t>Wykonawca jest zobowiązany do prowadzenia pełnej i szczegółowej ewidencji zgłoszonych Błędów, zawierającej co najmniej:</w:t>
            </w:r>
          </w:p>
          <w:p w14:paraId="3E445548" w14:textId="77777777" w:rsidR="00407877" w:rsidRPr="00476C67" w:rsidRDefault="00407877" w:rsidP="00067603">
            <w:pPr>
              <w:pStyle w:val="Akapitzlist"/>
              <w:numPr>
                <w:ilvl w:val="0"/>
                <w:numId w:val="162"/>
              </w:numPr>
              <w:spacing w:after="0" w:line="312" w:lineRule="auto"/>
              <w:rPr>
                <w:rFonts w:cs="Arial"/>
              </w:rPr>
            </w:pPr>
            <w:r w:rsidRPr="00476C67">
              <w:rPr>
                <w:rFonts w:cs="Arial"/>
              </w:rPr>
              <w:t>numer kolejny zgłoszenia w danym okresie rozliczeniowym,</w:t>
            </w:r>
          </w:p>
          <w:p w14:paraId="5E88799B" w14:textId="77777777" w:rsidR="00407877" w:rsidRPr="00476C67" w:rsidRDefault="00407877" w:rsidP="00067603">
            <w:pPr>
              <w:pStyle w:val="Akapitzlist"/>
              <w:numPr>
                <w:ilvl w:val="0"/>
                <w:numId w:val="162"/>
              </w:numPr>
              <w:spacing w:after="0" w:line="312" w:lineRule="auto"/>
              <w:rPr>
                <w:rFonts w:cs="Arial"/>
              </w:rPr>
            </w:pPr>
            <w:r w:rsidRPr="00476C67">
              <w:rPr>
                <w:rFonts w:cs="Arial"/>
              </w:rPr>
              <w:t>datę wpisu,</w:t>
            </w:r>
          </w:p>
          <w:p w14:paraId="34AE0FF8" w14:textId="77777777" w:rsidR="00407877" w:rsidRPr="00476C67" w:rsidRDefault="00407877" w:rsidP="00067603">
            <w:pPr>
              <w:pStyle w:val="Akapitzlist"/>
              <w:numPr>
                <w:ilvl w:val="0"/>
                <w:numId w:val="162"/>
              </w:numPr>
              <w:spacing w:after="0" w:line="312" w:lineRule="auto"/>
              <w:rPr>
                <w:rFonts w:cs="Arial"/>
              </w:rPr>
            </w:pPr>
            <w:r w:rsidRPr="00476C67">
              <w:rPr>
                <w:rFonts w:cs="Arial"/>
              </w:rPr>
              <w:t>datę wpływu do Wykonawcy pisemnego lub elektronicznego lub telefonicznego zgłoszenia,</w:t>
            </w:r>
          </w:p>
          <w:p w14:paraId="14A75CB6" w14:textId="77777777" w:rsidR="00407877" w:rsidRPr="00476C67" w:rsidRDefault="00407877" w:rsidP="00067603">
            <w:pPr>
              <w:pStyle w:val="Akapitzlist"/>
              <w:numPr>
                <w:ilvl w:val="0"/>
                <w:numId w:val="162"/>
              </w:numPr>
              <w:spacing w:after="0" w:line="312" w:lineRule="auto"/>
              <w:rPr>
                <w:rFonts w:cs="Arial"/>
              </w:rPr>
            </w:pPr>
            <w:r w:rsidRPr="00476C67">
              <w:rPr>
                <w:rFonts w:cs="Arial"/>
              </w:rPr>
              <w:t>numer zgłoszenia,</w:t>
            </w:r>
          </w:p>
          <w:p w14:paraId="739C6DC2" w14:textId="77777777" w:rsidR="00407877" w:rsidRPr="00476C67" w:rsidRDefault="00407877" w:rsidP="00067603">
            <w:pPr>
              <w:pStyle w:val="Akapitzlist"/>
              <w:numPr>
                <w:ilvl w:val="0"/>
                <w:numId w:val="162"/>
              </w:numPr>
              <w:spacing w:after="0" w:line="312" w:lineRule="auto"/>
              <w:rPr>
                <w:rFonts w:cs="Arial"/>
              </w:rPr>
            </w:pPr>
            <w:r w:rsidRPr="00476C67">
              <w:rPr>
                <w:rFonts w:cs="Arial"/>
              </w:rPr>
              <w:t>kategorię problemu,</w:t>
            </w:r>
          </w:p>
          <w:p w14:paraId="532B9BCB" w14:textId="77777777" w:rsidR="00407877" w:rsidRPr="00476C67" w:rsidRDefault="00407877" w:rsidP="00067603">
            <w:pPr>
              <w:pStyle w:val="Akapitzlist"/>
              <w:numPr>
                <w:ilvl w:val="0"/>
                <w:numId w:val="162"/>
              </w:numPr>
              <w:spacing w:after="0" w:line="312" w:lineRule="auto"/>
              <w:rPr>
                <w:rFonts w:cs="Arial"/>
              </w:rPr>
            </w:pPr>
            <w:r w:rsidRPr="00476C67">
              <w:rPr>
                <w:rFonts w:cs="Arial"/>
              </w:rPr>
              <w:t>treść merytoryczną zgłoszenia,</w:t>
            </w:r>
          </w:p>
          <w:p w14:paraId="4B049F60" w14:textId="77777777" w:rsidR="00407877" w:rsidRPr="00476C67" w:rsidRDefault="00407877" w:rsidP="00067603">
            <w:pPr>
              <w:pStyle w:val="Akapitzlist"/>
              <w:numPr>
                <w:ilvl w:val="0"/>
                <w:numId w:val="162"/>
              </w:numPr>
              <w:spacing w:after="0" w:line="312" w:lineRule="auto"/>
              <w:rPr>
                <w:rFonts w:cs="Arial"/>
              </w:rPr>
            </w:pPr>
            <w:r w:rsidRPr="00476C67">
              <w:rPr>
                <w:rFonts w:cs="Arial"/>
              </w:rPr>
              <w:t>datę wykonania zgłoszenia,</w:t>
            </w:r>
          </w:p>
          <w:p w14:paraId="0B62FD8B" w14:textId="77777777" w:rsidR="00407877" w:rsidRPr="00476C67" w:rsidRDefault="00407877" w:rsidP="00067603">
            <w:pPr>
              <w:pStyle w:val="Akapitzlist"/>
              <w:numPr>
                <w:ilvl w:val="0"/>
                <w:numId w:val="162"/>
              </w:numPr>
              <w:spacing w:after="0" w:line="312" w:lineRule="auto"/>
              <w:rPr>
                <w:rFonts w:cs="Arial"/>
              </w:rPr>
            </w:pPr>
            <w:r w:rsidRPr="00476C67">
              <w:rPr>
                <w:rFonts w:cs="Arial"/>
              </w:rPr>
              <w:t>opis sposobu wykonania zgłoszenia,</w:t>
            </w:r>
          </w:p>
          <w:p w14:paraId="37FB02B4" w14:textId="6FA584E6" w:rsidR="00407877" w:rsidRPr="00476C67" w:rsidRDefault="00407877" w:rsidP="00067603">
            <w:pPr>
              <w:spacing w:after="0" w:line="312" w:lineRule="auto"/>
              <w:rPr>
                <w:rFonts w:cs="Arial"/>
              </w:rPr>
            </w:pPr>
            <w:r w:rsidRPr="00476C67">
              <w:rPr>
                <w:rFonts w:cs="Arial"/>
              </w:rPr>
              <w:t>ewentualne uwagi.</w:t>
            </w:r>
          </w:p>
        </w:tc>
      </w:tr>
      <w:tr w:rsidR="00407877" w:rsidRPr="00476C67" w14:paraId="7240B77A" w14:textId="77777777" w:rsidTr="001F4A0D">
        <w:trPr>
          <w:cantSplit/>
        </w:trPr>
        <w:tc>
          <w:tcPr>
            <w:tcW w:w="936" w:type="pct"/>
            <w:vAlign w:val="center"/>
          </w:tcPr>
          <w:p w14:paraId="4BC1BE3B" w14:textId="77777777" w:rsidR="00407877" w:rsidRPr="00476C67" w:rsidRDefault="00407877" w:rsidP="00B91C0C">
            <w:pPr>
              <w:pStyle w:val="Akapitzlist"/>
              <w:numPr>
                <w:ilvl w:val="0"/>
                <w:numId w:val="161"/>
              </w:numPr>
              <w:spacing w:after="0" w:line="312" w:lineRule="auto"/>
              <w:ind w:left="357" w:hanging="357"/>
              <w:rPr>
                <w:rFonts w:cs="Arial"/>
              </w:rPr>
            </w:pPr>
          </w:p>
        </w:tc>
        <w:tc>
          <w:tcPr>
            <w:tcW w:w="4064" w:type="pct"/>
          </w:tcPr>
          <w:p w14:paraId="62ABC20F" w14:textId="3043D01A" w:rsidR="00407877" w:rsidRPr="00476C67" w:rsidRDefault="00407877" w:rsidP="00067603">
            <w:pPr>
              <w:spacing w:after="0" w:line="312" w:lineRule="auto"/>
              <w:rPr>
                <w:rFonts w:cs="Arial"/>
              </w:rPr>
            </w:pPr>
            <w:r w:rsidRPr="00476C67">
              <w:rPr>
                <w:rFonts w:cs="Arial"/>
              </w:rPr>
              <w:t>Zamawiający może zgłaszać Błędy w działaniu Systemu ERP na specjalnie do tego celu udostępnionym portalu Wykonawcy albo za pomocą poczty elektronicznej na formularzu zgłoszenia opracowanym przez Wykonawcę i zaakceptowanym przez Zamawiającego albo telefonicznie. Przyjęcie zgłoszenia telefonicznego lub zgłoszonego poprzez pocztę elektroniczną musi zostać potwierdzone w portalu przez pracownika Wykonawcy.</w:t>
            </w:r>
          </w:p>
        </w:tc>
      </w:tr>
      <w:tr w:rsidR="00407877" w:rsidRPr="00476C67" w14:paraId="11D73487" w14:textId="77777777" w:rsidTr="001F4A0D">
        <w:trPr>
          <w:cantSplit/>
        </w:trPr>
        <w:tc>
          <w:tcPr>
            <w:tcW w:w="936" w:type="pct"/>
            <w:vAlign w:val="center"/>
          </w:tcPr>
          <w:p w14:paraId="1B7E1DDB" w14:textId="77777777" w:rsidR="00407877" w:rsidRPr="00476C67" w:rsidRDefault="00407877" w:rsidP="00B91C0C">
            <w:pPr>
              <w:pStyle w:val="Akapitzlist"/>
              <w:numPr>
                <w:ilvl w:val="0"/>
                <w:numId w:val="161"/>
              </w:numPr>
              <w:spacing w:after="0" w:line="312" w:lineRule="auto"/>
              <w:ind w:left="357" w:hanging="357"/>
              <w:rPr>
                <w:rFonts w:cs="Arial"/>
              </w:rPr>
            </w:pPr>
          </w:p>
        </w:tc>
        <w:tc>
          <w:tcPr>
            <w:tcW w:w="4064" w:type="pct"/>
          </w:tcPr>
          <w:p w14:paraId="504C153A" w14:textId="5F131C4B" w:rsidR="00407877" w:rsidRPr="00476C67" w:rsidRDefault="00407877" w:rsidP="00067603">
            <w:pPr>
              <w:spacing w:after="0" w:line="312" w:lineRule="auto"/>
              <w:rPr>
                <w:rFonts w:cs="Arial"/>
              </w:rPr>
            </w:pPr>
            <w:r w:rsidRPr="00476C67">
              <w:rPr>
                <w:rFonts w:cs="Arial"/>
              </w:rPr>
              <w:t>Zgłoszenia będą obsługiwane przez Wykonawcę w ramach zdefiniowanych parametrów SLA.</w:t>
            </w:r>
          </w:p>
        </w:tc>
      </w:tr>
      <w:tr w:rsidR="00407877" w:rsidRPr="00476C67" w14:paraId="6D1CC5F3" w14:textId="77777777" w:rsidTr="001F4A0D">
        <w:trPr>
          <w:cantSplit/>
        </w:trPr>
        <w:tc>
          <w:tcPr>
            <w:tcW w:w="936" w:type="pct"/>
            <w:vAlign w:val="center"/>
          </w:tcPr>
          <w:p w14:paraId="62022678" w14:textId="77777777" w:rsidR="00407877" w:rsidRPr="00476C67" w:rsidRDefault="00407877" w:rsidP="00B91C0C">
            <w:pPr>
              <w:pStyle w:val="Akapitzlist"/>
              <w:numPr>
                <w:ilvl w:val="0"/>
                <w:numId w:val="161"/>
              </w:numPr>
              <w:spacing w:after="0" w:line="312" w:lineRule="auto"/>
              <w:ind w:left="357" w:hanging="357"/>
              <w:rPr>
                <w:rFonts w:cs="Arial"/>
              </w:rPr>
            </w:pPr>
          </w:p>
        </w:tc>
        <w:tc>
          <w:tcPr>
            <w:tcW w:w="4064" w:type="pct"/>
          </w:tcPr>
          <w:p w14:paraId="7B314E65" w14:textId="77777777" w:rsidR="00407877" w:rsidRPr="00476C67" w:rsidRDefault="00407877" w:rsidP="00067603">
            <w:pPr>
              <w:spacing w:after="0" w:line="312" w:lineRule="auto"/>
              <w:rPr>
                <w:rFonts w:cs="Arial"/>
              </w:rPr>
            </w:pPr>
            <w:r w:rsidRPr="00476C67">
              <w:rPr>
                <w:rFonts w:cs="Arial"/>
              </w:rPr>
              <w:t>Zgłoszenia przekazywane przez Zamawiającego będą posiadały</w:t>
            </w:r>
          </w:p>
          <w:p w14:paraId="2D998123" w14:textId="77777777" w:rsidR="00407877" w:rsidRPr="00476C67" w:rsidRDefault="00407877" w:rsidP="00067603">
            <w:pPr>
              <w:spacing w:after="0" w:line="312" w:lineRule="auto"/>
              <w:rPr>
                <w:rFonts w:cs="Arial"/>
              </w:rPr>
            </w:pPr>
            <w:r w:rsidRPr="00476C67">
              <w:rPr>
                <w:rFonts w:cs="Arial"/>
              </w:rPr>
              <w:t>następujące kategorie:</w:t>
            </w:r>
          </w:p>
          <w:p w14:paraId="74FBECB6" w14:textId="77777777" w:rsidR="00407877" w:rsidRPr="00476C67" w:rsidRDefault="00407877" w:rsidP="00067603">
            <w:pPr>
              <w:pStyle w:val="Akapitzlist"/>
              <w:numPr>
                <w:ilvl w:val="0"/>
                <w:numId w:val="23"/>
              </w:numPr>
              <w:spacing w:after="0" w:line="312" w:lineRule="auto"/>
              <w:rPr>
                <w:rFonts w:cs="Arial"/>
              </w:rPr>
            </w:pPr>
            <w:r w:rsidRPr="00476C67">
              <w:rPr>
                <w:rFonts w:cs="Arial"/>
              </w:rPr>
              <w:t>Błąd Krytyczny/Awaria.</w:t>
            </w:r>
          </w:p>
          <w:p w14:paraId="078AA65C" w14:textId="54D9C8C0" w:rsidR="00407877" w:rsidRPr="00E374C4" w:rsidRDefault="00407877" w:rsidP="00067603">
            <w:pPr>
              <w:pStyle w:val="Akapitzlist"/>
              <w:numPr>
                <w:ilvl w:val="0"/>
                <w:numId w:val="23"/>
              </w:numPr>
              <w:spacing w:after="0" w:line="312" w:lineRule="auto"/>
              <w:rPr>
                <w:rFonts w:cs="Arial"/>
              </w:rPr>
            </w:pPr>
            <w:r w:rsidRPr="00476C67">
              <w:rPr>
                <w:rFonts w:cs="Arial"/>
              </w:rPr>
              <w:t>Błąd Drobny/Usterka.</w:t>
            </w:r>
          </w:p>
        </w:tc>
      </w:tr>
      <w:tr w:rsidR="00407877" w:rsidRPr="00476C67" w14:paraId="29FB741C" w14:textId="77777777" w:rsidTr="001F4A0D">
        <w:trPr>
          <w:cantSplit/>
        </w:trPr>
        <w:tc>
          <w:tcPr>
            <w:tcW w:w="936" w:type="pct"/>
            <w:vAlign w:val="center"/>
          </w:tcPr>
          <w:p w14:paraId="202634B6" w14:textId="77777777" w:rsidR="00407877" w:rsidRPr="00476C67" w:rsidRDefault="00407877" w:rsidP="00B91C0C">
            <w:pPr>
              <w:pStyle w:val="Akapitzlist"/>
              <w:numPr>
                <w:ilvl w:val="0"/>
                <w:numId w:val="161"/>
              </w:numPr>
              <w:spacing w:after="0" w:line="312" w:lineRule="auto"/>
              <w:ind w:left="357" w:hanging="357"/>
              <w:rPr>
                <w:rFonts w:cs="Arial"/>
              </w:rPr>
            </w:pPr>
          </w:p>
        </w:tc>
        <w:tc>
          <w:tcPr>
            <w:tcW w:w="4064" w:type="pct"/>
          </w:tcPr>
          <w:p w14:paraId="74C0F81D" w14:textId="28D99C66" w:rsidR="00407877" w:rsidRPr="00476C67" w:rsidRDefault="00407877" w:rsidP="00067603">
            <w:pPr>
              <w:spacing w:after="0" w:line="312" w:lineRule="auto"/>
              <w:rPr>
                <w:rFonts w:cs="Arial"/>
              </w:rPr>
            </w:pPr>
            <w:r w:rsidRPr="00476C67">
              <w:rPr>
                <w:rFonts w:cs="Arial"/>
              </w:rPr>
              <w:t>W ramach usługi Serwisu Wykonawca musi przeprowadzić analizę i</w:t>
            </w:r>
            <w:r w:rsidR="002702AB">
              <w:rPr>
                <w:rFonts w:cs="Arial"/>
              </w:rPr>
              <w:t> </w:t>
            </w:r>
            <w:r w:rsidRPr="00476C67">
              <w:rPr>
                <w:rFonts w:cs="Arial"/>
              </w:rPr>
              <w:t>implementację poprawek mających na celu przywrócenie funkcjonalności Systemu ERP w przypadku zaistnienia Błędu Krytycznego/Awarii lub Błędu Drobnego/Usterki.</w:t>
            </w:r>
          </w:p>
        </w:tc>
      </w:tr>
      <w:tr w:rsidR="00407877" w:rsidRPr="00476C67" w14:paraId="395DE2C5" w14:textId="77777777" w:rsidTr="001F4A0D">
        <w:trPr>
          <w:cantSplit/>
        </w:trPr>
        <w:tc>
          <w:tcPr>
            <w:tcW w:w="936" w:type="pct"/>
            <w:vAlign w:val="center"/>
          </w:tcPr>
          <w:p w14:paraId="745B306A" w14:textId="77777777" w:rsidR="00407877" w:rsidRPr="00476C67" w:rsidRDefault="00407877" w:rsidP="00B91C0C">
            <w:pPr>
              <w:pStyle w:val="Akapitzlist"/>
              <w:numPr>
                <w:ilvl w:val="0"/>
                <w:numId w:val="161"/>
              </w:numPr>
              <w:spacing w:after="0" w:line="312" w:lineRule="auto"/>
              <w:ind w:left="357" w:hanging="357"/>
              <w:rPr>
                <w:rFonts w:cs="Arial"/>
              </w:rPr>
            </w:pPr>
          </w:p>
        </w:tc>
        <w:tc>
          <w:tcPr>
            <w:tcW w:w="4064" w:type="pct"/>
          </w:tcPr>
          <w:p w14:paraId="3C7383F5" w14:textId="77777777" w:rsidR="00407877" w:rsidRPr="00476C67" w:rsidRDefault="00407877" w:rsidP="00067603">
            <w:pPr>
              <w:spacing w:after="0" w:line="312" w:lineRule="auto"/>
              <w:rPr>
                <w:rFonts w:cs="Arial"/>
              </w:rPr>
            </w:pPr>
            <w:r w:rsidRPr="00476C67">
              <w:rPr>
                <w:rFonts w:cs="Arial"/>
              </w:rPr>
              <w:t>Jeżeli Wykonawca stwierdzi, iż nieprawidłowe działanie Systemu ERP, którego dotyczy Zgłoszenie, nie jest spowodowane Błędem Krytycznym/Awarią lub Błędem Drobnym/Usterką, za którą odpowiedzialny jest Wykonawca, wówczas Wykonawca zobowiązany jest:</w:t>
            </w:r>
          </w:p>
          <w:p w14:paraId="045AF7AA" w14:textId="41F7500E" w:rsidR="00F4738E" w:rsidRDefault="00407877" w:rsidP="00067603">
            <w:pPr>
              <w:pStyle w:val="Akapitzlist"/>
              <w:numPr>
                <w:ilvl w:val="0"/>
                <w:numId w:val="18"/>
              </w:numPr>
              <w:spacing w:after="0" w:line="312" w:lineRule="auto"/>
              <w:rPr>
                <w:rFonts w:cs="Arial"/>
              </w:rPr>
            </w:pPr>
            <w:r w:rsidRPr="00476C67">
              <w:rPr>
                <w:rFonts w:cs="Arial"/>
              </w:rPr>
              <w:t xml:space="preserve">wskazać przyczynę nieprawidłowego działania </w:t>
            </w:r>
            <w:r w:rsidR="00AD76BC">
              <w:rPr>
                <w:rFonts w:cs="Arial"/>
              </w:rPr>
              <w:t>S</w:t>
            </w:r>
            <w:r w:rsidRPr="00476C67">
              <w:rPr>
                <w:rFonts w:cs="Arial"/>
              </w:rPr>
              <w:t xml:space="preserve">ystemu </w:t>
            </w:r>
            <w:r w:rsidR="00AD76BC">
              <w:rPr>
                <w:rFonts w:cs="Arial"/>
              </w:rPr>
              <w:t xml:space="preserve">ERP </w:t>
            </w:r>
            <w:r w:rsidRPr="00476C67">
              <w:rPr>
                <w:rFonts w:cs="Arial"/>
              </w:rPr>
              <w:t>poprzez wskazanie elementu, który ją powoduje,</w:t>
            </w:r>
          </w:p>
          <w:p w14:paraId="695D3F9A" w14:textId="47C70EEA" w:rsidR="00407877" w:rsidRPr="00F4738E" w:rsidRDefault="00407877" w:rsidP="00067603">
            <w:pPr>
              <w:pStyle w:val="Akapitzlist"/>
              <w:numPr>
                <w:ilvl w:val="0"/>
                <w:numId w:val="18"/>
              </w:numPr>
              <w:spacing w:after="0" w:line="312" w:lineRule="auto"/>
              <w:rPr>
                <w:rFonts w:cs="Arial"/>
              </w:rPr>
            </w:pPr>
            <w:r w:rsidRPr="00F4738E">
              <w:rPr>
                <w:rFonts w:cs="Arial"/>
              </w:rPr>
              <w:t xml:space="preserve">udzielić wsparcia Zamawiającemu lub innej osobie trzeciej wskazanej przez Zamawiającego usuwającej przyczyny Zgłoszenia, w tym udzielić takiej osobie wszelkich informacji o </w:t>
            </w:r>
            <w:r w:rsidR="00AD76BC">
              <w:rPr>
                <w:rFonts w:cs="Arial"/>
              </w:rPr>
              <w:t>S</w:t>
            </w:r>
            <w:r w:rsidRPr="00F4738E">
              <w:rPr>
                <w:rFonts w:cs="Arial"/>
              </w:rPr>
              <w:t>ystemie</w:t>
            </w:r>
            <w:r w:rsidR="00AD76BC">
              <w:rPr>
                <w:rFonts w:cs="Arial"/>
              </w:rPr>
              <w:t xml:space="preserve"> ERP</w:t>
            </w:r>
            <w:r w:rsidRPr="00F4738E">
              <w:rPr>
                <w:rFonts w:cs="Arial"/>
              </w:rPr>
              <w:t>, potrzebnych do przywrócenia jego pełnej funkcjonalności.</w:t>
            </w:r>
          </w:p>
        </w:tc>
      </w:tr>
      <w:tr w:rsidR="00407877" w:rsidRPr="00476C67" w14:paraId="300694A2" w14:textId="77777777" w:rsidTr="001F4A0D">
        <w:trPr>
          <w:cantSplit/>
        </w:trPr>
        <w:tc>
          <w:tcPr>
            <w:tcW w:w="936" w:type="pct"/>
            <w:vAlign w:val="center"/>
          </w:tcPr>
          <w:p w14:paraId="59558830" w14:textId="77777777" w:rsidR="00407877" w:rsidRPr="00476C67" w:rsidRDefault="00407877" w:rsidP="00B91C0C">
            <w:pPr>
              <w:pStyle w:val="Akapitzlist"/>
              <w:numPr>
                <w:ilvl w:val="0"/>
                <w:numId w:val="161"/>
              </w:numPr>
              <w:spacing w:after="0" w:line="312" w:lineRule="auto"/>
              <w:ind w:left="357" w:hanging="357"/>
              <w:rPr>
                <w:rFonts w:cs="Arial"/>
              </w:rPr>
            </w:pPr>
          </w:p>
        </w:tc>
        <w:tc>
          <w:tcPr>
            <w:tcW w:w="4064" w:type="pct"/>
          </w:tcPr>
          <w:p w14:paraId="41568A5B" w14:textId="02561A48" w:rsidR="00407877" w:rsidRPr="00476C67" w:rsidRDefault="00407877" w:rsidP="00067603">
            <w:pPr>
              <w:spacing w:after="0" w:line="312" w:lineRule="auto"/>
              <w:rPr>
                <w:rFonts w:cs="Arial"/>
              </w:rPr>
            </w:pPr>
            <w:r w:rsidRPr="00476C67">
              <w:rPr>
                <w:rFonts w:cs="Arial"/>
              </w:rPr>
              <w:t xml:space="preserve">Jeżeli </w:t>
            </w:r>
            <w:bookmarkStart w:id="148" w:name="_Hlk163189132"/>
            <w:r w:rsidRPr="00476C67">
              <w:rPr>
                <w:rFonts w:cs="Arial"/>
              </w:rPr>
              <w:t>Wykonawca stwierdzi, iż nieprawidłowe działanie Systemu ERP spowodowane jest okolicznościami leżącymi po stronie Oprogramowania standardowego, wówczas Wykonawca nie jest zobowiązany do naprawy Błędu Krytycznego/Awarii lub Błędu Drobnego/Usterki, jeżeli nie jest w stanie jej wykonać ze względu na prawa osób trzecich. Wykonawca jest zobowiązany do dostarczenia Obejścia w Czasie Obejścia tak, aby zapewnić działanie Systemu ERP mimo istnienia Błędu Krytycznego/Awarii lub Błędu Drobnego/Usterki w Oprogramowaniu standardowym.</w:t>
            </w:r>
            <w:bookmarkEnd w:id="148"/>
          </w:p>
        </w:tc>
      </w:tr>
      <w:tr w:rsidR="00407877" w:rsidRPr="00476C67" w14:paraId="57CB09B2" w14:textId="77777777" w:rsidTr="001F4A0D">
        <w:trPr>
          <w:cantSplit/>
        </w:trPr>
        <w:tc>
          <w:tcPr>
            <w:tcW w:w="936" w:type="pct"/>
            <w:vAlign w:val="center"/>
          </w:tcPr>
          <w:p w14:paraId="6E2D1A50" w14:textId="77777777" w:rsidR="00407877" w:rsidRPr="00476C67" w:rsidRDefault="00407877" w:rsidP="00B91C0C">
            <w:pPr>
              <w:pStyle w:val="Akapitzlist"/>
              <w:numPr>
                <w:ilvl w:val="0"/>
                <w:numId w:val="161"/>
              </w:numPr>
              <w:spacing w:after="0" w:line="312" w:lineRule="auto"/>
              <w:ind w:left="357" w:hanging="357"/>
              <w:rPr>
                <w:rFonts w:cs="Arial"/>
              </w:rPr>
            </w:pPr>
          </w:p>
        </w:tc>
        <w:tc>
          <w:tcPr>
            <w:tcW w:w="4064" w:type="pct"/>
          </w:tcPr>
          <w:p w14:paraId="535750FE" w14:textId="6DC8D749" w:rsidR="00407877" w:rsidRPr="00476C67" w:rsidRDefault="00407877" w:rsidP="00067603">
            <w:pPr>
              <w:spacing w:after="0" w:line="312" w:lineRule="auto"/>
              <w:rPr>
                <w:rFonts w:cs="Arial"/>
              </w:rPr>
            </w:pPr>
            <w:r w:rsidRPr="00476C67">
              <w:rPr>
                <w:rFonts w:cs="Arial"/>
              </w:rPr>
              <w:t>Naprawa lub Obejście, które Wykonawca wdrożył, a które zostało odrzucon</w:t>
            </w:r>
            <w:r w:rsidR="00DF39DC">
              <w:rPr>
                <w:rFonts w:cs="Arial"/>
              </w:rPr>
              <w:t>e</w:t>
            </w:r>
            <w:r w:rsidRPr="00476C67">
              <w:rPr>
                <w:rFonts w:cs="Arial"/>
              </w:rPr>
              <w:t xml:space="preserve"> przez Zamawiającego ze względu na fakt, iż testy przeprowadzone przez Zamawiającego wykazują, że Błąd Krytyczny/Awaria lub Błąd Drobny/Usterka nadal występuje, trwa do czasu jego skutecznego wykonania.</w:t>
            </w:r>
          </w:p>
        </w:tc>
      </w:tr>
      <w:tr w:rsidR="00407877" w:rsidRPr="00476C67" w14:paraId="63BF2A64" w14:textId="77777777" w:rsidTr="001F4A0D">
        <w:trPr>
          <w:cantSplit/>
        </w:trPr>
        <w:tc>
          <w:tcPr>
            <w:tcW w:w="936" w:type="pct"/>
            <w:vAlign w:val="center"/>
          </w:tcPr>
          <w:p w14:paraId="5072F057" w14:textId="77777777" w:rsidR="00407877" w:rsidRPr="00476C67" w:rsidRDefault="00407877" w:rsidP="00B91C0C">
            <w:pPr>
              <w:pStyle w:val="Akapitzlist"/>
              <w:numPr>
                <w:ilvl w:val="0"/>
                <w:numId w:val="161"/>
              </w:numPr>
              <w:spacing w:after="0" w:line="312" w:lineRule="auto"/>
              <w:ind w:left="357" w:hanging="357"/>
              <w:rPr>
                <w:rFonts w:cs="Arial"/>
              </w:rPr>
            </w:pPr>
          </w:p>
        </w:tc>
        <w:tc>
          <w:tcPr>
            <w:tcW w:w="4064" w:type="pct"/>
          </w:tcPr>
          <w:p w14:paraId="647B281F" w14:textId="3D91B9CF" w:rsidR="00407877" w:rsidRPr="00476C67" w:rsidRDefault="00407877" w:rsidP="00067603">
            <w:pPr>
              <w:spacing w:after="0" w:line="312" w:lineRule="auto"/>
              <w:rPr>
                <w:rFonts w:cs="Arial"/>
              </w:rPr>
            </w:pPr>
            <w:r w:rsidRPr="00476C67">
              <w:rPr>
                <w:rFonts w:cs="Arial"/>
              </w:rPr>
              <w:t>W przypadku ujawnienia faktu, że System ERP nie realizuje funkcji określonych w OPZ, Wykonawca dokona niezbędnych modyfikacji skutkujących poprawną pracą Systemu ERP wraz z przeprowadzeniem ponownego testowania i odbioru dla każdego z powiązanych ze sobą Modułów, w celu zweryfikowania ich integracji.</w:t>
            </w:r>
          </w:p>
        </w:tc>
      </w:tr>
      <w:tr w:rsidR="00407877" w:rsidRPr="00476C67" w14:paraId="203DB903" w14:textId="77777777" w:rsidTr="001F4A0D">
        <w:trPr>
          <w:cantSplit/>
        </w:trPr>
        <w:tc>
          <w:tcPr>
            <w:tcW w:w="936" w:type="pct"/>
            <w:vAlign w:val="center"/>
          </w:tcPr>
          <w:p w14:paraId="2A4A3E9D" w14:textId="77777777" w:rsidR="00407877" w:rsidRPr="00476C67" w:rsidRDefault="00407877" w:rsidP="00B91C0C">
            <w:pPr>
              <w:pStyle w:val="Akapitzlist"/>
              <w:numPr>
                <w:ilvl w:val="0"/>
                <w:numId w:val="161"/>
              </w:numPr>
              <w:spacing w:after="0" w:line="312" w:lineRule="auto"/>
              <w:ind w:left="357" w:hanging="357"/>
              <w:rPr>
                <w:rFonts w:cs="Arial"/>
              </w:rPr>
            </w:pPr>
          </w:p>
        </w:tc>
        <w:tc>
          <w:tcPr>
            <w:tcW w:w="4064" w:type="pct"/>
          </w:tcPr>
          <w:p w14:paraId="7D50CFB8" w14:textId="6A4A7226" w:rsidR="00407877" w:rsidRPr="00476C67" w:rsidRDefault="00407877" w:rsidP="00067603">
            <w:pPr>
              <w:spacing w:after="0" w:line="312" w:lineRule="auto"/>
              <w:rPr>
                <w:rFonts w:cs="Arial"/>
              </w:rPr>
            </w:pPr>
            <w:r w:rsidRPr="00476C67">
              <w:rPr>
                <w:rFonts w:cs="Arial"/>
              </w:rPr>
              <w:t>W ramach usługi Serwisu Systemu ERP Wykonawca będzie dokonywał modyfikacji lub tworzenia nowych funkcjonalności Systemy ERP, które są wynikiem zmian przepisów prawa.</w:t>
            </w:r>
            <w:r w:rsidR="00DE26CD">
              <w:rPr>
                <w:rFonts w:cs="Arial"/>
              </w:rPr>
              <w:t xml:space="preserve"> </w:t>
            </w:r>
            <w:r w:rsidR="00DE26CD" w:rsidRPr="00DE26CD">
              <w:rPr>
                <w:rFonts w:cs="Arial"/>
              </w:rPr>
              <w:t>Wykonawca zobowiązany jest udostępnić stosowną aktualizację Systemu</w:t>
            </w:r>
            <w:r w:rsidR="00660337">
              <w:rPr>
                <w:rFonts w:cs="Arial"/>
              </w:rPr>
              <w:t xml:space="preserve"> ERP</w:t>
            </w:r>
            <w:r w:rsidR="00DE26CD" w:rsidRPr="00DE26CD">
              <w:rPr>
                <w:rFonts w:cs="Arial"/>
              </w:rPr>
              <w:t xml:space="preserve"> najpóźniej na 2 dni przed wejściem w życie nowych przepisów, a jeżeli zmiany tychże przepisów wchodzą w życie w terminie krótszym niż 14 dni od dnia publikacji zmiany albo jeżeli przepisom nadano moc wsteczną obowiązywania, nie później niż w terminie 14 dni od dnia publikacji zmiany przepisów.</w:t>
            </w:r>
          </w:p>
        </w:tc>
      </w:tr>
      <w:tr w:rsidR="00407877" w:rsidRPr="00476C67" w14:paraId="0D447BC4" w14:textId="77777777" w:rsidTr="001F4A0D">
        <w:trPr>
          <w:cantSplit/>
        </w:trPr>
        <w:tc>
          <w:tcPr>
            <w:tcW w:w="936" w:type="pct"/>
            <w:vAlign w:val="center"/>
          </w:tcPr>
          <w:p w14:paraId="36676072" w14:textId="77777777" w:rsidR="00407877" w:rsidRPr="00476C67" w:rsidRDefault="00407877" w:rsidP="00B91C0C">
            <w:pPr>
              <w:pStyle w:val="Akapitzlist"/>
              <w:numPr>
                <w:ilvl w:val="0"/>
                <w:numId w:val="161"/>
              </w:numPr>
              <w:spacing w:after="0" w:line="312" w:lineRule="auto"/>
              <w:ind w:left="357" w:hanging="357"/>
              <w:rPr>
                <w:rFonts w:cs="Arial"/>
              </w:rPr>
            </w:pPr>
          </w:p>
        </w:tc>
        <w:tc>
          <w:tcPr>
            <w:tcW w:w="4064" w:type="pct"/>
          </w:tcPr>
          <w:p w14:paraId="4F56B90D" w14:textId="0602380F" w:rsidR="005E6160" w:rsidRPr="00476C67" w:rsidRDefault="005E6160" w:rsidP="00067603">
            <w:pPr>
              <w:spacing w:after="0" w:line="312" w:lineRule="auto"/>
              <w:rPr>
                <w:rFonts w:cs="Arial"/>
              </w:rPr>
            </w:pPr>
            <w:r w:rsidRPr="00476C67">
              <w:rPr>
                <w:rFonts w:cs="Arial"/>
              </w:rPr>
              <w:t>Wykonywanie zleconych przez Zamawiającego prac o charakterze eksploatacyjnym, konserwacyjnym oraz konsultacyjnym w zakresie:</w:t>
            </w:r>
          </w:p>
          <w:p w14:paraId="5DB7F7BD" w14:textId="77777777" w:rsidR="005E6160" w:rsidRPr="00476C67" w:rsidRDefault="005E6160" w:rsidP="00067603">
            <w:pPr>
              <w:pStyle w:val="Akapitzlist"/>
              <w:numPr>
                <w:ilvl w:val="0"/>
                <w:numId w:val="163"/>
              </w:numPr>
              <w:spacing w:after="0" w:line="312" w:lineRule="auto"/>
              <w:rPr>
                <w:rFonts w:cs="Arial"/>
              </w:rPr>
            </w:pPr>
            <w:r w:rsidRPr="00476C67">
              <w:rPr>
                <w:rFonts w:cs="Arial"/>
              </w:rPr>
              <w:t>rekonfiguracji i parametryzacji Oprogramowania w celu jego zoptymalizowania i podniesienia sprawności działania,</w:t>
            </w:r>
          </w:p>
          <w:p w14:paraId="36EBC07E" w14:textId="70148179" w:rsidR="00407877" w:rsidRPr="00476C67" w:rsidRDefault="005E6160" w:rsidP="00067603">
            <w:pPr>
              <w:pStyle w:val="Akapitzlist"/>
              <w:numPr>
                <w:ilvl w:val="0"/>
                <w:numId w:val="163"/>
              </w:numPr>
              <w:spacing w:after="0" w:line="312" w:lineRule="auto"/>
              <w:rPr>
                <w:rFonts w:cs="Arial"/>
              </w:rPr>
            </w:pPr>
            <w:r w:rsidRPr="00476C67">
              <w:rPr>
                <w:rFonts w:cs="Arial"/>
              </w:rPr>
              <w:t>odtwarzania po awarii stanu Oprogramowania i zgromadzonych danych archiwalnych.</w:t>
            </w:r>
          </w:p>
        </w:tc>
      </w:tr>
      <w:tr w:rsidR="005E6160" w:rsidRPr="00476C67" w14:paraId="1525263E" w14:textId="77777777" w:rsidTr="001F4A0D">
        <w:trPr>
          <w:cantSplit/>
        </w:trPr>
        <w:tc>
          <w:tcPr>
            <w:tcW w:w="936" w:type="pct"/>
            <w:vAlign w:val="center"/>
          </w:tcPr>
          <w:p w14:paraId="2E15CF9D" w14:textId="77777777" w:rsidR="005E6160" w:rsidRPr="00476C67" w:rsidRDefault="005E6160" w:rsidP="00B91C0C">
            <w:pPr>
              <w:pStyle w:val="Akapitzlist"/>
              <w:numPr>
                <w:ilvl w:val="0"/>
                <w:numId w:val="161"/>
              </w:numPr>
              <w:spacing w:after="0" w:line="312" w:lineRule="auto"/>
              <w:ind w:left="357" w:hanging="357"/>
              <w:rPr>
                <w:rFonts w:cs="Arial"/>
              </w:rPr>
            </w:pPr>
          </w:p>
        </w:tc>
        <w:tc>
          <w:tcPr>
            <w:tcW w:w="4064" w:type="pct"/>
          </w:tcPr>
          <w:p w14:paraId="15CA838B" w14:textId="5A140076" w:rsidR="005E6160" w:rsidRPr="00476C67" w:rsidRDefault="00FA78A3" w:rsidP="00067603">
            <w:pPr>
              <w:spacing w:after="0" w:line="312" w:lineRule="auto"/>
              <w:rPr>
                <w:rFonts w:cs="Arial"/>
              </w:rPr>
            </w:pPr>
            <w:r>
              <w:rPr>
                <w:rFonts w:cs="Arial"/>
              </w:rPr>
              <w:t>W</w:t>
            </w:r>
            <w:r w:rsidR="005E6160" w:rsidRPr="00476C67">
              <w:rPr>
                <w:rFonts w:cs="Arial"/>
              </w:rPr>
              <w:t xml:space="preserve">sparcie w instalowaniu Aktualizacji lub parametryzacji nowej wersji </w:t>
            </w:r>
            <w:r w:rsidR="000261BD">
              <w:rPr>
                <w:rFonts w:cs="Arial"/>
              </w:rPr>
              <w:t>Oprogramowania</w:t>
            </w:r>
            <w:r w:rsidR="005E6160" w:rsidRPr="00476C67">
              <w:rPr>
                <w:rFonts w:cs="Arial"/>
              </w:rPr>
              <w:t>. Wykonawca ponosi odpowiedzialność za wszelkie wady, w tym utratę lub uszkodzenie danych, które zostaną spowodowane instalacją Aktualizacji.</w:t>
            </w:r>
          </w:p>
        </w:tc>
      </w:tr>
      <w:tr w:rsidR="005E6160" w:rsidRPr="00476C67" w14:paraId="6875D772" w14:textId="77777777" w:rsidTr="001F4A0D">
        <w:trPr>
          <w:cantSplit/>
        </w:trPr>
        <w:tc>
          <w:tcPr>
            <w:tcW w:w="936" w:type="pct"/>
            <w:vAlign w:val="center"/>
          </w:tcPr>
          <w:p w14:paraId="333EC222" w14:textId="77777777" w:rsidR="005E6160" w:rsidRPr="00476C67" w:rsidRDefault="005E6160" w:rsidP="00B91C0C">
            <w:pPr>
              <w:pStyle w:val="Akapitzlist"/>
              <w:numPr>
                <w:ilvl w:val="0"/>
                <w:numId w:val="161"/>
              </w:numPr>
              <w:spacing w:after="0" w:line="312" w:lineRule="auto"/>
              <w:ind w:left="357" w:hanging="357"/>
              <w:rPr>
                <w:rFonts w:cs="Arial"/>
              </w:rPr>
            </w:pPr>
          </w:p>
        </w:tc>
        <w:tc>
          <w:tcPr>
            <w:tcW w:w="4064" w:type="pct"/>
          </w:tcPr>
          <w:p w14:paraId="09AA61C7" w14:textId="4C6292AC" w:rsidR="005E6160" w:rsidRPr="00476C67" w:rsidRDefault="005E6160" w:rsidP="00067603">
            <w:pPr>
              <w:spacing w:after="0" w:line="312" w:lineRule="auto"/>
              <w:rPr>
                <w:rFonts w:cs="Arial"/>
              </w:rPr>
            </w:pPr>
            <w:r w:rsidRPr="00476C67">
              <w:rPr>
                <w:rFonts w:cs="Arial"/>
              </w:rPr>
              <w:t>Monitorowanie funkcjonowania Systemu ERP oraz okresowego przeglądu funkcjonowania Systemu ERP, przy czym Zamawiający wymaga przeprowadzenia przynajmniej raz w roku audytu wydajności Systemu ERP</w:t>
            </w:r>
            <w:r w:rsidR="00AD76BC">
              <w:rPr>
                <w:rFonts w:cs="Arial"/>
              </w:rPr>
              <w:t>,</w:t>
            </w:r>
            <w:r w:rsidRPr="00476C67">
              <w:rPr>
                <w:rFonts w:cs="Arial"/>
              </w:rPr>
              <w:t xml:space="preserve"> zakończonego wykonaniem stosownego procesu jego strojenia.</w:t>
            </w:r>
          </w:p>
        </w:tc>
      </w:tr>
      <w:tr w:rsidR="005E6160" w:rsidRPr="00476C67" w14:paraId="02901391" w14:textId="77777777" w:rsidTr="001F4A0D">
        <w:trPr>
          <w:cantSplit/>
        </w:trPr>
        <w:tc>
          <w:tcPr>
            <w:tcW w:w="936" w:type="pct"/>
            <w:vAlign w:val="center"/>
          </w:tcPr>
          <w:p w14:paraId="3349696A" w14:textId="77777777" w:rsidR="005E6160" w:rsidRPr="00476C67" w:rsidRDefault="005E6160" w:rsidP="00B91C0C">
            <w:pPr>
              <w:pStyle w:val="Akapitzlist"/>
              <w:numPr>
                <w:ilvl w:val="0"/>
                <w:numId w:val="161"/>
              </w:numPr>
              <w:spacing w:after="0" w:line="312" w:lineRule="auto"/>
              <w:ind w:left="357" w:hanging="357"/>
              <w:rPr>
                <w:rFonts w:cs="Arial"/>
              </w:rPr>
            </w:pPr>
          </w:p>
        </w:tc>
        <w:tc>
          <w:tcPr>
            <w:tcW w:w="4064" w:type="pct"/>
          </w:tcPr>
          <w:p w14:paraId="225DC660" w14:textId="4DE61D95" w:rsidR="005E6160" w:rsidRPr="00476C67" w:rsidRDefault="005E6160" w:rsidP="00067603">
            <w:pPr>
              <w:spacing w:after="0" w:line="312" w:lineRule="auto"/>
              <w:rPr>
                <w:rFonts w:cs="Arial"/>
              </w:rPr>
            </w:pPr>
            <w:r w:rsidRPr="00476C67">
              <w:rPr>
                <w:rFonts w:cs="Arial"/>
              </w:rPr>
              <w:t>Wydawanie rekomendacji dotyczących przeprowadzenia zmian oraz modernizacji w Systemie ERP.</w:t>
            </w:r>
          </w:p>
        </w:tc>
      </w:tr>
    </w:tbl>
    <w:p w14:paraId="61CF8BAE" w14:textId="77777777" w:rsidR="00407877" w:rsidRPr="00476C67" w:rsidRDefault="00407877" w:rsidP="00067603">
      <w:pPr>
        <w:spacing w:line="312" w:lineRule="auto"/>
        <w:rPr>
          <w:rFonts w:cs="Arial"/>
        </w:rPr>
      </w:pPr>
      <w:bookmarkStart w:id="149" w:name="_Toc146592999"/>
    </w:p>
    <w:p w14:paraId="21F162FD" w14:textId="77777777" w:rsidR="00407877" w:rsidRPr="00476C67" w:rsidRDefault="00407877" w:rsidP="00067603">
      <w:pPr>
        <w:spacing w:line="312" w:lineRule="auto"/>
        <w:rPr>
          <w:rFonts w:cs="Arial"/>
          <w:bCs/>
        </w:rPr>
      </w:pPr>
      <w:r w:rsidRPr="00476C67">
        <w:rPr>
          <w:rFonts w:cs="Arial"/>
          <w:bCs/>
        </w:rPr>
        <w:t>Wykonawca jest zobowiązany do dotrzymania poniżej przedstawionych parametrów czasowych (SLA) w przypadku problemów dotyczących funkcjonowania Systemu ERP:</w:t>
      </w:r>
    </w:p>
    <w:tbl>
      <w:tblPr>
        <w:tblpPr w:leftFromText="181" w:rightFromText="181" w:vertAnchor="text" w:horzAnchor="margin" w:tblpY="1"/>
        <w:tblOverlap w:val="never"/>
        <w:tblW w:w="40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05"/>
        <w:gridCol w:w="1785"/>
        <w:gridCol w:w="2188"/>
        <w:gridCol w:w="1662"/>
      </w:tblGrid>
      <w:tr w:rsidR="00472398" w:rsidRPr="00476C67" w14:paraId="7FEB2BEE" w14:textId="77777777" w:rsidTr="00472398">
        <w:trPr>
          <w:cantSplit/>
          <w:trHeight w:val="974"/>
          <w:tblHeader/>
        </w:trPr>
        <w:tc>
          <w:tcPr>
            <w:tcW w:w="1263" w:type="pct"/>
            <w:shd w:val="clear" w:color="auto" w:fill="B8CCE4" w:themeFill="accent1" w:themeFillTint="66"/>
            <w:tcMar>
              <w:top w:w="15" w:type="dxa"/>
              <w:left w:w="108" w:type="dxa"/>
              <w:bottom w:w="0" w:type="dxa"/>
              <w:right w:w="108" w:type="dxa"/>
            </w:tcMar>
            <w:hideMark/>
          </w:tcPr>
          <w:p w14:paraId="446F4E64" w14:textId="77777777" w:rsidR="00472398" w:rsidRPr="00476C67" w:rsidRDefault="00472398" w:rsidP="00B91C0C">
            <w:pPr>
              <w:spacing w:line="312" w:lineRule="auto"/>
              <w:rPr>
                <w:rFonts w:cs="Arial"/>
                <w:b/>
              </w:rPr>
            </w:pPr>
            <w:r w:rsidRPr="00476C67">
              <w:rPr>
                <w:rFonts w:cs="Arial"/>
                <w:b/>
              </w:rPr>
              <w:t>Kategoria</w:t>
            </w:r>
          </w:p>
        </w:tc>
        <w:tc>
          <w:tcPr>
            <w:tcW w:w="1184" w:type="pct"/>
            <w:shd w:val="clear" w:color="auto" w:fill="B8CCE4" w:themeFill="accent1" w:themeFillTint="66"/>
            <w:tcMar>
              <w:top w:w="15" w:type="dxa"/>
              <w:left w:w="108" w:type="dxa"/>
              <w:bottom w:w="0" w:type="dxa"/>
              <w:right w:w="108" w:type="dxa"/>
            </w:tcMar>
            <w:hideMark/>
          </w:tcPr>
          <w:p w14:paraId="7D1F1AEE" w14:textId="77777777" w:rsidR="00472398" w:rsidRPr="00476C67" w:rsidRDefault="00472398" w:rsidP="00B91C0C">
            <w:pPr>
              <w:spacing w:line="312" w:lineRule="auto"/>
              <w:rPr>
                <w:rFonts w:cs="Arial"/>
                <w:b/>
              </w:rPr>
            </w:pPr>
            <w:r w:rsidRPr="00476C67">
              <w:rPr>
                <w:rFonts w:cs="Arial"/>
                <w:b/>
              </w:rPr>
              <w:t>Czas Reakcji</w:t>
            </w:r>
          </w:p>
        </w:tc>
        <w:tc>
          <w:tcPr>
            <w:tcW w:w="1451" w:type="pct"/>
            <w:shd w:val="clear" w:color="auto" w:fill="B8CCE4" w:themeFill="accent1" w:themeFillTint="66"/>
            <w:tcMar>
              <w:top w:w="15" w:type="dxa"/>
              <w:left w:w="108" w:type="dxa"/>
              <w:bottom w:w="0" w:type="dxa"/>
              <w:right w:w="108" w:type="dxa"/>
            </w:tcMar>
            <w:hideMark/>
          </w:tcPr>
          <w:p w14:paraId="2D591D0A" w14:textId="77777777" w:rsidR="00472398" w:rsidRPr="00476C67" w:rsidRDefault="00472398" w:rsidP="00B91C0C">
            <w:pPr>
              <w:spacing w:line="312" w:lineRule="auto"/>
              <w:rPr>
                <w:rFonts w:cs="Arial"/>
                <w:b/>
              </w:rPr>
            </w:pPr>
            <w:r w:rsidRPr="00476C67">
              <w:rPr>
                <w:rFonts w:cs="Arial"/>
                <w:b/>
              </w:rPr>
              <w:t>Czas Naprawy</w:t>
            </w:r>
          </w:p>
        </w:tc>
        <w:tc>
          <w:tcPr>
            <w:tcW w:w="1102" w:type="pct"/>
            <w:shd w:val="clear" w:color="auto" w:fill="B8CCE4" w:themeFill="accent1" w:themeFillTint="66"/>
          </w:tcPr>
          <w:p w14:paraId="172BA1CE" w14:textId="3BBE0C62" w:rsidR="00472398" w:rsidRPr="00476C67" w:rsidRDefault="00472398" w:rsidP="00B91C0C">
            <w:pPr>
              <w:spacing w:line="312" w:lineRule="auto"/>
              <w:rPr>
                <w:rFonts w:cs="Arial"/>
                <w:b/>
              </w:rPr>
            </w:pPr>
            <w:r>
              <w:rPr>
                <w:rFonts w:cs="Arial"/>
                <w:b/>
              </w:rPr>
              <w:t>C</w:t>
            </w:r>
            <w:r w:rsidRPr="00476C67">
              <w:rPr>
                <w:rFonts w:cs="Arial"/>
                <w:b/>
              </w:rPr>
              <w:t>zas Obejścia</w:t>
            </w:r>
          </w:p>
        </w:tc>
      </w:tr>
      <w:tr w:rsidR="00472398" w:rsidRPr="00476C67" w14:paraId="070B9244" w14:textId="77777777" w:rsidTr="00472398">
        <w:trPr>
          <w:cantSplit/>
          <w:trHeight w:val="20"/>
        </w:trPr>
        <w:tc>
          <w:tcPr>
            <w:tcW w:w="1263" w:type="pct"/>
            <w:shd w:val="clear" w:color="auto" w:fill="auto"/>
            <w:tcMar>
              <w:top w:w="15" w:type="dxa"/>
              <w:left w:w="108" w:type="dxa"/>
              <w:bottom w:w="0" w:type="dxa"/>
              <w:right w:w="108" w:type="dxa"/>
            </w:tcMar>
            <w:hideMark/>
          </w:tcPr>
          <w:p w14:paraId="7C015054" w14:textId="77777777" w:rsidR="00472398" w:rsidRPr="00476C67" w:rsidRDefault="00472398" w:rsidP="00067603">
            <w:pPr>
              <w:spacing w:line="312" w:lineRule="auto"/>
              <w:rPr>
                <w:rFonts w:cs="Arial"/>
              </w:rPr>
            </w:pPr>
            <w:r w:rsidRPr="00476C67">
              <w:rPr>
                <w:rFonts w:cs="Arial"/>
              </w:rPr>
              <w:t>Błąd Krytyczny/Awaria</w:t>
            </w:r>
          </w:p>
        </w:tc>
        <w:tc>
          <w:tcPr>
            <w:tcW w:w="1184" w:type="pct"/>
            <w:shd w:val="clear" w:color="auto" w:fill="auto"/>
            <w:tcMar>
              <w:top w:w="15" w:type="dxa"/>
              <w:left w:w="108" w:type="dxa"/>
              <w:bottom w:w="0" w:type="dxa"/>
              <w:right w:w="108" w:type="dxa"/>
            </w:tcMar>
          </w:tcPr>
          <w:p w14:paraId="5973A4EB" w14:textId="547BDDC9" w:rsidR="00472398" w:rsidRPr="00476C67" w:rsidRDefault="008C02C6" w:rsidP="00067603">
            <w:pPr>
              <w:spacing w:line="312" w:lineRule="auto"/>
              <w:rPr>
                <w:rFonts w:cs="Arial"/>
              </w:rPr>
            </w:pPr>
            <w:r>
              <w:rPr>
                <w:rFonts w:cs="Arial"/>
              </w:rPr>
              <w:t>1</w:t>
            </w:r>
            <w:r w:rsidR="00472398" w:rsidRPr="00476C67">
              <w:rPr>
                <w:rFonts w:cs="Arial"/>
              </w:rPr>
              <w:t xml:space="preserve"> </w:t>
            </w:r>
            <w:r w:rsidRPr="00476C67">
              <w:rPr>
                <w:rFonts w:cs="Arial"/>
              </w:rPr>
              <w:t>godzin</w:t>
            </w:r>
            <w:r>
              <w:rPr>
                <w:rFonts w:cs="Arial"/>
              </w:rPr>
              <w:t>a</w:t>
            </w:r>
            <w:r w:rsidRPr="00476C67">
              <w:rPr>
                <w:rFonts w:cs="Arial"/>
              </w:rPr>
              <w:t xml:space="preserve"> </w:t>
            </w:r>
            <w:r w:rsidR="00472398" w:rsidRPr="00476C67">
              <w:rPr>
                <w:rFonts w:cs="Arial"/>
              </w:rPr>
              <w:t>w Dniu Roboczym</w:t>
            </w:r>
          </w:p>
        </w:tc>
        <w:tc>
          <w:tcPr>
            <w:tcW w:w="1451" w:type="pct"/>
            <w:shd w:val="clear" w:color="auto" w:fill="auto"/>
            <w:tcMar>
              <w:top w:w="15" w:type="dxa"/>
              <w:left w:w="108" w:type="dxa"/>
              <w:bottom w:w="0" w:type="dxa"/>
              <w:right w:w="108" w:type="dxa"/>
            </w:tcMar>
          </w:tcPr>
          <w:p w14:paraId="448AB5B2" w14:textId="2EF84036" w:rsidR="00472398" w:rsidRPr="00476C67" w:rsidRDefault="00A96F99" w:rsidP="00067603">
            <w:pPr>
              <w:spacing w:line="312" w:lineRule="auto"/>
              <w:rPr>
                <w:rFonts w:cs="Arial"/>
              </w:rPr>
            </w:pPr>
            <w:r>
              <w:rPr>
                <w:rFonts w:cs="Arial"/>
              </w:rPr>
              <w:t>…</w:t>
            </w:r>
            <w:r w:rsidRPr="00476C67">
              <w:rPr>
                <w:rFonts w:cs="Arial"/>
              </w:rPr>
              <w:t xml:space="preserve"> </w:t>
            </w:r>
            <w:r w:rsidR="00472398" w:rsidRPr="00476C67">
              <w:rPr>
                <w:rFonts w:cs="Arial"/>
              </w:rPr>
              <w:t>godzin</w:t>
            </w:r>
            <w:r>
              <w:rPr>
                <w:rFonts w:cs="Arial"/>
              </w:rPr>
              <w:t xml:space="preserve"> (zgodnie z ofertą Wykonawcy)</w:t>
            </w:r>
          </w:p>
        </w:tc>
        <w:tc>
          <w:tcPr>
            <w:tcW w:w="1102" w:type="pct"/>
          </w:tcPr>
          <w:p w14:paraId="18762239" w14:textId="77777777" w:rsidR="00472398" w:rsidRPr="00476C67" w:rsidRDefault="00472398" w:rsidP="00067603">
            <w:pPr>
              <w:spacing w:line="312" w:lineRule="auto"/>
              <w:rPr>
                <w:rFonts w:cs="Arial"/>
              </w:rPr>
            </w:pPr>
            <w:r w:rsidRPr="00476C67">
              <w:rPr>
                <w:rFonts w:cs="Arial"/>
              </w:rPr>
              <w:t>7 Dni Roboczych</w:t>
            </w:r>
          </w:p>
        </w:tc>
      </w:tr>
      <w:tr w:rsidR="00472398" w:rsidRPr="00476C67" w14:paraId="509EC8A2" w14:textId="77777777" w:rsidTr="00472398">
        <w:trPr>
          <w:cantSplit/>
          <w:trHeight w:val="513"/>
        </w:trPr>
        <w:tc>
          <w:tcPr>
            <w:tcW w:w="1263" w:type="pct"/>
            <w:shd w:val="clear" w:color="auto" w:fill="auto"/>
            <w:tcMar>
              <w:top w:w="15" w:type="dxa"/>
              <w:left w:w="108" w:type="dxa"/>
              <w:bottom w:w="0" w:type="dxa"/>
              <w:right w:w="108" w:type="dxa"/>
            </w:tcMar>
            <w:hideMark/>
          </w:tcPr>
          <w:p w14:paraId="61F6FEF6" w14:textId="77777777" w:rsidR="00472398" w:rsidRPr="00476C67" w:rsidRDefault="00472398" w:rsidP="00067603">
            <w:pPr>
              <w:spacing w:line="312" w:lineRule="auto"/>
              <w:rPr>
                <w:rFonts w:cs="Arial"/>
              </w:rPr>
            </w:pPr>
            <w:r w:rsidRPr="00476C67">
              <w:rPr>
                <w:rFonts w:cs="Arial"/>
              </w:rPr>
              <w:t>Błąd Drobny/Usterka</w:t>
            </w:r>
          </w:p>
        </w:tc>
        <w:tc>
          <w:tcPr>
            <w:tcW w:w="1184" w:type="pct"/>
            <w:shd w:val="clear" w:color="auto" w:fill="auto"/>
            <w:tcMar>
              <w:top w:w="15" w:type="dxa"/>
              <w:left w:w="108" w:type="dxa"/>
              <w:bottom w:w="0" w:type="dxa"/>
              <w:right w:w="108" w:type="dxa"/>
            </w:tcMar>
          </w:tcPr>
          <w:p w14:paraId="5BA00F6A" w14:textId="04C42971" w:rsidR="00472398" w:rsidRPr="00476C67" w:rsidRDefault="008C02C6" w:rsidP="00067603">
            <w:pPr>
              <w:spacing w:line="312" w:lineRule="auto"/>
              <w:rPr>
                <w:rFonts w:cs="Arial"/>
              </w:rPr>
            </w:pPr>
            <w:r>
              <w:rPr>
                <w:rFonts w:cs="Arial"/>
              </w:rPr>
              <w:t>4</w:t>
            </w:r>
            <w:r w:rsidRPr="00476C67">
              <w:rPr>
                <w:rFonts w:cs="Arial"/>
              </w:rPr>
              <w:t xml:space="preserve"> </w:t>
            </w:r>
            <w:r w:rsidR="00472398" w:rsidRPr="00476C67">
              <w:rPr>
                <w:rFonts w:cs="Arial"/>
              </w:rPr>
              <w:t>godzin</w:t>
            </w:r>
            <w:r>
              <w:rPr>
                <w:rFonts w:cs="Arial"/>
              </w:rPr>
              <w:t>y</w:t>
            </w:r>
            <w:r w:rsidR="00472398" w:rsidRPr="00476C67">
              <w:rPr>
                <w:rFonts w:cs="Arial"/>
              </w:rPr>
              <w:t xml:space="preserve"> w Dniu Roboczym</w:t>
            </w:r>
          </w:p>
        </w:tc>
        <w:tc>
          <w:tcPr>
            <w:tcW w:w="1451" w:type="pct"/>
            <w:shd w:val="clear" w:color="auto" w:fill="auto"/>
            <w:tcMar>
              <w:top w:w="15" w:type="dxa"/>
              <w:left w:w="108" w:type="dxa"/>
              <w:bottom w:w="0" w:type="dxa"/>
              <w:right w:w="108" w:type="dxa"/>
            </w:tcMar>
          </w:tcPr>
          <w:p w14:paraId="267C2C80" w14:textId="74769503" w:rsidR="00472398" w:rsidRPr="00476C67" w:rsidRDefault="00A96F99" w:rsidP="00067603">
            <w:pPr>
              <w:spacing w:line="312" w:lineRule="auto"/>
              <w:rPr>
                <w:rFonts w:cs="Arial"/>
              </w:rPr>
            </w:pPr>
            <w:r>
              <w:rPr>
                <w:rFonts w:cs="Arial"/>
              </w:rPr>
              <w:t>…</w:t>
            </w:r>
            <w:r w:rsidR="00472398" w:rsidRPr="00476C67">
              <w:rPr>
                <w:rFonts w:cs="Arial"/>
              </w:rPr>
              <w:t xml:space="preserve"> godzin</w:t>
            </w:r>
            <w:r>
              <w:rPr>
                <w:rFonts w:cs="Arial"/>
              </w:rPr>
              <w:t xml:space="preserve"> (zgodnie z ofertą Wykonawcy)</w:t>
            </w:r>
          </w:p>
        </w:tc>
        <w:tc>
          <w:tcPr>
            <w:tcW w:w="1102" w:type="pct"/>
          </w:tcPr>
          <w:p w14:paraId="6E3DB6E8" w14:textId="77777777" w:rsidR="00472398" w:rsidRPr="00476C67" w:rsidRDefault="00472398" w:rsidP="00067603">
            <w:pPr>
              <w:spacing w:line="312" w:lineRule="auto"/>
              <w:rPr>
                <w:rFonts w:cs="Arial"/>
              </w:rPr>
            </w:pPr>
            <w:r w:rsidRPr="00476C67">
              <w:rPr>
                <w:rFonts w:cs="Arial"/>
              </w:rPr>
              <w:t>14 Dni Roboczych</w:t>
            </w:r>
          </w:p>
        </w:tc>
      </w:tr>
    </w:tbl>
    <w:p w14:paraId="02D22502" w14:textId="77777777" w:rsidR="00407877" w:rsidRPr="00476C67" w:rsidRDefault="00407877" w:rsidP="00067603">
      <w:pPr>
        <w:spacing w:line="312" w:lineRule="auto"/>
        <w:rPr>
          <w:rFonts w:cs="Arial"/>
        </w:rPr>
      </w:pPr>
    </w:p>
    <w:p w14:paraId="029F3280" w14:textId="77777777" w:rsidR="00434F83" w:rsidRDefault="00434F83" w:rsidP="00067603">
      <w:bookmarkStart w:id="150" w:name="_Toc163104939"/>
      <w:bookmarkStart w:id="151" w:name="_Toc163667920"/>
      <w:bookmarkStart w:id="152" w:name="_Toc163104940"/>
      <w:bookmarkStart w:id="153" w:name="_Toc163667921"/>
      <w:bookmarkStart w:id="154" w:name="_Toc163104944"/>
      <w:bookmarkStart w:id="155" w:name="_Toc163667925"/>
      <w:bookmarkStart w:id="156" w:name="_Toc163104947"/>
      <w:bookmarkStart w:id="157" w:name="_Toc163667928"/>
      <w:bookmarkStart w:id="158" w:name="_Toc163104950"/>
      <w:bookmarkStart w:id="159" w:name="_Toc163667931"/>
      <w:bookmarkStart w:id="160" w:name="_Toc163104953"/>
      <w:bookmarkStart w:id="161" w:name="_Toc163667934"/>
      <w:bookmarkStart w:id="162" w:name="_Toc163104958"/>
      <w:bookmarkStart w:id="163" w:name="_Toc163667939"/>
      <w:bookmarkStart w:id="164" w:name="_Toc163104965"/>
      <w:bookmarkStart w:id="165" w:name="_Toc163667946"/>
      <w:bookmarkStart w:id="166" w:name="_Toc163104968"/>
      <w:bookmarkStart w:id="167" w:name="_Toc163667949"/>
      <w:bookmarkStart w:id="168" w:name="_Toc163104974"/>
      <w:bookmarkStart w:id="169" w:name="_Toc163667955"/>
      <w:bookmarkStart w:id="170" w:name="_Toc163104977"/>
      <w:bookmarkStart w:id="171" w:name="_Toc163667958"/>
      <w:bookmarkStart w:id="172" w:name="_Toc163104980"/>
      <w:bookmarkStart w:id="173" w:name="_Toc163667961"/>
      <w:bookmarkStart w:id="174" w:name="_Toc163104983"/>
      <w:bookmarkStart w:id="175" w:name="_Toc163667964"/>
      <w:bookmarkStart w:id="176" w:name="_Toc163104986"/>
      <w:bookmarkStart w:id="177" w:name="_Toc163667967"/>
      <w:bookmarkStart w:id="178" w:name="_Toc163104989"/>
      <w:bookmarkStart w:id="179" w:name="_Toc163667970"/>
      <w:bookmarkStart w:id="180" w:name="_Toc163104992"/>
      <w:bookmarkStart w:id="181" w:name="_Toc163667973"/>
      <w:bookmarkStart w:id="182" w:name="_Toc146593005"/>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p w14:paraId="4F2B4CD8" w14:textId="77777777" w:rsidR="00434F83" w:rsidRDefault="00434F83" w:rsidP="00067603"/>
    <w:p w14:paraId="1EB16E08" w14:textId="19202A32" w:rsidR="00434F83" w:rsidRDefault="00434F83" w:rsidP="00067603"/>
    <w:p w14:paraId="01FF7A3D" w14:textId="77777777" w:rsidR="00434F83" w:rsidRDefault="00434F83" w:rsidP="00067603"/>
    <w:p w14:paraId="6C965AF3" w14:textId="77777777" w:rsidR="00E613D5" w:rsidRDefault="00E613D5" w:rsidP="00067603"/>
    <w:p w14:paraId="0DF6F580" w14:textId="77777777" w:rsidR="00E613D5" w:rsidRDefault="00E613D5" w:rsidP="00067603"/>
    <w:p w14:paraId="185EC69D" w14:textId="77777777" w:rsidR="00E613D5" w:rsidRDefault="00E613D5" w:rsidP="00067603"/>
    <w:p w14:paraId="094D55ED" w14:textId="6CA20547" w:rsidR="00FA1C69" w:rsidRPr="00476C67" w:rsidRDefault="004D49E8" w:rsidP="00067603">
      <w:pPr>
        <w:pStyle w:val="Nagwek1"/>
      </w:pPr>
      <w:bookmarkStart w:id="183" w:name="_Toc173738089"/>
      <w:r w:rsidRPr="00476C67">
        <w:t>Procedury odbioru</w:t>
      </w:r>
      <w:bookmarkEnd w:id="182"/>
      <w:bookmarkEnd w:id="183"/>
    </w:p>
    <w:p w14:paraId="30EFBDE8" w14:textId="16DF7104" w:rsidR="005E23F3" w:rsidRPr="00476C67" w:rsidRDefault="005E23F3" w:rsidP="00067603">
      <w:pPr>
        <w:spacing w:line="312" w:lineRule="auto"/>
        <w:rPr>
          <w:rFonts w:cs="Arial"/>
        </w:rPr>
      </w:pPr>
      <w:r w:rsidRPr="00476C67">
        <w:rPr>
          <w:rFonts w:cs="Arial"/>
        </w:rPr>
        <w:t>Procedurom odbioru przedmiotu zamówienia podlega</w:t>
      </w:r>
      <w:r w:rsidR="00F876B5" w:rsidRPr="00476C67">
        <w:rPr>
          <w:rFonts w:cs="Arial"/>
        </w:rPr>
        <w:t>ją następujące elementy</w:t>
      </w:r>
      <w:r w:rsidRPr="00476C67">
        <w:rPr>
          <w:rFonts w:cs="Arial"/>
        </w:rPr>
        <w:t>:</w:t>
      </w:r>
    </w:p>
    <w:p w14:paraId="0E26C029" w14:textId="77777777" w:rsidR="00BD4887" w:rsidRPr="00476C67" w:rsidRDefault="00BD4887" w:rsidP="00067603">
      <w:pPr>
        <w:pStyle w:val="Akapitzlist"/>
        <w:numPr>
          <w:ilvl w:val="0"/>
          <w:numId w:val="10"/>
        </w:numPr>
        <w:spacing w:line="312" w:lineRule="auto"/>
        <w:rPr>
          <w:rFonts w:cs="Arial"/>
        </w:rPr>
      </w:pPr>
      <w:r w:rsidRPr="00476C67">
        <w:rPr>
          <w:rFonts w:cs="Arial"/>
        </w:rPr>
        <w:lastRenderedPageBreak/>
        <w:t>Etap 1:</w:t>
      </w:r>
    </w:p>
    <w:p w14:paraId="1E970E24" w14:textId="01634270" w:rsidR="00414065" w:rsidRDefault="00BD4887" w:rsidP="00067603">
      <w:pPr>
        <w:pStyle w:val="Akapitzlist"/>
        <w:numPr>
          <w:ilvl w:val="0"/>
          <w:numId w:val="164"/>
        </w:numPr>
        <w:spacing w:line="312" w:lineRule="auto"/>
        <w:rPr>
          <w:rFonts w:cs="Arial"/>
        </w:rPr>
      </w:pPr>
      <w:r w:rsidRPr="00476C67">
        <w:rPr>
          <w:rFonts w:cs="Arial"/>
        </w:rPr>
        <w:t>Wykonanie Analizy wdrożeniowej Systemu ERP.</w:t>
      </w:r>
    </w:p>
    <w:p w14:paraId="678AE4BA" w14:textId="14FF6120" w:rsidR="00762C08" w:rsidRPr="00476C67" w:rsidRDefault="00762C08" w:rsidP="00067603">
      <w:pPr>
        <w:pStyle w:val="Akapitzlist"/>
        <w:numPr>
          <w:ilvl w:val="0"/>
          <w:numId w:val="164"/>
        </w:numPr>
        <w:spacing w:line="312" w:lineRule="auto"/>
        <w:rPr>
          <w:rFonts w:cs="Arial"/>
        </w:rPr>
      </w:pPr>
      <w:r w:rsidRPr="00476C67">
        <w:rPr>
          <w:rFonts w:cs="Arial"/>
        </w:rPr>
        <w:t xml:space="preserve">Dostawa i instalacja licencji Oprogramowania standardowego </w:t>
      </w:r>
      <w:r w:rsidR="00C04595">
        <w:rPr>
          <w:rFonts w:cs="Arial"/>
        </w:rPr>
        <w:t xml:space="preserve">i Oprogramowania systemowego </w:t>
      </w:r>
      <w:r w:rsidRPr="00476C67">
        <w:rPr>
          <w:rFonts w:cs="Arial"/>
        </w:rPr>
        <w:t>w infrastrukturze Zamawiającego</w:t>
      </w:r>
    </w:p>
    <w:p w14:paraId="2F818F47" w14:textId="6ED1DDD9" w:rsidR="00F876B5" w:rsidRPr="00476C67" w:rsidRDefault="00BD4887" w:rsidP="00067603">
      <w:pPr>
        <w:pStyle w:val="Akapitzlist"/>
        <w:numPr>
          <w:ilvl w:val="0"/>
          <w:numId w:val="10"/>
        </w:numPr>
        <w:spacing w:line="312" w:lineRule="auto"/>
        <w:rPr>
          <w:rFonts w:cs="Arial"/>
        </w:rPr>
      </w:pPr>
      <w:r w:rsidRPr="00476C67">
        <w:rPr>
          <w:rFonts w:cs="Arial"/>
        </w:rPr>
        <w:t>Etap 2:</w:t>
      </w:r>
    </w:p>
    <w:p w14:paraId="798956A9" w14:textId="77777777" w:rsidR="00E703C7" w:rsidRDefault="00E703C7" w:rsidP="00067603">
      <w:pPr>
        <w:pStyle w:val="Akapitzlist"/>
        <w:numPr>
          <w:ilvl w:val="0"/>
          <w:numId w:val="178"/>
        </w:numPr>
        <w:spacing w:after="0" w:line="312" w:lineRule="auto"/>
        <w:rPr>
          <w:rFonts w:cs="Arial"/>
          <w:lang w:eastAsia="pl-PL"/>
        </w:rPr>
      </w:pPr>
      <w:r>
        <w:rPr>
          <w:rFonts w:cs="Arial"/>
          <w:lang w:eastAsia="pl-PL"/>
        </w:rPr>
        <w:t>P</w:t>
      </w:r>
      <w:r w:rsidRPr="00F04F4D">
        <w:rPr>
          <w:rFonts w:cs="Arial"/>
          <w:lang w:eastAsia="pl-PL"/>
        </w:rPr>
        <w:t>arametryzacja Oprogramowania systemowego</w:t>
      </w:r>
      <w:r>
        <w:rPr>
          <w:rFonts w:cs="Arial"/>
          <w:lang w:eastAsia="pl-PL"/>
        </w:rPr>
        <w:t>.</w:t>
      </w:r>
    </w:p>
    <w:p w14:paraId="24CE7F2B" w14:textId="3BA4109A" w:rsidR="00E703C7" w:rsidRPr="00F04F4D" w:rsidRDefault="00E703C7" w:rsidP="00067603">
      <w:pPr>
        <w:pStyle w:val="Akapitzlist"/>
        <w:numPr>
          <w:ilvl w:val="0"/>
          <w:numId w:val="178"/>
        </w:numPr>
        <w:spacing w:after="0" w:line="312" w:lineRule="auto"/>
        <w:rPr>
          <w:rFonts w:cs="Arial"/>
          <w:lang w:eastAsia="pl-PL"/>
        </w:rPr>
      </w:pPr>
      <w:r w:rsidRPr="00F04F4D">
        <w:rPr>
          <w:rFonts w:cs="Arial"/>
          <w:lang w:eastAsia="pl-PL"/>
        </w:rPr>
        <w:t>Dostosowanie Oprogramowania standardowego do wymagań Zamawiającego, w</w:t>
      </w:r>
      <w:r w:rsidR="002702AB">
        <w:rPr>
          <w:rFonts w:cs="Arial"/>
          <w:lang w:eastAsia="pl-PL"/>
        </w:rPr>
        <w:t> </w:t>
      </w:r>
      <w:r w:rsidRPr="00F04F4D">
        <w:rPr>
          <w:rFonts w:cs="Arial"/>
          <w:lang w:eastAsia="pl-PL"/>
        </w:rPr>
        <w:t>zakresie funkcjonalności zawartych w OPZ</w:t>
      </w:r>
      <w:r>
        <w:rPr>
          <w:rFonts w:cs="Arial"/>
          <w:lang w:eastAsia="pl-PL"/>
        </w:rPr>
        <w:t>.</w:t>
      </w:r>
    </w:p>
    <w:p w14:paraId="1A22F6EA" w14:textId="35179C71" w:rsidR="00BD4887" w:rsidRPr="00E703C7" w:rsidRDefault="00BD4887" w:rsidP="00067603">
      <w:pPr>
        <w:pStyle w:val="Akapitzlist"/>
        <w:numPr>
          <w:ilvl w:val="0"/>
          <w:numId w:val="165"/>
        </w:numPr>
        <w:spacing w:line="312" w:lineRule="auto"/>
        <w:rPr>
          <w:rFonts w:cs="Arial"/>
        </w:rPr>
      </w:pPr>
      <w:r w:rsidRPr="00E703C7">
        <w:rPr>
          <w:rFonts w:cs="Arial"/>
        </w:rPr>
        <w:t>Migracja danych i integracja z systemami zewnętrznymi, w tym systemami Zamawiającego.</w:t>
      </w:r>
    </w:p>
    <w:p w14:paraId="4A671EF6" w14:textId="0A238512" w:rsidR="00BD4887" w:rsidRPr="00476C67" w:rsidRDefault="00BD4887" w:rsidP="00067603">
      <w:pPr>
        <w:pStyle w:val="Akapitzlist"/>
        <w:numPr>
          <w:ilvl w:val="0"/>
          <w:numId w:val="165"/>
        </w:numPr>
        <w:spacing w:line="312" w:lineRule="auto"/>
        <w:rPr>
          <w:rFonts w:cs="Arial"/>
        </w:rPr>
      </w:pPr>
      <w:r w:rsidRPr="00476C67">
        <w:rPr>
          <w:rFonts w:cs="Arial"/>
        </w:rPr>
        <w:t xml:space="preserve">Przeprowadzenie Testów Akceptacyjnych. </w:t>
      </w:r>
    </w:p>
    <w:p w14:paraId="711BA6CB" w14:textId="625B221F" w:rsidR="00BD4887" w:rsidRPr="00476C67" w:rsidRDefault="00BD4887" w:rsidP="00067603">
      <w:pPr>
        <w:pStyle w:val="Akapitzlist"/>
        <w:numPr>
          <w:ilvl w:val="0"/>
          <w:numId w:val="165"/>
        </w:numPr>
        <w:spacing w:line="312" w:lineRule="auto"/>
        <w:rPr>
          <w:rFonts w:cs="Arial"/>
        </w:rPr>
      </w:pPr>
      <w:r w:rsidRPr="00476C67">
        <w:rPr>
          <w:rFonts w:cs="Arial"/>
        </w:rPr>
        <w:t>Przeprowadzenie szkoleń/warsztatów z obsługi Systemu ERP.</w:t>
      </w:r>
    </w:p>
    <w:p w14:paraId="4CDABB5F" w14:textId="01EF237B" w:rsidR="00BD4887" w:rsidRPr="00476C67" w:rsidRDefault="00BD4887" w:rsidP="00067603">
      <w:pPr>
        <w:pStyle w:val="Akapitzlist"/>
        <w:numPr>
          <w:ilvl w:val="0"/>
          <w:numId w:val="165"/>
        </w:numPr>
        <w:spacing w:line="312" w:lineRule="auto"/>
        <w:rPr>
          <w:rFonts w:cs="Arial"/>
        </w:rPr>
      </w:pPr>
      <w:r w:rsidRPr="00476C67">
        <w:rPr>
          <w:rFonts w:cs="Arial"/>
        </w:rPr>
        <w:t>Dostawa 2 szt. drukarek kodów kreskowych oraz 6 terminali mobilnych.</w:t>
      </w:r>
    </w:p>
    <w:p w14:paraId="0E318FE4" w14:textId="7950CCD6" w:rsidR="00BD4887" w:rsidRPr="00476C67" w:rsidRDefault="00BD4887" w:rsidP="00067603">
      <w:pPr>
        <w:pStyle w:val="Akapitzlist"/>
        <w:numPr>
          <w:ilvl w:val="0"/>
          <w:numId w:val="165"/>
        </w:numPr>
        <w:spacing w:line="312" w:lineRule="auto"/>
        <w:rPr>
          <w:rFonts w:cs="Arial"/>
        </w:rPr>
      </w:pPr>
      <w:r w:rsidRPr="00476C67">
        <w:rPr>
          <w:rFonts w:cs="Arial"/>
        </w:rPr>
        <w:t>Wdrożenie produkcyjne Systemu ERP.</w:t>
      </w:r>
    </w:p>
    <w:p w14:paraId="11AC1723" w14:textId="475600E6" w:rsidR="00F876B5" w:rsidRPr="00476C67" w:rsidRDefault="00BD4887" w:rsidP="00067603">
      <w:pPr>
        <w:pStyle w:val="Akapitzlist"/>
        <w:numPr>
          <w:ilvl w:val="0"/>
          <w:numId w:val="10"/>
        </w:numPr>
        <w:spacing w:line="312" w:lineRule="auto"/>
        <w:rPr>
          <w:rFonts w:cs="Arial"/>
        </w:rPr>
      </w:pPr>
      <w:r w:rsidRPr="00476C67">
        <w:rPr>
          <w:rFonts w:cs="Arial"/>
          <w:lang w:eastAsia="pl-PL"/>
        </w:rPr>
        <w:t>Etap 3</w:t>
      </w:r>
      <w:r w:rsidRPr="00476C67">
        <w:rPr>
          <w:rFonts w:cs="Arial"/>
        </w:rPr>
        <w:t>:</w:t>
      </w:r>
    </w:p>
    <w:p w14:paraId="01068ACF" w14:textId="62904635" w:rsidR="00BD4887" w:rsidRPr="00476C67" w:rsidRDefault="00BD4887" w:rsidP="00067603">
      <w:pPr>
        <w:pStyle w:val="Akapitzlist"/>
        <w:numPr>
          <w:ilvl w:val="0"/>
          <w:numId w:val="166"/>
        </w:numPr>
        <w:spacing w:line="312" w:lineRule="auto"/>
        <w:rPr>
          <w:rFonts w:cs="Arial"/>
        </w:rPr>
      </w:pPr>
      <w:r w:rsidRPr="00476C67">
        <w:rPr>
          <w:rFonts w:cs="Arial"/>
        </w:rPr>
        <w:t>Przygotowanie dokumentacji technicznej, dokumentacji dla użytkownika, dokumentacji powdrożeniowej.</w:t>
      </w:r>
    </w:p>
    <w:p w14:paraId="6E9B5D91" w14:textId="26943C6E" w:rsidR="00F876B5" w:rsidRPr="00476C67" w:rsidRDefault="00F876B5" w:rsidP="00067603">
      <w:pPr>
        <w:pStyle w:val="Nagwek2"/>
        <w:numPr>
          <w:ilvl w:val="0"/>
          <w:numId w:val="168"/>
        </w:numPr>
        <w:spacing w:line="312" w:lineRule="auto"/>
        <w:rPr>
          <w:rFonts w:cs="Arial"/>
          <w:sz w:val="22"/>
          <w:szCs w:val="22"/>
        </w:rPr>
      </w:pPr>
      <w:bookmarkStart w:id="184" w:name="_Toc163104996"/>
      <w:bookmarkStart w:id="185" w:name="_Toc163667977"/>
      <w:bookmarkStart w:id="186" w:name="_Toc163669328"/>
      <w:bookmarkStart w:id="187" w:name="_Toc146593007"/>
      <w:bookmarkStart w:id="188" w:name="_Toc173738090"/>
      <w:bookmarkEnd w:id="184"/>
      <w:bookmarkEnd w:id="185"/>
      <w:bookmarkEnd w:id="186"/>
      <w:r w:rsidRPr="00476C67">
        <w:rPr>
          <w:rFonts w:cs="Arial"/>
          <w:sz w:val="22"/>
          <w:szCs w:val="22"/>
        </w:rPr>
        <w:t>Procedura odbioru Etap 1</w:t>
      </w:r>
      <w:bookmarkEnd w:id="187"/>
      <w:bookmarkEnd w:id="188"/>
    </w:p>
    <w:tbl>
      <w:tblPr>
        <w:tblStyle w:val="Tabela-Siatka"/>
        <w:tblW w:w="5000" w:type="pct"/>
        <w:tblLook w:val="04A0" w:firstRow="1" w:lastRow="0" w:firstColumn="1" w:lastColumn="0" w:noHBand="0" w:noVBand="1"/>
      </w:tblPr>
      <w:tblGrid>
        <w:gridCol w:w="1723"/>
        <w:gridCol w:w="7479"/>
      </w:tblGrid>
      <w:tr w:rsidR="00F876B5" w:rsidRPr="00476C67" w14:paraId="240C4BBB" w14:textId="77777777" w:rsidTr="00751646">
        <w:trPr>
          <w:cantSplit/>
          <w:tblHeader/>
        </w:trPr>
        <w:tc>
          <w:tcPr>
            <w:tcW w:w="936" w:type="pct"/>
            <w:shd w:val="clear" w:color="auto" w:fill="B8CCE4" w:themeFill="accent1" w:themeFillTint="66"/>
          </w:tcPr>
          <w:p w14:paraId="5AC2D992" w14:textId="77777777" w:rsidR="00F876B5" w:rsidRPr="00476C67" w:rsidRDefault="00F876B5" w:rsidP="00B91C0C">
            <w:pPr>
              <w:pStyle w:val="Akapitzlist"/>
              <w:spacing w:line="312" w:lineRule="auto"/>
              <w:ind w:left="0"/>
              <w:rPr>
                <w:rFonts w:cs="Arial"/>
                <w:b/>
              </w:rPr>
            </w:pPr>
            <w:r w:rsidRPr="00476C67">
              <w:rPr>
                <w:rFonts w:cs="Arial"/>
                <w:b/>
              </w:rPr>
              <w:t>Identyfikator</w:t>
            </w:r>
          </w:p>
        </w:tc>
        <w:tc>
          <w:tcPr>
            <w:tcW w:w="4064" w:type="pct"/>
            <w:shd w:val="clear" w:color="auto" w:fill="B8CCE4" w:themeFill="accent1" w:themeFillTint="66"/>
          </w:tcPr>
          <w:p w14:paraId="0021998C" w14:textId="77777777" w:rsidR="00F876B5" w:rsidRPr="00476C67" w:rsidRDefault="00F876B5" w:rsidP="00B91C0C">
            <w:pPr>
              <w:spacing w:line="312" w:lineRule="auto"/>
              <w:rPr>
                <w:rFonts w:cs="Arial"/>
                <w:b/>
              </w:rPr>
            </w:pPr>
            <w:r w:rsidRPr="00476C67">
              <w:rPr>
                <w:rFonts w:cs="Arial"/>
                <w:b/>
              </w:rPr>
              <w:t>Opis wymagania</w:t>
            </w:r>
          </w:p>
        </w:tc>
      </w:tr>
      <w:tr w:rsidR="00F876B5" w:rsidRPr="00476C67" w14:paraId="1A72BA29" w14:textId="77777777" w:rsidTr="00751646">
        <w:trPr>
          <w:cantSplit/>
        </w:trPr>
        <w:tc>
          <w:tcPr>
            <w:tcW w:w="936" w:type="pct"/>
          </w:tcPr>
          <w:p w14:paraId="06C1FD6F" w14:textId="77777777" w:rsidR="00F876B5" w:rsidRPr="00476C67" w:rsidRDefault="00F876B5" w:rsidP="00067603">
            <w:pPr>
              <w:pStyle w:val="Akapitzlist"/>
              <w:numPr>
                <w:ilvl w:val="0"/>
                <w:numId w:val="11"/>
              </w:numPr>
              <w:spacing w:after="0" w:line="312" w:lineRule="auto"/>
              <w:rPr>
                <w:rFonts w:cs="Arial"/>
              </w:rPr>
            </w:pPr>
          </w:p>
        </w:tc>
        <w:tc>
          <w:tcPr>
            <w:tcW w:w="4064" w:type="pct"/>
          </w:tcPr>
          <w:p w14:paraId="1D68A1BC" w14:textId="77777777" w:rsidR="00BD4887" w:rsidRPr="00476C67" w:rsidRDefault="00BD4887" w:rsidP="00067603">
            <w:pPr>
              <w:spacing w:line="312" w:lineRule="auto"/>
              <w:rPr>
                <w:rFonts w:cs="Arial"/>
              </w:rPr>
            </w:pPr>
            <w:r w:rsidRPr="00476C67">
              <w:rPr>
                <w:rFonts w:cs="Arial"/>
              </w:rPr>
              <w:t>Realizacja Etapu 1 obejmuje:</w:t>
            </w:r>
          </w:p>
          <w:p w14:paraId="03A537DA" w14:textId="77777777" w:rsidR="00F876B5" w:rsidRDefault="00BD4887" w:rsidP="00067603">
            <w:pPr>
              <w:pStyle w:val="Akapitzlist"/>
              <w:numPr>
                <w:ilvl w:val="0"/>
                <w:numId w:val="167"/>
              </w:numPr>
              <w:spacing w:line="312" w:lineRule="auto"/>
              <w:rPr>
                <w:rFonts w:cs="Arial"/>
              </w:rPr>
            </w:pPr>
            <w:r w:rsidRPr="00476C67">
              <w:rPr>
                <w:rFonts w:cs="Arial"/>
              </w:rPr>
              <w:t>Wykonanie Analizy wdrożeniowej Systemu ERP.</w:t>
            </w:r>
          </w:p>
          <w:p w14:paraId="5B244B89" w14:textId="31AD26AF" w:rsidR="00762C08" w:rsidRPr="00302FC7" w:rsidRDefault="00762C08" w:rsidP="00067603">
            <w:pPr>
              <w:pStyle w:val="Akapitzlist"/>
              <w:numPr>
                <w:ilvl w:val="0"/>
                <w:numId w:val="167"/>
              </w:numPr>
              <w:spacing w:line="312" w:lineRule="auto"/>
              <w:rPr>
                <w:rFonts w:cs="Arial"/>
              </w:rPr>
            </w:pPr>
            <w:r w:rsidRPr="00476C67">
              <w:rPr>
                <w:rFonts w:cs="Arial"/>
              </w:rPr>
              <w:t xml:space="preserve">Dostawa i instalacja licencji Oprogramowania standardowego </w:t>
            </w:r>
            <w:r w:rsidR="00C04595">
              <w:rPr>
                <w:rFonts w:cs="Arial"/>
              </w:rPr>
              <w:t>i</w:t>
            </w:r>
            <w:r w:rsidR="002702AB">
              <w:rPr>
                <w:rFonts w:cs="Arial"/>
              </w:rPr>
              <w:t> </w:t>
            </w:r>
            <w:r w:rsidR="00C04595">
              <w:rPr>
                <w:rFonts w:cs="Arial"/>
              </w:rPr>
              <w:t xml:space="preserve">Oprogramowania systemowego </w:t>
            </w:r>
            <w:r w:rsidRPr="00476C67">
              <w:rPr>
                <w:rFonts w:cs="Arial"/>
              </w:rPr>
              <w:t>w infrastrukturze Zamawiającego.</w:t>
            </w:r>
          </w:p>
        </w:tc>
      </w:tr>
      <w:tr w:rsidR="00F876B5" w:rsidRPr="00476C67" w14:paraId="5069C5F6" w14:textId="77777777" w:rsidTr="00751646">
        <w:trPr>
          <w:cantSplit/>
        </w:trPr>
        <w:tc>
          <w:tcPr>
            <w:tcW w:w="936" w:type="pct"/>
          </w:tcPr>
          <w:p w14:paraId="4F808608" w14:textId="77777777" w:rsidR="00F876B5" w:rsidRPr="00476C67" w:rsidRDefault="00F876B5" w:rsidP="00067603">
            <w:pPr>
              <w:pStyle w:val="Akapitzlist"/>
              <w:numPr>
                <w:ilvl w:val="0"/>
                <w:numId w:val="11"/>
              </w:numPr>
              <w:spacing w:after="0" w:line="312" w:lineRule="auto"/>
              <w:rPr>
                <w:rFonts w:cs="Arial"/>
              </w:rPr>
            </w:pPr>
          </w:p>
        </w:tc>
        <w:tc>
          <w:tcPr>
            <w:tcW w:w="4064" w:type="pct"/>
          </w:tcPr>
          <w:p w14:paraId="10A2CB9B" w14:textId="694E4B3D" w:rsidR="00F876B5" w:rsidRPr="00476C67" w:rsidRDefault="00973BAA" w:rsidP="00067603">
            <w:pPr>
              <w:spacing w:after="0" w:line="312" w:lineRule="auto"/>
              <w:rPr>
                <w:rFonts w:cs="Arial"/>
              </w:rPr>
            </w:pPr>
            <w:r w:rsidRPr="00476C67">
              <w:rPr>
                <w:rFonts w:cs="Arial"/>
              </w:rPr>
              <w:t>Potwierdzeniem dostarczenia analizy wdrożeniowej Systemu ERP jest podpisanie Protokół Odbioru Dokumentacji bez zastrzeżeń</w:t>
            </w:r>
            <w:r w:rsidR="00A205DD" w:rsidRPr="00476C67">
              <w:rPr>
                <w:rFonts w:cs="Arial"/>
              </w:rPr>
              <w:t>.</w:t>
            </w:r>
          </w:p>
        </w:tc>
      </w:tr>
      <w:tr w:rsidR="00762C08" w:rsidRPr="00476C67" w14:paraId="75CFE38F" w14:textId="77777777" w:rsidTr="00751646">
        <w:trPr>
          <w:cantSplit/>
        </w:trPr>
        <w:tc>
          <w:tcPr>
            <w:tcW w:w="936" w:type="pct"/>
          </w:tcPr>
          <w:p w14:paraId="386BAC2D" w14:textId="77777777" w:rsidR="00762C08" w:rsidRPr="00476C67" w:rsidRDefault="00762C08" w:rsidP="00067603">
            <w:pPr>
              <w:pStyle w:val="Akapitzlist"/>
              <w:numPr>
                <w:ilvl w:val="0"/>
                <w:numId w:val="11"/>
              </w:numPr>
              <w:spacing w:after="0" w:line="312" w:lineRule="auto"/>
              <w:rPr>
                <w:rFonts w:cs="Arial"/>
              </w:rPr>
            </w:pPr>
          </w:p>
        </w:tc>
        <w:tc>
          <w:tcPr>
            <w:tcW w:w="4064" w:type="pct"/>
          </w:tcPr>
          <w:p w14:paraId="15B903B5" w14:textId="70840654" w:rsidR="00762C08" w:rsidRPr="00476C67" w:rsidRDefault="00762C08" w:rsidP="00067603">
            <w:pPr>
              <w:spacing w:after="0" w:line="312" w:lineRule="auto"/>
              <w:rPr>
                <w:rFonts w:cs="Arial"/>
              </w:rPr>
            </w:pPr>
            <w:r w:rsidRPr="00476C67">
              <w:rPr>
                <w:rFonts w:cs="Arial"/>
              </w:rPr>
              <w:t xml:space="preserve">Dostawa i instalacja licencji Oprogramowania standardowego </w:t>
            </w:r>
            <w:r w:rsidR="00C04595">
              <w:rPr>
                <w:rFonts w:cs="Arial"/>
              </w:rPr>
              <w:t>i</w:t>
            </w:r>
            <w:r w:rsidR="002702AB">
              <w:rPr>
                <w:rFonts w:cs="Arial"/>
              </w:rPr>
              <w:t> </w:t>
            </w:r>
            <w:r w:rsidR="00C04595">
              <w:rPr>
                <w:rFonts w:cs="Arial"/>
              </w:rPr>
              <w:t xml:space="preserve">Oprogramowania systemowego </w:t>
            </w:r>
            <w:r w:rsidRPr="00476C67">
              <w:rPr>
                <w:rFonts w:cs="Arial"/>
              </w:rPr>
              <w:t>w infrastrukturze Zamawiającego potwierdzona zostanie podpisaniem Protokołu Odbioru Ilościowego bez zastrzeżeń.</w:t>
            </w:r>
          </w:p>
        </w:tc>
      </w:tr>
      <w:tr w:rsidR="00762C08" w:rsidRPr="00476C67" w14:paraId="4C907B54" w14:textId="77777777" w:rsidTr="00751646">
        <w:trPr>
          <w:cantSplit/>
        </w:trPr>
        <w:tc>
          <w:tcPr>
            <w:tcW w:w="936" w:type="pct"/>
          </w:tcPr>
          <w:p w14:paraId="62B514AB" w14:textId="77777777" w:rsidR="00762C08" w:rsidRPr="00476C67" w:rsidRDefault="00762C08" w:rsidP="00067603">
            <w:pPr>
              <w:pStyle w:val="Akapitzlist"/>
              <w:numPr>
                <w:ilvl w:val="0"/>
                <w:numId w:val="11"/>
              </w:numPr>
              <w:spacing w:after="0" w:line="312" w:lineRule="auto"/>
              <w:rPr>
                <w:rFonts w:cs="Arial"/>
              </w:rPr>
            </w:pPr>
          </w:p>
        </w:tc>
        <w:tc>
          <w:tcPr>
            <w:tcW w:w="4064" w:type="pct"/>
          </w:tcPr>
          <w:p w14:paraId="57E6CE98" w14:textId="18027A48" w:rsidR="00762C08" w:rsidRPr="00476C67" w:rsidRDefault="00762C08" w:rsidP="00067603">
            <w:pPr>
              <w:spacing w:after="0" w:line="312" w:lineRule="auto"/>
              <w:rPr>
                <w:rFonts w:cs="Arial"/>
              </w:rPr>
            </w:pPr>
            <w:r w:rsidRPr="00476C67">
              <w:rPr>
                <w:rFonts w:cs="Arial"/>
              </w:rPr>
              <w:t>Zakończenie Etapu 1 potwierdzone zostanie Protokołem Odbioru Etapu.</w:t>
            </w:r>
          </w:p>
        </w:tc>
      </w:tr>
      <w:tr w:rsidR="00762C08" w:rsidRPr="00476C67" w14:paraId="5DD94AEE" w14:textId="77777777" w:rsidTr="00751646">
        <w:trPr>
          <w:cantSplit/>
        </w:trPr>
        <w:tc>
          <w:tcPr>
            <w:tcW w:w="936" w:type="pct"/>
          </w:tcPr>
          <w:p w14:paraId="5C5D6D4C" w14:textId="77777777" w:rsidR="00762C08" w:rsidRPr="00476C67" w:rsidRDefault="00762C08" w:rsidP="00067603">
            <w:pPr>
              <w:pStyle w:val="Akapitzlist"/>
              <w:numPr>
                <w:ilvl w:val="0"/>
                <w:numId w:val="11"/>
              </w:numPr>
              <w:spacing w:after="0" w:line="312" w:lineRule="auto"/>
              <w:rPr>
                <w:rFonts w:cs="Arial"/>
              </w:rPr>
            </w:pPr>
          </w:p>
        </w:tc>
        <w:tc>
          <w:tcPr>
            <w:tcW w:w="4064" w:type="pct"/>
          </w:tcPr>
          <w:p w14:paraId="0736D6C0" w14:textId="29E1AC4D" w:rsidR="00762C08" w:rsidRPr="00476C67" w:rsidRDefault="00762C08" w:rsidP="00067603">
            <w:pPr>
              <w:spacing w:after="0" w:line="312" w:lineRule="auto"/>
              <w:rPr>
                <w:rFonts w:cs="Arial"/>
              </w:rPr>
            </w:pPr>
            <w:r w:rsidRPr="00476C67">
              <w:rPr>
                <w:rFonts w:cs="Arial"/>
              </w:rPr>
              <w:t>Kryterium odbioru Etapu 1 będzie podpisanie bez zastrzeżeń Protokołu Odbioru Dokumentacji.</w:t>
            </w:r>
          </w:p>
        </w:tc>
      </w:tr>
      <w:tr w:rsidR="00762C08" w:rsidRPr="00476C67" w14:paraId="52646D79" w14:textId="77777777" w:rsidTr="00751646">
        <w:trPr>
          <w:cantSplit/>
        </w:trPr>
        <w:tc>
          <w:tcPr>
            <w:tcW w:w="936" w:type="pct"/>
          </w:tcPr>
          <w:p w14:paraId="71A5A93C" w14:textId="77777777" w:rsidR="00762C08" w:rsidRPr="00476C67" w:rsidRDefault="00762C08" w:rsidP="00067603">
            <w:pPr>
              <w:pStyle w:val="Akapitzlist"/>
              <w:numPr>
                <w:ilvl w:val="0"/>
                <w:numId w:val="11"/>
              </w:numPr>
              <w:spacing w:after="0" w:line="312" w:lineRule="auto"/>
              <w:rPr>
                <w:rFonts w:cs="Arial"/>
              </w:rPr>
            </w:pPr>
          </w:p>
        </w:tc>
        <w:tc>
          <w:tcPr>
            <w:tcW w:w="4064" w:type="pct"/>
          </w:tcPr>
          <w:p w14:paraId="7B5A4DB7" w14:textId="3219D687" w:rsidR="00762C08" w:rsidRPr="00476C67" w:rsidRDefault="00762C08" w:rsidP="00067603">
            <w:pPr>
              <w:spacing w:after="0" w:line="312" w:lineRule="auto"/>
              <w:rPr>
                <w:rFonts w:cs="Arial"/>
              </w:rPr>
            </w:pPr>
            <w:r w:rsidRPr="00476C67">
              <w:rPr>
                <w:rFonts w:cs="Arial"/>
              </w:rPr>
              <w:t>Ostateczną datą odbioru Etapu 1 jest data podpisania Protokołu Odbioru Etapu bez zastrzeżeń.</w:t>
            </w:r>
          </w:p>
        </w:tc>
      </w:tr>
    </w:tbl>
    <w:p w14:paraId="374C8DFC" w14:textId="1212EC02" w:rsidR="00F876B5" w:rsidRPr="00476C67" w:rsidRDefault="00F876B5" w:rsidP="00067603">
      <w:pPr>
        <w:pStyle w:val="Nagwek2"/>
        <w:spacing w:line="312" w:lineRule="auto"/>
        <w:rPr>
          <w:rFonts w:cs="Arial"/>
          <w:sz w:val="22"/>
          <w:szCs w:val="22"/>
        </w:rPr>
      </w:pPr>
      <w:bookmarkStart w:id="189" w:name="_Toc146593008"/>
      <w:bookmarkStart w:id="190" w:name="_Toc173738091"/>
      <w:r w:rsidRPr="00476C67">
        <w:rPr>
          <w:rFonts w:cs="Arial"/>
          <w:sz w:val="22"/>
          <w:szCs w:val="22"/>
        </w:rPr>
        <w:lastRenderedPageBreak/>
        <w:t>Procedura odbioru Etap 2</w:t>
      </w:r>
      <w:bookmarkEnd w:id="189"/>
      <w:bookmarkEnd w:id="190"/>
    </w:p>
    <w:tbl>
      <w:tblPr>
        <w:tblStyle w:val="Tabela-Siatka"/>
        <w:tblW w:w="5000" w:type="pct"/>
        <w:tblLook w:val="04A0" w:firstRow="1" w:lastRow="0" w:firstColumn="1" w:lastColumn="0" w:noHBand="0" w:noVBand="1"/>
      </w:tblPr>
      <w:tblGrid>
        <w:gridCol w:w="1723"/>
        <w:gridCol w:w="7479"/>
      </w:tblGrid>
      <w:tr w:rsidR="00F876B5" w:rsidRPr="00476C67" w14:paraId="41DFDDEA" w14:textId="77777777" w:rsidTr="2C852015">
        <w:trPr>
          <w:cantSplit/>
          <w:tblHeader/>
        </w:trPr>
        <w:tc>
          <w:tcPr>
            <w:tcW w:w="936" w:type="pct"/>
            <w:shd w:val="clear" w:color="auto" w:fill="B8CCE4" w:themeFill="accent1" w:themeFillTint="66"/>
          </w:tcPr>
          <w:p w14:paraId="4992C351" w14:textId="77777777" w:rsidR="00F876B5" w:rsidRPr="00476C67" w:rsidRDefault="00F876B5" w:rsidP="00B91C0C">
            <w:pPr>
              <w:pStyle w:val="Akapitzlist"/>
              <w:spacing w:line="312" w:lineRule="auto"/>
              <w:ind w:left="0"/>
              <w:rPr>
                <w:rFonts w:cs="Arial"/>
                <w:b/>
              </w:rPr>
            </w:pPr>
            <w:r w:rsidRPr="00476C67">
              <w:rPr>
                <w:rFonts w:cs="Arial"/>
                <w:b/>
              </w:rPr>
              <w:t>Identyfikator</w:t>
            </w:r>
          </w:p>
        </w:tc>
        <w:tc>
          <w:tcPr>
            <w:tcW w:w="4064" w:type="pct"/>
            <w:shd w:val="clear" w:color="auto" w:fill="B8CCE4" w:themeFill="accent1" w:themeFillTint="66"/>
          </w:tcPr>
          <w:p w14:paraId="1E5BC6A1" w14:textId="77777777" w:rsidR="00F876B5" w:rsidRPr="00476C67" w:rsidRDefault="00F876B5" w:rsidP="00B91C0C">
            <w:pPr>
              <w:spacing w:line="312" w:lineRule="auto"/>
              <w:rPr>
                <w:rFonts w:cs="Arial"/>
                <w:b/>
              </w:rPr>
            </w:pPr>
            <w:r w:rsidRPr="00476C67">
              <w:rPr>
                <w:rFonts w:cs="Arial"/>
                <w:b/>
              </w:rPr>
              <w:t>Opis wymagania</w:t>
            </w:r>
          </w:p>
        </w:tc>
      </w:tr>
      <w:tr w:rsidR="00973BAA" w:rsidRPr="00476C67" w14:paraId="0546D2BA" w14:textId="77777777" w:rsidTr="2C852015">
        <w:trPr>
          <w:cantSplit/>
        </w:trPr>
        <w:tc>
          <w:tcPr>
            <w:tcW w:w="936" w:type="pct"/>
          </w:tcPr>
          <w:p w14:paraId="4451222A" w14:textId="77777777" w:rsidR="00973BAA" w:rsidRPr="00476C67" w:rsidRDefault="00973BAA" w:rsidP="00067603">
            <w:pPr>
              <w:pStyle w:val="Akapitzlist"/>
              <w:numPr>
                <w:ilvl w:val="0"/>
                <w:numId w:val="12"/>
              </w:numPr>
              <w:spacing w:after="0" w:line="312" w:lineRule="auto"/>
              <w:rPr>
                <w:rFonts w:cs="Arial"/>
              </w:rPr>
            </w:pPr>
          </w:p>
        </w:tc>
        <w:tc>
          <w:tcPr>
            <w:tcW w:w="4064" w:type="pct"/>
          </w:tcPr>
          <w:p w14:paraId="3168104D" w14:textId="77777777" w:rsidR="00973BAA" w:rsidRPr="00476C67" w:rsidRDefault="00973BAA" w:rsidP="00067603">
            <w:pPr>
              <w:spacing w:line="312" w:lineRule="auto"/>
              <w:rPr>
                <w:rFonts w:cs="Arial"/>
              </w:rPr>
            </w:pPr>
            <w:r w:rsidRPr="00476C67">
              <w:rPr>
                <w:rFonts w:cs="Arial"/>
              </w:rPr>
              <w:t>Realizacja Etapu 2 obejmuje:</w:t>
            </w:r>
          </w:p>
          <w:p w14:paraId="0BBE8E32" w14:textId="77777777" w:rsidR="00E703C7" w:rsidRDefault="00E703C7" w:rsidP="00067603">
            <w:pPr>
              <w:pStyle w:val="Akapitzlist"/>
              <w:numPr>
                <w:ilvl w:val="0"/>
                <w:numId w:val="171"/>
              </w:numPr>
              <w:spacing w:after="0" w:line="312" w:lineRule="auto"/>
              <w:rPr>
                <w:rFonts w:cs="Arial"/>
                <w:lang w:eastAsia="pl-PL"/>
              </w:rPr>
            </w:pPr>
            <w:r>
              <w:rPr>
                <w:rFonts w:cs="Arial"/>
                <w:lang w:eastAsia="pl-PL"/>
              </w:rPr>
              <w:t>P</w:t>
            </w:r>
            <w:r w:rsidRPr="00F04F4D">
              <w:rPr>
                <w:rFonts w:cs="Arial"/>
                <w:lang w:eastAsia="pl-PL"/>
              </w:rPr>
              <w:t>arametryzacja Oprogramowania systemowego</w:t>
            </w:r>
            <w:r>
              <w:rPr>
                <w:rFonts w:cs="Arial"/>
                <w:lang w:eastAsia="pl-PL"/>
              </w:rPr>
              <w:t>.</w:t>
            </w:r>
          </w:p>
          <w:p w14:paraId="2861C133" w14:textId="77777777" w:rsidR="00E703C7" w:rsidRPr="00F04F4D" w:rsidRDefault="00E703C7" w:rsidP="00067603">
            <w:pPr>
              <w:pStyle w:val="Akapitzlist"/>
              <w:numPr>
                <w:ilvl w:val="0"/>
                <w:numId w:val="171"/>
              </w:numPr>
              <w:spacing w:after="0" w:line="312" w:lineRule="auto"/>
              <w:rPr>
                <w:rFonts w:cs="Arial"/>
                <w:lang w:eastAsia="pl-PL"/>
              </w:rPr>
            </w:pPr>
            <w:r w:rsidRPr="00F04F4D">
              <w:rPr>
                <w:rFonts w:cs="Arial"/>
                <w:lang w:eastAsia="pl-PL"/>
              </w:rPr>
              <w:t>Dostosowanie Oprogramowania standardowego do wymagań Zamawiającego, w zakresie funkcjonalności zawartych w OPZ</w:t>
            </w:r>
            <w:r>
              <w:rPr>
                <w:rFonts w:cs="Arial"/>
                <w:lang w:eastAsia="pl-PL"/>
              </w:rPr>
              <w:t>.</w:t>
            </w:r>
          </w:p>
          <w:p w14:paraId="6B7CB73D" w14:textId="24E54849" w:rsidR="00973BAA" w:rsidRPr="00E703C7" w:rsidRDefault="00973BAA" w:rsidP="00067603">
            <w:pPr>
              <w:pStyle w:val="Akapitzlist"/>
              <w:numPr>
                <w:ilvl w:val="0"/>
                <w:numId w:val="171"/>
              </w:numPr>
              <w:spacing w:line="312" w:lineRule="auto"/>
              <w:rPr>
                <w:rFonts w:cs="Arial"/>
              </w:rPr>
            </w:pPr>
            <w:r w:rsidRPr="00E703C7">
              <w:rPr>
                <w:rFonts w:cs="Arial"/>
              </w:rPr>
              <w:t>Migracja danych i integracja z systemami zewnętrznymi, w tym systemami Zamawiającego.</w:t>
            </w:r>
          </w:p>
          <w:p w14:paraId="2A8E91CD" w14:textId="0E117EA1" w:rsidR="00973BAA" w:rsidRPr="00476C67" w:rsidRDefault="00973BAA" w:rsidP="00067603">
            <w:pPr>
              <w:pStyle w:val="Akapitzlist"/>
              <w:numPr>
                <w:ilvl w:val="0"/>
                <w:numId w:val="171"/>
              </w:numPr>
              <w:spacing w:line="312" w:lineRule="auto"/>
              <w:rPr>
                <w:rFonts w:cs="Arial"/>
              </w:rPr>
            </w:pPr>
            <w:r w:rsidRPr="00476C67">
              <w:rPr>
                <w:rFonts w:cs="Arial"/>
              </w:rPr>
              <w:t xml:space="preserve">Przeprowadzenie Testów Akceptacyjnych. </w:t>
            </w:r>
          </w:p>
          <w:p w14:paraId="3A7C3C04" w14:textId="5A9C999A" w:rsidR="00973BAA" w:rsidRPr="00476C67" w:rsidRDefault="00973BAA" w:rsidP="00067603">
            <w:pPr>
              <w:pStyle w:val="Akapitzlist"/>
              <w:numPr>
                <w:ilvl w:val="0"/>
                <w:numId w:val="171"/>
              </w:numPr>
              <w:spacing w:line="312" w:lineRule="auto"/>
              <w:rPr>
                <w:rFonts w:cs="Arial"/>
              </w:rPr>
            </w:pPr>
            <w:r w:rsidRPr="00476C67">
              <w:rPr>
                <w:rFonts w:cs="Arial"/>
              </w:rPr>
              <w:t>Przeprowadzenie szkoleń/warsztatów z obsługi Systemu ERP.</w:t>
            </w:r>
          </w:p>
          <w:p w14:paraId="4B17376D" w14:textId="752232FA" w:rsidR="00973BAA" w:rsidRPr="00476C67" w:rsidRDefault="00973BAA" w:rsidP="00067603">
            <w:pPr>
              <w:pStyle w:val="Akapitzlist"/>
              <w:numPr>
                <w:ilvl w:val="0"/>
                <w:numId w:val="171"/>
              </w:numPr>
              <w:spacing w:line="312" w:lineRule="auto"/>
              <w:rPr>
                <w:rFonts w:cs="Arial"/>
              </w:rPr>
            </w:pPr>
            <w:r w:rsidRPr="00476C67">
              <w:rPr>
                <w:rFonts w:cs="Arial"/>
              </w:rPr>
              <w:t>Dostawa 2 szt. drukarek kodów kreskowych oraz 6 terminali mobilnych.</w:t>
            </w:r>
          </w:p>
          <w:p w14:paraId="39C99430" w14:textId="050E80E4" w:rsidR="00973BAA" w:rsidRPr="00476C67" w:rsidRDefault="00973BAA" w:rsidP="00067603">
            <w:pPr>
              <w:pStyle w:val="Akapitzlist"/>
              <w:numPr>
                <w:ilvl w:val="0"/>
                <w:numId w:val="171"/>
              </w:numPr>
              <w:spacing w:line="312" w:lineRule="auto"/>
              <w:rPr>
                <w:rFonts w:cs="Arial"/>
              </w:rPr>
            </w:pPr>
            <w:r w:rsidRPr="2C852015">
              <w:rPr>
                <w:rFonts w:cs="Arial"/>
              </w:rPr>
              <w:t>Wdrożenie produkcyjne Systemu ERP</w:t>
            </w:r>
          </w:p>
        </w:tc>
      </w:tr>
      <w:tr w:rsidR="00973BAA" w:rsidRPr="00476C67" w14:paraId="4F2AEA08" w14:textId="77777777" w:rsidTr="2C852015">
        <w:trPr>
          <w:cantSplit/>
        </w:trPr>
        <w:tc>
          <w:tcPr>
            <w:tcW w:w="936" w:type="pct"/>
          </w:tcPr>
          <w:p w14:paraId="21A5260D" w14:textId="77777777" w:rsidR="00973BAA" w:rsidRPr="00476C67" w:rsidRDefault="00973BAA" w:rsidP="00067603">
            <w:pPr>
              <w:pStyle w:val="Akapitzlist"/>
              <w:numPr>
                <w:ilvl w:val="0"/>
                <w:numId w:val="12"/>
              </w:numPr>
              <w:spacing w:after="0" w:line="312" w:lineRule="auto"/>
              <w:rPr>
                <w:rFonts w:cs="Arial"/>
              </w:rPr>
            </w:pPr>
          </w:p>
        </w:tc>
        <w:tc>
          <w:tcPr>
            <w:tcW w:w="4064" w:type="pct"/>
          </w:tcPr>
          <w:p w14:paraId="57B17D90" w14:textId="0A9AAF7D" w:rsidR="00973BAA" w:rsidRPr="00476C67" w:rsidRDefault="00E703C7" w:rsidP="00067603">
            <w:pPr>
              <w:spacing w:after="0" w:line="312" w:lineRule="auto"/>
              <w:rPr>
                <w:rFonts w:cs="Arial"/>
              </w:rPr>
            </w:pPr>
            <w:r w:rsidRPr="00E703C7">
              <w:rPr>
                <w:rFonts w:cs="Arial"/>
              </w:rPr>
              <w:t>Parametryzacja Oprogramowania systemowego</w:t>
            </w:r>
            <w:r>
              <w:rPr>
                <w:rFonts w:cs="Arial"/>
              </w:rPr>
              <w:t xml:space="preserve"> oraz d</w:t>
            </w:r>
            <w:r w:rsidRPr="00E703C7">
              <w:rPr>
                <w:rFonts w:cs="Arial"/>
              </w:rPr>
              <w:t>ostosowanie Oprogramowania standardowego do wymagań Zamawiającego, w</w:t>
            </w:r>
            <w:r w:rsidR="002702AB">
              <w:rPr>
                <w:rFonts w:cs="Arial"/>
              </w:rPr>
              <w:t> </w:t>
            </w:r>
            <w:r w:rsidRPr="00E703C7">
              <w:rPr>
                <w:rFonts w:cs="Arial"/>
              </w:rPr>
              <w:t>zakresie funkcjonalności zawartych w OPZ</w:t>
            </w:r>
            <w:r w:rsidRPr="00E703C7" w:rsidDel="00E703C7">
              <w:rPr>
                <w:rFonts w:cs="Arial"/>
              </w:rPr>
              <w:t xml:space="preserve"> </w:t>
            </w:r>
            <w:r w:rsidR="00A861A8" w:rsidRPr="00476C67">
              <w:rPr>
                <w:rFonts w:cs="Arial"/>
              </w:rPr>
              <w:t>potwierdzona zostanie podpisaniem Protokołu Odbioru Jakościowego bez zastrzeżeń.</w:t>
            </w:r>
          </w:p>
        </w:tc>
      </w:tr>
      <w:tr w:rsidR="00973BAA" w:rsidRPr="00476C67" w14:paraId="0631A489" w14:textId="77777777" w:rsidTr="2C852015">
        <w:trPr>
          <w:cantSplit/>
        </w:trPr>
        <w:tc>
          <w:tcPr>
            <w:tcW w:w="936" w:type="pct"/>
          </w:tcPr>
          <w:p w14:paraId="425DDA76" w14:textId="77777777" w:rsidR="00973BAA" w:rsidRPr="00476C67" w:rsidRDefault="00973BAA" w:rsidP="00067603">
            <w:pPr>
              <w:pStyle w:val="Akapitzlist"/>
              <w:numPr>
                <w:ilvl w:val="0"/>
                <w:numId w:val="12"/>
              </w:numPr>
              <w:spacing w:after="0" w:line="312" w:lineRule="auto"/>
              <w:rPr>
                <w:rFonts w:cs="Arial"/>
              </w:rPr>
            </w:pPr>
          </w:p>
        </w:tc>
        <w:tc>
          <w:tcPr>
            <w:tcW w:w="4064" w:type="pct"/>
          </w:tcPr>
          <w:p w14:paraId="2592A787" w14:textId="5FBB413E" w:rsidR="00973BAA" w:rsidRPr="00476C67" w:rsidRDefault="00A861A8" w:rsidP="00067603">
            <w:pPr>
              <w:spacing w:after="0" w:line="312" w:lineRule="auto"/>
              <w:rPr>
                <w:rFonts w:cs="Arial"/>
              </w:rPr>
            </w:pPr>
            <w:r w:rsidRPr="00476C67">
              <w:rPr>
                <w:rFonts w:cs="Arial"/>
              </w:rPr>
              <w:t>Migracja danych i integracja z systemami zewnętrznymi, w tym systemami Zamawiającego potwierdzona zostanie podpisaniem Protokołu Odbioru Jakościowego bez zastrzeżeń.</w:t>
            </w:r>
          </w:p>
        </w:tc>
      </w:tr>
      <w:tr w:rsidR="00973BAA" w:rsidRPr="00476C67" w14:paraId="7A3E26C8" w14:textId="77777777" w:rsidTr="2C852015">
        <w:trPr>
          <w:cantSplit/>
        </w:trPr>
        <w:tc>
          <w:tcPr>
            <w:tcW w:w="936" w:type="pct"/>
          </w:tcPr>
          <w:p w14:paraId="57D99D69" w14:textId="77777777" w:rsidR="00973BAA" w:rsidRPr="00476C67" w:rsidRDefault="00973BAA" w:rsidP="00067603">
            <w:pPr>
              <w:pStyle w:val="Akapitzlist"/>
              <w:numPr>
                <w:ilvl w:val="0"/>
                <w:numId w:val="12"/>
              </w:numPr>
              <w:spacing w:after="0" w:line="312" w:lineRule="auto"/>
              <w:rPr>
                <w:rFonts w:cs="Arial"/>
              </w:rPr>
            </w:pPr>
          </w:p>
        </w:tc>
        <w:tc>
          <w:tcPr>
            <w:tcW w:w="4064" w:type="pct"/>
          </w:tcPr>
          <w:p w14:paraId="5278AAD2" w14:textId="46A186A4" w:rsidR="00973BAA" w:rsidRPr="00476C67" w:rsidRDefault="00A861A8" w:rsidP="00067603">
            <w:pPr>
              <w:spacing w:after="0" w:line="312" w:lineRule="auto"/>
              <w:rPr>
                <w:rFonts w:cs="Arial"/>
              </w:rPr>
            </w:pPr>
            <w:r w:rsidRPr="00476C67">
              <w:rPr>
                <w:rFonts w:cs="Arial"/>
              </w:rPr>
              <w:t>Przeprowadzenie Testów Akceptacyjnych potwierdzona zostanie podpisaniem Protokołu Odbioru Jakościowego bez zastrzeżeń,</w:t>
            </w:r>
          </w:p>
        </w:tc>
      </w:tr>
      <w:tr w:rsidR="00A861A8" w:rsidRPr="00476C67" w14:paraId="75A3E98D" w14:textId="77777777" w:rsidTr="2C852015">
        <w:trPr>
          <w:cantSplit/>
        </w:trPr>
        <w:tc>
          <w:tcPr>
            <w:tcW w:w="936" w:type="pct"/>
          </w:tcPr>
          <w:p w14:paraId="0DA8D605" w14:textId="77777777" w:rsidR="00A861A8" w:rsidRPr="00476C67" w:rsidRDefault="00A861A8" w:rsidP="00067603">
            <w:pPr>
              <w:pStyle w:val="Akapitzlist"/>
              <w:numPr>
                <w:ilvl w:val="0"/>
                <w:numId w:val="12"/>
              </w:numPr>
              <w:spacing w:after="0" w:line="312" w:lineRule="auto"/>
              <w:rPr>
                <w:rFonts w:cs="Arial"/>
              </w:rPr>
            </w:pPr>
          </w:p>
        </w:tc>
        <w:tc>
          <w:tcPr>
            <w:tcW w:w="4064" w:type="pct"/>
          </w:tcPr>
          <w:p w14:paraId="2127242F" w14:textId="30245A6E" w:rsidR="00A861A8" w:rsidRPr="00476C67" w:rsidRDefault="00A861A8" w:rsidP="00067603">
            <w:pPr>
              <w:spacing w:after="0" w:line="312" w:lineRule="auto"/>
              <w:rPr>
                <w:rFonts w:cs="Arial"/>
              </w:rPr>
            </w:pPr>
            <w:r w:rsidRPr="00476C67">
              <w:rPr>
                <w:rFonts w:cs="Arial"/>
              </w:rPr>
              <w:t>Przeprowadzenie szkoleń/warsztatów z obsługi Systemu ERP, potwierdzone zostanie podpisaniem Protokołu Odbioru Szkoleń/Warsztatów bez zastrzeżeń.</w:t>
            </w:r>
          </w:p>
        </w:tc>
      </w:tr>
      <w:tr w:rsidR="00A861A8" w:rsidRPr="00476C67" w14:paraId="5369FA05" w14:textId="77777777" w:rsidTr="2C852015">
        <w:trPr>
          <w:cantSplit/>
        </w:trPr>
        <w:tc>
          <w:tcPr>
            <w:tcW w:w="936" w:type="pct"/>
          </w:tcPr>
          <w:p w14:paraId="399C8E7A" w14:textId="77777777" w:rsidR="00A861A8" w:rsidRPr="00476C67" w:rsidRDefault="00A861A8" w:rsidP="00067603">
            <w:pPr>
              <w:pStyle w:val="Akapitzlist"/>
              <w:numPr>
                <w:ilvl w:val="0"/>
                <w:numId w:val="12"/>
              </w:numPr>
              <w:spacing w:after="0" w:line="312" w:lineRule="auto"/>
              <w:rPr>
                <w:rFonts w:cs="Arial"/>
              </w:rPr>
            </w:pPr>
          </w:p>
        </w:tc>
        <w:tc>
          <w:tcPr>
            <w:tcW w:w="4064" w:type="pct"/>
          </w:tcPr>
          <w:p w14:paraId="46129EFC" w14:textId="64CD4C9C" w:rsidR="00A861A8" w:rsidRPr="00476C67" w:rsidRDefault="00A861A8" w:rsidP="00067603">
            <w:pPr>
              <w:spacing w:after="0" w:line="312" w:lineRule="auto"/>
              <w:rPr>
                <w:rFonts w:cs="Arial"/>
              </w:rPr>
            </w:pPr>
            <w:r w:rsidRPr="00476C67">
              <w:rPr>
                <w:rFonts w:cs="Arial"/>
              </w:rPr>
              <w:t>Dostawa 2 szt. drukarek kodów kreskowych oraz 6 terminali mobilnych potwierdzona zostanie podpisaniem Protokołu Odbioru Ilościowego bez zastrzeżeń.</w:t>
            </w:r>
          </w:p>
        </w:tc>
      </w:tr>
      <w:tr w:rsidR="00A861A8" w:rsidRPr="00476C67" w14:paraId="0759205B" w14:textId="77777777" w:rsidTr="2C852015">
        <w:trPr>
          <w:cantSplit/>
        </w:trPr>
        <w:tc>
          <w:tcPr>
            <w:tcW w:w="936" w:type="pct"/>
          </w:tcPr>
          <w:p w14:paraId="1C3A7B31" w14:textId="77777777" w:rsidR="00A861A8" w:rsidRPr="00476C67" w:rsidRDefault="00A861A8" w:rsidP="00067603">
            <w:pPr>
              <w:pStyle w:val="Akapitzlist"/>
              <w:numPr>
                <w:ilvl w:val="0"/>
                <w:numId w:val="12"/>
              </w:numPr>
              <w:spacing w:after="0" w:line="312" w:lineRule="auto"/>
              <w:rPr>
                <w:rFonts w:cs="Arial"/>
              </w:rPr>
            </w:pPr>
          </w:p>
        </w:tc>
        <w:tc>
          <w:tcPr>
            <w:tcW w:w="4064" w:type="pct"/>
          </w:tcPr>
          <w:p w14:paraId="0A94BE67" w14:textId="174D49DA" w:rsidR="00A861A8" w:rsidRPr="00476C67" w:rsidRDefault="00A861A8" w:rsidP="00067603">
            <w:pPr>
              <w:spacing w:after="0" w:line="312" w:lineRule="auto"/>
              <w:rPr>
                <w:rFonts w:cs="Arial"/>
              </w:rPr>
            </w:pPr>
            <w:r w:rsidRPr="00476C67">
              <w:rPr>
                <w:rFonts w:cs="Arial"/>
              </w:rPr>
              <w:t>Wdrożenie produkcyjne Systemu ERP potwierdzone zostanie podpisaniem Protokołu Odbioru Jakościowego bez zastrzeżeń.</w:t>
            </w:r>
          </w:p>
        </w:tc>
      </w:tr>
      <w:tr w:rsidR="00A861A8" w:rsidRPr="00476C67" w14:paraId="13D33DFA" w14:textId="77777777" w:rsidTr="2C852015">
        <w:trPr>
          <w:cantSplit/>
        </w:trPr>
        <w:tc>
          <w:tcPr>
            <w:tcW w:w="936" w:type="pct"/>
          </w:tcPr>
          <w:p w14:paraId="632D6AA7" w14:textId="77777777" w:rsidR="00A861A8" w:rsidRPr="00476C67" w:rsidRDefault="00A861A8" w:rsidP="00067603">
            <w:pPr>
              <w:pStyle w:val="Akapitzlist"/>
              <w:numPr>
                <w:ilvl w:val="0"/>
                <w:numId w:val="12"/>
              </w:numPr>
              <w:spacing w:after="0" w:line="312" w:lineRule="auto"/>
              <w:rPr>
                <w:rFonts w:cs="Arial"/>
              </w:rPr>
            </w:pPr>
          </w:p>
        </w:tc>
        <w:tc>
          <w:tcPr>
            <w:tcW w:w="4064" w:type="pct"/>
          </w:tcPr>
          <w:p w14:paraId="606167AD" w14:textId="03EDC0BC" w:rsidR="00A861A8" w:rsidRPr="00476C67" w:rsidRDefault="00A861A8" w:rsidP="00067603">
            <w:pPr>
              <w:spacing w:after="0" w:line="312" w:lineRule="auto"/>
              <w:rPr>
                <w:rFonts w:cs="Arial"/>
              </w:rPr>
            </w:pPr>
            <w:r w:rsidRPr="00476C67">
              <w:rPr>
                <w:rFonts w:cs="Arial"/>
              </w:rPr>
              <w:t>Zakończenie Etapu 2 potwierdzone zostanie Protokołem Odbioru Etapu.</w:t>
            </w:r>
          </w:p>
        </w:tc>
      </w:tr>
      <w:tr w:rsidR="00A205DD" w:rsidRPr="00476C67" w14:paraId="26BCB2C8" w14:textId="77777777" w:rsidTr="2C852015">
        <w:trPr>
          <w:cantSplit/>
        </w:trPr>
        <w:tc>
          <w:tcPr>
            <w:tcW w:w="936" w:type="pct"/>
          </w:tcPr>
          <w:p w14:paraId="4D3BF3B7" w14:textId="77777777" w:rsidR="00A205DD" w:rsidRPr="00476C67" w:rsidRDefault="00A205DD" w:rsidP="00067603">
            <w:pPr>
              <w:pStyle w:val="Akapitzlist"/>
              <w:numPr>
                <w:ilvl w:val="0"/>
                <w:numId w:val="12"/>
              </w:numPr>
              <w:spacing w:after="0" w:line="312" w:lineRule="auto"/>
              <w:rPr>
                <w:rFonts w:cs="Arial"/>
              </w:rPr>
            </w:pPr>
          </w:p>
        </w:tc>
        <w:tc>
          <w:tcPr>
            <w:tcW w:w="4064" w:type="pct"/>
          </w:tcPr>
          <w:p w14:paraId="10018E4C" w14:textId="6EADD060" w:rsidR="00A205DD" w:rsidRPr="00476C67" w:rsidRDefault="00A205DD" w:rsidP="00067603">
            <w:pPr>
              <w:spacing w:after="0" w:line="312" w:lineRule="auto"/>
              <w:rPr>
                <w:rFonts w:cs="Arial"/>
              </w:rPr>
            </w:pPr>
            <w:r w:rsidRPr="00476C67">
              <w:rPr>
                <w:rFonts w:cs="Arial"/>
              </w:rPr>
              <w:t>Kryterium odbioru Etapu 2 będzie podpisanie bez zastrzeżeń Protokołów Odbioru Jakościowego (4 szt.), Protokołów Odbioru Ilościowego (2 szt.) oraz Protokołu Odbioru Szkoleń/Warsztatów.</w:t>
            </w:r>
          </w:p>
        </w:tc>
      </w:tr>
      <w:tr w:rsidR="00A205DD" w:rsidRPr="00476C67" w14:paraId="2781119A" w14:textId="77777777" w:rsidTr="2C852015">
        <w:trPr>
          <w:cantSplit/>
        </w:trPr>
        <w:tc>
          <w:tcPr>
            <w:tcW w:w="936" w:type="pct"/>
          </w:tcPr>
          <w:p w14:paraId="0912154C" w14:textId="77777777" w:rsidR="00A205DD" w:rsidRPr="00476C67" w:rsidRDefault="00A205DD" w:rsidP="00067603">
            <w:pPr>
              <w:pStyle w:val="Akapitzlist"/>
              <w:numPr>
                <w:ilvl w:val="0"/>
                <w:numId w:val="12"/>
              </w:numPr>
              <w:spacing w:after="0" w:line="312" w:lineRule="auto"/>
              <w:rPr>
                <w:rFonts w:cs="Arial"/>
              </w:rPr>
            </w:pPr>
          </w:p>
        </w:tc>
        <w:tc>
          <w:tcPr>
            <w:tcW w:w="4064" w:type="pct"/>
          </w:tcPr>
          <w:p w14:paraId="15C7A7E7" w14:textId="6691E036" w:rsidR="00A205DD" w:rsidRPr="00476C67" w:rsidRDefault="00A205DD" w:rsidP="00067603">
            <w:pPr>
              <w:spacing w:after="0" w:line="312" w:lineRule="auto"/>
              <w:rPr>
                <w:rFonts w:cs="Arial"/>
              </w:rPr>
            </w:pPr>
            <w:r w:rsidRPr="00476C67">
              <w:rPr>
                <w:rFonts w:cs="Arial"/>
              </w:rPr>
              <w:t>Ostateczną datą odbioru Etapu 2 jest data podpisania Protokołu Odbioru Etapu bez zastrzeżeń.</w:t>
            </w:r>
          </w:p>
        </w:tc>
      </w:tr>
    </w:tbl>
    <w:p w14:paraId="3ED3BB47" w14:textId="4700DBED" w:rsidR="00973BAA" w:rsidRPr="00476C67" w:rsidRDefault="00973BAA" w:rsidP="00067603">
      <w:pPr>
        <w:pStyle w:val="Nagwek2"/>
        <w:spacing w:line="312" w:lineRule="auto"/>
        <w:rPr>
          <w:rFonts w:cs="Arial"/>
          <w:sz w:val="22"/>
          <w:szCs w:val="22"/>
        </w:rPr>
      </w:pPr>
      <w:bookmarkStart w:id="191" w:name="_Toc173738092"/>
      <w:bookmarkStart w:id="192" w:name="_Toc146593009"/>
      <w:r w:rsidRPr="00476C67">
        <w:rPr>
          <w:rFonts w:cs="Arial"/>
          <w:sz w:val="22"/>
          <w:szCs w:val="22"/>
        </w:rPr>
        <w:lastRenderedPageBreak/>
        <w:t>Procedura odbioru Etap 3</w:t>
      </w:r>
      <w:bookmarkEnd w:id="191"/>
    </w:p>
    <w:tbl>
      <w:tblPr>
        <w:tblStyle w:val="Tabela-Siatka"/>
        <w:tblW w:w="5000" w:type="pct"/>
        <w:tblLook w:val="04A0" w:firstRow="1" w:lastRow="0" w:firstColumn="1" w:lastColumn="0" w:noHBand="0" w:noVBand="1"/>
      </w:tblPr>
      <w:tblGrid>
        <w:gridCol w:w="1723"/>
        <w:gridCol w:w="7479"/>
      </w:tblGrid>
      <w:tr w:rsidR="00973BAA" w:rsidRPr="00476C67" w14:paraId="7AEA8010" w14:textId="77777777" w:rsidTr="0062670C">
        <w:trPr>
          <w:cantSplit/>
          <w:tblHeader/>
        </w:trPr>
        <w:tc>
          <w:tcPr>
            <w:tcW w:w="936" w:type="pct"/>
            <w:shd w:val="clear" w:color="auto" w:fill="B8CCE4" w:themeFill="accent1" w:themeFillTint="66"/>
          </w:tcPr>
          <w:p w14:paraId="5BC4630A" w14:textId="77777777" w:rsidR="00973BAA" w:rsidRPr="00476C67" w:rsidRDefault="00973BAA" w:rsidP="00B91C0C">
            <w:pPr>
              <w:pStyle w:val="Akapitzlist"/>
              <w:spacing w:line="312" w:lineRule="auto"/>
              <w:ind w:left="0"/>
              <w:rPr>
                <w:rFonts w:cs="Arial"/>
                <w:b/>
              </w:rPr>
            </w:pPr>
            <w:r w:rsidRPr="00476C67">
              <w:rPr>
                <w:rFonts w:cs="Arial"/>
                <w:b/>
              </w:rPr>
              <w:t>Identyfikator</w:t>
            </w:r>
          </w:p>
        </w:tc>
        <w:tc>
          <w:tcPr>
            <w:tcW w:w="4064" w:type="pct"/>
            <w:shd w:val="clear" w:color="auto" w:fill="B8CCE4" w:themeFill="accent1" w:themeFillTint="66"/>
          </w:tcPr>
          <w:p w14:paraId="18186514" w14:textId="77777777" w:rsidR="00973BAA" w:rsidRPr="00476C67" w:rsidRDefault="00973BAA" w:rsidP="00B91C0C">
            <w:pPr>
              <w:spacing w:line="312" w:lineRule="auto"/>
              <w:rPr>
                <w:rFonts w:cs="Arial"/>
                <w:b/>
              </w:rPr>
            </w:pPr>
            <w:r w:rsidRPr="00476C67">
              <w:rPr>
                <w:rFonts w:cs="Arial"/>
                <w:b/>
              </w:rPr>
              <w:t>Opis wymagania</w:t>
            </w:r>
          </w:p>
        </w:tc>
      </w:tr>
      <w:tr w:rsidR="00973BAA" w:rsidRPr="00476C67" w14:paraId="56F60AF5" w14:textId="77777777" w:rsidTr="0062670C">
        <w:trPr>
          <w:cantSplit/>
        </w:trPr>
        <w:tc>
          <w:tcPr>
            <w:tcW w:w="936" w:type="pct"/>
          </w:tcPr>
          <w:p w14:paraId="113FD0D0" w14:textId="77777777" w:rsidR="00973BAA" w:rsidRPr="00476C67" w:rsidRDefault="00973BAA" w:rsidP="00067603">
            <w:pPr>
              <w:pStyle w:val="Akapitzlist"/>
              <w:numPr>
                <w:ilvl w:val="0"/>
                <w:numId w:val="169"/>
              </w:numPr>
              <w:spacing w:after="0" w:line="312" w:lineRule="auto"/>
              <w:ind w:hanging="698"/>
              <w:rPr>
                <w:rFonts w:cs="Arial"/>
              </w:rPr>
            </w:pPr>
          </w:p>
        </w:tc>
        <w:tc>
          <w:tcPr>
            <w:tcW w:w="4064" w:type="pct"/>
          </w:tcPr>
          <w:p w14:paraId="2F8BE2FE" w14:textId="266F38BC" w:rsidR="00973BAA" w:rsidRPr="00476C67" w:rsidRDefault="00973BAA" w:rsidP="00067603">
            <w:pPr>
              <w:spacing w:line="312" w:lineRule="auto"/>
              <w:rPr>
                <w:rFonts w:cs="Arial"/>
              </w:rPr>
            </w:pPr>
            <w:r w:rsidRPr="00476C67">
              <w:rPr>
                <w:rFonts w:cs="Arial"/>
              </w:rPr>
              <w:t>Realizacja Etapu 3 obejmuje:</w:t>
            </w:r>
          </w:p>
          <w:p w14:paraId="7B45ED02" w14:textId="715601B1" w:rsidR="0052049E" w:rsidRDefault="0052049E" w:rsidP="00067603">
            <w:pPr>
              <w:pStyle w:val="Akapitzlist"/>
              <w:numPr>
                <w:ilvl w:val="0"/>
                <w:numId w:val="170"/>
              </w:numPr>
              <w:spacing w:line="312" w:lineRule="auto"/>
              <w:rPr>
                <w:rFonts w:cs="Arial"/>
              </w:rPr>
            </w:pPr>
            <w:r>
              <w:rPr>
                <w:rFonts w:cs="Arial"/>
              </w:rPr>
              <w:t>p</w:t>
            </w:r>
            <w:r w:rsidR="00973BAA" w:rsidRPr="00476C67">
              <w:rPr>
                <w:rFonts w:cs="Arial"/>
              </w:rPr>
              <w:t xml:space="preserve">rzygotowanie dokumentacji technicznej, </w:t>
            </w:r>
          </w:p>
          <w:p w14:paraId="47CCF777" w14:textId="1002E547" w:rsidR="0052049E" w:rsidRDefault="0052049E" w:rsidP="00067603">
            <w:pPr>
              <w:pStyle w:val="Akapitzlist"/>
              <w:numPr>
                <w:ilvl w:val="0"/>
                <w:numId w:val="170"/>
              </w:numPr>
              <w:spacing w:line="312" w:lineRule="auto"/>
              <w:rPr>
                <w:rFonts w:cs="Arial"/>
              </w:rPr>
            </w:pPr>
            <w:r>
              <w:rPr>
                <w:rFonts w:cs="Arial"/>
              </w:rPr>
              <w:t xml:space="preserve">przygotowanie </w:t>
            </w:r>
            <w:r w:rsidR="00973BAA" w:rsidRPr="00476C67">
              <w:rPr>
                <w:rFonts w:cs="Arial"/>
              </w:rPr>
              <w:t xml:space="preserve">dokumentacji dla użytkownika, </w:t>
            </w:r>
          </w:p>
          <w:p w14:paraId="583A7DB9" w14:textId="3AA21735" w:rsidR="00973BAA" w:rsidRPr="00476C67" w:rsidRDefault="0052049E" w:rsidP="00067603">
            <w:pPr>
              <w:pStyle w:val="Akapitzlist"/>
              <w:numPr>
                <w:ilvl w:val="0"/>
                <w:numId w:val="170"/>
              </w:numPr>
              <w:spacing w:line="312" w:lineRule="auto"/>
              <w:rPr>
                <w:rFonts w:cs="Arial"/>
              </w:rPr>
            </w:pPr>
            <w:r>
              <w:rPr>
                <w:rFonts w:cs="Arial"/>
              </w:rPr>
              <w:t xml:space="preserve">przygotowanie </w:t>
            </w:r>
            <w:r w:rsidR="00973BAA" w:rsidRPr="00476C67">
              <w:rPr>
                <w:rFonts w:cs="Arial"/>
              </w:rPr>
              <w:t>dokumentacji powdrożeniowej.</w:t>
            </w:r>
          </w:p>
        </w:tc>
      </w:tr>
      <w:tr w:rsidR="00973BAA" w:rsidRPr="00476C67" w14:paraId="141AE030" w14:textId="77777777" w:rsidTr="0062670C">
        <w:trPr>
          <w:cantSplit/>
        </w:trPr>
        <w:tc>
          <w:tcPr>
            <w:tcW w:w="936" w:type="pct"/>
          </w:tcPr>
          <w:p w14:paraId="380F304C" w14:textId="77777777" w:rsidR="00973BAA" w:rsidRPr="00476C67" w:rsidRDefault="00973BAA" w:rsidP="00067603">
            <w:pPr>
              <w:pStyle w:val="Akapitzlist"/>
              <w:numPr>
                <w:ilvl w:val="0"/>
                <w:numId w:val="169"/>
              </w:numPr>
              <w:spacing w:after="0" w:line="312" w:lineRule="auto"/>
              <w:ind w:hanging="720"/>
              <w:rPr>
                <w:rFonts w:cs="Arial"/>
              </w:rPr>
            </w:pPr>
          </w:p>
        </w:tc>
        <w:tc>
          <w:tcPr>
            <w:tcW w:w="4064" w:type="pct"/>
          </w:tcPr>
          <w:p w14:paraId="39BC9E8A" w14:textId="1D1FD722" w:rsidR="00973BAA" w:rsidRPr="00476C67" w:rsidRDefault="00973BAA" w:rsidP="00067603">
            <w:pPr>
              <w:spacing w:after="0" w:line="312" w:lineRule="auto"/>
              <w:rPr>
                <w:rFonts w:cs="Arial"/>
              </w:rPr>
            </w:pPr>
            <w:r w:rsidRPr="00476C67">
              <w:rPr>
                <w:rFonts w:cs="Arial"/>
              </w:rPr>
              <w:t xml:space="preserve">Potwierdzeniem dostarczenia dokumentacji w Etapie 3 jest podpisanie </w:t>
            </w:r>
            <w:r w:rsidR="00D418E8" w:rsidRPr="00476C67">
              <w:rPr>
                <w:rFonts w:cs="Arial"/>
              </w:rPr>
              <w:t>Protok</w:t>
            </w:r>
            <w:r w:rsidR="00D418E8">
              <w:rPr>
                <w:rFonts w:cs="Arial"/>
              </w:rPr>
              <w:t>ołu</w:t>
            </w:r>
            <w:r w:rsidR="00D418E8" w:rsidRPr="00476C67">
              <w:rPr>
                <w:rFonts w:cs="Arial"/>
              </w:rPr>
              <w:t xml:space="preserve"> </w:t>
            </w:r>
            <w:r w:rsidRPr="00476C67">
              <w:rPr>
                <w:rFonts w:cs="Arial"/>
              </w:rPr>
              <w:t>Odbioru Dokumentacji bez zastrzeżeń</w:t>
            </w:r>
            <w:r w:rsidR="00A205DD" w:rsidRPr="00476C67">
              <w:rPr>
                <w:rFonts w:cs="Arial"/>
              </w:rPr>
              <w:t>.</w:t>
            </w:r>
          </w:p>
        </w:tc>
      </w:tr>
      <w:tr w:rsidR="00973BAA" w:rsidRPr="00476C67" w14:paraId="35FFC428" w14:textId="77777777" w:rsidTr="0062670C">
        <w:trPr>
          <w:cantSplit/>
        </w:trPr>
        <w:tc>
          <w:tcPr>
            <w:tcW w:w="936" w:type="pct"/>
          </w:tcPr>
          <w:p w14:paraId="661752EC" w14:textId="77777777" w:rsidR="00973BAA" w:rsidRPr="00476C67" w:rsidRDefault="00973BAA" w:rsidP="00067603">
            <w:pPr>
              <w:pStyle w:val="Akapitzlist"/>
              <w:numPr>
                <w:ilvl w:val="0"/>
                <w:numId w:val="169"/>
              </w:numPr>
              <w:spacing w:after="0" w:line="312" w:lineRule="auto"/>
              <w:ind w:hanging="720"/>
              <w:rPr>
                <w:rFonts w:cs="Arial"/>
              </w:rPr>
            </w:pPr>
          </w:p>
        </w:tc>
        <w:tc>
          <w:tcPr>
            <w:tcW w:w="4064" w:type="pct"/>
          </w:tcPr>
          <w:p w14:paraId="27D51E7F" w14:textId="350A09EB" w:rsidR="00973BAA" w:rsidRPr="00476C67" w:rsidRDefault="00973BAA" w:rsidP="00067603">
            <w:pPr>
              <w:spacing w:after="0" w:line="312" w:lineRule="auto"/>
              <w:rPr>
                <w:rFonts w:cs="Arial"/>
              </w:rPr>
            </w:pPr>
            <w:r w:rsidRPr="00476C67">
              <w:rPr>
                <w:rFonts w:cs="Arial"/>
              </w:rPr>
              <w:t>Zakończenie Etapu 3 potwierdzone zostanie Protokołem Odbioru Etapu.</w:t>
            </w:r>
          </w:p>
        </w:tc>
      </w:tr>
      <w:tr w:rsidR="00A861A8" w:rsidRPr="00476C67" w14:paraId="4C2527BA" w14:textId="77777777" w:rsidTr="0062670C">
        <w:trPr>
          <w:cantSplit/>
        </w:trPr>
        <w:tc>
          <w:tcPr>
            <w:tcW w:w="936" w:type="pct"/>
          </w:tcPr>
          <w:p w14:paraId="0C996E7A" w14:textId="77777777" w:rsidR="00A861A8" w:rsidRPr="00476C67" w:rsidRDefault="00A861A8" w:rsidP="00067603">
            <w:pPr>
              <w:pStyle w:val="Akapitzlist"/>
              <w:numPr>
                <w:ilvl w:val="0"/>
                <w:numId w:val="169"/>
              </w:numPr>
              <w:spacing w:after="0" w:line="312" w:lineRule="auto"/>
              <w:ind w:hanging="720"/>
              <w:rPr>
                <w:rFonts w:cs="Arial"/>
              </w:rPr>
            </w:pPr>
          </w:p>
        </w:tc>
        <w:tc>
          <w:tcPr>
            <w:tcW w:w="4064" w:type="pct"/>
          </w:tcPr>
          <w:p w14:paraId="752FF70A" w14:textId="0B8BE83A" w:rsidR="00A861A8" w:rsidRPr="00476C67" w:rsidRDefault="00A861A8" w:rsidP="00067603">
            <w:pPr>
              <w:spacing w:after="0" w:line="312" w:lineRule="auto"/>
              <w:rPr>
                <w:rFonts w:cs="Arial"/>
              </w:rPr>
            </w:pPr>
            <w:r w:rsidRPr="00476C67">
              <w:rPr>
                <w:rFonts w:cs="Arial"/>
              </w:rPr>
              <w:t xml:space="preserve">Kryterium odbioru Etapu </w:t>
            </w:r>
            <w:r w:rsidR="009319A6">
              <w:rPr>
                <w:rFonts w:cs="Arial"/>
              </w:rPr>
              <w:t>3</w:t>
            </w:r>
            <w:r w:rsidRPr="00476C67">
              <w:rPr>
                <w:rFonts w:cs="Arial"/>
              </w:rPr>
              <w:t xml:space="preserve"> będzie podpisanie bez zastrzeżeń Protokołu Odbioru Dokumentacji.</w:t>
            </w:r>
          </w:p>
        </w:tc>
      </w:tr>
      <w:tr w:rsidR="00973BAA" w:rsidRPr="00476C67" w14:paraId="1B417925" w14:textId="77777777" w:rsidTr="0062670C">
        <w:trPr>
          <w:cantSplit/>
        </w:trPr>
        <w:tc>
          <w:tcPr>
            <w:tcW w:w="936" w:type="pct"/>
          </w:tcPr>
          <w:p w14:paraId="3014FA17" w14:textId="77777777" w:rsidR="00973BAA" w:rsidRPr="00476C67" w:rsidRDefault="00973BAA" w:rsidP="00067603">
            <w:pPr>
              <w:pStyle w:val="Akapitzlist"/>
              <w:numPr>
                <w:ilvl w:val="0"/>
                <w:numId w:val="169"/>
              </w:numPr>
              <w:spacing w:after="0" w:line="312" w:lineRule="auto"/>
              <w:ind w:hanging="720"/>
              <w:rPr>
                <w:rFonts w:cs="Arial"/>
              </w:rPr>
            </w:pPr>
          </w:p>
        </w:tc>
        <w:tc>
          <w:tcPr>
            <w:tcW w:w="4064" w:type="pct"/>
          </w:tcPr>
          <w:p w14:paraId="2FCB09BE" w14:textId="63719D75" w:rsidR="00973BAA" w:rsidRPr="00476C67" w:rsidRDefault="00973BAA" w:rsidP="00067603">
            <w:pPr>
              <w:spacing w:after="0" w:line="312" w:lineRule="auto"/>
              <w:rPr>
                <w:rFonts w:cs="Arial"/>
              </w:rPr>
            </w:pPr>
            <w:r w:rsidRPr="00476C67">
              <w:rPr>
                <w:rFonts w:cs="Arial"/>
              </w:rPr>
              <w:t>Ostateczną datą odbioru Etapu 3 jest data podpisania Protokołu Odbioru Etapu bez zastrzeżeń.</w:t>
            </w:r>
          </w:p>
        </w:tc>
      </w:tr>
    </w:tbl>
    <w:p w14:paraId="45468E73" w14:textId="77777777" w:rsidR="00973BAA" w:rsidRPr="00476C67" w:rsidRDefault="00973BAA" w:rsidP="00067603">
      <w:pPr>
        <w:spacing w:line="312" w:lineRule="auto"/>
        <w:rPr>
          <w:rFonts w:cs="Arial"/>
        </w:rPr>
      </w:pPr>
    </w:p>
    <w:p w14:paraId="23760A4B" w14:textId="234C8844" w:rsidR="004D5E9E" w:rsidRPr="00434F83" w:rsidRDefault="004D5E9E" w:rsidP="00067603">
      <w:pPr>
        <w:pStyle w:val="Nagwek2"/>
        <w:spacing w:line="312" w:lineRule="auto"/>
        <w:rPr>
          <w:rFonts w:cs="Arial"/>
          <w:sz w:val="22"/>
          <w:szCs w:val="22"/>
        </w:rPr>
      </w:pPr>
      <w:bookmarkStart w:id="193" w:name="_Toc173738093"/>
      <w:r w:rsidRPr="00434F83">
        <w:rPr>
          <w:rFonts w:cs="Arial"/>
          <w:sz w:val="22"/>
          <w:szCs w:val="22"/>
        </w:rPr>
        <w:t xml:space="preserve">Procedury odbioru – odbiór </w:t>
      </w:r>
      <w:r w:rsidR="0052049E" w:rsidRPr="00434F83">
        <w:rPr>
          <w:rFonts w:cs="Arial"/>
          <w:sz w:val="22"/>
          <w:szCs w:val="22"/>
        </w:rPr>
        <w:t>D</w:t>
      </w:r>
      <w:r w:rsidRPr="00434F83">
        <w:rPr>
          <w:rFonts w:cs="Arial"/>
          <w:sz w:val="22"/>
          <w:szCs w:val="22"/>
        </w:rPr>
        <w:t>okumentacji</w:t>
      </w:r>
      <w:bookmarkEnd w:id="192"/>
      <w:bookmarkEnd w:id="193"/>
    </w:p>
    <w:p w14:paraId="5707A4B0" w14:textId="76E3A70B" w:rsidR="00E340AB" w:rsidRPr="00476C67" w:rsidRDefault="00C661A4" w:rsidP="00067603">
      <w:pPr>
        <w:spacing w:line="312" w:lineRule="auto"/>
        <w:rPr>
          <w:rFonts w:cs="Arial"/>
        </w:rPr>
      </w:pPr>
      <w:r w:rsidRPr="00476C67">
        <w:rPr>
          <w:rFonts w:cs="Arial"/>
        </w:rPr>
        <w:t>Procedurze odbioru dokumentacji podlega:</w:t>
      </w:r>
    </w:p>
    <w:p w14:paraId="2232A230" w14:textId="1F8E8F70" w:rsidR="00C661A4" w:rsidRPr="00476C67" w:rsidRDefault="00AA689F" w:rsidP="00067603">
      <w:pPr>
        <w:pStyle w:val="Akapitzlist"/>
        <w:numPr>
          <w:ilvl w:val="0"/>
          <w:numId w:val="34"/>
        </w:numPr>
        <w:spacing w:line="312" w:lineRule="auto"/>
        <w:rPr>
          <w:rFonts w:cs="Arial"/>
        </w:rPr>
      </w:pPr>
      <w:r w:rsidRPr="00476C67">
        <w:rPr>
          <w:rFonts w:cs="Arial"/>
        </w:rPr>
        <w:t xml:space="preserve">Analiza </w:t>
      </w:r>
      <w:r w:rsidR="00C661A4" w:rsidRPr="00476C67">
        <w:rPr>
          <w:rFonts w:cs="Arial"/>
        </w:rPr>
        <w:t>wdrożeniow</w:t>
      </w:r>
      <w:r w:rsidRPr="00476C67">
        <w:rPr>
          <w:rFonts w:cs="Arial"/>
        </w:rPr>
        <w:t>a</w:t>
      </w:r>
      <w:r w:rsidR="00C661A4" w:rsidRPr="00476C67">
        <w:rPr>
          <w:rFonts w:cs="Arial"/>
        </w:rPr>
        <w:t>.</w:t>
      </w:r>
    </w:p>
    <w:p w14:paraId="47FB3446" w14:textId="1180B895" w:rsidR="00C661A4" w:rsidRPr="00476C67" w:rsidRDefault="00C661A4" w:rsidP="00067603">
      <w:pPr>
        <w:pStyle w:val="Akapitzlist"/>
        <w:numPr>
          <w:ilvl w:val="0"/>
          <w:numId w:val="34"/>
        </w:numPr>
        <w:spacing w:line="312" w:lineRule="auto"/>
        <w:rPr>
          <w:rFonts w:cs="Arial"/>
        </w:rPr>
      </w:pPr>
      <w:r w:rsidRPr="00476C67">
        <w:rPr>
          <w:rFonts w:cs="Arial"/>
        </w:rPr>
        <w:t>Dokumentacja techniczna.</w:t>
      </w:r>
    </w:p>
    <w:p w14:paraId="0FC12F88" w14:textId="37E14E35" w:rsidR="00C661A4" w:rsidRPr="00476C67" w:rsidRDefault="00C661A4" w:rsidP="00067603">
      <w:pPr>
        <w:pStyle w:val="Akapitzlist"/>
        <w:numPr>
          <w:ilvl w:val="0"/>
          <w:numId w:val="34"/>
        </w:numPr>
        <w:spacing w:line="312" w:lineRule="auto"/>
        <w:rPr>
          <w:rFonts w:cs="Arial"/>
        </w:rPr>
      </w:pPr>
      <w:r w:rsidRPr="00476C67">
        <w:rPr>
          <w:rFonts w:cs="Arial"/>
        </w:rPr>
        <w:t>Dokumentacja dla użytkownika.</w:t>
      </w:r>
    </w:p>
    <w:p w14:paraId="26D81561" w14:textId="6C7692D7" w:rsidR="00C661A4" w:rsidRPr="00476C67" w:rsidRDefault="00C661A4" w:rsidP="00067603">
      <w:pPr>
        <w:pStyle w:val="Akapitzlist"/>
        <w:numPr>
          <w:ilvl w:val="0"/>
          <w:numId w:val="34"/>
        </w:numPr>
        <w:spacing w:line="312" w:lineRule="auto"/>
        <w:rPr>
          <w:rFonts w:cs="Arial"/>
        </w:rPr>
      </w:pPr>
      <w:r w:rsidRPr="00476C67">
        <w:rPr>
          <w:rFonts w:cs="Arial"/>
        </w:rPr>
        <w:t>Dokumentacja powdrożeniowa.</w:t>
      </w:r>
    </w:p>
    <w:p w14:paraId="11971FA5" w14:textId="77777777" w:rsidR="00C661A4" w:rsidRPr="00476C67" w:rsidRDefault="00C661A4" w:rsidP="00067603">
      <w:pPr>
        <w:pStyle w:val="Akapitzlist"/>
        <w:spacing w:line="312" w:lineRule="auto"/>
        <w:ind w:left="360"/>
        <w:rPr>
          <w:rFonts w:cs="Arial"/>
        </w:rPr>
      </w:pPr>
    </w:p>
    <w:tbl>
      <w:tblPr>
        <w:tblStyle w:val="Tabela-Siatka"/>
        <w:tblW w:w="5000" w:type="pct"/>
        <w:tblLook w:val="04A0" w:firstRow="1" w:lastRow="0" w:firstColumn="1" w:lastColumn="0" w:noHBand="0" w:noVBand="1"/>
      </w:tblPr>
      <w:tblGrid>
        <w:gridCol w:w="1723"/>
        <w:gridCol w:w="7479"/>
      </w:tblGrid>
      <w:tr w:rsidR="004D5E9E" w:rsidRPr="00476C67" w14:paraId="1BF6257A" w14:textId="77777777" w:rsidTr="00751646">
        <w:trPr>
          <w:cantSplit/>
          <w:tblHeader/>
        </w:trPr>
        <w:tc>
          <w:tcPr>
            <w:tcW w:w="936" w:type="pct"/>
            <w:shd w:val="clear" w:color="auto" w:fill="B8CCE4" w:themeFill="accent1" w:themeFillTint="66"/>
          </w:tcPr>
          <w:p w14:paraId="2DB3D18F" w14:textId="77777777" w:rsidR="004D5E9E" w:rsidRPr="00476C67" w:rsidRDefault="004D5E9E" w:rsidP="00B91C0C">
            <w:pPr>
              <w:pStyle w:val="Akapitzlist"/>
              <w:spacing w:before="240" w:line="312" w:lineRule="auto"/>
              <w:ind w:left="0"/>
              <w:rPr>
                <w:rFonts w:cs="Arial"/>
                <w:b/>
              </w:rPr>
            </w:pPr>
            <w:r w:rsidRPr="00476C67">
              <w:rPr>
                <w:rFonts w:cs="Arial"/>
                <w:b/>
              </w:rPr>
              <w:t>Identyfikator</w:t>
            </w:r>
          </w:p>
        </w:tc>
        <w:tc>
          <w:tcPr>
            <w:tcW w:w="4064" w:type="pct"/>
            <w:shd w:val="clear" w:color="auto" w:fill="B8CCE4" w:themeFill="accent1" w:themeFillTint="66"/>
          </w:tcPr>
          <w:p w14:paraId="667B1C36" w14:textId="77777777" w:rsidR="004D5E9E" w:rsidRPr="00476C67" w:rsidRDefault="004D5E9E" w:rsidP="00B91C0C">
            <w:pPr>
              <w:spacing w:line="312" w:lineRule="auto"/>
              <w:rPr>
                <w:rFonts w:cs="Arial"/>
                <w:b/>
              </w:rPr>
            </w:pPr>
            <w:r w:rsidRPr="00476C67">
              <w:rPr>
                <w:rFonts w:cs="Arial"/>
                <w:b/>
              </w:rPr>
              <w:t>Opis wymagania</w:t>
            </w:r>
          </w:p>
        </w:tc>
      </w:tr>
      <w:tr w:rsidR="00E340AB" w:rsidRPr="00476C67" w14:paraId="57C6A7F9" w14:textId="77777777" w:rsidTr="00751646">
        <w:trPr>
          <w:cantSplit/>
        </w:trPr>
        <w:tc>
          <w:tcPr>
            <w:tcW w:w="936" w:type="pct"/>
          </w:tcPr>
          <w:p w14:paraId="103A8168" w14:textId="77777777" w:rsidR="00E340AB" w:rsidRPr="00476C67" w:rsidRDefault="00E340AB" w:rsidP="00B91C0C">
            <w:pPr>
              <w:pStyle w:val="Akapitzlist"/>
              <w:numPr>
                <w:ilvl w:val="0"/>
                <w:numId w:val="13"/>
              </w:numPr>
              <w:spacing w:after="0" w:line="312" w:lineRule="auto"/>
              <w:rPr>
                <w:rFonts w:cs="Arial"/>
              </w:rPr>
            </w:pPr>
          </w:p>
        </w:tc>
        <w:tc>
          <w:tcPr>
            <w:tcW w:w="4064" w:type="pct"/>
          </w:tcPr>
          <w:p w14:paraId="0DB6F1FF" w14:textId="6CF5A1CB" w:rsidR="00C04595" w:rsidRDefault="00E340AB" w:rsidP="00067603">
            <w:pPr>
              <w:spacing w:after="0" w:line="312" w:lineRule="auto"/>
              <w:rPr>
                <w:rFonts w:cs="Arial"/>
              </w:rPr>
            </w:pPr>
            <w:r w:rsidRPr="00476C67">
              <w:rPr>
                <w:rFonts w:cs="Arial"/>
              </w:rPr>
              <w:t>Procedura ma zastosowanie do</w:t>
            </w:r>
            <w:r w:rsidR="00C04595">
              <w:rPr>
                <w:rFonts w:cs="Arial"/>
              </w:rPr>
              <w:t>:</w:t>
            </w:r>
          </w:p>
          <w:p w14:paraId="35A0AAAE" w14:textId="6C4693C0" w:rsidR="00C04595" w:rsidRPr="00C04595" w:rsidRDefault="00C04595" w:rsidP="00067603">
            <w:pPr>
              <w:spacing w:after="0" w:line="312" w:lineRule="auto"/>
              <w:rPr>
                <w:rFonts w:cs="Arial"/>
              </w:rPr>
            </w:pPr>
            <w:r w:rsidRPr="00C04595">
              <w:rPr>
                <w:rFonts w:cs="Arial"/>
              </w:rPr>
              <w:t>1)</w:t>
            </w:r>
            <w:r w:rsidRPr="00C04595">
              <w:rPr>
                <w:rFonts w:cs="Arial"/>
              </w:rPr>
              <w:tab/>
              <w:t>Analiz</w:t>
            </w:r>
            <w:r>
              <w:rPr>
                <w:rFonts w:cs="Arial"/>
              </w:rPr>
              <w:t>y</w:t>
            </w:r>
            <w:r w:rsidRPr="00C04595">
              <w:rPr>
                <w:rFonts w:cs="Arial"/>
              </w:rPr>
              <w:t xml:space="preserve"> wdrożeniow</w:t>
            </w:r>
            <w:r>
              <w:rPr>
                <w:rFonts w:cs="Arial"/>
              </w:rPr>
              <w:t>ej;</w:t>
            </w:r>
          </w:p>
          <w:p w14:paraId="6FC0A8C1" w14:textId="67A5E13F" w:rsidR="00C04595" w:rsidRPr="00C04595" w:rsidRDefault="00C04595" w:rsidP="00067603">
            <w:pPr>
              <w:spacing w:after="0" w:line="312" w:lineRule="auto"/>
              <w:rPr>
                <w:rFonts w:cs="Arial"/>
              </w:rPr>
            </w:pPr>
            <w:r w:rsidRPr="00C04595">
              <w:rPr>
                <w:rFonts w:cs="Arial"/>
              </w:rPr>
              <w:t>2)</w:t>
            </w:r>
            <w:r w:rsidRPr="00C04595">
              <w:rPr>
                <w:rFonts w:cs="Arial"/>
              </w:rPr>
              <w:tab/>
              <w:t>Dokumentacj</w:t>
            </w:r>
            <w:r>
              <w:rPr>
                <w:rFonts w:cs="Arial"/>
              </w:rPr>
              <w:t>i</w:t>
            </w:r>
            <w:r w:rsidRPr="00C04595">
              <w:rPr>
                <w:rFonts w:cs="Arial"/>
              </w:rPr>
              <w:t xml:space="preserve"> techniczn</w:t>
            </w:r>
            <w:r>
              <w:rPr>
                <w:rFonts w:cs="Arial"/>
              </w:rPr>
              <w:t>ej;</w:t>
            </w:r>
          </w:p>
          <w:p w14:paraId="4D16E242" w14:textId="248A5A0C" w:rsidR="00C04595" w:rsidRPr="00C04595" w:rsidRDefault="00C04595" w:rsidP="00067603">
            <w:pPr>
              <w:spacing w:after="0" w:line="312" w:lineRule="auto"/>
              <w:rPr>
                <w:rFonts w:cs="Arial"/>
              </w:rPr>
            </w:pPr>
            <w:r w:rsidRPr="00C04595">
              <w:rPr>
                <w:rFonts w:cs="Arial"/>
              </w:rPr>
              <w:t>3)</w:t>
            </w:r>
            <w:r w:rsidRPr="00C04595">
              <w:rPr>
                <w:rFonts w:cs="Arial"/>
              </w:rPr>
              <w:tab/>
              <w:t>Dokumentacj</w:t>
            </w:r>
            <w:r>
              <w:rPr>
                <w:rFonts w:cs="Arial"/>
              </w:rPr>
              <w:t>i</w:t>
            </w:r>
            <w:r w:rsidRPr="00C04595">
              <w:rPr>
                <w:rFonts w:cs="Arial"/>
              </w:rPr>
              <w:t xml:space="preserve"> dla użytkownika</w:t>
            </w:r>
            <w:r>
              <w:rPr>
                <w:rFonts w:cs="Arial"/>
              </w:rPr>
              <w:t>;</w:t>
            </w:r>
          </w:p>
          <w:p w14:paraId="2F83364B" w14:textId="4F716EB8" w:rsidR="00E340AB" w:rsidRPr="00476C67" w:rsidRDefault="00C04595" w:rsidP="00067603">
            <w:pPr>
              <w:spacing w:after="0" w:line="312" w:lineRule="auto"/>
              <w:rPr>
                <w:rFonts w:cs="Arial"/>
              </w:rPr>
            </w:pPr>
            <w:r w:rsidRPr="00C04595">
              <w:rPr>
                <w:rFonts w:cs="Arial"/>
              </w:rPr>
              <w:t>4)</w:t>
            </w:r>
            <w:r w:rsidRPr="00C04595">
              <w:rPr>
                <w:rFonts w:cs="Arial"/>
              </w:rPr>
              <w:tab/>
              <w:t>Dokumentacj</w:t>
            </w:r>
            <w:r>
              <w:rPr>
                <w:rFonts w:cs="Arial"/>
              </w:rPr>
              <w:t>i</w:t>
            </w:r>
            <w:r w:rsidRPr="00C04595">
              <w:rPr>
                <w:rFonts w:cs="Arial"/>
              </w:rPr>
              <w:t xml:space="preserve"> powdrożeniow</w:t>
            </w:r>
            <w:r>
              <w:rPr>
                <w:rFonts w:cs="Arial"/>
              </w:rPr>
              <w:t>ej</w:t>
            </w:r>
            <w:r w:rsidRPr="00C04595">
              <w:rPr>
                <w:rFonts w:cs="Arial"/>
              </w:rPr>
              <w:t>.</w:t>
            </w:r>
          </w:p>
        </w:tc>
      </w:tr>
      <w:tr w:rsidR="004D5E9E" w:rsidRPr="00476C67" w14:paraId="4D53BC95" w14:textId="77777777" w:rsidTr="00751646">
        <w:trPr>
          <w:cantSplit/>
        </w:trPr>
        <w:tc>
          <w:tcPr>
            <w:tcW w:w="936" w:type="pct"/>
          </w:tcPr>
          <w:p w14:paraId="4D087556" w14:textId="77777777" w:rsidR="004D5E9E" w:rsidRPr="00476C67" w:rsidRDefault="004D5E9E" w:rsidP="00B91C0C">
            <w:pPr>
              <w:pStyle w:val="Akapitzlist"/>
              <w:numPr>
                <w:ilvl w:val="0"/>
                <w:numId w:val="13"/>
              </w:numPr>
              <w:spacing w:after="0" w:line="312" w:lineRule="auto"/>
              <w:rPr>
                <w:rFonts w:cs="Arial"/>
              </w:rPr>
            </w:pPr>
          </w:p>
        </w:tc>
        <w:tc>
          <w:tcPr>
            <w:tcW w:w="4064" w:type="pct"/>
          </w:tcPr>
          <w:p w14:paraId="588A5109" w14:textId="2BE6C56F" w:rsidR="004D5E9E" w:rsidRPr="00476C67" w:rsidRDefault="004D5E9E" w:rsidP="00067603">
            <w:pPr>
              <w:spacing w:after="0" w:line="312" w:lineRule="auto"/>
              <w:rPr>
                <w:rFonts w:cs="Arial"/>
              </w:rPr>
            </w:pPr>
            <w:r w:rsidRPr="00476C67">
              <w:rPr>
                <w:rFonts w:cs="Arial"/>
              </w:rPr>
              <w:t xml:space="preserve">Wykonawca, z </w:t>
            </w:r>
            <w:r w:rsidR="00B73B31" w:rsidRPr="00476C67">
              <w:rPr>
                <w:rFonts w:cs="Arial"/>
              </w:rPr>
              <w:t>2</w:t>
            </w:r>
            <w:r w:rsidRPr="00476C67">
              <w:rPr>
                <w:rFonts w:cs="Arial"/>
              </w:rPr>
              <w:t>-</w:t>
            </w:r>
            <w:r w:rsidR="00B73B31" w:rsidRPr="00476C67">
              <w:rPr>
                <w:rFonts w:cs="Arial"/>
              </w:rPr>
              <w:t>wu</w:t>
            </w:r>
            <w:r w:rsidRPr="00476C67">
              <w:rPr>
                <w:rFonts w:cs="Arial"/>
              </w:rPr>
              <w:t xml:space="preserve"> dniowym wyprzedzeniem, zobowiązany jest przekazać informację o planowanym terminie przekazania</w:t>
            </w:r>
            <w:r w:rsidR="00C04595">
              <w:rPr>
                <w:rFonts w:cs="Arial"/>
              </w:rPr>
              <w:t xml:space="preserve"> </w:t>
            </w:r>
            <w:r w:rsidR="00FD5C12" w:rsidRPr="00476C67">
              <w:rPr>
                <w:rFonts w:cs="Arial"/>
              </w:rPr>
              <w:t>do akceptacji</w:t>
            </w:r>
            <w:r w:rsidR="00FD5C12">
              <w:rPr>
                <w:rFonts w:cs="Arial"/>
              </w:rPr>
              <w:t xml:space="preserve"> </w:t>
            </w:r>
            <w:r w:rsidRPr="00476C67">
              <w:rPr>
                <w:rFonts w:cs="Arial"/>
              </w:rPr>
              <w:t>Dokumentacji</w:t>
            </w:r>
            <w:r w:rsidR="00FD5C12">
              <w:rPr>
                <w:rFonts w:cs="Arial"/>
              </w:rPr>
              <w:t xml:space="preserve"> podlegającej odbiorowi</w:t>
            </w:r>
            <w:r w:rsidRPr="00476C67">
              <w:rPr>
                <w:rFonts w:cs="Arial"/>
              </w:rPr>
              <w:t>.</w:t>
            </w:r>
          </w:p>
        </w:tc>
      </w:tr>
      <w:tr w:rsidR="004D5E9E" w:rsidRPr="00476C67" w14:paraId="3B094725" w14:textId="77777777" w:rsidTr="00751646">
        <w:trPr>
          <w:cantSplit/>
        </w:trPr>
        <w:tc>
          <w:tcPr>
            <w:tcW w:w="936" w:type="pct"/>
          </w:tcPr>
          <w:p w14:paraId="505DFBFB" w14:textId="77777777" w:rsidR="004D5E9E" w:rsidRPr="00476C67" w:rsidRDefault="004D5E9E" w:rsidP="00B91C0C">
            <w:pPr>
              <w:pStyle w:val="Akapitzlist"/>
              <w:numPr>
                <w:ilvl w:val="0"/>
                <w:numId w:val="13"/>
              </w:numPr>
              <w:spacing w:after="0" w:line="312" w:lineRule="auto"/>
              <w:rPr>
                <w:rFonts w:cs="Arial"/>
              </w:rPr>
            </w:pPr>
          </w:p>
        </w:tc>
        <w:tc>
          <w:tcPr>
            <w:tcW w:w="4064" w:type="pct"/>
          </w:tcPr>
          <w:p w14:paraId="09743C8F" w14:textId="40F25DC5" w:rsidR="004D5E9E" w:rsidRPr="00476C67" w:rsidRDefault="004D5E9E" w:rsidP="00067603">
            <w:pPr>
              <w:spacing w:after="0" w:line="312" w:lineRule="auto"/>
              <w:rPr>
                <w:rFonts w:cs="Arial"/>
              </w:rPr>
            </w:pPr>
            <w:r w:rsidRPr="00476C67">
              <w:rPr>
                <w:rFonts w:cs="Arial"/>
              </w:rPr>
              <w:t xml:space="preserve">Dla Dokumentacji </w:t>
            </w:r>
            <w:r w:rsidR="00434F83">
              <w:rPr>
                <w:rFonts w:cs="Arial"/>
              </w:rPr>
              <w:t>podlegającej odbiorowi</w:t>
            </w:r>
            <w:r w:rsidR="00434F83" w:rsidRPr="00476C67">
              <w:rPr>
                <w:rFonts w:cs="Arial"/>
              </w:rPr>
              <w:t xml:space="preserve"> </w:t>
            </w:r>
            <w:r w:rsidRPr="00476C67">
              <w:rPr>
                <w:rFonts w:cs="Arial"/>
              </w:rPr>
              <w:t>zawierającej maksymalnie 300 stron, w terminie 5 Dni</w:t>
            </w:r>
            <w:r w:rsidR="00B73B31" w:rsidRPr="00476C67">
              <w:rPr>
                <w:rFonts w:cs="Arial"/>
              </w:rPr>
              <w:t xml:space="preserve"> </w:t>
            </w:r>
            <w:r w:rsidRPr="00476C67">
              <w:rPr>
                <w:rFonts w:cs="Arial"/>
              </w:rPr>
              <w:t>Roboczych od dnia przekazania Dokumentacji</w:t>
            </w:r>
            <w:r w:rsidR="00434F83">
              <w:rPr>
                <w:rFonts w:cs="Arial"/>
              </w:rPr>
              <w:t xml:space="preserve"> podlegającej odbiorowi</w:t>
            </w:r>
            <w:r w:rsidRPr="00476C67">
              <w:rPr>
                <w:rFonts w:cs="Arial"/>
              </w:rPr>
              <w:t>, Zamawiający przekazuje</w:t>
            </w:r>
            <w:r w:rsidR="00B73B31" w:rsidRPr="00476C67">
              <w:rPr>
                <w:rFonts w:cs="Arial"/>
              </w:rPr>
              <w:t xml:space="preserve"> </w:t>
            </w:r>
            <w:r w:rsidRPr="00476C67">
              <w:rPr>
                <w:rFonts w:cs="Arial"/>
              </w:rPr>
              <w:t>Wykonawcy Protokół Odbioru Dokumentacji, w którym określa czy:</w:t>
            </w:r>
          </w:p>
          <w:p w14:paraId="4B43FBF6" w14:textId="6E9F9A5A" w:rsidR="004D5E9E" w:rsidRPr="00476C67" w:rsidRDefault="004D5E9E" w:rsidP="00067603">
            <w:pPr>
              <w:pStyle w:val="Akapitzlist"/>
              <w:numPr>
                <w:ilvl w:val="0"/>
                <w:numId w:val="19"/>
              </w:numPr>
              <w:spacing w:after="0" w:line="312" w:lineRule="auto"/>
              <w:rPr>
                <w:rFonts w:cs="Arial"/>
              </w:rPr>
            </w:pPr>
            <w:r w:rsidRPr="00476C67">
              <w:rPr>
                <w:rFonts w:cs="Arial"/>
              </w:rPr>
              <w:t xml:space="preserve">Odbiera Dokumentację </w:t>
            </w:r>
            <w:r w:rsidR="00434F83">
              <w:rPr>
                <w:rFonts w:cs="Arial"/>
              </w:rPr>
              <w:t>podlegającą odbiorowi</w:t>
            </w:r>
            <w:r w:rsidR="00434F83" w:rsidRPr="00476C67">
              <w:rPr>
                <w:rFonts w:cs="Arial"/>
              </w:rPr>
              <w:t xml:space="preserve"> </w:t>
            </w:r>
            <w:r w:rsidRPr="00476C67">
              <w:rPr>
                <w:rFonts w:cs="Arial"/>
              </w:rPr>
              <w:t>bez zastrzeżeń.</w:t>
            </w:r>
          </w:p>
          <w:p w14:paraId="4098A546" w14:textId="25B83607" w:rsidR="004D5E9E" w:rsidRPr="00476C67" w:rsidRDefault="004D5E9E" w:rsidP="00067603">
            <w:pPr>
              <w:pStyle w:val="Akapitzlist"/>
              <w:numPr>
                <w:ilvl w:val="0"/>
                <w:numId w:val="19"/>
              </w:numPr>
              <w:spacing w:after="0" w:line="312" w:lineRule="auto"/>
              <w:rPr>
                <w:rFonts w:cs="Arial"/>
              </w:rPr>
            </w:pPr>
            <w:r w:rsidRPr="00476C67">
              <w:rPr>
                <w:rFonts w:cs="Arial"/>
              </w:rPr>
              <w:t xml:space="preserve">Odbiera Dokumentację </w:t>
            </w:r>
            <w:r w:rsidR="00434F83">
              <w:rPr>
                <w:rFonts w:cs="Arial"/>
              </w:rPr>
              <w:t>podlegającą odbiorowi</w:t>
            </w:r>
            <w:r w:rsidR="00434F83" w:rsidRPr="00476C67">
              <w:rPr>
                <w:rFonts w:cs="Arial"/>
              </w:rPr>
              <w:t xml:space="preserve"> </w:t>
            </w:r>
            <w:r w:rsidRPr="00476C67">
              <w:rPr>
                <w:rFonts w:cs="Arial"/>
              </w:rPr>
              <w:t>z zastrzeżeniami</w:t>
            </w:r>
          </w:p>
        </w:tc>
      </w:tr>
      <w:tr w:rsidR="004D5E9E" w:rsidRPr="00476C67" w14:paraId="187B7112" w14:textId="77777777" w:rsidTr="00751646">
        <w:trPr>
          <w:cantSplit/>
        </w:trPr>
        <w:tc>
          <w:tcPr>
            <w:tcW w:w="936" w:type="pct"/>
          </w:tcPr>
          <w:p w14:paraId="5937DA0E" w14:textId="77777777" w:rsidR="004D5E9E" w:rsidRPr="00476C67" w:rsidRDefault="004D5E9E" w:rsidP="00B91C0C">
            <w:pPr>
              <w:pStyle w:val="Akapitzlist"/>
              <w:numPr>
                <w:ilvl w:val="0"/>
                <w:numId w:val="13"/>
              </w:numPr>
              <w:spacing w:after="0" w:line="312" w:lineRule="auto"/>
              <w:rPr>
                <w:rFonts w:cs="Arial"/>
              </w:rPr>
            </w:pPr>
          </w:p>
        </w:tc>
        <w:tc>
          <w:tcPr>
            <w:tcW w:w="4064" w:type="pct"/>
          </w:tcPr>
          <w:p w14:paraId="4EB5333C" w14:textId="2E943AA8" w:rsidR="004D5E9E" w:rsidRPr="00476C67" w:rsidRDefault="004D5E9E" w:rsidP="00067603">
            <w:pPr>
              <w:spacing w:after="0" w:line="312" w:lineRule="auto"/>
              <w:rPr>
                <w:rFonts w:cs="Arial"/>
              </w:rPr>
            </w:pPr>
            <w:r w:rsidRPr="00476C67">
              <w:rPr>
                <w:rFonts w:cs="Arial"/>
              </w:rPr>
              <w:t xml:space="preserve">Dla Dokumentacji </w:t>
            </w:r>
            <w:r w:rsidR="00434F83">
              <w:rPr>
                <w:rFonts w:cs="Arial"/>
              </w:rPr>
              <w:t>podlegającej odbiorowi</w:t>
            </w:r>
            <w:r w:rsidR="00434F83" w:rsidRPr="00476C67">
              <w:rPr>
                <w:rFonts w:cs="Arial"/>
              </w:rPr>
              <w:t xml:space="preserve"> </w:t>
            </w:r>
            <w:r w:rsidRPr="00476C67">
              <w:rPr>
                <w:rFonts w:cs="Arial"/>
              </w:rPr>
              <w:t xml:space="preserve">zawierającej więcej niż 300 stron, termin odbioru Dokumentacji </w:t>
            </w:r>
            <w:r w:rsidR="00434F83">
              <w:rPr>
                <w:rFonts w:cs="Arial"/>
              </w:rPr>
              <w:t>podlegającej odbiorowi</w:t>
            </w:r>
            <w:r w:rsidR="00434F83" w:rsidRPr="00476C67">
              <w:rPr>
                <w:rFonts w:cs="Arial"/>
              </w:rPr>
              <w:t xml:space="preserve"> </w:t>
            </w:r>
            <w:r w:rsidRPr="00476C67">
              <w:rPr>
                <w:rFonts w:cs="Arial"/>
              </w:rPr>
              <w:t>zostanie ustalony wspólnie przez Zamawiającego i Wykonawcę, jednak nie może być on dłuższy niż 10 Dni Roboczych.</w:t>
            </w:r>
          </w:p>
        </w:tc>
      </w:tr>
      <w:tr w:rsidR="004D5E9E" w:rsidRPr="00476C67" w14:paraId="692090E4" w14:textId="77777777" w:rsidTr="00751646">
        <w:trPr>
          <w:cantSplit/>
        </w:trPr>
        <w:tc>
          <w:tcPr>
            <w:tcW w:w="936" w:type="pct"/>
          </w:tcPr>
          <w:p w14:paraId="02337EAB" w14:textId="77777777" w:rsidR="004D5E9E" w:rsidRPr="00476C67" w:rsidRDefault="004D5E9E" w:rsidP="00B91C0C">
            <w:pPr>
              <w:pStyle w:val="Akapitzlist"/>
              <w:numPr>
                <w:ilvl w:val="0"/>
                <w:numId w:val="13"/>
              </w:numPr>
              <w:spacing w:after="0" w:line="312" w:lineRule="auto"/>
              <w:rPr>
                <w:rFonts w:cs="Arial"/>
              </w:rPr>
            </w:pPr>
          </w:p>
        </w:tc>
        <w:tc>
          <w:tcPr>
            <w:tcW w:w="4064" w:type="pct"/>
          </w:tcPr>
          <w:p w14:paraId="0C8F1B8C" w14:textId="021C2D2E" w:rsidR="004D5E9E" w:rsidRPr="00476C67" w:rsidRDefault="004D5E9E" w:rsidP="00067603">
            <w:pPr>
              <w:spacing w:after="0" w:line="312" w:lineRule="auto"/>
              <w:rPr>
                <w:rFonts w:cs="Arial"/>
              </w:rPr>
            </w:pPr>
            <w:r w:rsidRPr="00476C67">
              <w:rPr>
                <w:rFonts w:cs="Arial"/>
              </w:rPr>
              <w:t>W przypadku uwag do Dokumentacji</w:t>
            </w:r>
            <w:r w:rsidR="00647408">
              <w:rPr>
                <w:rFonts w:cs="Arial"/>
              </w:rPr>
              <w:t xml:space="preserve"> </w:t>
            </w:r>
            <w:r w:rsidR="00434F83">
              <w:rPr>
                <w:rFonts w:cs="Arial"/>
              </w:rPr>
              <w:t>podlegającej odbiorowi</w:t>
            </w:r>
            <w:r w:rsidRPr="00476C67">
              <w:rPr>
                <w:rFonts w:cs="Arial"/>
              </w:rPr>
              <w:t>, Zamawiający dołącza do Protokołu Odbioru Dokumentacji ich wykaz.</w:t>
            </w:r>
          </w:p>
        </w:tc>
      </w:tr>
      <w:tr w:rsidR="004D5E9E" w:rsidRPr="00476C67" w14:paraId="0402E97E" w14:textId="77777777" w:rsidTr="00751646">
        <w:trPr>
          <w:cantSplit/>
        </w:trPr>
        <w:tc>
          <w:tcPr>
            <w:tcW w:w="936" w:type="pct"/>
          </w:tcPr>
          <w:p w14:paraId="2911BE73" w14:textId="77777777" w:rsidR="004D5E9E" w:rsidRPr="00476C67" w:rsidRDefault="004D5E9E" w:rsidP="00B91C0C">
            <w:pPr>
              <w:pStyle w:val="Akapitzlist"/>
              <w:numPr>
                <w:ilvl w:val="0"/>
                <w:numId w:val="13"/>
              </w:numPr>
              <w:spacing w:after="0" w:line="312" w:lineRule="auto"/>
              <w:rPr>
                <w:rFonts w:cs="Arial"/>
              </w:rPr>
            </w:pPr>
          </w:p>
        </w:tc>
        <w:tc>
          <w:tcPr>
            <w:tcW w:w="4064" w:type="pct"/>
          </w:tcPr>
          <w:p w14:paraId="28C40BBC" w14:textId="254EF2E7" w:rsidR="004D5E9E" w:rsidRPr="00476C67" w:rsidRDefault="004D5E9E" w:rsidP="00067603">
            <w:pPr>
              <w:spacing w:after="0" w:line="312" w:lineRule="auto"/>
              <w:rPr>
                <w:rFonts w:cs="Arial"/>
              </w:rPr>
            </w:pPr>
            <w:r w:rsidRPr="00476C67">
              <w:rPr>
                <w:rFonts w:cs="Arial"/>
              </w:rPr>
              <w:t xml:space="preserve">Wykonawca jest zobowiązany odnieść się do przekazanych przez Zamawiającego uwag i przekazać poprawioną Dokumentację </w:t>
            </w:r>
            <w:r w:rsidR="00434F83">
              <w:rPr>
                <w:rFonts w:cs="Arial"/>
              </w:rPr>
              <w:t>podlegającą odbiorowi</w:t>
            </w:r>
            <w:r w:rsidR="00434F83" w:rsidRPr="00476C67">
              <w:rPr>
                <w:rFonts w:cs="Arial"/>
              </w:rPr>
              <w:t xml:space="preserve"> </w:t>
            </w:r>
            <w:r w:rsidRPr="00476C67">
              <w:rPr>
                <w:rFonts w:cs="Arial"/>
              </w:rPr>
              <w:t xml:space="preserve">wraz z odniesieniem się do uwag w terminie </w:t>
            </w:r>
            <w:r w:rsidR="00AF2B4B">
              <w:rPr>
                <w:rFonts w:cs="Arial"/>
              </w:rPr>
              <w:t>5</w:t>
            </w:r>
            <w:r w:rsidR="00AF2B4B" w:rsidRPr="00476C67">
              <w:rPr>
                <w:rFonts w:cs="Arial"/>
              </w:rPr>
              <w:t xml:space="preserve"> </w:t>
            </w:r>
            <w:r w:rsidRPr="00476C67">
              <w:rPr>
                <w:rFonts w:cs="Arial"/>
              </w:rPr>
              <w:t>Dni Roboczych od dnia przekazania przez Zamawiającego Protokołu Odbioru Dokumentacji z zastrzeżeniami.</w:t>
            </w:r>
          </w:p>
        </w:tc>
      </w:tr>
      <w:tr w:rsidR="004D5E9E" w:rsidRPr="00476C67" w14:paraId="2416CFB7" w14:textId="77777777" w:rsidTr="00751646">
        <w:trPr>
          <w:cantSplit/>
        </w:trPr>
        <w:tc>
          <w:tcPr>
            <w:tcW w:w="936" w:type="pct"/>
          </w:tcPr>
          <w:p w14:paraId="4A550583" w14:textId="77777777" w:rsidR="004D5E9E" w:rsidRPr="00476C67" w:rsidRDefault="004D5E9E" w:rsidP="00B91C0C">
            <w:pPr>
              <w:pStyle w:val="Akapitzlist"/>
              <w:numPr>
                <w:ilvl w:val="0"/>
                <w:numId w:val="13"/>
              </w:numPr>
              <w:spacing w:after="0" w:line="312" w:lineRule="auto"/>
              <w:rPr>
                <w:rFonts w:cs="Arial"/>
              </w:rPr>
            </w:pPr>
          </w:p>
        </w:tc>
        <w:tc>
          <w:tcPr>
            <w:tcW w:w="4064" w:type="pct"/>
          </w:tcPr>
          <w:p w14:paraId="3AC148E8" w14:textId="55A13B08" w:rsidR="004D5E9E" w:rsidRPr="00476C67" w:rsidRDefault="004D5E9E" w:rsidP="00067603">
            <w:pPr>
              <w:spacing w:after="0" w:line="312" w:lineRule="auto"/>
              <w:rPr>
                <w:rFonts w:cs="Arial"/>
              </w:rPr>
            </w:pPr>
            <w:r w:rsidRPr="00476C67">
              <w:rPr>
                <w:rFonts w:cs="Arial"/>
              </w:rPr>
              <w:t xml:space="preserve">Ostateczną datą odbioru Dokumentacji </w:t>
            </w:r>
            <w:r w:rsidR="00434F83">
              <w:rPr>
                <w:rFonts w:cs="Arial"/>
              </w:rPr>
              <w:t>podlegającej odbiorowi</w:t>
            </w:r>
            <w:r w:rsidR="00434F83" w:rsidRPr="00476C67">
              <w:rPr>
                <w:rFonts w:cs="Arial"/>
              </w:rPr>
              <w:t xml:space="preserve"> </w:t>
            </w:r>
            <w:r w:rsidRPr="00476C67">
              <w:rPr>
                <w:rFonts w:cs="Arial"/>
              </w:rPr>
              <w:t>jest data podpisania Protokołu Odbioru Dokumentacji bez zastrzeżeń.</w:t>
            </w:r>
          </w:p>
        </w:tc>
      </w:tr>
    </w:tbl>
    <w:p w14:paraId="58D458AA" w14:textId="5D12ED67" w:rsidR="004D5E9E" w:rsidRPr="00476C67" w:rsidRDefault="004D5E9E" w:rsidP="00067603">
      <w:pPr>
        <w:pStyle w:val="Nagwek2"/>
        <w:spacing w:line="312" w:lineRule="auto"/>
        <w:rPr>
          <w:rFonts w:cs="Arial"/>
          <w:sz w:val="22"/>
          <w:szCs w:val="22"/>
        </w:rPr>
      </w:pPr>
      <w:bookmarkStart w:id="194" w:name="_Toc146593010"/>
      <w:bookmarkStart w:id="195" w:name="_Toc173738094"/>
      <w:r w:rsidRPr="00476C67">
        <w:rPr>
          <w:rFonts w:cs="Arial"/>
          <w:sz w:val="22"/>
          <w:szCs w:val="22"/>
        </w:rPr>
        <w:t>Procedury odbioru – odbiór szkolenia / warsztatu</w:t>
      </w:r>
      <w:bookmarkEnd w:id="194"/>
      <w:bookmarkEnd w:id="195"/>
    </w:p>
    <w:tbl>
      <w:tblPr>
        <w:tblStyle w:val="Tabela-Siatka"/>
        <w:tblW w:w="5000" w:type="pct"/>
        <w:tblLook w:val="04A0" w:firstRow="1" w:lastRow="0" w:firstColumn="1" w:lastColumn="0" w:noHBand="0" w:noVBand="1"/>
      </w:tblPr>
      <w:tblGrid>
        <w:gridCol w:w="1723"/>
        <w:gridCol w:w="7479"/>
      </w:tblGrid>
      <w:tr w:rsidR="004D5E9E" w:rsidRPr="00476C67" w14:paraId="77FD2DD5" w14:textId="77777777" w:rsidTr="00751646">
        <w:trPr>
          <w:cantSplit/>
          <w:tblHeader/>
        </w:trPr>
        <w:tc>
          <w:tcPr>
            <w:tcW w:w="936" w:type="pct"/>
            <w:shd w:val="clear" w:color="auto" w:fill="B8CCE4" w:themeFill="accent1" w:themeFillTint="66"/>
          </w:tcPr>
          <w:p w14:paraId="7CF73C8E" w14:textId="77777777" w:rsidR="004D5E9E" w:rsidRPr="00476C67" w:rsidRDefault="004D5E9E" w:rsidP="00B91C0C">
            <w:pPr>
              <w:pStyle w:val="Akapitzlist"/>
              <w:spacing w:line="312" w:lineRule="auto"/>
              <w:ind w:left="0"/>
              <w:rPr>
                <w:rFonts w:cs="Arial"/>
                <w:b/>
              </w:rPr>
            </w:pPr>
            <w:r w:rsidRPr="00476C67">
              <w:rPr>
                <w:rFonts w:cs="Arial"/>
                <w:b/>
              </w:rPr>
              <w:t>Identyfikator</w:t>
            </w:r>
          </w:p>
        </w:tc>
        <w:tc>
          <w:tcPr>
            <w:tcW w:w="4064" w:type="pct"/>
            <w:shd w:val="clear" w:color="auto" w:fill="B8CCE4" w:themeFill="accent1" w:themeFillTint="66"/>
          </w:tcPr>
          <w:p w14:paraId="33DB1D3B" w14:textId="77777777" w:rsidR="004D5E9E" w:rsidRPr="00476C67" w:rsidRDefault="004D5E9E" w:rsidP="00B91C0C">
            <w:pPr>
              <w:spacing w:line="312" w:lineRule="auto"/>
              <w:rPr>
                <w:rFonts w:cs="Arial"/>
                <w:b/>
              </w:rPr>
            </w:pPr>
            <w:r w:rsidRPr="00476C67">
              <w:rPr>
                <w:rFonts w:cs="Arial"/>
                <w:b/>
              </w:rPr>
              <w:t>Opis wymagania</w:t>
            </w:r>
          </w:p>
        </w:tc>
      </w:tr>
      <w:tr w:rsidR="004D5E9E" w:rsidRPr="00476C67" w14:paraId="2FDC0D4F" w14:textId="77777777" w:rsidTr="00751646">
        <w:trPr>
          <w:cantSplit/>
        </w:trPr>
        <w:tc>
          <w:tcPr>
            <w:tcW w:w="936" w:type="pct"/>
          </w:tcPr>
          <w:p w14:paraId="46D43692" w14:textId="77777777" w:rsidR="004D5E9E" w:rsidRPr="00476C67" w:rsidRDefault="004D5E9E" w:rsidP="00B91C0C">
            <w:pPr>
              <w:pStyle w:val="Akapitzlist"/>
              <w:numPr>
                <w:ilvl w:val="0"/>
                <w:numId w:val="14"/>
              </w:numPr>
              <w:spacing w:after="0" w:line="312" w:lineRule="auto"/>
              <w:rPr>
                <w:rFonts w:cs="Arial"/>
              </w:rPr>
            </w:pPr>
          </w:p>
        </w:tc>
        <w:tc>
          <w:tcPr>
            <w:tcW w:w="4064" w:type="pct"/>
          </w:tcPr>
          <w:p w14:paraId="563E51FC" w14:textId="532A698A" w:rsidR="004D5E9E" w:rsidRPr="00476C67" w:rsidRDefault="004D5E9E" w:rsidP="00067603">
            <w:pPr>
              <w:spacing w:after="0" w:line="312" w:lineRule="auto"/>
              <w:rPr>
                <w:rFonts w:cs="Arial"/>
              </w:rPr>
            </w:pPr>
            <w:r w:rsidRPr="00476C67">
              <w:rPr>
                <w:rFonts w:cs="Arial"/>
              </w:rPr>
              <w:t>Do Protokołu Odbioru Szkolenia Wykonawca musi dołączyć listy obecności uczestników szkolenia/warsztatów oraz kopie imiennych zaświadczeń o ukończeniu szkolenia/warsztatów wszystkich uczestników</w:t>
            </w:r>
            <w:r w:rsidR="000B4B0C" w:rsidRPr="00476C67">
              <w:rPr>
                <w:rFonts w:cs="Arial"/>
              </w:rPr>
              <w:t>.</w:t>
            </w:r>
          </w:p>
        </w:tc>
      </w:tr>
      <w:tr w:rsidR="004D5E9E" w:rsidRPr="00476C67" w14:paraId="3B0BBF82" w14:textId="77777777" w:rsidTr="00751646">
        <w:trPr>
          <w:cantSplit/>
        </w:trPr>
        <w:tc>
          <w:tcPr>
            <w:tcW w:w="936" w:type="pct"/>
          </w:tcPr>
          <w:p w14:paraId="64C66EBA" w14:textId="77777777" w:rsidR="004D5E9E" w:rsidRPr="00476C67" w:rsidRDefault="004D5E9E" w:rsidP="00B91C0C">
            <w:pPr>
              <w:pStyle w:val="Akapitzlist"/>
              <w:numPr>
                <w:ilvl w:val="0"/>
                <w:numId w:val="14"/>
              </w:numPr>
              <w:spacing w:after="0" w:line="312" w:lineRule="auto"/>
              <w:rPr>
                <w:rFonts w:cs="Arial"/>
              </w:rPr>
            </w:pPr>
          </w:p>
        </w:tc>
        <w:tc>
          <w:tcPr>
            <w:tcW w:w="4064" w:type="pct"/>
          </w:tcPr>
          <w:p w14:paraId="2E13AFFB" w14:textId="28A78FE0" w:rsidR="004D5E9E" w:rsidRPr="00476C67" w:rsidRDefault="004D5E9E" w:rsidP="00067603">
            <w:pPr>
              <w:spacing w:after="0" w:line="312" w:lineRule="auto"/>
              <w:rPr>
                <w:rFonts w:cs="Arial"/>
              </w:rPr>
            </w:pPr>
            <w:r w:rsidRPr="00476C67">
              <w:rPr>
                <w:rFonts w:cs="Arial"/>
              </w:rPr>
              <w:t>Zakończenie Szkolenia w formie warsztatów potwierdzone zostanie Protokołem Odbioru Szkolenia, w którym Zamawiający określa czy:</w:t>
            </w:r>
          </w:p>
          <w:p w14:paraId="4452F32B" w14:textId="49764C10" w:rsidR="004D5E9E" w:rsidRPr="00476C67" w:rsidRDefault="004D5E9E" w:rsidP="00067603">
            <w:pPr>
              <w:pStyle w:val="Akapitzlist"/>
              <w:numPr>
                <w:ilvl w:val="0"/>
                <w:numId w:val="20"/>
              </w:numPr>
              <w:spacing w:after="0" w:line="312" w:lineRule="auto"/>
              <w:rPr>
                <w:rFonts w:cs="Arial"/>
              </w:rPr>
            </w:pPr>
            <w:r w:rsidRPr="00476C67">
              <w:rPr>
                <w:rFonts w:cs="Arial"/>
              </w:rPr>
              <w:t>Odbiera szkolenia/warsztaty bez zastrzeżeń.</w:t>
            </w:r>
          </w:p>
          <w:p w14:paraId="2B92D540" w14:textId="1A993BD0" w:rsidR="004D5E9E" w:rsidRPr="00476C67" w:rsidRDefault="004D5E9E" w:rsidP="00067603">
            <w:pPr>
              <w:pStyle w:val="Akapitzlist"/>
              <w:numPr>
                <w:ilvl w:val="0"/>
                <w:numId w:val="20"/>
              </w:numPr>
              <w:spacing w:after="0" w:line="312" w:lineRule="auto"/>
              <w:rPr>
                <w:rFonts w:cs="Arial"/>
              </w:rPr>
            </w:pPr>
            <w:r w:rsidRPr="00476C67">
              <w:rPr>
                <w:rFonts w:cs="Arial"/>
              </w:rPr>
              <w:t>Odbiera szkolenia/warsztaty z zastrzeżeniami.</w:t>
            </w:r>
          </w:p>
        </w:tc>
      </w:tr>
      <w:tr w:rsidR="004D5E9E" w:rsidRPr="00476C67" w14:paraId="35278780" w14:textId="77777777" w:rsidTr="00751646">
        <w:trPr>
          <w:cantSplit/>
        </w:trPr>
        <w:tc>
          <w:tcPr>
            <w:tcW w:w="936" w:type="pct"/>
          </w:tcPr>
          <w:p w14:paraId="44919BC3" w14:textId="77777777" w:rsidR="004D5E9E" w:rsidRPr="00476C67" w:rsidRDefault="004D5E9E" w:rsidP="00B91C0C">
            <w:pPr>
              <w:pStyle w:val="Akapitzlist"/>
              <w:numPr>
                <w:ilvl w:val="0"/>
                <w:numId w:val="14"/>
              </w:numPr>
              <w:spacing w:after="0" w:line="312" w:lineRule="auto"/>
              <w:rPr>
                <w:rFonts w:cs="Arial"/>
              </w:rPr>
            </w:pPr>
          </w:p>
        </w:tc>
        <w:tc>
          <w:tcPr>
            <w:tcW w:w="4064" w:type="pct"/>
          </w:tcPr>
          <w:p w14:paraId="211170F7" w14:textId="23432001" w:rsidR="004D5E9E" w:rsidRPr="00476C67" w:rsidRDefault="004D5E9E" w:rsidP="00067603">
            <w:pPr>
              <w:spacing w:after="0" w:line="312" w:lineRule="auto"/>
              <w:rPr>
                <w:rFonts w:cs="Arial"/>
              </w:rPr>
            </w:pPr>
            <w:r w:rsidRPr="00476C67">
              <w:rPr>
                <w:rFonts w:cs="Arial"/>
              </w:rPr>
              <w:t xml:space="preserve">Wykonawca jest zobowiązany odnieść się do przekazanych przez Zamawiającego uwag w terminie </w:t>
            </w:r>
            <w:r w:rsidR="00AF2B4B">
              <w:rPr>
                <w:rFonts w:cs="Arial"/>
              </w:rPr>
              <w:t>5</w:t>
            </w:r>
            <w:r w:rsidR="00AF2B4B" w:rsidRPr="00476C67">
              <w:rPr>
                <w:rFonts w:cs="Arial"/>
              </w:rPr>
              <w:t xml:space="preserve"> </w:t>
            </w:r>
            <w:r w:rsidRPr="00476C67">
              <w:rPr>
                <w:rFonts w:cs="Arial"/>
              </w:rPr>
              <w:t>Dni Roboczych od dnia przekazania przez Zamawiającego Protokołu Odbioru Szkolenia z zastrzeżeniami.</w:t>
            </w:r>
          </w:p>
        </w:tc>
      </w:tr>
      <w:tr w:rsidR="004D5E9E" w:rsidRPr="00476C67" w14:paraId="01D211C0" w14:textId="77777777" w:rsidTr="00751646">
        <w:trPr>
          <w:cantSplit/>
        </w:trPr>
        <w:tc>
          <w:tcPr>
            <w:tcW w:w="936" w:type="pct"/>
          </w:tcPr>
          <w:p w14:paraId="42BDAF07" w14:textId="77777777" w:rsidR="004D5E9E" w:rsidRPr="00476C67" w:rsidRDefault="004D5E9E" w:rsidP="00B91C0C">
            <w:pPr>
              <w:pStyle w:val="Akapitzlist"/>
              <w:numPr>
                <w:ilvl w:val="0"/>
                <w:numId w:val="14"/>
              </w:numPr>
              <w:spacing w:after="0" w:line="312" w:lineRule="auto"/>
              <w:rPr>
                <w:rFonts w:cs="Arial"/>
              </w:rPr>
            </w:pPr>
          </w:p>
        </w:tc>
        <w:tc>
          <w:tcPr>
            <w:tcW w:w="4064" w:type="pct"/>
          </w:tcPr>
          <w:p w14:paraId="01F07C02" w14:textId="36B5D5E1" w:rsidR="004D5E9E" w:rsidRPr="00476C67" w:rsidRDefault="004D5E9E" w:rsidP="00067603">
            <w:pPr>
              <w:spacing w:after="0" w:line="312" w:lineRule="auto"/>
              <w:rPr>
                <w:rFonts w:cs="Arial"/>
              </w:rPr>
            </w:pPr>
            <w:r w:rsidRPr="00476C67">
              <w:rPr>
                <w:rFonts w:cs="Arial"/>
              </w:rPr>
              <w:t>Ostateczną datą odbioru szkoleń/warsztatów jest data podpisania Protokołu Odbioru Szkolenia bez zastrzeżeń.</w:t>
            </w:r>
          </w:p>
        </w:tc>
      </w:tr>
    </w:tbl>
    <w:p w14:paraId="655A478C" w14:textId="77777777" w:rsidR="004D5E9E" w:rsidRPr="00476C67" w:rsidRDefault="004D5E9E" w:rsidP="00067603">
      <w:pPr>
        <w:spacing w:line="312" w:lineRule="auto"/>
        <w:rPr>
          <w:rFonts w:cs="Arial"/>
        </w:rPr>
      </w:pPr>
    </w:p>
    <w:p w14:paraId="635DB952" w14:textId="5D72106A" w:rsidR="00A861A8" w:rsidRPr="00476C67" w:rsidRDefault="00A861A8" w:rsidP="00067603">
      <w:pPr>
        <w:pStyle w:val="Nagwek2"/>
        <w:spacing w:line="312" w:lineRule="auto"/>
        <w:rPr>
          <w:rFonts w:cs="Arial"/>
          <w:sz w:val="22"/>
          <w:szCs w:val="22"/>
        </w:rPr>
      </w:pPr>
      <w:bookmarkStart w:id="196" w:name="_Toc173738095"/>
      <w:bookmarkStart w:id="197" w:name="_Toc146593011"/>
      <w:r w:rsidRPr="00476C67">
        <w:rPr>
          <w:rFonts w:cs="Arial"/>
          <w:sz w:val="22"/>
          <w:szCs w:val="22"/>
        </w:rPr>
        <w:t>Procedury odbioru – odbiór ilościowy</w:t>
      </w:r>
      <w:bookmarkEnd w:id="196"/>
    </w:p>
    <w:tbl>
      <w:tblPr>
        <w:tblStyle w:val="Tabela-Siatka"/>
        <w:tblW w:w="5000" w:type="pct"/>
        <w:tblLook w:val="04A0" w:firstRow="1" w:lastRow="0" w:firstColumn="1" w:lastColumn="0" w:noHBand="0" w:noVBand="1"/>
      </w:tblPr>
      <w:tblGrid>
        <w:gridCol w:w="1723"/>
        <w:gridCol w:w="7479"/>
      </w:tblGrid>
      <w:tr w:rsidR="00A861A8" w:rsidRPr="00476C67" w14:paraId="6A5844DF" w14:textId="77777777" w:rsidTr="0062670C">
        <w:trPr>
          <w:cantSplit/>
          <w:tblHeader/>
        </w:trPr>
        <w:tc>
          <w:tcPr>
            <w:tcW w:w="936" w:type="pct"/>
            <w:shd w:val="clear" w:color="auto" w:fill="B8CCE4" w:themeFill="accent1" w:themeFillTint="66"/>
          </w:tcPr>
          <w:p w14:paraId="1D9B6CC9" w14:textId="77777777" w:rsidR="00A861A8" w:rsidRPr="00476C67" w:rsidRDefault="00A861A8" w:rsidP="00B91C0C">
            <w:pPr>
              <w:pStyle w:val="Akapitzlist"/>
              <w:spacing w:line="312" w:lineRule="auto"/>
              <w:ind w:left="0"/>
              <w:rPr>
                <w:rFonts w:cs="Arial"/>
                <w:b/>
              </w:rPr>
            </w:pPr>
            <w:r w:rsidRPr="00476C67">
              <w:rPr>
                <w:rFonts w:cs="Arial"/>
                <w:b/>
              </w:rPr>
              <w:t>Identyfikator</w:t>
            </w:r>
          </w:p>
        </w:tc>
        <w:tc>
          <w:tcPr>
            <w:tcW w:w="4064" w:type="pct"/>
            <w:shd w:val="clear" w:color="auto" w:fill="B8CCE4" w:themeFill="accent1" w:themeFillTint="66"/>
          </w:tcPr>
          <w:p w14:paraId="6EA9275E" w14:textId="77777777" w:rsidR="00A861A8" w:rsidRPr="00476C67" w:rsidRDefault="00A861A8" w:rsidP="00B91C0C">
            <w:pPr>
              <w:spacing w:line="312" w:lineRule="auto"/>
              <w:rPr>
                <w:rFonts w:cs="Arial"/>
                <w:b/>
              </w:rPr>
            </w:pPr>
            <w:r w:rsidRPr="00476C67">
              <w:rPr>
                <w:rFonts w:cs="Arial"/>
                <w:b/>
              </w:rPr>
              <w:t>Opis wymagania</w:t>
            </w:r>
          </w:p>
        </w:tc>
      </w:tr>
      <w:tr w:rsidR="00A861A8" w:rsidRPr="00476C67" w14:paraId="69B25FAB" w14:textId="77777777" w:rsidTr="0062670C">
        <w:trPr>
          <w:cantSplit/>
        </w:trPr>
        <w:tc>
          <w:tcPr>
            <w:tcW w:w="936" w:type="pct"/>
            <w:vAlign w:val="center"/>
          </w:tcPr>
          <w:p w14:paraId="57570570" w14:textId="77777777" w:rsidR="00A861A8" w:rsidRPr="00476C67" w:rsidRDefault="00A861A8" w:rsidP="00067603">
            <w:pPr>
              <w:spacing w:after="0" w:line="312" w:lineRule="auto"/>
              <w:rPr>
                <w:rFonts w:cs="Arial"/>
              </w:rPr>
            </w:pPr>
            <w:r w:rsidRPr="00476C67">
              <w:rPr>
                <w:rFonts w:cs="Arial"/>
              </w:rPr>
              <w:t>WPOJ.1</w:t>
            </w:r>
          </w:p>
        </w:tc>
        <w:tc>
          <w:tcPr>
            <w:tcW w:w="4064" w:type="pct"/>
          </w:tcPr>
          <w:p w14:paraId="40787F24" w14:textId="77777777" w:rsidR="00A861A8" w:rsidRPr="00476C67" w:rsidRDefault="00A861A8" w:rsidP="00067603">
            <w:pPr>
              <w:spacing w:after="0" w:line="312" w:lineRule="auto"/>
              <w:rPr>
                <w:rFonts w:cs="Arial"/>
              </w:rPr>
            </w:pPr>
            <w:r w:rsidRPr="00476C67">
              <w:rPr>
                <w:rFonts w:cs="Arial"/>
              </w:rPr>
              <w:t>Procedura ma zastosowanie do wszystkich dostaw przedmiotu zamówienia.</w:t>
            </w:r>
          </w:p>
        </w:tc>
      </w:tr>
      <w:tr w:rsidR="00A861A8" w:rsidRPr="00476C67" w14:paraId="18E8572F" w14:textId="77777777" w:rsidTr="0062670C">
        <w:trPr>
          <w:cantSplit/>
        </w:trPr>
        <w:tc>
          <w:tcPr>
            <w:tcW w:w="936" w:type="pct"/>
            <w:vAlign w:val="center"/>
          </w:tcPr>
          <w:p w14:paraId="7B0D09EB" w14:textId="77777777" w:rsidR="00A861A8" w:rsidRPr="00476C67" w:rsidRDefault="00A861A8" w:rsidP="00067603">
            <w:pPr>
              <w:spacing w:after="0" w:line="312" w:lineRule="auto"/>
              <w:rPr>
                <w:rFonts w:cs="Arial"/>
              </w:rPr>
            </w:pPr>
            <w:r w:rsidRPr="00476C67">
              <w:rPr>
                <w:rFonts w:cs="Arial"/>
              </w:rPr>
              <w:t>WPOJ.2</w:t>
            </w:r>
          </w:p>
        </w:tc>
        <w:tc>
          <w:tcPr>
            <w:tcW w:w="4064" w:type="pct"/>
          </w:tcPr>
          <w:p w14:paraId="3E4284AB" w14:textId="77777777" w:rsidR="00A861A8" w:rsidRPr="00476C67" w:rsidRDefault="00A861A8" w:rsidP="00067603">
            <w:pPr>
              <w:spacing w:after="0" w:line="312" w:lineRule="auto"/>
              <w:rPr>
                <w:rFonts w:cs="Arial"/>
              </w:rPr>
            </w:pPr>
            <w:r w:rsidRPr="00476C67">
              <w:rPr>
                <w:rFonts w:cs="Arial"/>
              </w:rPr>
              <w:t>Wykonawca, z 2-wu dniowym wyprzedzeniem, zobowiązany jest przekazać informację o planowanym terminie dostawy.</w:t>
            </w:r>
          </w:p>
        </w:tc>
      </w:tr>
      <w:tr w:rsidR="00A861A8" w:rsidRPr="00476C67" w14:paraId="570EF630" w14:textId="77777777" w:rsidTr="0062670C">
        <w:trPr>
          <w:cantSplit/>
        </w:trPr>
        <w:tc>
          <w:tcPr>
            <w:tcW w:w="936" w:type="pct"/>
          </w:tcPr>
          <w:p w14:paraId="24656F5B" w14:textId="77777777" w:rsidR="00A861A8" w:rsidRPr="00476C67" w:rsidRDefault="00A861A8" w:rsidP="00067603">
            <w:pPr>
              <w:pStyle w:val="Akapitzlist"/>
              <w:spacing w:after="0" w:line="312" w:lineRule="auto"/>
              <w:ind w:left="0"/>
              <w:rPr>
                <w:rFonts w:cs="Arial"/>
              </w:rPr>
            </w:pPr>
            <w:r w:rsidRPr="00476C67">
              <w:rPr>
                <w:rFonts w:cs="Arial"/>
              </w:rPr>
              <w:t>WPOJ.3</w:t>
            </w:r>
          </w:p>
        </w:tc>
        <w:tc>
          <w:tcPr>
            <w:tcW w:w="4064" w:type="pct"/>
          </w:tcPr>
          <w:p w14:paraId="626DC242" w14:textId="35FEE55F" w:rsidR="00A861A8" w:rsidRPr="00476C67" w:rsidRDefault="00A861A8" w:rsidP="00067603">
            <w:pPr>
              <w:spacing w:after="0" w:line="312" w:lineRule="auto"/>
              <w:rPr>
                <w:rFonts w:cs="Arial"/>
              </w:rPr>
            </w:pPr>
            <w:r w:rsidRPr="00476C67">
              <w:rPr>
                <w:rFonts w:cs="Arial"/>
              </w:rPr>
              <w:t xml:space="preserve">Dostawa potwierdzona zostanie Protokołem Odbioru </w:t>
            </w:r>
            <w:r w:rsidR="00EB2C70">
              <w:rPr>
                <w:rFonts w:cs="Arial"/>
              </w:rPr>
              <w:t>I</w:t>
            </w:r>
            <w:r w:rsidRPr="00476C67">
              <w:rPr>
                <w:rFonts w:cs="Arial"/>
              </w:rPr>
              <w:t>lościowego, w</w:t>
            </w:r>
            <w:r w:rsidR="002702AB">
              <w:rPr>
                <w:rFonts w:cs="Arial"/>
              </w:rPr>
              <w:t> </w:t>
            </w:r>
            <w:r w:rsidRPr="00476C67">
              <w:rPr>
                <w:rFonts w:cs="Arial"/>
              </w:rPr>
              <w:t>którym Zamawiający określa czy:</w:t>
            </w:r>
          </w:p>
          <w:p w14:paraId="27C253C4" w14:textId="77777777" w:rsidR="00A861A8" w:rsidRPr="00476C67" w:rsidRDefault="00A861A8" w:rsidP="00067603">
            <w:pPr>
              <w:pStyle w:val="Akapitzlist"/>
              <w:numPr>
                <w:ilvl w:val="0"/>
                <w:numId w:val="172"/>
              </w:numPr>
              <w:spacing w:after="0" w:line="312" w:lineRule="auto"/>
              <w:rPr>
                <w:rFonts w:cs="Arial"/>
              </w:rPr>
            </w:pPr>
            <w:r w:rsidRPr="00476C67">
              <w:rPr>
                <w:rFonts w:cs="Arial"/>
              </w:rPr>
              <w:t>Odbiera dostawę bez zastrzeżeń.</w:t>
            </w:r>
          </w:p>
          <w:p w14:paraId="65144E5B" w14:textId="77777777" w:rsidR="00A861A8" w:rsidRPr="00476C67" w:rsidRDefault="00A861A8" w:rsidP="00067603">
            <w:pPr>
              <w:pStyle w:val="Akapitzlist"/>
              <w:numPr>
                <w:ilvl w:val="0"/>
                <w:numId w:val="172"/>
              </w:numPr>
              <w:spacing w:after="0" w:line="312" w:lineRule="auto"/>
              <w:rPr>
                <w:rFonts w:cs="Arial"/>
              </w:rPr>
            </w:pPr>
            <w:r w:rsidRPr="00476C67">
              <w:rPr>
                <w:rFonts w:cs="Arial"/>
              </w:rPr>
              <w:t>Odbiera dostawę z zastrzeżeniami.</w:t>
            </w:r>
          </w:p>
        </w:tc>
      </w:tr>
      <w:tr w:rsidR="00A861A8" w:rsidRPr="00476C67" w14:paraId="4B349998" w14:textId="77777777" w:rsidTr="0062670C">
        <w:trPr>
          <w:cantSplit/>
        </w:trPr>
        <w:tc>
          <w:tcPr>
            <w:tcW w:w="936" w:type="pct"/>
          </w:tcPr>
          <w:p w14:paraId="74077650" w14:textId="77777777" w:rsidR="00A861A8" w:rsidRPr="00476C67" w:rsidRDefault="00A861A8" w:rsidP="00067603">
            <w:pPr>
              <w:pStyle w:val="Akapitzlist"/>
              <w:spacing w:after="0" w:line="312" w:lineRule="auto"/>
              <w:ind w:left="0"/>
              <w:rPr>
                <w:rFonts w:cs="Arial"/>
              </w:rPr>
            </w:pPr>
            <w:r w:rsidRPr="00476C67">
              <w:rPr>
                <w:rFonts w:cs="Arial"/>
              </w:rPr>
              <w:t>WPOJ.4</w:t>
            </w:r>
          </w:p>
        </w:tc>
        <w:tc>
          <w:tcPr>
            <w:tcW w:w="4064" w:type="pct"/>
          </w:tcPr>
          <w:p w14:paraId="5D52C3F6" w14:textId="612F8155" w:rsidR="00A861A8" w:rsidRPr="00476C67" w:rsidRDefault="00A861A8" w:rsidP="00067603">
            <w:pPr>
              <w:spacing w:after="0" w:line="312" w:lineRule="auto"/>
              <w:rPr>
                <w:rFonts w:cs="Arial"/>
              </w:rPr>
            </w:pPr>
            <w:r w:rsidRPr="00476C67">
              <w:rPr>
                <w:rFonts w:cs="Arial"/>
              </w:rPr>
              <w:t xml:space="preserve">Wykonawca jest zobowiązany odnieść się do przekazanych przez Zamawiającego uwag w terminie </w:t>
            </w:r>
            <w:r w:rsidR="00E40008">
              <w:rPr>
                <w:rFonts w:cs="Arial"/>
              </w:rPr>
              <w:t>5</w:t>
            </w:r>
            <w:r w:rsidR="00E40008" w:rsidRPr="00476C67">
              <w:rPr>
                <w:rFonts w:cs="Arial"/>
              </w:rPr>
              <w:t xml:space="preserve"> </w:t>
            </w:r>
            <w:r w:rsidRPr="00476C67">
              <w:rPr>
                <w:rFonts w:cs="Arial"/>
              </w:rPr>
              <w:t>Dni Roboczych od dnia przekazania przez Zamawiającego Protokołu Odbioru Ilościowego z zastrzeżeniami.</w:t>
            </w:r>
          </w:p>
        </w:tc>
      </w:tr>
      <w:tr w:rsidR="00A861A8" w:rsidRPr="00476C67" w14:paraId="044C0976" w14:textId="77777777" w:rsidTr="0062670C">
        <w:trPr>
          <w:cantSplit/>
        </w:trPr>
        <w:tc>
          <w:tcPr>
            <w:tcW w:w="936" w:type="pct"/>
          </w:tcPr>
          <w:p w14:paraId="3BF54545" w14:textId="77777777" w:rsidR="00A861A8" w:rsidRPr="00476C67" w:rsidRDefault="00A861A8" w:rsidP="00067603">
            <w:pPr>
              <w:pStyle w:val="Akapitzlist"/>
              <w:spacing w:after="0" w:line="312" w:lineRule="auto"/>
              <w:ind w:left="0"/>
              <w:rPr>
                <w:rFonts w:cs="Arial"/>
              </w:rPr>
            </w:pPr>
            <w:r w:rsidRPr="00476C67">
              <w:rPr>
                <w:rFonts w:cs="Arial"/>
              </w:rPr>
              <w:t>WPOJ.5</w:t>
            </w:r>
          </w:p>
        </w:tc>
        <w:tc>
          <w:tcPr>
            <w:tcW w:w="4064" w:type="pct"/>
          </w:tcPr>
          <w:p w14:paraId="4B6F34DE" w14:textId="2579DA8D" w:rsidR="00A861A8" w:rsidRPr="00476C67" w:rsidRDefault="00A861A8" w:rsidP="00067603">
            <w:pPr>
              <w:spacing w:after="0" w:line="312" w:lineRule="auto"/>
              <w:rPr>
                <w:rFonts w:cs="Arial"/>
              </w:rPr>
            </w:pPr>
            <w:r w:rsidRPr="00476C67">
              <w:rPr>
                <w:rFonts w:cs="Arial"/>
              </w:rPr>
              <w:t>Ostateczną datą odbioru dostawy jest data podpisania Protokołu Odbioru Ilościowego bez zastrzeżeń.</w:t>
            </w:r>
          </w:p>
        </w:tc>
      </w:tr>
    </w:tbl>
    <w:p w14:paraId="340F1F3C" w14:textId="614565B6" w:rsidR="00973BAA" w:rsidRPr="00476C67" w:rsidRDefault="00973BAA" w:rsidP="00067603">
      <w:pPr>
        <w:pStyle w:val="Nagwek2"/>
        <w:spacing w:line="312" w:lineRule="auto"/>
        <w:rPr>
          <w:rFonts w:cs="Arial"/>
          <w:sz w:val="22"/>
          <w:szCs w:val="22"/>
        </w:rPr>
      </w:pPr>
      <w:bookmarkStart w:id="198" w:name="_Toc173738096"/>
      <w:r w:rsidRPr="00476C67">
        <w:rPr>
          <w:rFonts w:cs="Arial"/>
          <w:sz w:val="22"/>
          <w:szCs w:val="22"/>
        </w:rPr>
        <w:lastRenderedPageBreak/>
        <w:t>Procedury odbioru – odbiór jakościowy</w:t>
      </w:r>
      <w:bookmarkEnd w:id="198"/>
    </w:p>
    <w:tbl>
      <w:tblPr>
        <w:tblStyle w:val="Tabela-Siatka"/>
        <w:tblW w:w="5000" w:type="pct"/>
        <w:tblLook w:val="04A0" w:firstRow="1" w:lastRow="0" w:firstColumn="1" w:lastColumn="0" w:noHBand="0" w:noVBand="1"/>
      </w:tblPr>
      <w:tblGrid>
        <w:gridCol w:w="1723"/>
        <w:gridCol w:w="7479"/>
      </w:tblGrid>
      <w:tr w:rsidR="00973BAA" w:rsidRPr="00476C67" w14:paraId="027E4B99" w14:textId="77777777" w:rsidTr="0062670C">
        <w:trPr>
          <w:cantSplit/>
          <w:tblHeader/>
        </w:trPr>
        <w:tc>
          <w:tcPr>
            <w:tcW w:w="936" w:type="pct"/>
            <w:shd w:val="clear" w:color="auto" w:fill="B8CCE4" w:themeFill="accent1" w:themeFillTint="66"/>
          </w:tcPr>
          <w:p w14:paraId="432E0641" w14:textId="77777777" w:rsidR="00973BAA" w:rsidRPr="00476C67" w:rsidRDefault="00973BAA" w:rsidP="00B91C0C">
            <w:pPr>
              <w:pStyle w:val="Akapitzlist"/>
              <w:spacing w:line="312" w:lineRule="auto"/>
              <w:ind w:left="0"/>
              <w:rPr>
                <w:rFonts w:cs="Arial"/>
                <w:b/>
              </w:rPr>
            </w:pPr>
            <w:r w:rsidRPr="00476C67">
              <w:rPr>
                <w:rFonts w:cs="Arial"/>
                <w:b/>
              </w:rPr>
              <w:t>Identyfikator</w:t>
            </w:r>
          </w:p>
        </w:tc>
        <w:tc>
          <w:tcPr>
            <w:tcW w:w="4064" w:type="pct"/>
            <w:shd w:val="clear" w:color="auto" w:fill="B8CCE4" w:themeFill="accent1" w:themeFillTint="66"/>
          </w:tcPr>
          <w:p w14:paraId="57B2D410" w14:textId="77777777" w:rsidR="00973BAA" w:rsidRPr="00476C67" w:rsidRDefault="00973BAA" w:rsidP="00B91C0C">
            <w:pPr>
              <w:spacing w:line="312" w:lineRule="auto"/>
              <w:rPr>
                <w:rFonts w:cs="Arial"/>
                <w:b/>
              </w:rPr>
            </w:pPr>
            <w:r w:rsidRPr="00476C67">
              <w:rPr>
                <w:rFonts w:cs="Arial"/>
                <w:b/>
              </w:rPr>
              <w:t>Opis wymagania</w:t>
            </w:r>
          </w:p>
        </w:tc>
      </w:tr>
      <w:tr w:rsidR="00AE7590" w:rsidRPr="00476C67" w14:paraId="7BBD525B" w14:textId="77777777" w:rsidTr="00AE7590">
        <w:trPr>
          <w:cantSplit/>
        </w:trPr>
        <w:tc>
          <w:tcPr>
            <w:tcW w:w="936" w:type="pct"/>
            <w:vAlign w:val="center"/>
          </w:tcPr>
          <w:p w14:paraId="4226E1A2" w14:textId="66974728" w:rsidR="00AE7590" w:rsidRPr="00476C67" w:rsidRDefault="00AE7590" w:rsidP="00067603">
            <w:pPr>
              <w:spacing w:after="0" w:line="312" w:lineRule="auto"/>
              <w:rPr>
                <w:rFonts w:cs="Arial"/>
              </w:rPr>
            </w:pPr>
            <w:r w:rsidRPr="00476C67">
              <w:rPr>
                <w:rFonts w:cs="Arial"/>
              </w:rPr>
              <w:t>WPOJ.1</w:t>
            </w:r>
          </w:p>
        </w:tc>
        <w:tc>
          <w:tcPr>
            <w:tcW w:w="4064" w:type="pct"/>
          </w:tcPr>
          <w:p w14:paraId="68AACE68" w14:textId="768171D7" w:rsidR="00AE7590" w:rsidRPr="00476C67" w:rsidRDefault="00AE7590" w:rsidP="00067603">
            <w:pPr>
              <w:spacing w:after="0" w:line="312" w:lineRule="auto"/>
              <w:rPr>
                <w:rFonts w:cs="Arial"/>
              </w:rPr>
            </w:pPr>
            <w:r w:rsidRPr="00476C67">
              <w:rPr>
                <w:rFonts w:cs="Arial"/>
              </w:rPr>
              <w:t xml:space="preserve">Procedura ma zastosowanie do wszystkich </w:t>
            </w:r>
            <w:r w:rsidR="00A861A8" w:rsidRPr="00476C67">
              <w:rPr>
                <w:rFonts w:cs="Arial"/>
              </w:rPr>
              <w:t>prac związanych z instalacją, wdrożeniem, konfiguracją</w:t>
            </w:r>
            <w:r w:rsidR="00EB4076">
              <w:rPr>
                <w:rFonts w:cs="Arial"/>
              </w:rPr>
              <w:t xml:space="preserve">, dostosowaniem </w:t>
            </w:r>
            <w:r w:rsidR="00A861A8" w:rsidRPr="00476C67">
              <w:rPr>
                <w:rFonts w:cs="Arial"/>
              </w:rPr>
              <w:t>Systemu ERP.</w:t>
            </w:r>
          </w:p>
        </w:tc>
      </w:tr>
      <w:tr w:rsidR="00AE7590" w:rsidRPr="00476C67" w14:paraId="3EF276D8" w14:textId="77777777" w:rsidTr="00AE7590">
        <w:trPr>
          <w:cantSplit/>
        </w:trPr>
        <w:tc>
          <w:tcPr>
            <w:tcW w:w="936" w:type="pct"/>
            <w:vAlign w:val="center"/>
          </w:tcPr>
          <w:p w14:paraId="4112B757" w14:textId="0476214E" w:rsidR="00AE7590" w:rsidRPr="00476C67" w:rsidRDefault="00AE7590" w:rsidP="00067603">
            <w:pPr>
              <w:spacing w:after="0" w:line="312" w:lineRule="auto"/>
              <w:rPr>
                <w:rFonts w:cs="Arial"/>
              </w:rPr>
            </w:pPr>
            <w:r w:rsidRPr="00476C67">
              <w:rPr>
                <w:rFonts w:cs="Arial"/>
              </w:rPr>
              <w:t>WPOJ.2</w:t>
            </w:r>
          </w:p>
        </w:tc>
        <w:tc>
          <w:tcPr>
            <w:tcW w:w="4064" w:type="pct"/>
          </w:tcPr>
          <w:p w14:paraId="06106B56" w14:textId="338128D0" w:rsidR="00AE7590" w:rsidRPr="00476C67" w:rsidRDefault="00AE7590" w:rsidP="00067603">
            <w:pPr>
              <w:spacing w:after="0" w:line="312" w:lineRule="auto"/>
              <w:rPr>
                <w:rFonts w:cs="Arial"/>
              </w:rPr>
            </w:pPr>
            <w:r w:rsidRPr="00476C67">
              <w:rPr>
                <w:rFonts w:cs="Arial"/>
              </w:rPr>
              <w:t xml:space="preserve">Wykonawca, z 2-wu dniowym wyprzedzeniem, zobowiązany jest przekazać informację o planowanym terminie </w:t>
            </w:r>
            <w:r w:rsidR="00A861A8" w:rsidRPr="00476C67">
              <w:rPr>
                <w:rFonts w:cs="Arial"/>
              </w:rPr>
              <w:t>odbioru jakościowego</w:t>
            </w:r>
            <w:r w:rsidRPr="00476C67">
              <w:rPr>
                <w:rFonts w:cs="Arial"/>
              </w:rPr>
              <w:t>.</w:t>
            </w:r>
          </w:p>
        </w:tc>
      </w:tr>
      <w:tr w:rsidR="00973BAA" w:rsidRPr="00476C67" w14:paraId="2FB0A6CD" w14:textId="77777777" w:rsidTr="0062670C">
        <w:trPr>
          <w:cantSplit/>
        </w:trPr>
        <w:tc>
          <w:tcPr>
            <w:tcW w:w="936" w:type="pct"/>
          </w:tcPr>
          <w:p w14:paraId="290D6073" w14:textId="6DE28A9C" w:rsidR="00973BAA" w:rsidRPr="00476C67" w:rsidRDefault="00AE7590" w:rsidP="00067603">
            <w:pPr>
              <w:pStyle w:val="Akapitzlist"/>
              <w:spacing w:after="0" w:line="312" w:lineRule="auto"/>
              <w:ind w:left="0"/>
              <w:rPr>
                <w:rFonts w:cs="Arial"/>
              </w:rPr>
            </w:pPr>
            <w:r w:rsidRPr="00476C67">
              <w:rPr>
                <w:rFonts w:cs="Arial"/>
              </w:rPr>
              <w:t>WPOJ.3</w:t>
            </w:r>
          </w:p>
        </w:tc>
        <w:tc>
          <w:tcPr>
            <w:tcW w:w="4064" w:type="pct"/>
          </w:tcPr>
          <w:p w14:paraId="0139EB21" w14:textId="1A2B8987" w:rsidR="00973BAA" w:rsidRPr="00476C67" w:rsidRDefault="00A861A8" w:rsidP="00067603">
            <w:pPr>
              <w:spacing w:after="0" w:line="312" w:lineRule="auto"/>
              <w:rPr>
                <w:rFonts w:cs="Arial"/>
              </w:rPr>
            </w:pPr>
            <w:r w:rsidRPr="00476C67">
              <w:rPr>
                <w:rFonts w:cs="Arial"/>
              </w:rPr>
              <w:t>Odbiór jakościowy</w:t>
            </w:r>
            <w:r w:rsidR="00973BAA" w:rsidRPr="00476C67">
              <w:rPr>
                <w:rFonts w:cs="Arial"/>
              </w:rPr>
              <w:t xml:space="preserve"> potwierdzon</w:t>
            </w:r>
            <w:r w:rsidRPr="00476C67">
              <w:rPr>
                <w:rFonts w:cs="Arial"/>
              </w:rPr>
              <w:t>y</w:t>
            </w:r>
            <w:r w:rsidR="00973BAA" w:rsidRPr="00476C67">
              <w:rPr>
                <w:rFonts w:cs="Arial"/>
              </w:rPr>
              <w:t xml:space="preserve"> zostanie Protokołem Odbioru </w:t>
            </w:r>
            <w:r w:rsidR="00AE7590" w:rsidRPr="00476C67">
              <w:rPr>
                <w:rFonts w:cs="Arial"/>
              </w:rPr>
              <w:t>Jakościowego</w:t>
            </w:r>
            <w:r w:rsidR="00973BAA" w:rsidRPr="00476C67">
              <w:rPr>
                <w:rFonts w:cs="Arial"/>
              </w:rPr>
              <w:t>, w którym Zamawiający określa czy:</w:t>
            </w:r>
          </w:p>
          <w:p w14:paraId="25FE122E" w14:textId="2156CD5A" w:rsidR="00973BAA" w:rsidRPr="00476C67" w:rsidRDefault="00973BAA" w:rsidP="00067603">
            <w:pPr>
              <w:pStyle w:val="Akapitzlist"/>
              <w:numPr>
                <w:ilvl w:val="0"/>
                <w:numId w:val="179"/>
              </w:numPr>
              <w:spacing w:after="0" w:line="312" w:lineRule="auto"/>
              <w:rPr>
                <w:rFonts w:cs="Arial"/>
              </w:rPr>
            </w:pPr>
            <w:r w:rsidRPr="00476C67">
              <w:rPr>
                <w:rFonts w:cs="Arial"/>
              </w:rPr>
              <w:t xml:space="preserve">Odbiera </w:t>
            </w:r>
            <w:r w:rsidR="00AE7590" w:rsidRPr="00476C67">
              <w:rPr>
                <w:rFonts w:cs="Arial"/>
              </w:rPr>
              <w:t>dostawę</w:t>
            </w:r>
            <w:r w:rsidRPr="00476C67">
              <w:rPr>
                <w:rFonts w:cs="Arial"/>
              </w:rPr>
              <w:t xml:space="preserve"> bez zastrzeżeń.</w:t>
            </w:r>
          </w:p>
          <w:p w14:paraId="1F0C233D" w14:textId="043A4CD2" w:rsidR="00973BAA" w:rsidRPr="00476C67" w:rsidRDefault="00973BAA" w:rsidP="00067603">
            <w:pPr>
              <w:pStyle w:val="Akapitzlist"/>
              <w:numPr>
                <w:ilvl w:val="0"/>
                <w:numId w:val="179"/>
              </w:numPr>
              <w:spacing w:after="0" w:line="312" w:lineRule="auto"/>
              <w:rPr>
                <w:rFonts w:cs="Arial"/>
              </w:rPr>
            </w:pPr>
            <w:r w:rsidRPr="00476C67">
              <w:rPr>
                <w:rFonts w:cs="Arial"/>
              </w:rPr>
              <w:t xml:space="preserve">Odbiera </w:t>
            </w:r>
            <w:r w:rsidR="00AE7590" w:rsidRPr="00476C67">
              <w:rPr>
                <w:rFonts w:cs="Arial"/>
              </w:rPr>
              <w:t>dostawę</w:t>
            </w:r>
            <w:r w:rsidRPr="00476C67">
              <w:rPr>
                <w:rFonts w:cs="Arial"/>
              </w:rPr>
              <w:t xml:space="preserve"> z zastrzeżeniami.</w:t>
            </w:r>
          </w:p>
        </w:tc>
      </w:tr>
      <w:tr w:rsidR="00973BAA" w:rsidRPr="00476C67" w14:paraId="500B662D" w14:textId="77777777" w:rsidTr="0062670C">
        <w:trPr>
          <w:cantSplit/>
        </w:trPr>
        <w:tc>
          <w:tcPr>
            <w:tcW w:w="936" w:type="pct"/>
          </w:tcPr>
          <w:p w14:paraId="26FBDB2E" w14:textId="588E3254" w:rsidR="00973BAA" w:rsidRPr="00476C67" w:rsidRDefault="00AE7590" w:rsidP="00067603">
            <w:pPr>
              <w:pStyle w:val="Akapitzlist"/>
              <w:spacing w:after="0" w:line="312" w:lineRule="auto"/>
              <w:ind w:left="0"/>
              <w:rPr>
                <w:rFonts w:cs="Arial"/>
              </w:rPr>
            </w:pPr>
            <w:r w:rsidRPr="00476C67">
              <w:rPr>
                <w:rFonts w:cs="Arial"/>
              </w:rPr>
              <w:t>WPOJ.4</w:t>
            </w:r>
          </w:p>
        </w:tc>
        <w:tc>
          <w:tcPr>
            <w:tcW w:w="4064" w:type="pct"/>
          </w:tcPr>
          <w:p w14:paraId="27144798" w14:textId="5EF94EBF" w:rsidR="00973BAA" w:rsidRPr="00476C67" w:rsidRDefault="00973BAA" w:rsidP="00067603">
            <w:pPr>
              <w:spacing w:after="0" w:line="312" w:lineRule="auto"/>
              <w:rPr>
                <w:rFonts w:cs="Arial"/>
              </w:rPr>
            </w:pPr>
            <w:r w:rsidRPr="00476C67">
              <w:rPr>
                <w:rFonts w:cs="Arial"/>
              </w:rPr>
              <w:t xml:space="preserve">Wykonawca jest zobowiązany odnieść się do przekazanych przez Zamawiającego uwag w terminie </w:t>
            </w:r>
            <w:r w:rsidR="00AF2B4B">
              <w:rPr>
                <w:rFonts w:cs="Arial"/>
              </w:rPr>
              <w:t>5</w:t>
            </w:r>
            <w:r w:rsidR="00AF2B4B" w:rsidRPr="00476C67">
              <w:rPr>
                <w:rFonts w:cs="Arial"/>
              </w:rPr>
              <w:t xml:space="preserve"> </w:t>
            </w:r>
            <w:r w:rsidRPr="00476C67">
              <w:rPr>
                <w:rFonts w:cs="Arial"/>
              </w:rPr>
              <w:t xml:space="preserve">Dni Roboczych od dnia przekazania przez Zamawiającego Protokołu Odbioru </w:t>
            </w:r>
            <w:r w:rsidR="00AE7590" w:rsidRPr="00476C67">
              <w:rPr>
                <w:rFonts w:cs="Arial"/>
              </w:rPr>
              <w:t>Jakościowego</w:t>
            </w:r>
            <w:r w:rsidRPr="00476C67">
              <w:rPr>
                <w:rFonts w:cs="Arial"/>
              </w:rPr>
              <w:t xml:space="preserve"> z zastrzeżeniami.</w:t>
            </w:r>
          </w:p>
        </w:tc>
      </w:tr>
      <w:tr w:rsidR="00973BAA" w:rsidRPr="00476C67" w14:paraId="5447080A" w14:textId="77777777" w:rsidTr="0062670C">
        <w:trPr>
          <w:cantSplit/>
        </w:trPr>
        <w:tc>
          <w:tcPr>
            <w:tcW w:w="936" w:type="pct"/>
          </w:tcPr>
          <w:p w14:paraId="605BA746" w14:textId="0F0DD29E" w:rsidR="00973BAA" w:rsidRPr="00476C67" w:rsidRDefault="00AE7590" w:rsidP="00067603">
            <w:pPr>
              <w:pStyle w:val="Akapitzlist"/>
              <w:spacing w:after="0" w:line="312" w:lineRule="auto"/>
              <w:ind w:left="0"/>
              <w:rPr>
                <w:rFonts w:cs="Arial"/>
              </w:rPr>
            </w:pPr>
            <w:r w:rsidRPr="00476C67">
              <w:rPr>
                <w:rFonts w:cs="Arial"/>
              </w:rPr>
              <w:t>WPOJ.5</w:t>
            </w:r>
          </w:p>
        </w:tc>
        <w:tc>
          <w:tcPr>
            <w:tcW w:w="4064" w:type="pct"/>
          </w:tcPr>
          <w:p w14:paraId="372CFF33" w14:textId="3C52C12E" w:rsidR="00973BAA" w:rsidRPr="00476C67" w:rsidRDefault="00973BAA" w:rsidP="00067603">
            <w:pPr>
              <w:spacing w:after="0" w:line="312" w:lineRule="auto"/>
              <w:rPr>
                <w:rFonts w:cs="Arial"/>
              </w:rPr>
            </w:pPr>
            <w:r w:rsidRPr="00476C67">
              <w:rPr>
                <w:rFonts w:cs="Arial"/>
              </w:rPr>
              <w:t xml:space="preserve">Ostateczną datą odbioru </w:t>
            </w:r>
            <w:r w:rsidR="00AE7590" w:rsidRPr="00476C67">
              <w:rPr>
                <w:rFonts w:cs="Arial"/>
              </w:rPr>
              <w:t>dostawy</w:t>
            </w:r>
            <w:r w:rsidRPr="00476C67">
              <w:rPr>
                <w:rFonts w:cs="Arial"/>
              </w:rPr>
              <w:t xml:space="preserve"> jest data podpisania Protokołu Odbioru </w:t>
            </w:r>
            <w:r w:rsidR="00AE7590" w:rsidRPr="00476C67">
              <w:rPr>
                <w:rFonts w:cs="Arial"/>
              </w:rPr>
              <w:t>Jakościowego</w:t>
            </w:r>
            <w:r w:rsidRPr="00476C67">
              <w:rPr>
                <w:rFonts w:cs="Arial"/>
              </w:rPr>
              <w:t xml:space="preserve"> bez zastrzeżeń.</w:t>
            </w:r>
          </w:p>
        </w:tc>
      </w:tr>
    </w:tbl>
    <w:p w14:paraId="0CA8BF5D" w14:textId="355A7CFF" w:rsidR="00AE7590" w:rsidRPr="00476C67" w:rsidRDefault="00AE7590" w:rsidP="00067603">
      <w:pPr>
        <w:pStyle w:val="Nagwek2"/>
        <w:spacing w:line="312" w:lineRule="auto"/>
        <w:rPr>
          <w:rFonts w:cs="Arial"/>
          <w:sz w:val="22"/>
          <w:szCs w:val="22"/>
        </w:rPr>
      </w:pPr>
      <w:bookmarkStart w:id="199" w:name="_Toc173738097"/>
      <w:r w:rsidRPr="00476C67">
        <w:rPr>
          <w:rFonts w:cs="Arial"/>
          <w:sz w:val="22"/>
          <w:szCs w:val="22"/>
        </w:rPr>
        <w:t>Procedury odbioru – odbiór Etapu</w:t>
      </w:r>
      <w:bookmarkEnd w:id="199"/>
    </w:p>
    <w:tbl>
      <w:tblPr>
        <w:tblStyle w:val="Tabela-Siatka"/>
        <w:tblW w:w="5000" w:type="pct"/>
        <w:tblLook w:val="04A0" w:firstRow="1" w:lastRow="0" w:firstColumn="1" w:lastColumn="0" w:noHBand="0" w:noVBand="1"/>
      </w:tblPr>
      <w:tblGrid>
        <w:gridCol w:w="1723"/>
        <w:gridCol w:w="7479"/>
      </w:tblGrid>
      <w:tr w:rsidR="00AE7590" w:rsidRPr="00476C67" w14:paraId="75374808" w14:textId="77777777" w:rsidTr="0062670C">
        <w:trPr>
          <w:cantSplit/>
          <w:tblHeader/>
        </w:trPr>
        <w:tc>
          <w:tcPr>
            <w:tcW w:w="936" w:type="pct"/>
            <w:shd w:val="clear" w:color="auto" w:fill="B8CCE4" w:themeFill="accent1" w:themeFillTint="66"/>
          </w:tcPr>
          <w:p w14:paraId="40C21446" w14:textId="77777777" w:rsidR="00AE7590" w:rsidRPr="00476C67" w:rsidRDefault="00AE7590" w:rsidP="00B91C0C">
            <w:pPr>
              <w:pStyle w:val="Akapitzlist"/>
              <w:spacing w:line="312" w:lineRule="auto"/>
              <w:ind w:left="0"/>
              <w:rPr>
                <w:rFonts w:cs="Arial"/>
                <w:b/>
              </w:rPr>
            </w:pPr>
            <w:r w:rsidRPr="00476C67">
              <w:rPr>
                <w:rFonts w:cs="Arial"/>
                <w:b/>
              </w:rPr>
              <w:t>Identyfikator</w:t>
            </w:r>
          </w:p>
        </w:tc>
        <w:tc>
          <w:tcPr>
            <w:tcW w:w="4064" w:type="pct"/>
            <w:shd w:val="clear" w:color="auto" w:fill="B8CCE4" w:themeFill="accent1" w:themeFillTint="66"/>
          </w:tcPr>
          <w:p w14:paraId="709091D3" w14:textId="77777777" w:rsidR="00AE7590" w:rsidRPr="00476C67" w:rsidRDefault="00AE7590" w:rsidP="00B91C0C">
            <w:pPr>
              <w:spacing w:line="312" w:lineRule="auto"/>
              <w:rPr>
                <w:rFonts w:cs="Arial"/>
                <w:b/>
              </w:rPr>
            </w:pPr>
            <w:r w:rsidRPr="00476C67">
              <w:rPr>
                <w:rFonts w:cs="Arial"/>
                <w:b/>
              </w:rPr>
              <w:t>Opis wymagania</w:t>
            </w:r>
          </w:p>
        </w:tc>
      </w:tr>
      <w:tr w:rsidR="00AE7590" w:rsidRPr="00476C67" w14:paraId="74D4B467" w14:textId="77777777" w:rsidTr="0062670C">
        <w:trPr>
          <w:cantSplit/>
        </w:trPr>
        <w:tc>
          <w:tcPr>
            <w:tcW w:w="936" w:type="pct"/>
          </w:tcPr>
          <w:p w14:paraId="64D348D3" w14:textId="77777777" w:rsidR="00AE7590" w:rsidRPr="00476C67" w:rsidRDefault="00AE7590" w:rsidP="00B91C0C">
            <w:pPr>
              <w:pStyle w:val="Akapitzlist"/>
              <w:numPr>
                <w:ilvl w:val="0"/>
                <w:numId w:val="15"/>
              </w:numPr>
              <w:spacing w:after="0" w:line="312" w:lineRule="auto"/>
              <w:rPr>
                <w:rFonts w:cs="Arial"/>
              </w:rPr>
            </w:pPr>
          </w:p>
        </w:tc>
        <w:tc>
          <w:tcPr>
            <w:tcW w:w="4064" w:type="pct"/>
          </w:tcPr>
          <w:p w14:paraId="189DB27A" w14:textId="6C3CFB13" w:rsidR="00AE7590" w:rsidRPr="00476C67" w:rsidRDefault="00AE7590" w:rsidP="00067603">
            <w:pPr>
              <w:spacing w:after="0" w:line="312" w:lineRule="auto"/>
              <w:rPr>
                <w:rFonts w:cs="Arial"/>
              </w:rPr>
            </w:pPr>
            <w:r w:rsidRPr="00476C67">
              <w:rPr>
                <w:rFonts w:cs="Arial"/>
              </w:rPr>
              <w:t>Kryterium odbioru Etapu będzie podpisanie bez zastrzeżeń protokołów wymaganych w ramach realizacji danego Eta</w:t>
            </w:r>
            <w:r w:rsidR="00A861A8" w:rsidRPr="00476C67">
              <w:rPr>
                <w:rFonts w:cs="Arial"/>
              </w:rPr>
              <w:t>p</w:t>
            </w:r>
            <w:r w:rsidRPr="00476C67">
              <w:rPr>
                <w:rFonts w:cs="Arial"/>
              </w:rPr>
              <w:t>u.</w:t>
            </w:r>
          </w:p>
        </w:tc>
      </w:tr>
      <w:tr w:rsidR="00AE7590" w:rsidRPr="00476C67" w14:paraId="55D489E6" w14:textId="77777777" w:rsidTr="0062670C">
        <w:trPr>
          <w:cantSplit/>
        </w:trPr>
        <w:tc>
          <w:tcPr>
            <w:tcW w:w="936" w:type="pct"/>
          </w:tcPr>
          <w:p w14:paraId="1F19DB91" w14:textId="77777777" w:rsidR="00AE7590" w:rsidRPr="00476C67" w:rsidRDefault="00AE7590" w:rsidP="00B91C0C">
            <w:pPr>
              <w:pStyle w:val="Akapitzlist"/>
              <w:numPr>
                <w:ilvl w:val="0"/>
                <w:numId w:val="15"/>
              </w:numPr>
              <w:spacing w:after="0" w:line="312" w:lineRule="auto"/>
              <w:rPr>
                <w:rFonts w:cs="Arial"/>
              </w:rPr>
            </w:pPr>
          </w:p>
        </w:tc>
        <w:tc>
          <w:tcPr>
            <w:tcW w:w="4064" w:type="pct"/>
          </w:tcPr>
          <w:p w14:paraId="3E08FECD" w14:textId="3826A32A" w:rsidR="00AE7590" w:rsidRPr="00476C67" w:rsidRDefault="00AE7590" w:rsidP="00067603">
            <w:pPr>
              <w:spacing w:after="0" w:line="312" w:lineRule="auto"/>
              <w:rPr>
                <w:rFonts w:cs="Arial"/>
              </w:rPr>
            </w:pPr>
            <w:r w:rsidRPr="00476C67">
              <w:rPr>
                <w:rFonts w:cs="Arial"/>
              </w:rPr>
              <w:t>Odbiór Etapu potwierdzony zostanie Protokołem Odbioru Etapu, w którym Zamawiający określa czy:</w:t>
            </w:r>
          </w:p>
          <w:p w14:paraId="7A23CFFE" w14:textId="60D2D1EF" w:rsidR="00AE7590" w:rsidRPr="00476C67" w:rsidRDefault="00AE7590" w:rsidP="00067603">
            <w:pPr>
              <w:pStyle w:val="Akapitzlist"/>
              <w:numPr>
                <w:ilvl w:val="0"/>
                <w:numId w:val="21"/>
              </w:numPr>
              <w:spacing w:after="0" w:line="312" w:lineRule="auto"/>
              <w:rPr>
                <w:rFonts w:cs="Arial"/>
              </w:rPr>
            </w:pPr>
            <w:r w:rsidRPr="00476C67">
              <w:rPr>
                <w:rFonts w:cs="Arial"/>
              </w:rPr>
              <w:t>Dokonuje odbioru Etapu bez zastrzeżeń.</w:t>
            </w:r>
          </w:p>
          <w:p w14:paraId="4AEF3517" w14:textId="664DE612" w:rsidR="00AE7590" w:rsidRPr="00476C67" w:rsidRDefault="00AE7590" w:rsidP="00067603">
            <w:pPr>
              <w:pStyle w:val="Akapitzlist"/>
              <w:numPr>
                <w:ilvl w:val="0"/>
                <w:numId w:val="21"/>
              </w:numPr>
              <w:spacing w:after="0" w:line="312" w:lineRule="auto"/>
              <w:rPr>
                <w:rFonts w:cs="Arial"/>
              </w:rPr>
            </w:pPr>
            <w:r w:rsidRPr="00476C67">
              <w:rPr>
                <w:rFonts w:cs="Arial"/>
              </w:rPr>
              <w:t>Dokonuje odbioru Etapu z zastrzeżeniami.</w:t>
            </w:r>
          </w:p>
        </w:tc>
      </w:tr>
      <w:tr w:rsidR="00AE7590" w:rsidRPr="00476C67" w14:paraId="38BB44A8" w14:textId="77777777" w:rsidTr="0062670C">
        <w:trPr>
          <w:cantSplit/>
        </w:trPr>
        <w:tc>
          <w:tcPr>
            <w:tcW w:w="936" w:type="pct"/>
          </w:tcPr>
          <w:p w14:paraId="55BB0E86" w14:textId="77777777" w:rsidR="00AE7590" w:rsidRPr="00476C67" w:rsidRDefault="00AE7590" w:rsidP="00B91C0C">
            <w:pPr>
              <w:pStyle w:val="Akapitzlist"/>
              <w:numPr>
                <w:ilvl w:val="0"/>
                <w:numId w:val="15"/>
              </w:numPr>
              <w:spacing w:after="0" w:line="312" w:lineRule="auto"/>
              <w:rPr>
                <w:rFonts w:cs="Arial"/>
              </w:rPr>
            </w:pPr>
          </w:p>
        </w:tc>
        <w:tc>
          <w:tcPr>
            <w:tcW w:w="4064" w:type="pct"/>
          </w:tcPr>
          <w:p w14:paraId="04291FF2" w14:textId="53B332AF" w:rsidR="00AE7590" w:rsidRPr="00476C67" w:rsidRDefault="00AE7590" w:rsidP="00067603">
            <w:pPr>
              <w:spacing w:after="0" w:line="312" w:lineRule="auto"/>
              <w:rPr>
                <w:rFonts w:cs="Arial"/>
              </w:rPr>
            </w:pPr>
            <w:r w:rsidRPr="00476C67">
              <w:rPr>
                <w:rFonts w:cs="Arial"/>
              </w:rPr>
              <w:t>W przypadku uwag do odbioru Etapu, Zamawiający dołącza do Protokołu Odbioru Etapu ich wykaz.</w:t>
            </w:r>
          </w:p>
        </w:tc>
      </w:tr>
      <w:tr w:rsidR="00AE7590" w:rsidRPr="00476C67" w14:paraId="4BB66B56" w14:textId="77777777" w:rsidTr="0062670C">
        <w:trPr>
          <w:cantSplit/>
        </w:trPr>
        <w:tc>
          <w:tcPr>
            <w:tcW w:w="936" w:type="pct"/>
          </w:tcPr>
          <w:p w14:paraId="0345AE49" w14:textId="77777777" w:rsidR="00AE7590" w:rsidRPr="00476C67" w:rsidRDefault="00AE7590" w:rsidP="00B91C0C">
            <w:pPr>
              <w:pStyle w:val="Akapitzlist"/>
              <w:numPr>
                <w:ilvl w:val="0"/>
                <w:numId w:val="15"/>
              </w:numPr>
              <w:spacing w:after="0" w:line="312" w:lineRule="auto"/>
              <w:rPr>
                <w:rFonts w:cs="Arial"/>
              </w:rPr>
            </w:pPr>
          </w:p>
        </w:tc>
        <w:tc>
          <w:tcPr>
            <w:tcW w:w="4064" w:type="pct"/>
          </w:tcPr>
          <w:p w14:paraId="233BE46A" w14:textId="1D4EE927" w:rsidR="00AE7590" w:rsidRPr="00476C67" w:rsidRDefault="00AE7590" w:rsidP="00067603">
            <w:pPr>
              <w:spacing w:after="0" w:line="312" w:lineRule="auto"/>
              <w:rPr>
                <w:rFonts w:cs="Arial"/>
              </w:rPr>
            </w:pPr>
            <w:r w:rsidRPr="00476C67">
              <w:rPr>
                <w:rFonts w:cs="Arial"/>
              </w:rPr>
              <w:t xml:space="preserve">Wykonawca jest zobowiązany odnieść się do przekazanych przez Zamawiającego uwag w terminie </w:t>
            </w:r>
            <w:r w:rsidR="00AF2B4B">
              <w:rPr>
                <w:rFonts w:cs="Arial"/>
              </w:rPr>
              <w:t>5</w:t>
            </w:r>
            <w:r w:rsidR="00AF2B4B" w:rsidRPr="00476C67">
              <w:rPr>
                <w:rFonts w:cs="Arial"/>
              </w:rPr>
              <w:t xml:space="preserve"> </w:t>
            </w:r>
            <w:r w:rsidRPr="00476C67">
              <w:rPr>
                <w:rFonts w:cs="Arial"/>
              </w:rPr>
              <w:t>Dni Roboczych od dnia przekazania przez Zamawiającego Protokołu Odbioru Etapu z zastrzeżeniami.</w:t>
            </w:r>
          </w:p>
        </w:tc>
      </w:tr>
      <w:tr w:rsidR="00AE7590" w:rsidRPr="00476C67" w14:paraId="780CCD9A" w14:textId="77777777" w:rsidTr="0062670C">
        <w:trPr>
          <w:cantSplit/>
        </w:trPr>
        <w:tc>
          <w:tcPr>
            <w:tcW w:w="936" w:type="pct"/>
          </w:tcPr>
          <w:p w14:paraId="30408EE5" w14:textId="77777777" w:rsidR="00AE7590" w:rsidRPr="00476C67" w:rsidRDefault="00AE7590" w:rsidP="00B91C0C">
            <w:pPr>
              <w:pStyle w:val="Akapitzlist"/>
              <w:numPr>
                <w:ilvl w:val="0"/>
                <w:numId w:val="15"/>
              </w:numPr>
              <w:spacing w:after="0" w:line="312" w:lineRule="auto"/>
              <w:rPr>
                <w:rFonts w:cs="Arial"/>
              </w:rPr>
            </w:pPr>
          </w:p>
        </w:tc>
        <w:tc>
          <w:tcPr>
            <w:tcW w:w="4064" w:type="pct"/>
          </w:tcPr>
          <w:p w14:paraId="37B6BA10" w14:textId="2C334933" w:rsidR="00AE7590" w:rsidRPr="00476C67" w:rsidRDefault="00AE7590" w:rsidP="00067603">
            <w:pPr>
              <w:spacing w:after="0" w:line="312" w:lineRule="auto"/>
              <w:rPr>
                <w:rFonts w:cs="Arial"/>
              </w:rPr>
            </w:pPr>
            <w:r w:rsidRPr="00476C67">
              <w:rPr>
                <w:rFonts w:cs="Arial"/>
              </w:rPr>
              <w:t>Ostateczną datą odbioru Etapu jest data podpisania Protokołu Odbioru Etapu bez zastrzeżeń.</w:t>
            </w:r>
          </w:p>
        </w:tc>
      </w:tr>
    </w:tbl>
    <w:p w14:paraId="7D4E18DA" w14:textId="4F695687" w:rsidR="004D5E9E" w:rsidRPr="00476C67" w:rsidRDefault="004D5E9E" w:rsidP="00067603">
      <w:pPr>
        <w:pStyle w:val="Nagwek2"/>
        <w:spacing w:line="312" w:lineRule="auto"/>
        <w:rPr>
          <w:rFonts w:cs="Arial"/>
          <w:sz w:val="22"/>
          <w:szCs w:val="22"/>
        </w:rPr>
      </w:pPr>
      <w:bookmarkStart w:id="200" w:name="_Toc173738098"/>
      <w:r w:rsidRPr="00476C67">
        <w:rPr>
          <w:rFonts w:cs="Arial"/>
          <w:sz w:val="22"/>
          <w:szCs w:val="22"/>
        </w:rPr>
        <w:t>Procedury odbioru – odbiór końcowy</w:t>
      </w:r>
      <w:bookmarkEnd w:id="197"/>
      <w:bookmarkEnd w:id="200"/>
    </w:p>
    <w:tbl>
      <w:tblPr>
        <w:tblStyle w:val="Tabela-Siatka"/>
        <w:tblW w:w="5000" w:type="pct"/>
        <w:tblLook w:val="04A0" w:firstRow="1" w:lastRow="0" w:firstColumn="1" w:lastColumn="0" w:noHBand="0" w:noVBand="1"/>
      </w:tblPr>
      <w:tblGrid>
        <w:gridCol w:w="1723"/>
        <w:gridCol w:w="7479"/>
      </w:tblGrid>
      <w:tr w:rsidR="004D5E9E" w:rsidRPr="00476C67" w14:paraId="197BFE15" w14:textId="77777777" w:rsidTr="00751646">
        <w:trPr>
          <w:cantSplit/>
          <w:tblHeader/>
        </w:trPr>
        <w:tc>
          <w:tcPr>
            <w:tcW w:w="936" w:type="pct"/>
            <w:shd w:val="clear" w:color="auto" w:fill="B8CCE4" w:themeFill="accent1" w:themeFillTint="66"/>
          </w:tcPr>
          <w:p w14:paraId="78E503B2" w14:textId="77777777" w:rsidR="004D5E9E" w:rsidRPr="00476C67" w:rsidRDefault="004D5E9E" w:rsidP="00B91C0C">
            <w:pPr>
              <w:pStyle w:val="Akapitzlist"/>
              <w:spacing w:line="312" w:lineRule="auto"/>
              <w:ind w:left="0"/>
              <w:rPr>
                <w:rFonts w:cs="Arial"/>
                <w:b/>
              </w:rPr>
            </w:pPr>
            <w:r w:rsidRPr="00476C67">
              <w:rPr>
                <w:rFonts w:cs="Arial"/>
                <w:b/>
              </w:rPr>
              <w:t>Identyfikator</w:t>
            </w:r>
          </w:p>
        </w:tc>
        <w:tc>
          <w:tcPr>
            <w:tcW w:w="4064" w:type="pct"/>
            <w:shd w:val="clear" w:color="auto" w:fill="B8CCE4" w:themeFill="accent1" w:themeFillTint="66"/>
          </w:tcPr>
          <w:p w14:paraId="04CBCCC9" w14:textId="77777777" w:rsidR="004D5E9E" w:rsidRPr="00476C67" w:rsidRDefault="004D5E9E" w:rsidP="00B91C0C">
            <w:pPr>
              <w:spacing w:line="312" w:lineRule="auto"/>
              <w:rPr>
                <w:rFonts w:cs="Arial"/>
                <w:b/>
              </w:rPr>
            </w:pPr>
            <w:r w:rsidRPr="00476C67">
              <w:rPr>
                <w:rFonts w:cs="Arial"/>
                <w:b/>
              </w:rPr>
              <w:t>Opis wymagania</w:t>
            </w:r>
          </w:p>
        </w:tc>
      </w:tr>
      <w:tr w:rsidR="004D5E9E" w:rsidRPr="00476C67" w14:paraId="5C9A4641" w14:textId="77777777" w:rsidTr="00751646">
        <w:trPr>
          <w:cantSplit/>
        </w:trPr>
        <w:tc>
          <w:tcPr>
            <w:tcW w:w="936" w:type="pct"/>
          </w:tcPr>
          <w:p w14:paraId="44CF34E9" w14:textId="77777777" w:rsidR="004D5E9E" w:rsidRPr="00476C67" w:rsidRDefault="004D5E9E" w:rsidP="00B91C0C">
            <w:pPr>
              <w:pStyle w:val="Akapitzlist"/>
              <w:numPr>
                <w:ilvl w:val="0"/>
                <w:numId w:val="15"/>
              </w:numPr>
              <w:spacing w:after="0" w:line="312" w:lineRule="auto"/>
              <w:rPr>
                <w:rFonts w:cs="Arial"/>
              </w:rPr>
            </w:pPr>
          </w:p>
        </w:tc>
        <w:tc>
          <w:tcPr>
            <w:tcW w:w="4064" w:type="pct"/>
          </w:tcPr>
          <w:p w14:paraId="5C2D9AD8" w14:textId="23F32BB0" w:rsidR="004D5E9E" w:rsidRPr="00476C67" w:rsidRDefault="004D5E9E" w:rsidP="00067603">
            <w:pPr>
              <w:spacing w:after="0" w:line="312" w:lineRule="auto"/>
              <w:rPr>
                <w:rFonts w:cs="Arial"/>
              </w:rPr>
            </w:pPr>
            <w:r w:rsidRPr="00476C67">
              <w:rPr>
                <w:rFonts w:cs="Arial"/>
              </w:rPr>
              <w:t xml:space="preserve">Kryterium odbioru końcowego </w:t>
            </w:r>
            <w:r w:rsidR="00062CDC" w:rsidRPr="00476C67">
              <w:rPr>
                <w:rFonts w:cs="Arial"/>
              </w:rPr>
              <w:t>S</w:t>
            </w:r>
            <w:r w:rsidRPr="00476C67">
              <w:rPr>
                <w:rFonts w:cs="Arial"/>
              </w:rPr>
              <w:t xml:space="preserve">ystemu </w:t>
            </w:r>
            <w:r w:rsidR="00062CDC" w:rsidRPr="00476C67">
              <w:rPr>
                <w:rFonts w:cs="Arial"/>
              </w:rPr>
              <w:t>ERP</w:t>
            </w:r>
            <w:r w:rsidR="000B4B0C" w:rsidRPr="00476C67">
              <w:rPr>
                <w:rFonts w:cs="Arial"/>
              </w:rPr>
              <w:t xml:space="preserve"> </w:t>
            </w:r>
            <w:r w:rsidRPr="00476C67">
              <w:rPr>
                <w:rFonts w:cs="Arial"/>
              </w:rPr>
              <w:t>będzie podpisanie bez zastrzeżeń</w:t>
            </w:r>
            <w:r w:rsidR="000B4B0C" w:rsidRPr="00476C67">
              <w:rPr>
                <w:rFonts w:cs="Arial"/>
              </w:rPr>
              <w:t xml:space="preserve">: </w:t>
            </w:r>
            <w:r w:rsidRPr="00476C67">
              <w:rPr>
                <w:rFonts w:cs="Arial"/>
              </w:rPr>
              <w:t xml:space="preserve">Protokołów Odbioru </w:t>
            </w:r>
            <w:r w:rsidR="00062CDC" w:rsidRPr="00476C67">
              <w:rPr>
                <w:rFonts w:cs="Arial"/>
              </w:rPr>
              <w:t>Etapu</w:t>
            </w:r>
            <w:r w:rsidR="00AE7590" w:rsidRPr="00476C67">
              <w:rPr>
                <w:rFonts w:cs="Arial"/>
              </w:rPr>
              <w:t xml:space="preserve"> </w:t>
            </w:r>
            <w:r w:rsidR="00D66BE4">
              <w:rPr>
                <w:rFonts w:cs="Arial"/>
              </w:rPr>
              <w:t>1, Etapu 2 i Etapu 3</w:t>
            </w:r>
            <w:r w:rsidR="00AE7590" w:rsidRPr="00476C67">
              <w:rPr>
                <w:rFonts w:cs="Arial"/>
              </w:rPr>
              <w:t xml:space="preserve"> realizacji przedmiotu </w:t>
            </w:r>
            <w:r w:rsidR="00A205DD" w:rsidRPr="00476C67">
              <w:rPr>
                <w:rFonts w:cs="Arial"/>
              </w:rPr>
              <w:t>zamówienia</w:t>
            </w:r>
            <w:r w:rsidR="00AE7590" w:rsidRPr="00476C67">
              <w:rPr>
                <w:rFonts w:cs="Arial"/>
              </w:rPr>
              <w:t>.</w:t>
            </w:r>
          </w:p>
        </w:tc>
      </w:tr>
      <w:tr w:rsidR="004D5E9E" w:rsidRPr="00476C67" w14:paraId="0A607A45" w14:textId="77777777" w:rsidTr="00751646">
        <w:trPr>
          <w:cantSplit/>
        </w:trPr>
        <w:tc>
          <w:tcPr>
            <w:tcW w:w="936" w:type="pct"/>
          </w:tcPr>
          <w:p w14:paraId="485B379C" w14:textId="77777777" w:rsidR="004D5E9E" w:rsidRPr="00476C67" w:rsidRDefault="004D5E9E" w:rsidP="00B91C0C">
            <w:pPr>
              <w:pStyle w:val="Akapitzlist"/>
              <w:numPr>
                <w:ilvl w:val="0"/>
                <w:numId w:val="15"/>
              </w:numPr>
              <w:spacing w:after="0" w:line="312" w:lineRule="auto"/>
              <w:rPr>
                <w:rFonts w:cs="Arial"/>
              </w:rPr>
            </w:pPr>
          </w:p>
        </w:tc>
        <w:tc>
          <w:tcPr>
            <w:tcW w:w="4064" w:type="pct"/>
          </w:tcPr>
          <w:p w14:paraId="11520831" w14:textId="2B06BBF2" w:rsidR="004D5E9E" w:rsidRPr="00476C67" w:rsidRDefault="004D5E9E" w:rsidP="00067603">
            <w:pPr>
              <w:spacing w:after="0" w:line="312" w:lineRule="auto"/>
              <w:rPr>
                <w:rFonts w:cs="Arial"/>
              </w:rPr>
            </w:pPr>
            <w:r w:rsidRPr="00476C67">
              <w:rPr>
                <w:rFonts w:cs="Arial"/>
              </w:rPr>
              <w:t>Odbiór końcowy potwierdzony zostanie Protokołem Odbioru Końcowego w którym Zamawiający określa czy:</w:t>
            </w:r>
          </w:p>
          <w:p w14:paraId="131108C9" w14:textId="086564D8" w:rsidR="004D5E9E" w:rsidRPr="00476C67" w:rsidRDefault="004D5E9E" w:rsidP="00067603">
            <w:pPr>
              <w:pStyle w:val="Akapitzlist"/>
              <w:numPr>
                <w:ilvl w:val="0"/>
                <w:numId w:val="174"/>
              </w:numPr>
              <w:spacing w:after="0" w:line="312" w:lineRule="auto"/>
              <w:rPr>
                <w:rFonts w:cs="Arial"/>
              </w:rPr>
            </w:pPr>
            <w:r w:rsidRPr="00476C67">
              <w:rPr>
                <w:rFonts w:cs="Arial"/>
              </w:rPr>
              <w:t>Dokonuje odbioru przedmiotu zamówienia bez zastrzeżeń.</w:t>
            </w:r>
          </w:p>
          <w:p w14:paraId="6E714492" w14:textId="069A19BF" w:rsidR="004D5E9E" w:rsidRPr="00476C67" w:rsidRDefault="004D5E9E" w:rsidP="00067603">
            <w:pPr>
              <w:pStyle w:val="Akapitzlist"/>
              <w:numPr>
                <w:ilvl w:val="0"/>
                <w:numId w:val="174"/>
              </w:numPr>
              <w:spacing w:after="0" w:line="312" w:lineRule="auto"/>
              <w:rPr>
                <w:rFonts w:cs="Arial"/>
              </w:rPr>
            </w:pPr>
            <w:r w:rsidRPr="00476C67">
              <w:rPr>
                <w:rFonts w:cs="Arial"/>
              </w:rPr>
              <w:t>Dokonuje odbioru przedmiotu zamówienia z zastrzeżeniami.</w:t>
            </w:r>
          </w:p>
        </w:tc>
      </w:tr>
      <w:tr w:rsidR="004D5E9E" w:rsidRPr="00476C67" w14:paraId="4B566874" w14:textId="77777777" w:rsidTr="00751646">
        <w:trPr>
          <w:cantSplit/>
        </w:trPr>
        <w:tc>
          <w:tcPr>
            <w:tcW w:w="936" w:type="pct"/>
          </w:tcPr>
          <w:p w14:paraId="33B836B5" w14:textId="77777777" w:rsidR="004D5E9E" w:rsidRPr="00476C67" w:rsidRDefault="004D5E9E" w:rsidP="00B91C0C">
            <w:pPr>
              <w:pStyle w:val="Akapitzlist"/>
              <w:numPr>
                <w:ilvl w:val="0"/>
                <w:numId w:val="15"/>
              </w:numPr>
              <w:spacing w:after="0" w:line="312" w:lineRule="auto"/>
              <w:rPr>
                <w:rFonts w:cs="Arial"/>
              </w:rPr>
            </w:pPr>
          </w:p>
        </w:tc>
        <w:tc>
          <w:tcPr>
            <w:tcW w:w="4064" w:type="pct"/>
          </w:tcPr>
          <w:p w14:paraId="3D178BAE" w14:textId="0EEBBFA6" w:rsidR="004D5E9E" w:rsidRPr="00476C67" w:rsidRDefault="004D5E9E" w:rsidP="00067603">
            <w:pPr>
              <w:spacing w:after="0" w:line="312" w:lineRule="auto"/>
              <w:rPr>
                <w:rFonts w:cs="Arial"/>
              </w:rPr>
            </w:pPr>
            <w:r w:rsidRPr="00476C67">
              <w:rPr>
                <w:rFonts w:cs="Arial"/>
              </w:rPr>
              <w:t>W przypadku uwag do odbioru końcowego, Zamawiający dołącza do Protokołu Odbioru Końcowego ich wykaz.</w:t>
            </w:r>
          </w:p>
        </w:tc>
      </w:tr>
      <w:tr w:rsidR="004D5E9E" w:rsidRPr="00476C67" w14:paraId="3E60FD88" w14:textId="77777777" w:rsidTr="00751646">
        <w:trPr>
          <w:cantSplit/>
        </w:trPr>
        <w:tc>
          <w:tcPr>
            <w:tcW w:w="936" w:type="pct"/>
          </w:tcPr>
          <w:p w14:paraId="5FAF761F" w14:textId="77777777" w:rsidR="004D5E9E" w:rsidRPr="00476C67" w:rsidRDefault="004D5E9E" w:rsidP="00B91C0C">
            <w:pPr>
              <w:pStyle w:val="Akapitzlist"/>
              <w:numPr>
                <w:ilvl w:val="0"/>
                <w:numId w:val="15"/>
              </w:numPr>
              <w:spacing w:after="0" w:line="312" w:lineRule="auto"/>
              <w:rPr>
                <w:rFonts w:cs="Arial"/>
              </w:rPr>
            </w:pPr>
          </w:p>
        </w:tc>
        <w:tc>
          <w:tcPr>
            <w:tcW w:w="4064" w:type="pct"/>
          </w:tcPr>
          <w:p w14:paraId="69535E99" w14:textId="2CB1C898" w:rsidR="004D5E9E" w:rsidRPr="00476C67" w:rsidRDefault="004D5E9E" w:rsidP="00067603">
            <w:pPr>
              <w:spacing w:after="0" w:line="312" w:lineRule="auto"/>
              <w:rPr>
                <w:rFonts w:cs="Arial"/>
              </w:rPr>
            </w:pPr>
            <w:r w:rsidRPr="00476C67">
              <w:rPr>
                <w:rFonts w:cs="Arial"/>
              </w:rPr>
              <w:t xml:space="preserve">Wykonawca jest zobowiązany odnieść się do przekazanych przez Zamawiającego uwag w terminie </w:t>
            </w:r>
            <w:r w:rsidR="0033774D">
              <w:rPr>
                <w:rFonts w:cs="Arial"/>
              </w:rPr>
              <w:t>5</w:t>
            </w:r>
            <w:r w:rsidRPr="00476C67">
              <w:rPr>
                <w:rFonts w:cs="Arial"/>
              </w:rPr>
              <w:t xml:space="preserve"> Dni Roboczych od dnia przekazania przez Zamawiającego Protokołu Odbioru Końcowego z zastrzeżeniami.</w:t>
            </w:r>
          </w:p>
        </w:tc>
      </w:tr>
      <w:tr w:rsidR="004D5E9E" w:rsidRPr="00476C67" w14:paraId="2C652796" w14:textId="77777777" w:rsidTr="00751646">
        <w:trPr>
          <w:cantSplit/>
        </w:trPr>
        <w:tc>
          <w:tcPr>
            <w:tcW w:w="936" w:type="pct"/>
          </w:tcPr>
          <w:p w14:paraId="219F153B" w14:textId="77777777" w:rsidR="004D5E9E" w:rsidRPr="00476C67" w:rsidRDefault="004D5E9E" w:rsidP="00B91C0C">
            <w:pPr>
              <w:pStyle w:val="Akapitzlist"/>
              <w:numPr>
                <w:ilvl w:val="0"/>
                <w:numId w:val="15"/>
              </w:numPr>
              <w:spacing w:after="0" w:line="312" w:lineRule="auto"/>
              <w:rPr>
                <w:rFonts w:cs="Arial"/>
              </w:rPr>
            </w:pPr>
          </w:p>
        </w:tc>
        <w:tc>
          <w:tcPr>
            <w:tcW w:w="4064" w:type="pct"/>
          </w:tcPr>
          <w:p w14:paraId="6EFE49E1" w14:textId="4B45A09D" w:rsidR="004D5E9E" w:rsidRPr="00476C67" w:rsidRDefault="004D5E9E" w:rsidP="00067603">
            <w:pPr>
              <w:spacing w:after="0" w:line="312" w:lineRule="auto"/>
              <w:rPr>
                <w:rFonts w:cs="Arial"/>
              </w:rPr>
            </w:pPr>
            <w:r w:rsidRPr="00476C67">
              <w:rPr>
                <w:rFonts w:cs="Arial"/>
              </w:rPr>
              <w:t>Ostateczną datą odbioru końcowego jest data podpisania Protokołu Odbioru Końcowego bez zastrzeżeń.</w:t>
            </w:r>
          </w:p>
        </w:tc>
      </w:tr>
    </w:tbl>
    <w:p w14:paraId="381C50BE" w14:textId="77777777" w:rsidR="004D5E9E" w:rsidRPr="00476C67" w:rsidRDefault="004D5E9E" w:rsidP="00067603">
      <w:pPr>
        <w:spacing w:line="312" w:lineRule="auto"/>
        <w:rPr>
          <w:rFonts w:cs="Arial"/>
        </w:rPr>
      </w:pPr>
    </w:p>
    <w:p w14:paraId="6C58BDDE" w14:textId="291721DE" w:rsidR="004D5E9E" w:rsidRDefault="004D5E9E" w:rsidP="00067603">
      <w:pPr>
        <w:pStyle w:val="Nagwek1"/>
      </w:pPr>
      <w:bookmarkStart w:id="201" w:name="_Toc163105006"/>
      <w:bookmarkStart w:id="202" w:name="_Toc163667987"/>
      <w:bookmarkStart w:id="203" w:name="_Toc163669338"/>
      <w:bookmarkStart w:id="204" w:name="_Toc163105010"/>
      <w:bookmarkStart w:id="205" w:name="_Toc163667991"/>
      <w:bookmarkStart w:id="206" w:name="_Toc163669342"/>
      <w:bookmarkStart w:id="207" w:name="_Toc163105013"/>
      <w:bookmarkStart w:id="208" w:name="_Toc163667994"/>
      <w:bookmarkStart w:id="209" w:name="_Toc163669345"/>
      <w:bookmarkStart w:id="210" w:name="_Toc163105016"/>
      <w:bookmarkStart w:id="211" w:name="_Toc163667997"/>
      <w:bookmarkStart w:id="212" w:name="_Toc163669348"/>
      <w:bookmarkStart w:id="213" w:name="_Toc146593013"/>
      <w:bookmarkStart w:id="214" w:name="_Toc173738099"/>
      <w:bookmarkEnd w:id="201"/>
      <w:bookmarkEnd w:id="202"/>
      <w:bookmarkEnd w:id="203"/>
      <w:bookmarkEnd w:id="204"/>
      <w:bookmarkEnd w:id="205"/>
      <w:bookmarkEnd w:id="206"/>
      <w:bookmarkEnd w:id="207"/>
      <w:bookmarkEnd w:id="208"/>
      <w:bookmarkEnd w:id="209"/>
      <w:bookmarkEnd w:id="210"/>
      <w:bookmarkEnd w:id="211"/>
      <w:bookmarkEnd w:id="212"/>
      <w:r w:rsidRPr="00476C67">
        <w:t>Gwarancja</w:t>
      </w:r>
      <w:bookmarkEnd w:id="213"/>
      <w:bookmarkEnd w:id="214"/>
    </w:p>
    <w:p w14:paraId="777B0D2C" w14:textId="69315050" w:rsidR="009D1FBC" w:rsidRPr="00D01167" w:rsidRDefault="009D1FBC" w:rsidP="00067603">
      <w:r w:rsidRPr="008F4EE5">
        <w:rPr>
          <w:lang w:eastAsia="pl-PL"/>
        </w:rPr>
        <w:t xml:space="preserve">Gwarancja zapewniona przez Wykonawcę obejmuje usuwanie zgłoszonych przez Zamawiającego </w:t>
      </w:r>
      <w:r>
        <w:rPr>
          <w:lang w:eastAsia="pl-PL"/>
        </w:rPr>
        <w:t>Błędów Krytycznych i Błędów Drobnych</w:t>
      </w:r>
      <w:r w:rsidRPr="008F4EE5">
        <w:rPr>
          <w:lang w:eastAsia="pl-PL"/>
        </w:rPr>
        <w:t xml:space="preserve">. Usuwanie </w:t>
      </w:r>
      <w:r>
        <w:rPr>
          <w:lang w:eastAsia="pl-PL"/>
        </w:rPr>
        <w:t>Błędów Krytycznych i</w:t>
      </w:r>
      <w:r w:rsidR="002702AB">
        <w:rPr>
          <w:lang w:eastAsia="pl-PL"/>
        </w:rPr>
        <w:t> </w:t>
      </w:r>
      <w:r>
        <w:rPr>
          <w:lang w:eastAsia="pl-PL"/>
        </w:rPr>
        <w:t>Błędów Drobnych</w:t>
      </w:r>
      <w:r w:rsidRPr="008F4EE5">
        <w:rPr>
          <w:lang w:eastAsia="pl-PL"/>
        </w:rPr>
        <w:t xml:space="preserve"> w trybie gwarancji na zasadach opisanych </w:t>
      </w:r>
      <w:r>
        <w:rPr>
          <w:lang w:eastAsia="pl-PL"/>
        </w:rPr>
        <w:t>poniżej</w:t>
      </w:r>
      <w:r w:rsidRPr="008F4EE5">
        <w:rPr>
          <w:lang w:eastAsia="pl-PL"/>
        </w:rPr>
        <w:t xml:space="preserve"> będzie realizowane jedynie, jeżeli w momencie wystąpienia </w:t>
      </w:r>
      <w:r>
        <w:rPr>
          <w:lang w:eastAsia="pl-PL"/>
        </w:rPr>
        <w:t xml:space="preserve">Błędu Krytycznego </w:t>
      </w:r>
      <w:r w:rsidR="00FF57B4">
        <w:rPr>
          <w:lang w:eastAsia="pl-PL"/>
        </w:rPr>
        <w:t>lub</w:t>
      </w:r>
      <w:r>
        <w:rPr>
          <w:lang w:eastAsia="pl-PL"/>
        </w:rPr>
        <w:t xml:space="preserve"> Błędu Drobnego</w:t>
      </w:r>
      <w:r w:rsidRPr="008F4EE5">
        <w:rPr>
          <w:lang w:eastAsia="pl-PL"/>
        </w:rPr>
        <w:t xml:space="preserve"> w </w:t>
      </w:r>
      <w:r w:rsidR="005A220D">
        <w:rPr>
          <w:lang w:eastAsia="pl-PL"/>
        </w:rPr>
        <w:t>Systemie ERP</w:t>
      </w:r>
      <w:r>
        <w:rPr>
          <w:lang w:eastAsia="pl-PL"/>
        </w:rPr>
        <w:t xml:space="preserve"> </w:t>
      </w:r>
      <w:r w:rsidRPr="008F4EE5">
        <w:rPr>
          <w:lang w:eastAsia="pl-PL"/>
        </w:rPr>
        <w:t>nie będą świadczone usługi Serwisu</w:t>
      </w:r>
      <w:r>
        <w:rPr>
          <w:lang w:eastAsia="pl-PL"/>
        </w:rPr>
        <w:t xml:space="preserve"> Systemu ERP</w:t>
      </w:r>
      <w:r w:rsidRPr="008F4EE5">
        <w:rPr>
          <w:lang w:eastAsia="pl-PL"/>
        </w:rPr>
        <w:t xml:space="preserve">, w szczególności w przypadku zakończenia świadczenia przez Wykonawcę usług Serwisu </w:t>
      </w:r>
      <w:r>
        <w:rPr>
          <w:lang w:eastAsia="pl-PL"/>
        </w:rPr>
        <w:t xml:space="preserve">Systemu ERP </w:t>
      </w:r>
      <w:r w:rsidRPr="008F4EE5">
        <w:rPr>
          <w:lang w:eastAsia="pl-PL"/>
        </w:rPr>
        <w:t>na skutek wypowiedzenia lub odstąpienia od Umowy.</w:t>
      </w:r>
    </w:p>
    <w:p w14:paraId="6052135F" w14:textId="09D7DB23" w:rsidR="00F876B5" w:rsidRPr="00476C67" w:rsidRDefault="004D5E9E" w:rsidP="00067603">
      <w:pPr>
        <w:pStyle w:val="Nagwek2"/>
        <w:numPr>
          <w:ilvl w:val="0"/>
          <w:numId w:val="154"/>
        </w:numPr>
        <w:spacing w:line="312" w:lineRule="auto"/>
        <w:rPr>
          <w:rFonts w:cs="Arial"/>
          <w:sz w:val="22"/>
          <w:szCs w:val="22"/>
        </w:rPr>
      </w:pPr>
      <w:bookmarkStart w:id="215" w:name="_Toc146593014"/>
      <w:bookmarkStart w:id="216" w:name="_Toc173738100"/>
      <w:r w:rsidRPr="00476C67">
        <w:rPr>
          <w:rFonts w:cs="Arial"/>
          <w:sz w:val="22"/>
          <w:szCs w:val="22"/>
        </w:rPr>
        <w:t>Gwarancja - Wymagania ogólne</w:t>
      </w:r>
      <w:bookmarkEnd w:id="215"/>
      <w:bookmarkEnd w:id="216"/>
    </w:p>
    <w:tbl>
      <w:tblPr>
        <w:tblStyle w:val="Tabela-Siatka"/>
        <w:tblW w:w="5000" w:type="pct"/>
        <w:tblLook w:val="04A0" w:firstRow="1" w:lastRow="0" w:firstColumn="1" w:lastColumn="0" w:noHBand="0" w:noVBand="1"/>
      </w:tblPr>
      <w:tblGrid>
        <w:gridCol w:w="1723"/>
        <w:gridCol w:w="7479"/>
      </w:tblGrid>
      <w:tr w:rsidR="00F876B5" w:rsidRPr="00476C67" w14:paraId="5A3F39A1" w14:textId="77777777" w:rsidTr="00751646">
        <w:trPr>
          <w:cantSplit/>
          <w:tblHeader/>
        </w:trPr>
        <w:tc>
          <w:tcPr>
            <w:tcW w:w="936" w:type="pct"/>
            <w:shd w:val="clear" w:color="auto" w:fill="B8CCE4" w:themeFill="accent1" w:themeFillTint="66"/>
          </w:tcPr>
          <w:p w14:paraId="79D6263D" w14:textId="77777777" w:rsidR="00F876B5" w:rsidRPr="00476C67" w:rsidRDefault="00F876B5" w:rsidP="00B91C0C">
            <w:pPr>
              <w:pStyle w:val="Akapitzlist"/>
              <w:spacing w:line="312" w:lineRule="auto"/>
              <w:ind w:left="0"/>
              <w:rPr>
                <w:rFonts w:cs="Arial"/>
                <w:b/>
              </w:rPr>
            </w:pPr>
            <w:r w:rsidRPr="00476C67">
              <w:rPr>
                <w:rFonts w:cs="Arial"/>
                <w:b/>
              </w:rPr>
              <w:t>Identyfikator</w:t>
            </w:r>
          </w:p>
        </w:tc>
        <w:tc>
          <w:tcPr>
            <w:tcW w:w="4064" w:type="pct"/>
            <w:shd w:val="clear" w:color="auto" w:fill="B8CCE4" w:themeFill="accent1" w:themeFillTint="66"/>
          </w:tcPr>
          <w:p w14:paraId="2785FCC8" w14:textId="77777777" w:rsidR="00F876B5" w:rsidRPr="00476C67" w:rsidRDefault="00F876B5" w:rsidP="00B91C0C">
            <w:pPr>
              <w:spacing w:line="312" w:lineRule="auto"/>
              <w:rPr>
                <w:rFonts w:cs="Arial"/>
                <w:b/>
              </w:rPr>
            </w:pPr>
            <w:r w:rsidRPr="00476C67">
              <w:rPr>
                <w:rFonts w:cs="Arial"/>
                <w:b/>
              </w:rPr>
              <w:t>Opis wymagania</w:t>
            </w:r>
          </w:p>
        </w:tc>
      </w:tr>
      <w:tr w:rsidR="00F876B5" w:rsidRPr="00476C67" w14:paraId="70E39B4C" w14:textId="77777777" w:rsidTr="00751646">
        <w:trPr>
          <w:cantSplit/>
        </w:trPr>
        <w:tc>
          <w:tcPr>
            <w:tcW w:w="936" w:type="pct"/>
          </w:tcPr>
          <w:p w14:paraId="58187BA0" w14:textId="77777777" w:rsidR="00F876B5" w:rsidRPr="00476C67" w:rsidRDefault="00F876B5" w:rsidP="00B91C0C">
            <w:pPr>
              <w:pStyle w:val="Akapitzlist"/>
              <w:numPr>
                <w:ilvl w:val="0"/>
                <w:numId w:val="155"/>
              </w:numPr>
              <w:spacing w:after="0" w:line="312" w:lineRule="auto"/>
              <w:rPr>
                <w:rFonts w:cs="Arial"/>
              </w:rPr>
            </w:pPr>
          </w:p>
        </w:tc>
        <w:tc>
          <w:tcPr>
            <w:tcW w:w="4064" w:type="pct"/>
          </w:tcPr>
          <w:p w14:paraId="3E4B7C12" w14:textId="1A86D8D2" w:rsidR="00F876B5" w:rsidRPr="00476C67" w:rsidRDefault="000B3357" w:rsidP="00067603">
            <w:pPr>
              <w:spacing w:after="0" w:line="312" w:lineRule="auto"/>
              <w:rPr>
                <w:rFonts w:cs="Arial"/>
              </w:rPr>
            </w:pPr>
            <w:r w:rsidRPr="00476C67">
              <w:rPr>
                <w:rFonts w:cs="Arial"/>
              </w:rPr>
              <w:t xml:space="preserve">Wykonawca zapewni </w:t>
            </w:r>
            <w:r w:rsidR="00FD5C12">
              <w:rPr>
                <w:rFonts w:cs="Arial"/>
              </w:rPr>
              <w:t>48</w:t>
            </w:r>
            <w:r w:rsidR="00F876B5" w:rsidRPr="00476C67">
              <w:rPr>
                <w:rFonts w:cs="Arial"/>
              </w:rPr>
              <w:t>-</w:t>
            </w:r>
            <w:r w:rsidR="00FD5C12">
              <w:rPr>
                <w:rFonts w:cs="Arial"/>
              </w:rPr>
              <w:t>mio</w:t>
            </w:r>
            <w:r w:rsidR="00F876B5" w:rsidRPr="00476C67">
              <w:rPr>
                <w:rFonts w:cs="Arial"/>
              </w:rPr>
              <w:t xml:space="preserve"> miesięczn</w:t>
            </w:r>
            <w:r w:rsidR="00104D72">
              <w:rPr>
                <w:rFonts w:cs="Arial"/>
              </w:rPr>
              <w:t>ej</w:t>
            </w:r>
            <w:r w:rsidR="00F876B5" w:rsidRPr="00476C67">
              <w:rPr>
                <w:rFonts w:cs="Arial"/>
              </w:rPr>
              <w:t xml:space="preserve"> Gwarancj</w:t>
            </w:r>
            <w:r w:rsidR="00104D72">
              <w:rPr>
                <w:rFonts w:cs="Arial"/>
              </w:rPr>
              <w:t>i</w:t>
            </w:r>
            <w:r w:rsidR="00F876B5" w:rsidRPr="00476C67">
              <w:rPr>
                <w:rFonts w:cs="Arial"/>
              </w:rPr>
              <w:t xml:space="preserve"> na</w:t>
            </w:r>
            <w:r w:rsidR="00662F6B">
              <w:rPr>
                <w:rFonts w:cs="Arial"/>
              </w:rPr>
              <w:t xml:space="preserve"> </w:t>
            </w:r>
            <w:r w:rsidR="00FD5C12">
              <w:rPr>
                <w:rFonts w:cs="Arial"/>
              </w:rPr>
              <w:t>System ERP</w:t>
            </w:r>
            <w:r w:rsidR="000B4B0C" w:rsidRPr="00476C67">
              <w:rPr>
                <w:rFonts w:cs="Arial"/>
              </w:rPr>
              <w:t>.</w:t>
            </w:r>
          </w:p>
        </w:tc>
      </w:tr>
      <w:tr w:rsidR="00F876B5" w:rsidRPr="00476C67" w14:paraId="0ED8D852" w14:textId="77777777" w:rsidTr="00751646">
        <w:trPr>
          <w:cantSplit/>
        </w:trPr>
        <w:tc>
          <w:tcPr>
            <w:tcW w:w="936" w:type="pct"/>
          </w:tcPr>
          <w:p w14:paraId="08FF0EDB" w14:textId="77777777" w:rsidR="00F876B5" w:rsidRPr="00476C67" w:rsidRDefault="00F876B5" w:rsidP="00B91C0C">
            <w:pPr>
              <w:pStyle w:val="Akapitzlist"/>
              <w:numPr>
                <w:ilvl w:val="0"/>
                <w:numId w:val="155"/>
              </w:numPr>
              <w:spacing w:after="0" w:line="312" w:lineRule="auto"/>
              <w:rPr>
                <w:rFonts w:cs="Arial"/>
              </w:rPr>
            </w:pPr>
          </w:p>
        </w:tc>
        <w:tc>
          <w:tcPr>
            <w:tcW w:w="4064" w:type="pct"/>
          </w:tcPr>
          <w:p w14:paraId="3BE9AE84" w14:textId="7FA24C60" w:rsidR="00F876B5" w:rsidRPr="00476C67" w:rsidRDefault="00F876B5" w:rsidP="00067603">
            <w:pPr>
              <w:spacing w:after="0" w:line="312" w:lineRule="auto"/>
              <w:rPr>
                <w:rFonts w:cs="Arial"/>
              </w:rPr>
            </w:pPr>
            <w:r w:rsidRPr="00476C67">
              <w:rPr>
                <w:rFonts w:cs="Arial"/>
              </w:rPr>
              <w:t xml:space="preserve">Gwarancja na </w:t>
            </w:r>
            <w:r w:rsidR="00FD5C12">
              <w:rPr>
                <w:rFonts w:cs="Arial"/>
              </w:rPr>
              <w:t>System ERP</w:t>
            </w:r>
            <w:r w:rsidRPr="00476C67">
              <w:rPr>
                <w:rFonts w:cs="Arial"/>
              </w:rPr>
              <w:t xml:space="preserve"> będzie liczona od dnia podpisania Protokołu Odbioru </w:t>
            </w:r>
            <w:r w:rsidR="00D66BE4">
              <w:rPr>
                <w:rFonts w:cs="Arial"/>
              </w:rPr>
              <w:t xml:space="preserve">Etapu </w:t>
            </w:r>
            <w:r w:rsidR="000A5B96">
              <w:rPr>
                <w:rFonts w:cs="Arial"/>
              </w:rPr>
              <w:t>1</w:t>
            </w:r>
            <w:r w:rsidRPr="00476C67">
              <w:rPr>
                <w:rFonts w:cs="Arial"/>
              </w:rPr>
              <w:t>.</w:t>
            </w:r>
          </w:p>
        </w:tc>
      </w:tr>
      <w:tr w:rsidR="00F876B5" w:rsidRPr="00476C67" w14:paraId="79FE43D4" w14:textId="77777777" w:rsidTr="00751646">
        <w:trPr>
          <w:cantSplit/>
        </w:trPr>
        <w:tc>
          <w:tcPr>
            <w:tcW w:w="936" w:type="pct"/>
          </w:tcPr>
          <w:p w14:paraId="1697CB97" w14:textId="77777777" w:rsidR="00F876B5" w:rsidRPr="00476C67" w:rsidRDefault="00F876B5" w:rsidP="00B91C0C">
            <w:pPr>
              <w:pStyle w:val="Akapitzlist"/>
              <w:numPr>
                <w:ilvl w:val="0"/>
                <w:numId w:val="155"/>
              </w:numPr>
              <w:spacing w:after="0" w:line="312" w:lineRule="auto"/>
              <w:rPr>
                <w:rFonts w:cs="Arial"/>
              </w:rPr>
            </w:pPr>
          </w:p>
        </w:tc>
        <w:tc>
          <w:tcPr>
            <w:tcW w:w="4064" w:type="pct"/>
          </w:tcPr>
          <w:p w14:paraId="586A1D98" w14:textId="325E131C" w:rsidR="00F876B5" w:rsidRPr="00476C67" w:rsidRDefault="000B3357" w:rsidP="00067603">
            <w:pPr>
              <w:spacing w:after="0" w:line="312" w:lineRule="auto"/>
              <w:rPr>
                <w:rFonts w:cs="Arial"/>
              </w:rPr>
            </w:pPr>
            <w:r w:rsidRPr="00476C67">
              <w:rPr>
                <w:rFonts w:cs="Arial"/>
              </w:rPr>
              <w:t>Błędy Krytyczne i Błędy Drobne</w:t>
            </w:r>
            <w:r w:rsidR="004D5E9E" w:rsidRPr="00476C67">
              <w:rPr>
                <w:rFonts w:cs="Arial"/>
              </w:rPr>
              <w:t xml:space="preserve"> </w:t>
            </w:r>
            <w:r w:rsidR="000A5B96">
              <w:rPr>
                <w:rFonts w:cs="Arial"/>
              </w:rPr>
              <w:t>Systemu ERP</w:t>
            </w:r>
            <w:r w:rsidR="004D5E9E" w:rsidRPr="00476C67">
              <w:rPr>
                <w:rFonts w:cs="Arial"/>
              </w:rPr>
              <w:t xml:space="preserve"> będą usuwane zgodnie z warunkami producenta, przy czym warunki te nie mogą być gorsze niż wymagania dotyczące Gwarancji.</w:t>
            </w:r>
          </w:p>
        </w:tc>
      </w:tr>
      <w:tr w:rsidR="00F876B5" w:rsidRPr="00476C67" w14:paraId="29C0711D" w14:textId="77777777" w:rsidTr="00751646">
        <w:trPr>
          <w:cantSplit/>
        </w:trPr>
        <w:tc>
          <w:tcPr>
            <w:tcW w:w="936" w:type="pct"/>
          </w:tcPr>
          <w:p w14:paraId="15EE4B64" w14:textId="77777777" w:rsidR="00F876B5" w:rsidRPr="00476C67" w:rsidRDefault="00F876B5" w:rsidP="00B91C0C">
            <w:pPr>
              <w:pStyle w:val="Akapitzlist"/>
              <w:numPr>
                <w:ilvl w:val="0"/>
                <w:numId w:val="155"/>
              </w:numPr>
              <w:spacing w:after="0" w:line="312" w:lineRule="auto"/>
              <w:rPr>
                <w:rFonts w:cs="Arial"/>
              </w:rPr>
            </w:pPr>
            <w:bookmarkStart w:id="217" w:name="_Hlk164230639"/>
          </w:p>
        </w:tc>
        <w:tc>
          <w:tcPr>
            <w:tcW w:w="4064" w:type="pct"/>
          </w:tcPr>
          <w:p w14:paraId="423502AA" w14:textId="77777777" w:rsidR="004D5E9E" w:rsidRPr="00476C67" w:rsidRDefault="004D5E9E" w:rsidP="00067603">
            <w:pPr>
              <w:spacing w:after="0" w:line="312" w:lineRule="auto"/>
              <w:rPr>
                <w:rFonts w:cs="Arial"/>
              </w:rPr>
            </w:pPr>
            <w:r w:rsidRPr="00476C67">
              <w:rPr>
                <w:rFonts w:cs="Arial"/>
              </w:rPr>
              <w:t>Zakres świadczeń w ramach Gwarancji obejmuje:</w:t>
            </w:r>
          </w:p>
          <w:p w14:paraId="11DDB838" w14:textId="0ED4E770" w:rsidR="004D5E9E" w:rsidRPr="00476C67" w:rsidRDefault="004D5E9E" w:rsidP="00067603">
            <w:pPr>
              <w:pStyle w:val="Akapitzlist"/>
              <w:numPr>
                <w:ilvl w:val="0"/>
                <w:numId w:val="180"/>
              </w:numPr>
              <w:spacing w:after="0" w:line="312" w:lineRule="auto"/>
              <w:rPr>
                <w:rFonts w:cs="Arial"/>
              </w:rPr>
            </w:pPr>
            <w:r w:rsidRPr="00476C67">
              <w:rPr>
                <w:rFonts w:cs="Arial"/>
              </w:rPr>
              <w:t>Usuwanie Błędów Krytycznych i Błędów Drobnych</w:t>
            </w:r>
            <w:r w:rsidR="000B3357" w:rsidRPr="00476C67">
              <w:rPr>
                <w:rFonts w:cs="Arial"/>
              </w:rPr>
              <w:t xml:space="preserve"> </w:t>
            </w:r>
            <w:r w:rsidRPr="00476C67">
              <w:rPr>
                <w:rFonts w:cs="Arial"/>
              </w:rPr>
              <w:t xml:space="preserve">Oprogramowania </w:t>
            </w:r>
            <w:r w:rsidR="00DD7ED1" w:rsidRPr="00476C67">
              <w:rPr>
                <w:rFonts w:cs="Arial"/>
              </w:rPr>
              <w:t>s</w:t>
            </w:r>
            <w:r w:rsidRPr="00476C67">
              <w:rPr>
                <w:rFonts w:cs="Arial"/>
              </w:rPr>
              <w:t>tandardowego zgodnie z Czasami Reakcji, Czasami Naprawy, Czasami Obejścia dla poszczególnych kategorii błędów.</w:t>
            </w:r>
          </w:p>
          <w:p w14:paraId="71CEE8A8" w14:textId="3158DC04" w:rsidR="003E05B3" w:rsidRPr="00302FC7" w:rsidRDefault="004D5E9E" w:rsidP="00067603">
            <w:pPr>
              <w:pStyle w:val="Akapitzlist"/>
              <w:numPr>
                <w:ilvl w:val="0"/>
                <w:numId w:val="180"/>
              </w:numPr>
              <w:spacing w:after="0" w:line="312" w:lineRule="auto"/>
              <w:rPr>
                <w:rFonts w:cs="Arial"/>
              </w:rPr>
            </w:pPr>
            <w:r w:rsidRPr="00476C67">
              <w:rPr>
                <w:rFonts w:cs="Arial"/>
              </w:rPr>
              <w:t xml:space="preserve">Odzyskiwanie danych </w:t>
            </w:r>
            <w:r w:rsidR="00950228" w:rsidRPr="00476C67">
              <w:rPr>
                <w:rFonts w:cs="Arial"/>
              </w:rPr>
              <w:t>S</w:t>
            </w:r>
            <w:r w:rsidRPr="00476C67">
              <w:rPr>
                <w:rFonts w:cs="Arial"/>
              </w:rPr>
              <w:t xml:space="preserve">ystemu </w:t>
            </w:r>
            <w:r w:rsidR="00950228" w:rsidRPr="00476C67">
              <w:rPr>
                <w:rFonts w:cs="Arial"/>
              </w:rPr>
              <w:t>ERP</w:t>
            </w:r>
            <w:r w:rsidRPr="00476C67">
              <w:rPr>
                <w:rFonts w:cs="Arial"/>
              </w:rPr>
              <w:t xml:space="preserve"> utraconych lub uszkodzonych w</w:t>
            </w:r>
            <w:r w:rsidR="00F4738E">
              <w:rPr>
                <w:rFonts w:cs="Arial"/>
              </w:rPr>
              <w:t> </w:t>
            </w:r>
            <w:r w:rsidRPr="00476C67">
              <w:rPr>
                <w:rFonts w:cs="Arial"/>
              </w:rPr>
              <w:t>wyniku Błędów Krytycznych/Awarii i B</w:t>
            </w:r>
            <w:r w:rsidR="000B3357" w:rsidRPr="00476C67">
              <w:rPr>
                <w:rFonts w:cs="Arial"/>
              </w:rPr>
              <w:t xml:space="preserve">łędów Drobnych/Usterek </w:t>
            </w:r>
            <w:r w:rsidRPr="00476C67">
              <w:rPr>
                <w:rFonts w:cs="Arial"/>
              </w:rPr>
              <w:t xml:space="preserve">Oprogramowania </w:t>
            </w:r>
            <w:r w:rsidR="009D1FBC">
              <w:rPr>
                <w:rFonts w:cs="Arial"/>
              </w:rPr>
              <w:t>s</w:t>
            </w:r>
            <w:r w:rsidRPr="00476C67">
              <w:rPr>
                <w:rFonts w:cs="Arial"/>
              </w:rPr>
              <w:t>tandardowego</w:t>
            </w:r>
            <w:r w:rsidR="008E4778">
              <w:rPr>
                <w:rFonts w:cs="Arial"/>
              </w:rPr>
              <w:t>.</w:t>
            </w:r>
          </w:p>
        </w:tc>
      </w:tr>
      <w:bookmarkEnd w:id="217"/>
      <w:tr w:rsidR="00F876B5" w:rsidRPr="00476C67" w14:paraId="37702DB3" w14:textId="77777777" w:rsidTr="00751646">
        <w:trPr>
          <w:cantSplit/>
        </w:trPr>
        <w:tc>
          <w:tcPr>
            <w:tcW w:w="936" w:type="pct"/>
          </w:tcPr>
          <w:p w14:paraId="3D952A9F" w14:textId="77777777" w:rsidR="00F876B5" w:rsidRPr="00476C67" w:rsidRDefault="00F876B5" w:rsidP="00B91C0C">
            <w:pPr>
              <w:pStyle w:val="Akapitzlist"/>
              <w:numPr>
                <w:ilvl w:val="0"/>
                <w:numId w:val="155"/>
              </w:numPr>
              <w:spacing w:after="0" w:line="312" w:lineRule="auto"/>
              <w:rPr>
                <w:rFonts w:cs="Arial"/>
              </w:rPr>
            </w:pPr>
          </w:p>
        </w:tc>
        <w:tc>
          <w:tcPr>
            <w:tcW w:w="4064" w:type="pct"/>
          </w:tcPr>
          <w:p w14:paraId="1E90E364" w14:textId="21EC987E" w:rsidR="00F876B5" w:rsidRPr="00476C67" w:rsidRDefault="004D5E9E" w:rsidP="00067603">
            <w:pPr>
              <w:spacing w:after="0" w:line="312" w:lineRule="auto"/>
              <w:rPr>
                <w:rFonts w:cs="Arial"/>
              </w:rPr>
            </w:pPr>
            <w:r w:rsidRPr="00476C67">
              <w:rPr>
                <w:rFonts w:cs="Arial"/>
              </w:rPr>
              <w:t>Wykonawca zobowiązuje się do świadczenia usług w ramach Gwarancji w</w:t>
            </w:r>
            <w:r w:rsidR="00F4738E">
              <w:rPr>
                <w:rFonts w:cs="Arial"/>
              </w:rPr>
              <w:t> </w:t>
            </w:r>
            <w:r w:rsidRPr="00476C67">
              <w:rPr>
                <w:rFonts w:cs="Arial"/>
              </w:rPr>
              <w:t>sposób zapobiegający utracie jakichkolwiek danych przetwarzanych w</w:t>
            </w:r>
            <w:r w:rsidR="00F4738E">
              <w:rPr>
                <w:rFonts w:cs="Arial"/>
              </w:rPr>
              <w:t> </w:t>
            </w:r>
            <w:r w:rsidR="00950228" w:rsidRPr="00476C67">
              <w:rPr>
                <w:rFonts w:cs="Arial"/>
              </w:rPr>
              <w:t>S</w:t>
            </w:r>
            <w:r w:rsidRPr="00476C67">
              <w:rPr>
                <w:rFonts w:cs="Arial"/>
              </w:rPr>
              <w:t>ystemie</w:t>
            </w:r>
            <w:r w:rsidR="00DD7ED1" w:rsidRPr="00476C67">
              <w:rPr>
                <w:rFonts w:cs="Arial"/>
              </w:rPr>
              <w:t xml:space="preserve"> </w:t>
            </w:r>
            <w:r w:rsidR="00950228" w:rsidRPr="00476C67">
              <w:rPr>
                <w:rFonts w:cs="Arial"/>
              </w:rPr>
              <w:t>ERP</w:t>
            </w:r>
            <w:r w:rsidRPr="00476C67">
              <w:rPr>
                <w:rFonts w:cs="Arial"/>
              </w:rPr>
              <w:t>.</w:t>
            </w:r>
          </w:p>
        </w:tc>
      </w:tr>
      <w:tr w:rsidR="00F876B5" w:rsidRPr="00476C67" w14:paraId="3F73351C" w14:textId="77777777" w:rsidTr="00751646">
        <w:trPr>
          <w:cantSplit/>
        </w:trPr>
        <w:tc>
          <w:tcPr>
            <w:tcW w:w="936" w:type="pct"/>
          </w:tcPr>
          <w:p w14:paraId="5CE5C047" w14:textId="77777777" w:rsidR="00F876B5" w:rsidRPr="00476C67" w:rsidRDefault="00F876B5" w:rsidP="00B91C0C">
            <w:pPr>
              <w:pStyle w:val="Akapitzlist"/>
              <w:numPr>
                <w:ilvl w:val="0"/>
                <w:numId w:val="155"/>
              </w:numPr>
              <w:spacing w:after="0" w:line="312" w:lineRule="auto"/>
              <w:rPr>
                <w:rFonts w:cs="Arial"/>
              </w:rPr>
            </w:pPr>
          </w:p>
        </w:tc>
        <w:tc>
          <w:tcPr>
            <w:tcW w:w="4064" w:type="pct"/>
          </w:tcPr>
          <w:p w14:paraId="750E44D2" w14:textId="4462E326" w:rsidR="00F876B5" w:rsidRPr="00476C67" w:rsidRDefault="004D5E9E" w:rsidP="00067603">
            <w:pPr>
              <w:spacing w:after="0" w:line="312" w:lineRule="auto"/>
              <w:rPr>
                <w:rFonts w:cs="Arial"/>
              </w:rPr>
            </w:pPr>
            <w:r w:rsidRPr="00476C67">
              <w:rPr>
                <w:rFonts w:cs="Arial"/>
              </w:rPr>
              <w:t>Wykonawca w ramach Gwarancji pokryje wszy</w:t>
            </w:r>
            <w:r w:rsidR="000B3357" w:rsidRPr="00476C67">
              <w:rPr>
                <w:rFonts w:cs="Arial"/>
              </w:rPr>
              <w:t>stkie koszty związane z</w:t>
            </w:r>
            <w:r w:rsidR="00F4738E">
              <w:rPr>
                <w:rFonts w:cs="Arial"/>
              </w:rPr>
              <w:t> </w:t>
            </w:r>
            <w:r w:rsidR="000B3357" w:rsidRPr="00476C67">
              <w:rPr>
                <w:rFonts w:cs="Arial"/>
              </w:rPr>
              <w:t>naprawą</w:t>
            </w:r>
            <w:r w:rsidRPr="00476C67">
              <w:rPr>
                <w:rFonts w:cs="Arial"/>
              </w:rPr>
              <w:t>, m.in. koszty transportu, ubezpieczenia, robocizny.</w:t>
            </w:r>
          </w:p>
        </w:tc>
      </w:tr>
    </w:tbl>
    <w:p w14:paraId="17A9606C" w14:textId="3D7FECE4" w:rsidR="004D5E9E" w:rsidRPr="00476C67" w:rsidRDefault="004D5E9E" w:rsidP="00067603">
      <w:pPr>
        <w:pStyle w:val="Nagwek2"/>
        <w:spacing w:line="312" w:lineRule="auto"/>
        <w:rPr>
          <w:rFonts w:cs="Arial"/>
          <w:sz w:val="22"/>
          <w:szCs w:val="22"/>
        </w:rPr>
      </w:pPr>
      <w:bookmarkStart w:id="218" w:name="_Toc146593015"/>
      <w:bookmarkStart w:id="219" w:name="_Toc173738101"/>
      <w:r w:rsidRPr="00476C67">
        <w:rPr>
          <w:rFonts w:cs="Arial"/>
          <w:sz w:val="22"/>
          <w:szCs w:val="22"/>
        </w:rPr>
        <w:lastRenderedPageBreak/>
        <w:t>Gwarancja – Oprogramowanie standardowe</w:t>
      </w:r>
      <w:bookmarkEnd w:id="218"/>
      <w:bookmarkEnd w:id="219"/>
    </w:p>
    <w:tbl>
      <w:tblPr>
        <w:tblStyle w:val="Tabela-Siatka"/>
        <w:tblW w:w="5000" w:type="pct"/>
        <w:tblLook w:val="04A0" w:firstRow="1" w:lastRow="0" w:firstColumn="1" w:lastColumn="0" w:noHBand="0" w:noVBand="1"/>
      </w:tblPr>
      <w:tblGrid>
        <w:gridCol w:w="1723"/>
        <w:gridCol w:w="7479"/>
      </w:tblGrid>
      <w:tr w:rsidR="004D5E9E" w:rsidRPr="00476C67" w14:paraId="0F540F46" w14:textId="77777777" w:rsidTr="00751646">
        <w:trPr>
          <w:cantSplit/>
          <w:tblHeader/>
        </w:trPr>
        <w:tc>
          <w:tcPr>
            <w:tcW w:w="936" w:type="pct"/>
            <w:shd w:val="clear" w:color="auto" w:fill="B8CCE4" w:themeFill="accent1" w:themeFillTint="66"/>
          </w:tcPr>
          <w:p w14:paraId="28737C8E" w14:textId="77777777" w:rsidR="004D5E9E" w:rsidRPr="00476C67" w:rsidRDefault="004D5E9E" w:rsidP="00B91C0C">
            <w:pPr>
              <w:pStyle w:val="Akapitzlist"/>
              <w:spacing w:line="312" w:lineRule="auto"/>
              <w:ind w:left="0"/>
              <w:rPr>
                <w:rFonts w:cs="Arial"/>
                <w:b/>
              </w:rPr>
            </w:pPr>
            <w:r w:rsidRPr="00476C67">
              <w:rPr>
                <w:rFonts w:cs="Arial"/>
                <w:b/>
              </w:rPr>
              <w:t>Identyfikator</w:t>
            </w:r>
          </w:p>
        </w:tc>
        <w:tc>
          <w:tcPr>
            <w:tcW w:w="4064" w:type="pct"/>
            <w:shd w:val="clear" w:color="auto" w:fill="B8CCE4" w:themeFill="accent1" w:themeFillTint="66"/>
          </w:tcPr>
          <w:p w14:paraId="717E24BB" w14:textId="77777777" w:rsidR="004D5E9E" w:rsidRPr="00476C67" w:rsidRDefault="004D5E9E" w:rsidP="00B91C0C">
            <w:pPr>
              <w:spacing w:line="312" w:lineRule="auto"/>
              <w:rPr>
                <w:rFonts w:cs="Arial"/>
                <w:b/>
              </w:rPr>
            </w:pPr>
            <w:r w:rsidRPr="00476C67">
              <w:rPr>
                <w:rFonts w:cs="Arial"/>
                <w:b/>
              </w:rPr>
              <w:t>Opis wymagania</w:t>
            </w:r>
          </w:p>
        </w:tc>
      </w:tr>
      <w:tr w:rsidR="004D5E9E" w:rsidRPr="00476C67" w14:paraId="3D21AD3B" w14:textId="77777777" w:rsidTr="00751646">
        <w:trPr>
          <w:cantSplit/>
        </w:trPr>
        <w:tc>
          <w:tcPr>
            <w:tcW w:w="936" w:type="pct"/>
          </w:tcPr>
          <w:p w14:paraId="26DAB54A" w14:textId="77777777" w:rsidR="004D5E9E" w:rsidRPr="00476C67" w:rsidRDefault="004D5E9E" w:rsidP="00B91C0C">
            <w:pPr>
              <w:pStyle w:val="Akapitzlist"/>
              <w:numPr>
                <w:ilvl w:val="0"/>
                <w:numId w:val="16"/>
              </w:numPr>
              <w:spacing w:after="0" w:line="312" w:lineRule="auto"/>
              <w:rPr>
                <w:rFonts w:cs="Arial"/>
              </w:rPr>
            </w:pPr>
          </w:p>
        </w:tc>
        <w:tc>
          <w:tcPr>
            <w:tcW w:w="4064" w:type="pct"/>
          </w:tcPr>
          <w:p w14:paraId="062E6692" w14:textId="6FFEE2AA" w:rsidR="004D5E9E" w:rsidRPr="00476C67" w:rsidRDefault="004D5E9E" w:rsidP="00067603">
            <w:pPr>
              <w:spacing w:after="0" w:line="312" w:lineRule="auto"/>
              <w:rPr>
                <w:rFonts w:cs="Arial"/>
              </w:rPr>
            </w:pPr>
            <w:r w:rsidRPr="00476C67">
              <w:rPr>
                <w:rFonts w:cs="Arial"/>
              </w:rPr>
              <w:t xml:space="preserve">Wykonawca zapewni elektroniczny dostęp do informacji na temat posiadanego Oprogramowania </w:t>
            </w:r>
            <w:r w:rsidR="00DD7ED1" w:rsidRPr="00476C67">
              <w:rPr>
                <w:rFonts w:cs="Arial"/>
              </w:rPr>
              <w:t>s</w:t>
            </w:r>
            <w:r w:rsidRPr="00476C67">
              <w:rPr>
                <w:rFonts w:cs="Arial"/>
              </w:rPr>
              <w:t xml:space="preserve">tandardowego oraz biuletynów technicznych, poprawek, aktualizacji, nowych wersji Oprogramowania </w:t>
            </w:r>
            <w:r w:rsidR="00DD7ED1" w:rsidRPr="00476C67">
              <w:rPr>
                <w:rFonts w:cs="Arial"/>
              </w:rPr>
              <w:t>s</w:t>
            </w:r>
            <w:r w:rsidRPr="00476C67">
              <w:rPr>
                <w:rFonts w:cs="Arial"/>
              </w:rPr>
              <w:t>tandardowego.</w:t>
            </w:r>
          </w:p>
        </w:tc>
      </w:tr>
      <w:tr w:rsidR="004D5E9E" w:rsidRPr="00476C67" w14:paraId="48010563" w14:textId="77777777" w:rsidTr="00751646">
        <w:trPr>
          <w:cantSplit/>
        </w:trPr>
        <w:tc>
          <w:tcPr>
            <w:tcW w:w="936" w:type="pct"/>
          </w:tcPr>
          <w:p w14:paraId="175C7930" w14:textId="77777777" w:rsidR="004D5E9E" w:rsidRPr="00476C67" w:rsidRDefault="004D5E9E" w:rsidP="00B91C0C">
            <w:pPr>
              <w:pStyle w:val="Akapitzlist"/>
              <w:numPr>
                <w:ilvl w:val="0"/>
                <w:numId w:val="16"/>
              </w:numPr>
              <w:spacing w:after="0" w:line="312" w:lineRule="auto"/>
              <w:rPr>
                <w:rFonts w:cs="Arial"/>
              </w:rPr>
            </w:pPr>
          </w:p>
        </w:tc>
        <w:tc>
          <w:tcPr>
            <w:tcW w:w="4064" w:type="pct"/>
          </w:tcPr>
          <w:p w14:paraId="088E1686" w14:textId="61868F21" w:rsidR="004D5E9E" w:rsidRPr="00476C67" w:rsidRDefault="004D5E9E" w:rsidP="00067603">
            <w:pPr>
              <w:spacing w:after="0" w:line="312" w:lineRule="auto"/>
              <w:rPr>
                <w:rFonts w:cs="Arial"/>
              </w:rPr>
            </w:pPr>
            <w:r w:rsidRPr="00476C67">
              <w:rPr>
                <w:rFonts w:cs="Arial"/>
              </w:rPr>
              <w:t xml:space="preserve">Wykonawca w przypadku Oprogramowania </w:t>
            </w:r>
            <w:r w:rsidR="00DD7ED1" w:rsidRPr="00476C67">
              <w:rPr>
                <w:rFonts w:cs="Arial"/>
              </w:rPr>
              <w:t>s</w:t>
            </w:r>
            <w:r w:rsidRPr="00476C67">
              <w:rPr>
                <w:rFonts w:cs="Arial"/>
              </w:rPr>
              <w:t>tandardowego:</w:t>
            </w:r>
          </w:p>
          <w:p w14:paraId="4E02CA47" w14:textId="6315559D" w:rsidR="004D5E9E" w:rsidRPr="00476C67" w:rsidRDefault="004D5E9E" w:rsidP="00067603">
            <w:pPr>
              <w:pStyle w:val="Akapitzlist"/>
              <w:numPr>
                <w:ilvl w:val="0"/>
                <w:numId w:val="22"/>
              </w:numPr>
              <w:spacing w:after="0" w:line="312" w:lineRule="auto"/>
              <w:rPr>
                <w:rFonts w:cs="Arial"/>
              </w:rPr>
            </w:pPr>
            <w:r w:rsidRPr="00476C67">
              <w:rPr>
                <w:rFonts w:cs="Arial"/>
              </w:rPr>
              <w:t>Opracowuje i uzgadnia z Zamawiającym plan obsługi serwisowej (raz w roku).</w:t>
            </w:r>
          </w:p>
          <w:p w14:paraId="73466A44" w14:textId="3D92CC96" w:rsidR="004D5E9E" w:rsidRPr="00476C67" w:rsidRDefault="004D5E9E" w:rsidP="00067603">
            <w:pPr>
              <w:pStyle w:val="Akapitzlist"/>
              <w:numPr>
                <w:ilvl w:val="0"/>
                <w:numId w:val="22"/>
              </w:numPr>
              <w:spacing w:after="0" w:line="312" w:lineRule="auto"/>
              <w:rPr>
                <w:rFonts w:cs="Arial"/>
              </w:rPr>
            </w:pPr>
            <w:r w:rsidRPr="00476C67">
              <w:rPr>
                <w:rFonts w:cs="Arial"/>
              </w:rPr>
              <w:t xml:space="preserve">Dostarcza aktualizacje, nowe wersje oraz zmiany w </w:t>
            </w:r>
            <w:r w:rsidR="00DD7ED1" w:rsidRPr="00476C67">
              <w:rPr>
                <w:rFonts w:cs="Arial"/>
              </w:rPr>
              <w:t>O</w:t>
            </w:r>
            <w:r w:rsidRPr="00476C67">
              <w:rPr>
                <w:rFonts w:cs="Arial"/>
              </w:rPr>
              <w:t>programowaniu</w:t>
            </w:r>
            <w:r w:rsidR="00DD7ED1" w:rsidRPr="00476C67">
              <w:rPr>
                <w:rFonts w:cs="Arial"/>
              </w:rPr>
              <w:t xml:space="preserve"> s</w:t>
            </w:r>
            <w:r w:rsidRPr="00476C67">
              <w:rPr>
                <w:rFonts w:cs="Arial"/>
              </w:rPr>
              <w:t>tandardowym, opracowane przez producent</w:t>
            </w:r>
            <w:r w:rsidR="00DD7ED1" w:rsidRPr="00476C67">
              <w:rPr>
                <w:rFonts w:cs="Arial"/>
              </w:rPr>
              <w:t>a</w:t>
            </w:r>
            <w:r w:rsidRPr="00476C67">
              <w:rPr>
                <w:rFonts w:cs="Arial"/>
              </w:rPr>
              <w:t xml:space="preserve"> podczas trwania Gwarancji</w:t>
            </w:r>
          </w:p>
          <w:p w14:paraId="3D9F747C" w14:textId="404D635E" w:rsidR="004D5E9E" w:rsidRPr="00476C67" w:rsidRDefault="004D5E9E" w:rsidP="00067603">
            <w:pPr>
              <w:pStyle w:val="Akapitzlist"/>
              <w:numPr>
                <w:ilvl w:val="0"/>
                <w:numId w:val="22"/>
              </w:numPr>
              <w:spacing w:after="0" w:line="312" w:lineRule="auto"/>
              <w:rPr>
                <w:rFonts w:cs="Arial"/>
              </w:rPr>
            </w:pPr>
            <w:r w:rsidRPr="00476C67">
              <w:rPr>
                <w:rFonts w:cs="Arial"/>
              </w:rPr>
              <w:t>Zapewnia, że dostarczane aktualizacje, nowe wersje lub zmiany są</w:t>
            </w:r>
            <w:r w:rsidR="00DD7ED1" w:rsidRPr="00476C67">
              <w:rPr>
                <w:rFonts w:cs="Arial"/>
              </w:rPr>
              <w:t xml:space="preserve"> </w:t>
            </w:r>
            <w:r w:rsidRPr="00476C67">
              <w:rPr>
                <w:rFonts w:cs="Arial"/>
              </w:rPr>
              <w:t>produktami wykonanymi przez producenta, a tym samym nie naruszają praw własności intelektualnej oraz że Wykonawca posiada prawo do ich</w:t>
            </w:r>
            <w:r w:rsidR="00DD7ED1" w:rsidRPr="00476C67">
              <w:rPr>
                <w:rFonts w:cs="Arial"/>
              </w:rPr>
              <w:t xml:space="preserve"> </w:t>
            </w:r>
            <w:r w:rsidRPr="00476C67">
              <w:rPr>
                <w:rFonts w:cs="Arial"/>
              </w:rPr>
              <w:t>dostarczania osobom trzecim.</w:t>
            </w:r>
          </w:p>
          <w:p w14:paraId="450C13EC" w14:textId="3F715623" w:rsidR="004D5E9E" w:rsidRPr="00476C67" w:rsidRDefault="004D5E9E" w:rsidP="00067603">
            <w:pPr>
              <w:pStyle w:val="Akapitzlist"/>
              <w:numPr>
                <w:ilvl w:val="0"/>
                <w:numId w:val="22"/>
              </w:numPr>
              <w:spacing w:after="0" w:line="312" w:lineRule="auto"/>
              <w:rPr>
                <w:rFonts w:cs="Arial"/>
              </w:rPr>
            </w:pPr>
            <w:r w:rsidRPr="00476C67">
              <w:rPr>
                <w:rFonts w:cs="Arial"/>
              </w:rPr>
              <w:t>W ciągu każdego roku trwania Umowy opracowuje plan aktualizacji</w:t>
            </w:r>
            <w:r w:rsidR="00DD7ED1" w:rsidRPr="00476C67">
              <w:rPr>
                <w:rFonts w:cs="Arial"/>
              </w:rPr>
              <w:t xml:space="preserve"> </w:t>
            </w:r>
            <w:r w:rsidRPr="00476C67">
              <w:rPr>
                <w:rFonts w:cs="Arial"/>
              </w:rPr>
              <w:t xml:space="preserve">Oprogramowania </w:t>
            </w:r>
            <w:r w:rsidR="00DD7ED1" w:rsidRPr="00476C67">
              <w:rPr>
                <w:rFonts w:cs="Arial"/>
              </w:rPr>
              <w:t>s</w:t>
            </w:r>
            <w:r w:rsidRPr="00476C67">
              <w:rPr>
                <w:rFonts w:cs="Arial"/>
              </w:rPr>
              <w:t>tandardowego.</w:t>
            </w:r>
          </w:p>
          <w:p w14:paraId="51A1D1F8" w14:textId="1FDCDD06" w:rsidR="004D5E9E" w:rsidRPr="00476C67" w:rsidRDefault="004D5E9E" w:rsidP="00067603">
            <w:pPr>
              <w:pStyle w:val="Akapitzlist"/>
              <w:numPr>
                <w:ilvl w:val="0"/>
                <w:numId w:val="22"/>
              </w:numPr>
              <w:spacing w:after="0" w:line="312" w:lineRule="auto"/>
              <w:rPr>
                <w:rFonts w:cs="Arial"/>
              </w:rPr>
            </w:pPr>
            <w:r w:rsidRPr="00476C67">
              <w:rPr>
                <w:rFonts w:cs="Arial"/>
              </w:rPr>
              <w:t>Informuje o najlepszych praktykach i zasadach postępowania.</w:t>
            </w:r>
          </w:p>
        </w:tc>
      </w:tr>
      <w:tr w:rsidR="004D5E9E" w:rsidRPr="00476C67" w14:paraId="5DA9DFB9" w14:textId="77777777" w:rsidTr="00751646">
        <w:trPr>
          <w:cantSplit/>
        </w:trPr>
        <w:tc>
          <w:tcPr>
            <w:tcW w:w="936" w:type="pct"/>
          </w:tcPr>
          <w:p w14:paraId="47CB2FA0" w14:textId="77777777" w:rsidR="004D5E9E" w:rsidRPr="00476C67" w:rsidRDefault="004D5E9E" w:rsidP="00B91C0C">
            <w:pPr>
              <w:pStyle w:val="Akapitzlist"/>
              <w:numPr>
                <w:ilvl w:val="0"/>
                <w:numId w:val="16"/>
              </w:numPr>
              <w:spacing w:after="0" w:line="312" w:lineRule="auto"/>
              <w:rPr>
                <w:rFonts w:cs="Arial"/>
              </w:rPr>
            </w:pPr>
          </w:p>
        </w:tc>
        <w:tc>
          <w:tcPr>
            <w:tcW w:w="4064" w:type="pct"/>
          </w:tcPr>
          <w:p w14:paraId="58EED68E" w14:textId="6E0B0E69" w:rsidR="004D5E9E" w:rsidRPr="00476C67" w:rsidRDefault="004D5E9E" w:rsidP="00067603">
            <w:pPr>
              <w:spacing w:after="0" w:line="312" w:lineRule="auto"/>
              <w:rPr>
                <w:rFonts w:cs="Arial"/>
              </w:rPr>
            </w:pPr>
            <w:r w:rsidRPr="00476C67">
              <w:rPr>
                <w:rFonts w:cs="Arial"/>
              </w:rPr>
              <w:t xml:space="preserve">Wykonawca musi zapewnić wsparcie producenta w przypadku gdy zgodnie z licencją producenta dostęp do aktualizacji Oprogramowania </w:t>
            </w:r>
            <w:r w:rsidR="00DD7ED1" w:rsidRPr="00476C67">
              <w:rPr>
                <w:rFonts w:cs="Arial"/>
              </w:rPr>
              <w:t>s</w:t>
            </w:r>
            <w:r w:rsidRPr="00476C67">
              <w:rPr>
                <w:rFonts w:cs="Arial"/>
              </w:rPr>
              <w:t>tandardowego takiego wsparcia wymaga.</w:t>
            </w:r>
          </w:p>
        </w:tc>
      </w:tr>
      <w:tr w:rsidR="004D5E9E" w:rsidRPr="00476C67" w14:paraId="7E62E489" w14:textId="77777777" w:rsidTr="00751646">
        <w:trPr>
          <w:cantSplit/>
        </w:trPr>
        <w:tc>
          <w:tcPr>
            <w:tcW w:w="936" w:type="pct"/>
          </w:tcPr>
          <w:p w14:paraId="3114018B" w14:textId="77777777" w:rsidR="004D5E9E" w:rsidRPr="00476C67" w:rsidRDefault="004D5E9E" w:rsidP="00B91C0C">
            <w:pPr>
              <w:pStyle w:val="Akapitzlist"/>
              <w:numPr>
                <w:ilvl w:val="0"/>
                <w:numId w:val="16"/>
              </w:numPr>
              <w:spacing w:after="0" w:line="312" w:lineRule="auto"/>
              <w:rPr>
                <w:rFonts w:cs="Arial"/>
              </w:rPr>
            </w:pPr>
          </w:p>
        </w:tc>
        <w:tc>
          <w:tcPr>
            <w:tcW w:w="4064" w:type="pct"/>
          </w:tcPr>
          <w:p w14:paraId="678BEF29" w14:textId="4B4E5B09" w:rsidR="004D5E9E" w:rsidRPr="00476C67" w:rsidRDefault="004D5E9E" w:rsidP="00067603">
            <w:pPr>
              <w:spacing w:after="0" w:line="312" w:lineRule="auto"/>
              <w:rPr>
                <w:rFonts w:cs="Arial"/>
              </w:rPr>
            </w:pPr>
            <w:r w:rsidRPr="00476C67">
              <w:rPr>
                <w:rFonts w:cs="Arial"/>
              </w:rPr>
              <w:t xml:space="preserve">Wykonawca musi zapewnić subskrypcje Oprogramowania </w:t>
            </w:r>
            <w:r w:rsidR="00DD7ED1" w:rsidRPr="00476C67">
              <w:rPr>
                <w:rFonts w:cs="Arial"/>
              </w:rPr>
              <w:t>s</w:t>
            </w:r>
            <w:r w:rsidRPr="00476C67">
              <w:rPr>
                <w:rFonts w:cs="Arial"/>
              </w:rPr>
              <w:t xml:space="preserve">tandardowego w przypadku gdy są one niezbędne do poprawnego działania wymaganych funkcjonalności </w:t>
            </w:r>
            <w:r w:rsidR="00DD7ED1" w:rsidRPr="00476C67">
              <w:rPr>
                <w:rFonts w:cs="Arial"/>
              </w:rPr>
              <w:t>s</w:t>
            </w:r>
            <w:r w:rsidRPr="00476C67">
              <w:rPr>
                <w:rFonts w:cs="Arial"/>
              </w:rPr>
              <w:t>ystemu.</w:t>
            </w:r>
          </w:p>
        </w:tc>
      </w:tr>
      <w:tr w:rsidR="00777B89" w:rsidRPr="00476C67" w14:paraId="1B23CF08" w14:textId="77777777" w:rsidTr="00751646">
        <w:trPr>
          <w:cantSplit/>
        </w:trPr>
        <w:tc>
          <w:tcPr>
            <w:tcW w:w="936" w:type="pct"/>
          </w:tcPr>
          <w:p w14:paraId="05912ADB" w14:textId="77777777" w:rsidR="00777B89" w:rsidRPr="00476C67" w:rsidRDefault="00777B89" w:rsidP="00B91C0C">
            <w:pPr>
              <w:pStyle w:val="Akapitzlist"/>
              <w:numPr>
                <w:ilvl w:val="0"/>
                <w:numId w:val="16"/>
              </w:numPr>
              <w:spacing w:after="0" w:line="312" w:lineRule="auto"/>
              <w:rPr>
                <w:rFonts w:cs="Arial"/>
              </w:rPr>
            </w:pPr>
          </w:p>
        </w:tc>
        <w:tc>
          <w:tcPr>
            <w:tcW w:w="4064" w:type="pct"/>
          </w:tcPr>
          <w:p w14:paraId="060F6035" w14:textId="30B0FA38" w:rsidR="00777B89" w:rsidRPr="00476C67" w:rsidRDefault="00777B89" w:rsidP="00067603">
            <w:pPr>
              <w:spacing w:after="0" w:line="312" w:lineRule="auto"/>
              <w:rPr>
                <w:rFonts w:cs="Arial"/>
              </w:rPr>
            </w:pPr>
            <w:r w:rsidRPr="00476C67">
              <w:rPr>
                <w:rFonts w:cs="Arial"/>
              </w:rPr>
              <w:t xml:space="preserve">Wykonawca musi oświadczyć, że w przypadku zastosowania w ramach realizacji przedmiotu zamówienia otwartego lub wolnego oprogramowania dystrybuowanego wg. reguł określonych przez Open Source </w:t>
            </w:r>
            <w:proofErr w:type="spellStart"/>
            <w:r w:rsidRPr="00476C67">
              <w:rPr>
                <w:rFonts w:cs="Arial"/>
              </w:rPr>
              <w:t>Iniciative</w:t>
            </w:r>
            <w:proofErr w:type="spellEnd"/>
            <w:r w:rsidRPr="00476C67">
              <w:rPr>
                <w:rFonts w:cs="Arial"/>
              </w:rPr>
              <w:t xml:space="preserve">, </w:t>
            </w:r>
            <w:proofErr w:type="spellStart"/>
            <w:r w:rsidRPr="00476C67">
              <w:rPr>
                <w:rFonts w:cs="Arial"/>
              </w:rPr>
              <w:t>Free</w:t>
            </w:r>
            <w:proofErr w:type="spellEnd"/>
            <w:r w:rsidRPr="00476C67">
              <w:rPr>
                <w:rFonts w:cs="Arial"/>
              </w:rPr>
              <w:t xml:space="preserve"> Software </w:t>
            </w:r>
            <w:proofErr w:type="spellStart"/>
            <w:r w:rsidRPr="00476C67">
              <w:rPr>
                <w:rFonts w:cs="Arial"/>
              </w:rPr>
              <w:t>Fundation</w:t>
            </w:r>
            <w:proofErr w:type="spellEnd"/>
            <w:r w:rsidRPr="00476C67">
              <w:rPr>
                <w:rFonts w:cs="Arial"/>
              </w:rPr>
              <w:t xml:space="preserve"> lub tzw. Open Source:</w:t>
            </w:r>
          </w:p>
          <w:p w14:paraId="16EA79DE" w14:textId="35752F11" w:rsidR="00777B89" w:rsidRPr="00476C67" w:rsidRDefault="00777B89" w:rsidP="00067603">
            <w:pPr>
              <w:pStyle w:val="Akapitzlist"/>
              <w:numPr>
                <w:ilvl w:val="0"/>
                <w:numId w:val="54"/>
              </w:numPr>
              <w:spacing w:after="0" w:line="312" w:lineRule="auto"/>
              <w:rPr>
                <w:rFonts w:cs="Arial"/>
              </w:rPr>
            </w:pPr>
            <w:r w:rsidRPr="00476C67">
              <w:rPr>
                <w:rFonts w:cs="Arial"/>
              </w:rPr>
              <w:t>bierze pełną odpowiedzialność za prawidłowe działanie wszystkich komponentów Systemu</w:t>
            </w:r>
            <w:r w:rsidR="00AA689F" w:rsidRPr="00476C67">
              <w:rPr>
                <w:rFonts w:cs="Arial"/>
              </w:rPr>
              <w:t xml:space="preserve"> ERP</w:t>
            </w:r>
            <w:r w:rsidRPr="00476C67">
              <w:rPr>
                <w:rFonts w:cs="Arial"/>
              </w:rPr>
              <w:t>, które zostaną dostarczone i wdrożone w</w:t>
            </w:r>
            <w:r w:rsidR="00F4738E">
              <w:rPr>
                <w:rFonts w:cs="Arial"/>
              </w:rPr>
              <w:t> </w:t>
            </w:r>
            <w:r w:rsidRPr="00476C67">
              <w:rPr>
                <w:rFonts w:cs="Arial"/>
              </w:rPr>
              <w:t xml:space="preserve">ramach </w:t>
            </w:r>
            <w:r w:rsidR="00AA689F" w:rsidRPr="00476C67">
              <w:rPr>
                <w:rFonts w:cs="Arial"/>
              </w:rPr>
              <w:t xml:space="preserve">realizacji </w:t>
            </w:r>
            <w:r w:rsidR="009D1FBC">
              <w:rPr>
                <w:rFonts w:cs="Arial"/>
              </w:rPr>
              <w:t xml:space="preserve">przedmiotu </w:t>
            </w:r>
            <w:r w:rsidR="00AA689F" w:rsidRPr="00476C67">
              <w:rPr>
                <w:rFonts w:cs="Arial"/>
              </w:rPr>
              <w:t>zamówienia</w:t>
            </w:r>
            <w:r w:rsidRPr="00476C67">
              <w:rPr>
                <w:rFonts w:cs="Arial"/>
              </w:rPr>
              <w:t>,</w:t>
            </w:r>
          </w:p>
          <w:p w14:paraId="3C51FE5C" w14:textId="6D9E3C65" w:rsidR="00777B89" w:rsidRPr="00476C67" w:rsidRDefault="00777B89" w:rsidP="00067603">
            <w:pPr>
              <w:pStyle w:val="Akapitzlist"/>
              <w:numPr>
                <w:ilvl w:val="0"/>
                <w:numId w:val="54"/>
              </w:numPr>
              <w:spacing w:after="0" w:line="312" w:lineRule="auto"/>
              <w:rPr>
                <w:rFonts w:cs="Arial"/>
              </w:rPr>
            </w:pPr>
            <w:r w:rsidRPr="00476C67">
              <w:rPr>
                <w:rFonts w:cs="Arial"/>
              </w:rPr>
              <w:t>producent Systemu ERP wspiera zastosowane oprogramowania Open Source, jako oprogramowania kompatybilnego lub alternatywnego (dotyczy to np. systemu operacyjnego Linux), a Wykonawca bierze pełną odpowiedzialność za stosowanie takiego rozwiązania,</w:t>
            </w:r>
          </w:p>
          <w:p w14:paraId="2D25B880" w14:textId="5AA9B973" w:rsidR="00777B89" w:rsidRPr="00476C67" w:rsidRDefault="00777B89" w:rsidP="00067603">
            <w:pPr>
              <w:pStyle w:val="Akapitzlist"/>
              <w:numPr>
                <w:ilvl w:val="0"/>
                <w:numId w:val="54"/>
              </w:numPr>
              <w:spacing w:after="0" w:line="312" w:lineRule="auto"/>
              <w:rPr>
                <w:rFonts w:cs="Arial"/>
              </w:rPr>
            </w:pPr>
            <w:r w:rsidRPr="00476C67">
              <w:rPr>
                <w:rFonts w:cs="Arial"/>
              </w:rPr>
              <w:t>w okresie świadczonej gwarancji udzieli profesjonalnego wsparcia dla takiej dystrybucji oprogramowania, w zakresie takich usług jak: audyt poprawek, wykonywanie aktualizacji oprogramowania, testowanie konfiguracji oprogramowania, transfer wiedzy.</w:t>
            </w:r>
          </w:p>
        </w:tc>
      </w:tr>
    </w:tbl>
    <w:p w14:paraId="5E2D61C7" w14:textId="62713D04" w:rsidR="00FA1C69" w:rsidRPr="00476C67" w:rsidRDefault="00FA1C69" w:rsidP="00067603">
      <w:pPr>
        <w:pStyle w:val="Nagwek1"/>
      </w:pPr>
      <w:bookmarkStart w:id="220" w:name="_Toc163105022"/>
      <w:bookmarkStart w:id="221" w:name="_Toc163668003"/>
      <w:bookmarkStart w:id="222" w:name="_Toc163669354"/>
      <w:bookmarkStart w:id="223" w:name="_Toc163105026"/>
      <w:bookmarkStart w:id="224" w:name="_Toc163668007"/>
      <w:bookmarkStart w:id="225" w:name="_Toc163669358"/>
      <w:bookmarkStart w:id="226" w:name="_Toc163105030"/>
      <w:bookmarkStart w:id="227" w:name="_Toc163668011"/>
      <w:bookmarkStart w:id="228" w:name="_Toc163669362"/>
      <w:bookmarkStart w:id="229" w:name="_Toc146593018"/>
      <w:bookmarkStart w:id="230" w:name="_Toc173738102"/>
      <w:bookmarkEnd w:id="220"/>
      <w:bookmarkEnd w:id="221"/>
      <w:bookmarkEnd w:id="222"/>
      <w:bookmarkEnd w:id="223"/>
      <w:bookmarkEnd w:id="224"/>
      <w:bookmarkEnd w:id="225"/>
      <w:bookmarkEnd w:id="226"/>
      <w:bookmarkEnd w:id="227"/>
      <w:bookmarkEnd w:id="228"/>
      <w:r w:rsidRPr="00476C67">
        <w:lastRenderedPageBreak/>
        <w:t>Bezpieczeństwo przetwarzanych danych</w:t>
      </w:r>
      <w:bookmarkEnd w:id="229"/>
      <w:bookmarkEnd w:id="230"/>
    </w:p>
    <w:tbl>
      <w:tblPr>
        <w:tblStyle w:val="Tabela-Siatka"/>
        <w:tblW w:w="0" w:type="auto"/>
        <w:tblLook w:val="04A0" w:firstRow="1" w:lastRow="0" w:firstColumn="1" w:lastColumn="0" w:noHBand="0" w:noVBand="1"/>
      </w:tblPr>
      <w:tblGrid>
        <w:gridCol w:w="1696"/>
        <w:gridCol w:w="7364"/>
      </w:tblGrid>
      <w:tr w:rsidR="00FA1C69" w:rsidRPr="00476C67" w14:paraId="5FE06549" w14:textId="77777777" w:rsidTr="00DE6826">
        <w:trPr>
          <w:cantSplit/>
          <w:tblHeader/>
        </w:trPr>
        <w:tc>
          <w:tcPr>
            <w:tcW w:w="1696" w:type="dxa"/>
            <w:shd w:val="clear" w:color="auto" w:fill="B8CCE4" w:themeFill="accent1" w:themeFillTint="66"/>
          </w:tcPr>
          <w:p w14:paraId="3AA6DCA3" w14:textId="77777777" w:rsidR="00FA1C69" w:rsidRPr="00476C67" w:rsidRDefault="00FA1C69" w:rsidP="00B91C0C">
            <w:pPr>
              <w:spacing w:line="312" w:lineRule="auto"/>
              <w:rPr>
                <w:rFonts w:cs="Arial"/>
                <w:b/>
              </w:rPr>
            </w:pPr>
            <w:r w:rsidRPr="00476C67">
              <w:rPr>
                <w:rFonts w:cs="Arial"/>
                <w:b/>
              </w:rPr>
              <w:t>Identyfikator</w:t>
            </w:r>
          </w:p>
        </w:tc>
        <w:tc>
          <w:tcPr>
            <w:tcW w:w="7364" w:type="dxa"/>
            <w:shd w:val="clear" w:color="auto" w:fill="B8CCE4" w:themeFill="accent1" w:themeFillTint="66"/>
          </w:tcPr>
          <w:p w14:paraId="2E6B27BE" w14:textId="77777777" w:rsidR="00FA1C69" w:rsidRPr="00476C67" w:rsidRDefault="00FA1C69" w:rsidP="00B91C0C">
            <w:pPr>
              <w:spacing w:line="312" w:lineRule="auto"/>
              <w:rPr>
                <w:rFonts w:cs="Arial"/>
                <w:b/>
              </w:rPr>
            </w:pPr>
            <w:r w:rsidRPr="00476C67">
              <w:rPr>
                <w:rFonts w:cs="Arial"/>
                <w:b/>
              </w:rPr>
              <w:t>Opis wymagania</w:t>
            </w:r>
          </w:p>
        </w:tc>
      </w:tr>
      <w:tr w:rsidR="00FA1C69" w:rsidRPr="00476C67" w14:paraId="77449668" w14:textId="77777777" w:rsidTr="00DE6826">
        <w:trPr>
          <w:cantSplit/>
        </w:trPr>
        <w:tc>
          <w:tcPr>
            <w:tcW w:w="1696" w:type="dxa"/>
          </w:tcPr>
          <w:p w14:paraId="3E9A8360" w14:textId="0AC5951A" w:rsidR="00FA1C69" w:rsidRPr="00476C67" w:rsidRDefault="00FA1C69" w:rsidP="00B91C0C">
            <w:pPr>
              <w:pStyle w:val="Akapitzlist"/>
              <w:numPr>
                <w:ilvl w:val="0"/>
                <w:numId w:val="133"/>
              </w:numPr>
              <w:spacing w:after="0" w:line="312" w:lineRule="auto"/>
              <w:rPr>
                <w:rFonts w:cs="Arial"/>
              </w:rPr>
            </w:pPr>
            <w:bookmarkStart w:id="231" w:name="_Hlk163817007"/>
          </w:p>
        </w:tc>
        <w:tc>
          <w:tcPr>
            <w:tcW w:w="7364" w:type="dxa"/>
          </w:tcPr>
          <w:p w14:paraId="48AEDC41" w14:textId="543C3729" w:rsidR="00FA1C69" w:rsidRPr="00476C67" w:rsidRDefault="00273E24" w:rsidP="00067603">
            <w:pPr>
              <w:spacing w:after="0" w:line="312" w:lineRule="auto"/>
              <w:rPr>
                <w:rFonts w:cs="Arial"/>
              </w:rPr>
            </w:pPr>
            <w:r w:rsidRPr="00476C67">
              <w:rPr>
                <w:rFonts w:cs="Arial"/>
              </w:rPr>
              <w:t>Wykonawca zobowiązany jest do przestrzegania, przekazanych w trakcie realizacji przedmiotu zamówienia, zasad i przepisów dotyczących bezpieczeństwa informacji oraz systemów informatycznych, obowiązujących u Zamawiającego, oraz innych zasad związanych z</w:t>
            </w:r>
            <w:r w:rsidR="00F4738E">
              <w:rPr>
                <w:rFonts w:cs="Arial"/>
              </w:rPr>
              <w:t> </w:t>
            </w:r>
            <w:r w:rsidRPr="00476C67">
              <w:rPr>
                <w:rFonts w:cs="Arial"/>
              </w:rPr>
              <w:t>wykonywaniem czynności na terenie obiektów Zamawiającego. Zobowiązanie to dotyczy wszystkich osób, z pomocą których Wykonawca będzie realizował przedmiot zamówienia.</w:t>
            </w:r>
          </w:p>
        </w:tc>
      </w:tr>
      <w:bookmarkEnd w:id="231"/>
      <w:tr w:rsidR="004D49E8" w:rsidRPr="00476C67" w14:paraId="5FD136F1" w14:textId="77777777" w:rsidTr="00DE6826">
        <w:trPr>
          <w:cantSplit/>
        </w:trPr>
        <w:tc>
          <w:tcPr>
            <w:tcW w:w="1696" w:type="dxa"/>
          </w:tcPr>
          <w:p w14:paraId="73FC794F" w14:textId="58F5C35C" w:rsidR="004D49E8" w:rsidRPr="00476C67" w:rsidRDefault="004D49E8" w:rsidP="00B91C0C">
            <w:pPr>
              <w:pStyle w:val="Akapitzlist"/>
              <w:numPr>
                <w:ilvl w:val="0"/>
                <w:numId w:val="133"/>
              </w:numPr>
              <w:spacing w:after="0" w:line="312" w:lineRule="auto"/>
              <w:rPr>
                <w:rFonts w:cs="Arial"/>
              </w:rPr>
            </w:pPr>
          </w:p>
        </w:tc>
        <w:tc>
          <w:tcPr>
            <w:tcW w:w="7364" w:type="dxa"/>
          </w:tcPr>
          <w:p w14:paraId="37C6C71B" w14:textId="552B914F" w:rsidR="004D49E8" w:rsidRPr="00476C67" w:rsidRDefault="004D49E8" w:rsidP="00067603">
            <w:pPr>
              <w:spacing w:after="0" w:line="312" w:lineRule="auto"/>
              <w:rPr>
                <w:rFonts w:cs="Arial"/>
              </w:rPr>
            </w:pPr>
            <w:r w:rsidRPr="00476C67">
              <w:rPr>
                <w:rFonts w:cs="Arial"/>
              </w:rPr>
              <w:t xml:space="preserve">System </w:t>
            </w:r>
            <w:r w:rsidR="00DA0C9D" w:rsidRPr="00476C67">
              <w:rPr>
                <w:rFonts w:cs="Arial"/>
              </w:rPr>
              <w:t>ERP</w:t>
            </w:r>
            <w:r w:rsidRPr="00476C67">
              <w:rPr>
                <w:rFonts w:cs="Arial"/>
              </w:rPr>
              <w:t xml:space="preserve"> musi być w pełni zgodny z zasadami bezpieczeństwa zdefiniowanymi w przekazanych przez Zamawiającego instrukcjach i</w:t>
            </w:r>
            <w:r w:rsidR="00F4738E">
              <w:rPr>
                <w:rFonts w:cs="Arial"/>
              </w:rPr>
              <w:t> </w:t>
            </w:r>
            <w:r w:rsidRPr="00476C67">
              <w:rPr>
                <w:rFonts w:cs="Arial"/>
              </w:rPr>
              <w:t xml:space="preserve">procedurach. Z uwagi na zakres Polityki Bezpieczeństwa </w:t>
            </w:r>
            <w:r w:rsidR="00E97130" w:rsidRPr="00476C67">
              <w:rPr>
                <w:rFonts w:cs="Arial"/>
              </w:rPr>
              <w:t>Informacji</w:t>
            </w:r>
            <w:r w:rsidRPr="00476C67">
              <w:rPr>
                <w:rFonts w:cs="Arial"/>
              </w:rPr>
              <w:t xml:space="preserve"> Zamawiającego, zasady i reguły określone w PB</w:t>
            </w:r>
            <w:r w:rsidR="00E97130" w:rsidRPr="00476C67">
              <w:rPr>
                <w:rFonts w:cs="Arial"/>
              </w:rPr>
              <w:t>I</w:t>
            </w:r>
            <w:r w:rsidRPr="00476C67">
              <w:rPr>
                <w:rFonts w:cs="Arial"/>
              </w:rPr>
              <w:t xml:space="preserve"> podlegają ochronie przed ujawnieniem lub udostępnieniem nieupoważnionej lub nieuprawnionej osobie lub nieuprawnionemu podmiotowi zewnętrznemu, dlatego dokumenty te zostaną przekazane Wykonawcy po </w:t>
            </w:r>
            <w:r w:rsidR="00E97130" w:rsidRPr="00476C67">
              <w:rPr>
                <w:rFonts w:cs="Arial"/>
              </w:rPr>
              <w:t>zawarciu</w:t>
            </w:r>
            <w:r w:rsidRPr="00476C67">
              <w:rPr>
                <w:rFonts w:cs="Arial"/>
              </w:rPr>
              <w:t xml:space="preserve"> Umowy na realizację przedmiotu zamówienia.</w:t>
            </w:r>
          </w:p>
        </w:tc>
      </w:tr>
      <w:tr w:rsidR="00DA0C9D" w:rsidRPr="00476C67" w14:paraId="2980A76A" w14:textId="77777777" w:rsidTr="00DE6826">
        <w:trPr>
          <w:cantSplit/>
        </w:trPr>
        <w:tc>
          <w:tcPr>
            <w:tcW w:w="1696" w:type="dxa"/>
          </w:tcPr>
          <w:p w14:paraId="7B8E1885" w14:textId="77777777" w:rsidR="00DA0C9D" w:rsidRPr="00476C67" w:rsidRDefault="00DA0C9D" w:rsidP="00B91C0C">
            <w:pPr>
              <w:pStyle w:val="Akapitzlist"/>
              <w:numPr>
                <w:ilvl w:val="0"/>
                <w:numId w:val="133"/>
              </w:numPr>
              <w:spacing w:after="0" w:line="312" w:lineRule="auto"/>
              <w:rPr>
                <w:rFonts w:cs="Arial"/>
              </w:rPr>
            </w:pPr>
          </w:p>
        </w:tc>
        <w:tc>
          <w:tcPr>
            <w:tcW w:w="7364" w:type="dxa"/>
          </w:tcPr>
          <w:p w14:paraId="154F97D6" w14:textId="53DDE0E6" w:rsidR="00DA0C9D" w:rsidRPr="00476C67" w:rsidRDefault="00DA0C9D" w:rsidP="00067603">
            <w:pPr>
              <w:spacing w:after="0" w:line="312" w:lineRule="auto"/>
              <w:rPr>
                <w:rFonts w:cs="Arial"/>
              </w:rPr>
            </w:pPr>
            <w:r w:rsidRPr="00476C67">
              <w:rPr>
                <w:rFonts w:cs="Arial"/>
              </w:rPr>
              <w:t>System ERP musi spełniać wymogi bezpieczeństwa zgodnie ze standardem PN ISO/IEC</w:t>
            </w:r>
            <w:r w:rsidR="006A66B1" w:rsidRPr="00476C67">
              <w:rPr>
                <w:rFonts w:cs="Arial"/>
              </w:rPr>
              <w:t>-</w:t>
            </w:r>
            <w:r w:rsidRPr="00476C67">
              <w:rPr>
                <w:rFonts w:cs="Arial"/>
              </w:rPr>
              <w:t>27001</w:t>
            </w:r>
            <w:r w:rsidR="002B4B62">
              <w:rPr>
                <w:rFonts w:cs="Arial"/>
              </w:rPr>
              <w:t xml:space="preserve"> lub równoważną</w:t>
            </w:r>
            <w:r w:rsidR="006A66B1" w:rsidRPr="00476C67">
              <w:rPr>
                <w:rFonts w:cs="Arial"/>
              </w:rPr>
              <w:t>.</w:t>
            </w:r>
          </w:p>
        </w:tc>
      </w:tr>
      <w:tr w:rsidR="00DA0C9D" w:rsidRPr="00476C67" w14:paraId="03827FDF" w14:textId="77777777" w:rsidTr="00DE6826">
        <w:trPr>
          <w:cantSplit/>
        </w:trPr>
        <w:tc>
          <w:tcPr>
            <w:tcW w:w="1696" w:type="dxa"/>
          </w:tcPr>
          <w:p w14:paraId="0DA2302A" w14:textId="77777777" w:rsidR="00DA0C9D" w:rsidRPr="00476C67" w:rsidRDefault="00DA0C9D" w:rsidP="00B91C0C">
            <w:pPr>
              <w:pStyle w:val="Akapitzlist"/>
              <w:numPr>
                <w:ilvl w:val="0"/>
                <w:numId w:val="133"/>
              </w:numPr>
              <w:spacing w:after="0" w:line="312" w:lineRule="auto"/>
              <w:rPr>
                <w:rFonts w:cs="Arial"/>
              </w:rPr>
            </w:pPr>
          </w:p>
        </w:tc>
        <w:tc>
          <w:tcPr>
            <w:tcW w:w="7364" w:type="dxa"/>
          </w:tcPr>
          <w:p w14:paraId="221E67D8" w14:textId="145B0F4F" w:rsidR="00DA0C9D" w:rsidRPr="00476C67" w:rsidRDefault="00DA0C9D" w:rsidP="00067603">
            <w:pPr>
              <w:spacing w:after="0" w:line="312" w:lineRule="auto"/>
              <w:rPr>
                <w:rFonts w:cs="Arial"/>
              </w:rPr>
            </w:pPr>
            <w:r w:rsidRPr="00476C67">
              <w:rPr>
                <w:rFonts w:cs="Arial"/>
              </w:rPr>
              <w:t>System ERP musi spełniać wymogi z zakresu obowiązujących przepisów Krajowych Ram Interoperacyjności oraz innych ustaw i rozporządzeń odnoszących się do systemów informatycznych służących realizacji zadań publicznych.</w:t>
            </w:r>
          </w:p>
        </w:tc>
      </w:tr>
      <w:tr w:rsidR="004D49E8" w:rsidRPr="00476C67" w14:paraId="70DE00AB" w14:textId="77777777" w:rsidTr="00DE6826">
        <w:trPr>
          <w:cantSplit/>
        </w:trPr>
        <w:tc>
          <w:tcPr>
            <w:tcW w:w="1696" w:type="dxa"/>
          </w:tcPr>
          <w:p w14:paraId="4344E572" w14:textId="6754941C" w:rsidR="004D49E8" w:rsidRPr="00476C67" w:rsidRDefault="004D49E8" w:rsidP="00B91C0C">
            <w:pPr>
              <w:pStyle w:val="Akapitzlist"/>
              <w:numPr>
                <w:ilvl w:val="0"/>
                <w:numId w:val="133"/>
              </w:numPr>
              <w:spacing w:after="0" w:line="312" w:lineRule="auto"/>
              <w:rPr>
                <w:rFonts w:cs="Arial"/>
              </w:rPr>
            </w:pPr>
          </w:p>
        </w:tc>
        <w:tc>
          <w:tcPr>
            <w:tcW w:w="7364" w:type="dxa"/>
          </w:tcPr>
          <w:p w14:paraId="452328B8" w14:textId="5599BCC9" w:rsidR="004D49E8" w:rsidRPr="00476C67" w:rsidRDefault="004D49E8" w:rsidP="00067603">
            <w:pPr>
              <w:spacing w:after="0" w:line="312" w:lineRule="auto"/>
              <w:rPr>
                <w:rFonts w:cs="Arial"/>
              </w:rPr>
            </w:pPr>
            <w:r w:rsidRPr="00476C67">
              <w:rPr>
                <w:rFonts w:cs="Arial"/>
              </w:rPr>
              <w:t xml:space="preserve">Przesyłanie danych w obrębie </w:t>
            </w:r>
            <w:r w:rsidR="00DA0C9D" w:rsidRPr="00476C67">
              <w:rPr>
                <w:rFonts w:cs="Arial"/>
              </w:rPr>
              <w:t>S</w:t>
            </w:r>
            <w:r w:rsidRPr="00476C67">
              <w:rPr>
                <w:rFonts w:cs="Arial"/>
              </w:rPr>
              <w:t xml:space="preserve">ystemu </w:t>
            </w:r>
            <w:r w:rsidR="00DA0C9D" w:rsidRPr="00476C67">
              <w:rPr>
                <w:rFonts w:cs="Arial"/>
              </w:rPr>
              <w:t>ERP</w:t>
            </w:r>
            <w:r w:rsidRPr="00476C67">
              <w:rPr>
                <w:rFonts w:cs="Arial"/>
              </w:rPr>
              <w:t xml:space="preserve"> musi odbywać się w</w:t>
            </w:r>
            <w:r w:rsidR="00F4738E">
              <w:rPr>
                <w:rFonts w:cs="Arial"/>
              </w:rPr>
              <w:t> </w:t>
            </w:r>
            <w:r w:rsidRPr="00476C67">
              <w:rPr>
                <w:rFonts w:cs="Arial"/>
              </w:rPr>
              <w:t>dedykowanej sieci Zamawiającego - bezpiecznymi kanałami, szyfrowanymi i chronionymi przed nieuprawnionym dostępem oraz zapewniającymi poufność, integralność i dostępność danych osobowych.</w:t>
            </w:r>
          </w:p>
        </w:tc>
      </w:tr>
      <w:tr w:rsidR="004D49E8" w:rsidRPr="00476C67" w14:paraId="5EFC7073" w14:textId="77777777" w:rsidTr="00DE6826">
        <w:trPr>
          <w:cantSplit/>
        </w:trPr>
        <w:tc>
          <w:tcPr>
            <w:tcW w:w="1696" w:type="dxa"/>
          </w:tcPr>
          <w:p w14:paraId="61A09B33" w14:textId="32C2E165" w:rsidR="004D49E8" w:rsidRPr="00476C67" w:rsidRDefault="004D49E8" w:rsidP="00B91C0C">
            <w:pPr>
              <w:pStyle w:val="Akapitzlist"/>
              <w:numPr>
                <w:ilvl w:val="0"/>
                <w:numId w:val="133"/>
              </w:numPr>
              <w:spacing w:after="0" w:line="312" w:lineRule="auto"/>
              <w:rPr>
                <w:rFonts w:cs="Arial"/>
              </w:rPr>
            </w:pPr>
          </w:p>
        </w:tc>
        <w:tc>
          <w:tcPr>
            <w:tcW w:w="7364" w:type="dxa"/>
          </w:tcPr>
          <w:p w14:paraId="696EE963" w14:textId="3532C2E5" w:rsidR="004D49E8" w:rsidRPr="00476C67" w:rsidRDefault="004D49E8" w:rsidP="00067603">
            <w:pPr>
              <w:spacing w:after="0" w:line="312" w:lineRule="auto"/>
              <w:rPr>
                <w:rFonts w:cs="Arial"/>
              </w:rPr>
            </w:pPr>
            <w:r w:rsidRPr="00476C67">
              <w:rPr>
                <w:rFonts w:cs="Arial"/>
              </w:rPr>
              <w:t xml:space="preserve">Wszystkie dane, które będą udostępnione w </w:t>
            </w:r>
            <w:r w:rsidR="00DA0C9D" w:rsidRPr="00476C67">
              <w:rPr>
                <w:rFonts w:cs="Arial"/>
              </w:rPr>
              <w:t>S</w:t>
            </w:r>
            <w:r w:rsidRPr="00476C67">
              <w:rPr>
                <w:rFonts w:cs="Arial"/>
              </w:rPr>
              <w:t xml:space="preserve">ystemie </w:t>
            </w:r>
            <w:r w:rsidR="00DA0C9D" w:rsidRPr="00476C67">
              <w:rPr>
                <w:rFonts w:cs="Arial"/>
              </w:rPr>
              <w:t>ERP</w:t>
            </w:r>
            <w:r w:rsidR="00F676D2" w:rsidRPr="00476C67">
              <w:rPr>
                <w:rFonts w:cs="Arial"/>
              </w:rPr>
              <w:t xml:space="preserve"> </w:t>
            </w:r>
            <w:r w:rsidRPr="00476C67">
              <w:rPr>
                <w:rFonts w:cs="Arial"/>
              </w:rPr>
              <w:t>muszą być chronione przed nieuprawnionym odczytem poprzez mechanizmy logowania z wykorzystaniem unikalnego identyfikatora oraz hasła. Wytyczne dotyczące sposobu budowania identyfikatorów i haseł zostaną przekazane przez Zamawiającego</w:t>
            </w:r>
            <w:r w:rsidR="00E97130" w:rsidRPr="00476C67">
              <w:rPr>
                <w:rFonts w:cs="Arial"/>
              </w:rPr>
              <w:t xml:space="preserve"> po zawarciu Umowy na realizację przedmiotu zamówienia</w:t>
            </w:r>
            <w:r w:rsidRPr="00476C67">
              <w:rPr>
                <w:rFonts w:cs="Arial"/>
              </w:rPr>
              <w:t>.</w:t>
            </w:r>
          </w:p>
        </w:tc>
      </w:tr>
      <w:tr w:rsidR="00530E65" w:rsidRPr="00476C67" w14:paraId="6BAB8A38" w14:textId="77777777" w:rsidTr="00DE6826">
        <w:trPr>
          <w:cantSplit/>
        </w:trPr>
        <w:tc>
          <w:tcPr>
            <w:tcW w:w="1696" w:type="dxa"/>
          </w:tcPr>
          <w:p w14:paraId="41FD7C8B" w14:textId="77777777" w:rsidR="00530E65" w:rsidRPr="00476C67" w:rsidRDefault="00530E65" w:rsidP="00B91C0C">
            <w:pPr>
              <w:pStyle w:val="Akapitzlist"/>
              <w:numPr>
                <w:ilvl w:val="0"/>
                <w:numId w:val="133"/>
              </w:numPr>
              <w:spacing w:after="0" w:line="312" w:lineRule="auto"/>
              <w:rPr>
                <w:rFonts w:cs="Arial"/>
              </w:rPr>
            </w:pPr>
          </w:p>
        </w:tc>
        <w:tc>
          <w:tcPr>
            <w:tcW w:w="7364" w:type="dxa"/>
          </w:tcPr>
          <w:p w14:paraId="349FA5E1" w14:textId="5CDD288E" w:rsidR="00530E65" w:rsidRPr="00476C67" w:rsidRDefault="00530E65" w:rsidP="00067603">
            <w:pPr>
              <w:spacing w:after="0" w:line="312" w:lineRule="auto"/>
              <w:rPr>
                <w:rFonts w:cs="Arial"/>
              </w:rPr>
            </w:pPr>
            <w:r w:rsidRPr="00476C67">
              <w:rPr>
                <w:rFonts w:cs="Arial"/>
              </w:rPr>
              <w:t>System ERP musi dać możliwość nakładania ograniczeń na hasło w szczególności na długość hasła (minimalna), znaki wchodzące w jego skład, wymuszanie określonej częstotliwości zmiany hasła, brak możliwości zmiany hasła na poprzednio używane.</w:t>
            </w:r>
          </w:p>
        </w:tc>
      </w:tr>
      <w:tr w:rsidR="00613C83" w:rsidRPr="00476C67" w14:paraId="2356D138" w14:textId="77777777" w:rsidTr="00DE6826">
        <w:trPr>
          <w:cantSplit/>
        </w:trPr>
        <w:tc>
          <w:tcPr>
            <w:tcW w:w="1696" w:type="dxa"/>
          </w:tcPr>
          <w:p w14:paraId="65CB4EF8" w14:textId="77777777" w:rsidR="00613C83" w:rsidRPr="00476C67" w:rsidRDefault="00613C83" w:rsidP="00B91C0C">
            <w:pPr>
              <w:pStyle w:val="Akapitzlist"/>
              <w:numPr>
                <w:ilvl w:val="0"/>
                <w:numId w:val="133"/>
              </w:numPr>
              <w:spacing w:after="0" w:line="312" w:lineRule="auto"/>
              <w:rPr>
                <w:rFonts w:cs="Arial"/>
              </w:rPr>
            </w:pPr>
          </w:p>
        </w:tc>
        <w:tc>
          <w:tcPr>
            <w:tcW w:w="7364" w:type="dxa"/>
          </w:tcPr>
          <w:p w14:paraId="43A1701D" w14:textId="417615A1" w:rsidR="00613C83" w:rsidRPr="00476C67" w:rsidRDefault="00613C83" w:rsidP="00067603">
            <w:pPr>
              <w:spacing w:after="0" w:line="312" w:lineRule="auto"/>
              <w:rPr>
                <w:rFonts w:cs="Arial"/>
              </w:rPr>
            </w:pPr>
            <w:r w:rsidRPr="00476C67">
              <w:rPr>
                <w:rFonts w:cs="Arial"/>
              </w:rPr>
              <w:t>Administrator systemu musi mieć możliwość parametryzacji liczby dni oraz długości i złożoności hasła (zgodnie z polityką bezpieczeństwa obowiązującą u Zamawiającego).</w:t>
            </w:r>
          </w:p>
        </w:tc>
      </w:tr>
      <w:tr w:rsidR="004D49E8" w:rsidRPr="00476C67" w14:paraId="68AB1010" w14:textId="77777777" w:rsidTr="00DE6826">
        <w:trPr>
          <w:cantSplit/>
        </w:trPr>
        <w:tc>
          <w:tcPr>
            <w:tcW w:w="1696" w:type="dxa"/>
          </w:tcPr>
          <w:p w14:paraId="22256E72" w14:textId="794DB6C1" w:rsidR="004D49E8" w:rsidRPr="00476C67" w:rsidRDefault="004D49E8" w:rsidP="00B91C0C">
            <w:pPr>
              <w:pStyle w:val="Akapitzlist"/>
              <w:numPr>
                <w:ilvl w:val="0"/>
                <w:numId w:val="133"/>
              </w:numPr>
              <w:spacing w:after="0" w:line="312" w:lineRule="auto"/>
              <w:rPr>
                <w:rFonts w:cs="Arial"/>
              </w:rPr>
            </w:pPr>
          </w:p>
        </w:tc>
        <w:tc>
          <w:tcPr>
            <w:tcW w:w="7364" w:type="dxa"/>
          </w:tcPr>
          <w:p w14:paraId="110ADC1D" w14:textId="5572DE8D" w:rsidR="004D49E8" w:rsidRPr="00476C67" w:rsidRDefault="004D49E8" w:rsidP="00067603">
            <w:pPr>
              <w:spacing w:after="0" w:line="312" w:lineRule="auto"/>
              <w:rPr>
                <w:rFonts w:cs="Arial"/>
              </w:rPr>
            </w:pPr>
            <w:r w:rsidRPr="00476C67">
              <w:rPr>
                <w:rFonts w:cs="Arial"/>
              </w:rPr>
              <w:t xml:space="preserve">System </w:t>
            </w:r>
            <w:r w:rsidR="00DA0C9D" w:rsidRPr="00476C67">
              <w:rPr>
                <w:rFonts w:cs="Arial"/>
              </w:rPr>
              <w:t>ERP</w:t>
            </w:r>
            <w:r w:rsidRPr="00476C67">
              <w:rPr>
                <w:rFonts w:cs="Arial"/>
              </w:rPr>
              <w:t xml:space="preserve"> musi zapewniać logowanie wszystkich udanych i nieudanych prób dostępu do </w:t>
            </w:r>
            <w:r w:rsidR="00AD76BC">
              <w:rPr>
                <w:rFonts w:cs="Arial"/>
              </w:rPr>
              <w:t>S</w:t>
            </w:r>
            <w:r w:rsidRPr="00476C67">
              <w:rPr>
                <w:rFonts w:cs="Arial"/>
              </w:rPr>
              <w:t xml:space="preserve">ystemu </w:t>
            </w:r>
            <w:r w:rsidR="00AD76BC">
              <w:rPr>
                <w:rFonts w:cs="Arial"/>
              </w:rPr>
              <w:t xml:space="preserve">ERP </w:t>
            </w:r>
            <w:r w:rsidRPr="00476C67">
              <w:rPr>
                <w:rFonts w:cs="Arial"/>
              </w:rPr>
              <w:t>z uwzględnieniem informacji o</w:t>
            </w:r>
            <w:r w:rsidR="00F4738E">
              <w:rPr>
                <w:rFonts w:cs="Arial"/>
              </w:rPr>
              <w:t> </w:t>
            </w:r>
            <w:r w:rsidRPr="00476C67">
              <w:rPr>
                <w:rFonts w:cs="Arial"/>
              </w:rPr>
              <w:t>użytkowniku końcowym, dacie i czasie logowania oraz adresu IP z</w:t>
            </w:r>
            <w:r w:rsidR="002702AB">
              <w:rPr>
                <w:rFonts w:cs="Arial"/>
              </w:rPr>
              <w:t> </w:t>
            </w:r>
            <w:r w:rsidRPr="00476C67">
              <w:rPr>
                <w:rFonts w:cs="Arial"/>
              </w:rPr>
              <w:t>którego nastąpiła próba logowania.</w:t>
            </w:r>
          </w:p>
        </w:tc>
      </w:tr>
      <w:tr w:rsidR="004D49E8" w:rsidRPr="00476C67" w14:paraId="6F09A8BF" w14:textId="77777777" w:rsidTr="00DE6826">
        <w:trPr>
          <w:cantSplit/>
        </w:trPr>
        <w:tc>
          <w:tcPr>
            <w:tcW w:w="1696" w:type="dxa"/>
          </w:tcPr>
          <w:p w14:paraId="246FFCC0" w14:textId="35690CDD" w:rsidR="004D49E8" w:rsidRPr="00476C67" w:rsidRDefault="004D49E8" w:rsidP="00B91C0C">
            <w:pPr>
              <w:pStyle w:val="Akapitzlist"/>
              <w:numPr>
                <w:ilvl w:val="0"/>
                <w:numId w:val="133"/>
              </w:numPr>
              <w:spacing w:after="0" w:line="312" w:lineRule="auto"/>
              <w:rPr>
                <w:rFonts w:cs="Arial"/>
              </w:rPr>
            </w:pPr>
          </w:p>
        </w:tc>
        <w:tc>
          <w:tcPr>
            <w:tcW w:w="7364" w:type="dxa"/>
          </w:tcPr>
          <w:p w14:paraId="77400B97" w14:textId="2CC64703" w:rsidR="004D49E8" w:rsidRPr="00476C67" w:rsidRDefault="004D49E8" w:rsidP="00067603">
            <w:pPr>
              <w:spacing w:after="0" w:line="312" w:lineRule="auto"/>
              <w:rPr>
                <w:rFonts w:cs="Arial"/>
              </w:rPr>
            </w:pPr>
            <w:r w:rsidRPr="00476C67">
              <w:rPr>
                <w:rFonts w:cs="Arial"/>
              </w:rPr>
              <w:t xml:space="preserve">System </w:t>
            </w:r>
            <w:r w:rsidR="00DA0C9D" w:rsidRPr="00476C67">
              <w:rPr>
                <w:rFonts w:cs="Arial"/>
              </w:rPr>
              <w:t>ERP</w:t>
            </w:r>
            <w:r w:rsidRPr="00476C67">
              <w:rPr>
                <w:rFonts w:cs="Arial"/>
              </w:rPr>
              <w:t xml:space="preserve"> musi umożliwiać pełną identyfikację </w:t>
            </w:r>
            <w:r w:rsidR="00062C9B" w:rsidRPr="00476C67">
              <w:rPr>
                <w:rFonts w:cs="Arial"/>
              </w:rPr>
              <w:t>u</w:t>
            </w:r>
            <w:r w:rsidRPr="00476C67">
              <w:rPr>
                <w:rFonts w:cs="Arial"/>
              </w:rPr>
              <w:t>żytkownika końcowego i czasu wykonania każdej zmiany w bazie danych systemu, w szczególności operacji wstawiania rekordów, aktualizacji rekordów, tak aby zag</w:t>
            </w:r>
            <w:r w:rsidR="00582620" w:rsidRPr="00476C67">
              <w:rPr>
                <w:rFonts w:cs="Arial"/>
              </w:rPr>
              <w:t xml:space="preserve">warantować pełną rozliczalność </w:t>
            </w:r>
            <w:r w:rsidR="00BF5AFE">
              <w:rPr>
                <w:rFonts w:cs="Arial"/>
              </w:rPr>
              <w:t>S</w:t>
            </w:r>
            <w:r w:rsidR="00BF5AFE" w:rsidRPr="00476C67">
              <w:rPr>
                <w:rFonts w:cs="Arial"/>
              </w:rPr>
              <w:t>ystemu</w:t>
            </w:r>
            <w:r w:rsidR="00BF5AFE">
              <w:rPr>
                <w:rFonts w:cs="Arial"/>
              </w:rPr>
              <w:t xml:space="preserve"> ERP</w:t>
            </w:r>
            <w:r w:rsidRPr="00476C67">
              <w:rPr>
                <w:rFonts w:cs="Arial"/>
              </w:rPr>
              <w:t xml:space="preserve">. </w:t>
            </w:r>
          </w:p>
        </w:tc>
      </w:tr>
      <w:tr w:rsidR="00CD5014" w:rsidRPr="00476C67" w14:paraId="6FD9F643" w14:textId="77777777" w:rsidTr="00DE6826">
        <w:trPr>
          <w:cantSplit/>
        </w:trPr>
        <w:tc>
          <w:tcPr>
            <w:tcW w:w="1696" w:type="dxa"/>
          </w:tcPr>
          <w:p w14:paraId="2789AF7F" w14:textId="77777777" w:rsidR="00CD5014" w:rsidRPr="00476C67" w:rsidRDefault="00CD5014" w:rsidP="00B91C0C">
            <w:pPr>
              <w:pStyle w:val="Akapitzlist"/>
              <w:numPr>
                <w:ilvl w:val="0"/>
                <w:numId w:val="133"/>
              </w:numPr>
              <w:spacing w:after="0" w:line="312" w:lineRule="auto"/>
              <w:rPr>
                <w:rFonts w:cs="Arial"/>
              </w:rPr>
            </w:pPr>
          </w:p>
        </w:tc>
        <w:tc>
          <w:tcPr>
            <w:tcW w:w="7364" w:type="dxa"/>
          </w:tcPr>
          <w:p w14:paraId="168515F9" w14:textId="36EED89D" w:rsidR="00CD5014" w:rsidRPr="00476C67" w:rsidRDefault="00CD5014" w:rsidP="00067603">
            <w:pPr>
              <w:spacing w:after="0" w:line="312" w:lineRule="auto"/>
              <w:rPr>
                <w:rFonts w:cs="Arial"/>
              </w:rPr>
            </w:pPr>
            <w:r w:rsidRPr="00476C67">
              <w:rPr>
                <w:rFonts w:cs="Arial"/>
              </w:rPr>
              <w:t>System ERP musi spełniać wymogi wynikające z przepisów RODO, w</w:t>
            </w:r>
            <w:r w:rsidR="00F4738E">
              <w:rPr>
                <w:rFonts w:cs="Arial"/>
              </w:rPr>
              <w:t> </w:t>
            </w:r>
            <w:r w:rsidRPr="00476C67">
              <w:rPr>
                <w:rFonts w:cs="Arial"/>
              </w:rPr>
              <w:t>szczególności:</w:t>
            </w:r>
          </w:p>
          <w:p w14:paraId="0AA8B9EB" w14:textId="4D9F1049" w:rsidR="00CD5014" w:rsidRPr="00476C67" w:rsidRDefault="00CD5014" w:rsidP="00067603">
            <w:pPr>
              <w:pStyle w:val="Akapitzlist"/>
              <w:numPr>
                <w:ilvl w:val="0"/>
                <w:numId w:val="134"/>
              </w:numPr>
              <w:spacing w:after="0" w:line="312" w:lineRule="auto"/>
              <w:rPr>
                <w:rFonts w:cs="Arial"/>
              </w:rPr>
            </w:pPr>
            <w:r w:rsidRPr="00476C67">
              <w:rPr>
                <w:rFonts w:cs="Arial"/>
              </w:rPr>
              <w:t>musi zapewniać odnotowanie informacji o odbiorcach, którym dane osobowe zostały udostępnione,</w:t>
            </w:r>
          </w:p>
          <w:p w14:paraId="05F1124A" w14:textId="6A40A452" w:rsidR="00CD5014" w:rsidRPr="00476C67" w:rsidRDefault="00CD5014" w:rsidP="00067603">
            <w:pPr>
              <w:pStyle w:val="Akapitzlist"/>
              <w:numPr>
                <w:ilvl w:val="0"/>
                <w:numId w:val="134"/>
              </w:numPr>
              <w:spacing w:after="0" w:line="312" w:lineRule="auto"/>
              <w:rPr>
                <w:rFonts w:cs="Arial"/>
              </w:rPr>
            </w:pPr>
            <w:r w:rsidRPr="00476C67">
              <w:rPr>
                <w:rFonts w:cs="Arial"/>
              </w:rPr>
              <w:t>dacie i zakresie udostępnienia</w:t>
            </w:r>
            <w:r w:rsidR="001D67C1">
              <w:rPr>
                <w:rFonts w:cs="Arial"/>
              </w:rPr>
              <w:t>,</w:t>
            </w:r>
          </w:p>
          <w:p w14:paraId="0C5750EA" w14:textId="4CECDBE5" w:rsidR="00CD5014" w:rsidRPr="00476C67" w:rsidRDefault="00CD5014" w:rsidP="00067603">
            <w:pPr>
              <w:pStyle w:val="Akapitzlist"/>
              <w:numPr>
                <w:ilvl w:val="0"/>
                <w:numId w:val="134"/>
              </w:numPr>
              <w:spacing w:after="0" w:line="312" w:lineRule="auto"/>
              <w:rPr>
                <w:rFonts w:cs="Arial"/>
              </w:rPr>
            </w:pPr>
            <w:r w:rsidRPr="00476C67">
              <w:rPr>
                <w:rFonts w:cs="Arial"/>
              </w:rPr>
              <w:t>musi zapewniać przechowywanie danych osobowych w</w:t>
            </w:r>
            <w:r w:rsidR="00F4738E">
              <w:rPr>
                <w:rFonts w:cs="Arial"/>
              </w:rPr>
              <w:t> </w:t>
            </w:r>
            <w:r w:rsidRPr="00476C67">
              <w:rPr>
                <w:rFonts w:cs="Arial"/>
              </w:rPr>
              <w:t>formie umożliwiającej identyfikację osoby, której dane dotyczą, przez okres nie dłuższy, niż jest to niezbędne do celów, w których dane te są przetwarzane (ograniczenie przechowywania),</w:t>
            </w:r>
          </w:p>
          <w:p w14:paraId="0CC7E50C" w14:textId="35BCAE91" w:rsidR="00CD5014" w:rsidRPr="00476C67" w:rsidRDefault="00CD5014" w:rsidP="00067603">
            <w:pPr>
              <w:pStyle w:val="Akapitzlist"/>
              <w:numPr>
                <w:ilvl w:val="0"/>
                <w:numId w:val="134"/>
              </w:numPr>
              <w:spacing w:after="0" w:line="312" w:lineRule="auto"/>
              <w:rPr>
                <w:rFonts w:cs="Arial"/>
              </w:rPr>
            </w:pPr>
            <w:r w:rsidRPr="00476C67">
              <w:rPr>
                <w:rFonts w:cs="Arial"/>
              </w:rPr>
              <w:t>musi zapewniać odpowiednie bezpieczeństwo danych osobowych oraz rozliczalność działań,</w:t>
            </w:r>
          </w:p>
          <w:p w14:paraId="6BAAAE23" w14:textId="2281CA5E" w:rsidR="00CD5014" w:rsidRPr="00476C67" w:rsidRDefault="00CD5014" w:rsidP="00067603">
            <w:pPr>
              <w:pStyle w:val="Akapitzlist"/>
              <w:numPr>
                <w:ilvl w:val="0"/>
                <w:numId w:val="134"/>
              </w:numPr>
              <w:spacing w:after="0" w:line="312" w:lineRule="auto"/>
              <w:rPr>
                <w:rFonts w:cs="Arial"/>
              </w:rPr>
            </w:pPr>
            <w:r w:rsidRPr="00476C67">
              <w:rPr>
                <w:rFonts w:cs="Arial"/>
              </w:rPr>
              <w:t>musi zapewniać realizację praw tj. prawa do usunięcia danych, „prawa do bycia zapomnianym”, prawa do ograniczenia przetwarzania, prawa do przenoszenia danych, prawa do sprzeciwu,</w:t>
            </w:r>
          </w:p>
          <w:p w14:paraId="0DE75813" w14:textId="683D3BE2" w:rsidR="00CD5014" w:rsidRPr="00476C67" w:rsidRDefault="00CD5014" w:rsidP="00067603">
            <w:pPr>
              <w:pStyle w:val="Akapitzlist"/>
              <w:numPr>
                <w:ilvl w:val="0"/>
                <w:numId w:val="134"/>
              </w:numPr>
              <w:spacing w:after="0" w:line="312" w:lineRule="auto"/>
              <w:rPr>
                <w:rFonts w:cs="Arial"/>
              </w:rPr>
            </w:pPr>
            <w:r w:rsidRPr="00476C67">
              <w:rPr>
                <w:rFonts w:cs="Arial"/>
              </w:rPr>
              <w:t xml:space="preserve">musi być zapewniona zdolność do ciągłego zapewnienia poufności, integralności, dostępności i odporności </w:t>
            </w:r>
            <w:r w:rsidR="001D67C1">
              <w:rPr>
                <w:rFonts w:cs="Arial"/>
              </w:rPr>
              <w:t>S</w:t>
            </w:r>
            <w:r w:rsidRPr="00476C67">
              <w:rPr>
                <w:rFonts w:cs="Arial"/>
              </w:rPr>
              <w:t xml:space="preserve">ystemu </w:t>
            </w:r>
            <w:r w:rsidR="001D67C1">
              <w:rPr>
                <w:rFonts w:cs="Arial"/>
              </w:rPr>
              <w:t xml:space="preserve">ERP </w:t>
            </w:r>
            <w:r w:rsidRPr="00476C67">
              <w:rPr>
                <w:rFonts w:cs="Arial"/>
              </w:rPr>
              <w:t>i usług przetwarzania,</w:t>
            </w:r>
          </w:p>
          <w:p w14:paraId="7F2A7EFB" w14:textId="5CB23CBF" w:rsidR="00CD5014" w:rsidRPr="00476C67" w:rsidRDefault="00CD5014" w:rsidP="00067603">
            <w:pPr>
              <w:pStyle w:val="Akapitzlist"/>
              <w:numPr>
                <w:ilvl w:val="0"/>
                <w:numId w:val="134"/>
              </w:numPr>
              <w:spacing w:after="0" w:line="312" w:lineRule="auto"/>
              <w:rPr>
                <w:rFonts w:cs="Arial"/>
              </w:rPr>
            </w:pPr>
            <w:r w:rsidRPr="00476C67">
              <w:rPr>
                <w:rFonts w:cs="Arial"/>
              </w:rPr>
              <w:t>musi być zapewniona zdolność do szybkiego przywrócenia dostępności danych osobowych i dostępu do nich w razie incydentu fizycznego lub technicznego,</w:t>
            </w:r>
          </w:p>
          <w:p w14:paraId="681E5CC6" w14:textId="51895589" w:rsidR="00CD5014" w:rsidRPr="00476C67" w:rsidRDefault="00CD5014" w:rsidP="00067603">
            <w:pPr>
              <w:pStyle w:val="Akapitzlist"/>
              <w:numPr>
                <w:ilvl w:val="0"/>
                <w:numId w:val="134"/>
              </w:numPr>
              <w:spacing w:after="0" w:line="312" w:lineRule="auto"/>
              <w:rPr>
                <w:rFonts w:cs="Arial"/>
              </w:rPr>
            </w:pPr>
            <w:r w:rsidRPr="00476C67">
              <w:rPr>
                <w:rFonts w:cs="Arial"/>
              </w:rPr>
              <w:t>musi być zapewnione regularne testowanie, mierzenie i ocenianie skuteczności środków technicznych i organizacyjnych mających zapewnić bezpieczeństwo przetwarzania.</w:t>
            </w:r>
          </w:p>
        </w:tc>
      </w:tr>
      <w:tr w:rsidR="00CD5014" w:rsidRPr="00476C67" w14:paraId="4F23C32D" w14:textId="77777777" w:rsidTr="00DE6826">
        <w:trPr>
          <w:cantSplit/>
        </w:trPr>
        <w:tc>
          <w:tcPr>
            <w:tcW w:w="1696" w:type="dxa"/>
          </w:tcPr>
          <w:p w14:paraId="1198685C" w14:textId="77777777" w:rsidR="00CD5014" w:rsidRPr="00476C67" w:rsidRDefault="00CD5014" w:rsidP="00B91C0C">
            <w:pPr>
              <w:pStyle w:val="Akapitzlist"/>
              <w:numPr>
                <w:ilvl w:val="0"/>
                <w:numId w:val="133"/>
              </w:numPr>
              <w:spacing w:after="0" w:line="312" w:lineRule="auto"/>
              <w:rPr>
                <w:rFonts w:cs="Arial"/>
              </w:rPr>
            </w:pPr>
          </w:p>
        </w:tc>
        <w:tc>
          <w:tcPr>
            <w:tcW w:w="7364" w:type="dxa"/>
          </w:tcPr>
          <w:p w14:paraId="1EE84174" w14:textId="102F2EBD" w:rsidR="00CD5014" w:rsidRPr="00476C67" w:rsidRDefault="00DB0A18" w:rsidP="00067603">
            <w:pPr>
              <w:spacing w:after="0" w:line="312" w:lineRule="auto"/>
              <w:rPr>
                <w:rFonts w:cs="Arial"/>
              </w:rPr>
            </w:pPr>
            <w:r w:rsidRPr="00476C67">
              <w:rPr>
                <w:rFonts w:cs="Arial"/>
              </w:rPr>
              <w:t xml:space="preserve">Dostarczone rozwiązanie programowo-sprzętowe musi być wyposażone w mechanizm automatycznego tworzenia kopii zapasowych wszystkich danych gromadzonych </w:t>
            </w:r>
            <w:r w:rsidR="00D01167">
              <w:rPr>
                <w:rFonts w:cs="Arial"/>
              </w:rPr>
              <w:t>w</w:t>
            </w:r>
            <w:r w:rsidR="00D01167" w:rsidRPr="00476C67">
              <w:rPr>
                <w:rFonts w:cs="Arial"/>
              </w:rPr>
              <w:t xml:space="preserve"> </w:t>
            </w:r>
            <w:r w:rsidRPr="00476C67">
              <w:rPr>
                <w:rFonts w:cs="Arial"/>
              </w:rPr>
              <w:t>System</w:t>
            </w:r>
            <w:r w:rsidR="00D01167">
              <w:rPr>
                <w:rFonts w:cs="Arial"/>
              </w:rPr>
              <w:t>ie</w:t>
            </w:r>
            <w:r w:rsidRPr="00476C67">
              <w:rPr>
                <w:rFonts w:cs="Arial"/>
              </w:rPr>
              <w:t xml:space="preserve"> ERP.</w:t>
            </w:r>
          </w:p>
        </w:tc>
      </w:tr>
      <w:tr w:rsidR="00DB0A18" w:rsidRPr="00476C67" w14:paraId="5E401B9A" w14:textId="77777777" w:rsidTr="00DE6826">
        <w:trPr>
          <w:cantSplit/>
        </w:trPr>
        <w:tc>
          <w:tcPr>
            <w:tcW w:w="1696" w:type="dxa"/>
          </w:tcPr>
          <w:p w14:paraId="3E86657F" w14:textId="77777777" w:rsidR="00DB0A18" w:rsidRPr="00476C67" w:rsidRDefault="00DB0A18" w:rsidP="00B91C0C">
            <w:pPr>
              <w:pStyle w:val="Akapitzlist"/>
              <w:numPr>
                <w:ilvl w:val="0"/>
                <w:numId w:val="133"/>
              </w:numPr>
              <w:spacing w:after="0" w:line="312" w:lineRule="auto"/>
              <w:rPr>
                <w:rFonts w:cs="Arial"/>
              </w:rPr>
            </w:pPr>
          </w:p>
        </w:tc>
        <w:tc>
          <w:tcPr>
            <w:tcW w:w="7364" w:type="dxa"/>
          </w:tcPr>
          <w:p w14:paraId="44F0A03D" w14:textId="46D75A83" w:rsidR="00DB0A18" w:rsidRPr="00476C67" w:rsidRDefault="00DB0A18" w:rsidP="00067603">
            <w:pPr>
              <w:spacing w:after="0" w:line="312" w:lineRule="auto"/>
              <w:rPr>
                <w:rFonts w:cs="Arial"/>
              </w:rPr>
            </w:pPr>
            <w:r w:rsidRPr="00476C67">
              <w:rPr>
                <w:rFonts w:cs="Arial"/>
              </w:rPr>
              <w:t>Zamawiający będzie miał możliwość swobodnego ustalania harmonogramu automatycznego tworzenia kopii zapasowych. Maksymalna, dopuszczalna przez System ERP częstotliwość wykonywania kopii automatycznych nie może być mniejsza, niż raz na dobę. Poza mechanizmem automatycznym System ERP musi umożliwiać wykonanie kopii zapasowych w dowolnej chwili, na żądanie Administratora systemu.</w:t>
            </w:r>
          </w:p>
        </w:tc>
      </w:tr>
      <w:tr w:rsidR="00DB0A18" w:rsidRPr="00476C67" w14:paraId="0BF75E01" w14:textId="77777777" w:rsidTr="00DE6826">
        <w:trPr>
          <w:cantSplit/>
        </w:trPr>
        <w:tc>
          <w:tcPr>
            <w:tcW w:w="1696" w:type="dxa"/>
          </w:tcPr>
          <w:p w14:paraId="1553CB1D" w14:textId="77777777" w:rsidR="00DB0A18" w:rsidRPr="00476C67" w:rsidRDefault="00DB0A18" w:rsidP="00B91C0C">
            <w:pPr>
              <w:pStyle w:val="Akapitzlist"/>
              <w:numPr>
                <w:ilvl w:val="0"/>
                <w:numId w:val="133"/>
              </w:numPr>
              <w:spacing w:after="0" w:line="312" w:lineRule="auto"/>
              <w:rPr>
                <w:rFonts w:cs="Arial"/>
              </w:rPr>
            </w:pPr>
          </w:p>
        </w:tc>
        <w:tc>
          <w:tcPr>
            <w:tcW w:w="7364" w:type="dxa"/>
          </w:tcPr>
          <w:p w14:paraId="4AA3E0E4" w14:textId="65B4871E" w:rsidR="00DB0A18" w:rsidRPr="00476C67" w:rsidRDefault="00DB0A18" w:rsidP="00067603">
            <w:pPr>
              <w:spacing w:after="0" w:line="312" w:lineRule="auto"/>
              <w:rPr>
                <w:rFonts w:cs="Arial"/>
              </w:rPr>
            </w:pPr>
            <w:r w:rsidRPr="00476C67">
              <w:rPr>
                <w:rFonts w:cs="Arial"/>
              </w:rPr>
              <w:t xml:space="preserve">System </w:t>
            </w:r>
            <w:r w:rsidR="00582F10" w:rsidRPr="00582F10">
              <w:rPr>
                <w:rFonts w:cs="Arial"/>
              </w:rPr>
              <w:t xml:space="preserve">ERP </w:t>
            </w:r>
            <w:r w:rsidRPr="00476C67">
              <w:rPr>
                <w:rFonts w:cs="Arial"/>
              </w:rPr>
              <w:t>musi zapewniać możliwość tworzenia kopii bezpieczeństwa w</w:t>
            </w:r>
            <w:r w:rsidR="00F4738E">
              <w:rPr>
                <w:rFonts w:cs="Arial"/>
              </w:rPr>
              <w:t> </w:t>
            </w:r>
            <w:r w:rsidRPr="00476C67">
              <w:rPr>
                <w:rFonts w:cs="Arial"/>
              </w:rPr>
              <w:t>harmonogramie dobowym z retencją 30 dniową.</w:t>
            </w:r>
          </w:p>
        </w:tc>
      </w:tr>
      <w:tr w:rsidR="00DB0A18" w:rsidRPr="00476C67" w14:paraId="4F9A8C5A" w14:textId="77777777" w:rsidTr="00DE6826">
        <w:trPr>
          <w:cantSplit/>
        </w:trPr>
        <w:tc>
          <w:tcPr>
            <w:tcW w:w="1696" w:type="dxa"/>
          </w:tcPr>
          <w:p w14:paraId="418BDECD" w14:textId="77777777" w:rsidR="00DB0A18" w:rsidRPr="00476C67" w:rsidRDefault="00DB0A18" w:rsidP="00B91C0C">
            <w:pPr>
              <w:pStyle w:val="Akapitzlist"/>
              <w:numPr>
                <w:ilvl w:val="0"/>
                <w:numId w:val="133"/>
              </w:numPr>
              <w:spacing w:after="0" w:line="312" w:lineRule="auto"/>
              <w:rPr>
                <w:rFonts w:cs="Arial"/>
              </w:rPr>
            </w:pPr>
          </w:p>
        </w:tc>
        <w:tc>
          <w:tcPr>
            <w:tcW w:w="7364" w:type="dxa"/>
          </w:tcPr>
          <w:p w14:paraId="2DEF4799" w14:textId="517DA64F" w:rsidR="00DB0A18" w:rsidRPr="00476C67" w:rsidRDefault="00613C83" w:rsidP="00067603">
            <w:pPr>
              <w:spacing w:after="0" w:line="312" w:lineRule="auto"/>
              <w:rPr>
                <w:rFonts w:cs="Arial"/>
              </w:rPr>
            </w:pPr>
            <w:r w:rsidRPr="00476C67">
              <w:rPr>
                <w:rFonts w:cs="Arial"/>
              </w:rPr>
              <w:t>Wykonawca musi zagwarantować bezpieczeństwo informacji znajdujących się w Systemie ERP. W dokumentacji technicznej Systemu ERP opracowanej przez Wykonawcę musi znajdować się dokładny opis proponowanych rozwiązań w zakresie bezpieczeństwa Systemu ERP oraz projekt konfiguracji infrastruktury Systemu ERP i sposób jej zabezpieczenia.</w:t>
            </w:r>
          </w:p>
        </w:tc>
      </w:tr>
    </w:tbl>
    <w:p w14:paraId="7C24DE06" w14:textId="5175D5DF" w:rsidR="005449ED" w:rsidRPr="00476C67" w:rsidRDefault="005449ED" w:rsidP="00067603">
      <w:pPr>
        <w:pStyle w:val="Nagwek1"/>
      </w:pPr>
      <w:bookmarkStart w:id="232" w:name="_Toc146593019"/>
      <w:bookmarkStart w:id="233" w:name="_Toc173738103"/>
      <w:r w:rsidRPr="00476C67">
        <w:t xml:space="preserve">Zobowiązania </w:t>
      </w:r>
      <w:r w:rsidR="00556BA0" w:rsidRPr="00476C67">
        <w:t>W</w:t>
      </w:r>
      <w:r w:rsidRPr="00476C67">
        <w:t>ykonawcy</w:t>
      </w:r>
      <w:bookmarkEnd w:id="232"/>
      <w:bookmarkEnd w:id="233"/>
    </w:p>
    <w:p w14:paraId="2D667681" w14:textId="3F07A337" w:rsidR="005449ED" w:rsidRPr="00476C67" w:rsidRDefault="005449ED" w:rsidP="00067603">
      <w:pPr>
        <w:spacing w:line="312" w:lineRule="auto"/>
        <w:rPr>
          <w:rFonts w:cs="Arial"/>
          <w:lang w:eastAsia="pl-PL"/>
        </w:rPr>
      </w:pPr>
      <w:r w:rsidRPr="00476C67">
        <w:rPr>
          <w:rFonts w:cs="Arial"/>
          <w:lang w:eastAsia="pl-PL"/>
        </w:rPr>
        <w:t xml:space="preserve">W ramach realizacji Przedmiotu </w:t>
      </w:r>
      <w:r w:rsidR="00556BA0" w:rsidRPr="00476C67">
        <w:rPr>
          <w:rFonts w:cs="Arial"/>
          <w:lang w:eastAsia="pl-PL"/>
        </w:rPr>
        <w:t>z</w:t>
      </w:r>
      <w:r w:rsidRPr="00476C67">
        <w:rPr>
          <w:rFonts w:cs="Arial"/>
          <w:lang w:eastAsia="pl-PL"/>
        </w:rPr>
        <w:t>amówienia Wykonawca zobowiązany jest do przestrzegania i realizacji poniższych zasad:</w:t>
      </w:r>
    </w:p>
    <w:tbl>
      <w:tblPr>
        <w:tblStyle w:val="Tabela-Siatka"/>
        <w:tblW w:w="0" w:type="auto"/>
        <w:tblLook w:val="04A0" w:firstRow="1" w:lastRow="0" w:firstColumn="1" w:lastColumn="0" w:noHBand="0" w:noVBand="1"/>
      </w:tblPr>
      <w:tblGrid>
        <w:gridCol w:w="1696"/>
        <w:gridCol w:w="7364"/>
      </w:tblGrid>
      <w:tr w:rsidR="00A6188F" w:rsidRPr="00476C67" w14:paraId="414AF19E" w14:textId="77777777" w:rsidTr="00044C14">
        <w:trPr>
          <w:cantSplit/>
          <w:tblHeader/>
        </w:trPr>
        <w:tc>
          <w:tcPr>
            <w:tcW w:w="1696" w:type="dxa"/>
            <w:shd w:val="clear" w:color="auto" w:fill="B8CCE4" w:themeFill="accent1" w:themeFillTint="66"/>
          </w:tcPr>
          <w:p w14:paraId="21299170" w14:textId="77777777" w:rsidR="00A6188F" w:rsidRPr="00476C67" w:rsidRDefault="00A6188F" w:rsidP="00B91C0C">
            <w:pPr>
              <w:spacing w:line="312" w:lineRule="auto"/>
              <w:rPr>
                <w:rFonts w:cs="Arial"/>
                <w:b/>
              </w:rPr>
            </w:pPr>
            <w:r w:rsidRPr="00476C67">
              <w:rPr>
                <w:rFonts w:cs="Arial"/>
                <w:b/>
              </w:rPr>
              <w:t>Identyfikator</w:t>
            </w:r>
          </w:p>
        </w:tc>
        <w:tc>
          <w:tcPr>
            <w:tcW w:w="7364" w:type="dxa"/>
            <w:shd w:val="clear" w:color="auto" w:fill="B8CCE4" w:themeFill="accent1" w:themeFillTint="66"/>
          </w:tcPr>
          <w:p w14:paraId="52BD3FF1" w14:textId="77777777" w:rsidR="00A6188F" w:rsidRPr="00476C67" w:rsidRDefault="00A6188F" w:rsidP="00B91C0C">
            <w:pPr>
              <w:spacing w:line="312" w:lineRule="auto"/>
              <w:rPr>
                <w:rFonts w:cs="Arial"/>
                <w:b/>
              </w:rPr>
            </w:pPr>
            <w:r w:rsidRPr="00476C67">
              <w:rPr>
                <w:rFonts w:cs="Arial"/>
                <w:b/>
              </w:rPr>
              <w:t>Opis wymagania</w:t>
            </w:r>
          </w:p>
        </w:tc>
      </w:tr>
      <w:tr w:rsidR="00A6188F" w:rsidRPr="00476C67" w14:paraId="4616BE7C" w14:textId="77777777" w:rsidTr="00044C14">
        <w:trPr>
          <w:cantSplit/>
        </w:trPr>
        <w:tc>
          <w:tcPr>
            <w:tcW w:w="1696" w:type="dxa"/>
          </w:tcPr>
          <w:p w14:paraId="732417E8" w14:textId="58FE248B" w:rsidR="00A6188F" w:rsidRPr="00476C67" w:rsidRDefault="00A6188F" w:rsidP="00B91C0C">
            <w:pPr>
              <w:spacing w:after="0" w:line="312" w:lineRule="auto"/>
              <w:rPr>
                <w:rFonts w:cs="Arial"/>
              </w:rPr>
            </w:pPr>
            <w:r w:rsidRPr="00476C67">
              <w:rPr>
                <w:rFonts w:cs="Arial"/>
              </w:rPr>
              <w:t>WZW.01</w:t>
            </w:r>
          </w:p>
        </w:tc>
        <w:tc>
          <w:tcPr>
            <w:tcW w:w="7364" w:type="dxa"/>
          </w:tcPr>
          <w:p w14:paraId="4AB6137F" w14:textId="7D20AFC5" w:rsidR="00A6188F" w:rsidRPr="00476C67" w:rsidRDefault="00A6188F" w:rsidP="00067603">
            <w:pPr>
              <w:spacing w:line="312" w:lineRule="auto"/>
              <w:rPr>
                <w:rFonts w:cs="Arial"/>
                <w:lang w:eastAsia="pl-PL"/>
              </w:rPr>
            </w:pPr>
            <w:r w:rsidRPr="00476C67">
              <w:rPr>
                <w:rFonts w:cs="Arial"/>
                <w:lang w:eastAsia="pl-PL"/>
              </w:rPr>
              <w:t>Przedmiot zamówienia musi zostać zrealizowany przez Wykonawcę z</w:t>
            </w:r>
            <w:r w:rsidR="00F4738E">
              <w:rPr>
                <w:rFonts w:cs="Arial"/>
                <w:lang w:eastAsia="pl-PL"/>
              </w:rPr>
              <w:t> </w:t>
            </w:r>
            <w:r w:rsidR="00BD57C4">
              <w:rPr>
                <w:rFonts w:cs="Arial"/>
                <w:lang w:eastAsia="pl-PL"/>
              </w:rPr>
              <w:t>należytą</w:t>
            </w:r>
            <w:r w:rsidRPr="00476C67">
              <w:rPr>
                <w:rFonts w:cs="Arial"/>
                <w:lang w:eastAsia="pl-PL"/>
              </w:rPr>
              <w:t xml:space="preserve"> starannością, efektywnością oraz zgodnie z najlepszą praktyką i wiedzą zawodową.</w:t>
            </w:r>
          </w:p>
        </w:tc>
      </w:tr>
      <w:tr w:rsidR="00A6188F" w:rsidRPr="00476C67" w14:paraId="11F49C2C" w14:textId="77777777" w:rsidTr="00044C14">
        <w:trPr>
          <w:cantSplit/>
        </w:trPr>
        <w:tc>
          <w:tcPr>
            <w:tcW w:w="1696" w:type="dxa"/>
          </w:tcPr>
          <w:p w14:paraId="71968298" w14:textId="12969C07" w:rsidR="00A6188F" w:rsidRPr="00476C67" w:rsidRDefault="00A6188F" w:rsidP="00B91C0C">
            <w:pPr>
              <w:spacing w:after="0" w:line="312" w:lineRule="auto"/>
              <w:rPr>
                <w:rFonts w:cs="Arial"/>
              </w:rPr>
            </w:pPr>
            <w:r w:rsidRPr="00476C67">
              <w:rPr>
                <w:rFonts w:cs="Arial"/>
              </w:rPr>
              <w:t>W</w:t>
            </w:r>
            <w:r w:rsidR="00556BA0" w:rsidRPr="00476C67">
              <w:rPr>
                <w:rFonts w:cs="Arial"/>
              </w:rPr>
              <w:t>ZW</w:t>
            </w:r>
            <w:r w:rsidRPr="00476C67">
              <w:rPr>
                <w:rFonts w:cs="Arial"/>
              </w:rPr>
              <w:t>.02</w:t>
            </w:r>
          </w:p>
        </w:tc>
        <w:tc>
          <w:tcPr>
            <w:tcW w:w="7364" w:type="dxa"/>
          </w:tcPr>
          <w:p w14:paraId="361D0279" w14:textId="29224290" w:rsidR="00A6188F" w:rsidRPr="00476C67" w:rsidRDefault="00556BA0" w:rsidP="00067603">
            <w:pPr>
              <w:spacing w:after="0" w:line="312" w:lineRule="auto"/>
              <w:rPr>
                <w:rFonts w:cs="Arial"/>
              </w:rPr>
            </w:pPr>
            <w:r w:rsidRPr="00476C67">
              <w:rPr>
                <w:rFonts w:cs="Arial"/>
                <w:lang w:eastAsia="pl-PL"/>
              </w:rPr>
              <w:t xml:space="preserve">Całość </w:t>
            </w:r>
            <w:r w:rsidR="00536AFD" w:rsidRPr="00476C67">
              <w:rPr>
                <w:rFonts w:cs="Arial"/>
                <w:lang w:eastAsia="pl-PL"/>
              </w:rPr>
              <w:t>p</w:t>
            </w:r>
            <w:r w:rsidRPr="00476C67">
              <w:rPr>
                <w:rFonts w:cs="Arial"/>
                <w:lang w:eastAsia="pl-PL"/>
              </w:rPr>
              <w:t>rzedmiotu zamówienia musi zostać zrealizowana zgodnie z</w:t>
            </w:r>
            <w:r w:rsidR="00F4738E">
              <w:rPr>
                <w:rFonts w:cs="Arial"/>
                <w:lang w:eastAsia="pl-PL"/>
              </w:rPr>
              <w:t> </w:t>
            </w:r>
            <w:r w:rsidRPr="00476C67">
              <w:rPr>
                <w:rFonts w:cs="Arial"/>
                <w:lang w:eastAsia="pl-PL"/>
              </w:rPr>
              <w:t>terminami określonymi w OPZ</w:t>
            </w:r>
            <w:r w:rsidR="00A96F99">
              <w:rPr>
                <w:rFonts w:cs="Arial"/>
                <w:lang w:eastAsia="pl-PL"/>
              </w:rPr>
              <w:t xml:space="preserve"> i ofercie Wykonawcy</w:t>
            </w:r>
            <w:r w:rsidRPr="00476C67">
              <w:rPr>
                <w:rFonts w:cs="Arial"/>
                <w:lang w:eastAsia="pl-PL"/>
              </w:rPr>
              <w:t>.</w:t>
            </w:r>
          </w:p>
        </w:tc>
      </w:tr>
      <w:tr w:rsidR="00A6188F" w:rsidRPr="00476C67" w14:paraId="5D2D0350" w14:textId="77777777" w:rsidTr="00044C14">
        <w:trPr>
          <w:cantSplit/>
        </w:trPr>
        <w:tc>
          <w:tcPr>
            <w:tcW w:w="1696" w:type="dxa"/>
          </w:tcPr>
          <w:p w14:paraId="70181102" w14:textId="45AFA514" w:rsidR="00A6188F" w:rsidRPr="00476C67" w:rsidRDefault="00A6188F" w:rsidP="00B91C0C">
            <w:pPr>
              <w:spacing w:after="0" w:line="312" w:lineRule="auto"/>
              <w:rPr>
                <w:rFonts w:cs="Arial"/>
              </w:rPr>
            </w:pPr>
            <w:r w:rsidRPr="00476C67">
              <w:rPr>
                <w:rFonts w:cs="Arial"/>
              </w:rPr>
              <w:t>W</w:t>
            </w:r>
            <w:r w:rsidR="00556BA0" w:rsidRPr="00476C67">
              <w:rPr>
                <w:rFonts w:cs="Arial"/>
              </w:rPr>
              <w:t>ZW</w:t>
            </w:r>
            <w:r w:rsidRPr="00476C67">
              <w:rPr>
                <w:rFonts w:cs="Arial"/>
              </w:rPr>
              <w:t>.03</w:t>
            </w:r>
          </w:p>
        </w:tc>
        <w:tc>
          <w:tcPr>
            <w:tcW w:w="7364" w:type="dxa"/>
          </w:tcPr>
          <w:p w14:paraId="66516F70" w14:textId="1D8D9EB0" w:rsidR="00A6188F" w:rsidRPr="00476C67" w:rsidRDefault="00556BA0" w:rsidP="00067603">
            <w:pPr>
              <w:spacing w:line="312" w:lineRule="auto"/>
              <w:rPr>
                <w:rFonts w:cs="Arial"/>
                <w:lang w:eastAsia="pl-PL"/>
              </w:rPr>
            </w:pPr>
            <w:r w:rsidRPr="00476C67">
              <w:rPr>
                <w:rFonts w:cs="Arial"/>
                <w:lang w:eastAsia="pl-PL"/>
              </w:rPr>
              <w:t xml:space="preserve">Wykonawca jest zobowiązany do dokonywania wszelkich niezbędnych ustaleń mogących wpływać na </w:t>
            </w:r>
            <w:r w:rsidR="00536AFD" w:rsidRPr="00476C67">
              <w:rPr>
                <w:rFonts w:cs="Arial"/>
                <w:lang w:eastAsia="pl-PL"/>
              </w:rPr>
              <w:t>p</w:t>
            </w:r>
            <w:r w:rsidRPr="00476C67">
              <w:rPr>
                <w:rFonts w:cs="Arial"/>
                <w:lang w:eastAsia="pl-PL"/>
              </w:rPr>
              <w:t xml:space="preserve">rzedmiot </w:t>
            </w:r>
            <w:r w:rsidR="00536AFD" w:rsidRPr="00476C67">
              <w:rPr>
                <w:rFonts w:cs="Arial"/>
                <w:lang w:eastAsia="pl-PL"/>
              </w:rPr>
              <w:t>z</w:t>
            </w:r>
            <w:r w:rsidRPr="00476C67">
              <w:rPr>
                <w:rFonts w:cs="Arial"/>
                <w:lang w:eastAsia="pl-PL"/>
              </w:rPr>
              <w:t>amówienia z Zamawiającym.</w:t>
            </w:r>
          </w:p>
        </w:tc>
      </w:tr>
      <w:tr w:rsidR="00556BA0" w:rsidRPr="00476C67" w14:paraId="2C76935B" w14:textId="77777777" w:rsidTr="00044C14">
        <w:trPr>
          <w:cantSplit/>
        </w:trPr>
        <w:tc>
          <w:tcPr>
            <w:tcW w:w="1696" w:type="dxa"/>
          </w:tcPr>
          <w:p w14:paraId="5F8C51EB" w14:textId="427C0107" w:rsidR="00556BA0" w:rsidRPr="00476C67" w:rsidRDefault="00556BA0" w:rsidP="00B91C0C">
            <w:pPr>
              <w:spacing w:after="0" w:line="312" w:lineRule="auto"/>
              <w:rPr>
                <w:rFonts w:cs="Arial"/>
              </w:rPr>
            </w:pPr>
            <w:r w:rsidRPr="00476C67">
              <w:rPr>
                <w:rFonts w:cs="Arial"/>
              </w:rPr>
              <w:t>WZW.04</w:t>
            </w:r>
          </w:p>
        </w:tc>
        <w:tc>
          <w:tcPr>
            <w:tcW w:w="7364" w:type="dxa"/>
          </w:tcPr>
          <w:p w14:paraId="252F8E66" w14:textId="38E7DF07" w:rsidR="00556BA0" w:rsidRPr="00476C67" w:rsidRDefault="00556BA0" w:rsidP="00067603">
            <w:pPr>
              <w:spacing w:after="0" w:line="312" w:lineRule="auto"/>
              <w:rPr>
                <w:rFonts w:cs="Arial"/>
              </w:rPr>
            </w:pPr>
            <w:r w:rsidRPr="00476C67">
              <w:rPr>
                <w:rFonts w:cs="Arial"/>
                <w:lang w:eastAsia="pl-PL"/>
              </w:rPr>
              <w:t xml:space="preserve">Wykonawca sprawnie i terminowo zrealizuje </w:t>
            </w:r>
            <w:r w:rsidR="00536AFD" w:rsidRPr="00476C67">
              <w:rPr>
                <w:rFonts w:cs="Arial"/>
                <w:lang w:eastAsia="pl-PL"/>
              </w:rPr>
              <w:t>p</w:t>
            </w:r>
            <w:r w:rsidRPr="00476C67">
              <w:rPr>
                <w:rFonts w:cs="Arial"/>
                <w:lang w:eastAsia="pl-PL"/>
              </w:rPr>
              <w:t>rzedmiot zamówienia, w</w:t>
            </w:r>
            <w:r w:rsidR="00F4738E">
              <w:rPr>
                <w:rFonts w:cs="Arial"/>
                <w:lang w:eastAsia="pl-PL"/>
              </w:rPr>
              <w:t> </w:t>
            </w:r>
            <w:r w:rsidRPr="00476C67">
              <w:rPr>
                <w:rFonts w:cs="Arial"/>
                <w:lang w:eastAsia="pl-PL"/>
              </w:rPr>
              <w:t>tym uwzględni w trakcie jego realizacji wszystkie uwagi zgłaszane przez Zamawiającego.</w:t>
            </w:r>
          </w:p>
        </w:tc>
      </w:tr>
      <w:tr w:rsidR="00556BA0" w:rsidRPr="00476C67" w14:paraId="57926862" w14:textId="77777777" w:rsidTr="00044C14">
        <w:trPr>
          <w:cantSplit/>
        </w:trPr>
        <w:tc>
          <w:tcPr>
            <w:tcW w:w="1696" w:type="dxa"/>
          </w:tcPr>
          <w:p w14:paraId="2157CA7D" w14:textId="7CE78978" w:rsidR="00556BA0" w:rsidRPr="00476C67" w:rsidRDefault="00556BA0" w:rsidP="00B91C0C">
            <w:pPr>
              <w:spacing w:after="0" w:line="312" w:lineRule="auto"/>
              <w:rPr>
                <w:rFonts w:cs="Arial"/>
              </w:rPr>
            </w:pPr>
            <w:r w:rsidRPr="00476C67">
              <w:rPr>
                <w:rFonts w:cs="Arial"/>
              </w:rPr>
              <w:t>WZW.05</w:t>
            </w:r>
          </w:p>
        </w:tc>
        <w:tc>
          <w:tcPr>
            <w:tcW w:w="7364" w:type="dxa"/>
          </w:tcPr>
          <w:p w14:paraId="3FFFE8CA" w14:textId="213CC814" w:rsidR="00556BA0" w:rsidRPr="00476C67" w:rsidRDefault="00556BA0" w:rsidP="00067603">
            <w:pPr>
              <w:spacing w:line="312" w:lineRule="auto"/>
              <w:rPr>
                <w:rFonts w:cs="Arial"/>
                <w:lang w:eastAsia="pl-PL"/>
              </w:rPr>
            </w:pPr>
            <w:r w:rsidRPr="00476C67">
              <w:rPr>
                <w:rFonts w:cs="Arial"/>
                <w:lang w:eastAsia="pl-PL"/>
              </w:rPr>
              <w:t xml:space="preserve">Wykonawca, na każdym etapie umowy, udzieli Zamawiającemu wszelkich informacji na temat stanu realizacji </w:t>
            </w:r>
            <w:r w:rsidR="00536AFD" w:rsidRPr="00476C67">
              <w:rPr>
                <w:rFonts w:cs="Arial"/>
                <w:lang w:eastAsia="pl-PL"/>
              </w:rPr>
              <w:t>p</w:t>
            </w:r>
            <w:r w:rsidRPr="00476C67">
              <w:rPr>
                <w:rFonts w:cs="Arial"/>
                <w:lang w:eastAsia="pl-PL"/>
              </w:rPr>
              <w:t>rzedmiotu zamówienia.</w:t>
            </w:r>
          </w:p>
        </w:tc>
      </w:tr>
    </w:tbl>
    <w:p w14:paraId="64F5B532" w14:textId="23851797" w:rsidR="00556BA0" w:rsidRPr="00476C67" w:rsidRDefault="00556BA0" w:rsidP="00067603">
      <w:pPr>
        <w:pStyle w:val="Nagwek1"/>
      </w:pPr>
      <w:bookmarkStart w:id="234" w:name="_Toc146593020"/>
      <w:bookmarkStart w:id="235" w:name="_Toc173738104"/>
      <w:r w:rsidRPr="00476C67">
        <w:t>Zobowiązania Zamawiającego</w:t>
      </w:r>
      <w:bookmarkEnd w:id="234"/>
      <w:bookmarkEnd w:id="235"/>
    </w:p>
    <w:p w14:paraId="41351BB3" w14:textId="63E56CD4" w:rsidR="00556BA0" w:rsidRPr="00476C67" w:rsidRDefault="00556BA0" w:rsidP="00067603">
      <w:pPr>
        <w:spacing w:line="312" w:lineRule="auto"/>
        <w:rPr>
          <w:rFonts w:cs="Arial"/>
          <w:lang w:eastAsia="pl-PL"/>
        </w:rPr>
      </w:pPr>
      <w:r w:rsidRPr="00476C67">
        <w:rPr>
          <w:rFonts w:cs="Arial"/>
          <w:lang w:eastAsia="pl-PL"/>
        </w:rPr>
        <w:t>W ramach realizacji Przedmiotu zamówienia Zamawiający zobowiązany jest do:</w:t>
      </w:r>
    </w:p>
    <w:tbl>
      <w:tblPr>
        <w:tblStyle w:val="Tabela-Siatka"/>
        <w:tblW w:w="0" w:type="auto"/>
        <w:tblLook w:val="04A0" w:firstRow="1" w:lastRow="0" w:firstColumn="1" w:lastColumn="0" w:noHBand="0" w:noVBand="1"/>
      </w:tblPr>
      <w:tblGrid>
        <w:gridCol w:w="1696"/>
        <w:gridCol w:w="7364"/>
      </w:tblGrid>
      <w:tr w:rsidR="00556BA0" w:rsidRPr="00476C67" w14:paraId="364DC7EC" w14:textId="77777777" w:rsidTr="00044C14">
        <w:trPr>
          <w:cantSplit/>
          <w:tblHeader/>
        </w:trPr>
        <w:tc>
          <w:tcPr>
            <w:tcW w:w="1696" w:type="dxa"/>
            <w:shd w:val="clear" w:color="auto" w:fill="B8CCE4" w:themeFill="accent1" w:themeFillTint="66"/>
          </w:tcPr>
          <w:p w14:paraId="2D748861" w14:textId="77777777" w:rsidR="00556BA0" w:rsidRPr="00476C67" w:rsidRDefault="00556BA0" w:rsidP="00B91C0C">
            <w:pPr>
              <w:spacing w:line="312" w:lineRule="auto"/>
              <w:rPr>
                <w:rFonts w:cs="Arial"/>
                <w:b/>
              </w:rPr>
            </w:pPr>
            <w:r w:rsidRPr="00476C67">
              <w:rPr>
                <w:rFonts w:cs="Arial"/>
                <w:b/>
              </w:rPr>
              <w:t>Identyfikator</w:t>
            </w:r>
          </w:p>
        </w:tc>
        <w:tc>
          <w:tcPr>
            <w:tcW w:w="7364" w:type="dxa"/>
            <w:shd w:val="clear" w:color="auto" w:fill="B8CCE4" w:themeFill="accent1" w:themeFillTint="66"/>
          </w:tcPr>
          <w:p w14:paraId="6AA0CFB8" w14:textId="77777777" w:rsidR="00556BA0" w:rsidRPr="00476C67" w:rsidRDefault="00556BA0" w:rsidP="00B91C0C">
            <w:pPr>
              <w:spacing w:line="312" w:lineRule="auto"/>
              <w:rPr>
                <w:rFonts w:cs="Arial"/>
                <w:b/>
              </w:rPr>
            </w:pPr>
            <w:r w:rsidRPr="00476C67">
              <w:rPr>
                <w:rFonts w:cs="Arial"/>
                <w:b/>
              </w:rPr>
              <w:t>Opis wymagania</w:t>
            </w:r>
          </w:p>
        </w:tc>
      </w:tr>
      <w:tr w:rsidR="00556BA0" w:rsidRPr="00476C67" w14:paraId="46C34EE7" w14:textId="77777777" w:rsidTr="00044C14">
        <w:trPr>
          <w:cantSplit/>
        </w:trPr>
        <w:tc>
          <w:tcPr>
            <w:tcW w:w="1696" w:type="dxa"/>
          </w:tcPr>
          <w:p w14:paraId="60FB68CC" w14:textId="00DF70C4" w:rsidR="00556BA0" w:rsidRPr="00476C67" w:rsidRDefault="00556BA0" w:rsidP="00B91C0C">
            <w:pPr>
              <w:spacing w:after="0" w:line="312" w:lineRule="auto"/>
              <w:rPr>
                <w:rFonts w:cs="Arial"/>
              </w:rPr>
            </w:pPr>
            <w:r w:rsidRPr="00476C67">
              <w:rPr>
                <w:rFonts w:cs="Arial"/>
              </w:rPr>
              <w:t>WZZ.01</w:t>
            </w:r>
          </w:p>
        </w:tc>
        <w:tc>
          <w:tcPr>
            <w:tcW w:w="7364" w:type="dxa"/>
          </w:tcPr>
          <w:p w14:paraId="27F03F90" w14:textId="49E0BBFC" w:rsidR="00556BA0" w:rsidRPr="00476C67" w:rsidRDefault="00556BA0" w:rsidP="00067603">
            <w:pPr>
              <w:spacing w:line="312" w:lineRule="auto"/>
              <w:rPr>
                <w:rFonts w:cs="Arial"/>
                <w:lang w:eastAsia="pl-PL"/>
              </w:rPr>
            </w:pPr>
            <w:bookmarkStart w:id="236" w:name="_Hlk163189191"/>
            <w:r w:rsidRPr="00476C67">
              <w:rPr>
                <w:rFonts w:cs="Arial"/>
                <w:lang w:eastAsia="pl-PL"/>
              </w:rPr>
              <w:t>Udostępnienia wszelkich materiałów, danych, dokumentacji i informacji będących w posiad</w:t>
            </w:r>
            <w:r w:rsidR="00622FEC" w:rsidRPr="00476C67">
              <w:rPr>
                <w:rFonts w:cs="Arial"/>
                <w:lang w:eastAsia="pl-PL"/>
              </w:rPr>
              <w:t>a</w:t>
            </w:r>
            <w:r w:rsidRPr="00476C67">
              <w:rPr>
                <w:rFonts w:cs="Arial"/>
                <w:lang w:eastAsia="pl-PL"/>
              </w:rPr>
              <w:t xml:space="preserve">niu Zamawiającego, które są niezbędne </w:t>
            </w:r>
            <w:r w:rsidR="00622FEC" w:rsidRPr="00476C67">
              <w:rPr>
                <w:rFonts w:cs="Arial"/>
                <w:lang w:eastAsia="pl-PL"/>
              </w:rPr>
              <w:t xml:space="preserve">celem realizacji </w:t>
            </w:r>
            <w:r w:rsidR="00536AFD" w:rsidRPr="00476C67">
              <w:rPr>
                <w:rFonts w:cs="Arial"/>
                <w:lang w:eastAsia="pl-PL"/>
              </w:rPr>
              <w:t>p</w:t>
            </w:r>
            <w:r w:rsidR="00622FEC" w:rsidRPr="00476C67">
              <w:rPr>
                <w:rFonts w:cs="Arial"/>
                <w:lang w:eastAsia="pl-PL"/>
              </w:rPr>
              <w:t>rzedmiotu zamówienia.</w:t>
            </w:r>
            <w:bookmarkEnd w:id="236"/>
          </w:p>
        </w:tc>
      </w:tr>
      <w:tr w:rsidR="00556BA0" w:rsidRPr="00476C67" w14:paraId="2397E348" w14:textId="77777777" w:rsidTr="00044C14">
        <w:trPr>
          <w:cantSplit/>
        </w:trPr>
        <w:tc>
          <w:tcPr>
            <w:tcW w:w="1696" w:type="dxa"/>
          </w:tcPr>
          <w:p w14:paraId="4DB6DAB8" w14:textId="6B79F30E" w:rsidR="00556BA0" w:rsidRPr="00476C67" w:rsidRDefault="00556BA0" w:rsidP="00B91C0C">
            <w:pPr>
              <w:spacing w:after="0" w:line="312" w:lineRule="auto"/>
              <w:rPr>
                <w:rFonts w:cs="Arial"/>
              </w:rPr>
            </w:pPr>
            <w:r w:rsidRPr="00476C67">
              <w:rPr>
                <w:rFonts w:cs="Arial"/>
              </w:rPr>
              <w:t>WZZ.02</w:t>
            </w:r>
          </w:p>
        </w:tc>
        <w:tc>
          <w:tcPr>
            <w:tcW w:w="7364" w:type="dxa"/>
          </w:tcPr>
          <w:p w14:paraId="7AF1A6C6" w14:textId="736AD6D0" w:rsidR="00556BA0" w:rsidRPr="00476C67" w:rsidRDefault="00622FEC" w:rsidP="00067603">
            <w:pPr>
              <w:spacing w:after="0" w:line="312" w:lineRule="auto"/>
              <w:rPr>
                <w:rFonts w:cs="Arial"/>
              </w:rPr>
            </w:pPr>
            <w:r w:rsidRPr="00476C67">
              <w:rPr>
                <w:rFonts w:cs="Arial"/>
              </w:rPr>
              <w:t xml:space="preserve">Informowania Wykonawcy o wszelkich czynnościach, które mogą mieć wpływ na realizację </w:t>
            </w:r>
            <w:r w:rsidR="00536AFD" w:rsidRPr="00476C67">
              <w:rPr>
                <w:rFonts w:cs="Arial"/>
              </w:rPr>
              <w:t>p</w:t>
            </w:r>
            <w:r w:rsidRPr="00476C67">
              <w:rPr>
                <w:rFonts w:cs="Arial"/>
              </w:rPr>
              <w:t>rzedmiotu zamówienia przez Wykonawcę.</w:t>
            </w:r>
          </w:p>
        </w:tc>
      </w:tr>
      <w:tr w:rsidR="00556BA0" w:rsidRPr="00476C67" w14:paraId="7436F433" w14:textId="77777777" w:rsidTr="00044C14">
        <w:trPr>
          <w:cantSplit/>
        </w:trPr>
        <w:tc>
          <w:tcPr>
            <w:tcW w:w="1696" w:type="dxa"/>
          </w:tcPr>
          <w:p w14:paraId="14F7039F" w14:textId="65B455A0" w:rsidR="00556BA0" w:rsidRPr="00476C67" w:rsidRDefault="00556BA0" w:rsidP="00B91C0C">
            <w:pPr>
              <w:spacing w:after="0" w:line="312" w:lineRule="auto"/>
              <w:rPr>
                <w:rFonts w:cs="Arial"/>
              </w:rPr>
            </w:pPr>
            <w:r w:rsidRPr="00476C67">
              <w:rPr>
                <w:rFonts w:cs="Arial"/>
              </w:rPr>
              <w:lastRenderedPageBreak/>
              <w:t>WZZ.03</w:t>
            </w:r>
          </w:p>
        </w:tc>
        <w:tc>
          <w:tcPr>
            <w:tcW w:w="7364" w:type="dxa"/>
          </w:tcPr>
          <w:p w14:paraId="6352A2A8" w14:textId="09F066C8" w:rsidR="00556BA0" w:rsidRPr="00476C67" w:rsidRDefault="00622FEC" w:rsidP="00067603">
            <w:pPr>
              <w:spacing w:line="312" w:lineRule="auto"/>
              <w:rPr>
                <w:rFonts w:cs="Arial"/>
                <w:lang w:eastAsia="pl-PL"/>
              </w:rPr>
            </w:pPr>
            <w:r w:rsidRPr="00476C67">
              <w:rPr>
                <w:rFonts w:cs="Arial"/>
                <w:lang w:eastAsia="pl-PL"/>
              </w:rPr>
              <w:t xml:space="preserve">Udostępnienia obiektów, sprzętu, oprogramowania i dokumentacji, które są niezbędne do realizacji </w:t>
            </w:r>
            <w:r w:rsidR="00536AFD" w:rsidRPr="00476C67">
              <w:rPr>
                <w:rFonts w:cs="Arial"/>
                <w:lang w:eastAsia="pl-PL"/>
              </w:rPr>
              <w:t>p</w:t>
            </w:r>
            <w:r w:rsidRPr="00476C67">
              <w:rPr>
                <w:rFonts w:cs="Arial"/>
                <w:lang w:eastAsia="pl-PL"/>
              </w:rPr>
              <w:t>rzedmiotu zamówienia zgodnie z polityką bezpieczeństwa i regulacjami wewnętrznymi, obowiązującymi u</w:t>
            </w:r>
            <w:r w:rsidR="002702AB">
              <w:rPr>
                <w:rFonts w:cs="Arial"/>
                <w:lang w:eastAsia="pl-PL"/>
              </w:rPr>
              <w:t> </w:t>
            </w:r>
            <w:r w:rsidRPr="00476C67">
              <w:rPr>
                <w:rFonts w:cs="Arial"/>
                <w:lang w:eastAsia="pl-PL"/>
              </w:rPr>
              <w:t>Zamawiającego.</w:t>
            </w:r>
          </w:p>
        </w:tc>
      </w:tr>
    </w:tbl>
    <w:p w14:paraId="159FE4D9" w14:textId="77777777" w:rsidR="004D7ECA" w:rsidRPr="00476C67" w:rsidRDefault="004D7ECA" w:rsidP="00067603">
      <w:pPr>
        <w:pStyle w:val="Nagwek1"/>
      </w:pPr>
      <w:bookmarkStart w:id="237" w:name="_Toc146593021"/>
      <w:bookmarkStart w:id="238" w:name="_Toc173738105"/>
      <w:r>
        <w:t>Wymagania formalne – prawne</w:t>
      </w:r>
      <w:bookmarkEnd w:id="237"/>
      <w:bookmarkEnd w:id="238"/>
      <w:r>
        <w:t xml:space="preserve"> </w:t>
      </w:r>
    </w:p>
    <w:p w14:paraId="321B214A" w14:textId="7781C093" w:rsidR="004D7ECA" w:rsidRPr="00476C67" w:rsidRDefault="004D7ECA" w:rsidP="00067603">
      <w:pPr>
        <w:spacing w:line="312" w:lineRule="auto"/>
        <w:rPr>
          <w:rFonts w:cs="Arial"/>
          <w:lang w:eastAsia="pl-PL"/>
        </w:rPr>
      </w:pPr>
      <w:r w:rsidRPr="00476C67">
        <w:rPr>
          <w:rFonts w:cs="Arial"/>
          <w:lang w:eastAsia="pl-PL"/>
        </w:rPr>
        <w:t xml:space="preserve">System ERP musi być zgodny z obowiązującymi aktualnymi przepisami prawa na dzień podpisania Protokołu </w:t>
      </w:r>
      <w:r w:rsidR="00D66BE4">
        <w:rPr>
          <w:rFonts w:cs="Arial"/>
          <w:lang w:eastAsia="pl-PL"/>
        </w:rPr>
        <w:t>Etapu 2</w:t>
      </w:r>
      <w:r w:rsidRPr="00476C67">
        <w:rPr>
          <w:rFonts w:cs="Arial"/>
          <w:lang w:eastAsia="pl-PL"/>
        </w:rPr>
        <w:t>, w szczególności:</w:t>
      </w:r>
    </w:p>
    <w:tbl>
      <w:tblPr>
        <w:tblStyle w:val="Tabela-Siatka"/>
        <w:tblW w:w="5000" w:type="pct"/>
        <w:tblLook w:val="04A0" w:firstRow="1" w:lastRow="0" w:firstColumn="1" w:lastColumn="0" w:noHBand="0" w:noVBand="1"/>
      </w:tblPr>
      <w:tblGrid>
        <w:gridCol w:w="1546"/>
        <w:gridCol w:w="7656"/>
      </w:tblGrid>
      <w:tr w:rsidR="004D7ECA" w:rsidRPr="00476C67" w14:paraId="66E6E9EA" w14:textId="77777777" w:rsidTr="00D210A9">
        <w:trPr>
          <w:cantSplit/>
          <w:tblHeader/>
        </w:trPr>
        <w:tc>
          <w:tcPr>
            <w:tcW w:w="840" w:type="pct"/>
            <w:shd w:val="clear" w:color="auto" w:fill="B8CCE4" w:themeFill="accent1" w:themeFillTint="66"/>
          </w:tcPr>
          <w:p w14:paraId="55D8E029" w14:textId="77777777" w:rsidR="004D7ECA" w:rsidRPr="00476C67" w:rsidRDefault="004D7ECA" w:rsidP="00067603">
            <w:pPr>
              <w:pStyle w:val="Akapitzlist"/>
              <w:spacing w:line="312" w:lineRule="auto"/>
              <w:ind w:left="0"/>
              <w:rPr>
                <w:rFonts w:cs="Arial"/>
                <w:b/>
              </w:rPr>
            </w:pPr>
            <w:r w:rsidRPr="00476C67">
              <w:rPr>
                <w:rFonts w:cs="Arial"/>
                <w:b/>
              </w:rPr>
              <w:t>Identyfikator</w:t>
            </w:r>
          </w:p>
        </w:tc>
        <w:tc>
          <w:tcPr>
            <w:tcW w:w="4160" w:type="pct"/>
            <w:shd w:val="clear" w:color="auto" w:fill="B8CCE4" w:themeFill="accent1" w:themeFillTint="66"/>
          </w:tcPr>
          <w:p w14:paraId="7C1C5B49" w14:textId="77777777" w:rsidR="004D7ECA" w:rsidRPr="00476C67" w:rsidRDefault="004D7ECA" w:rsidP="00B91C0C">
            <w:pPr>
              <w:spacing w:line="312" w:lineRule="auto"/>
              <w:rPr>
                <w:rFonts w:cs="Arial"/>
                <w:b/>
              </w:rPr>
            </w:pPr>
            <w:r w:rsidRPr="00476C67">
              <w:rPr>
                <w:rFonts w:cs="Arial"/>
                <w:b/>
              </w:rPr>
              <w:t>Opis wymagania</w:t>
            </w:r>
          </w:p>
        </w:tc>
      </w:tr>
      <w:tr w:rsidR="004D7ECA" w:rsidRPr="00476C67" w14:paraId="02349736" w14:textId="77777777" w:rsidTr="00D210A9">
        <w:trPr>
          <w:cantSplit/>
        </w:trPr>
        <w:tc>
          <w:tcPr>
            <w:tcW w:w="840" w:type="pct"/>
            <w:vAlign w:val="center"/>
          </w:tcPr>
          <w:p w14:paraId="43A8B383"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39FB8BF2" w14:textId="0098B8E1" w:rsidR="004D7ECA" w:rsidRPr="00476C67" w:rsidRDefault="004D7ECA" w:rsidP="00067603">
            <w:pPr>
              <w:spacing w:after="0" w:line="312" w:lineRule="auto"/>
              <w:rPr>
                <w:rFonts w:cs="Arial"/>
              </w:rPr>
            </w:pPr>
            <w:r w:rsidRPr="00476C67">
              <w:rPr>
                <w:rFonts w:cs="Arial"/>
              </w:rPr>
              <w:t>Ustawa z dnia 27 sierpnia 2009 r. o finansach publicznych</w:t>
            </w:r>
            <w:r w:rsidR="00571916" w:rsidRPr="00476C67">
              <w:rPr>
                <w:rFonts w:cs="Arial"/>
              </w:rPr>
              <w:t>.</w:t>
            </w:r>
          </w:p>
        </w:tc>
      </w:tr>
      <w:tr w:rsidR="004D7ECA" w:rsidRPr="00476C67" w14:paraId="46AEFB5E" w14:textId="77777777" w:rsidTr="00D210A9">
        <w:trPr>
          <w:cantSplit/>
        </w:trPr>
        <w:tc>
          <w:tcPr>
            <w:tcW w:w="840" w:type="pct"/>
            <w:vAlign w:val="center"/>
          </w:tcPr>
          <w:p w14:paraId="3699B35B"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41828181" w14:textId="779E55F9" w:rsidR="004D7ECA" w:rsidRPr="00476C67" w:rsidRDefault="004D7ECA" w:rsidP="00067603">
            <w:pPr>
              <w:spacing w:after="0" w:line="312" w:lineRule="auto"/>
              <w:rPr>
                <w:rFonts w:cs="Arial"/>
              </w:rPr>
            </w:pPr>
            <w:r w:rsidRPr="00476C67">
              <w:rPr>
                <w:rFonts w:cs="Arial"/>
              </w:rPr>
              <w:t>Ustawa z dnia 29 września 1994 r. o rachunkowości</w:t>
            </w:r>
            <w:r w:rsidR="00571916" w:rsidRPr="00476C67">
              <w:rPr>
                <w:rFonts w:cs="Arial"/>
              </w:rPr>
              <w:t>.</w:t>
            </w:r>
          </w:p>
        </w:tc>
      </w:tr>
      <w:tr w:rsidR="004D7ECA" w:rsidRPr="00476C67" w14:paraId="3F1CC9EA" w14:textId="77777777" w:rsidTr="00D210A9">
        <w:trPr>
          <w:cantSplit/>
        </w:trPr>
        <w:tc>
          <w:tcPr>
            <w:tcW w:w="840" w:type="pct"/>
            <w:vAlign w:val="center"/>
          </w:tcPr>
          <w:p w14:paraId="41EE2641"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683E7509" w14:textId="70A03905" w:rsidR="004D7ECA" w:rsidRPr="00476C67" w:rsidRDefault="004D7ECA" w:rsidP="00067603">
            <w:pPr>
              <w:spacing w:after="0" w:line="312" w:lineRule="auto"/>
              <w:rPr>
                <w:rFonts w:cs="Arial"/>
              </w:rPr>
            </w:pPr>
            <w:r w:rsidRPr="00476C67">
              <w:rPr>
                <w:rFonts w:cs="Arial"/>
              </w:rPr>
              <w:t>Ustawa z dnia 11 marca 2004 r. o podatku od towarów i usług</w:t>
            </w:r>
            <w:r w:rsidR="00571916" w:rsidRPr="00476C67">
              <w:rPr>
                <w:rFonts w:cs="Arial"/>
              </w:rPr>
              <w:t>.</w:t>
            </w:r>
          </w:p>
        </w:tc>
      </w:tr>
      <w:tr w:rsidR="004D7ECA" w:rsidRPr="00476C67" w14:paraId="0145CB28" w14:textId="77777777" w:rsidTr="00D210A9">
        <w:trPr>
          <w:cantSplit/>
        </w:trPr>
        <w:tc>
          <w:tcPr>
            <w:tcW w:w="840" w:type="pct"/>
            <w:vAlign w:val="center"/>
          </w:tcPr>
          <w:p w14:paraId="4E7AE236"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5B45010A" w14:textId="420C24A5" w:rsidR="004D7ECA" w:rsidRPr="00476C67" w:rsidRDefault="004D7ECA" w:rsidP="00067603">
            <w:pPr>
              <w:spacing w:after="0" w:line="312" w:lineRule="auto"/>
              <w:rPr>
                <w:rFonts w:cs="Arial"/>
              </w:rPr>
            </w:pPr>
            <w:r w:rsidRPr="00476C67">
              <w:rPr>
                <w:rFonts w:cs="Arial"/>
              </w:rPr>
              <w:t>Ustawa z dnia 9 listopada 2018 r. o elektronicznym fakturowaniu w</w:t>
            </w:r>
            <w:r w:rsidR="00F4738E">
              <w:rPr>
                <w:rFonts w:cs="Arial"/>
              </w:rPr>
              <w:t> </w:t>
            </w:r>
            <w:r w:rsidRPr="00476C67">
              <w:rPr>
                <w:rFonts w:cs="Arial"/>
              </w:rPr>
              <w:t>zamówieniach publicznych, koncesjach na roboty budowlane lub usługi oraz partnerstwie publiczno-prywatnym</w:t>
            </w:r>
            <w:r w:rsidR="00571916" w:rsidRPr="00476C67">
              <w:rPr>
                <w:rFonts w:cs="Arial"/>
              </w:rPr>
              <w:t>.</w:t>
            </w:r>
          </w:p>
        </w:tc>
      </w:tr>
      <w:tr w:rsidR="004D7ECA" w:rsidRPr="00476C67" w14:paraId="7319D78A" w14:textId="77777777" w:rsidTr="00D210A9">
        <w:trPr>
          <w:cantSplit/>
        </w:trPr>
        <w:tc>
          <w:tcPr>
            <w:tcW w:w="840" w:type="pct"/>
            <w:vAlign w:val="center"/>
          </w:tcPr>
          <w:p w14:paraId="6D8F6DEF"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327950B4" w14:textId="2725A562" w:rsidR="004D7ECA" w:rsidRPr="00476C67" w:rsidRDefault="004D7ECA" w:rsidP="00067603">
            <w:pPr>
              <w:spacing w:after="0" w:line="312" w:lineRule="auto"/>
              <w:rPr>
                <w:rFonts w:cs="Arial"/>
              </w:rPr>
            </w:pPr>
            <w:r w:rsidRPr="00476C67">
              <w:rPr>
                <w:rFonts w:cs="Arial"/>
              </w:rPr>
              <w:t>Dyrektywa Parlamentu Europejskiego i Rady 2014/55/UE z dnia 16 kwietnia 2014 r. w sprawie fakturowania elektronicznego w zamówieniach publicznych</w:t>
            </w:r>
            <w:r w:rsidR="00571916" w:rsidRPr="00476C67">
              <w:rPr>
                <w:rFonts w:cs="Arial"/>
              </w:rPr>
              <w:t>.</w:t>
            </w:r>
          </w:p>
        </w:tc>
      </w:tr>
      <w:tr w:rsidR="004D7ECA" w:rsidRPr="00476C67" w14:paraId="5A5AA3DC" w14:textId="77777777" w:rsidTr="00D210A9">
        <w:trPr>
          <w:cantSplit/>
        </w:trPr>
        <w:tc>
          <w:tcPr>
            <w:tcW w:w="840" w:type="pct"/>
            <w:vAlign w:val="center"/>
          </w:tcPr>
          <w:p w14:paraId="416EB448"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4F06FE67" w14:textId="4DF9E3FC" w:rsidR="004D7ECA" w:rsidRPr="00476C67" w:rsidRDefault="004D7ECA" w:rsidP="00067603">
            <w:pPr>
              <w:spacing w:after="0" w:line="312" w:lineRule="auto"/>
              <w:rPr>
                <w:rFonts w:cs="Arial"/>
              </w:rPr>
            </w:pPr>
            <w:r w:rsidRPr="00476C67">
              <w:rPr>
                <w:rFonts w:cs="Arial"/>
              </w:rPr>
              <w:t>Ustawa z dnia 17 grudnia 2004 r. o odpowiedzialności za naruszenie dyscypliny finansów publicznych</w:t>
            </w:r>
            <w:r w:rsidR="00571916" w:rsidRPr="00476C67">
              <w:rPr>
                <w:rFonts w:cs="Arial"/>
              </w:rPr>
              <w:t>.</w:t>
            </w:r>
          </w:p>
        </w:tc>
      </w:tr>
      <w:tr w:rsidR="004D7ECA" w:rsidRPr="00476C67" w14:paraId="103DBFA7" w14:textId="77777777" w:rsidTr="00D210A9">
        <w:trPr>
          <w:cantSplit/>
        </w:trPr>
        <w:tc>
          <w:tcPr>
            <w:tcW w:w="840" w:type="pct"/>
            <w:vAlign w:val="center"/>
          </w:tcPr>
          <w:p w14:paraId="624D2515"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449481A0" w14:textId="2EC354F7" w:rsidR="004D7ECA" w:rsidRPr="00476C67" w:rsidRDefault="004D7ECA" w:rsidP="00067603">
            <w:pPr>
              <w:spacing w:after="0" w:line="312" w:lineRule="auto"/>
              <w:rPr>
                <w:rFonts w:cs="Arial"/>
              </w:rPr>
            </w:pPr>
            <w:r w:rsidRPr="00476C67">
              <w:rPr>
                <w:rFonts w:cs="Arial"/>
              </w:rPr>
              <w:t>Ustawa z dnia 29 sierpnia 1997 r. - Ordynacja podatkowa</w:t>
            </w:r>
            <w:r w:rsidR="00571916" w:rsidRPr="00476C67">
              <w:rPr>
                <w:rFonts w:cs="Arial"/>
              </w:rPr>
              <w:t>.</w:t>
            </w:r>
          </w:p>
        </w:tc>
      </w:tr>
      <w:tr w:rsidR="004D7ECA" w:rsidRPr="00476C67" w14:paraId="4FA5102A" w14:textId="77777777" w:rsidTr="00D210A9">
        <w:trPr>
          <w:cantSplit/>
        </w:trPr>
        <w:tc>
          <w:tcPr>
            <w:tcW w:w="840" w:type="pct"/>
            <w:vAlign w:val="center"/>
          </w:tcPr>
          <w:p w14:paraId="2BEE2C0E"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6B1CEC60" w14:textId="5B9BEC52" w:rsidR="004D7ECA" w:rsidRPr="00476C67" w:rsidRDefault="004D7ECA" w:rsidP="00067603">
            <w:pPr>
              <w:spacing w:after="0" w:line="312" w:lineRule="auto"/>
              <w:rPr>
                <w:rFonts w:cs="Arial"/>
              </w:rPr>
            </w:pPr>
            <w:r w:rsidRPr="00476C67">
              <w:rPr>
                <w:rFonts w:cs="Arial"/>
              </w:rPr>
              <w:t>Ustawa z dnia 26 czerwca 1974 r. Kodeks Pracy</w:t>
            </w:r>
            <w:r w:rsidR="00571916" w:rsidRPr="00476C67">
              <w:rPr>
                <w:rFonts w:cs="Arial"/>
              </w:rPr>
              <w:t>.</w:t>
            </w:r>
          </w:p>
        </w:tc>
      </w:tr>
      <w:tr w:rsidR="004D7ECA" w:rsidRPr="00476C67" w14:paraId="61D81EA3" w14:textId="77777777" w:rsidTr="00D210A9">
        <w:trPr>
          <w:cantSplit/>
        </w:trPr>
        <w:tc>
          <w:tcPr>
            <w:tcW w:w="840" w:type="pct"/>
            <w:vAlign w:val="center"/>
          </w:tcPr>
          <w:p w14:paraId="0A6A0DAD"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219B6756" w14:textId="61BC5463" w:rsidR="004D7ECA" w:rsidRPr="00476C67" w:rsidRDefault="004D7ECA" w:rsidP="00067603">
            <w:pPr>
              <w:spacing w:after="0" w:line="312" w:lineRule="auto"/>
              <w:rPr>
                <w:rFonts w:cs="Arial"/>
              </w:rPr>
            </w:pPr>
            <w:r w:rsidRPr="00476C67">
              <w:rPr>
                <w:rFonts w:cs="Arial"/>
              </w:rPr>
              <w:t>Ustawa z dnia 13 października 1998 r. o systemie ubezpieczeń społecznych</w:t>
            </w:r>
            <w:r w:rsidR="00571916" w:rsidRPr="00476C67">
              <w:rPr>
                <w:rFonts w:cs="Arial"/>
              </w:rPr>
              <w:t>.</w:t>
            </w:r>
          </w:p>
        </w:tc>
      </w:tr>
      <w:tr w:rsidR="004D7ECA" w:rsidRPr="00476C67" w14:paraId="0475F277" w14:textId="77777777" w:rsidTr="00D210A9">
        <w:trPr>
          <w:cantSplit/>
        </w:trPr>
        <w:tc>
          <w:tcPr>
            <w:tcW w:w="840" w:type="pct"/>
            <w:vAlign w:val="center"/>
          </w:tcPr>
          <w:p w14:paraId="3B1C4F99"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48266823" w14:textId="6F249C20" w:rsidR="004D7ECA" w:rsidRPr="00476C67" w:rsidRDefault="004D7ECA" w:rsidP="00067603">
            <w:pPr>
              <w:spacing w:after="0" w:line="312" w:lineRule="auto"/>
              <w:rPr>
                <w:rFonts w:cs="Arial"/>
              </w:rPr>
            </w:pPr>
            <w:r w:rsidRPr="00476C67">
              <w:rPr>
                <w:rFonts w:cs="Arial"/>
              </w:rPr>
              <w:t>Ustawa z dnia 25 czerwca 1999 r. o świadczeniach pieniężnych z</w:t>
            </w:r>
            <w:r w:rsidR="00F4738E">
              <w:rPr>
                <w:rFonts w:cs="Arial"/>
              </w:rPr>
              <w:t> </w:t>
            </w:r>
            <w:r w:rsidRPr="00476C67">
              <w:rPr>
                <w:rFonts w:cs="Arial"/>
              </w:rPr>
              <w:t>ubezpieczenia społecznego w razie choroby i macierzyństwa</w:t>
            </w:r>
            <w:r w:rsidR="00571916" w:rsidRPr="00476C67">
              <w:rPr>
                <w:rFonts w:cs="Arial"/>
              </w:rPr>
              <w:t>.</w:t>
            </w:r>
          </w:p>
        </w:tc>
      </w:tr>
      <w:tr w:rsidR="004D7ECA" w:rsidRPr="00476C67" w14:paraId="55326ED5" w14:textId="77777777" w:rsidTr="00D210A9">
        <w:trPr>
          <w:cantSplit/>
        </w:trPr>
        <w:tc>
          <w:tcPr>
            <w:tcW w:w="840" w:type="pct"/>
            <w:vAlign w:val="center"/>
          </w:tcPr>
          <w:p w14:paraId="3BE37A59"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20D98E3D" w14:textId="2C5613AB" w:rsidR="004D7ECA" w:rsidRPr="00476C67" w:rsidRDefault="004D7ECA" w:rsidP="00067603">
            <w:pPr>
              <w:spacing w:after="0" w:line="312" w:lineRule="auto"/>
              <w:rPr>
                <w:rFonts w:cs="Arial"/>
              </w:rPr>
            </w:pPr>
            <w:r w:rsidRPr="00476C67">
              <w:rPr>
                <w:rFonts w:cs="Arial"/>
              </w:rPr>
              <w:t>Ustawa z dnia 26 lipca 1991 r. o podatku dochodowym od osób fizycznych</w:t>
            </w:r>
            <w:r w:rsidR="00571916" w:rsidRPr="00476C67">
              <w:rPr>
                <w:rFonts w:cs="Arial"/>
              </w:rPr>
              <w:t>.</w:t>
            </w:r>
          </w:p>
        </w:tc>
      </w:tr>
      <w:tr w:rsidR="004D7ECA" w:rsidRPr="00476C67" w14:paraId="1BEEBB08" w14:textId="77777777" w:rsidTr="00D210A9">
        <w:trPr>
          <w:cantSplit/>
        </w:trPr>
        <w:tc>
          <w:tcPr>
            <w:tcW w:w="840" w:type="pct"/>
            <w:vAlign w:val="center"/>
          </w:tcPr>
          <w:p w14:paraId="0AD2D5D2"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5561971B" w14:textId="34011AE1" w:rsidR="004D7ECA" w:rsidRPr="00476C67" w:rsidRDefault="004D7ECA" w:rsidP="00067603">
            <w:pPr>
              <w:spacing w:after="0" w:line="312" w:lineRule="auto"/>
              <w:rPr>
                <w:rFonts w:cs="Arial"/>
              </w:rPr>
            </w:pPr>
            <w:r w:rsidRPr="00476C67">
              <w:rPr>
                <w:rFonts w:cs="Arial"/>
              </w:rPr>
              <w:t>Ustawa z dnia 17 czerwca 1966 r. o postępowaniu egzekucyjnym w</w:t>
            </w:r>
            <w:r w:rsidR="00F4738E">
              <w:rPr>
                <w:rFonts w:cs="Arial"/>
              </w:rPr>
              <w:t> </w:t>
            </w:r>
            <w:r w:rsidRPr="00476C67">
              <w:rPr>
                <w:rFonts w:cs="Arial"/>
              </w:rPr>
              <w:t>administracji</w:t>
            </w:r>
            <w:r w:rsidR="00571916" w:rsidRPr="00476C67">
              <w:rPr>
                <w:rFonts w:cs="Arial"/>
              </w:rPr>
              <w:t>.</w:t>
            </w:r>
          </w:p>
        </w:tc>
      </w:tr>
      <w:tr w:rsidR="004D7ECA" w:rsidRPr="00476C67" w14:paraId="01CF2FA4" w14:textId="77777777" w:rsidTr="00D210A9">
        <w:trPr>
          <w:cantSplit/>
        </w:trPr>
        <w:tc>
          <w:tcPr>
            <w:tcW w:w="840" w:type="pct"/>
            <w:vAlign w:val="center"/>
          </w:tcPr>
          <w:p w14:paraId="3089DBAD"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33BD5769" w14:textId="3D038762" w:rsidR="004D7ECA" w:rsidRPr="00476C67" w:rsidRDefault="004D7ECA" w:rsidP="00067603">
            <w:pPr>
              <w:spacing w:after="0" w:line="312" w:lineRule="auto"/>
              <w:rPr>
                <w:rFonts w:cs="Arial"/>
              </w:rPr>
            </w:pPr>
            <w:r w:rsidRPr="00476C67">
              <w:rPr>
                <w:rFonts w:cs="Arial"/>
              </w:rPr>
              <w:t>Ustawa z dnia 27 lipca 2001 r. o ochronie baz danych</w:t>
            </w:r>
            <w:r w:rsidR="00571916" w:rsidRPr="00476C67">
              <w:rPr>
                <w:rFonts w:cs="Arial"/>
              </w:rPr>
              <w:t>.</w:t>
            </w:r>
          </w:p>
        </w:tc>
      </w:tr>
      <w:tr w:rsidR="004D7ECA" w:rsidRPr="00476C67" w14:paraId="31D483DE" w14:textId="77777777" w:rsidTr="00D210A9">
        <w:trPr>
          <w:cantSplit/>
        </w:trPr>
        <w:tc>
          <w:tcPr>
            <w:tcW w:w="840" w:type="pct"/>
            <w:vAlign w:val="center"/>
          </w:tcPr>
          <w:p w14:paraId="0463478D"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6FBC9CB3" w14:textId="7465DEE7" w:rsidR="004D7ECA" w:rsidRPr="00476C67" w:rsidRDefault="004D7ECA" w:rsidP="00067603">
            <w:pPr>
              <w:spacing w:after="0" w:line="312" w:lineRule="auto"/>
              <w:rPr>
                <w:rFonts w:cs="Arial"/>
              </w:rPr>
            </w:pPr>
            <w:r w:rsidRPr="00476C67">
              <w:rPr>
                <w:rFonts w:cs="Arial"/>
              </w:rPr>
              <w:t>Ustawa z dnia 10 maja 2018 r. o ochronie danych osobowych</w:t>
            </w:r>
            <w:r w:rsidR="00571916" w:rsidRPr="00476C67">
              <w:rPr>
                <w:rFonts w:cs="Arial"/>
              </w:rPr>
              <w:t>.</w:t>
            </w:r>
          </w:p>
        </w:tc>
      </w:tr>
      <w:tr w:rsidR="004D7ECA" w:rsidRPr="00476C67" w14:paraId="3558B47B" w14:textId="77777777" w:rsidTr="00D210A9">
        <w:trPr>
          <w:cantSplit/>
        </w:trPr>
        <w:tc>
          <w:tcPr>
            <w:tcW w:w="840" w:type="pct"/>
            <w:vAlign w:val="center"/>
          </w:tcPr>
          <w:p w14:paraId="40D3A827"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12E6A51B" w14:textId="5C3C60BD" w:rsidR="004D7ECA" w:rsidRPr="00476C67" w:rsidRDefault="004D7ECA" w:rsidP="00067603">
            <w:pPr>
              <w:spacing w:after="0" w:line="312" w:lineRule="auto"/>
              <w:rPr>
                <w:rFonts w:cs="Arial"/>
              </w:rPr>
            </w:pPr>
            <w:r w:rsidRPr="00476C67">
              <w:rPr>
                <w:rFonts w:cs="Arial"/>
              </w:rPr>
              <w:t>Rozporządzenie Parlamentu Europejskiego i Rady (UE) 2016/679 z dnia 27 kwietnia 2016 r. w sprawie ochrony osób fizycznych w związku z przetwarzaniem danych osobowych i w sprawie swobodnego przepływu takich danych oraz uchylenia dyrektywy 95/46/WE (ogólne rozporządzenie o</w:t>
            </w:r>
            <w:r w:rsidR="00F4738E">
              <w:rPr>
                <w:rFonts w:cs="Arial"/>
              </w:rPr>
              <w:t> </w:t>
            </w:r>
            <w:r w:rsidRPr="00476C67">
              <w:rPr>
                <w:rFonts w:cs="Arial"/>
              </w:rPr>
              <w:t>ochronie danych)</w:t>
            </w:r>
            <w:r w:rsidR="00571916" w:rsidRPr="00476C67">
              <w:rPr>
                <w:rFonts w:cs="Arial"/>
              </w:rPr>
              <w:t>.</w:t>
            </w:r>
          </w:p>
        </w:tc>
      </w:tr>
      <w:tr w:rsidR="004D7ECA" w:rsidRPr="00476C67" w14:paraId="1B7E4062" w14:textId="77777777" w:rsidTr="00D210A9">
        <w:trPr>
          <w:cantSplit/>
        </w:trPr>
        <w:tc>
          <w:tcPr>
            <w:tcW w:w="840" w:type="pct"/>
            <w:vAlign w:val="center"/>
          </w:tcPr>
          <w:p w14:paraId="2710AAF3"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457B0511" w14:textId="1EBA9B03" w:rsidR="004D7ECA" w:rsidRPr="00476C67" w:rsidRDefault="004D7ECA" w:rsidP="00067603">
            <w:pPr>
              <w:spacing w:after="0" w:line="312" w:lineRule="auto"/>
              <w:rPr>
                <w:rFonts w:cs="Arial"/>
              </w:rPr>
            </w:pPr>
            <w:r w:rsidRPr="00476C67">
              <w:rPr>
                <w:rFonts w:cs="Arial"/>
              </w:rPr>
              <w:t>Ustawa z dnia 5 sierpnia 2010 r. o ochronie informacji niejawnych</w:t>
            </w:r>
            <w:r w:rsidR="00571916" w:rsidRPr="00476C67">
              <w:rPr>
                <w:rFonts w:cs="Arial"/>
              </w:rPr>
              <w:t>.</w:t>
            </w:r>
          </w:p>
        </w:tc>
      </w:tr>
      <w:tr w:rsidR="004D7ECA" w:rsidRPr="00476C67" w14:paraId="1F2E9807" w14:textId="77777777" w:rsidTr="00D210A9">
        <w:trPr>
          <w:cantSplit/>
        </w:trPr>
        <w:tc>
          <w:tcPr>
            <w:tcW w:w="840" w:type="pct"/>
            <w:vAlign w:val="center"/>
          </w:tcPr>
          <w:p w14:paraId="5578B5F5"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12E9675A" w14:textId="6AE17CC0" w:rsidR="004D7ECA" w:rsidRPr="00476C67" w:rsidRDefault="004D7ECA" w:rsidP="00067603">
            <w:pPr>
              <w:spacing w:after="0" w:line="312" w:lineRule="auto"/>
              <w:rPr>
                <w:rFonts w:cs="Arial"/>
              </w:rPr>
            </w:pPr>
            <w:r w:rsidRPr="00476C67">
              <w:rPr>
                <w:rFonts w:cs="Arial"/>
              </w:rPr>
              <w:t>Ustawa z dnia 4 lutego 1994 r. o prawie autorskim i prawach pokrewnych</w:t>
            </w:r>
            <w:r w:rsidR="00571916" w:rsidRPr="00476C67">
              <w:rPr>
                <w:rFonts w:cs="Arial"/>
              </w:rPr>
              <w:t>.</w:t>
            </w:r>
          </w:p>
        </w:tc>
      </w:tr>
      <w:tr w:rsidR="004D7ECA" w:rsidRPr="00476C67" w14:paraId="460F7AF1" w14:textId="77777777" w:rsidTr="00D210A9">
        <w:trPr>
          <w:cantSplit/>
        </w:trPr>
        <w:tc>
          <w:tcPr>
            <w:tcW w:w="840" w:type="pct"/>
            <w:vAlign w:val="center"/>
          </w:tcPr>
          <w:p w14:paraId="598AFE16"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44427F03" w14:textId="2C054006" w:rsidR="004D7ECA" w:rsidRPr="00476C67" w:rsidRDefault="004D7ECA" w:rsidP="00067603">
            <w:pPr>
              <w:spacing w:after="0" w:line="312" w:lineRule="auto"/>
              <w:rPr>
                <w:rFonts w:cs="Arial"/>
              </w:rPr>
            </w:pPr>
            <w:r w:rsidRPr="00476C67">
              <w:rPr>
                <w:rFonts w:cs="Arial"/>
              </w:rPr>
              <w:t>Ustawa z dnia 18 lipca 2002 r. o świadczeniu usług drogą elektroniczną</w:t>
            </w:r>
            <w:r w:rsidR="00571916" w:rsidRPr="00476C67">
              <w:rPr>
                <w:rFonts w:cs="Arial"/>
              </w:rPr>
              <w:t>.</w:t>
            </w:r>
          </w:p>
        </w:tc>
      </w:tr>
      <w:tr w:rsidR="004D7ECA" w:rsidRPr="00476C67" w14:paraId="11E8690F" w14:textId="77777777" w:rsidTr="00D210A9">
        <w:trPr>
          <w:cantSplit/>
        </w:trPr>
        <w:tc>
          <w:tcPr>
            <w:tcW w:w="840" w:type="pct"/>
            <w:vAlign w:val="center"/>
          </w:tcPr>
          <w:p w14:paraId="5AEC5C1F"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3896F2AB" w14:textId="0E68B59B" w:rsidR="004D7ECA" w:rsidRPr="00476C67" w:rsidRDefault="004D7ECA" w:rsidP="00067603">
            <w:pPr>
              <w:spacing w:after="0" w:line="312" w:lineRule="auto"/>
              <w:rPr>
                <w:rFonts w:cs="Arial"/>
              </w:rPr>
            </w:pPr>
            <w:r w:rsidRPr="00476C67">
              <w:rPr>
                <w:rFonts w:cs="Arial"/>
              </w:rPr>
              <w:t>Ustawa z dnia 14 czerwca 1960 r. Kodeks postępowania administracyjnego</w:t>
            </w:r>
            <w:r w:rsidR="00571916" w:rsidRPr="00476C67">
              <w:rPr>
                <w:rFonts w:cs="Arial"/>
              </w:rPr>
              <w:t>.</w:t>
            </w:r>
          </w:p>
        </w:tc>
      </w:tr>
      <w:tr w:rsidR="004D7ECA" w:rsidRPr="00476C67" w14:paraId="09D6AD32" w14:textId="77777777" w:rsidTr="00D210A9">
        <w:trPr>
          <w:cantSplit/>
        </w:trPr>
        <w:tc>
          <w:tcPr>
            <w:tcW w:w="840" w:type="pct"/>
            <w:vAlign w:val="center"/>
          </w:tcPr>
          <w:p w14:paraId="1C131D3F"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2455C797" w14:textId="39C31180" w:rsidR="004D7ECA" w:rsidRPr="00476C67" w:rsidRDefault="004D7ECA" w:rsidP="00067603">
            <w:pPr>
              <w:spacing w:after="0" w:line="312" w:lineRule="auto"/>
              <w:rPr>
                <w:rFonts w:cs="Arial"/>
              </w:rPr>
            </w:pPr>
            <w:r w:rsidRPr="00476C67">
              <w:rPr>
                <w:rFonts w:cs="Arial"/>
              </w:rPr>
              <w:t>Ustawa z dnia 23 kwietnia 1964 r. Kodeks cywilny</w:t>
            </w:r>
            <w:r w:rsidR="00571916" w:rsidRPr="00476C67">
              <w:rPr>
                <w:rFonts w:cs="Arial"/>
              </w:rPr>
              <w:t>.</w:t>
            </w:r>
          </w:p>
        </w:tc>
      </w:tr>
      <w:tr w:rsidR="004D7ECA" w:rsidRPr="00476C67" w14:paraId="650DB5C5" w14:textId="77777777" w:rsidTr="00D210A9">
        <w:trPr>
          <w:cantSplit/>
        </w:trPr>
        <w:tc>
          <w:tcPr>
            <w:tcW w:w="840" w:type="pct"/>
            <w:vAlign w:val="center"/>
          </w:tcPr>
          <w:p w14:paraId="0BBF19A1"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3D46ED63" w14:textId="489CCC64" w:rsidR="004D7ECA" w:rsidRPr="00476C67" w:rsidRDefault="004D7ECA" w:rsidP="00067603">
            <w:pPr>
              <w:spacing w:after="0" w:line="312" w:lineRule="auto"/>
              <w:rPr>
                <w:rFonts w:cs="Arial"/>
              </w:rPr>
            </w:pPr>
            <w:r w:rsidRPr="00476C67">
              <w:rPr>
                <w:rFonts w:cs="Arial"/>
              </w:rPr>
              <w:t>Ustawa z dnia 21 listopada 2008 r. o służbie cywilnej</w:t>
            </w:r>
            <w:r w:rsidR="00571916" w:rsidRPr="00476C67">
              <w:rPr>
                <w:rFonts w:cs="Arial"/>
              </w:rPr>
              <w:t>.</w:t>
            </w:r>
          </w:p>
        </w:tc>
      </w:tr>
      <w:tr w:rsidR="004D7ECA" w:rsidRPr="00476C67" w14:paraId="7865841E" w14:textId="77777777" w:rsidTr="00D210A9">
        <w:trPr>
          <w:cantSplit/>
        </w:trPr>
        <w:tc>
          <w:tcPr>
            <w:tcW w:w="840" w:type="pct"/>
            <w:vAlign w:val="center"/>
          </w:tcPr>
          <w:p w14:paraId="5A03395B"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48BC3C63" w14:textId="0DBFACF7" w:rsidR="004D7ECA" w:rsidRPr="00476C67" w:rsidRDefault="004D7ECA" w:rsidP="00067603">
            <w:pPr>
              <w:spacing w:after="0" w:line="312" w:lineRule="auto"/>
              <w:rPr>
                <w:rFonts w:cs="Arial"/>
              </w:rPr>
            </w:pPr>
            <w:r w:rsidRPr="00476C67">
              <w:rPr>
                <w:rFonts w:cs="Arial"/>
              </w:rPr>
              <w:t>Ustawa z dnia 11 września 2019 r. - Prawo zamówień publicznych</w:t>
            </w:r>
            <w:r w:rsidR="00571916" w:rsidRPr="00476C67">
              <w:rPr>
                <w:rFonts w:cs="Arial"/>
              </w:rPr>
              <w:t>.</w:t>
            </w:r>
          </w:p>
        </w:tc>
      </w:tr>
      <w:tr w:rsidR="00124061" w:rsidRPr="00476C67" w14:paraId="131FFA63" w14:textId="77777777" w:rsidTr="00D210A9">
        <w:trPr>
          <w:cantSplit/>
        </w:trPr>
        <w:tc>
          <w:tcPr>
            <w:tcW w:w="840" w:type="pct"/>
            <w:vAlign w:val="center"/>
          </w:tcPr>
          <w:p w14:paraId="2431915B" w14:textId="77777777" w:rsidR="00124061" w:rsidRPr="00476C67" w:rsidRDefault="00124061" w:rsidP="00067603">
            <w:pPr>
              <w:pStyle w:val="Akapitzlist"/>
              <w:numPr>
                <w:ilvl w:val="0"/>
                <w:numId w:val="53"/>
              </w:numPr>
              <w:spacing w:after="0" w:line="312" w:lineRule="auto"/>
              <w:rPr>
                <w:rFonts w:cs="Arial"/>
              </w:rPr>
            </w:pPr>
          </w:p>
        </w:tc>
        <w:tc>
          <w:tcPr>
            <w:tcW w:w="4160" w:type="pct"/>
          </w:tcPr>
          <w:p w14:paraId="1CA222DB" w14:textId="1BCC4944" w:rsidR="00124061" w:rsidRPr="00476C67" w:rsidRDefault="00124061" w:rsidP="00067603">
            <w:pPr>
              <w:spacing w:after="0" w:line="312" w:lineRule="auto"/>
              <w:rPr>
                <w:rFonts w:cs="Arial"/>
              </w:rPr>
            </w:pPr>
            <w:r w:rsidRPr="00476C67">
              <w:rPr>
                <w:rFonts w:cs="Arial"/>
              </w:rPr>
              <w:t>Ustawa z dnia 14 października 2021 r. o zmianie ustawy - Kodeks karny oraz niektórych innych ustaw</w:t>
            </w:r>
          </w:p>
        </w:tc>
      </w:tr>
      <w:tr w:rsidR="00521446" w:rsidRPr="00476C67" w14:paraId="3CBBB1C6" w14:textId="77777777" w:rsidTr="00D210A9">
        <w:trPr>
          <w:cantSplit/>
        </w:trPr>
        <w:tc>
          <w:tcPr>
            <w:tcW w:w="840" w:type="pct"/>
            <w:vAlign w:val="center"/>
          </w:tcPr>
          <w:p w14:paraId="43757E35" w14:textId="77777777" w:rsidR="00521446" w:rsidRPr="00476C67" w:rsidRDefault="00521446" w:rsidP="00067603">
            <w:pPr>
              <w:pStyle w:val="Akapitzlist"/>
              <w:numPr>
                <w:ilvl w:val="0"/>
                <w:numId w:val="53"/>
              </w:numPr>
              <w:spacing w:after="0" w:line="312" w:lineRule="auto"/>
              <w:rPr>
                <w:rFonts w:cs="Arial"/>
              </w:rPr>
            </w:pPr>
          </w:p>
        </w:tc>
        <w:tc>
          <w:tcPr>
            <w:tcW w:w="4160" w:type="pct"/>
          </w:tcPr>
          <w:p w14:paraId="0D7781D0" w14:textId="2FB48E44" w:rsidR="00521446" w:rsidRPr="00476C67" w:rsidRDefault="00521446" w:rsidP="00067603">
            <w:pPr>
              <w:spacing w:after="0" w:line="312" w:lineRule="auto"/>
              <w:rPr>
                <w:rFonts w:cs="Arial"/>
              </w:rPr>
            </w:pPr>
            <w:r w:rsidRPr="00476C67">
              <w:rPr>
                <w:rFonts w:cs="Arial"/>
              </w:rPr>
              <w:t>Ustawa z dnia 5 września 2016 r. o usługach zaufania oraz identyfikacji elektronicznej.</w:t>
            </w:r>
          </w:p>
        </w:tc>
      </w:tr>
      <w:tr w:rsidR="00521446" w:rsidRPr="00476C67" w14:paraId="0F529415" w14:textId="77777777" w:rsidTr="00D210A9">
        <w:trPr>
          <w:cantSplit/>
        </w:trPr>
        <w:tc>
          <w:tcPr>
            <w:tcW w:w="840" w:type="pct"/>
            <w:vAlign w:val="center"/>
          </w:tcPr>
          <w:p w14:paraId="6126CC04" w14:textId="77777777" w:rsidR="00521446" w:rsidRPr="00476C67" w:rsidRDefault="00521446" w:rsidP="00067603">
            <w:pPr>
              <w:pStyle w:val="Akapitzlist"/>
              <w:numPr>
                <w:ilvl w:val="0"/>
                <w:numId w:val="53"/>
              </w:numPr>
              <w:spacing w:after="0" w:line="312" w:lineRule="auto"/>
              <w:rPr>
                <w:rFonts w:cs="Arial"/>
              </w:rPr>
            </w:pPr>
          </w:p>
        </w:tc>
        <w:tc>
          <w:tcPr>
            <w:tcW w:w="4160" w:type="pct"/>
          </w:tcPr>
          <w:p w14:paraId="286D9750" w14:textId="7A8F4E38" w:rsidR="00521446" w:rsidRPr="00476C67" w:rsidRDefault="00521446" w:rsidP="00067603">
            <w:pPr>
              <w:spacing w:after="0" w:line="312" w:lineRule="auto"/>
              <w:rPr>
                <w:rFonts w:cs="Arial"/>
              </w:rPr>
            </w:pPr>
            <w:r w:rsidRPr="00476C67">
              <w:rPr>
                <w:rFonts w:cs="Arial"/>
              </w:rPr>
              <w:t>Ustawa z dnia 27 lipca 2001 r. o ochronie baz danych.</w:t>
            </w:r>
          </w:p>
        </w:tc>
      </w:tr>
      <w:tr w:rsidR="00521446" w:rsidRPr="00476C67" w14:paraId="38DCB0FD" w14:textId="77777777" w:rsidTr="00D210A9">
        <w:trPr>
          <w:cantSplit/>
        </w:trPr>
        <w:tc>
          <w:tcPr>
            <w:tcW w:w="840" w:type="pct"/>
            <w:vAlign w:val="center"/>
          </w:tcPr>
          <w:p w14:paraId="12877C7D" w14:textId="77777777" w:rsidR="00521446" w:rsidRPr="00476C67" w:rsidRDefault="00521446" w:rsidP="00067603">
            <w:pPr>
              <w:pStyle w:val="Akapitzlist"/>
              <w:numPr>
                <w:ilvl w:val="0"/>
                <w:numId w:val="53"/>
              </w:numPr>
              <w:spacing w:after="0" w:line="312" w:lineRule="auto"/>
              <w:rPr>
                <w:rFonts w:cs="Arial"/>
              </w:rPr>
            </w:pPr>
          </w:p>
        </w:tc>
        <w:tc>
          <w:tcPr>
            <w:tcW w:w="4160" w:type="pct"/>
          </w:tcPr>
          <w:p w14:paraId="72BF884C" w14:textId="6BDE1A09" w:rsidR="00521446" w:rsidRPr="00476C67" w:rsidRDefault="00521446" w:rsidP="00067603">
            <w:pPr>
              <w:spacing w:after="0" w:line="312" w:lineRule="auto"/>
              <w:rPr>
                <w:rFonts w:cs="Arial"/>
              </w:rPr>
            </w:pPr>
            <w:r w:rsidRPr="00476C67">
              <w:rPr>
                <w:rFonts w:cs="Arial"/>
              </w:rPr>
              <w:t>Ustawa z dnia 17 lutego 2005 r. o informatyzacji działalności podmiotów realizujących zadania publiczne.</w:t>
            </w:r>
          </w:p>
        </w:tc>
      </w:tr>
      <w:tr w:rsidR="004D7ECA" w:rsidRPr="00476C67" w14:paraId="19C53D01" w14:textId="77777777" w:rsidTr="00D210A9">
        <w:trPr>
          <w:cantSplit/>
        </w:trPr>
        <w:tc>
          <w:tcPr>
            <w:tcW w:w="840" w:type="pct"/>
            <w:vAlign w:val="center"/>
          </w:tcPr>
          <w:p w14:paraId="698A7127"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7F23C18D" w14:textId="291964EE" w:rsidR="004D7ECA" w:rsidRPr="00476C67" w:rsidRDefault="004D7ECA" w:rsidP="00067603">
            <w:pPr>
              <w:spacing w:after="0" w:line="312" w:lineRule="auto"/>
              <w:rPr>
                <w:rFonts w:cs="Arial"/>
              </w:rPr>
            </w:pPr>
            <w:r w:rsidRPr="00476C67">
              <w:rPr>
                <w:rFonts w:cs="Arial"/>
              </w:rPr>
              <w:t>Rozporządzenie Ministra Finansów z dnia 12 września 2018 r. w sprawie wzorów dokumentów stosowanych w egzekucji należności pieniężnych</w:t>
            </w:r>
            <w:r w:rsidR="00571916" w:rsidRPr="00476C67">
              <w:rPr>
                <w:rFonts w:cs="Arial"/>
              </w:rPr>
              <w:t>.</w:t>
            </w:r>
          </w:p>
        </w:tc>
      </w:tr>
      <w:tr w:rsidR="004D7ECA" w:rsidRPr="00476C67" w14:paraId="40F9A7E0" w14:textId="77777777" w:rsidTr="00D210A9">
        <w:trPr>
          <w:cantSplit/>
        </w:trPr>
        <w:tc>
          <w:tcPr>
            <w:tcW w:w="840" w:type="pct"/>
            <w:vAlign w:val="center"/>
          </w:tcPr>
          <w:p w14:paraId="3EC20FBA"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35E22D89" w14:textId="45FF0CAA" w:rsidR="004D7ECA" w:rsidRPr="00476C67" w:rsidRDefault="004D7ECA" w:rsidP="00067603">
            <w:pPr>
              <w:spacing w:after="0" w:line="312" w:lineRule="auto"/>
              <w:rPr>
                <w:rFonts w:cs="Arial"/>
              </w:rPr>
            </w:pPr>
            <w:r w:rsidRPr="00476C67">
              <w:rPr>
                <w:rFonts w:cs="Arial"/>
              </w:rPr>
              <w:t>Rozporządzenie Ministra Rozwoju i Finansów z dnia 13 września 2017 r. w</w:t>
            </w:r>
            <w:r w:rsidR="00F4738E">
              <w:rPr>
                <w:rFonts w:cs="Arial"/>
              </w:rPr>
              <w:t> </w:t>
            </w:r>
            <w:r w:rsidRPr="00476C67">
              <w:rPr>
                <w:rFonts w:cs="Arial"/>
              </w:rPr>
              <w:t>sprawie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w:t>
            </w:r>
            <w:r w:rsidR="00571916" w:rsidRPr="00476C67">
              <w:rPr>
                <w:rFonts w:cs="Arial"/>
              </w:rPr>
              <w:t>.</w:t>
            </w:r>
          </w:p>
        </w:tc>
      </w:tr>
      <w:tr w:rsidR="004D7ECA" w:rsidRPr="00476C67" w14:paraId="1AE56DF5" w14:textId="77777777" w:rsidTr="00D210A9">
        <w:trPr>
          <w:cantSplit/>
        </w:trPr>
        <w:tc>
          <w:tcPr>
            <w:tcW w:w="840" w:type="pct"/>
            <w:vAlign w:val="center"/>
          </w:tcPr>
          <w:p w14:paraId="44AA24AD"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4E4DD4B1" w14:textId="5D537C5A" w:rsidR="004D7ECA" w:rsidRPr="00476C67" w:rsidRDefault="004D7ECA" w:rsidP="00067603">
            <w:pPr>
              <w:spacing w:after="0" w:line="312" w:lineRule="auto"/>
              <w:rPr>
                <w:rFonts w:cs="Arial"/>
              </w:rPr>
            </w:pPr>
            <w:r w:rsidRPr="00476C67">
              <w:rPr>
                <w:rFonts w:cs="Arial"/>
              </w:rPr>
              <w:t>Rozporządzenie Ministra Rozwoju i Finansów z dnia 9 stycznia 2018 r. w</w:t>
            </w:r>
            <w:r w:rsidR="00F4738E">
              <w:rPr>
                <w:rFonts w:cs="Arial"/>
              </w:rPr>
              <w:t> </w:t>
            </w:r>
            <w:r w:rsidRPr="00476C67">
              <w:rPr>
                <w:rFonts w:cs="Arial"/>
              </w:rPr>
              <w:t>sprawie sprawozdawczości budżetowej</w:t>
            </w:r>
            <w:r w:rsidR="00571916" w:rsidRPr="00476C67">
              <w:rPr>
                <w:rFonts w:cs="Arial"/>
              </w:rPr>
              <w:t>.</w:t>
            </w:r>
          </w:p>
        </w:tc>
      </w:tr>
      <w:tr w:rsidR="004D7ECA" w:rsidRPr="00476C67" w14:paraId="7C9D5ADD" w14:textId="77777777" w:rsidTr="00D210A9">
        <w:trPr>
          <w:cantSplit/>
        </w:trPr>
        <w:tc>
          <w:tcPr>
            <w:tcW w:w="840" w:type="pct"/>
            <w:vAlign w:val="center"/>
          </w:tcPr>
          <w:p w14:paraId="6EB819CE"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27C2F0D1" w14:textId="7F20B3CF" w:rsidR="004D7ECA" w:rsidRPr="00476C67" w:rsidRDefault="004D7ECA" w:rsidP="00067603">
            <w:pPr>
              <w:spacing w:after="0" w:line="312" w:lineRule="auto"/>
              <w:rPr>
                <w:rFonts w:cs="Arial"/>
              </w:rPr>
            </w:pPr>
            <w:r w:rsidRPr="00476C67">
              <w:rPr>
                <w:rFonts w:cs="Arial"/>
              </w:rPr>
              <w:t>Rozporządzenia Ministra Finansów z dnia 4 marca 2010 r. w sprawie sprawozdań jednostek sektora finansów publicznych w zakresie operacji finansowych</w:t>
            </w:r>
            <w:r w:rsidR="00571916" w:rsidRPr="00476C67">
              <w:rPr>
                <w:rFonts w:cs="Arial"/>
              </w:rPr>
              <w:t>.</w:t>
            </w:r>
          </w:p>
        </w:tc>
      </w:tr>
      <w:tr w:rsidR="004D7ECA" w:rsidRPr="00476C67" w14:paraId="5FEF23BC" w14:textId="77777777" w:rsidTr="00D210A9">
        <w:trPr>
          <w:cantSplit/>
        </w:trPr>
        <w:tc>
          <w:tcPr>
            <w:tcW w:w="840" w:type="pct"/>
            <w:vAlign w:val="center"/>
          </w:tcPr>
          <w:p w14:paraId="3BB3C16D"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7A105739" w14:textId="01D84569" w:rsidR="004D7ECA" w:rsidRPr="00476C67" w:rsidRDefault="004D7ECA" w:rsidP="00067603">
            <w:pPr>
              <w:spacing w:after="0" w:line="312" w:lineRule="auto"/>
              <w:rPr>
                <w:rFonts w:cs="Arial"/>
              </w:rPr>
            </w:pPr>
            <w:r w:rsidRPr="00476C67">
              <w:rPr>
                <w:rFonts w:cs="Arial"/>
              </w:rPr>
              <w:t>Rozporządzenie Ministra Finansów z dnia 2 marca 2010 r. w sprawie szczegółowej klasyfikacji dochodów, wydatków, przychodów i rozchodów oraz środków pochodzących ze źródeł zagranicznych</w:t>
            </w:r>
            <w:r w:rsidR="00571916" w:rsidRPr="00476C67">
              <w:rPr>
                <w:rFonts w:cs="Arial"/>
              </w:rPr>
              <w:t>.</w:t>
            </w:r>
          </w:p>
        </w:tc>
      </w:tr>
      <w:tr w:rsidR="004D7ECA" w:rsidRPr="00476C67" w14:paraId="3369BF34" w14:textId="77777777" w:rsidTr="00D210A9">
        <w:trPr>
          <w:cantSplit/>
        </w:trPr>
        <w:tc>
          <w:tcPr>
            <w:tcW w:w="840" w:type="pct"/>
            <w:vAlign w:val="center"/>
          </w:tcPr>
          <w:p w14:paraId="743AD137"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0F7916BB" w14:textId="4B216156" w:rsidR="004D7ECA" w:rsidRPr="00476C67" w:rsidRDefault="004D7ECA" w:rsidP="00067603">
            <w:pPr>
              <w:spacing w:after="0" w:line="312" w:lineRule="auto"/>
              <w:rPr>
                <w:rFonts w:cs="Arial"/>
              </w:rPr>
            </w:pPr>
            <w:r w:rsidRPr="00476C67">
              <w:rPr>
                <w:rFonts w:cs="Arial"/>
              </w:rPr>
              <w:t>Rozporządzenie Ministra Finansów z dnia 7 grudnia 2010 r. w sprawie sposobu prowadzenia gospodarki finansowej jednostek budżetowych i</w:t>
            </w:r>
            <w:r w:rsidR="00F4738E">
              <w:rPr>
                <w:rFonts w:cs="Arial"/>
              </w:rPr>
              <w:t> </w:t>
            </w:r>
            <w:r w:rsidRPr="00476C67">
              <w:rPr>
                <w:rFonts w:cs="Arial"/>
              </w:rPr>
              <w:t>samorządowych zakładów budżetowych</w:t>
            </w:r>
            <w:r w:rsidR="00571916" w:rsidRPr="00476C67">
              <w:rPr>
                <w:rFonts w:cs="Arial"/>
              </w:rPr>
              <w:t>.</w:t>
            </w:r>
          </w:p>
        </w:tc>
      </w:tr>
      <w:tr w:rsidR="004D7ECA" w:rsidRPr="00476C67" w14:paraId="5D136DD0" w14:textId="77777777" w:rsidTr="00D210A9">
        <w:trPr>
          <w:cantSplit/>
        </w:trPr>
        <w:tc>
          <w:tcPr>
            <w:tcW w:w="840" w:type="pct"/>
            <w:vAlign w:val="center"/>
          </w:tcPr>
          <w:p w14:paraId="7AD8FB5D"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713017F1" w14:textId="77E1CEC1" w:rsidR="004D7ECA" w:rsidRPr="00476C67" w:rsidRDefault="004D7ECA" w:rsidP="00067603">
            <w:pPr>
              <w:spacing w:after="0" w:line="312" w:lineRule="auto"/>
              <w:rPr>
                <w:rFonts w:cs="Arial"/>
              </w:rPr>
            </w:pPr>
            <w:r w:rsidRPr="00476C67">
              <w:rPr>
                <w:rFonts w:cs="Arial"/>
              </w:rPr>
              <w:t>Rozporządzenie Rady Ministrów z dnia 3 października 2016 r. w sprawie Klasyfikacji Środków Trwałych (KŚT)</w:t>
            </w:r>
            <w:r w:rsidR="00571916" w:rsidRPr="00476C67">
              <w:rPr>
                <w:rFonts w:cs="Arial"/>
              </w:rPr>
              <w:t>.</w:t>
            </w:r>
          </w:p>
        </w:tc>
      </w:tr>
      <w:tr w:rsidR="004D7ECA" w:rsidRPr="00476C67" w14:paraId="7DB90BA7" w14:textId="77777777" w:rsidTr="00D210A9">
        <w:trPr>
          <w:cantSplit/>
        </w:trPr>
        <w:tc>
          <w:tcPr>
            <w:tcW w:w="840" w:type="pct"/>
            <w:vAlign w:val="center"/>
          </w:tcPr>
          <w:p w14:paraId="4D68A8BE"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431E553E" w14:textId="18BE8851" w:rsidR="004D7ECA" w:rsidRPr="00476C67" w:rsidRDefault="004D7ECA" w:rsidP="00067603">
            <w:pPr>
              <w:spacing w:after="0" w:line="312" w:lineRule="auto"/>
              <w:rPr>
                <w:rFonts w:cs="Arial"/>
              </w:rPr>
            </w:pPr>
            <w:r w:rsidRPr="00476C67">
              <w:rPr>
                <w:rFonts w:cs="Arial"/>
              </w:rPr>
              <w:t>Rozporządzenie Ministra Finansów z dnia 3 grudnia 2013 r. w sprawie wystawiania faktur</w:t>
            </w:r>
            <w:r w:rsidR="00571916" w:rsidRPr="00476C67">
              <w:rPr>
                <w:rFonts w:cs="Arial"/>
              </w:rPr>
              <w:t>.</w:t>
            </w:r>
          </w:p>
        </w:tc>
      </w:tr>
      <w:tr w:rsidR="004D7ECA" w:rsidRPr="00476C67" w14:paraId="33B20F31" w14:textId="77777777" w:rsidTr="00D210A9">
        <w:trPr>
          <w:cantSplit/>
        </w:trPr>
        <w:tc>
          <w:tcPr>
            <w:tcW w:w="840" w:type="pct"/>
            <w:vAlign w:val="center"/>
          </w:tcPr>
          <w:p w14:paraId="3F010798"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258D2ADC" w14:textId="220084E7" w:rsidR="004D7ECA" w:rsidRPr="00476C67" w:rsidRDefault="004D7ECA" w:rsidP="00067603">
            <w:pPr>
              <w:spacing w:after="0" w:line="312" w:lineRule="auto"/>
              <w:rPr>
                <w:rFonts w:cs="Arial"/>
              </w:rPr>
            </w:pPr>
            <w:r w:rsidRPr="00476C67">
              <w:rPr>
                <w:rFonts w:cs="Arial"/>
              </w:rPr>
              <w:t>Rozporządzenie Ministra Pracy i Polityki Społecznej z dnia 29 stycznia 2013</w:t>
            </w:r>
            <w:r w:rsidR="002702AB">
              <w:rPr>
                <w:rFonts w:cs="Arial"/>
              </w:rPr>
              <w:t> </w:t>
            </w:r>
            <w:r w:rsidRPr="00476C67">
              <w:rPr>
                <w:rFonts w:cs="Arial"/>
              </w:rPr>
              <w:t>r. w sprawie należności przysługujących pracownikowi zatrudnionemu w</w:t>
            </w:r>
            <w:r w:rsidR="002702AB">
              <w:rPr>
                <w:rFonts w:cs="Arial"/>
              </w:rPr>
              <w:t> </w:t>
            </w:r>
            <w:r w:rsidRPr="00476C67">
              <w:rPr>
                <w:rFonts w:cs="Arial"/>
              </w:rPr>
              <w:t>państwowej lub samorządowej jednostce sfery budżetowej z tytułu podróży służbowej</w:t>
            </w:r>
            <w:r w:rsidR="00571916" w:rsidRPr="00476C67">
              <w:rPr>
                <w:rFonts w:cs="Arial"/>
              </w:rPr>
              <w:t>.</w:t>
            </w:r>
          </w:p>
        </w:tc>
      </w:tr>
      <w:tr w:rsidR="004D7ECA" w:rsidRPr="00476C67" w14:paraId="1CA1DA0B" w14:textId="77777777" w:rsidTr="00D210A9">
        <w:trPr>
          <w:cantSplit/>
        </w:trPr>
        <w:tc>
          <w:tcPr>
            <w:tcW w:w="840" w:type="pct"/>
            <w:vAlign w:val="center"/>
          </w:tcPr>
          <w:p w14:paraId="50FD9966"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2BF2CCA7" w14:textId="0B02F543" w:rsidR="004D7ECA" w:rsidRPr="00476C67" w:rsidRDefault="004D7ECA" w:rsidP="00067603">
            <w:pPr>
              <w:spacing w:after="0" w:line="312" w:lineRule="auto"/>
              <w:rPr>
                <w:rFonts w:cs="Arial"/>
              </w:rPr>
            </w:pPr>
            <w:r w:rsidRPr="00476C67">
              <w:rPr>
                <w:rFonts w:cs="Arial"/>
              </w:rPr>
              <w:t>Rozporządzenie Ministra Finansów z dnia 28 grudnia 2011 r. w sprawie sprawozdawczości budżetowej w układzie zadaniowym</w:t>
            </w:r>
            <w:r w:rsidR="00571916" w:rsidRPr="00476C67">
              <w:rPr>
                <w:rFonts w:cs="Arial"/>
              </w:rPr>
              <w:t>.</w:t>
            </w:r>
          </w:p>
        </w:tc>
      </w:tr>
      <w:tr w:rsidR="004D7ECA" w:rsidRPr="00476C67" w14:paraId="3CA29CDE" w14:textId="77777777" w:rsidTr="00D210A9">
        <w:trPr>
          <w:cantSplit/>
        </w:trPr>
        <w:tc>
          <w:tcPr>
            <w:tcW w:w="840" w:type="pct"/>
            <w:vAlign w:val="center"/>
          </w:tcPr>
          <w:p w14:paraId="08369464"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30E7833E" w14:textId="52DFABE9" w:rsidR="004D7ECA" w:rsidRPr="00476C67" w:rsidRDefault="004D7ECA" w:rsidP="00067603">
            <w:pPr>
              <w:spacing w:after="0" w:line="312" w:lineRule="auto"/>
              <w:rPr>
                <w:rFonts w:cs="Arial"/>
              </w:rPr>
            </w:pPr>
            <w:r w:rsidRPr="00476C67">
              <w:rPr>
                <w:rFonts w:cs="Arial"/>
              </w:rPr>
              <w:t>Rozporządzenie Prezesa Rady Ministrów z dnia 29 stycznia 2016 r. w</w:t>
            </w:r>
            <w:r w:rsidR="00F4738E">
              <w:rPr>
                <w:rFonts w:cs="Arial"/>
              </w:rPr>
              <w:t> </w:t>
            </w:r>
            <w:r w:rsidRPr="00476C67">
              <w:rPr>
                <w:rFonts w:cs="Arial"/>
              </w:rPr>
              <w:t>sprawie określenia stanowisk urzędniczych, wymaganych kwalifikacji zawodowych, stopni służbowych urzędników służby cywilnej, mnożników do ustalania wynagrodzenia oraz szczegółowych zasad ustalania i wypłacania innych świadczeń przysługujących członkom korpusu służby cywilnej</w:t>
            </w:r>
            <w:r w:rsidR="00571916" w:rsidRPr="00476C67">
              <w:rPr>
                <w:rFonts w:cs="Arial"/>
              </w:rPr>
              <w:t>.</w:t>
            </w:r>
          </w:p>
        </w:tc>
      </w:tr>
      <w:tr w:rsidR="004D7ECA" w:rsidRPr="00476C67" w14:paraId="330F09E4" w14:textId="77777777" w:rsidTr="00D210A9">
        <w:trPr>
          <w:cantSplit/>
        </w:trPr>
        <w:tc>
          <w:tcPr>
            <w:tcW w:w="840" w:type="pct"/>
            <w:vAlign w:val="center"/>
          </w:tcPr>
          <w:p w14:paraId="4568C518"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5F5DF864" w14:textId="18BD7108" w:rsidR="004D7ECA" w:rsidRPr="00476C67" w:rsidRDefault="004D7ECA" w:rsidP="00067603">
            <w:pPr>
              <w:spacing w:after="0" w:line="312" w:lineRule="auto"/>
              <w:rPr>
                <w:rFonts w:cs="Arial"/>
              </w:rPr>
            </w:pPr>
            <w:r w:rsidRPr="00476C67">
              <w:rPr>
                <w:rFonts w:cs="Arial"/>
              </w:rPr>
              <w:t>Rozporządzenie Prezesa Rady Ministrów z dnia 23 kwietnia 2021 r. zmieniające rozporządzenie w sprawie określania stanowisk urzędniczych, wymaganych kwalifikacji zawodowych, stopni służbowych urzędników służby cywilnej, mnożników do ustalania wynagrodzenia oraz szczegółowych zasad ustalania i wypłacania innych świadczeń przysługujących członkom korpusu służby cywilnej</w:t>
            </w:r>
            <w:r w:rsidR="00571916" w:rsidRPr="00476C67">
              <w:rPr>
                <w:rFonts w:cs="Arial"/>
              </w:rPr>
              <w:t>.</w:t>
            </w:r>
          </w:p>
        </w:tc>
      </w:tr>
      <w:tr w:rsidR="004D7ECA" w:rsidRPr="00476C67" w14:paraId="15466577" w14:textId="77777777" w:rsidTr="00D210A9">
        <w:trPr>
          <w:cantSplit/>
        </w:trPr>
        <w:tc>
          <w:tcPr>
            <w:tcW w:w="840" w:type="pct"/>
            <w:vAlign w:val="center"/>
          </w:tcPr>
          <w:p w14:paraId="62FB4971"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5D3D572E" w14:textId="7ADE5270" w:rsidR="004D7ECA" w:rsidRPr="00476C67" w:rsidRDefault="004D7ECA" w:rsidP="00067603">
            <w:pPr>
              <w:spacing w:after="0" w:line="312" w:lineRule="auto"/>
              <w:rPr>
                <w:rFonts w:cs="Arial"/>
              </w:rPr>
            </w:pPr>
            <w:r w:rsidRPr="00476C67">
              <w:rPr>
                <w:rFonts w:cs="Arial"/>
              </w:rPr>
              <w:t>Ustawa z dnia 16 września 1982 r. o pracownikach urzędów państwowych</w:t>
            </w:r>
            <w:r w:rsidR="00571916" w:rsidRPr="00476C67">
              <w:rPr>
                <w:rFonts w:cs="Arial"/>
              </w:rPr>
              <w:t>.</w:t>
            </w:r>
          </w:p>
        </w:tc>
      </w:tr>
      <w:tr w:rsidR="004D7ECA" w:rsidRPr="00476C67" w14:paraId="2E1FF398" w14:textId="77777777" w:rsidTr="00D210A9">
        <w:trPr>
          <w:cantSplit/>
        </w:trPr>
        <w:tc>
          <w:tcPr>
            <w:tcW w:w="840" w:type="pct"/>
            <w:vAlign w:val="center"/>
          </w:tcPr>
          <w:p w14:paraId="48AF5355"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091CBA33" w14:textId="59632F00" w:rsidR="004D7ECA" w:rsidRPr="00476C67" w:rsidRDefault="004D7ECA" w:rsidP="00067603">
            <w:pPr>
              <w:spacing w:after="0" w:line="312" w:lineRule="auto"/>
              <w:rPr>
                <w:rFonts w:cs="Arial"/>
              </w:rPr>
            </w:pPr>
            <w:r w:rsidRPr="00476C67">
              <w:rPr>
                <w:rFonts w:cs="Arial"/>
              </w:rPr>
              <w:t>Rozporządzenie Ministra Pracy i Polityki Socjalnej z dnia 29.05.1996 r. w</w:t>
            </w:r>
            <w:r w:rsidR="00F4738E">
              <w:rPr>
                <w:rFonts w:cs="Arial"/>
              </w:rPr>
              <w:t> </w:t>
            </w:r>
            <w:r w:rsidRPr="00476C67">
              <w:rPr>
                <w:rFonts w:cs="Arial"/>
              </w:rPr>
              <w:t>sprawie sposobu ustalania wynagrodzenia w okresie niewykonywania pracy oraz wynagrodzenia stanowiącego podstawę obliczania odszkodowań, odpraw, dodatków wyrównawczych do wynagrodzenia oraz innych należności przewidzianych w Kodeksie pracy</w:t>
            </w:r>
            <w:r w:rsidR="00571916" w:rsidRPr="00476C67">
              <w:rPr>
                <w:rFonts w:cs="Arial"/>
              </w:rPr>
              <w:t>.</w:t>
            </w:r>
          </w:p>
        </w:tc>
      </w:tr>
      <w:tr w:rsidR="004D7ECA" w:rsidRPr="00476C67" w14:paraId="3C98AF93" w14:textId="77777777" w:rsidTr="00D210A9">
        <w:trPr>
          <w:cantSplit/>
        </w:trPr>
        <w:tc>
          <w:tcPr>
            <w:tcW w:w="840" w:type="pct"/>
            <w:vAlign w:val="center"/>
          </w:tcPr>
          <w:p w14:paraId="1AD0E97C"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5B99F6AA" w14:textId="552D4C15" w:rsidR="004D7ECA" w:rsidRPr="00476C67" w:rsidRDefault="004D7ECA" w:rsidP="00067603">
            <w:pPr>
              <w:spacing w:after="0" w:line="312" w:lineRule="auto"/>
              <w:rPr>
                <w:rFonts w:cs="Arial"/>
              </w:rPr>
            </w:pPr>
            <w:r w:rsidRPr="00476C67">
              <w:rPr>
                <w:rFonts w:cs="Arial"/>
              </w:rPr>
              <w:t>Rozporządzenie Ministra Pracy i Polityki Socjalnej z dnia 08.01.1997 r. w</w:t>
            </w:r>
            <w:r w:rsidR="00F4738E">
              <w:rPr>
                <w:rFonts w:cs="Arial"/>
              </w:rPr>
              <w:t> </w:t>
            </w:r>
            <w:r w:rsidRPr="00476C67">
              <w:rPr>
                <w:rFonts w:cs="Arial"/>
              </w:rPr>
              <w:t>sprawie szczegółowych zasad udzielania urlopu wypoczynkowego, ustalania i wypłacania wynagrodzenia za czas urlopu oraz ekwiwalentu pieniężnego za urlo</w:t>
            </w:r>
            <w:r w:rsidR="00571916" w:rsidRPr="00476C67">
              <w:rPr>
                <w:rFonts w:cs="Arial"/>
              </w:rPr>
              <w:t>p</w:t>
            </w:r>
            <w:r w:rsidRPr="00476C67">
              <w:rPr>
                <w:rFonts w:cs="Arial"/>
              </w:rPr>
              <w:t>.</w:t>
            </w:r>
          </w:p>
        </w:tc>
      </w:tr>
      <w:tr w:rsidR="004D7ECA" w:rsidRPr="00476C67" w14:paraId="03F6C61E" w14:textId="77777777" w:rsidTr="00D210A9">
        <w:trPr>
          <w:cantSplit/>
        </w:trPr>
        <w:tc>
          <w:tcPr>
            <w:tcW w:w="840" w:type="pct"/>
            <w:vAlign w:val="center"/>
          </w:tcPr>
          <w:p w14:paraId="48946FBF"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018FC7F5" w14:textId="3BFB4A4A" w:rsidR="004D7ECA" w:rsidRPr="00476C67" w:rsidRDefault="004D7ECA" w:rsidP="00067603">
            <w:pPr>
              <w:spacing w:after="0" w:line="312" w:lineRule="auto"/>
              <w:rPr>
                <w:rFonts w:cs="Arial"/>
              </w:rPr>
            </w:pPr>
            <w:r w:rsidRPr="00476C67">
              <w:rPr>
                <w:rFonts w:cs="Arial"/>
              </w:rPr>
              <w:t>Rozporządzenie Ministra Rodziny, Pracy i Polityki Społecznej z dnia 8</w:t>
            </w:r>
            <w:r w:rsidR="00F4738E">
              <w:rPr>
                <w:rFonts w:cs="Arial"/>
              </w:rPr>
              <w:t> </w:t>
            </w:r>
            <w:r w:rsidRPr="00476C67">
              <w:rPr>
                <w:rFonts w:cs="Arial"/>
              </w:rPr>
              <w:t>grudnia 2015 r. sprawie wniosków dotyczących uprawnień pracowników związanych z rodzicielstwem oraz dokumentów dołączanych do takich wniosków</w:t>
            </w:r>
            <w:r w:rsidR="00571916" w:rsidRPr="00476C67">
              <w:rPr>
                <w:rFonts w:cs="Arial"/>
              </w:rPr>
              <w:t>.</w:t>
            </w:r>
          </w:p>
        </w:tc>
      </w:tr>
      <w:tr w:rsidR="004D7ECA" w:rsidRPr="00476C67" w14:paraId="5E0E7A28" w14:textId="77777777" w:rsidTr="00D210A9">
        <w:trPr>
          <w:cantSplit/>
        </w:trPr>
        <w:tc>
          <w:tcPr>
            <w:tcW w:w="840" w:type="pct"/>
            <w:vAlign w:val="center"/>
          </w:tcPr>
          <w:p w14:paraId="2D1B24A6"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0559B8AD" w14:textId="60697918" w:rsidR="004D7ECA" w:rsidRPr="00476C67" w:rsidRDefault="004D7ECA" w:rsidP="00067603">
            <w:pPr>
              <w:spacing w:after="0" w:line="312" w:lineRule="auto"/>
              <w:rPr>
                <w:rFonts w:cs="Arial"/>
              </w:rPr>
            </w:pPr>
            <w:r w:rsidRPr="00476C67">
              <w:rPr>
                <w:rFonts w:cs="Arial"/>
              </w:rPr>
              <w:t>Rozporządzenie Ministra Pracy i Polityki Socjalnej z dnia 15.05.1996 r. w</w:t>
            </w:r>
            <w:r w:rsidR="00F4738E">
              <w:rPr>
                <w:rFonts w:cs="Arial"/>
              </w:rPr>
              <w:t> </w:t>
            </w:r>
            <w:r w:rsidRPr="00476C67">
              <w:rPr>
                <w:rFonts w:cs="Arial"/>
              </w:rPr>
              <w:t>sprawie sposobu usprawiedliwiania nieobecności w pracy oraz udzielania pracownikom zwolnień od pracy</w:t>
            </w:r>
            <w:r w:rsidR="00571916" w:rsidRPr="00476C67">
              <w:rPr>
                <w:rFonts w:cs="Arial"/>
              </w:rPr>
              <w:t>.</w:t>
            </w:r>
          </w:p>
        </w:tc>
      </w:tr>
      <w:tr w:rsidR="004D7ECA" w:rsidRPr="00476C67" w14:paraId="1BAE8A47" w14:textId="77777777" w:rsidTr="00D210A9">
        <w:trPr>
          <w:cantSplit/>
        </w:trPr>
        <w:tc>
          <w:tcPr>
            <w:tcW w:w="840" w:type="pct"/>
            <w:vAlign w:val="center"/>
          </w:tcPr>
          <w:p w14:paraId="6C7146A7"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50B06F66" w14:textId="37F8D87B" w:rsidR="004D7ECA" w:rsidRPr="00476C67" w:rsidRDefault="004D7ECA" w:rsidP="00067603">
            <w:pPr>
              <w:spacing w:after="0" w:line="312" w:lineRule="auto"/>
              <w:rPr>
                <w:rFonts w:cs="Arial"/>
              </w:rPr>
            </w:pPr>
            <w:r w:rsidRPr="00476C67">
              <w:rPr>
                <w:rFonts w:cs="Arial"/>
              </w:rPr>
              <w:t>Rozporządzenie Ministra Rodziny, Pracy i Polityki Społecznej z dnia 30 grudnia 2016 r. w sprawie świadectwa pracy</w:t>
            </w:r>
            <w:r w:rsidR="00571916" w:rsidRPr="00476C67">
              <w:rPr>
                <w:rFonts w:cs="Arial"/>
              </w:rPr>
              <w:t>.</w:t>
            </w:r>
          </w:p>
        </w:tc>
      </w:tr>
      <w:tr w:rsidR="004D7ECA" w:rsidRPr="00476C67" w14:paraId="1584A83A" w14:textId="77777777" w:rsidTr="00D210A9">
        <w:trPr>
          <w:cantSplit/>
        </w:trPr>
        <w:tc>
          <w:tcPr>
            <w:tcW w:w="840" w:type="pct"/>
            <w:vAlign w:val="center"/>
          </w:tcPr>
          <w:p w14:paraId="11FB80B1"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7884B0EF" w14:textId="6E170BD2" w:rsidR="004D7ECA" w:rsidRPr="00476C67" w:rsidRDefault="004D7ECA" w:rsidP="00067603">
            <w:pPr>
              <w:spacing w:after="0" w:line="312" w:lineRule="auto"/>
              <w:rPr>
                <w:rFonts w:cs="Arial"/>
              </w:rPr>
            </w:pPr>
            <w:r w:rsidRPr="00476C67">
              <w:rPr>
                <w:rFonts w:cs="Arial"/>
              </w:rPr>
              <w:t>Rozporządzenie Ministra Rodziny, Pracy i Polityki Społecznej z 10.12.2018 r. w sprawie dokumentacji pracowniczej</w:t>
            </w:r>
            <w:r w:rsidR="00571916" w:rsidRPr="00476C67">
              <w:rPr>
                <w:rFonts w:cs="Arial"/>
              </w:rPr>
              <w:t>.</w:t>
            </w:r>
          </w:p>
        </w:tc>
      </w:tr>
      <w:tr w:rsidR="004D7ECA" w:rsidRPr="00476C67" w14:paraId="21ABC5A0" w14:textId="77777777" w:rsidTr="00D210A9">
        <w:trPr>
          <w:cantSplit/>
        </w:trPr>
        <w:tc>
          <w:tcPr>
            <w:tcW w:w="840" w:type="pct"/>
            <w:vAlign w:val="center"/>
          </w:tcPr>
          <w:p w14:paraId="1D368606"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4FC05C8F" w14:textId="1EF78637" w:rsidR="004D7ECA" w:rsidRPr="00476C67" w:rsidRDefault="004D7ECA" w:rsidP="00067603">
            <w:pPr>
              <w:spacing w:after="0" w:line="312" w:lineRule="auto"/>
              <w:rPr>
                <w:rFonts w:cs="Arial"/>
              </w:rPr>
            </w:pPr>
            <w:r w:rsidRPr="00476C67">
              <w:rPr>
                <w:rFonts w:cs="Arial"/>
              </w:rPr>
              <w:t>Rozporządzenie Ministra Kultury z dnia 15.02.2005 r. w sprawie warunków przechowywania dokumentacji osobowej i płacowej pracodawców</w:t>
            </w:r>
            <w:r w:rsidR="00571916" w:rsidRPr="00476C67">
              <w:rPr>
                <w:rFonts w:cs="Arial"/>
              </w:rPr>
              <w:t>.</w:t>
            </w:r>
          </w:p>
        </w:tc>
      </w:tr>
      <w:tr w:rsidR="004D7ECA" w:rsidRPr="00476C67" w14:paraId="5B6E1ECD" w14:textId="77777777" w:rsidTr="00D210A9">
        <w:trPr>
          <w:cantSplit/>
        </w:trPr>
        <w:tc>
          <w:tcPr>
            <w:tcW w:w="840" w:type="pct"/>
            <w:vAlign w:val="center"/>
          </w:tcPr>
          <w:p w14:paraId="55C93F46"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248D4A75" w14:textId="4B0F785B" w:rsidR="004D7ECA" w:rsidRPr="00476C67" w:rsidRDefault="004D7ECA" w:rsidP="00067603">
            <w:pPr>
              <w:spacing w:after="0" w:line="312" w:lineRule="auto"/>
              <w:rPr>
                <w:rFonts w:cs="Arial"/>
              </w:rPr>
            </w:pPr>
            <w:r w:rsidRPr="00476C67">
              <w:rPr>
                <w:rFonts w:cs="Arial"/>
              </w:rPr>
              <w:t>Rozporządzenie Rady Ministrów z dnia 10.10.1975 r. w sprawie warunków odpowiedzialności materialnej pracowników za szkodę w powierzonym mieniu</w:t>
            </w:r>
            <w:r w:rsidR="00571916" w:rsidRPr="00476C67">
              <w:rPr>
                <w:rFonts w:cs="Arial"/>
              </w:rPr>
              <w:t>.</w:t>
            </w:r>
          </w:p>
        </w:tc>
      </w:tr>
      <w:tr w:rsidR="004D7ECA" w:rsidRPr="00476C67" w14:paraId="44E85BBC" w14:textId="77777777" w:rsidTr="00D210A9">
        <w:trPr>
          <w:cantSplit/>
        </w:trPr>
        <w:tc>
          <w:tcPr>
            <w:tcW w:w="840" w:type="pct"/>
            <w:vAlign w:val="center"/>
          </w:tcPr>
          <w:p w14:paraId="2AA0966F"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6DB7F2BE" w14:textId="65561285" w:rsidR="004D7ECA" w:rsidRPr="00476C67" w:rsidRDefault="004D7ECA" w:rsidP="00067603">
            <w:pPr>
              <w:spacing w:after="0" w:line="312" w:lineRule="auto"/>
              <w:rPr>
                <w:rFonts w:cs="Arial"/>
              </w:rPr>
            </w:pPr>
            <w:r w:rsidRPr="00476C67">
              <w:rPr>
                <w:rFonts w:cs="Arial"/>
              </w:rPr>
              <w:t>Ustawa z dnia 13.03.2003 r. o szczególnych zasadach rozwiązywania z</w:t>
            </w:r>
            <w:r w:rsidR="00F4738E">
              <w:rPr>
                <w:rFonts w:cs="Arial"/>
              </w:rPr>
              <w:t> </w:t>
            </w:r>
            <w:r w:rsidRPr="00476C67">
              <w:rPr>
                <w:rFonts w:cs="Arial"/>
              </w:rPr>
              <w:t>pracownikami stosunków pracy z przyczyn niedotyczących pracowników</w:t>
            </w:r>
            <w:r w:rsidR="00571916" w:rsidRPr="00476C67">
              <w:rPr>
                <w:rFonts w:cs="Arial"/>
              </w:rPr>
              <w:t>.</w:t>
            </w:r>
          </w:p>
        </w:tc>
      </w:tr>
      <w:tr w:rsidR="004D7ECA" w:rsidRPr="00476C67" w14:paraId="61819158" w14:textId="77777777" w:rsidTr="00D210A9">
        <w:trPr>
          <w:cantSplit/>
        </w:trPr>
        <w:tc>
          <w:tcPr>
            <w:tcW w:w="840" w:type="pct"/>
            <w:vAlign w:val="center"/>
          </w:tcPr>
          <w:p w14:paraId="211406C0"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1853CA38" w14:textId="6B660D3D" w:rsidR="004D7ECA" w:rsidRPr="00476C67" w:rsidRDefault="004D7ECA" w:rsidP="00067603">
            <w:pPr>
              <w:spacing w:after="0" w:line="312" w:lineRule="auto"/>
              <w:rPr>
                <w:rFonts w:cs="Arial"/>
              </w:rPr>
            </w:pPr>
            <w:r w:rsidRPr="00476C67">
              <w:rPr>
                <w:rFonts w:cs="Arial"/>
              </w:rPr>
              <w:t>Ustawa z dnia 18.01.1951 r. o dniach wolnych od pracy</w:t>
            </w:r>
            <w:r w:rsidR="00571916" w:rsidRPr="00476C67">
              <w:rPr>
                <w:rFonts w:cs="Arial"/>
              </w:rPr>
              <w:t>.</w:t>
            </w:r>
          </w:p>
        </w:tc>
      </w:tr>
      <w:tr w:rsidR="004D7ECA" w:rsidRPr="00476C67" w14:paraId="30910C5F" w14:textId="77777777" w:rsidTr="00D210A9">
        <w:trPr>
          <w:cantSplit/>
        </w:trPr>
        <w:tc>
          <w:tcPr>
            <w:tcW w:w="840" w:type="pct"/>
            <w:vAlign w:val="center"/>
          </w:tcPr>
          <w:p w14:paraId="42B1D65A"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3B791E6D" w14:textId="3A5D542D" w:rsidR="004D7ECA" w:rsidRPr="00476C67" w:rsidRDefault="004D7ECA" w:rsidP="00067603">
            <w:pPr>
              <w:spacing w:after="0" w:line="312" w:lineRule="auto"/>
              <w:rPr>
                <w:rFonts w:cs="Arial"/>
              </w:rPr>
            </w:pPr>
            <w:r w:rsidRPr="00476C67">
              <w:rPr>
                <w:rFonts w:cs="Arial"/>
              </w:rPr>
              <w:t>Ustawa z dnia 13.10.1995 r. o zasadach ewidencji i identyfikacji podatników i płatników</w:t>
            </w:r>
            <w:r w:rsidR="00571916" w:rsidRPr="00476C67">
              <w:rPr>
                <w:rFonts w:cs="Arial"/>
              </w:rPr>
              <w:t>.</w:t>
            </w:r>
          </w:p>
        </w:tc>
      </w:tr>
      <w:tr w:rsidR="004D7ECA" w:rsidRPr="00476C67" w14:paraId="7E003E40" w14:textId="77777777" w:rsidTr="00D210A9">
        <w:trPr>
          <w:cantSplit/>
        </w:trPr>
        <w:tc>
          <w:tcPr>
            <w:tcW w:w="840" w:type="pct"/>
            <w:vAlign w:val="center"/>
          </w:tcPr>
          <w:p w14:paraId="47946B02"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23DA050B" w14:textId="2C1DC482" w:rsidR="004D7ECA" w:rsidRPr="00476C67" w:rsidRDefault="004D7ECA" w:rsidP="00067603">
            <w:pPr>
              <w:spacing w:after="0" w:line="312" w:lineRule="auto"/>
              <w:rPr>
                <w:rFonts w:cs="Arial"/>
              </w:rPr>
            </w:pPr>
            <w:r w:rsidRPr="00476C67">
              <w:rPr>
                <w:rFonts w:cs="Arial"/>
              </w:rPr>
              <w:t>Ustawa z dnia 6.07.1982 r. o radcach prawnych</w:t>
            </w:r>
            <w:r w:rsidR="00571916" w:rsidRPr="00476C67">
              <w:rPr>
                <w:rFonts w:cs="Arial"/>
              </w:rPr>
              <w:t>.</w:t>
            </w:r>
          </w:p>
        </w:tc>
      </w:tr>
      <w:tr w:rsidR="004D7ECA" w:rsidRPr="00476C67" w14:paraId="01D00D3D" w14:textId="77777777" w:rsidTr="00D210A9">
        <w:trPr>
          <w:cantSplit/>
        </w:trPr>
        <w:tc>
          <w:tcPr>
            <w:tcW w:w="840" w:type="pct"/>
            <w:vAlign w:val="center"/>
          </w:tcPr>
          <w:p w14:paraId="6A61137C"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29356E2A" w14:textId="21EF3F8D" w:rsidR="004D7ECA" w:rsidRPr="00476C67" w:rsidRDefault="004D7ECA" w:rsidP="00067603">
            <w:pPr>
              <w:spacing w:after="0" w:line="312" w:lineRule="auto"/>
              <w:rPr>
                <w:rFonts w:cs="Arial"/>
              </w:rPr>
            </w:pPr>
            <w:r w:rsidRPr="00476C67">
              <w:rPr>
                <w:rFonts w:cs="Arial"/>
              </w:rPr>
              <w:t>Ustawa z dnia 4.10.2018 r. o pracowniczych planach kapitałowych</w:t>
            </w:r>
            <w:r w:rsidR="00571916" w:rsidRPr="00476C67">
              <w:rPr>
                <w:rFonts w:cs="Arial"/>
              </w:rPr>
              <w:t>.</w:t>
            </w:r>
          </w:p>
        </w:tc>
      </w:tr>
      <w:tr w:rsidR="004D7ECA" w:rsidRPr="00476C67" w14:paraId="13DE6C95" w14:textId="77777777" w:rsidTr="00D210A9">
        <w:trPr>
          <w:cantSplit/>
        </w:trPr>
        <w:tc>
          <w:tcPr>
            <w:tcW w:w="840" w:type="pct"/>
            <w:vAlign w:val="center"/>
          </w:tcPr>
          <w:p w14:paraId="259897AE"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69FFC2BB" w14:textId="4675ED1A" w:rsidR="004D7ECA" w:rsidRPr="00476C67" w:rsidRDefault="004D7ECA" w:rsidP="00067603">
            <w:pPr>
              <w:spacing w:after="0" w:line="312" w:lineRule="auto"/>
              <w:rPr>
                <w:rFonts w:cs="Arial"/>
              </w:rPr>
            </w:pPr>
            <w:r w:rsidRPr="00476C67">
              <w:rPr>
                <w:rFonts w:cs="Arial"/>
              </w:rPr>
              <w:t>Ustawa z dnia 21.08.1997 r. o ograniczeniu prowadzenia działalności gospodarczej przez osoby pełniące funkcje publiczne</w:t>
            </w:r>
            <w:r w:rsidR="00571916" w:rsidRPr="00476C67">
              <w:rPr>
                <w:rFonts w:cs="Arial"/>
              </w:rPr>
              <w:t>.</w:t>
            </w:r>
          </w:p>
        </w:tc>
      </w:tr>
      <w:tr w:rsidR="004D7ECA" w:rsidRPr="00476C67" w14:paraId="71AC4F5C" w14:textId="77777777" w:rsidTr="00D210A9">
        <w:trPr>
          <w:cantSplit/>
        </w:trPr>
        <w:tc>
          <w:tcPr>
            <w:tcW w:w="840" w:type="pct"/>
            <w:vAlign w:val="center"/>
          </w:tcPr>
          <w:p w14:paraId="56F85224"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0F7409E5" w14:textId="390263D0" w:rsidR="004D7ECA" w:rsidRPr="00476C67" w:rsidRDefault="004D7ECA" w:rsidP="00067603">
            <w:pPr>
              <w:spacing w:after="0" w:line="312" w:lineRule="auto"/>
              <w:rPr>
                <w:rFonts w:cs="Arial"/>
              </w:rPr>
            </w:pPr>
            <w:r w:rsidRPr="00476C67">
              <w:rPr>
                <w:rFonts w:cs="Arial"/>
              </w:rPr>
              <w:t>Rozporządzenie Prezesa Rady Ministrów z dnia 24 czerwca 2015 r. w</w:t>
            </w:r>
            <w:r w:rsidR="00F4738E">
              <w:rPr>
                <w:rFonts w:cs="Arial"/>
              </w:rPr>
              <w:t> </w:t>
            </w:r>
            <w:r w:rsidRPr="00476C67">
              <w:rPr>
                <w:rFonts w:cs="Arial"/>
              </w:rPr>
              <w:t>sprawie szczegółowych warunków organizowania i prowadzenia szkoleń w</w:t>
            </w:r>
            <w:r w:rsidR="00F4738E">
              <w:rPr>
                <w:rFonts w:cs="Arial"/>
              </w:rPr>
              <w:t> </w:t>
            </w:r>
            <w:r w:rsidRPr="00476C67">
              <w:rPr>
                <w:rFonts w:cs="Arial"/>
              </w:rPr>
              <w:t>służbie cywilnej</w:t>
            </w:r>
            <w:r w:rsidR="00571916" w:rsidRPr="00476C67">
              <w:rPr>
                <w:rFonts w:cs="Arial"/>
              </w:rPr>
              <w:t>.</w:t>
            </w:r>
          </w:p>
        </w:tc>
      </w:tr>
      <w:tr w:rsidR="004D7ECA" w:rsidRPr="00476C67" w14:paraId="5EB6D32A" w14:textId="77777777" w:rsidTr="00D210A9">
        <w:trPr>
          <w:cantSplit/>
        </w:trPr>
        <w:tc>
          <w:tcPr>
            <w:tcW w:w="840" w:type="pct"/>
            <w:vAlign w:val="center"/>
          </w:tcPr>
          <w:p w14:paraId="7A6D6CF6"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52FA12FA" w14:textId="1BD5A128" w:rsidR="004D7ECA" w:rsidRPr="00476C67" w:rsidRDefault="004D7ECA" w:rsidP="00067603">
            <w:pPr>
              <w:tabs>
                <w:tab w:val="left" w:pos="912"/>
              </w:tabs>
              <w:spacing w:after="0" w:line="312" w:lineRule="auto"/>
              <w:rPr>
                <w:rFonts w:cs="Arial"/>
              </w:rPr>
            </w:pPr>
            <w:r w:rsidRPr="00476C67">
              <w:rPr>
                <w:rFonts w:cs="Arial"/>
              </w:rPr>
              <w:t>Ustawa z dnia 27.06.1997 r. o służbie medycyny pracy</w:t>
            </w:r>
            <w:r w:rsidR="00571916" w:rsidRPr="00476C67">
              <w:rPr>
                <w:rFonts w:cs="Arial"/>
              </w:rPr>
              <w:t>.</w:t>
            </w:r>
          </w:p>
        </w:tc>
      </w:tr>
      <w:tr w:rsidR="004D7ECA" w:rsidRPr="00476C67" w14:paraId="660F349F" w14:textId="77777777" w:rsidTr="00D210A9">
        <w:trPr>
          <w:cantSplit/>
        </w:trPr>
        <w:tc>
          <w:tcPr>
            <w:tcW w:w="840" w:type="pct"/>
            <w:vAlign w:val="center"/>
          </w:tcPr>
          <w:p w14:paraId="26CFE400"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106AA381" w14:textId="461FA4BA" w:rsidR="004D7ECA" w:rsidRPr="00476C67" w:rsidRDefault="004D7ECA" w:rsidP="00067603">
            <w:pPr>
              <w:spacing w:after="0" w:line="312" w:lineRule="auto"/>
              <w:rPr>
                <w:rFonts w:cs="Arial"/>
              </w:rPr>
            </w:pPr>
            <w:r w:rsidRPr="00476C67">
              <w:rPr>
                <w:rFonts w:cs="Arial"/>
              </w:rPr>
              <w:t>Rozporządzenie Ministra Zdrowia i Opieki Społecznej z dnia 30.05.1996 r. w</w:t>
            </w:r>
            <w:r w:rsidR="00F4738E">
              <w:rPr>
                <w:rFonts w:cs="Arial"/>
              </w:rPr>
              <w:t> </w:t>
            </w:r>
            <w:r w:rsidRPr="00476C67">
              <w:rPr>
                <w:rFonts w:cs="Arial"/>
              </w:rPr>
              <w:t>sprawie przeprowadzania badań lekarskich pracowników, zakresu profilaktycznej opieki zdrowotnej nad pracownikami oraz orzeczeń lekarskich wydawanych do celów przewidzianych w Kodeksie pracy</w:t>
            </w:r>
            <w:r w:rsidR="00571916" w:rsidRPr="00476C67">
              <w:rPr>
                <w:rFonts w:cs="Arial"/>
              </w:rPr>
              <w:t>.</w:t>
            </w:r>
          </w:p>
        </w:tc>
      </w:tr>
      <w:tr w:rsidR="004D7ECA" w:rsidRPr="00476C67" w14:paraId="2F09A374" w14:textId="77777777" w:rsidTr="00D210A9">
        <w:trPr>
          <w:cantSplit/>
        </w:trPr>
        <w:tc>
          <w:tcPr>
            <w:tcW w:w="840" w:type="pct"/>
            <w:vAlign w:val="center"/>
          </w:tcPr>
          <w:p w14:paraId="7062B0C5"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15245CD2" w14:textId="3C5A308A" w:rsidR="004D7ECA" w:rsidRPr="00476C67" w:rsidRDefault="004D7ECA" w:rsidP="00067603">
            <w:pPr>
              <w:spacing w:after="0" w:line="312" w:lineRule="auto"/>
              <w:rPr>
                <w:rFonts w:cs="Arial"/>
              </w:rPr>
            </w:pPr>
            <w:r w:rsidRPr="00476C67">
              <w:rPr>
                <w:rFonts w:cs="Arial"/>
              </w:rPr>
              <w:t>Rozporządzenie Rady Ministrów z dnia 2.09.1997 r. w sprawie służby bezpieczeństwa i higieny pracy</w:t>
            </w:r>
            <w:r w:rsidR="00571916" w:rsidRPr="00476C67">
              <w:rPr>
                <w:rFonts w:cs="Arial"/>
              </w:rPr>
              <w:t>.</w:t>
            </w:r>
          </w:p>
        </w:tc>
      </w:tr>
      <w:tr w:rsidR="004D7ECA" w:rsidRPr="00476C67" w14:paraId="08FB3210" w14:textId="77777777" w:rsidTr="00D210A9">
        <w:trPr>
          <w:cantSplit/>
        </w:trPr>
        <w:tc>
          <w:tcPr>
            <w:tcW w:w="840" w:type="pct"/>
            <w:vAlign w:val="center"/>
          </w:tcPr>
          <w:p w14:paraId="1FD077B4"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1B8CF0B6" w14:textId="6CCC3E25" w:rsidR="004D7ECA" w:rsidRPr="00476C67" w:rsidRDefault="004D7ECA" w:rsidP="00067603">
            <w:pPr>
              <w:spacing w:after="0" w:line="312" w:lineRule="auto"/>
              <w:rPr>
                <w:rFonts w:cs="Arial"/>
              </w:rPr>
            </w:pPr>
            <w:r w:rsidRPr="00476C67">
              <w:rPr>
                <w:rFonts w:cs="Arial"/>
              </w:rPr>
              <w:t>Rozporządzenie Rady Ministrów z dnia 01.07.2009 r. w sprawie ustalania okoliczności i przyczyn wypadków przy pracy</w:t>
            </w:r>
            <w:r w:rsidR="00571916" w:rsidRPr="00476C67">
              <w:rPr>
                <w:rFonts w:cs="Arial"/>
              </w:rPr>
              <w:t>.</w:t>
            </w:r>
          </w:p>
        </w:tc>
      </w:tr>
      <w:tr w:rsidR="004D7ECA" w:rsidRPr="00476C67" w14:paraId="188B327C" w14:textId="77777777" w:rsidTr="00D210A9">
        <w:trPr>
          <w:cantSplit/>
        </w:trPr>
        <w:tc>
          <w:tcPr>
            <w:tcW w:w="840" w:type="pct"/>
            <w:vAlign w:val="center"/>
          </w:tcPr>
          <w:p w14:paraId="27BC4F47"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7E3A2ADC" w14:textId="31CA1711" w:rsidR="004D7ECA" w:rsidRPr="00476C67" w:rsidRDefault="004D7ECA" w:rsidP="00067603">
            <w:pPr>
              <w:spacing w:after="0" w:line="312" w:lineRule="auto"/>
              <w:rPr>
                <w:rFonts w:cs="Arial"/>
              </w:rPr>
            </w:pPr>
            <w:r w:rsidRPr="00476C67">
              <w:rPr>
                <w:rFonts w:cs="Arial"/>
              </w:rPr>
              <w:t>Rozporządzenie Ministra Gospodarki i Pracy z dnia 27.07.2004 r. w sprawie szkolenia w dziedzinie bezpieczeństwa i higieny pracy</w:t>
            </w:r>
            <w:r w:rsidR="00571916" w:rsidRPr="00476C67">
              <w:rPr>
                <w:rFonts w:cs="Arial"/>
              </w:rPr>
              <w:t>.</w:t>
            </w:r>
          </w:p>
        </w:tc>
      </w:tr>
      <w:tr w:rsidR="004D7ECA" w:rsidRPr="00476C67" w14:paraId="1C8CD370" w14:textId="77777777" w:rsidTr="00D210A9">
        <w:trPr>
          <w:cantSplit/>
        </w:trPr>
        <w:tc>
          <w:tcPr>
            <w:tcW w:w="840" w:type="pct"/>
            <w:vAlign w:val="center"/>
          </w:tcPr>
          <w:p w14:paraId="2F1C7C90"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72E37F05" w14:textId="1E74282A" w:rsidR="004D7ECA" w:rsidRPr="00476C67" w:rsidRDefault="004D7ECA" w:rsidP="00067603">
            <w:pPr>
              <w:spacing w:after="0" w:line="312" w:lineRule="auto"/>
              <w:rPr>
                <w:rFonts w:cs="Arial"/>
              </w:rPr>
            </w:pPr>
            <w:r w:rsidRPr="00476C67">
              <w:rPr>
                <w:rFonts w:cs="Arial"/>
              </w:rPr>
              <w:t>Rozporządzenie Ministra Pracy i Polityki Socjalnej z dnia 01.12.1998 r. w</w:t>
            </w:r>
            <w:r w:rsidR="00F4738E">
              <w:rPr>
                <w:rFonts w:cs="Arial"/>
              </w:rPr>
              <w:t> </w:t>
            </w:r>
            <w:r w:rsidRPr="00476C67">
              <w:rPr>
                <w:rFonts w:cs="Arial"/>
              </w:rPr>
              <w:t>sprawie bezpieczeństwa i higieny pracy na stanowiskach wyposażonych w</w:t>
            </w:r>
            <w:r w:rsidR="00F4738E">
              <w:rPr>
                <w:rFonts w:cs="Arial"/>
              </w:rPr>
              <w:t> </w:t>
            </w:r>
            <w:r w:rsidRPr="00476C67">
              <w:rPr>
                <w:rFonts w:cs="Arial"/>
              </w:rPr>
              <w:t>monitory ekranowe</w:t>
            </w:r>
            <w:r w:rsidR="00571916" w:rsidRPr="00476C67">
              <w:rPr>
                <w:rFonts w:cs="Arial"/>
              </w:rPr>
              <w:t>.</w:t>
            </w:r>
          </w:p>
        </w:tc>
      </w:tr>
      <w:tr w:rsidR="004D7ECA" w:rsidRPr="00476C67" w14:paraId="0FADD26B" w14:textId="77777777" w:rsidTr="00D210A9">
        <w:trPr>
          <w:cantSplit/>
        </w:trPr>
        <w:tc>
          <w:tcPr>
            <w:tcW w:w="840" w:type="pct"/>
            <w:vAlign w:val="center"/>
          </w:tcPr>
          <w:p w14:paraId="61982376"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2495536A" w14:textId="08F7532F" w:rsidR="004D7ECA" w:rsidRPr="00476C67" w:rsidRDefault="004D7ECA" w:rsidP="00067603">
            <w:pPr>
              <w:spacing w:after="0" w:line="312" w:lineRule="auto"/>
              <w:rPr>
                <w:rFonts w:cs="Arial"/>
              </w:rPr>
            </w:pPr>
            <w:r w:rsidRPr="00476C67">
              <w:rPr>
                <w:rFonts w:cs="Arial"/>
              </w:rPr>
              <w:t>Rozporządzenie Ministra Pracy i Polityki Socjalnej z dnia 26.09.1997</w:t>
            </w:r>
            <w:r w:rsidR="002702AB">
              <w:rPr>
                <w:rFonts w:cs="Arial"/>
              </w:rPr>
              <w:t xml:space="preserve"> </w:t>
            </w:r>
            <w:r w:rsidRPr="00476C67">
              <w:rPr>
                <w:rFonts w:cs="Arial"/>
              </w:rPr>
              <w:t>r. w</w:t>
            </w:r>
            <w:r w:rsidR="00F4738E">
              <w:rPr>
                <w:rFonts w:cs="Arial"/>
              </w:rPr>
              <w:t> </w:t>
            </w:r>
            <w:r w:rsidRPr="00476C67">
              <w:rPr>
                <w:rFonts w:cs="Arial"/>
              </w:rPr>
              <w:t>sprawie ogólnych przepisów bezpieczeństwa i higieny pracy</w:t>
            </w:r>
            <w:r w:rsidR="00571916" w:rsidRPr="00476C67">
              <w:rPr>
                <w:rFonts w:cs="Arial"/>
              </w:rPr>
              <w:t>.</w:t>
            </w:r>
          </w:p>
        </w:tc>
      </w:tr>
      <w:tr w:rsidR="004D7ECA" w:rsidRPr="00476C67" w14:paraId="232C6684" w14:textId="77777777" w:rsidTr="00D210A9">
        <w:trPr>
          <w:cantSplit/>
        </w:trPr>
        <w:tc>
          <w:tcPr>
            <w:tcW w:w="840" w:type="pct"/>
            <w:vAlign w:val="center"/>
          </w:tcPr>
          <w:p w14:paraId="1A6DFC3C"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08724777" w14:textId="05E9274C" w:rsidR="004D7ECA" w:rsidRPr="00476C67" w:rsidRDefault="004D7ECA" w:rsidP="00067603">
            <w:pPr>
              <w:spacing w:after="0" w:line="312" w:lineRule="auto"/>
              <w:rPr>
                <w:rFonts w:cs="Arial"/>
              </w:rPr>
            </w:pPr>
            <w:r w:rsidRPr="00476C67">
              <w:rPr>
                <w:rFonts w:cs="Arial"/>
              </w:rPr>
              <w:t>Rozporządzenie Rady Ministrów z dnia 02.02.2010 r. w sprawie zasad wynagradzania pracowników niebędących członkami korpusu służby cywilnej zatrudnionych w urzędach administracji rządowej i pracowników innych jednostek</w:t>
            </w:r>
            <w:r w:rsidR="00571916" w:rsidRPr="00476C67">
              <w:rPr>
                <w:rFonts w:cs="Arial"/>
              </w:rPr>
              <w:t>.</w:t>
            </w:r>
          </w:p>
        </w:tc>
      </w:tr>
      <w:tr w:rsidR="004D7ECA" w:rsidRPr="00476C67" w14:paraId="5D71E907" w14:textId="77777777" w:rsidTr="00D210A9">
        <w:trPr>
          <w:cantSplit/>
        </w:trPr>
        <w:tc>
          <w:tcPr>
            <w:tcW w:w="840" w:type="pct"/>
            <w:vAlign w:val="center"/>
          </w:tcPr>
          <w:p w14:paraId="796597F6"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4983B98B" w14:textId="0E3F1B60" w:rsidR="004D7ECA" w:rsidRPr="00476C67" w:rsidRDefault="004D7ECA" w:rsidP="00067603">
            <w:pPr>
              <w:spacing w:after="0" w:line="312" w:lineRule="auto"/>
              <w:rPr>
                <w:rFonts w:cs="Arial"/>
              </w:rPr>
            </w:pPr>
            <w:r w:rsidRPr="00476C67">
              <w:rPr>
                <w:rFonts w:cs="Arial"/>
              </w:rPr>
              <w:t xml:space="preserve">Rozporządzenie Rady Ministrów z dnia 28.03.2000 r. </w:t>
            </w:r>
            <w:proofErr w:type="spellStart"/>
            <w:r w:rsidRPr="00476C67">
              <w:rPr>
                <w:rFonts w:cs="Arial"/>
              </w:rPr>
              <w:t>ws</w:t>
            </w:r>
            <w:proofErr w:type="spellEnd"/>
            <w:r w:rsidRPr="00476C67">
              <w:rPr>
                <w:rFonts w:cs="Arial"/>
              </w:rPr>
              <w:t>. zasad wynagradzania i innych świadczeń przysługujących pracownikom urzędów państwowych zatrudnionym w gabinetach politycznych oraz doradcom lub pełniącym funkcje doradców osób zajmujących kierownicze stanowiska państwowe</w:t>
            </w:r>
            <w:r w:rsidR="00571916" w:rsidRPr="00476C67">
              <w:rPr>
                <w:rFonts w:cs="Arial"/>
              </w:rPr>
              <w:t>.</w:t>
            </w:r>
          </w:p>
        </w:tc>
      </w:tr>
      <w:tr w:rsidR="004D7ECA" w:rsidRPr="00476C67" w14:paraId="058BABC5" w14:textId="77777777" w:rsidTr="00D210A9">
        <w:trPr>
          <w:cantSplit/>
        </w:trPr>
        <w:tc>
          <w:tcPr>
            <w:tcW w:w="840" w:type="pct"/>
            <w:vAlign w:val="center"/>
          </w:tcPr>
          <w:p w14:paraId="7605A215"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5127F916" w14:textId="0AA9AEBE" w:rsidR="004D7ECA" w:rsidRPr="00476C67" w:rsidRDefault="004D7ECA" w:rsidP="00067603">
            <w:pPr>
              <w:spacing w:after="0" w:line="312" w:lineRule="auto"/>
              <w:rPr>
                <w:rFonts w:cs="Arial"/>
              </w:rPr>
            </w:pPr>
            <w:r w:rsidRPr="00476C67">
              <w:rPr>
                <w:rFonts w:cs="Arial"/>
              </w:rPr>
              <w:t>Ustawa z dnia 03.03.2000 r. o wynagradzaniu osób kierujących niektórymi podmiotami prawnymi</w:t>
            </w:r>
            <w:r w:rsidR="00571916" w:rsidRPr="00476C67">
              <w:rPr>
                <w:rFonts w:cs="Arial"/>
              </w:rPr>
              <w:t>.</w:t>
            </w:r>
          </w:p>
        </w:tc>
      </w:tr>
      <w:tr w:rsidR="004D7ECA" w:rsidRPr="00476C67" w14:paraId="05CB7797" w14:textId="77777777" w:rsidTr="00D210A9">
        <w:trPr>
          <w:cantSplit/>
        </w:trPr>
        <w:tc>
          <w:tcPr>
            <w:tcW w:w="840" w:type="pct"/>
            <w:vAlign w:val="center"/>
          </w:tcPr>
          <w:p w14:paraId="5A4951D2"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49D4DA67" w14:textId="6F589CBE" w:rsidR="004D7ECA" w:rsidRPr="00476C67" w:rsidRDefault="004D7ECA" w:rsidP="00067603">
            <w:pPr>
              <w:spacing w:after="0" w:line="312" w:lineRule="auto"/>
              <w:rPr>
                <w:rFonts w:cs="Arial"/>
              </w:rPr>
            </w:pPr>
            <w:r w:rsidRPr="00476C67">
              <w:rPr>
                <w:rFonts w:cs="Arial"/>
              </w:rPr>
              <w:t>Ustawa z dnia 31.07.1981 r. o wynagrodzeniu osób zajmujących kierownicze stanowiska państwowe</w:t>
            </w:r>
            <w:r w:rsidR="00571916" w:rsidRPr="00476C67">
              <w:rPr>
                <w:rFonts w:cs="Arial"/>
              </w:rPr>
              <w:t>.</w:t>
            </w:r>
          </w:p>
        </w:tc>
      </w:tr>
      <w:tr w:rsidR="004D7ECA" w:rsidRPr="00476C67" w14:paraId="793CD9F3" w14:textId="77777777" w:rsidTr="00D210A9">
        <w:trPr>
          <w:cantSplit/>
        </w:trPr>
        <w:tc>
          <w:tcPr>
            <w:tcW w:w="840" w:type="pct"/>
            <w:vAlign w:val="center"/>
          </w:tcPr>
          <w:p w14:paraId="69B78AFC"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415BC90D" w14:textId="164F3C26" w:rsidR="004D7ECA" w:rsidRPr="00476C67" w:rsidRDefault="004D7ECA" w:rsidP="00067603">
            <w:pPr>
              <w:spacing w:after="0" w:line="312" w:lineRule="auto"/>
              <w:rPr>
                <w:rFonts w:cs="Arial"/>
              </w:rPr>
            </w:pPr>
            <w:r w:rsidRPr="00476C67">
              <w:rPr>
                <w:rFonts w:cs="Arial"/>
              </w:rPr>
              <w:t>Rozporządzenie Prezesa Rady Ministrów z dnia 21.01.2003 r. w sprawie szczegółowego wykazu świadczeń dodatkowych, które mogą być przyznane osobom kierującym niektórymi podmiotami prawnymi oraz trybu ich przyznawania</w:t>
            </w:r>
            <w:r w:rsidR="00571916" w:rsidRPr="00476C67">
              <w:rPr>
                <w:rFonts w:cs="Arial"/>
              </w:rPr>
              <w:t>.</w:t>
            </w:r>
          </w:p>
        </w:tc>
      </w:tr>
      <w:tr w:rsidR="004D7ECA" w:rsidRPr="00476C67" w14:paraId="232EA9DE" w14:textId="77777777" w:rsidTr="00D210A9">
        <w:trPr>
          <w:cantSplit/>
        </w:trPr>
        <w:tc>
          <w:tcPr>
            <w:tcW w:w="840" w:type="pct"/>
            <w:vAlign w:val="center"/>
          </w:tcPr>
          <w:p w14:paraId="2E824480"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568ABAD7" w14:textId="4981A61B" w:rsidR="004D7ECA" w:rsidRPr="00476C67" w:rsidRDefault="004D7ECA" w:rsidP="00067603">
            <w:pPr>
              <w:spacing w:after="0" w:line="312" w:lineRule="auto"/>
              <w:rPr>
                <w:rFonts w:cs="Arial"/>
              </w:rPr>
            </w:pPr>
            <w:r w:rsidRPr="00476C67">
              <w:rPr>
                <w:rFonts w:cs="Arial"/>
              </w:rPr>
              <w:t>Ustawa z dnia 12.12.1997 r. o dodatkowym wynagrodzeniu rocznym dla pracowników jednostek sfery budżetowej</w:t>
            </w:r>
            <w:r w:rsidR="00571916" w:rsidRPr="00476C67">
              <w:rPr>
                <w:rFonts w:cs="Arial"/>
              </w:rPr>
              <w:t>.</w:t>
            </w:r>
          </w:p>
        </w:tc>
      </w:tr>
      <w:tr w:rsidR="004D7ECA" w:rsidRPr="00476C67" w14:paraId="732E3F58" w14:textId="77777777" w:rsidTr="00D210A9">
        <w:trPr>
          <w:cantSplit/>
        </w:trPr>
        <w:tc>
          <w:tcPr>
            <w:tcW w:w="840" w:type="pct"/>
            <w:vAlign w:val="center"/>
          </w:tcPr>
          <w:p w14:paraId="5037625E"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77C59D3E" w14:textId="1284C2C7" w:rsidR="004D7ECA" w:rsidRPr="00476C67" w:rsidRDefault="004D7ECA" w:rsidP="00067603">
            <w:pPr>
              <w:spacing w:after="0" w:line="312" w:lineRule="auto"/>
              <w:rPr>
                <w:rFonts w:cs="Arial"/>
              </w:rPr>
            </w:pPr>
            <w:r w:rsidRPr="00476C67">
              <w:rPr>
                <w:rFonts w:cs="Arial"/>
              </w:rPr>
              <w:t>Ustawa z dnia 23.12.1999 r. o kształtowaniu wynagrodzeń w państwowej sferze budżetowej oraz o zmianie niektórych ustaw</w:t>
            </w:r>
            <w:r w:rsidR="00571916" w:rsidRPr="00476C67">
              <w:rPr>
                <w:rFonts w:cs="Arial"/>
              </w:rPr>
              <w:t>.</w:t>
            </w:r>
          </w:p>
        </w:tc>
      </w:tr>
      <w:tr w:rsidR="004D7ECA" w:rsidRPr="00476C67" w14:paraId="6F0040D7" w14:textId="77777777" w:rsidTr="00D210A9">
        <w:trPr>
          <w:cantSplit/>
        </w:trPr>
        <w:tc>
          <w:tcPr>
            <w:tcW w:w="840" w:type="pct"/>
            <w:vAlign w:val="center"/>
          </w:tcPr>
          <w:p w14:paraId="5040FB7E"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67FCF999" w14:textId="27BC8450" w:rsidR="004D7ECA" w:rsidRPr="00476C67" w:rsidRDefault="004D7ECA" w:rsidP="00067603">
            <w:pPr>
              <w:spacing w:after="0" w:line="312" w:lineRule="auto"/>
              <w:rPr>
                <w:rFonts w:cs="Arial"/>
              </w:rPr>
            </w:pPr>
            <w:r w:rsidRPr="00476C67">
              <w:rPr>
                <w:rFonts w:cs="Arial"/>
              </w:rPr>
              <w:t>Ustawa z dnia 10.10.2002 r. o minimalnym wynagrodzeniu za pracę</w:t>
            </w:r>
            <w:r w:rsidR="00571916" w:rsidRPr="00476C67">
              <w:rPr>
                <w:rFonts w:cs="Arial"/>
              </w:rPr>
              <w:t>.</w:t>
            </w:r>
          </w:p>
        </w:tc>
      </w:tr>
      <w:tr w:rsidR="004D7ECA" w:rsidRPr="00476C67" w14:paraId="5000259E" w14:textId="77777777" w:rsidTr="00D210A9">
        <w:trPr>
          <w:cantSplit/>
        </w:trPr>
        <w:tc>
          <w:tcPr>
            <w:tcW w:w="840" w:type="pct"/>
            <w:vAlign w:val="center"/>
          </w:tcPr>
          <w:p w14:paraId="77C46546"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446E214B" w14:textId="244BA82D" w:rsidR="004D7ECA" w:rsidRPr="00476C67" w:rsidRDefault="004D7ECA" w:rsidP="00067603">
            <w:pPr>
              <w:spacing w:after="0" w:line="312" w:lineRule="auto"/>
              <w:rPr>
                <w:rFonts w:cs="Arial"/>
              </w:rPr>
            </w:pPr>
            <w:r w:rsidRPr="00476C67">
              <w:rPr>
                <w:rFonts w:cs="Arial"/>
              </w:rPr>
              <w:t>Ustawa z dnia 20.04.2004 r. o promocji zatrudnienia i instytucjach rynku pracy</w:t>
            </w:r>
            <w:r w:rsidR="00571916" w:rsidRPr="00476C67">
              <w:rPr>
                <w:rFonts w:cs="Arial"/>
              </w:rPr>
              <w:t>.</w:t>
            </w:r>
          </w:p>
        </w:tc>
      </w:tr>
      <w:tr w:rsidR="004D7ECA" w:rsidRPr="00476C67" w14:paraId="0FC21F7B" w14:textId="77777777" w:rsidTr="00D210A9">
        <w:trPr>
          <w:cantSplit/>
        </w:trPr>
        <w:tc>
          <w:tcPr>
            <w:tcW w:w="840" w:type="pct"/>
            <w:vAlign w:val="center"/>
          </w:tcPr>
          <w:p w14:paraId="30B00367"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6B7F5A8F" w14:textId="3CC243ED" w:rsidR="004D7ECA" w:rsidRPr="00476C67" w:rsidRDefault="004D7ECA" w:rsidP="00067603">
            <w:pPr>
              <w:spacing w:after="0" w:line="312" w:lineRule="auto"/>
              <w:rPr>
                <w:rFonts w:cs="Arial"/>
              </w:rPr>
            </w:pPr>
            <w:r w:rsidRPr="00476C67">
              <w:rPr>
                <w:rFonts w:cs="Arial"/>
              </w:rPr>
              <w:t>Ustawa z dnia 27.08.1997 r. o rehabilitacji zawodowej i społecznej oraz zatrudnianiu osób niepełnosprawnych</w:t>
            </w:r>
            <w:r w:rsidR="00571916" w:rsidRPr="00476C67">
              <w:rPr>
                <w:rFonts w:cs="Arial"/>
              </w:rPr>
              <w:t>.</w:t>
            </w:r>
          </w:p>
        </w:tc>
      </w:tr>
      <w:tr w:rsidR="004D7ECA" w:rsidRPr="00476C67" w14:paraId="61195651" w14:textId="77777777" w:rsidTr="00D210A9">
        <w:trPr>
          <w:cantSplit/>
        </w:trPr>
        <w:tc>
          <w:tcPr>
            <w:tcW w:w="840" w:type="pct"/>
            <w:vAlign w:val="center"/>
          </w:tcPr>
          <w:p w14:paraId="253E6B28"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66A19D38" w14:textId="01166D5B" w:rsidR="004D7ECA" w:rsidRPr="00476C67" w:rsidRDefault="004D7ECA" w:rsidP="00067603">
            <w:pPr>
              <w:spacing w:after="0" w:line="312" w:lineRule="auto"/>
              <w:rPr>
                <w:rFonts w:cs="Arial"/>
              </w:rPr>
            </w:pPr>
            <w:r w:rsidRPr="00476C67">
              <w:rPr>
                <w:rFonts w:cs="Arial"/>
              </w:rPr>
              <w:t>Ustawa z dnia 27.08.2004 r. o świadczeniach opieki zdrowotnej finansowanych ze środków publicznych</w:t>
            </w:r>
            <w:r w:rsidR="00571916" w:rsidRPr="00476C67">
              <w:rPr>
                <w:rFonts w:cs="Arial"/>
              </w:rPr>
              <w:t>.</w:t>
            </w:r>
          </w:p>
        </w:tc>
      </w:tr>
      <w:tr w:rsidR="004D7ECA" w:rsidRPr="00476C67" w14:paraId="753CA079" w14:textId="77777777" w:rsidTr="00D210A9">
        <w:trPr>
          <w:cantSplit/>
        </w:trPr>
        <w:tc>
          <w:tcPr>
            <w:tcW w:w="840" w:type="pct"/>
            <w:vAlign w:val="center"/>
          </w:tcPr>
          <w:p w14:paraId="24114DA0"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46DBB1B1" w14:textId="19F63483" w:rsidR="004D7ECA" w:rsidRPr="00476C67" w:rsidRDefault="004D7ECA" w:rsidP="00067603">
            <w:pPr>
              <w:spacing w:after="0" w:line="312" w:lineRule="auto"/>
              <w:rPr>
                <w:rFonts w:cs="Arial"/>
              </w:rPr>
            </w:pPr>
            <w:r w:rsidRPr="00476C67">
              <w:rPr>
                <w:rFonts w:cs="Arial"/>
              </w:rPr>
              <w:t>Ustawa z dnia 30.10.2002 r. o ubezpieczeniu społecznym z tytułu wypadków przy pracy i chorób zawodowych</w:t>
            </w:r>
            <w:r w:rsidR="00571916" w:rsidRPr="00476C67">
              <w:rPr>
                <w:rFonts w:cs="Arial"/>
              </w:rPr>
              <w:t>.</w:t>
            </w:r>
          </w:p>
        </w:tc>
      </w:tr>
      <w:tr w:rsidR="004D7ECA" w:rsidRPr="00476C67" w14:paraId="3EEEAAE8" w14:textId="77777777" w:rsidTr="00D210A9">
        <w:trPr>
          <w:cantSplit/>
        </w:trPr>
        <w:tc>
          <w:tcPr>
            <w:tcW w:w="840" w:type="pct"/>
            <w:vAlign w:val="center"/>
          </w:tcPr>
          <w:p w14:paraId="31E5459B"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43AC2AB1" w14:textId="2D3D0BAB" w:rsidR="004D7ECA" w:rsidRPr="00476C67" w:rsidRDefault="004D7ECA" w:rsidP="00067603">
            <w:pPr>
              <w:spacing w:after="0" w:line="312" w:lineRule="auto"/>
              <w:rPr>
                <w:rFonts w:cs="Arial"/>
              </w:rPr>
            </w:pPr>
            <w:r w:rsidRPr="00476C67">
              <w:rPr>
                <w:rFonts w:cs="Arial"/>
              </w:rPr>
              <w:t>Ustawa z dnia 17.12.1998 r. o emeryturach i rentach z Funduszu Ubezpieczeń Społecznych</w:t>
            </w:r>
            <w:r w:rsidR="00571916" w:rsidRPr="00476C67">
              <w:rPr>
                <w:rFonts w:cs="Arial"/>
              </w:rPr>
              <w:t>.</w:t>
            </w:r>
          </w:p>
        </w:tc>
      </w:tr>
      <w:tr w:rsidR="004D7ECA" w:rsidRPr="00476C67" w14:paraId="550F2E07" w14:textId="77777777" w:rsidTr="00D210A9">
        <w:trPr>
          <w:cantSplit/>
        </w:trPr>
        <w:tc>
          <w:tcPr>
            <w:tcW w:w="840" w:type="pct"/>
            <w:vAlign w:val="center"/>
          </w:tcPr>
          <w:p w14:paraId="651F619E"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7FF0D458" w14:textId="2C93853E" w:rsidR="004D7ECA" w:rsidRPr="00476C67" w:rsidRDefault="004D7ECA" w:rsidP="00067603">
            <w:pPr>
              <w:tabs>
                <w:tab w:val="left" w:pos="996"/>
              </w:tabs>
              <w:spacing w:after="0" w:line="312" w:lineRule="auto"/>
              <w:rPr>
                <w:rFonts w:cs="Arial"/>
              </w:rPr>
            </w:pPr>
            <w:r w:rsidRPr="00476C67">
              <w:rPr>
                <w:rFonts w:cs="Arial"/>
              </w:rPr>
              <w:t>Obwieszczenie Ministra Rodziny, Pracy i Polityki Społecznej z dnia 30</w:t>
            </w:r>
            <w:r w:rsidR="00F4738E">
              <w:rPr>
                <w:rFonts w:cs="Arial"/>
              </w:rPr>
              <w:t> </w:t>
            </w:r>
            <w:r w:rsidRPr="00476C67">
              <w:rPr>
                <w:rFonts w:cs="Arial"/>
              </w:rPr>
              <w:t>listopada 2016 r. w sprawie kwoty ograniczenia rocznej podstawy wymiaru składek na ubezpieczenia emerytalne i rentowe w roku 2016 oraz przyjętej do jej ustalenia kwoty prognozowanego przeciętnego wynagrodzenia</w:t>
            </w:r>
            <w:r w:rsidR="00571916" w:rsidRPr="00476C67">
              <w:rPr>
                <w:rFonts w:cs="Arial"/>
              </w:rPr>
              <w:t>.</w:t>
            </w:r>
          </w:p>
        </w:tc>
      </w:tr>
      <w:tr w:rsidR="004D7ECA" w:rsidRPr="00476C67" w14:paraId="505459B9" w14:textId="77777777" w:rsidTr="00D210A9">
        <w:trPr>
          <w:cantSplit/>
        </w:trPr>
        <w:tc>
          <w:tcPr>
            <w:tcW w:w="840" w:type="pct"/>
            <w:vAlign w:val="center"/>
          </w:tcPr>
          <w:p w14:paraId="42659856"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4E91F442" w14:textId="047E8ADC" w:rsidR="004D7ECA" w:rsidRPr="00476C67" w:rsidRDefault="004D7ECA" w:rsidP="00067603">
            <w:pPr>
              <w:spacing w:after="0" w:line="312" w:lineRule="auto"/>
              <w:rPr>
                <w:rFonts w:cs="Arial"/>
              </w:rPr>
            </w:pPr>
            <w:r w:rsidRPr="00476C67">
              <w:rPr>
                <w:rFonts w:cs="Arial"/>
              </w:rPr>
              <w:t>Rozporządzenie Ministra Pracy i Polityki Socjalnej z dnia 18.12.1998 r. w</w:t>
            </w:r>
            <w:r w:rsidR="00F4738E">
              <w:rPr>
                <w:rFonts w:cs="Arial"/>
              </w:rPr>
              <w:t> </w:t>
            </w:r>
            <w:r w:rsidRPr="00476C67">
              <w:rPr>
                <w:rFonts w:cs="Arial"/>
              </w:rPr>
              <w:t>sprawie szczegółowych zasad ustalania podstawy wymiaru składek na ubezpieczenia emerytalne i rentowe</w:t>
            </w:r>
            <w:r w:rsidR="00571916" w:rsidRPr="00476C67">
              <w:rPr>
                <w:rFonts w:cs="Arial"/>
              </w:rPr>
              <w:t>.</w:t>
            </w:r>
          </w:p>
        </w:tc>
      </w:tr>
      <w:tr w:rsidR="004D7ECA" w:rsidRPr="00476C67" w14:paraId="5B4F96C8" w14:textId="77777777" w:rsidTr="00D210A9">
        <w:trPr>
          <w:cantSplit/>
        </w:trPr>
        <w:tc>
          <w:tcPr>
            <w:tcW w:w="840" w:type="pct"/>
            <w:vAlign w:val="center"/>
          </w:tcPr>
          <w:p w14:paraId="4F02EE90"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3E86FAC8" w14:textId="39FAE133" w:rsidR="004D7ECA" w:rsidRPr="00476C67" w:rsidRDefault="004D7ECA" w:rsidP="00067603">
            <w:pPr>
              <w:spacing w:after="0" w:line="312" w:lineRule="auto"/>
              <w:rPr>
                <w:rFonts w:cs="Arial"/>
              </w:rPr>
            </w:pPr>
            <w:r w:rsidRPr="00476C67">
              <w:rPr>
                <w:rFonts w:cs="Arial"/>
              </w:rPr>
              <w:t>Rozporządzenie Rady Ministrów z dnia 18.04.2008 r. w sprawie szczegółowych zasad i trybu postępowania w sprawach rozliczania składek, do których poboru jest zobowiązany Zakład Ubezpieczeń Społecznych</w:t>
            </w:r>
            <w:r w:rsidR="00571916" w:rsidRPr="00476C67">
              <w:rPr>
                <w:rFonts w:cs="Arial"/>
              </w:rPr>
              <w:t>.</w:t>
            </w:r>
          </w:p>
        </w:tc>
      </w:tr>
      <w:tr w:rsidR="004D7ECA" w:rsidRPr="00476C67" w14:paraId="045E54FA" w14:textId="77777777" w:rsidTr="00D210A9">
        <w:trPr>
          <w:cantSplit/>
        </w:trPr>
        <w:tc>
          <w:tcPr>
            <w:tcW w:w="840" w:type="pct"/>
            <w:vAlign w:val="center"/>
          </w:tcPr>
          <w:p w14:paraId="1758657A"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3539C599" w14:textId="1CCEF9F5" w:rsidR="004D7ECA" w:rsidRPr="00476C67" w:rsidRDefault="004D7ECA" w:rsidP="00067603">
            <w:pPr>
              <w:spacing w:after="0" w:line="312" w:lineRule="auto"/>
              <w:rPr>
                <w:rFonts w:cs="Arial"/>
              </w:rPr>
            </w:pPr>
            <w:r w:rsidRPr="00476C67">
              <w:rPr>
                <w:rFonts w:cs="Arial"/>
              </w:rPr>
              <w:t>Rozporządzenie Ministra Rodziny, Pracy i Polityki Społecznej z dnia 17.01.2020 r. zmieniające rozporządzenie w sprawie określenia wzorów zgłoszeń do ubezpieczeń społecznych i ubezpieczenia zdrowotnego, imiennych raportów miesięcznych i imiennych raportów miesięcznych korygujących, zgłoszeń płatnika składek, deklaracji rozliczeniowych i</w:t>
            </w:r>
            <w:r w:rsidR="00F4738E">
              <w:rPr>
                <w:rFonts w:cs="Arial"/>
              </w:rPr>
              <w:t> </w:t>
            </w:r>
            <w:r w:rsidRPr="00476C67">
              <w:rPr>
                <w:rFonts w:cs="Arial"/>
              </w:rPr>
              <w:t>deklaracji rozliczeniowych korygujących, zgłoszeń danych o pracy w</w:t>
            </w:r>
            <w:r w:rsidR="00F4738E">
              <w:rPr>
                <w:rFonts w:cs="Arial"/>
              </w:rPr>
              <w:t> </w:t>
            </w:r>
            <w:r w:rsidRPr="00476C67">
              <w:rPr>
                <w:rFonts w:cs="Arial"/>
              </w:rPr>
              <w:t>szczególnych warunkach lub o szczególnym charakterze, raportów informacyjnych oraz innych dokumentów</w:t>
            </w:r>
            <w:r w:rsidR="00571916" w:rsidRPr="00476C67">
              <w:rPr>
                <w:rFonts w:cs="Arial"/>
              </w:rPr>
              <w:t>.</w:t>
            </w:r>
          </w:p>
        </w:tc>
      </w:tr>
      <w:tr w:rsidR="004D7ECA" w:rsidRPr="00476C67" w14:paraId="7A66EC61" w14:textId="77777777" w:rsidTr="00D210A9">
        <w:trPr>
          <w:cantSplit/>
        </w:trPr>
        <w:tc>
          <w:tcPr>
            <w:tcW w:w="840" w:type="pct"/>
            <w:vAlign w:val="center"/>
          </w:tcPr>
          <w:p w14:paraId="31EEBEDB"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2F1CAEB4" w14:textId="3A2DAB15" w:rsidR="004D7ECA" w:rsidRPr="00476C67" w:rsidRDefault="004D7ECA" w:rsidP="00067603">
            <w:pPr>
              <w:spacing w:after="0" w:line="312" w:lineRule="auto"/>
              <w:rPr>
                <w:rFonts w:cs="Arial"/>
              </w:rPr>
            </w:pPr>
            <w:r w:rsidRPr="00476C67">
              <w:rPr>
                <w:rFonts w:cs="Arial"/>
              </w:rPr>
              <w:t>Rozporządzenie Ministra Rodziny, Pracy I Polityki Społecznej z dnia 8 grudnia 2015 r. w sprawie zakresu informacji o okolicznościach mających wpływ na prawo do zasiłków z ubezpieczenia społecznego w razie choroby i</w:t>
            </w:r>
            <w:r w:rsidR="00F4738E">
              <w:rPr>
                <w:rFonts w:cs="Arial"/>
              </w:rPr>
              <w:t> </w:t>
            </w:r>
            <w:r w:rsidRPr="00476C67">
              <w:rPr>
                <w:rFonts w:cs="Arial"/>
              </w:rPr>
              <w:t>macierzyństwa lub ich wysokość oraz dokumentów niezbędnych do przyznania i wypłaty zasiłków</w:t>
            </w:r>
            <w:r w:rsidR="00571916" w:rsidRPr="00476C67">
              <w:rPr>
                <w:rFonts w:cs="Arial"/>
              </w:rPr>
              <w:t>.</w:t>
            </w:r>
          </w:p>
        </w:tc>
      </w:tr>
      <w:tr w:rsidR="004D7ECA" w:rsidRPr="00476C67" w14:paraId="2345C38F" w14:textId="77777777" w:rsidTr="00D210A9">
        <w:trPr>
          <w:cantSplit/>
        </w:trPr>
        <w:tc>
          <w:tcPr>
            <w:tcW w:w="840" w:type="pct"/>
            <w:vAlign w:val="center"/>
          </w:tcPr>
          <w:p w14:paraId="59873FE5"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34AB1B5E" w14:textId="5F68BF8B" w:rsidR="004D7ECA" w:rsidRPr="00476C67" w:rsidRDefault="004D7ECA" w:rsidP="00067603">
            <w:pPr>
              <w:spacing w:after="0" w:line="312" w:lineRule="auto"/>
              <w:rPr>
                <w:rFonts w:cs="Arial"/>
              </w:rPr>
            </w:pPr>
            <w:r w:rsidRPr="00476C67">
              <w:rPr>
                <w:rFonts w:cs="Arial"/>
              </w:rPr>
              <w:t>Rozporządzenie Ministra Pracy i Polityki Społecznej z dnia 01.04.2010 r. w</w:t>
            </w:r>
            <w:r w:rsidR="00F4738E">
              <w:rPr>
                <w:rFonts w:cs="Arial"/>
              </w:rPr>
              <w:t> </w:t>
            </w:r>
            <w:r w:rsidRPr="00476C67">
              <w:rPr>
                <w:rFonts w:cs="Arial"/>
              </w:rPr>
              <w:t>sprawie wymagań, jakie muszą spełniać płatnicy składek przekazujący dokumenty ubezpieczeniowe w formie dokumentu elektronicznego poprzez transmisję danych</w:t>
            </w:r>
            <w:r w:rsidR="00571916" w:rsidRPr="00476C67">
              <w:rPr>
                <w:rFonts w:cs="Arial"/>
              </w:rPr>
              <w:t>.</w:t>
            </w:r>
          </w:p>
        </w:tc>
      </w:tr>
      <w:tr w:rsidR="004D7ECA" w:rsidRPr="00476C67" w14:paraId="1375BAEA" w14:textId="77777777" w:rsidTr="00D210A9">
        <w:trPr>
          <w:cantSplit/>
        </w:trPr>
        <w:tc>
          <w:tcPr>
            <w:tcW w:w="840" w:type="pct"/>
            <w:vAlign w:val="center"/>
          </w:tcPr>
          <w:p w14:paraId="466C19B1"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3C2285D9" w14:textId="7BAD3970" w:rsidR="004D7ECA" w:rsidRPr="00476C67" w:rsidRDefault="004D7ECA" w:rsidP="00067603">
            <w:pPr>
              <w:spacing w:after="0" w:line="312" w:lineRule="auto"/>
              <w:rPr>
                <w:rFonts w:cs="Arial"/>
              </w:rPr>
            </w:pPr>
            <w:r w:rsidRPr="00476C67">
              <w:rPr>
                <w:rFonts w:cs="Arial"/>
              </w:rPr>
              <w:t>Rozporządzenie Ministra Finansów z dnia 9.12.2019 r. w sprawie określenia niektórych wzorów oświadczeń, deklaracji i informacji podatkowych obowiązujących w zakresie podatku dochodowego od osób fizycznych</w:t>
            </w:r>
            <w:r w:rsidR="00571916" w:rsidRPr="00476C67">
              <w:rPr>
                <w:rFonts w:cs="Arial"/>
              </w:rPr>
              <w:t>.</w:t>
            </w:r>
          </w:p>
        </w:tc>
      </w:tr>
      <w:tr w:rsidR="004D7ECA" w:rsidRPr="00476C67" w14:paraId="7233085F" w14:textId="77777777" w:rsidTr="00D210A9">
        <w:trPr>
          <w:cantSplit/>
        </w:trPr>
        <w:tc>
          <w:tcPr>
            <w:tcW w:w="840" w:type="pct"/>
            <w:vAlign w:val="center"/>
          </w:tcPr>
          <w:p w14:paraId="269057C2"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0A838286" w14:textId="284396DA" w:rsidR="004D7ECA" w:rsidRPr="00476C67" w:rsidRDefault="004D7ECA" w:rsidP="00067603">
            <w:pPr>
              <w:spacing w:after="0" w:line="312" w:lineRule="auto"/>
              <w:rPr>
                <w:rFonts w:cs="Arial"/>
              </w:rPr>
            </w:pPr>
            <w:r w:rsidRPr="00476C67">
              <w:rPr>
                <w:rFonts w:cs="Arial"/>
              </w:rPr>
              <w:t>Rozporządzenie Ministra Finansów z dnia 11.12.2019 r. w sprawie wzorów zeznań podatkowych obowiązujących w zakresie podatku dochodowego od osób fizycznych</w:t>
            </w:r>
            <w:r w:rsidR="00571916" w:rsidRPr="00476C67">
              <w:rPr>
                <w:rFonts w:cs="Arial"/>
              </w:rPr>
              <w:t>.</w:t>
            </w:r>
          </w:p>
        </w:tc>
      </w:tr>
      <w:tr w:rsidR="004D7ECA" w:rsidRPr="00476C67" w14:paraId="23946715" w14:textId="77777777" w:rsidTr="00D210A9">
        <w:trPr>
          <w:cantSplit/>
        </w:trPr>
        <w:tc>
          <w:tcPr>
            <w:tcW w:w="840" w:type="pct"/>
            <w:vAlign w:val="center"/>
          </w:tcPr>
          <w:p w14:paraId="2AD51F78"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4D251B48" w14:textId="1B141F38" w:rsidR="004D7ECA" w:rsidRPr="00476C67" w:rsidRDefault="004D7ECA" w:rsidP="00067603">
            <w:pPr>
              <w:spacing w:after="0" w:line="312" w:lineRule="auto"/>
              <w:rPr>
                <w:rFonts w:cs="Arial"/>
              </w:rPr>
            </w:pPr>
            <w:r w:rsidRPr="00476C67">
              <w:rPr>
                <w:rFonts w:cs="Arial"/>
              </w:rPr>
              <w:t>Rozporządzenie Ministra Finansów z dnia 26 listopada 2015 r. w sprawie określenia wzorów rocznego obliczenia podatku oraz zeznań podatkowych obowiązujących w zakresie podatku dochodowego od osób fizycznych</w:t>
            </w:r>
            <w:r w:rsidR="00571916" w:rsidRPr="00476C67">
              <w:rPr>
                <w:rFonts w:cs="Arial"/>
              </w:rPr>
              <w:t>.</w:t>
            </w:r>
          </w:p>
        </w:tc>
      </w:tr>
      <w:tr w:rsidR="004D7ECA" w:rsidRPr="00476C67" w14:paraId="31B1E258" w14:textId="77777777" w:rsidTr="00D210A9">
        <w:trPr>
          <w:cantSplit/>
        </w:trPr>
        <w:tc>
          <w:tcPr>
            <w:tcW w:w="840" w:type="pct"/>
            <w:vAlign w:val="center"/>
          </w:tcPr>
          <w:p w14:paraId="0F4366E0"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27CE557A" w14:textId="3F332E3F" w:rsidR="004D7ECA" w:rsidRPr="00476C67" w:rsidRDefault="004D7ECA" w:rsidP="00067603">
            <w:pPr>
              <w:spacing w:after="0" w:line="312" w:lineRule="auto"/>
              <w:rPr>
                <w:rFonts w:cs="Arial"/>
              </w:rPr>
            </w:pPr>
            <w:r w:rsidRPr="00476C67">
              <w:rPr>
                <w:rFonts w:cs="Arial"/>
              </w:rPr>
              <w:t>Ustawa z dnia 04.03.1994 r. o zakładowym funduszu świadczeń socjalnych</w:t>
            </w:r>
            <w:r w:rsidR="00571916" w:rsidRPr="00476C67">
              <w:rPr>
                <w:rFonts w:cs="Arial"/>
              </w:rPr>
              <w:t>.</w:t>
            </w:r>
          </w:p>
        </w:tc>
      </w:tr>
      <w:tr w:rsidR="004D7ECA" w:rsidRPr="00476C67" w14:paraId="43591A97" w14:textId="77777777" w:rsidTr="00D210A9">
        <w:trPr>
          <w:cantSplit/>
        </w:trPr>
        <w:tc>
          <w:tcPr>
            <w:tcW w:w="840" w:type="pct"/>
            <w:vAlign w:val="center"/>
          </w:tcPr>
          <w:p w14:paraId="10450637"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430C20F4" w14:textId="6148893D" w:rsidR="004D7ECA" w:rsidRPr="00476C67" w:rsidRDefault="004D7ECA" w:rsidP="00067603">
            <w:pPr>
              <w:spacing w:after="0" w:line="312" w:lineRule="auto"/>
              <w:rPr>
                <w:rFonts w:cs="Arial"/>
              </w:rPr>
            </w:pPr>
            <w:r w:rsidRPr="00476C67">
              <w:rPr>
                <w:rFonts w:cs="Arial"/>
              </w:rPr>
              <w:t>Rozporządzenie Ministra Pracy i Polityki Społecznej z dnia 09.03.2009 r. w</w:t>
            </w:r>
            <w:r w:rsidR="00F4738E">
              <w:rPr>
                <w:rFonts w:cs="Arial"/>
              </w:rPr>
              <w:t> </w:t>
            </w:r>
            <w:r w:rsidRPr="00476C67">
              <w:rPr>
                <w:rFonts w:cs="Arial"/>
              </w:rPr>
              <w:t>sprawie sposobu ustalania przeciętnej liczby zatrudnionych w celu naliczania odpisu na zakładowy fundusz świadczeń socjalnych</w:t>
            </w:r>
            <w:r w:rsidR="00571916" w:rsidRPr="00476C67">
              <w:rPr>
                <w:rFonts w:cs="Arial"/>
              </w:rPr>
              <w:t>.</w:t>
            </w:r>
          </w:p>
        </w:tc>
      </w:tr>
      <w:tr w:rsidR="004D7ECA" w:rsidRPr="00476C67" w14:paraId="6392E398" w14:textId="77777777" w:rsidTr="00D210A9">
        <w:trPr>
          <w:cantSplit/>
        </w:trPr>
        <w:tc>
          <w:tcPr>
            <w:tcW w:w="840" w:type="pct"/>
            <w:vAlign w:val="center"/>
          </w:tcPr>
          <w:p w14:paraId="4C5DE68D"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496284F1" w14:textId="52DA636A" w:rsidR="004D7ECA" w:rsidRPr="00476C67" w:rsidRDefault="004D7ECA" w:rsidP="00067603">
            <w:pPr>
              <w:spacing w:after="0" w:line="312" w:lineRule="auto"/>
              <w:rPr>
                <w:rFonts w:cs="Arial"/>
              </w:rPr>
            </w:pPr>
            <w:r w:rsidRPr="00476C67">
              <w:rPr>
                <w:rFonts w:cs="Arial"/>
              </w:rPr>
              <w:t>Zarządzenie Nr 1 Prezesa Rady Ministrów z dnia 7 stycznia 2011 r. w</w:t>
            </w:r>
            <w:r w:rsidR="00F4738E">
              <w:rPr>
                <w:rFonts w:cs="Arial"/>
              </w:rPr>
              <w:t> </w:t>
            </w:r>
            <w:r w:rsidRPr="00476C67">
              <w:rPr>
                <w:rFonts w:cs="Arial"/>
              </w:rPr>
              <w:t>sprawie zasad dokonywania opisów i wartościowania stanowisk pracy w</w:t>
            </w:r>
            <w:r w:rsidR="00F4738E">
              <w:rPr>
                <w:rFonts w:cs="Arial"/>
              </w:rPr>
              <w:t> </w:t>
            </w:r>
            <w:r w:rsidRPr="00476C67">
              <w:rPr>
                <w:rFonts w:cs="Arial"/>
              </w:rPr>
              <w:t>służbie cywilnej</w:t>
            </w:r>
            <w:r w:rsidR="00571916" w:rsidRPr="00476C67">
              <w:rPr>
                <w:rFonts w:cs="Arial"/>
              </w:rPr>
              <w:t>.</w:t>
            </w:r>
          </w:p>
        </w:tc>
      </w:tr>
      <w:tr w:rsidR="004D7ECA" w:rsidRPr="00476C67" w14:paraId="6C5D5F77" w14:textId="77777777" w:rsidTr="00D210A9">
        <w:trPr>
          <w:cantSplit/>
        </w:trPr>
        <w:tc>
          <w:tcPr>
            <w:tcW w:w="840" w:type="pct"/>
            <w:vAlign w:val="center"/>
          </w:tcPr>
          <w:p w14:paraId="15323A74"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42F92DC3" w14:textId="38CE752B" w:rsidR="004D7ECA" w:rsidRPr="00476C67" w:rsidRDefault="004D7ECA" w:rsidP="00067603">
            <w:pPr>
              <w:spacing w:after="0" w:line="312" w:lineRule="auto"/>
              <w:rPr>
                <w:rFonts w:cs="Arial"/>
              </w:rPr>
            </w:pPr>
            <w:r w:rsidRPr="00476C67">
              <w:rPr>
                <w:rFonts w:cs="Arial"/>
              </w:rPr>
              <w:t>Zarządzenie Nr 57 Prezesa Rady Ministrów z dnia 24 lipca 2015 r. zmieniające zarządzenie w sprawie zasad dokonywania opisów i</w:t>
            </w:r>
            <w:r w:rsidR="00F4738E">
              <w:rPr>
                <w:rFonts w:cs="Arial"/>
              </w:rPr>
              <w:t> </w:t>
            </w:r>
            <w:r w:rsidRPr="00476C67">
              <w:rPr>
                <w:rFonts w:cs="Arial"/>
              </w:rPr>
              <w:t>wartościowania stanowisk pracy w służbie cywilnej</w:t>
            </w:r>
            <w:r w:rsidR="00571916" w:rsidRPr="00476C67">
              <w:rPr>
                <w:rFonts w:cs="Arial"/>
              </w:rPr>
              <w:t>.</w:t>
            </w:r>
          </w:p>
        </w:tc>
      </w:tr>
      <w:tr w:rsidR="004D7ECA" w:rsidRPr="00476C67" w14:paraId="3EF614D2" w14:textId="77777777" w:rsidTr="00D210A9">
        <w:trPr>
          <w:cantSplit/>
        </w:trPr>
        <w:tc>
          <w:tcPr>
            <w:tcW w:w="840" w:type="pct"/>
            <w:vAlign w:val="center"/>
          </w:tcPr>
          <w:p w14:paraId="552438F6"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69AA2263" w14:textId="46B6E742" w:rsidR="004D7ECA" w:rsidRPr="00476C67" w:rsidRDefault="004D7ECA" w:rsidP="00067603">
            <w:pPr>
              <w:spacing w:after="0" w:line="312" w:lineRule="auto"/>
              <w:rPr>
                <w:rFonts w:cs="Arial"/>
              </w:rPr>
            </w:pPr>
            <w:r w:rsidRPr="00476C67">
              <w:rPr>
                <w:rFonts w:cs="Arial"/>
              </w:rPr>
              <w:t>Rozporządzenie Prezesa Rady Ministrów z dnia 4 kwietnia 2016 r. w</w:t>
            </w:r>
            <w:r w:rsidR="00F4738E">
              <w:rPr>
                <w:rFonts w:cs="Arial"/>
              </w:rPr>
              <w:t> </w:t>
            </w:r>
            <w:r w:rsidRPr="00476C67">
              <w:rPr>
                <w:rFonts w:cs="Arial"/>
              </w:rPr>
              <w:t>sprawie warunków i sposobu przeprowadzania ocen okresowych urzędników służby cywilnej i pracowników służby cywilnej</w:t>
            </w:r>
            <w:r w:rsidR="00571916" w:rsidRPr="00476C67">
              <w:rPr>
                <w:rFonts w:cs="Arial"/>
              </w:rPr>
              <w:t>.</w:t>
            </w:r>
          </w:p>
        </w:tc>
      </w:tr>
      <w:tr w:rsidR="004D7ECA" w:rsidRPr="00476C67" w14:paraId="6A406A6E" w14:textId="77777777" w:rsidTr="00D210A9">
        <w:trPr>
          <w:cantSplit/>
        </w:trPr>
        <w:tc>
          <w:tcPr>
            <w:tcW w:w="840" w:type="pct"/>
            <w:vAlign w:val="center"/>
          </w:tcPr>
          <w:p w14:paraId="01898280" w14:textId="77777777" w:rsidR="004D7ECA" w:rsidRPr="00476C67" w:rsidRDefault="004D7ECA" w:rsidP="00067603">
            <w:pPr>
              <w:pStyle w:val="Akapitzlist"/>
              <w:numPr>
                <w:ilvl w:val="0"/>
                <w:numId w:val="53"/>
              </w:numPr>
              <w:spacing w:after="0" w:line="312" w:lineRule="auto"/>
              <w:rPr>
                <w:rFonts w:cs="Arial"/>
              </w:rPr>
            </w:pPr>
          </w:p>
        </w:tc>
        <w:tc>
          <w:tcPr>
            <w:tcW w:w="4160" w:type="pct"/>
          </w:tcPr>
          <w:p w14:paraId="1360238C" w14:textId="19C2D2BC" w:rsidR="004D7ECA" w:rsidRPr="00476C67" w:rsidRDefault="004D7ECA" w:rsidP="00067603">
            <w:pPr>
              <w:spacing w:after="0" w:line="312" w:lineRule="auto"/>
              <w:rPr>
                <w:rFonts w:cs="Arial"/>
              </w:rPr>
            </w:pPr>
            <w:r w:rsidRPr="00476C67">
              <w:rPr>
                <w:rFonts w:cs="Arial"/>
              </w:rPr>
              <w:t>Rozporządzenie Prezesa Rady Ministrów z dnia 23 lipca 2015 r. w sprawie szczegółowych warunków i sposobu dokonywania pierwszej oceny w</w:t>
            </w:r>
            <w:r w:rsidR="00F4738E">
              <w:rPr>
                <w:rFonts w:cs="Arial"/>
              </w:rPr>
              <w:t> </w:t>
            </w:r>
            <w:r w:rsidRPr="00476C67">
              <w:rPr>
                <w:rFonts w:cs="Arial"/>
              </w:rPr>
              <w:t>służbie cywilnej</w:t>
            </w:r>
            <w:r w:rsidR="00571916" w:rsidRPr="00476C67">
              <w:rPr>
                <w:rFonts w:cs="Arial"/>
              </w:rPr>
              <w:t>.</w:t>
            </w:r>
          </w:p>
        </w:tc>
      </w:tr>
    </w:tbl>
    <w:p w14:paraId="443FE89F" w14:textId="77777777" w:rsidR="004D7ECA" w:rsidRPr="00476C67" w:rsidRDefault="004D7ECA" w:rsidP="00067603">
      <w:pPr>
        <w:spacing w:line="312" w:lineRule="auto"/>
        <w:rPr>
          <w:rFonts w:cs="Arial"/>
          <w:lang w:eastAsia="pl-PL"/>
        </w:rPr>
      </w:pPr>
    </w:p>
    <w:sectPr w:rsidR="004D7ECA" w:rsidRPr="00476C67" w:rsidSect="006A1FC4">
      <w:footerReference w:type="default" r:id="rId11"/>
      <w:pgSz w:w="11906" w:h="16838"/>
      <w:pgMar w:top="1247" w:right="1276"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2B9FC6" w14:textId="77777777" w:rsidR="00CE0A4B" w:rsidRDefault="00CE0A4B" w:rsidP="0014646D">
      <w:pPr>
        <w:spacing w:after="0"/>
      </w:pPr>
      <w:r>
        <w:separator/>
      </w:r>
    </w:p>
  </w:endnote>
  <w:endnote w:type="continuationSeparator" w:id="0">
    <w:p w14:paraId="2A460A0C" w14:textId="77777777" w:rsidR="00CE0A4B" w:rsidRDefault="00CE0A4B" w:rsidP="001464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orbel">
    <w:panose1 w:val="020B0503020204020204"/>
    <w:charset w:val="EE"/>
    <w:family w:val="swiss"/>
    <w:pitch w:val="variable"/>
    <w:sig w:usb0="A00002EF" w:usb1="4000A44B" w:usb2="00000000" w:usb3="00000000" w:csb0="0000019F" w:csb1="00000000"/>
  </w:font>
  <w:font w:name="Lato">
    <w:panose1 w:val="020F0502020204030203"/>
    <w:charset w:val="EE"/>
    <w:family w:val="swiss"/>
    <w:pitch w:val="variable"/>
    <w:sig w:usb0="800000AF" w:usb1="40006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11405586"/>
      <w:docPartObj>
        <w:docPartGallery w:val="Page Numbers (Bottom of Page)"/>
        <w:docPartUnique/>
      </w:docPartObj>
    </w:sdtPr>
    <w:sdtContent>
      <w:p w14:paraId="7F908FD0" w14:textId="231E7517" w:rsidR="00277E55" w:rsidRDefault="00277E55">
        <w:pPr>
          <w:pStyle w:val="Stopka"/>
          <w:jc w:val="right"/>
        </w:pPr>
        <w:r>
          <w:fldChar w:fldCharType="begin"/>
        </w:r>
        <w:r>
          <w:instrText>PAGE   \* MERGEFORMAT</w:instrText>
        </w:r>
        <w:r>
          <w:fldChar w:fldCharType="separate"/>
        </w:r>
        <w:r>
          <w:t>2</w:t>
        </w:r>
        <w:r>
          <w:fldChar w:fldCharType="end"/>
        </w:r>
      </w:p>
    </w:sdtContent>
  </w:sdt>
  <w:p w14:paraId="7005BF6F" w14:textId="7D094AD2" w:rsidR="007E1F28" w:rsidRPr="00277E55" w:rsidRDefault="007E1F28" w:rsidP="00277E5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DE749A" w14:textId="77777777" w:rsidR="00CE0A4B" w:rsidRDefault="00CE0A4B" w:rsidP="0014646D">
      <w:pPr>
        <w:spacing w:after="0"/>
      </w:pPr>
      <w:r>
        <w:separator/>
      </w:r>
    </w:p>
  </w:footnote>
  <w:footnote w:type="continuationSeparator" w:id="0">
    <w:p w14:paraId="7354C47C" w14:textId="77777777" w:rsidR="00CE0A4B" w:rsidRDefault="00CE0A4B" w:rsidP="0014646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1"/>
      <w:numFmt w:val="decimal"/>
      <w:lvlText w:val="%1."/>
      <w:lvlJc w:val="left"/>
      <w:pPr>
        <w:tabs>
          <w:tab w:val="num" w:pos="786"/>
        </w:tabs>
        <w:ind w:left="786" w:hanging="360"/>
      </w:pPr>
    </w:lvl>
  </w:abstractNum>
  <w:abstractNum w:abstractNumId="1" w15:restartNumberingAfterBreak="0">
    <w:nsid w:val="00000003"/>
    <w:multiLevelType w:val="multilevel"/>
    <w:tmpl w:val="00000003"/>
    <w:name w:val="WW8Num3"/>
    <w:lvl w:ilvl="0">
      <w:start w:val="1"/>
      <w:numFmt w:val="decimal"/>
      <w:pStyle w:val="Punkt"/>
      <w:suff w:val="space"/>
      <w:lvlText w:val="§ %1."/>
      <w:lvlJc w:val="left"/>
      <w:pPr>
        <w:tabs>
          <w:tab w:val="num" w:pos="0"/>
        </w:tabs>
        <w:ind w:left="4500" w:hanging="360"/>
      </w:pPr>
      <w:rPr>
        <w:rFonts w:cs="Times New Roman"/>
      </w:rPr>
    </w:lvl>
    <w:lvl w:ilvl="1">
      <w:start w:val="1"/>
      <w:numFmt w:val="decimal"/>
      <w:lvlText w:val="%2."/>
      <w:lvlJc w:val="left"/>
      <w:pPr>
        <w:tabs>
          <w:tab w:val="num" w:pos="709"/>
        </w:tabs>
        <w:ind w:left="709" w:hanging="709"/>
      </w:pPr>
      <w:rPr>
        <w:rFonts w:cs="Times New Roman"/>
        <w:b w:val="0"/>
      </w:rPr>
    </w:lvl>
    <w:lvl w:ilvl="2">
      <w:start w:val="1"/>
      <w:numFmt w:val="decimal"/>
      <w:lvlText w:val="%2.%3."/>
      <w:lvlJc w:val="left"/>
      <w:pPr>
        <w:tabs>
          <w:tab w:val="num" w:pos="1134"/>
        </w:tabs>
        <w:ind w:left="1134" w:hanging="567"/>
      </w:pPr>
      <w:rPr>
        <w:rFonts w:cs="Times New Roman"/>
        <w:b w:val="0"/>
        <w:i w:val="0"/>
        <w:iCs w:val="0"/>
        <w:sz w:val="22"/>
        <w:szCs w:val="22"/>
      </w:rPr>
    </w:lvl>
    <w:lvl w:ilvl="3">
      <w:start w:val="1"/>
      <w:numFmt w:val="decimal"/>
      <w:lvlText w:val="%2.%3.%4"/>
      <w:lvlJc w:val="left"/>
      <w:pPr>
        <w:tabs>
          <w:tab w:val="num" w:pos="1701"/>
        </w:tabs>
        <w:ind w:left="1701" w:hanging="567"/>
      </w:pPr>
      <w:rPr>
        <w:rFonts w:ascii="Times New Roman" w:eastAsia="Times New Roman" w:hAnsi="Times New Roman" w:cs="Times New Roman"/>
        <w:b w:val="0"/>
      </w:rPr>
    </w:lvl>
    <w:lvl w:ilvl="4">
      <w:start w:val="1"/>
      <w:numFmt w:val="lowerLetter"/>
      <w:lvlText w:val="%5)"/>
      <w:lvlJc w:val="left"/>
      <w:pPr>
        <w:tabs>
          <w:tab w:val="num" w:pos="2268"/>
        </w:tabs>
        <w:ind w:left="2268" w:hanging="567"/>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rPr>
        <w:rFonts w:cs="Times New Roman"/>
      </w:rPr>
    </w:lvl>
  </w:abstractNum>
  <w:abstractNum w:abstractNumId="2" w15:restartNumberingAfterBreak="0">
    <w:nsid w:val="00000005"/>
    <w:multiLevelType w:val="multilevel"/>
    <w:tmpl w:val="00000005"/>
    <w:name w:val="WW8Num6"/>
    <w:lvl w:ilvl="0">
      <w:start w:val="1"/>
      <w:numFmt w:val="decimal"/>
      <w:lvlText w:val="%1."/>
      <w:lvlJc w:val="left"/>
      <w:pPr>
        <w:tabs>
          <w:tab w:val="num" w:pos="6314"/>
        </w:tabs>
        <w:ind w:left="6314" w:hanging="360"/>
      </w:pPr>
    </w:lvl>
    <w:lvl w:ilvl="1">
      <w:start w:val="1"/>
      <w:numFmt w:val="decimal"/>
      <w:lvlText w:val="%1.%2."/>
      <w:lvlJc w:val="left"/>
      <w:pPr>
        <w:tabs>
          <w:tab w:val="num" w:pos="6374"/>
        </w:tabs>
        <w:ind w:left="6374" w:hanging="360"/>
      </w:pPr>
      <w:rPr>
        <w:i w:val="0"/>
      </w:rPr>
    </w:lvl>
    <w:lvl w:ilvl="2">
      <w:start w:val="1"/>
      <w:numFmt w:val="decimal"/>
      <w:lvlText w:val="%1.%2.%3."/>
      <w:lvlJc w:val="left"/>
      <w:pPr>
        <w:tabs>
          <w:tab w:val="num" w:pos="6794"/>
        </w:tabs>
        <w:ind w:left="6794" w:hanging="720"/>
      </w:pPr>
      <w:rPr>
        <w:i w:val="0"/>
      </w:rPr>
    </w:lvl>
    <w:lvl w:ilvl="3">
      <w:start w:val="1"/>
      <w:numFmt w:val="decimal"/>
      <w:lvlText w:val="%1.%2.%3.%4."/>
      <w:lvlJc w:val="left"/>
      <w:pPr>
        <w:tabs>
          <w:tab w:val="num" w:pos="6854"/>
        </w:tabs>
        <w:ind w:left="6854" w:hanging="720"/>
      </w:pPr>
      <w:rPr>
        <w:i w:val="0"/>
      </w:rPr>
    </w:lvl>
    <w:lvl w:ilvl="4">
      <w:start w:val="1"/>
      <w:numFmt w:val="decimal"/>
      <w:lvlText w:val="%1.%2.%3.%4.%5."/>
      <w:lvlJc w:val="left"/>
      <w:pPr>
        <w:tabs>
          <w:tab w:val="num" w:pos="7274"/>
        </w:tabs>
        <w:ind w:left="7274" w:hanging="1080"/>
      </w:pPr>
      <w:rPr>
        <w:i w:val="0"/>
      </w:rPr>
    </w:lvl>
    <w:lvl w:ilvl="5">
      <w:start w:val="1"/>
      <w:numFmt w:val="decimal"/>
      <w:lvlText w:val="%1.%2.%3.%4.%5.%6."/>
      <w:lvlJc w:val="left"/>
      <w:pPr>
        <w:tabs>
          <w:tab w:val="num" w:pos="7334"/>
        </w:tabs>
        <w:ind w:left="7334" w:hanging="1080"/>
      </w:pPr>
      <w:rPr>
        <w:i w:val="0"/>
      </w:rPr>
    </w:lvl>
    <w:lvl w:ilvl="6">
      <w:start w:val="1"/>
      <w:numFmt w:val="decimal"/>
      <w:lvlText w:val="%1.%2.%3.%4.%5.%6.%7."/>
      <w:lvlJc w:val="left"/>
      <w:pPr>
        <w:tabs>
          <w:tab w:val="num" w:pos="7754"/>
        </w:tabs>
        <w:ind w:left="7754" w:hanging="1440"/>
      </w:pPr>
      <w:rPr>
        <w:i w:val="0"/>
      </w:rPr>
    </w:lvl>
    <w:lvl w:ilvl="7">
      <w:start w:val="1"/>
      <w:numFmt w:val="decimal"/>
      <w:lvlText w:val="%1.%2.%3.%4.%5.%6.%7.%8."/>
      <w:lvlJc w:val="left"/>
      <w:pPr>
        <w:tabs>
          <w:tab w:val="num" w:pos="7814"/>
        </w:tabs>
        <w:ind w:left="7814" w:hanging="1440"/>
      </w:pPr>
      <w:rPr>
        <w:i w:val="0"/>
      </w:rPr>
    </w:lvl>
    <w:lvl w:ilvl="8">
      <w:start w:val="1"/>
      <w:numFmt w:val="decimal"/>
      <w:lvlText w:val="%1.%2.%3.%4.%5.%6.%7.%8.%9."/>
      <w:lvlJc w:val="left"/>
      <w:pPr>
        <w:tabs>
          <w:tab w:val="num" w:pos="8234"/>
        </w:tabs>
        <w:ind w:left="8234" w:hanging="1800"/>
      </w:pPr>
      <w:rPr>
        <w:i w:val="0"/>
      </w:rPr>
    </w:lvl>
  </w:abstractNum>
  <w:abstractNum w:abstractNumId="3" w15:restartNumberingAfterBreak="0">
    <w:nsid w:val="0000000B"/>
    <w:multiLevelType w:val="multilevel"/>
    <w:tmpl w:val="0000000B"/>
    <w:name w:val="WW8Num12"/>
    <w:lvl w:ilvl="0">
      <w:start w:val="1"/>
      <w:numFmt w:val="decimal"/>
      <w:suff w:val="space"/>
      <w:lvlText w:val="§ %1."/>
      <w:lvlJc w:val="left"/>
      <w:pPr>
        <w:tabs>
          <w:tab w:val="num" w:pos="0"/>
        </w:tabs>
        <w:ind w:left="4500" w:hanging="360"/>
      </w:pPr>
      <w:rPr>
        <w:rFonts w:cs="Times New Roman"/>
      </w:rPr>
    </w:lvl>
    <w:lvl w:ilvl="1">
      <w:start w:val="1"/>
      <w:numFmt w:val="decimal"/>
      <w:lvlText w:val="%2."/>
      <w:lvlJc w:val="left"/>
      <w:pPr>
        <w:tabs>
          <w:tab w:val="num" w:pos="709"/>
        </w:tabs>
        <w:ind w:left="709" w:hanging="709"/>
      </w:pPr>
      <w:rPr>
        <w:rFonts w:cs="Times New Roman"/>
        <w:b w:val="0"/>
      </w:rPr>
    </w:lvl>
    <w:lvl w:ilvl="2">
      <w:start w:val="1"/>
      <w:numFmt w:val="decimal"/>
      <w:lvlText w:val="%2.%3."/>
      <w:lvlJc w:val="left"/>
      <w:pPr>
        <w:tabs>
          <w:tab w:val="num" w:pos="1134"/>
        </w:tabs>
        <w:ind w:left="1134" w:hanging="567"/>
      </w:pPr>
      <w:rPr>
        <w:rFonts w:cs="Times New Roman"/>
        <w:b w:val="0"/>
        <w:i w:val="0"/>
        <w:iCs w:val="0"/>
        <w:sz w:val="22"/>
        <w:szCs w:val="22"/>
      </w:rPr>
    </w:lvl>
    <w:lvl w:ilvl="3">
      <w:start w:val="1"/>
      <w:numFmt w:val="decimal"/>
      <w:lvlText w:val="%2.%3.%4"/>
      <w:lvlJc w:val="left"/>
      <w:pPr>
        <w:tabs>
          <w:tab w:val="num" w:pos="1701"/>
        </w:tabs>
        <w:ind w:left="1701" w:hanging="567"/>
      </w:pPr>
      <w:rPr>
        <w:rFonts w:ascii="Times New Roman" w:eastAsia="Times New Roman" w:hAnsi="Times New Roman" w:cs="Times New Roman"/>
        <w:b w:val="0"/>
      </w:rPr>
    </w:lvl>
    <w:lvl w:ilvl="4">
      <w:start w:val="1"/>
      <w:numFmt w:val="lowerLetter"/>
      <w:lvlText w:val="%5)"/>
      <w:lvlJc w:val="left"/>
      <w:pPr>
        <w:tabs>
          <w:tab w:val="num" w:pos="2268"/>
        </w:tabs>
        <w:ind w:left="2268" w:hanging="567"/>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rPr>
        <w:rFonts w:cs="Times New Roman"/>
      </w:rPr>
    </w:lvl>
  </w:abstractNum>
  <w:abstractNum w:abstractNumId="4" w15:restartNumberingAfterBreak="0">
    <w:nsid w:val="01CE63E3"/>
    <w:multiLevelType w:val="hybridMultilevel"/>
    <w:tmpl w:val="0386810E"/>
    <w:lvl w:ilvl="0" w:tplc="81BED970">
      <w:start w:val="1"/>
      <w:numFmt w:val="decimal"/>
      <w:lvlText w:val="WFOR.%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23848B9"/>
    <w:multiLevelType w:val="hybridMultilevel"/>
    <w:tmpl w:val="5FE6725E"/>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3C24C5C"/>
    <w:multiLevelType w:val="hybridMultilevel"/>
    <w:tmpl w:val="754AFDE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3D22B96"/>
    <w:multiLevelType w:val="hybridMultilevel"/>
    <w:tmpl w:val="8F8C8FC0"/>
    <w:lvl w:ilvl="0" w:tplc="629A2240">
      <w:start w:val="1"/>
      <w:numFmt w:val="decimal"/>
      <w:lvlText w:val="%1)"/>
      <w:lvlJc w:val="left"/>
      <w:pPr>
        <w:ind w:left="360" w:hanging="360"/>
      </w:pPr>
      <w:rPr>
        <w:rFonts w:cstheme="minorHAnsi"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03F20CFD"/>
    <w:multiLevelType w:val="hybridMultilevel"/>
    <w:tmpl w:val="FEA46E14"/>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4502ACA"/>
    <w:multiLevelType w:val="hybridMultilevel"/>
    <w:tmpl w:val="A3DEEB92"/>
    <w:lvl w:ilvl="0" w:tplc="FFFFFFFF">
      <w:start w:val="1"/>
      <w:numFmt w:val="decimal"/>
      <w:lvlText w:val="%1)"/>
      <w:lvlJc w:val="left"/>
      <w:pPr>
        <w:ind w:left="360" w:hanging="360"/>
      </w:pPr>
    </w:lvl>
    <w:lvl w:ilvl="1" w:tplc="04150011">
      <w:start w:val="1"/>
      <w:numFmt w:val="decimal"/>
      <w:lvlText w:val="%2)"/>
      <w:lvlJc w:val="left"/>
      <w:pPr>
        <w:ind w:left="36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04BB1A7D"/>
    <w:multiLevelType w:val="hybridMultilevel"/>
    <w:tmpl w:val="D014266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066037A5"/>
    <w:multiLevelType w:val="hybridMultilevel"/>
    <w:tmpl w:val="C5E0A710"/>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08915037"/>
    <w:multiLevelType w:val="hybridMultilevel"/>
    <w:tmpl w:val="E14CC090"/>
    <w:lvl w:ilvl="0" w:tplc="04150011">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36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089F5DBD"/>
    <w:multiLevelType w:val="hybridMultilevel"/>
    <w:tmpl w:val="076AD03A"/>
    <w:lvl w:ilvl="0" w:tplc="04150011">
      <w:start w:val="1"/>
      <w:numFmt w:val="decimal"/>
      <w:lvlText w:val="%1)"/>
      <w:lvlJc w:val="left"/>
      <w:pPr>
        <w:ind w:left="360" w:hanging="360"/>
      </w:pPr>
    </w:lvl>
    <w:lvl w:ilvl="1" w:tplc="04150017">
      <w:start w:val="1"/>
      <w:numFmt w:val="lowerLetter"/>
      <w:lvlText w:val="%2)"/>
      <w:lvlJc w:val="left"/>
      <w:pPr>
        <w:ind w:left="72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08D50D8A"/>
    <w:multiLevelType w:val="hybridMultilevel"/>
    <w:tmpl w:val="A5E02FCA"/>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0941275E"/>
    <w:multiLevelType w:val="hybridMultilevel"/>
    <w:tmpl w:val="E0B41C2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09C167E2"/>
    <w:multiLevelType w:val="hybridMultilevel"/>
    <w:tmpl w:val="07EAE6C0"/>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0B66675A"/>
    <w:multiLevelType w:val="hybridMultilevel"/>
    <w:tmpl w:val="66AEA58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0B796190"/>
    <w:multiLevelType w:val="hybridMultilevel"/>
    <w:tmpl w:val="2A8803FA"/>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0B876CBC"/>
    <w:multiLevelType w:val="hybridMultilevel"/>
    <w:tmpl w:val="6BAAC7D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0C9E4AB2"/>
    <w:multiLevelType w:val="hybridMultilevel"/>
    <w:tmpl w:val="0360C08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0CF41B98"/>
    <w:multiLevelType w:val="hybridMultilevel"/>
    <w:tmpl w:val="386600A2"/>
    <w:lvl w:ilvl="0" w:tplc="04150011">
      <w:start w:val="1"/>
      <w:numFmt w:val="decimal"/>
      <w:lvlText w:val="%1)"/>
      <w:lvlJc w:val="left"/>
      <w:pPr>
        <w:ind w:left="360" w:hanging="360"/>
      </w:pPr>
    </w:lvl>
    <w:lvl w:ilvl="1" w:tplc="04150017">
      <w:start w:val="1"/>
      <w:numFmt w:val="lowerLetter"/>
      <w:lvlText w:val="%2)"/>
      <w:lvlJc w:val="left"/>
      <w:pPr>
        <w:ind w:left="72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0D5E09D1"/>
    <w:multiLevelType w:val="hybridMultilevel"/>
    <w:tmpl w:val="7CD0A79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0D82768B"/>
    <w:multiLevelType w:val="hybridMultilevel"/>
    <w:tmpl w:val="ECAC014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0EAC17F9"/>
    <w:multiLevelType w:val="hybridMultilevel"/>
    <w:tmpl w:val="AC42CB9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10750D15"/>
    <w:multiLevelType w:val="hybridMultilevel"/>
    <w:tmpl w:val="7CD0A79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114E1378"/>
    <w:multiLevelType w:val="hybridMultilevel"/>
    <w:tmpl w:val="25D6F31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11FF0D1D"/>
    <w:multiLevelType w:val="hybridMultilevel"/>
    <w:tmpl w:val="80CA5B1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120D2CDE"/>
    <w:multiLevelType w:val="hybridMultilevel"/>
    <w:tmpl w:val="1C880664"/>
    <w:lvl w:ilvl="0" w:tplc="9C68C66C">
      <w:start w:val="1"/>
      <w:numFmt w:val="decimal"/>
      <w:lvlText w:val="WSZK.%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2D5334A"/>
    <w:multiLevelType w:val="hybridMultilevel"/>
    <w:tmpl w:val="B5A2BEE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136E10BB"/>
    <w:multiLevelType w:val="hybridMultilevel"/>
    <w:tmpl w:val="DD3C090E"/>
    <w:lvl w:ilvl="0" w:tplc="BC8850A6">
      <w:start w:val="1"/>
      <w:numFmt w:val="decimal"/>
      <w:lvlText w:val="WFPŁ.0%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3D755E6"/>
    <w:multiLevelType w:val="hybridMultilevel"/>
    <w:tmpl w:val="1D0A48F4"/>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16A26C08"/>
    <w:multiLevelType w:val="hybridMultilevel"/>
    <w:tmpl w:val="7112465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18A76228"/>
    <w:multiLevelType w:val="hybridMultilevel"/>
    <w:tmpl w:val="3B6896B2"/>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04150011">
      <w:start w:val="1"/>
      <w:numFmt w:val="decimal"/>
      <w:lvlText w:val="%4)"/>
      <w:lvlJc w:val="left"/>
      <w:pPr>
        <w:ind w:left="360"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4" w15:restartNumberingAfterBreak="0">
    <w:nsid w:val="1AAF4F3C"/>
    <w:multiLevelType w:val="hybridMultilevel"/>
    <w:tmpl w:val="C2D29A06"/>
    <w:lvl w:ilvl="0" w:tplc="FFFFFFFF">
      <w:start w:val="1"/>
      <w:numFmt w:val="lowerLetter"/>
      <w:lvlText w:val="%1)"/>
      <w:lvlJc w:val="left"/>
      <w:pPr>
        <w:ind w:left="720" w:hanging="360"/>
      </w:pPr>
    </w:lvl>
    <w:lvl w:ilvl="1" w:tplc="04150017">
      <w:start w:val="1"/>
      <w:numFmt w:val="lowerLetter"/>
      <w:lvlText w:val="%2)"/>
      <w:lvlJc w:val="left"/>
      <w:pPr>
        <w:ind w:left="108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1B08347C"/>
    <w:multiLevelType w:val="hybridMultilevel"/>
    <w:tmpl w:val="8AE84A38"/>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1B1F17F4"/>
    <w:multiLevelType w:val="hybridMultilevel"/>
    <w:tmpl w:val="3CD89B86"/>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1B4315BF"/>
    <w:multiLevelType w:val="hybridMultilevel"/>
    <w:tmpl w:val="EF2CFCF0"/>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1B496B8D"/>
    <w:multiLevelType w:val="hybridMultilevel"/>
    <w:tmpl w:val="35AC5910"/>
    <w:lvl w:ilvl="0" w:tplc="FFFFFFFF">
      <w:start w:val="1"/>
      <w:numFmt w:val="decimal"/>
      <w:lvlText w:val="WFFK.%1"/>
      <w:lvlJc w:val="left"/>
      <w:pPr>
        <w:ind w:left="360" w:hanging="360"/>
      </w:pPr>
      <w:rPr>
        <w:rFonts w:hint="default"/>
      </w:rPr>
    </w:lvl>
    <w:lvl w:ilvl="1" w:tplc="04150011">
      <w:start w:val="1"/>
      <w:numFmt w:val="decimal"/>
      <w:lvlText w:val="%2)"/>
      <w:lvlJc w:val="left"/>
      <w:pPr>
        <w:ind w:left="360" w:hanging="360"/>
      </w:pPr>
    </w:lvl>
    <w:lvl w:ilvl="2" w:tplc="FFFFFFFF">
      <w:start w:val="1"/>
      <w:numFmt w:val="lowerRoman"/>
      <w:lvlText w:val="%3."/>
      <w:lvlJc w:val="right"/>
      <w:pPr>
        <w:ind w:left="1080" w:hanging="180"/>
      </w:pPr>
    </w:lvl>
    <w:lvl w:ilvl="3" w:tplc="FFFFFFFF">
      <w:start w:val="1"/>
      <w:numFmt w:val="decimal"/>
      <w:lvlText w:val="%4)"/>
      <w:lvlJc w:val="left"/>
      <w:pPr>
        <w:ind w:left="36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39" w15:restartNumberingAfterBreak="0">
    <w:nsid w:val="1C8F45C3"/>
    <w:multiLevelType w:val="hybridMultilevel"/>
    <w:tmpl w:val="3CBAF73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1DCA03BE"/>
    <w:multiLevelType w:val="hybridMultilevel"/>
    <w:tmpl w:val="736ED90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1E393589"/>
    <w:multiLevelType w:val="hybridMultilevel"/>
    <w:tmpl w:val="41A82E3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1E8F1CE7"/>
    <w:multiLevelType w:val="hybridMultilevel"/>
    <w:tmpl w:val="66D68536"/>
    <w:lvl w:ilvl="0" w:tplc="0A14E9A2">
      <w:start w:val="1"/>
      <w:numFmt w:val="decimal"/>
      <w:lvlText w:val="WDOK.%1"/>
      <w:lvlJc w:val="left"/>
      <w:pPr>
        <w:ind w:left="360" w:hanging="360"/>
      </w:pPr>
      <w:rPr>
        <w:rFonts w:hint="default"/>
        <w:b w:val="0"/>
        <w:i w:val="0"/>
        <w:strike w:val="0"/>
        <w:dstrike w:val="0"/>
        <w:color w:val="000000"/>
        <w:sz w:val="24"/>
        <w:szCs w:val="24"/>
        <w:u w:val="none" w:color="000000"/>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1F745684"/>
    <w:multiLevelType w:val="hybridMultilevel"/>
    <w:tmpl w:val="2A8803F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201A45B6"/>
    <w:multiLevelType w:val="hybridMultilevel"/>
    <w:tmpl w:val="4C78F13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204D676F"/>
    <w:multiLevelType w:val="hybridMultilevel"/>
    <w:tmpl w:val="A260DB38"/>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20767B1A"/>
    <w:multiLevelType w:val="multilevel"/>
    <w:tmpl w:val="885CB8D8"/>
    <w:lvl w:ilvl="0">
      <w:start w:val="1"/>
      <w:numFmt w:val="decimal"/>
      <w:suff w:val="nothing"/>
      <w:lvlText w:val="WPOD.%1"/>
      <w:lvlJc w:val="left"/>
      <w:pPr>
        <w:ind w:left="0" w:firstLine="0"/>
      </w:pPr>
      <w:rPr>
        <w:rFonts w:hint="default"/>
      </w:rPr>
    </w:lvl>
    <w:lvl w:ilvl="1">
      <w:start w:val="1"/>
      <w:numFmt w:val="lowerLetter"/>
      <w:lvlText w:val="%2)"/>
      <w:lvlJc w:val="left"/>
      <w:pPr>
        <w:ind w:left="1785" w:hanging="705"/>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7" w15:restartNumberingAfterBreak="0">
    <w:nsid w:val="20C31576"/>
    <w:multiLevelType w:val="hybridMultilevel"/>
    <w:tmpl w:val="F87080B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20F3368E"/>
    <w:multiLevelType w:val="hybridMultilevel"/>
    <w:tmpl w:val="573C151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210D37F7"/>
    <w:multiLevelType w:val="hybridMultilevel"/>
    <w:tmpl w:val="802E0BEC"/>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21265D6F"/>
    <w:multiLevelType w:val="hybridMultilevel"/>
    <w:tmpl w:val="9108553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216A2980"/>
    <w:multiLevelType w:val="hybridMultilevel"/>
    <w:tmpl w:val="05A62874"/>
    <w:lvl w:ilvl="0" w:tplc="FFFFFFFF">
      <w:start w:val="1"/>
      <w:numFmt w:val="decimal"/>
      <w:lvlText w:val="WFFK.%1"/>
      <w:lvlJc w:val="left"/>
      <w:pPr>
        <w:ind w:left="360" w:hanging="360"/>
      </w:pPr>
      <w:rPr>
        <w:rFonts w:hint="default"/>
      </w:rPr>
    </w:lvl>
    <w:lvl w:ilvl="1" w:tplc="FFFFFFFF">
      <w:start w:val="1"/>
      <w:numFmt w:val="lowerLetter"/>
      <w:lvlText w:val="%2."/>
      <w:lvlJc w:val="left"/>
      <w:pPr>
        <w:ind w:left="360" w:hanging="360"/>
      </w:pPr>
    </w:lvl>
    <w:lvl w:ilvl="2" w:tplc="FFFFFFFF">
      <w:start w:val="1"/>
      <w:numFmt w:val="lowerRoman"/>
      <w:lvlText w:val="%3."/>
      <w:lvlJc w:val="right"/>
      <w:pPr>
        <w:ind w:left="1080" w:hanging="180"/>
      </w:pPr>
    </w:lvl>
    <w:lvl w:ilvl="3" w:tplc="04150011">
      <w:start w:val="1"/>
      <w:numFmt w:val="decimal"/>
      <w:lvlText w:val="%4)"/>
      <w:lvlJc w:val="left"/>
      <w:pPr>
        <w:ind w:left="36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52" w15:restartNumberingAfterBreak="0">
    <w:nsid w:val="233018A8"/>
    <w:multiLevelType w:val="hybridMultilevel"/>
    <w:tmpl w:val="12F6EBD0"/>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242143FE"/>
    <w:multiLevelType w:val="hybridMultilevel"/>
    <w:tmpl w:val="3E42FEE0"/>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249C26E3"/>
    <w:multiLevelType w:val="hybridMultilevel"/>
    <w:tmpl w:val="10444AF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24F50FC3"/>
    <w:multiLevelType w:val="hybridMultilevel"/>
    <w:tmpl w:val="E0AEEFF6"/>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15:restartNumberingAfterBreak="0">
    <w:nsid w:val="258524A5"/>
    <w:multiLevelType w:val="multilevel"/>
    <w:tmpl w:val="39B07B0E"/>
    <w:lvl w:ilvl="0">
      <w:start w:val="1"/>
      <w:numFmt w:val="decimal"/>
      <w:suff w:val="nothing"/>
      <w:lvlText w:val="WPOK.%1"/>
      <w:lvlJc w:val="left"/>
      <w:pPr>
        <w:ind w:left="0" w:firstLine="0"/>
      </w:pPr>
      <w:rPr>
        <w:rFonts w:hint="default"/>
      </w:rPr>
    </w:lvl>
    <w:lvl w:ilvl="1">
      <w:start w:val="1"/>
      <w:numFmt w:val="lowerLetter"/>
      <w:lvlText w:val="%2)"/>
      <w:lvlJc w:val="left"/>
      <w:pPr>
        <w:ind w:left="1785" w:hanging="705"/>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15:restartNumberingAfterBreak="0">
    <w:nsid w:val="26182257"/>
    <w:multiLevelType w:val="hybridMultilevel"/>
    <w:tmpl w:val="9F063526"/>
    <w:lvl w:ilvl="0" w:tplc="04150011">
      <w:start w:val="1"/>
      <w:numFmt w:val="decimal"/>
      <w:lvlText w:val="%1)"/>
      <w:lvlJc w:val="left"/>
      <w:pPr>
        <w:ind w:left="360" w:hanging="360"/>
      </w:p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26814CE4"/>
    <w:multiLevelType w:val="hybridMultilevel"/>
    <w:tmpl w:val="0360C084"/>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26C164A9"/>
    <w:multiLevelType w:val="hybridMultilevel"/>
    <w:tmpl w:val="E008524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15:restartNumberingAfterBreak="0">
    <w:nsid w:val="27A94A0B"/>
    <w:multiLevelType w:val="hybridMultilevel"/>
    <w:tmpl w:val="88B627D8"/>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15:restartNumberingAfterBreak="0">
    <w:nsid w:val="27D83255"/>
    <w:multiLevelType w:val="hybridMultilevel"/>
    <w:tmpl w:val="65446F6A"/>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2" w15:restartNumberingAfterBreak="0">
    <w:nsid w:val="27F758DA"/>
    <w:multiLevelType w:val="multilevel"/>
    <w:tmpl w:val="FB1E54B0"/>
    <w:lvl w:ilvl="0">
      <w:start w:val="1"/>
      <w:numFmt w:val="decimal"/>
      <w:suff w:val="nothing"/>
      <w:lvlText w:val="WPOS.%1"/>
      <w:lvlJc w:val="left"/>
      <w:pPr>
        <w:ind w:left="0" w:firstLine="0"/>
      </w:pPr>
      <w:rPr>
        <w:rFonts w:hint="default"/>
      </w:rPr>
    </w:lvl>
    <w:lvl w:ilvl="1">
      <w:start w:val="1"/>
      <w:numFmt w:val="lowerLetter"/>
      <w:lvlText w:val="%2)"/>
      <w:lvlJc w:val="left"/>
      <w:pPr>
        <w:ind w:left="1785" w:hanging="705"/>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3" w15:restartNumberingAfterBreak="0">
    <w:nsid w:val="28190FAF"/>
    <w:multiLevelType w:val="hybridMultilevel"/>
    <w:tmpl w:val="DFAEBD3E"/>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28C953AC"/>
    <w:multiLevelType w:val="hybridMultilevel"/>
    <w:tmpl w:val="2A8803F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2986276B"/>
    <w:multiLevelType w:val="hybridMultilevel"/>
    <w:tmpl w:val="CEDED4F4"/>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29862D9F"/>
    <w:multiLevelType w:val="hybridMultilevel"/>
    <w:tmpl w:val="CB1A550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15:restartNumberingAfterBreak="0">
    <w:nsid w:val="29A43D4A"/>
    <w:multiLevelType w:val="hybridMultilevel"/>
    <w:tmpl w:val="0CAED8B2"/>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8" w15:restartNumberingAfterBreak="0">
    <w:nsid w:val="29B66ABB"/>
    <w:multiLevelType w:val="hybridMultilevel"/>
    <w:tmpl w:val="9D64B4A4"/>
    <w:lvl w:ilvl="0" w:tplc="0EA8C958">
      <w:start w:val="1"/>
      <w:numFmt w:val="decimal"/>
      <w:lvlText w:val="WBPD.%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15:restartNumberingAfterBreak="0">
    <w:nsid w:val="2A704A31"/>
    <w:multiLevelType w:val="hybridMultilevel"/>
    <w:tmpl w:val="D6364EB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0" w15:restartNumberingAfterBreak="0">
    <w:nsid w:val="2A8E3CA6"/>
    <w:multiLevelType w:val="hybridMultilevel"/>
    <w:tmpl w:val="30661686"/>
    <w:lvl w:ilvl="0" w:tplc="04150015">
      <w:start w:val="1"/>
      <w:numFmt w:val="upp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1" w15:restartNumberingAfterBreak="0">
    <w:nsid w:val="2B051BBA"/>
    <w:multiLevelType w:val="hybridMultilevel"/>
    <w:tmpl w:val="101685F0"/>
    <w:lvl w:ilvl="0" w:tplc="04150011">
      <w:start w:val="1"/>
      <w:numFmt w:val="decimal"/>
      <w:lvlText w:val="%1)"/>
      <w:lvlJc w:val="left"/>
      <w:pPr>
        <w:ind w:left="360" w:hanging="360"/>
      </w:pPr>
    </w:lvl>
    <w:lvl w:ilvl="1" w:tplc="04150017">
      <w:start w:val="1"/>
      <w:numFmt w:val="lowerLetter"/>
      <w:lvlText w:val="%2)"/>
      <w:lvlJc w:val="left"/>
      <w:pPr>
        <w:ind w:left="72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2" w15:restartNumberingAfterBreak="0">
    <w:nsid w:val="2B226192"/>
    <w:multiLevelType w:val="hybridMultilevel"/>
    <w:tmpl w:val="BD9ECFB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3" w15:restartNumberingAfterBreak="0">
    <w:nsid w:val="2B7566CC"/>
    <w:multiLevelType w:val="hybridMultilevel"/>
    <w:tmpl w:val="C10457C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4" w15:restartNumberingAfterBreak="0">
    <w:nsid w:val="2BC319C4"/>
    <w:multiLevelType w:val="multilevel"/>
    <w:tmpl w:val="0B74A39E"/>
    <w:lvl w:ilvl="0">
      <w:start w:val="1"/>
      <w:numFmt w:val="decimal"/>
      <w:suff w:val="nothing"/>
      <w:lvlText w:val="WPOE2.%1"/>
      <w:lvlJc w:val="left"/>
      <w:pPr>
        <w:ind w:left="0" w:firstLine="0"/>
      </w:pPr>
      <w:rPr>
        <w:rFonts w:hint="default"/>
      </w:rPr>
    </w:lvl>
    <w:lvl w:ilvl="1">
      <w:start w:val="1"/>
      <w:numFmt w:val="lowerLetter"/>
      <w:lvlText w:val="%2)"/>
      <w:lvlJc w:val="left"/>
      <w:pPr>
        <w:ind w:left="1785" w:hanging="705"/>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5" w15:restartNumberingAfterBreak="0">
    <w:nsid w:val="2D1E0713"/>
    <w:multiLevelType w:val="hybridMultilevel"/>
    <w:tmpl w:val="F7D8C008"/>
    <w:lvl w:ilvl="0" w:tplc="FFFFFFFF">
      <w:start w:val="1"/>
      <w:numFmt w:val="decimal"/>
      <w:lvlText w:val="%1)"/>
      <w:lvlJc w:val="left"/>
      <w:pPr>
        <w:ind w:left="360" w:hanging="360"/>
      </w:pPr>
    </w:lvl>
    <w:lvl w:ilvl="1" w:tplc="04150017">
      <w:start w:val="1"/>
      <w:numFmt w:val="lowerLetter"/>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6" w15:restartNumberingAfterBreak="0">
    <w:nsid w:val="2D277AF4"/>
    <w:multiLevelType w:val="hybridMultilevel"/>
    <w:tmpl w:val="81CE4106"/>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7" w15:restartNumberingAfterBreak="0">
    <w:nsid w:val="2D5A0C4B"/>
    <w:multiLevelType w:val="hybridMultilevel"/>
    <w:tmpl w:val="ABF45916"/>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8" w15:restartNumberingAfterBreak="0">
    <w:nsid w:val="2ED90320"/>
    <w:multiLevelType w:val="hybridMultilevel"/>
    <w:tmpl w:val="039493C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9" w15:restartNumberingAfterBreak="0">
    <w:nsid w:val="2F3826CE"/>
    <w:multiLevelType w:val="hybridMultilevel"/>
    <w:tmpl w:val="EC4E0886"/>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0" w15:restartNumberingAfterBreak="0">
    <w:nsid w:val="30377347"/>
    <w:multiLevelType w:val="hybridMultilevel"/>
    <w:tmpl w:val="130AEE9C"/>
    <w:lvl w:ilvl="0" w:tplc="04150011">
      <w:start w:val="1"/>
      <w:numFmt w:val="decimal"/>
      <w:lvlText w:val="%1)"/>
      <w:lvlJc w:val="left"/>
      <w:pPr>
        <w:ind w:left="360" w:hanging="360"/>
      </w:pPr>
    </w:lvl>
    <w:lvl w:ilvl="1" w:tplc="FFFFFFFF">
      <w:start w:val="1"/>
      <w:numFmt w:val="decimal"/>
      <w:lvlText w:val="%2)"/>
      <w:lvlJc w:val="left"/>
      <w:pPr>
        <w:ind w:left="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1" w15:restartNumberingAfterBreak="0">
    <w:nsid w:val="306249E5"/>
    <w:multiLevelType w:val="hybridMultilevel"/>
    <w:tmpl w:val="948E951C"/>
    <w:lvl w:ilvl="0" w:tplc="04150017">
      <w:start w:val="1"/>
      <w:numFmt w:val="lowerLetter"/>
      <w:lvlText w:val="%1)"/>
      <w:lvlJc w:val="left"/>
      <w:pPr>
        <w:ind w:left="720" w:hanging="360"/>
      </w:pPr>
    </w:lvl>
    <w:lvl w:ilvl="1" w:tplc="BAF24A4A">
      <w:start w:val="1"/>
      <w:numFmt w:val="decimal"/>
      <w:lvlText w:val="%2."/>
      <w:lvlJc w:val="left"/>
      <w:pPr>
        <w:ind w:left="1785" w:hanging="705"/>
      </w:pPr>
      <w:rPr>
        <w:rFonts w:hint="default"/>
      </w:rPr>
    </w:lvl>
    <w:lvl w:ilvl="2" w:tplc="C24A029C">
      <w:start w:val="1"/>
      <w:numFmt w:val="decimal"/>
      <w:lvlText w:val="%3)"/>
      <w:lvlJc w:val="left"/>
      <w:pPr>
        <w:ind w:left="2685" w:hanging="705"/>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308F1A40"/>
    <w:multiLevelType w:val="hybridMultilevel"/>
    <w:tmpl w:val="0190622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3" w15:restartNumberingAfterBreak="0">
    <w:nsid w:val="30D2159A"/>
    <w:multiLevelType w:val="hybridMultilevel"/>
    <w:tmpl w:val="D9120E3E"/>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4" w15:restartNumberingAfterBreak="0">
    <w:nsid w:val="31746489"/>
    <w:multiLevelType w:val="hybridMultilevel"/>
    <w:tmpl w:val="EDCE9B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04150011">
      <w:start w:val="1"/>
      <w:numFmt w:val="decimal"/>
      <w:lvlText w:val="%4)"/>
      <w:lvlJc w:val="left"/>
      <w:pPr>
        <w:ind w:left="36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32E7794D"/>
    <w:multiLevelType w:val="hybridMultilevel"/>
    <w:tmpl w:val="92B4A08A"/>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6" w15:restartNumberingAfterBreak="0">
    <w:nsid w:val="34461008"/>
    <w:multiLevelType w:val="hybridMultilevel"/>
    <w:tmpl w:val="31088C0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7" w15:restartNumberingAfterBreak="0">
    <w:nsid w:val="34C4718E"/>
    <w:multiLevelType w:val="hybridMultilevel"/>
    <w:tmpl w:val="601C90E6"/>
    <w:lvl w:ilvl="0" w:tplc="04150011">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35A93FF8"/>
    <w:multiLevelType w:val="hybridMultilevel"/>
    <w:tmpl w:val="2B14EA12"/>
    <w:lvl w:ilvl="0" w:tplc="0415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9" w15:restartNumberingAfterBreak="0">
    <w:nsid w:val="37404D95"/>
    <w:multiLevelType w:val="hybridMultilevel"/>
    <w:tmpl w:val="FFBEB59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0" w15:restartNumberingAfterBreak="0">
    <w:nsid w:val="37450C82"/>
    <w:multiLevelType w:val="hybridMultilevel"/>
    <w:tmpl w:val="D5DAAB28"/>
    <w:lvl w:ilvl="0" w:tplc="50A65BA0">
      <w:start w:val="1"/>
      <w:numFmt w:val="decimal"/>
      <w:pStyle w:val="Nagwek2"/>
      <w:lvlText w:val="%1."/>
      <w:lvlJc w:val="left"/>
      <w:pPr>
        <w:ind w:left="720" w:hanging="360"/>
      </w:pPr>
    </w:lvl>
    <w:lvl w:ilvl="1" w:tplc="21144032">
      <w:start w:val="1"/>
      <w:numFmt w:val="decimal"/>
      <w:lvlText w:val="%2.1"/>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37C653EB"/>
    <w:multiLevelType w:val="hybridMultilevel"/>
    <w:tmpl w:val="4866C732"/>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2" w15:restartNumberingAfterBreak="0">
    <w:nsid w:val="38430FF0"/>
    <w:multiLevelType w:val="hybridMultilevel"/>
    <w:tmpl w:val="1E32B872"/>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3" w15:restartNumberingAfterBreak="0">
    <w:nsid w:val="38EF6B9D"/>
    <w:multiLevelType w:val="hybridMultilevel"/>
    <w:tmpl w:val="6158F35A"/>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4" w15:restartNumberingAfterBreak="0">
    <w:nsid w:val="3BC41330"/>
    <w:multiLevelType w:val="hybridMultilevel"/>
    <w:tmpl w:val="B4CEB67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5" w15:restartNumberingAfterBreak="0">
    <w:nsid w:val="3C2E6AD5"/>
    <w:multiLevelType w:val="hybridMultilevel"/>
    <w:tmpl w:val="3BB289A4"/>
    <w:lvl w:ilvl="0" w:tplc="7D047FA0">
      <w:start w:val="1"/>
      <w:numFmt w:val="decimal"/>
      <w:lvlText w:val="WFU.%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6" w15:restartNumberingAfterBreak="0">
    <w:nsid w:val="3CDF0003"/>
    <w:multiLevelType w:val="hybridMultilevel"/>
    <w:tmpl w:val="5A96B55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7" w15:restartNumberingAfterBreak="0">
    <w:nsid w:val="3DE7754A"/>
    <w:multiLevelType w:val="hybridMultilevel"/>
    <w:tmpl w:val="F552DFDA"/>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8" w15:restartNumberingAfterBreak="0">
    <w:nsid w:val="3DE95112"/>
    <w:multiLevelType w:val="hybridMultilevel"/>
    <w:tmpl w:val="ABA45276"/>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9" w15:restartNumberingAfterBreak="0">
    <w:nsid w:val="3E1973C4"/>
    <w:multiLevelType w:val="hybridMultilevel"/>
    <w:tmpl w:val="FBAE0248"/>
    <w:lvl w:ilvl="0" w:tplc="04150011">
      <w:start w:val="1"/>
      <w:numFmt w:val="decimal"/>
      <w:lvlText w:val="%1)"/>
      <w:lvlJc w:val="left"/>
      <w:pPr>
        <w:ind w:left="360" w:hanging="360"/>
      </w:pPr>
    </w:lvl>
    <w:lvl w:ilvl="1" w:tplc="04150017">
      <w:start w:val="1"/>
      <w:numFmt w:val="lowerLetter"/>
      <w:lvlText w:val="%2)"/>
      <w:lvlJc w:val="left"/>
      <w:pPr>
        <w:ind w:left="72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0" w15:restartNumberingAfterBreak="0">
    <w:nsid w:val="3E465324"/>
    <w:multiLevelType w:val="hybridMultilevel"/>
    <w:tmpl w:val="6F463314"/>
    <w:lvl w:ilvl="0" w:tplc="FFFFFFFF">
      <w:start w:val="1"/>
      <w:numFmt w:val="decimal"/>
      <w:lvlText w:val="%1)"/>
      <w:lvlJc w:val="left"/>
      <w:pPr>
        <w:ind w:left="360" w:hanging="360"/>
      </w:pPr>
    </w:lvl>
    <w:lvl w:ilvl="1" w:tplc="04150011">
      <w:start w:val="1"/>
      <w:numFmt w:val="decimal"/>
      <w:lvlText w:val="%2)"/>
      <w:lvlJc w:val="left"/>
      <w:pPr>
        <w:ind w:left="36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1" w15:restartNumberingAfterBreak="0">
    <w:nsid w:val="3E5C7E95"/>
    <w:multiLevelType w:val="multilevel"/>
    <w:tmpl w:val="06BEFCCA"/>
    <w:lvl w:ilvl="0">
      <w:start w:val="1"/>
      <w:numFmt w:val="decimal"/>
      <w:lvlText w:val="WPOE1.%1"/>
      <w:lvlJc w:val="left"/>
      <w:pPr>
        <w:ind w:left="0" w:firstLine="0"/>
      </w:pPr>
      <w:rPr>
        <w:rFonts w:hint="default"/>
      </w:rPr>
    </w:lvl>
    <w:lvl w:ilvl="1">
      <w:start w:val="1"/>
      <w:numFmt w:val="lowerLetter"/>
      <w:lvlText w:val="%2)"/>
      <w:lvlJc w:val="left"/>
      <w:pPr>
        <w:ind w:left="1785" w:hanging="705"/>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2" w15:restartNumberingAfterBreak="0">
    <w:nsid w:val="41D95578"/>
    <w:multiLevelType w:val="hybridMultilevel"/>
    <w:tmpl w:val="24C8558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3" w15:restartNumberingAfterBreak="0">
    <w:nsid w:val="41EC3493"/>
    <w:multiLevelType w:val="hybridMultilevel"/>
    <w:tmpl w:val="6BE257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426E3D82"/>
    <w:multiLevelType w:val="hybridMultilevel"/>
    <w:tmpl w:val="E9146C6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5" w15:restartNumberingAfterBreak="0">
    <w:nsid w:val="42E75659"/>
    <w:multiLevelType w:val="hybridMultilevel"/>
    <w:tmpl w:val="9794A7F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6" w15:restartNumberingAfterBreak="0">
    <w:nsid w:val="431302EC"/>
    <w:multiLevelType w:val="hybridMultilevel"/>
    <w:tmpl w:val="8CF2CC3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7" w15:restartNumberingAfterBreak="0">
    <w:nsid w:val="4343162A"/>
    <w:multiLevelType w:val="hybridMultilevel"/>
    <w:tmpl w:val="FCE6A87A"/>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8" w15:restartNumberingAfterBreak="0">
    <w:nsid w:val="44CC0942"/>
    <w:multiLevelType w:val="hybridMultilevel"/>
    <w:tmpl w:val="C17E932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9" w15:restartNumberingAfterBreak="0">
    <w:nsid w:val="44D56865"/>
    <w:multiLevelType w:val="hybridMultilevel"/>
    <w:tmpl w:val="CF4067F6"/>
    <w:lvl w:ilvl="0" w:tplc="6554CC0C">
      <w:start w:val="1"/>
      <w:numFmt w:val="decimal"/>
      <w:lvlText w:val="WFŚT.%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0" w15:restartNumberingAfterBreak="0">
    <w:nsid w:val="45AB694E"/>
    <w:multiLevelType w:val="hybridMultilevel"/>
    <w:tmpl w:val="A7223014"/>
    <w:lvl w:ilvl="0" w:tplc="DC986908">
      <w:start w:val="1"/>
      <w:numFmt w:val="decimal"/>
      <w:lvlText w:val="WFKAD.0%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1" w15:restartNumberingAfterBreak="0">
    <w:nsid w:val="45C737F7"/>
    <w:multiLevelType w:val="hybridMultilevel"/>
    <w:tmpl w:val="81E81FC4"/>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2" w15:restartNumberingAfterBreak="0">
    <w:nsid w:val="466A180B"/>
    <w:multiLevelType w:val="hybridMultilevel"/>
    <w:tmpl w:val="384AC39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3" w15:restartNumberingAfterBreak="0">
    <w:nsid w:val="48BE53AF"/>
    <w:multiLevelType w:val="hybridMultilevel"/>
    <w:tmpl w:val="6CE0541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4" w15:restartNumberingAfterBreak="0">
    <w:nsid w:val="49492AC1"/>
    <w:multiLevelType w:val="hybridMultilevel"/>
    <w:tmpl w:val="D7462BC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5" w15:restartNumberingAfterBreak="0">
    <w:nsid w:val="495D3D1D"/>
    <w:multiLevelType w:val="hybridMultilevel"/>
    <w:tmpl w:val="8E14F6CA"/>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16" w15:restartNumberingAfterBreak="0">
    <w:nsid w:val="499A6691"/>
    <w:multiLevelType w:val="hybridMultilevel"/>
    <w:tmpl w:val="22A2298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4BCA3E7F"/>
    <w:multiLevelType w:val="hybridMultilevel"/>
    <w:tmpl w:val="4A74C5EE"/>
    <w:lvl w:ilvl="0" w:tplc="B194FD58">
      <w:start w:val="1"/>
      <w:numFmt w:val="decimal"/>
      <w:lvlText w:val="WFFK.%1"/>
      <w:lvlJc w:val="left"/>
      <w:pPr>
        <w:ind w:left="360" w:hanging="360"/>
      </w:pPr>
      <w:rPr>
        <w:rFonts w:hint="default"/>
      </w:rPr>
    </w:lvl>
    <w:lvl w:ilvl="1" w:tplc="04150019">
      <w:start w:val="1"/>
      <w:numFmt w:val="lowerLetter"/>
      <w:lvlText w:val="%2."/>
      <w:lvlJc w:val="left"/>
      <w:pPr>
        <w:ind w:left="360" w:hanging="360"/>
      </w:pPr>
    </w:lvl>
    <w:lvl w:ilvl="2" w:tplc="0415001B">
      <w:start w:val="1"/>
      <w:numFmt w:val="lowerRoman"/>
      <w:lvlText w:val="%3."/>
      <w:lvlJc w:val="right"/>
      <w:pPr>
        <w:ind w:left="1080" w:hanging="180"/>
      </w:pPr>
    </w:lvl>
    <w:lvl w:ilvl="3" w:tplc="0415000F">
      <w:start w:val="1"/>
      <w:numFmt w:val="decimal"/>
      <w:lvlText w:val="%4."/>
      <w:lvlJc w:val="left"/>
      <w:pPr>
        <w:ind w:left="1800" w:hanging="360"/>
      </w:pPr>
    </w:lvl>
    <w:lvl w:ilvl="4" w:tplc="04150019" w:tentative="1">
      <w:start w:val="1"/>
      <w:numFmt w:val="lowerLetter"/>
      <w:lvlText w:val="%5."/>
      <w:lvlJc w:val="left"/>
      <w:pPr>
        <w:ind w:left="2520" w:hanging="360"/>
      </w:pPr>
    </w:lvl>
    <w:lvl w:ilvl="5" w:tplc="0415001B" w:tentative="1">
      <w:start w:val="1"/>
      <w:numFmt w:val="lowerRoman"/>
      <w:lvlText w:val="%6."/>
      <w:lvlJc w:val="right"/>
      <w:pPr>
        <w:ind w:left="3240" w:hanging="180"/>
      </w:pPr>
    </w:lvl>
    <w:lvl w:ilvl="6" w:tplc="0415000F" w:tentative="1">
      <w:start w:val="1"/>
      <w:numFmt w:val="decimal"/>
      <w:lvlText w:val="%7."/>
      <w:lvlJc w:val="left"/>
      <w:pPr>
        <w:ind w:left="3960" w:hanging="360"/>
      </w:pPr>
    </w:lvl>
    <w:lvl w:ilvl="7" w:tplc="04150019" w:tentative="1">
      <w:start w:val="1"/>
      <w:numFmt w:val="lowerLetter"/>
      <w:lvlText w:val="%8."/>
      <w:lvlJc w:val="left"/>
      <w:pPr>
        <w:ind w:left="4680" w:hanging="360"/>
      </w:pPr>
    </w:lvl>
    <w:lvl w:ilvl="8" w:tplc="0415001B" w:tentative="1">
      <w:start w:val="1"/>
      <w:numFmt w:val="lowerRoman"/>
      <w:lvlText w:val="%9."/>
      <w:lvlJc w:val="right"/>
      <w:pPr>
        <w:ind w:left="5400" w:hanging="180"/>
      </w:pPr>
    </w:lvl>
  </w:abstractNum>
  <w:abstractNum w:abstractNumId="118" w15:restartNumberingAfterBreak="0">
    <w:nsid w:val="4C6D3D82"/>
    <w:multiLevelType w:val="hybridMultilevel"/>
    <w:tmpl w:val="EA041A20"/>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9" w15:restartNumberingAfterBreak="0">
    <w:nsid w:val="4E2937C9"/>
    <w:multiLevelType w:val="hybridMultilevel"/>
    <w:tmpl w:val="A7E22CA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0" w15:restartNumberingAfterBreak="0">
    <w:nsid w:val="4EE8615D"/>
    <w:multiLevelType w:val="hybridMultilevel"/>
    <w:tmpl w:val="F1DAFCFA"/>
    <w:lvl w:ilvl="0" w:tplc="2070F2BE">
      <w:start w:val="1"/>
      <w:numFmt w:val="decimal"/>
      <w:lvlText w:val="WDOS.%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1" w15:restartNumberingAfterBreak="0">
    <w:nsid w:val="4FFE1809"/>
    <w:multiLevelType w:val="multilevel"/>
    <w:tmpl w:val="275EAEA2"/>
    <w:lvl w:ilvl="0">
      <w:start w:val="1"/>
      <w:numFmt w:val="decimal"/>
      <w:suff w:val="nothing"/>
      <w:lvlText w:val="WGWOS.%1"/>
      <w:lvlJc w:val="left"/>
      <w:pPr>
        <w:ind w:left="0" w:firstLine="0"/>
      </w:pPr>
      <w:rPr>
        <w:rFonts w:hint="default"/>
      </w:rPr>
    </w:lvl>
    <w:lvl w:ilvl="1">
      <w:start w:val="1"/>
      <w:numFmt w:val="lowerLetter"/>
      <w:lvlText w:val="%2)"/>
      <w:lvlJc w:val="left"/>
      <w:pPr>
        <w:ind w:left="1785" w:hanging="705"/>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2" w15:restartNumberingAfterBreak="0">
    <w:nsid w:val="50633635"/>
    <w:multiLevelType w:val="hybridMultilevel"/>
    <w:tmpl w:val="86E0D3BE"/>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3" w15:restartNumberingAfterBreak="0">
    <w:nsid w:val="50C14E45"/>
    <w:multiLevelType w:val="hybridMultilevel"/>
    <w:tmpl w:val="E4B2314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4" w15:restartNumberingAfterBreak="0">
    <w:nsid w:val="51020DE2"/>
    <w:multiLevelType w:val="hybridMultilevel"/>
    <w:tmpl w:val="DFC4082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11">
      <w:start w:val="1"/>
      <w:numFmt w:val="decimal"/>
      <w:lvlText w:val="%4)"/>
      <w:lvlJc w:val="left"/>
      <w:pPr>
        <w:ind w:left="36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5" w15:restartNumberingAfterBreak="0">
    <w:nsid w:val="51D810C8"/>
    <w:multiLevelType w:val="hybridMultilevel"/>
    <w:tmpl w:val="1AF0D444"/>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6" w15:restartNumberingAfterBreak="0">
    <w:nsid w:val="52C92DFD"/>
    <w:multiLevelType w:val="hybridMultilevel"/>
    <w:tmpl w:val="01906222"/>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7" w15:restartNumberingAfterBreak="0">
    <w:nsid w:val="53174FA6"/>
    <w:multiLevelType w:val="hybridMultilevel"/>
    <w:tmpl w:val="C41C14C0"/>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8" w15:restartNumberingAfterBreak="0">
    <w:nsid w:val="55A6767A"/>
    <w:multiLevelType w:val="hybridMultilevel"/>
    <w:tmpl w:val="F08CE07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9" w15:restartNumberingAfterBreak="0">
    <w:nsid w:val="56A011A3"/>
    <w:multiLevelType w:val="hybridMultilevel"/>
    <w:tmpl w:val="B0D6A0A6"/>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0" w15:restartNumberingAfterBreak="0">
    <w:nsid w:val="57964B03"/>
    <w:multiLevelType w:val="hybridMultilevel"/>
    <w:tmpl w:val="30EC4F7C"/>
    <w:lvl w:ilvl="0" w:tplc="A9E65AD8">
      <w:start w:val="1"/>
      <w:numFmt w:val="decimal"/>
      <w:lvlText w:val="%1)"/>
      <w:lvlJc w:val="left"/>
      <w:pPr>
        <w:ind w:left="360" w:hanging="360"/>
      </w:pPr>
      <w:rPr>
        <w:rFonts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1" w15:restartNumberingAfterBreak="0">
    <w:nsid w:val="579D6BBA"/>
    <w:multiLevelType w:val="hybridMultilevel"/>
    <w:tmpl w:val="1562D50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59096555"/>
    <w:multiLevelType w:val="hybridMultilevel"/>
    <w:tmpl w:val="DDB4CC8A"/>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59AE2152"/>
    <w:multiLevelType w:val="hybridMultilevel"/>
    <w:tmpl w:val="F96E99B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5BA1792E"/>
    <w:multiLevelType w:val="multilevel"/>
    <w:tmpl w:val="BAC6F480"/>
    <w:lvl w:ilvl="0">
      <w:start w:val="1"/>
      <w:numFmt w:val="decimal"/>
      <w:pStyle w:val="SIWZ1"/>
      <w:lvlText w:val="ROZDZIAŁ %1."/>
      <w:lvlJc w:val="left"/>
      <w:pPr>
        <w:tabs>
          <w:tab w:val="num" w:pos="2552"/>
        </w:tabs>
        <w:ind w:left="2552" w:hanging="255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tabs>
          <w:tab w:val="num" w:pos="340"/>
        </w:tabs>
        <w:ind w:left="340" w:hanging="340"/>
      </w:pPr>
      <w:rPr>
        <w:rFonts w:ascii="Times New Roman" w:hAnsi="Times New Roman" w:hint="default"/>
        <w:b w:val="0"/>
        <w:i w:val="0"/>
        <w:caps w:val="0"/>
        <w:strike w:val="0"/>
        <w:dstrike w:val="0"/>
        <w:outline w:val="0"/>
        <w:shadow w:val="0"/>
        <w:emboss w:val="0"/>
        <w:imprint w:val="0"/>
        <w:vanish w:val="0"/>
        <w:sz w:val="24"/>
        <w:szCs w:val="24"/>
        <w:vertAlign w:val="baseline"/>
      </w:rPr>
    </w:lvl>
    <w:lvl w:ilvl="2">
      <w:start w:val="1"/>
      <w:numFmt w:val="decimal"/>
      <w:lvlText w:val="%3)"/>
      <w:lvlJc w:val="left"/>
      <w:pPr>
        <w:tabs>
          <w:tab w:val="num" w:pos="680"/>
        </w:tabs>
        <w:ind w:left="680" w:hanging="340"/>
      </w:pPr>
      <w:rPr>
        <w:rFonts w:ascii="Times New Roman" w:hAnsi="Times New Roman" w:hint="default"/>
        <w:caps w:val="0"/>
        <w:strike w:val="0"/>
        <w:dstrike w:val="0"/>
        <w:outline w:val="0"/>
        <w:shadow w:val="0"/>
        <w:emboss w:val="0"/>
        <w:imprint w:val="0"/>
        <w:vanish w:val="0"/>
        <w:sz w:val="24"/>
        <w:szCs w:val="24"/>
        <w:vertAlign w:val="baseline"/>
      </w:rPr>
    </w:lvl>
    <w:lvl w:ilvl="3">
      <w:start w:val="1"/>
      <w:numFmt w:val="lowerLetter"/>
      <w:lvlText w:val="%4)"/>
      <w:lvlJc w:val="left"/>
      <w:pPr>
        <w:tabs>
          <w:tab w:val="num" w:pos="1021"/>
        </w:tabs>
        <w:ind w:left="1021" w:hanging="341"/>
      </w:pPr>
      <w:rPr>
        <w:rFonts w:ascii="Times New Roman" w:hAnsi="Times New Roman" w:hint="default"/>
        <w:b w:val="0"/>
        <w:i w:val="0"/>
        <w:caps w:val="0"/>
        <w:strike w:val="0"/>
        <w:dstrike w:val="0"/>
        <w:outline w:val="0"/>
        <w:shadow w:val="0"/>
        <w:emboss w:val="0"/>
        <w:imprint w:val="0"/>
        <w:vanish w:val="0"/>
        <w:sz w:val="24"/>
        <w:szCs w:val="24"/>
        <w:vertAlign w:val="baseline"/>
      </w:rPr>
    </w:lvl>
    <w:lvl w:ilvl="4">
      <w:start w:val="1"/>
      <w:numFmt w:val="bullet"/>
      <w:lvlText w:val="-"/>
      <w:lvlJc w:val="left"/>
      <w:pPr>
        <w:tabs>
          <w:tab w:val="num" w:pos="1361"/>
        </w:tabs>
        <w:ind w:left="1361" w:hanging="340"/>
      </w:pPr>
      <w:rPr>
        <w:rFonts w:ascii="Times New Roman" w:hAnsi="Times New Roman" w:cs="Times New Roman" w:hint="default"/>
        <w:b/>
        <w:i w:val="0"/>
        <w:caps w:val="0"/>
        <w:strike w:val="0"/>
        <w:dstrike w:val="0"/>
        <w:outline w:val="0"/>
        <w:shadow w:val="0"/>
        <w:emboss w:val="0"/>
        <w:imprint w:val="0"/>
        <w:vanish w:val="0"/>
        <w:sz w:val="24"/>
        <w:vertAlign w:val="baseline"/>
      </w:rPr>
    </w:lvl>
    <w:lvl w:ilvl="5">
      <w:start w:val="1"/>
      <w:numFmt w:val="none"/>
      <w:lvlText w:val="--"/>
      <w:lvlJc w:val="left"/>
      <w:pPr>
        <w:tabs>
          <w:tab w:val="num" w:pos="1701"/>
        </w:tabs>
        <w:ind w:left="1701" w:hanging="340"/>
      </w:pPr>
      <w:rPr>
        <w:rFonts w:hint="default"/>
        <w:b/>
      </w:rPr>
    </w:lvl>
    <w:lvl w:ilvl="6">
      <w:start w:val="1"/>
      <w:numFmt w:val="none"/>
      <w:lvlText w:val="---"/>
      <w:lvlJc w:val="left"/>
      <w:pPr>
        <w:tabs>
          <w:tab w:val="num" w:pos="2041"/>
        </w:tabs>
        <w:ind w:left="2041" w:hanging="340"/>
      </w:pPr>
      <w:rPr>
        <w:rFonts w:ascii="Times New Roman" w:hAnsi="Times New Roman" w:hint="default"/>
        <w:b/>
        <w:i w:val="0"/>
        <w:caps w:val="0"/>
        <w:strike w:val="0"/>
        <w:dstrike w:val="0"/>
        <w:outline w:val="0"/>
        <w:shadow w:val="0"/>
        <w:emboss w:val="0"/>
        <w:imprint w:val="0"/>
        <w:vanish w:val="0"/>
        <w:sz w:val="24"/>
        <w:szCs w:val="24"/>
        <w:vertAlign w:val="baseline"/>
      </w:rPr>
    </w:lvl>
    <w:lvl w:ilvl="7">
      <w:start w:val="1"/>
      <w:numFmt w:val="none"/>
      <w:lvlText w:val="----"/>
      <w:lvlJc w:val="left"/>
      <w:pPr>
        <w:tabs>
          <w:tab w:val="num" w:pos="2381"/>
        </w:tabs>
        <w:ind w:left="2381" w:hanging="340"/>
      </w:pPr>
      <w:rPr>
        <w:rFonts w:hint="default"/>
        <w:b/>
      </w:rPr>
    </w:lvl>
    <w:lvl w:ilvl="8">
      <w:start w:val="1"/>
      <w:numFmt w:val="none"/>
      <w:suff w:val="nothing"/>
      <w:lvlText w:val=""/>
      <w:lvlJc w:val="left"/>
      <w:pPr>
        <w:ind w:left="0" w:firstLine="0"/>
      </w:pPr>
      <w:rPr>
        <w:rFonts w:hint="default"/>
      </w:rPr>
    </w:lvl>
  </w:abstractNum>
  <w:abstractNum w:abstractNumId="135" w15:restartNumberingAfterBreak="0">
    <w:nsid w:val="5CD0595C"/>
    <w:multiLevelType w:val="hybridMultilevel"/>
    <w:tmpl w:val="0E8A0952"/>
    <w:lvl w:ilvl="0" w:tplc="04150011">
      <w:start w:val="1"/>
      <w:numFmt w:val="decimal"/>
      <w:lvlText w:val="%1)"/>
      <w:lvlJc w:val="left"/>
      <w:pPr>
        <w:ind w:left="360" w:hanging="360"/>
      </w:p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6" w15:restartNumberingAfterBreak="0">
    <w:nsid w:val="5D334208"/>
    <w:multiLevelType w:val="hybridMultilevel"/>
    <w:tmpl w:val="0DCCC552"/>
    <w:lvl w:ilvl="0" w:tplc="96B4DD78">
      <w:start w:val="1"/>
      <w:numFmt w:val="upperRoman"/>
      <w:pStyle w:val="Nagwek1"/>
      <w:lvlText w:val="%1."/>
      <w:lvlJc w:val="right"/>
      <w:pPr>
        <w:ind w:left="1080" w:hanging="360"/>
      </w:pPr>
    </w:lvl>
    <w:lvl w:ilvl="1" w:tplc="741CEABC">
      <w:start w:val="1"/>
      <w:numFmt w:val="lowerLetter"/>
      <w:lvlText w:val="%2)"/>
      <w:lvlJc w:val="left"/>
      <w:pPr>
        <w:ind w:left="2148" w:hanging="708"/>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7" w15:restartNumberingAfterBreak="0">
    <w:nsid w:val="5D350F8C"/>
    <w:multiLevelType w:val="hybridMultilevel"/>
    <w:tmpl w:val="38DC9AB0"/>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8" w15:restartNumberingAfterBreak="0">
    <w:nsid w:val="5D9A34D5"/>
    <w:multiLevelType w:val="hybridMultilevel"/>
    <w:tmpl w:val="23B8BE4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9" w15:restartNumberingAfterBreak="0">
    <w:nsid w:val="5F440B41"/>
    <w:multiLevelType w:val="hybridMultilevel"/>
    <w:tmpl w:val="E226779C"/>
    <w:lvl w:ilvl="0" w:tplc="916EA092">
      <w:start w:val="1"/>
      <w:numFmt w:val="decimal"/>
      <w:lvlText w:val="WPRAC.%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5F7902EC"/>
    <w:multiLevelType w:val="hybridMultilevel"/>
    <w:tmpl w:val="AF20E40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1" w15:restartNumberingAfterBreak="0">
    <w:nsid w:val="5F8B2B2A"/>
    <w:multiLevelType w:val="hybridMultilevel"/>
    <w:tmpl w:val="A090516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616A6525"/>
    <w:multiLevelType w:val="hybridMultilevel"/>
    <w:tmpl w:val="1CBE089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3" w15:restartNumberingAfterBreak="0">
    <w:nsid w:val="62C030AB"/>
    <w:multiLevelType w:val="hybridMultilevel"/>
    <w:tmpl w:val="9C389830"/>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4" w15:restartNumberingAfterBreak="0">
    <w:nsid w:val="63934192"/>
    <w:multiLevelType w:val="hybridMultilevel"/>
    <w:tmpl w:val="70888EB2"/>
    <w:lvl w:ilvl="0" w:tplc="E0C6C318">
      <w:start w:val="1"/>
      <w:numFmt w:val="decimal"/>
      <w:lvlText w:val="WZP.%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6483458B"/>
    <w:multiLevelType w:val="hybridMultilevel"/>
    <w:tmpl w:val="4312773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6" w15:restartNumberingAfterBreak="0">
    <w:nsid w:val="650E0ABF"/>
    <w:multiLevelType w:val="hybridMultilevel"/>
    <w:tmpl w:val="D1B0CDE6"/>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7" w15:restartNumberingAfterBreak="0">
    <w:nsid w:val="65DD1155"/>
    <w:multiLevelType w:val="hybridMultilevel"/>
    <w:tmpl w:val="255A4AC6"/>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8" w15:restartNumberingAfterBreak="0">
    <w:nsid w:val="676860F8"/>
    <w:multiLevelType w:val="hybridMultilevel"/>
    <w:tmpl w:val="37BE00EC"/>
    <w:lvl w:ilvl="0" w:tplc="04150011">
      <w:start w:val="1"/>
      <w:numFmt w:val="decimal"/>
      <w:lvlText w:val="%1)"/>
      <w:lvlJc w:val="left"/>
      <w:pPr>
        <w:ind w:left="360" w:hanging="360"/>
      </w:pPr>
    </w:lvl>
    <w:lvl w:ilvl="1" w:tplc="04150017">
      <w:start w:val="1"/>
      <w:numFmt w:val="lowerLetter"/>
      <w:lvlText w:val="%2)"/>
      <w:lvlJc w:val="left"/>
      <w:pPr>
        <w:ind w:left="72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9" w15:restartNumberingAfterBreak="0">
    <w:nsid w:val="68315ED5"/>
    <w:multiLevelType w:val="hybridMultilevel"/>
    <w:tmpl w:val="91BC4460"/>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0" w15:restartNumberingAfterBreak="0">
    <w:nsid w:val="68C21E6A"/>
    <w:multiLevelType w:val="hybridMultilevel"/>
    <w:tmpl w:val="18A02E22"/>
    <w:lvl w:ilvl="0" w:tplc="A4C25AAE">
      <w:start w:val="1"/>
      <w:numFmt w:val="decimal"/>
      <w:lvlText w:val="WUŻ.%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1" w15:restartNumberingAfterBreak="0">
    <w:nsid w:val="68D805CB"/>
    <w:multiLevelType w:val="hybridMultilevel"/>
    <w:tmpl w:val="F96E99BA"/>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2" w15:restartNumberingAfterBreak="0">
    <w:nsid w:val="6A08127F"/>
    <w:multiLevelType w:val="hybridMultilevel"/>
    <w:tmpl w:val="9BD0135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3" w15:restartNumberingAfterBreak="0">
    <w:nsid w:val="6BBC49CB"/>
    <w:multiLevelType w:val="hybridMultilevel"/>
    <w:tmpl w:val="B4DABC3C"/>
    <w:lvl w:ilvl="0" w:tplc="E6DE96D2">
      <w:start w:val="1"/>
      <w:numFmt w:val="decimal"/>
      <w:lvlText w:val="WWDRE1.%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4" w15:restartNumberingAfterBreak="0">
    <w:nsid w:val="6BDB0EA6"/>
    <w:multiLevelType w:val="hybridMultilevel"/>
    <w:tmpl w:val="4AA0337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5" w15:restartNumberingAfterBreak="0">
    <w:nsid w:val="6D3C5503"/>
    <w:multiLevelType w:val="hybridMultilevel"/>
    <w:tmpl w:val="338619AA"/>
    <w:lvl w:ilvl="0" w:tplc="977CF66C">
      <w:start w:val="1"/>
      <w:numFmt w:val="decimal"/>
      <w:lvlText w:val="WWDRE3.%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6" w15:restartNumberingAfterBreak="0">
    <w:nsid w:val="6E075773"/>
    <w:multiLevelType w:val="hybridMultilevel"/>
    <w:tmpl w:val="3A60FD22"/>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7" w15:restartNumberingAfterBreak="0">
    <w:nsid w:val="7039098A"/>
    <w:multiLevelType w:val="hybridMultilevel"/>
    <w:tmpl w:val="2BDE5106"/>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8" w15:restartNumberingAfterBreak="0">
    <w:nsid w:val="70426161"/>
    <w:multiLevelType w:val="hybridMultilevel"/>
    <w:tmpl w:val="0EC050C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9" w15:restartNumberingAfterBreak="0">
    <w:nsid w:val="707A58A0"/>
    <w:multiLevelType w:val="hybridMultilevel"/>
    <w:tmpl w:val="63B6D652"/>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0" w15:restartNumberingAfterBreak="0">
    <w:nsid w:val="7089780A"/>
    <w:multiLevelType w:val="hybridMultilevel"/>
    <w:tmpl w:val="54D01FDE"/>
    <w:lvl w:ilvl="0" w:tplc="BE381FEE">
      <w:start w:val="1"/>
      <w:numFmt w:val="decimal"/>
      <w:lvlText w:val="WWDRE2.%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1" w15:restartNumberingAfterBreak="0">
    <w:nsid w:val="70C44C5F"/>
    <w:multiLevelType w:val="hybridMultilevel"/>
    <w:tmpl w:val="F4B0CF3A"/>
    <w:lvl w:ilvl="0" w:tplc="8EACED30">
      <w:start w:val="1"/>
      <w:numFmt w:val="decimal"/>
      <w:lvlText w:val="WTECH.%1"/>
      <w:lvlJc w:val="left"/>
      <w:pPr>
        <w:ind w:left="0" w:firstLine="0"/>
      </w:pPr>
      <w:rPr>
        <w:rFonts w:hint="default"/>
      </w:rPr>
    </w:lvl>
    <w:lvl w:ilvl="1" w:tplc="31447692">
      <w:start w:val="1"/>
      <w:numFmt w:val="lowerLetter"/>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70ED7368"/>
    <w:multiLevelType w:val="hybridMultilevel"/>
    <w:tmpl w:val="EFD0AE32"/>
    <w:lvl w:ilvl="0" w:tplc="04150011">
      <w:start w:val="1"/>
      <w:numFmt w:val="decimal"/>
      <w:lvlText w:val="%1)"/>
      <w:lvlJc w:val="left"/>
      <w:pPr>
        <w:ind w:left="360" w:hanging="360"/>
      </w:pPr>
    </w:lvl>
    <w:lvl w:ilvl="1" w:tplc="04150017">
      <w:start w:val="1"/>
      <w:numFmt w:val="lowerLetter"/>
      <w:lvlText w:val="%2)"/>
      <w:lvlJc w:val="left"/>
      <w:pPr>
        <w:ind w:left="72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3" w15:restartNumberingAfterBreak="0">
    <w:nsid w:val="71CF558B"/>
    <w:multiLevelType w:val="hybridMultilevel"/>
    <w:tmpl w:val="0010B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4" w15:restartNumberingAfterBreak="0">
    <w:nsid w:val="72736F83"/>
    <w:multiLevelType w:val="hybridMultilevel"/>
    <w:tmpl w:val="7B7A9A4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5" w15:restartNumberingAfterBreak="0">
    <w:nsid w:val="731F3EA2"/>
    <w:multiLevelType w:val="hybridMultilevel"/>
    <w:tmpl w:val="376ED25E"/>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6" w15:restartNumberingAfterBreak="0">
    <w:nsid w:val="76310E79"/>
    <w:multiLevelType w:val="hybridMultilevel"/>
    <w:tmpl w:val="EEF85E0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7" w15:restartNumberingAfterBreak="0">
    <w:nsid w:val="76486E0C"/>
    <w:multiLevelType w:val="hybridMultilevel"/>
    <w:tmpl w:val="1108D8F6"/>
    <w:lvl w:ilvl="0" w:tplc="04150011">
      <w:start w:val="1"/>
      <w:numFmt w:val="decimal"/>
      <w:lvlText w:val="%1)"/>
      <w:lvlJc w:val="left"/>
      <w:pPr>
        <w:ind w:left="360" w:hanging="360"/>
      </w:pPr>
    </w:lvl>
    <w:lvl w:ilvl="1" w:tplc="04150017">
      <w:start w:val="1"/>
      <w:numFmt w:val="lowerLetter"/>
      <w:lvlText w:val="%2)"/>
      <w:lvlJc w:val="left"/>
      <w:pPr>
        <w:ind w:left="72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8" w15:restartNumberingAfterBreak="0">
    <w:nsid w:val="767254BB"/>
    <w:multiLevelType w:val="hybridMultilevel"/>
    <w:tmpl w:val="9E9E836E"/>
    <w:lvl w:ilvl="0" w:tplc="506CA61E">
      <w:start w:val="1"/>
      <w:numFmt w:val="decimal"/>
      <w:lvlText w:val="WSLA.%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78924202"/>
    <w:multiLevelType w:val="multilevel"/>
    <w:tmpl w:val="3A729270"/>
    <w:lvl w:ilvl="0">
      <w:start w:val="1"/>
      <w:numFmt w:val="decimal"/>
      <w:suff w:val="nothing"/>
      <w:lvlText w:val="WGW.%1"/>
      <w:lvlJc w:val="left"/>
      <w:pPr>
        <w:ind w:left="0" w:firstLine="0"/>
      </w:pPr>
      <w:rPr>
        <w:rFonts w:hint="default"/>
      </w:rPr>
    </w:lvl>
    <w:lvl w:ilvl="1">
      <w:start w:val="1"/>
      <w:numFmt w:val="lowerLetter"/>
      <w:lvlText w:val="%2)"/>
      <w:lvlJc w:val="left"/>
      <w:pPr>
        <w:ind w:left="1785" w:hanging="705"/>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0" w15:restartNumberingAfterBreak="0">
    <w:nsid w:val="794B136E"/>
    <w:multiLevelType w:val="hybridMultilevel"/>
    <w:tmpl w:val="1B5882D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1" w15:restartNumberingAfterBreak="0">
    <w:nsid w:val="795A459E"/>
    <w:multiLevelType w:val="hybridMultilevel"/>
    <w:tmpl w:val="01C43174"/>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2" w15:restartNumberingAfterBreak="0">
    <w:nsid w:val="79E3530B"/>
    <w:multiLevelType w:val="hybridMultilevel"/>
    <w:tmpl w:val="1688B2D8"/>
    <w:lvl w:ilvl="0" w:tplc="137CD67A">
      <w:start w:val="1"/>
      <w:numFmt w:val="decimal"/>
      <w:lvlText w:val="WPOE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7B216140"/>
    <w:multiLevelType w:val="hybridMultilevel"/>
    <w:tmpl w:val="5AAAA442"/>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4" w15:restartNumberingAfterBreak="0">
    <w:nsid w:val="7B5C5251"/>
    <w:multiLevelType w:val="hybridMultilevel"/>
    <w:tmpl w:val="820C767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5" w15:restartNumberingAfterBreak="0">
    <w:nsid w:val="7C187BAC"/>
    <w:multiLevelType w:val="hybridMultilevel"/>
    <w:tmpl w:val="AD3AF59E"/>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6" w15:restartNumberingAfterBreak="0">
    <w:nsid w:val="7CDF4BD2"/>
    <w:multiLevelType w:val="hybridMultilevel"/>
    <w:tmpl w:val="E724EA00"/>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7" w15:restartNumberingAfterBreak="0">
    <w:nsid w:val="7D8933ED"/>
    <w:multiLevelType w:val="hybridMultilevel"/>
    <w:tmpl w:val="B1F23C96"/>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8" w15:restartNumberingAfterBreak="0">
    <w:nsid w:val="7DE04DF6"/>
    <w:multiLevelType w:val="hybridMultilevel"/>
    <w:tmpl w:val="502623E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9" w15:restartNumberingAfterBreak="0">
    <w:nsid w:val="7F220A9F"/>
    <w:multiLevelType w:val="hybridMultilevel"/>
    <w:tmpl w:val="68F86D7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392658415">
    <w:abstractNumId w:val="1"/>
  </w:num>
  <w:num w:numId="2" w16cid:durableId="1209032205">
    <w:abstractNumId w:val="134"/>
  </w:num>
  <w:num w:numId="3" w16cid:durableId="898973782">
    <w:abstractNumId w:val="57"/>
  </w:num>
  <w:num w:numId="4" w16cid:durableId="343702927">
    <w:abstractNumId w:val="26"/>
  </w:num>
  <w:num w:numId="5" w16cid:durableId="320543918">
    <w:abstractNumId w:val="81"/>
  </w:num>
  <w:num w:numId="6" w16cid:durableId="2062433988">
    <w:abstractNumId w:val="66"/>
  </w:num>
  <w:num w:numId="7" w16cid:durableId="2137750455">
    <w:abstractNumId w:val="171"/>
  </w:num>
  <w:num w:numId="8" w16cid:durableId="937063633">
    <w:abstractNumId w:val="161"/>
  </w:num>
  <w:num w:numId="9" w16cid:durableId="534150522">
    <w:abstractNumId w:val="139"/>
  </w:num>
  <w:num w:numId="10" w16cid:durableId="132842488">
    <w:abstractNumId w:val="65"/>
  </w:num>
  <w:num w:numId="11" w16cid:durableId="992101609">
    <w:abstractNumId w:val="101"/>
  </w:num>
  <w:num w:numId="12" w16cid:durableId="1109661193">
    <w:abstractNumId w:val="74"/>
  </w:num>
  <w:num w:numId="13" w16cid:durableId="27264915">
    <w:abstractNumId w:val="46"/>
  </w:num>
  <w:num w:numId="14" w16cid:durableId="1783963219">
    <w:abstractNumId w:val="62"/>
  </w:num>
  <w:num w:numId="15" w16cid:durableId="1674912136">
    <w:abstractNumId w:val="56"/>
  </w:num>
  <w:num w:numId="16" w16cid:durableId="712584329">
    <w:abstractNumId w:val="121"/>
  </w:num>
  <w:num w:numId="17" w16cid:durableId="1921407576">
    <w:abstractNumId w:val="49"/>
  </w:num>
  <w:num w:numId="18" w16cid:durableId="834416288">
    <w:abstractNumId w:val="147"/>
  </w:num>
  <w:num w:numId="19" w16cid:durableId="552499550">
    <w:abstractNumId w:val="143"/>
  </w:num>
  <w:num w:numId="20" w16cid:durableId="292907061">
    <w:abstractNumId w:val="18"/>
  </w:num>
  <w:num w:numId="21" w16cid:durableId="1665236420">
    <w:abstractNumId w:val="58"/>
  </w:num>
  <w:num w:numId="22" w16cid:durableId="674456895">
    <w:abstractNumId w:val="173"/>
  </w:num>
  <w:num w:numId="23" w16cid:durableId="1798641466">
    <w:abstractNumId w:val="79"/>
  </w:num>
  <w:num w:numId="24" w16cid:durableId="1256552452">
    <w:abstractNumId w:val="88"/>
  </w:num>
  <w:num w:numId="25" w16cid:durableId="359937861">
    <w:abstractNumId w:val="6"/>
  </w:num>
  <w:num w:numId="26" w16cid:durableId="163783090">
    <w:abstractNumId w:val="135"/>
  </w:num>
  <w:num w:numId="27" w16cid:durableId="1265965595">
    <w:abstractNumId w:val="106"/>
  </w:num>
  <w:num w:numId="28" w16cid:durableId="67047181">
    <w:abstractNumId w:val="59"/>
  </w:num>
  <w:num w:numId="29" w16cid:durableId="1983804954">
    <w:abstractNumId w:val="10"/>
  </w:num>
  <w:num w:numId="30" w16cid:durableId="1338847829">
    <w:abstractNumId w:val="78"/>
  </w:num>
  <w:num w:numId="31" w16cid:durableId="863636265">
    <w:abstractNumId w:val="9"/>
  </w:num>
  <w:num w:numId="32" w16cid:durableId="855844558">
    <w:abstractNumId w:val="153"/>
  </w:num>
  <w:num w:numId="33" w16cid:durableId="1387879120">
    <w:abstractNumId w:val="40"/>
  </w:num>
  <w:num w:numId="34" w16cid:durableId="234172439">
    <w:abstractNumId w:val="32"/>
  </w:num>
  <w:num w:numId="35" w16cid:durableId="1518345832">
    <w:abstractNumId w:val="100"/>
  </w:num>
  <w:num w:numId="36" w16cid:durableId="207499393">
    <w:abstractNumId w:val="17"/>
  </w:num>
  <w:num w:numId="37" w16cid:durableId="139537953">
    <w:abstractNumId w:val="150"/>
  </w:num>
  <w:num w:numId="38" w16cid:durableId="646276471">
    <w:abstractNumId w:val="142"/>
  </w:num>
  <w:num w:numId="39" w16cid:durableId="2041781848">
    <w:abstractNumId w:val="95"/>
  </w:num>
  <w:num w:numId="40" w16cid:durableId="700130277">
    <w:abstractNumId w:val="87"/>
  </w:num>
  <w:num w:numId="41" w16cid:durableId="744299499">
    <w:abstractNumId w:val="90"/>
    <w:lvlOverride w:ilvl="0">
      <w:startOverride w:val="1"/>
    </w:lvlOverride>
  </w:num>
  <w:num w:numId="42" w16cid:durableId="278028317">
    <w:abstractNumId w:val="90"/>
    <w:lvlOverride w:ilvl="0">
      <w:startOverride w:val="1"/>
    </w:lvlOverride>
  </w:num>
  <w:num w:numId="43" w16cid:durableId="1081683519">
    <w:abstractNumId w:val="160"/>
  </w:num>
  <w:num w:numId="44" w16cid:durableId="394086561">
    <w:abstractNumId w:val="90"/>
    <w:lvlOverride w:ilvl="0">
      <w:startOverride w:val="1"/>
    </w:lvlOverride>
  </w:num>
  <w:num w:numId="45" w16cid:durableId="530918031">
    <w:abstractNumId w:val="155"/>
  </w:num>
  <w:num w:numId="46" w16cid:durableId="1777287995">
    <w:abstractNumId w:val="158"/>
  </w:num>
  <w:num w:numId="47" w16cid:durableId="1421442817">
    <w:abstractNumId w:val="47"/>
  </w:num>
  <w:num w:numId="48" w16cid:durableId="1984654112">
    <w:abstractNumId w:val="178"/>
  </w:num>
  <w:num w:numId="49" w16cid:durableId="1273630729">
    <w:abstractNumId w:val="140"/>
  </w:num>
  <w:num w:numId="50" w16cid:durableId="1322150913">
    <w:abstractNumId w:val="94"/>
  </w:num>
  <w:num w:numId="51" w16cid:durableId="1434739406">
    <w:abstractNumId w:val="128"/>
  </w:num>
  <w:num w:numId="52" w16cid:durableId="637761204">
    <w:abstractNumId w:val="69"/>
  </w:num>
  <w:num w:numId="53" w16cid:durableId="545029208">
    <w:abstractNumId w:val="4"/>
  </w:num>
  <w:num w:numId="54" w16cid:durableId="919564635">
    <w:abstractNumId w:val="16"/>
  </w:num>
  <w:num w:numId="55" w16cid:durableId="1571187714">
    <w:abstractNumId w:val="110"/>
  </w:num>
  <w:num w:numId="56" w16cid:durableId="1224214295">
    <w:abstractNumId w:val="109"/>
  </w:num>
  <w:num w:numId="57" w16cid:durableId="490799538">
    <w:abstractNumId w:val="70"/>
  </w:num>
  <w:num w:numId="58" w16cid:durableId="1848641327">
    <w:abstractNumId w:val="117"/>
  </w:num>
  <w:num w:numId="59" w16cid:durableId="377975300">
    <w:abstractNumId w:val="132"/>
  </w:num>
  <w:num w:numId="60" w16cid:durableId="1526947054">
    <w:abstractNumId w:val="137"/>
  </w:num>
  <w:num w:numId="61" w16cid:durableId="831987998">
    <w:abstractNumId w:val="60"/>
  </w:num>
  <w:num w:numId="62" w16cid:durableId="1626354274">
    <w:abstractNumId w:val="33"/>
  </w:num>
  <w:num w:numId="63" w16cid:durableId="1626428528">
    <w:abstractNumId w:val="51"/>
  </w:num>
  <w:num w:numId="64" w16cid:durableId="1054699090">
    <w:abstractNumId w:val="15"/>
  </w:num>
  <w:num w:numId="65" w16cid:durableId="1267271771">
    <w:abstractNumId w:val="77"/>
  </w:num>
  <w:num w:numId="66" w16cid:durableId="833690313">
    <w:abstractNumId w:val="104"/>
  </w:num>
  <w:num w:numId="67" w16cid:durableId="1402026064">
    <w:abstractNumId w:val="38"/>
  </w:num>
  <w:num w:numId="68" w16cid:durableId="1324579416">
    <w:abstractNumId w:val="108"/>
  </w:num>
  <w:num w:numId="69" w16cid:durableId="532620386">
    <w:abstractNumId w:val="12"/>
  </w:num>
  <w:num w:numId="70" w16cid:durableId="930353928">
    <w:abstractNumId w:val="98"/>
  </w:num>
  <w:num w:numId="71" w16cid:durableId="1071388292">
    <w:abstractNumId w:val="90"/>
  </w:num>
  <w:num w:numId="72" w16cid:durableId="1280988564">
    <w:abstractNumId w:val="119"/>
  </w:num>
  <w:num w:numId="73" w16cid:durableId="1428967923">
    <w:abstractNumId w:val="39"/>
  </w:num>
  <w:num w:numId="74" w16cid:durableId="1151026018">
    <w:abstractNumId w:val="126"/>
  </w:num>
  <w:num w:numId="75" w16cid:durableId="1840004222">
    <w:abstractNumId w:val="156"/>
  </w:num>
  <w:num w:numId="76" w16cid:durableId="469401084">
    <w:abstractNumId w:val="159"/>
  </w:num>
  <w:num w:numId="77" w16cid:durableId="1132866298">
    <w:abstractNumId w:val="149"/>
  </w:num>
  <w:num w:numId="78" w16cid:durableId="1606229277">
    <w:abstractNumId w:val="36"/>
  </w:num>
  <w:num w:numId="79" w16cid:durableId="1443377335">
    <w:abstractNumId w:val="31"/>
  </w:num>
  <w:num w:numId="80" w16cid:durableId="1580598444">
    <w:abstractNumId w:val="176"/>
  </w:num>
  <w:num w:numId="81" w16cid:durableId="1207716135">
    <w:abstractNumId w:val="83"/>
  </w:num>
  <w:num w:numId="82" w16cid:durableId="1249148139">
    <w:abstractNumId w:val="8"/>
  </w:num>
  <w:num w:numId="83" w16cid:durableId="2056269627">
    <w:abstractNumId w:val="93"/>
  </w:num>
  <w:num w:numId="84" w16cid:durableId="1608080734">
    <w:abstractNumId w:val="76"/>
  </w:num>
  <w:num w:numId="85" w16cid:durableId="1960992681">
    <w:abstractNumId w:val="53"/>
  </w:num>
  <w:num w:numId="86" w16cid:durableId="1697317441">
    <w:abstractNumId w:val="61"/>
  </w:num>
  <w:num w:numId="87" w16cid:durableId="737172656">
    <w:abstractNumId w:val="63"/>
  </w:num>
  <w:num w:numId="88" w16cid:durableId="425613078">
    <w:abstractNumId w:val="91"/>
  </w:num>
  <w:num w:numId="89" w16cid:durableId="196358563">
    <w:abstractNumId w:val="152"/>
  </w:num>
  <w:num w:numId="90" w16cid:durableId="59906929">
    <w:abstractNumId w:val="177"/>
  </w:num>
  <w:num w:numId="91" w16cid:durableId="2064479616">
    <w:abstractNumId w:val="174"/>
  </w:num>
  <w:num w:numId="92" w16cid:durableId="1144352500">
    <w:abstractNumId w:val="118"/>
  </w:num>
  <w:num w:numId="93" w16cid:durableId="2081519489">
    <w:abstractNumId w:val="165"/>
  </w:num>
  <w:num w:numId="94" w16cid:durableId="341050572">
    <w:abstractNumId w:val="97"/>
  </w:num>
  <w:num w:numId="95" w16cid:durableId="61490156">
    <w:abstractNumId w:val="5"/>
  </w:num>
  <w:num w:numId="96" w16cid:durableId="267664923">
    <w:abstractNumId w:val="111"/>
  </w:num>
  <w:num w:numId="97" w16cid:durableId="271323560">
    <w:abstractNumId w:val="37"/>
  </w:num>
  <w:num w:numId="98" w16cid:durableId="1866674442">
    <w:abstractNumId w:val="19"/>
  </w:num>
  <w:num w:numId="99" w16cid:durableId="1382241339">
    <w:abstractNumId w:val="52"/>
  </w:num>
  <w:num w:numId="100" w16cid:durableId="204102557">
    <w:abstractNumId w:val="127"/>
  </w:num>
  <w:num w:numId="101" w16cid:durableId="1078097540">
    <w:abstractNumId w:val="157"/>
  </w:num>
  <w:num w:numId="102" w16cid:durableId="159125776">
    <w:abstractNumId w:val="129"/>
  </w:num>
  <w:num w:numId="103" w16cid:durableId="804736640">
    <w:abstractNumId w:val="92"/>
  </w:num>
  <w:num w:numId="104" w16cid:durableId="57941442">
    <w:abstractNumId w:val="102"/>
  </w:num>
  <w:num w:numId="105" w16cid:durableId="1754474505">
    <w:abstractNumId w:val="29"/>
  </w:num>
  <w:num w:numId="106" w16cid:durableId="1236281956">
    <w:abstractNumId w:val="148"/>
  </w:num>
  <w:num w:numId="107" w16cid:durableId="505175650">
    <w:abstractNumId w:val="73"/>
  </w:num>
  <w:num w:numId="108" w16cid:durableId="1113745583">
    <w:abstractNumId w:val="123"/>
  </w:num>
  <w:num w:numId="109" w16cid:durableId="1582792388">
    <w:abstractNumId w:val="11"/>
  </w:num>
  <w:num w:numId="110" w16cid:durableId="1917322660">
    <w:abstractNumId w:val="21"/>
  </w:num>
  <w:num w:numId="111" w16cid:durableId="2009015643">
    <w:abstractNumId w:val="120"/>
  </w:num>
  <w:num w:numId="112" w16cid:durableId="208535653">
    <w:abstractNumId w:val="130"/>
  </w:num>
  <w:num w:numId="113" w16cid:durableId="1105614660">
    <w:abstractNumId w:val="42"/>
  </w:num>
  <w:num w:numId="114" w16cid:durableId="766850000">
    <w:abstractNumId w:val="166"/>
  </w:num>
  <w:num w:numId="115" w16cid:durableId="604655970">
    <w:abstractNumId w:val="154"/>
  </w:num>
  <w:num w:numId="116" w16cid:durableId="1135953962">
    <w:abstractNumId w:val="99"/>
  </w:num>
  <w:num w:numId="117" w16cid:durableId="915556237">
    <w:abstractNumId w:val="48"/>
  </w:num>
  <w:num w:numId="118" w16cid:durableId="1063720941">
    <w:abstractNumId w:val="23"/>
  </w:num>
  <w:num w:numId="119" w16cid:durableId="417600295">
    <w:abstractNumId w:val="145"/>
  </w:num>
  <w:num w:numId="120" w16cid:durableId="1522552916">
    <w:abstractNumId w:val="170"/>
  </w:num>
  <w:num w:numId="121" w16cid:durableId="1937329323">
    <w:abstractNumId w:val="163"/>
  </w:num>
  <w:num w:numId="122" w16cid:durableId="809859767">
    <w:abstractNumId w:val="44"/>
  </w:num>
  <w:num w:numId="123" w16cid:durableId="1226990291">
    <w:abstractNumId w:val="27"/>
  </w:num>
  <w:num w:numId="124" w16cid:durableId="1021397341">
    <w:abstractNumId w:val="89"/>
  </w:num>
  <w:num w:numId="125" w16cid:durableId="1016810135">
    <w:abstractNumId w:val="112"/>
  </w:num>
  <w:num w:numId="126" w16cid:durableId="491725391">
    <w:abstractNumId w:val="164"/>
  </w:num>
  <w:num w:numId="127" w16cid:durableId="793718052">
    <w:abstractNumId w:val="179"/>
  </w:num>
  <w:num w:numId="128" w16cid:durableId="741291322">
    <w:abstractNumId w:val="72"/>
  </w:num>
  <w:num w:numId="129" w16cid:durableId="1479221428">
    <w:abstractNumId w:val="114"/>
  </w:num>
  <w:num w:numId="130" w16cid:durableId="1425222020">
    <w:abstractNumId w:val="162"/>
  </w:num>
  <w:num w:numId="131" w16cid:durableId="1996568440">
    <w:abstractNumId w:val="85"/>
  </w:num>
  <w:num w:numId="132" w16cid:durableId="540090235">
    <w:abstractNumId w:val="138"/>
  </w:num>
  <w:num w:numId="133" w16cid:durableId="1737703422">
    <w:abstractNumId w:val="68"/>
  </w:num>
  <w:num w:numId="134" w16cid:durableId="2075424998">
    <w:abstractNumId w:val="125"/>
  </w:num>
  <w:num w:numId="135" w16cid:durableId="297614663">
    <w:abstractNumId w:val="13"/>
  </w:num>
  <w:num w:numId="136" w16cid:durableId="1786655853">
    <w:abstractNumId w:val="167"/>
  </w:num>
  <w:num w:numId="137" w16cid:durableId="1980374872">
    <w:abstractNumId w:val="71"/>
  </w:num>
  <w:num w:numId="138" w16cid:durableId="1078137384">
    <w:abstractNumId w:val="105"/>
  </w:num>
  <w:num w:numId="139" w16cid:durableId="896891225">
    <w:abstractNumId w:val="30"/>
  </w:num>
  <w:num w:numId="140" w16cid:durableId="795374088">
    <w:abstractNumId w:val="84"/>
  </w:num>
  <w:num w:numId="141" w16cid:durableId="1506751765">
    <w:abstractNumId w:val="41"/>
  </w:num>
  <w:num w:numId="142" w16cid:durableId="1631352819">
    <w:abstractNumId w:val="146"/>
  </w:num>
  <w:num w:numId="143" w16cid:durableId="526455140">
    <w:abstractNumId w:val="14"/>
  </w:num>
  <w:num w:numId="144" w16cid:durableId="490410111">
    <w:abstractNumId w:val="75"/>
  </w:num>
  <w:num w:numId="145" w16cid:durableId="1017850111">
    <w:abstractNumId w:val="80"/>
  </w:num>
  <w:num w:numId="146" w16cid:durableId="1489396032">
    <w:abstractNumId w:val="35"/>
  </w:num>
  <w:num w:numId="147" w16cid:durableId="939751904">
    <w:abstractNumId w:val="113"/>
  </w:num>
  <w:num w:numId="148" w16cid:durableId="755125881">
    <w:abstractNumId w:val="122"/>
  </w:num>
  <w:num w:numId="149" w16cid:durableId="953368654">
    <w:abstractNumId w:val="54"/>
  </w:num>
  <w:num w:numId="150" w16cid:durableId="734546072">
    <w:abstractNumId w:val="107"/>
  </w:num>
  <w:num w:numId="151" w16cid:durableId="2071418077">
    <w:abstractNumId w:val="175"/>
  </w:num>
  <w:num w:numId="152" w16cid:durableId="54359471">
    <w:abstractNumId w:val="28"/>
  </w:num>
  <w:num w:numId="153" w16cid:durableId="2041473448">
    <w:abstractNumId w:val="45"/>
  </w:num>
  <w:num w:numId="154" w16cid:durableId="49427496">
    <w:abstractNumId w:val="90"/>
    <w:lvlOverride w:ilvl="0">
      <w:startOverride w:val="1"/>
    </w:lvlOverride>
  </w:num>
  <w:num w:numId="155" w16cid:durableId="463357167">
    <w:abstractNumId w:val="169"/>
  </w:num>
  <w:num w:numId="156" w16cid:durableId="1129588773">
    <w:abstractNumId w:val="124"/>
  </w:num>
  <w:num w:numId="157" w16cid:durableId="449129923">
    <w:abstractNumId w:val="136"/>
  </w:num>
  <w:num w:numId="158" w16cid:durableId="802843363">
    <w:abstractNumId w:val="144"/>
  </w:num>
  <w:num w:numId="159" w16cid:durableId="1213804340">
    <w:abstractNumId w:val="82"/>
  </w:num>
  <w:num w:numId="160" w16cid:durableId="1874689851">
    <w:abstractNumId w:val="141"/>
  </w:num>
  <w:num w:numId="161" w16cid:durableId="256909109">
    <w:abstractNumId w:val="168"/>
  </w:num>
  <w:num w:numId="162" w16cid:durableId="699430845">
    <w:abstractNumId w:val="55"/>
  </w:num>
  <w:num w:numId="163" w16cid:durableId="1018585212">
    <w:abstractNumId w:val="96"/>
  </w:num>
  <w:num w:numId="164" w16cid:durableId="234555661">
    <w:abstractNumId w:val="133"/>
  </w:num>
  <w:num w:numId="165" w16cid:durableId="352539417">
    <w:abstractNumId w:val="50"/>
  </w:num>
  <w:num w:numId="166" w16cid:durableId="1071078139">
    <w:abstractNumId w:val="22"/>
  </w:num>
  <w:num w:numId="167" w16cid:durableId="2126732926">
    <w:abstractNumId w:val="151"/>
  </w:num>
  <w:num w:numId="168" w16cid:durableId="372579725">
    <w:abstractNumId w:val="90"/>
    <w:lvlOverride w:ilvl="0">
      <w:startOverride w:val="1"/>
    </w:lvlOverride>
  </w:num>
  <w:num w:numId="169" w16cid:durableId="716314254">
    <w:abstractNumId w:val="172"/>
  </w:num>
  <w:num w:numId="170" w16cid:durableId="502091174">
    <w:abstractNumId w:val="25"/>
  </w:num>
  <w:num w:numId="171" w16cid:durableId="1297493686">
    <w:abstractNumId w:val="67"/>
  </w:num>
  <w:num w:numId="172" w16cid:durableId="1034816630">
    <w:abstractNumId w:val="64"/>
  </w:num>
  <w:num w:numId="173" w16cid:durableId="1759910377">
    <w:abstractNumId w:val="24"/>
  </w:num>
  <w:num w:numId="174" w16cid:durableId="1088577168">
    <w:abstractNumId w:val="20"/>
  </w:num>
  <w:num w:numId="175" w16cid:durableId="85657819">
    <w:abstractNumId w:val="34"/>
  </w:num>
  <w:num w:numId="176" w16cid:durableId="1146434316">
    <w:abstractNumId w:val="7"/>
  </w:num>
  <w:num w:numId="177" w16cid:durableId="893614917">
    <w:abstractNumId w:val="131"/>
  </w:num>
  <w:num w:numId="178" w16cid:durableId="1009866235">
    <w:abstractNumId w:val="116"/>
  </w:num>
  <w:num w:numId="179" w16cid:durableId="1351025731">
    <w:abstractNumId w:val="43"/>
  </w:num>
  <w:num w:numId="180" w16cid:durableId="1059399363">
    <w:abstractNumId w:val="86"/>
  </w:num>
  <w:num w:numId="181" w16cid:durableId="746851453">
    <w:abstractNumId w:val="103"/>
  </w:num>
  <w:num w:numId="182" w16cid:durableId="1305231319">
    <w:abstractNumId w:val="115"/>
  </w:num>
  <w:numIdMacAtCleanup w:val="1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E4E"/>
    <w:rsid w:val="00000902"/>
    <w:rsid w:val="00000C04"/>
    <w:rsid w:val="00001A11"/>
    <w:rsid w:val="00001B6B"/>
    <w:rsid w:val="00002122"/>
    <w:rsid w:val="0000452F"/>
    <w:rsid w:val="000047C3"/>
    <w:rsid w:val="00004AA7"/>
    <w:rsid w:val="00005030"/>
    <w:rsid w:val="0000519C"/>
    <w:rsid w:val="0000588C"/>
    <w:rsid w:val="0000727E"/>
    <w:rsid w:val="000078B2"/>
    <w:rsid w:val="00007B5B"/>
    <w:rsid w:val="000103E4"/>
    <w:rsid w:val="000120AE"/>
    <w:rsid w:val="00012812"/>
    <w:rsid w:val="000134D9"/>
    <w:rsid w:val="00013BBA"/>
    <w:rsid w:val="000154B4"/>
    <w:rsid w:val="00015E2F"/>
    <w:rsid w:val="000160FA"/>
    <w:rsid w:val="0001671F"/>
    <w:rsid w:val="00016EE7"/>
    <w:rsid w:val="0001755F"/>
    <w:rsid w:val="000178F2"/>
    <w:rsid w:val="00017CC8"/>
    <w:rsid w:val="00020758"/>
    <w:rsid w:val="00020A93"/>
    <w:rsid w:val="00021D2E"/>
    <w:rsid w:val="000230E3"/>
    <w:rsid w:val="0002345B"/>
    <w:rsid w:val="00024707"/>
    <w:rsid w:val="00025202"/>
    <w:rsid w:val="000261BD"/>
    <w:rsid w:val="00026499"/>
    <w:rsid w:val="00032102"/>
    <w:rsid w:val="00032690"/>
    <w:rsid w:val="0003283B"/>
    <w:rsid w:val="00034746"/>
    <w:rsid w:val="000349E9"/>
    <w:rsid w:val="00036256"/>
    <w:rsid w:val="00036791"/>
    <w:rsid w:val="0003691A"/>
    <w:rsid w:val="00036EBA"/>
    <w:rsid w:val="0004056A"/>
    <w:rsid w:val="00040630"/>
    <w:rsid w:val="000408C0"/>
    <w:rsid w:val="00040F20"/>
    <w:rsid w:val="000414AB"/>
    <w:rsid w:val="000414F7"/>
    <w:rsid w:val="000446C6"/>
    <w:rsid w:val="00044CE8"/>
    <w:rsid w:val="000455D4"/>
    <w:rsid w:val="00046FDC"/>
    <w:rsid w:val="0004704E"/>
    <w:rsid w:val="00050DF3"/>
    <w:rsid w:val="00051E16"/>
    <w:rsid w:val="000527CC"/>
    <w:rsid w:val="00052E31"/>
    <w:rsid w:val="0005328B"/>
    <w:rsid w:val="00053710"/>
    <w:rsid w:val="00053822"/>
    <w:rsid w:val="00055C12"/>
    <w:rsid w:val="00055E2D"/>
    <w:rsid w:val="00057051"/>
    <w:rsid w:val="000605A7"/>
    <w:rsid w:val="00061186"/>
    <w:rsid w:val="00061668"/>
    <w:rsid w:val="00061D9C"/>
    <w:rsid w:val="00062BB5"/>
    <w:rsid w:val="00062C9B"/>
    <w:rsid w:val="00062CDC"/>
    <w:rsid w:val="000648F6"/>
    <w:rsid w:val="000666E2"/>
    <w:rsid w:val="00067603"/>
    <w:rsid w:val="00067BDE"/>
    <w:rsid w:val="00071108"/>
    <w:rsid w:val="00071E63"/>
    <w:rsid w:val="00072A42"/>
    <w:rsid w:val="0007516B"/>
    <w:rsid w:val="00076373"/>
    <w:rsid w:val="000807C3"/>
    <w:rsid w:val="00080CE2"/>
    <w:rsid w:val="0008120B"/>
    <w:rsid w:val="00081A7B"/>
    <w:rsid w:val="00082047"/>
    <w:rsid w:val="0008227A"/>
    <w:rsid w:val="000829F8"/>
    <w:rsid w:val="00082C13"/>
    <w:rsid w:val="00083228"/>
    <w:rsid w:val="00084F02"/>
    <w:rsid w:val="00084F93"/>
    <w:rsid w:val="00084FB5"/>
    <w:rsid w:val="00085677"/>
    <w:rsid w:val="00085F36"/>
    <w:rsid w:val="00087F67"/>
    <w:rsid w:val="00091400"/>
    <w:rsid w:val="00091C72"/>
    <w:rsid w:val="00092C0D"/>
    <w:rsid w:val="0009319D"/>
    <w:rsid w:val="000961AD"/>
    <w:rsid w:val="00097105"/>
    <w:rsid w:val="00097B25"/>
    <w:rsid w:val="000A0492"/>
    <w:rsid w:val="000A3CCA"/>
    <w:rsid w:val="000A3ED1"/>
    <w:rsid w:val="000A43B0"/>
    <w:rsid w:val="000A4767"/>
    <w:rsid w:val="000A5077"/>
    <w:rsid w:val="000A53B4"/>
    <w:rsid w:val="000A5B96"/>
    <w:rsid w:val="000A6804"/>
    <w:rsid w:val="000A6D07"/>
    <w:rsid w:val="000B15C1"/>
    <w:rsid w:val="000B190C"/>
    <w:rsid w:val="000B1C99"/>
    <w:rsid w:val="000B1CC5"/>
    <w:rsid w:val="000B215F"/>
    <w:rsid w:val="000B2490"/>
    <w:rsid w:val="000B29AC"/>
    <w:rsid w:val="000B3221"/>
    <w:rsid w:val="000B3357"/>
    <w:rsid w:val="000B3D6E"/>
    <w:rsid w:val="000B4085"/>
    <w:rsid w:val="000B43FB"/>
    <w:rsid w:val="000B4B0C"/>
    <w:rsid w:val="000B64A3"/>
    <w:rsid w:val="000B6F97"/>
    <w:rsid w:val="000B72F0"/>
    <w:rsid w:val="000B7638"/>
    <w:rsid w:val="000B7B1D"/>
    <w:rsid w:val="000B7DA9"/>
    <w:rsid w:val="000B7E54"/>
    <w:rsid w:val="000C01F7"/>
    <w:rsid w:val="000C38A5"/>
    <w:rsid w:val="000C3BC6"/>
    <w:rsid w:val="000C3BF3"/>
    <w:rsid w:val="000C562E"/>
    <w:rsid w:val="000C59B5"/>
    <w:rsid w:val="000C6DB4"/>
    <w:rsid w:val="000C7096"/>
    <w:rsid w:val="000D0543"/>
    <w:rsid w:val="000D0F91"/>
    <w:rsid w:val="000D11C2"/>
    <w:rsid w:val="000D2B1A"/>
    <w:rsid w:val="000D2DBE"/>
    <w:rsid w:val="000D442A"/>
    <w:rsid w:val="000D4808"/>
    <w:rsid w:val="000D550B"/>
    <w:rsid w:val="000D57D3"/>
    <w:rsid w:val="000D5816"/>
    <w:rsid w:val="000D7C25"/>
    <w:rsid w:val="000D7EC8"/>
    <w:rsid w:val="000E0650"/>
    <w:rsid w:val="000E13E0"/>
    <w:rsid w:val="000E36F8"/>
    <w:rsid w:val="000E3D77"/>
    <w:rsid w:val="000E42BE"/>
    <w:rsid w:val="000E482A"/>
    <w:rsid w:val="000E519E"/>
    <w:rsid w:val="000E5739"/>
    <w:rsid w:val="000E619D"/>
    <w:rsid w:val="000E796A"/>
    <w:rsid w:val="000E79A6"/>
    <w:rsid w:val="000F0BDF"/>
    <w:rsid w:val="000F0C4F"/>
    <w:rsid w:val="000F1F4E"/>
    <w:rsid w:val="000F2ECE"/>
    <w:rsid w:val="000F308C"/>
    <w:rsid w:val="000F4E56"/>
    <w:rsid w:val="000F5BF6"/>
    <w:rsid w:val="000F6591"/>
    <w:rsid w:val="000F6904"/>
    <w:rsid w:val="000F7022"/>
    <w:rsid w:val="000F7B13"/>
    <w:rsid w:val="0010009F"/>
    <w:rsid w:val="001002A3"/>
    <w:rsid w:val="00100965"/>
    <w:rsid w:val="00100FBD"/>
    <w:rsid w:val="00101450"/>
    <w:rsid w:val="00101D11"/>
    <w:rsid w:val="00102BF5"/>
    <w:rsid w:val="001031C9"/>
    <w:rsid w:val="0010492B"/>
    <w:rsid w:val="0010496E"/>
    <w:rsid w:val="00104D72"/>
    <w:rsid w:val="00105A68"/>
    <w:rsid w:val="00106241"/>
    <w:rsid w:val="00106524"/>
    <w:rsid w:val="00106D48"/>
    <w:rsid w:val="0010792B"/>
    <w:rsid w:val="00107966"/>
    <w:rsid w:val="001102DE"/>
    <w:rsid w:val="00111379"/>
    <w:rsid w:val="00111CE6"/>
    <w:rsid w:val="00112294"/>
    <w:rsid w:val="00114E9C"/>
    <w:rsid w:val="00115FB5"/>
    <w:rsid w:val="00116025"/>
    <w:rsid w:val="00116B98"/>
    <w:rsid w:val="00117E44"/>
    <w:rsid w:val="00120B5B"/>
    <w:rsid w:val="00120B76"/>
    <w:rsid w:val="00121562"/>
    <w:rsid w:val="00122FA2"/>
    <w:rsid w:val="001230BE"/>
    <w:rsid w:val="00124061"/>
    <w:rsid w:val="00124830"/>
    <w:rsid w:val="00124A36"/>
    <w:rsid w:val="00124C98"/>
    <w:rsid w:val="0012661F"/>
    <w:rsid w:val="00126DDF"/>
    <w:rsid w:val="001310E6"/>
    <w:rsid w:val="001311E0"/>
    <w:rsid w:val="0013146E"/>
    <w:rsid w:val="0013433A"/>
    <w:rsid w:val="00135478"/>
    <w:rsid w:val="00136832"/>
    <w:rsid w:val="00136FE3"/>
    <w:rsid w:val="00140550"/>
    <w:rsid w:val="00140B36"/>
    <w:rsid w:val="0014251A"/>
    <w:rsid w:val="0014299E"/>
    <w:rsid w:val="001433C7"/>
    <w:rsid w:val="00145820"/>
    <w:rsid w:val="0014646D"/>
    <w:rsid w:val="001477D8"/>
    <w:rsid w:val="00147B4D"/>
    <w:rsid w:val="00147DC8"/>
    <w:rsid w:val="001506AA"/>
    <w:rsid w:val="00153128"/>
    <w:rsid w:val="001537A5"/>
    <w:rsid w:val="00155A8E"/>
    <w:rsid w:val="00161BD5"/>
    <w:rsid w:val="00161BEA"/>
    <w:rsid w:val="0016266F"/>
    <w:rsid w:val="001637B2"/>
    <w:rsid w:val="00164254"/>
    <w:rsid w:val="00164F78"/>
    <w:rsid w:val="00165187"/>
    <w:rsid w:val="001653BB"/>
    <w:rsid w:val="001656CA"/>
    <w:rsid w:val="00165E79"/>
    <w:rsid w:val="0016663A"/>
    <w:rsid w:val="00166968"/>
    <w:rsid w:val="00166F62"/>
    <w:rsid w:val="001671A3"/>
    <w:rsid w:val="0016721B"/>
    <w:rsid w:val="00167DFF"/>
    <w:rsid w:val="00170A05"/>
    <w:rsid w:val="00170D72"/>
    <w:rsid w:val="00171A89"/>
    <w:rsid w:val="00171D2F"/>
    <w:rsid w:val="001720FB"/>
    <w:rsid w:val="001773D7"/>
    <w:rsid w:val="001804B1"/>
    <w:rsid w:val="00180AAF"/>
    <w:rsid w:val="0018130C"/>
    <w:rsid w:val="001816E1"/>
    <w:rsid w:val="001830DD"/>
    <w:rsid w:val="00183A99"/>
    <w:rsid w:val="001841D7"/>
    <w:rsid w:val="00186529"/>
    <w:rsid w:val="00186D16"/>
    <w:rsid w:val="00186D67"/>
    <w:rsid w:val="00186FF2"/>
    <w:rsid w:val="001873E9"/>
    <w:rsid w:val="00187448"/>
    <w:rsid w:val="00187654"/>
    <w:rsid w:val="00187711"/>
    <w:rsid w:val="00187D60"/>
    <w:rsid w:val="0019083C"/>
    <w:rsid w:val="00192CFC"/>
    <w:rsid w:val="001931FA"/>
    <w:rsid w:val="00193EE8"/>
    <w:rsid w:val="001943C5"/>
    <w:rsid w:val="0019459F"/>
    <w:rsid w:val="00194A53"/>
    <w:rsid w:val="00195277"/>
    <w:rsid w:val="001A1EA8"/>
    <w:rsid w:val="001A26EE"/>
    <w:rsid w:val="001A2C77"/>
    <w:rsid w:val="001A3BD0"/>
    <w:rsid w:val="001A3F75"/>
    <w:rsid w:val="001A66E6"/>
    <w:rsid w:val="001A7D50"/>
    <w:rsid w:val="001B101C"/>
    <w:rsid w:val="001B1760"/>
    <w:rsid w:val="001B208E"/>
    <w:rsid w:val="001B2669"/>
    <w:rsid w:val="001B285C"/>
    <w:rsid w:val="001B31E1"/>
    <w:rsid w:val="001B3D42"/>
    <w:rsid w:val="001B49AE"/>
    <w:rsid w:val="001B5A35"/>
    <w:rsid w:val="001B5C54"/>
    <w:rsid w:val="001B7E03"/>
    <w:rsid w:val="001C08FE"/>
    <w:rsid w:val="001C22A2"/>
    <w:rsid w:val="001C27DC"/>
    <w:rsid w:val="001C3365"/>
    <w:rsid w:val="001C45EA"/>
    <w:rsid w:val="001C5EF3"/>
    <w:rsid w:val="001C6AA9"/>
    <w:rsid w:val="001C71D1"/>
    <w:rsid w:val="001D058D"/>
    <w:rsid w:val="001D1C2C"/>
    <w:rsid w:val="001D2559"/>
    <w:rsid w:val="001D2F7A"/>
    <w:rsid w:val="001D2F9A"/>
    <w:rsid w:val="001D67C1"/>
    <w:rsid w:val="001E09EC"/>
    <w:rsid w:val="001E0F85"/>
    <w:rsid w:val="001E2BBF"/>
    <w:rsid w:val="001E3060"/>
    <w:rsid w:val="001E360A"/>
    <w:rsid w:val="001E5872"/>
    <w:rsid w:val="001E63D5"/>
    <w:rsid w:val="001E6CC7"/>
    <w:rsid w:val="001E749A"/>
    <w:rsid w:val="001E7A11"/>
    <w:rsid w:val="001F13C8"/>
    <w:rsid w:val="001F158E"/>
    <w:rsid w:val="001F1ABB"/>
    <w:rsid w:val="001F263E"/>
    <w:rsid w:val="001F2DF5"/>
    <w:rsid w:val="001F3510"/>
    <w:rsid w:val="001F45AD"/>
    <w:rsid w:val="001F48FE"/>
    <w:rsid w:val="001F61B1"/>
    <w:rsid w:val="001F65BA"/>
    <w:rsid w:val="001F673F"/>
    <w:rsid w:val="001F6B8C"/>
    <w:rsid w:val="001F6E5D"/>
    <w:rsid w:val="001F7653"/>
    <w:rsid w:val="0020021A"/>
    <w:rsid w:val="0020067E"/>
    <w:rsid w:val="00200740"/>
    <w:rsid w:val="00201674"/>
    <w:rsid w:val="00201A80"/>
    <w:rsid w:val="00201E0A"/>
    <w:rsid w:val="002026A1"/>
    <w:rsid w:val="00202CAA"/>
    <w:rsid w:val="00202E11"/>
    <w:rsid w:val="002042F5"/>
    <w:rsid w:val="00204D92"/>
    <w:rsid w:val="00207634"/>
    <w:rsid w:val="002107C3"/>
    <w:rsid w:val="00210C09"/>
    <w:rsid w:val="00211DD6"/>
    <w:rsid w:val="00211FD5"/>
    <w:rsid w:val="00212070"/>
    <w:rsid w:val="0021308E"/>
    <w:rsid w:val="0021361A"/>
    <w:rsid w:val="00214724"/>
    <w:rsid w:val="00214C88"/>
    <w:rsid w:val="002150B4"/>
    <w:rsid w:val="0021512E"/>
    <w:rsid w:val="0021539C"/>
    <w:rsid w:val="0021628B"/>
    <w:rsid w:val="0022012E"/>
    <w:rsid w:val="00222347"/>
    <w:rsid w:val="00223568"/>
    <w:rsid w:val="0022366D"/>
    <w:rsid w:val="00223EBB"/>
    <w:rsid w:val="00223F95"/>
    <w:rsid w:val="002245AC"/>
    <w:rsid w:val="00224CEE"/>
    <w:rsid w:val="00224E8A"/>
    <w:rsid w:val="002252DB"/>
    <w:rsid w:val="002255A7"/>
    <w:rsid w:val="00225DA2"/>
    <w:rsid w:val="002263AA"/>
    <w:rsid w:val="00226E39"/>
    <w:rsid w:val="0022740A"/>
    <w:rsid w:val="002305E5"/>
    <w:rsid w:val="00230823"/>
    <w:rsid w:val="0023092C"/>
    <w:rsid w:val="00230BD6"/>
    <w:rsid w:val="002311DF"/>
    <w:rsid w:val="002320F0"/>
    <w:rsid w:val="002322F4"/>
    <w:rsid w:val="002326D9"/>
    <w:rsid w:val="00232C76"/>
    <w:rsid w:val="00233223"/>
    <w:rsid w:val="00233634"/>
    <w:rsid w:val="0023520E"/>
    <w:rsid w:val="00235AF8"/>
    <w:rsid w:val="00235CD8"/>
    <w:rsid w:val="00235DF2"/>
    <w:rsid w:val="002366D4"/>
    <w:rsid w:val="00237900"/>
    <w:rsid w:val="00237C4F"/>
    <w:rsid w:val="00240EEA"/>
    <w:rsid w:val="002412E8"/>
    <w:rsid w:val="0024138F"/>
    <w:rsid w:val="00241C63"/>
    <w:rsid w:val="0024243A"/>
    <w:rsid w:val="002425B8"/>
    <w:rsid w:val="00242B50"/>
    <w:rsid w:val="0024336B"/>
    <w:rsid w:val="00243884"/>
    <w:rsid w:val="002470C8"/>
    <w:rsid w:val="00250625"/>
    <w:rsid w:val="00250D21"/>
    <w:rsid w:val="002538F5"/>
    <w:rsid w:val="002552A4"/>
    <w:rsid w:val="00260457"/>
    <w:rsid w:val="002604DC"/>
    <w:rsid w:val="00260BEE"/>
    <w:rsid w:val="0026184E"/>
    <w:rsid w:val="00261FA7"/>
    <w:rsid w:val="00263C24"/>
    <w:rsid w:val="00264A50"/>
    <w:rsid w:val="00264D22"/>
    <w:rsid w:val="002660F6"/>
    <w:rsid w:val="00267E4B"/>
    <w:rsid w:val="002702AB"/>
    <w:rsid w:val="002712C1"/>
    <w:rsid w:val="002713B8"/>
    <w:rsid w:val="00271909"/>
    <w:rsid w:val="00273E24"/>
    <w:rsid w:val="002762B7"/>
    <w:rsid w:val="00276964"/>
    <w:rsid w:val="00277C52"/>
    <w:rsid w:val="00277E55"/>
    <w:rsid w:val="002805CF"/>
    <w:rsid w:val="00280BC9"/>
    <w:rsid w:val="00280D36"/>
    <w:rsid w:val="00281BA2"/>
    <w:rsid w:val="002826CE"/>
    <w:rsid w:val="00283B8C"/>
    <w:rsid w:val="002846B9"/>
    <w:rsid w:val="00284F7C"/>
    <w:rsid w:val="002858B3"/>
    <w:rsid w:val="002861F5"/>
    <w:rsid w:val="002862F8"/>
    <w:rsid w:val="00286B42"/>
    <w:rsid w:val="00287B30"/>
    <w:rsid w:val="00290A30"/>
    <w:rsid w:val="0029353C"/>
    <w:rsid w:val="0029407A"/>
    <w:rsid w:val="00294817"/>
    <w:rsid w:val="00294A39"/>
    <w:rsid w:val="00294D0F"/>
    <w:rsid w:val="00295400"/>
    <w:rsid w:val="0029594D"/>
    <w:rsid w:val="00296529"/>
    <w:rsid w:val="002973D4"/>
    <w:rsid w:val="002A0DA3"/>
    <w:rsid w:val="002A10E9"/>
    <w:rsid w:val="002A3780"/>
    <w:rsid w:val="002A3B48"/>
    <w:rsid w:val="002A3CF0"/>
    <w:rsid w:val="002A44BD"/>
    <w:rsid w:val="002A4F73"/>
    <w:rsid w:val="002A518D"/>
    <w:rsid w:val="002A652C"/>
    <w:rsid w:val="002A6FA2"/>
    <w:rsid w:val="002A7DDA"/>
    <w:rsid w:val="002B0367"/>
    <w:rsid w:val="002B04F7"/>
    <w:rsid w:val="002B0A2D"/>
    <w:rsid w:val="002B111A"/>
    <w:rsid w:val="002B1136"/>
    <w:rsid w:val="002B117E"/>
    <w:rsid w:val="002B1531"/>
    <w:rsid w:val="002B3A0D"/>
    <w:rsid w:val="002B3AE2"/>
    <w:rsid w:val="002B3BBE"/>
    <w:rsid w:val="002B45F8"/>
    <w:rsid w:val="002B4B62"/>
    <w:rsid w:val="002B4B98"/>
    <w:rsid w:val="002B69D4"/>
    <w:rsid w:val="002C02E4"/>
    <w:rsid w:val="002C27AB"/>
    <w:rsid w:val="002C362B"/>
    <w:rsid w:val="002C458D"/>
    <w:rsid w:val="002D03A9"/>
    <w:rsid w:val="002D0B52"/>
    <w:rsid w:val="002D3C71"/>
    <w:rsid w:val="002D53F0"/>
    <w:rsid w:val="002D617B"/>
    <w:rsid w:val="002D6241"/>
    <w:rsid w:val="002D6A10"/>
    <w:rsid w:val="002D7BE4"/>
    <w:rsid w:val="002E045E"/>
    <w:rsid w:val="002E056A"/>
    <w:rsid w:val="002E0F54"/>
    <w:rsid w:val="002E1E79"/>
    <w:rsid w:val="002E2195"/>
    <w:rsid w:val="002E25B3"/>
    <w:rsid w:val="002E30EE"/>
    <w:rsid w:val="002E3730"/>
    <w:rsid w:val="002E38DC"/>
    <w:rsid w:val="002E3A97"/>
    <w:rsid w:val="002E4A70"/>
    <w:rsid w:val="002E50C4"/>
    <w:rsid w:val="002E5491"/>
    <w:rsid w:val="002E64CB"/>
    <w:rsid w:val="002E6E76"/>
    <w:rsid w:val="002E7166"/>
    <w:rsid w:val="002F07B5"/>
    <w:rsid w:val="002F0ADD"/>
    <w:rsid w:val="002F16A8"/>
    <w:rsid w:val="002F3D29"/>
    <w:rsid w:val="002F7ACA"/>
    <w:rsid w:val="002F7FA5"/>
    <w:rsid w:val="00300023"/>
    <w:rsid w:val="00301C6A"/>
    <w:rsid w:val="00301E94"/>
    <w:rsid w:val="00302FC7"/>
    <w:rsid w:val="003058FB"/>
    <w:rsid w:val="00306109"/>
    <w:rsid w:val="003063DC"/>
    <w:rsid w:val="003076A7"/>
    <w:rsid w:val="003114AF"/>
    <w:rsid w:val="003123E0"/>
    <w:rsid w:val="00312895"/>
    <w:rsid w:val="00312DC0"/>
    <w:rsid w:val="0031370E"/>
    <w:rsid w:val="00313C8A"/>
    <w:rsid w:val="003156B7"/>
    <w:rsid w:val="0031630C"/>
    <w:rsid w:val="00316618"/>
    <w:rsid w:val="00316E5A"/>
    <w:rsid w:val="00317358"/>
    <w:rsid w:val="00317DED"/>
    <w:rsid w:val="003202A9"/>
    <w:rsid w:val="003209C6"/>
    <w:rsid w:val="00320B46"/>
    <w:rsid w:val="003221D8"/>
    <w:rsid w:val="00322C50"/>
    <w:rsid w:val="00323507"/>
    <w:rsid w:val="003236F8"/>
    <w:rsid w:val="00323AD1"/>
    <w:rsid w:val="00325777"/>
    <w:rsid w:val="003265E2"/>
    <w:rsid w:val="00326956"/>
    <w:rsid w:val="0032726B"/>
    <w:rsid w:val="00327E01"/>
    <w:rsid w:val="00327E18"/>
    <w:rsid w:val="00330671"/>
    <w:rsid w:val="00330AAB"/>
    <w:rsid w:val="00330CBF"/>
    <w:rsid w:val="0033371E"/>
    <w:rsid w:val="00333D20"/>
    <w:rsid w:val="00333E08"/>
    <w:rsid w:val="00334F08"/>
    <w:rsid w:val="0033774D"/>
    <w:rsid w:val="00341B7B"/>
    <w:rsid w:val="00341F70"/>
    <w:rsid w:val="003426C1"/>
    <w:rsid w:val="00343F0C"/>
    <w:rsid w:val="00344FC0"/>
    <w:rsid w:val="003458BD"/>
    <w:rsid w:val="00345A82"/>
    <w:rsid w:val="00346C7D"/>
    <w:rsid w:val="00346DCB"/>
    <w:rsid w:val="00347B2E"/>
    <w:rsid w:val="00350A9A"/>
    <w:rsid w:val="00351068"/>
    <w:rsid w:val="00351FB0"/>
    <w:rsid w:val="00352728"/>
    <w:rsid w:val="00352F69"/>
    <w:rsid w:val="00353FBD"/>
    <w:rsid w:val="00354583"/>
    <w:rsid w:val="003563C8"/>
    <w:rsid w:val="00356AF9"/>
    <w:rsid w:val="0036115E"/>
    <w:rsid w:val="0036127E"/>
    <w:rsid w:val="00361636"/>
    <w:rsid w:val="00361AD1"/>
    <w:rsid w:val="00362B32"/>
    <w:rsid w:val="00362F5F"/>
    <w:rsid w:val="00363FF7"/>
    <w:rsid w:val="00364CCD"/>
    <w:rsid w:val="00364DE9"/>
    <w:rsid w:val="003673E7"/>
    <w:rsid w:val="00367AC4"/>
    <w:rsid w:val="00367EBB"/>
    <w:rsid w:val="00370819"/>
    <w:rsid w:val="0037157D"/>
    <w:rsid w:val="00372345"/>
    <w:rsid w:val="00373275"/>
    <w:rsid w:val="003734EE"/>
    <w:rsid w:val="003752B6"/>
    <w:rsid w:val="003758EF"/>
    <w:rsid w:val="0038008F"/>
    <w:rsid w:val="00380788"/>
    <w:rsid w:val="00383CD6"/>
    <w:rsid w:val="003851E5"/>
    <w:rsid w:val="00387088"/>
    <w:rsid w:val="0038720D"/>
    <w:rsid w:val="00390559"/>
    <w:rsid w:val="0039099C"/>
    <w:rsid w:val="00391CA0"/>
    <w:rsid w:val="00391E09"/>
    <w:rsid w:val="00392477"/>
    <w:rsid w:val="00392FB9"/>
    <w:rsid w:val="00393540"/>
    <w:rsid w:val="00393FFD"/>
    <w:rsid w:val="003948F3"/>
    <w:rsid w:val="00396341"/>
    <w:rsid w:val="00396A70"/>
    <w:rsid w:val="00396D9E"/>
    <w:rsid w:val="003974B5"/>
    <w:rsid w:val="003975C1"/>
    <w:rsid w:val="003A241C"/>
    <w:rsid w:val="003A3A66"/>
    <w:rsid w:val="003A4DF7"/>
    <w:rsid w:val="003A6218"/>
    <w:rsid w:val="003A62A7"/>
    <w:rsid w:val="003A639C"/>
    <w:rsid w:val="003A6B40"/>
    <w:rsid w:val="003A771D"/>
    <w:rsid w:val="003B0334"/>
    <w:rsid w:val="003B05A2"/>
    <w:rsid w:val="003B05DE"/>
    <w:rsid w:val="003B2221"/>
    <w:rsid w:val="003B2301"/>
    <w:rsid w:val="003B3812"/>
    <w:rsid w:val="003B39BA"/>
    <w:rsid w:val="003B39C9"/>
    <w:rsid w:val="003B46DF"/>
    <w:rsid w:val="003B4961"/>
    <w:rsid w:val="003B4C94"/>
    <w:rsid w:val="003B66A3"/>
    <w:rsid w:val="003B706F"/>
    <w:rsid w:val="003B7135"/>
    <w:rsid w:val="003B7FCF"/>
    <w:rsid w:val="003C0299"/>
    <w:rsid w:val="003C0C9D"/>
    <w:rsid w:val="003C2E4C"/>
    <w:rsid w:val="003C315F"/>
    <w:rsid w:val="003C34F0"/>
    <w:rsid w:val="003C46E6"/>
    <w:rsid w:val="003C48EB"/>
    <w:rsid w:val="003C69EB"/>
    <w:rsid w:val="003C6EEF"/>
    <w:rsid w:val="003C709E"/>
    <w:rsid w:val="003D2DE9"/>
    <w:rsid w:val="003D46C3"/>
    <w:rsid w:val="003D58FB"/>
    <w:rsid w:val="003E05B3"/>
    <w:rsid w:val="003E0A82"/>
    <w:rsid w:val="003E1D4A"/>
    <w:rsid w:val="003E2C1B"/>
    <w:rsid w:val="003E3C18"/>
    <w:rsid w:val="003E48E4"/>
    <w:rsid w:val="003E4A56"/>
    <w:rsid w:val="003E4B63"/>
    <w:rsid w:val="003E4D17"/>
    <w:rsid w:val="003E4E16"/>
    <w:rsid w:val="003E52CA"/>
    <w:rsid w:val="003E6BF4"/>
    <w:rsid w:val="003E7A02"/>
    <w:rsid w:val="003F1604"/>
    <w:rsid w:val="003F1DE0"/>
    <w:rsid w:val="003F20C8"/>
    <w:rsid w:val="003F32ED"/>
    <w:rsid w:val="003F3739"/>
    <w:rsid w:val="003F40CA"/>
    <w:rsid w:val="003F7C3A"/>
    <w:rsid w:val="00400A50"/>
    <w:rsid w:val="00401362"/>
    <w:rsid w:val="0040307F"/>
    <w:rsid w:val="00403A25"/>
    <w:rsid w:val="00404326"/>
    <w:rsid w:val="0040515C"/>
    <w:rsid w:val="00407325"/>
    <w:rsid w:val="0040771C"/>
    <w:rsid w:val="00407877"/>
    <w:rsid w:val="00411FE3"/>
    <w:rsid w:val="004122DB"/>
    <w:rsid w:val="00412FBB"/>
    <w:rsid w:val="00414049"/>
    <w:rsid w:val="00414065"/>
    <w:rsid w:val="00414C0F"/>
    <w:rsid w:val="00414D60"/>
    <w:rsid w:val="00415DF7"/>
    <w:rsid w:val="00416498"/>
    <w:rsid w:val="00416979"/>
    <w:rsid w:val="00417FC4"/>
    <w:rsid w:val="004206D2"/>
    <w:rsid w:val="0042154C"/>
    <w:rsid w:val="00421734"/>
    <w:rsid w:val="0042190E"/>
    <w:rsid w:val="00421F1E"/>
    <w:rsid w:val="00422C1B"/>
    <w:rsid w:val="00423161"/>
    <w:rsid w:val="00424AB3"/>
    <w:rsid w:val="00424F47"/>
    <w:rsid w:val="0042593B"/>
    <w:rsid w:val="00425D25"/>
    <w:rsid w:val="00425DE5"/>
    <w:rsid w:val="004276E6"/>
    <w:rsid w:val="00427905"/>
    <w:rsid w:val="00430322"/>
    <w:rsid w:val="0043101B"/>
    <w:rsid w:val="00431678"/>
    <w:rsid w:val="00431997"/>
    <w:rsid w:val="00432484"/>
    <w:rsid w:val="00432BED"/>
    <w:rsid w:val="00433D51"/>
    <w:rsid w:val="00434567"/>
    <w:rsid w:val="0043494A"/>
    <w:rsid w:val="00434F83"/>
    <w:rsid w:val="004357C4"/>
    <w:rsid w:val="00435B6D"/>
    <w:rsid w:val="004367EB"/>
    <w:rsid w:val="00440A78"/>
    <w:rsid w:val="00440D94"/>
    <w:rsid w:val="00442899"/>
    <w:rsid w:val="004428B3"/>
    <w:rsid w:val="004431D1"/>
    <w:rsid w:val="00443245"/>
    <w:rsid w:val="00443297"/>
    <w:rsid w:val="00443E0E"/>
    <w:rsid w:val="0044420E"/>
    <w:rsid w:val="00444CB7"/>
    <w:rsid w:val="004466CD"/>
    <w:rsid w:val="0044691A"/>
    <w:rsid w:val="00447E50"/>
    <w:rsid w:val="00450B3A"/>
    <w:rsid w:val="00450F03"/>
    <w:rsid w:val="00450FE0"/>
    <w:rsid w:val="004522D3"/>
    <w:rsid w:val="00453A8F"/>
    <w:rsid w:val="00455967"/>
    <w:rsid w:val="00456490"/>
    <w:rsid w:val="004571A6"/>
    <w:rsid w:val="004576F5"/>
    <w:rsid w:val="00457E7B"/>
    <w:rsid w:val="00460F04"/>
    <w:rsid w:val="00461430"/>
    <w:rsid w:val="00461A18"/>
    <w:rsid w:val="00463B67"/>
    <w:rsid w:val="0046431D"/>
    <w:rsid w:val="004643C6"/>
    <w:rsid w:val="00464542"/>
    <w:rsid w:val="004655EC"/>
    <w:rsid w:val="00467640"/>
    <w:rsid w:val="00467903"/>
    <w:rsid w:val="00467A64"/>
    <w:rsid w:val="00467F85"/>
    <w:rsid w:val="004705D3"/>
    <w:rsid w:val="00472398"/>
    <w:rsid w:val="004727E8"/>
    <w:rsid w:val="00472C5B"/>
    <w:rsid w:val="00473097"/>
    <w:rsid w:val="0047358B"/>
    <w:rsid w:val="0047461F"/>
    <w:rsid w:val="004763D4"/>
    <w:rsid w:val="00476C67"/>
    <w:rsid w:val="00480984"/>
    <w:rsid w:val="004815AA"/>
    <w:rsid w:val="0048314D"/>
    <w:rsid w:val="00485F22"/>
    <w:rsid w:val="00486551"/>
    <w:rsid w:val="00487983"/>
    <w:rsid w:val="00490AD6"/>
    <w:rsid w:val="0049170E"/>
    <w:rsid w:val="00491A02"/>
    <w:rsid w:val="0049281A"/>
    <w:rsid w:val="00494F33"/>
    <w:rsid w:val="00495247"/>
    <w:rsid w:val="00495400"/>
    <w:rsid w:val="004A2825"/>
    <w:rsid w:val="004A40F6"/>
    <w:rsid w:val="004A4425"/>
    <w:rsid w:val="004A4B15"/>
    <w:rsid w:val="004A4EFF"/>
    <w:rsid w:val="004A543C"/>
    <w:rsid w:val="004A612B"/>
    <w:rsid w:val="004A78D4"/>
    <w:rsid w:val="004B1315"/>
    <w:rsid w:val="004B196F"/>
    <w:rsid w:val="004B1E19"/>
    <w:rsid w:val="004B2339"/>
    <w:rsid w:val="004B2AD3"/>
    <w:rsid w:val="004B2C75"/>
    <w:rsid w:val="004B317A"/>
    <w:rsid w:val="004B43B1"/>
    <w:rsid w:val="004B44C0"/>
    <w:rsid w:val="004B49F0"/>
    <w:rsid w:val="004B4C45"/>
    <w:rsid w:val="004B55C6"/>
    <w:rsid w:val="004B56C6"/>
    <w:rsid w:val="004B70BE"/>
    <w:rsid w:val="004B789A"/>
    <w:rsid w:val="004B7F11"/>
    <w:rsid w:val="004C0441"/>
    <w:rsid w:val="004C097E"/>
    <w:rsid w:val="004C39FA"/>
    <w:rsid w:val="004C3E11"/>
    <w:rsid w:val="004C54FA"/>
    <w:rsid w:val="004C7AB0"/>
    <w:rsid w:val="004C7DAF"/>
    <w:rsid w:val="004D0012"/>
    <w:rsid w:val="004D009B"/>
    <w:rsid w:val="004D08A6"/>
    <w:rsid w:val="004D39A8"/>
    <w:rsid w:val="004D4480"/>
    <w:rsid w:val="004D4755"/>
    <w:rsid w:val="004D49E8"/>
    <w:rsid w:val="004D4E83"/>
    <w:rsid w:val="004D5E9E"/>
    <w:rsid w:val="004D6580"/>
    <w:rsid w:val="004D7450"/>
    <w:rsid w:val="004D7ECA"/>
    <w:rsid w:val="004E0006"/>
    <w:rsid w:val="004E0080"/>
    <w:rsid w:val="004E01BB"/>
    <w:rsid w:val="004E09EF"/>
    <w:rsid w:val="004E0B2B"/>
    <w:rsid w:val="004E139D"/>
    <w:rsid w:val="004E1D6F"/>
    <w:rsid w:val="004E2320"/>
    <w:rsid w:val="004E371E"/>
    <w:rsid w:val="004E413C"/>
    <w:rsid w:val="004E6437"/>
    <w:rsid w:val="004E6C8B"/>
    <w:rsid w:val="004E7624"/>
    <w:rsid w:val="004F042E"/>
    <w:rsid w:val="004F260E"/>
    <w:rsid w:val="004F2866"/>
    <w:rsid w:val="004F4079"/>
    <w:rsid w:val="004F4239"/>
    <w:rsid w:val="004F476A"/>
    <w:rsid w:val="004F4B9B"/>
    <w:rsid w:val="004F656D"/>
    <w:rsid w:val="004F7477"/>
    <w:rsid w:val="00501225"/>
    <w:rsid w:val="00501351"/>
    <w:rsid w:val="0050142F"/>
    <w:rsid w:val="00501850"/>
    <w:rsid w:val="00503348"/>
    <w:rsid w:val="00505237"/>
    <w:rsid w:val="0050554D"/>
    <w:rsid w:val="005057CE"/>
    <w:rsid w:val="00506179"/>
    <w:rsid w:val="0050632F"/>
    <w:rsid w:val="005121BA"/>
    <w:rsid w:val="005122D7"/>
    <w:rsid w:val="00512683"/>
    <w:rsid w:val="0051438A"/>
    <w:rsid w:val="005178BA"/>
    <w:rsid w:val="00517DA8"/>
    <w:rsid w:val="00517DAD"/>
    <w:rsid w:val="005200F4"/>
    <w:rsid w:val="0052049E"/>
    <w:rsid w:val="00521446"/>
    <w:rsid w:val="00522230"/>
    <w:rsid w:val="005222B9"/>
    <w:rsid w:val="00522B31"/>
    <w:rsid w:val="00524322"/>
    <w:rsid w:val="005245FE"/>
    <w:rsid w:val="00524B56"/>
    <w:rsid w:val="00525215"/>
    <w:rsid w:val="00525D9F"/>
    <w:rsid w:val="005264D0"/>
    <w:rsid w:val="00526974"/>
    <w:rsid w:val="0052725A"/>
    <w:rsid w:val="0052778F"/>
    <w:rsid w:val="005279D1"/>
    <w:rsid w:val="005302DD"/>
    <w:rsid w:val="00530D7F"/>
    <w:rsid w:val="00530E65"/>
    <w:rsid w:val="005317C0"/>
    <w:rsid w:val="00531E04"/>
    <w:rsid w:val="00533762"/>
    <w:rsid w:val="00533CF6"/>
    <w:rsid w:val="00533E34"/>
    <w:rsid w:val="0053467C"/>
    <w:rsid w:val="00534DB6"/>
    <w:rsid w:val="00534FDB"/>
    <w:rsid w:val="00535DC2"/>
    <w:rsid w:val="005368C7"/>
    <w:rsid w:val="00536AFD"/>
    <w:rsid w:val="00537475"/>
    <w:rsid w:val="0054033E"/>
    <w:rsid w:val="00540AB9"/>
    <w:rsid w:val="00540F84"/>
    <w:rsid w:val="00541066"/>
    <w:rsid w:val="00542606"/>
    <w:rsid w:val="0054282F"/>
    <w:rsid w:val="00544993"/>
    <w:rsid w:val="0054499E"/>
    <w:rsid w:val="005449ED"/>
    <w:rsid w:val="005452BD"/>
    <w:rsid w:val="005453F1"/>
    <w:rsid w:val="005455C0"/>
    <w:rsid w:val="00546BB8"/>
    <w:rsid w:val="00546F6A"/>
    <w:rsid w:val="00547045"/>
    <w:rsid w:val="00547D34"/>
    <w:rsid w:val="00550193"/>
    <w:rsid w:val="00551183"/>
    <w:rsid w:val="005537B4"/>
    <w:rsid w:val="00553A6B"/>
    <w:rsid w:val="005540CA"/>
    <w:rsid w:val="005544E0"/>
    <w:rsid w:val="0055493C"/>
    <w:rsid w:val="005558CE"/>
    <w:rsid w:val="005562B2"/>
    <w:rsid w:val="00556341"/>
    <w:rsid w:val="00556BA0"/>
    <w:rsid w:val="00556DF0"/>
    <w:rsid w:val="00557BD3"/>
    <w:rsid w:val="00561DE8"/>
    <w:rsid w:val="00562F0E"/>
    <w:rsid w:val="005634CE"/>
    <w:rsid w:val="00563EBF"/>
    <w:rsid w:val="0056463A"/>
    <w:rsid w:val="00564914"/>
    <w:rsid w:val="00564FFB"/>
    <w:rsid w:val="00565177"/>
    <w:rsid w:val="00565DDF"/>
    <w:rsid w:val="00570191"/>
    <w:rsid w:val="005710EE"/>
    <w:rsid w:val="00571916"/>
    <w:rsid w:val="00571CC1"/>
    <w:rsid w:val="0057451F"/>
    <w:rsid w:val="0057540A"/>
    <w:rsid w:val="00575FD5"/>
    <w:rsid w:val="0057629F"/>
    <w:rsid w:val="00577AE3"/>
    <w:rsid w:val="00577F5C"/>
    <w:rsid w:val="00580D3B"/>
    <w:rsid w:val="00581EBE"/>
    <w:rsid w:val="005820AB"/>
    <w:rsid w:val="00582620"/>
    <w:rsid w:val="005827C1"/>
    <w:rsid w:val="005829C7"/>
    <w:rsid w:val="00582D22"/>
    <w:rsid w:val="00582E9A"/>
    <w:rsid w:val="00582F10"/>
    <w:rsid w:val="00583B13"/>
    <w:rsid w:val="00583DE7"/>
    <w:rsid w:val="00583EDA"/>
    <w:rsid w:val="005867D1"/>
    <w:rsid w:val="00586D49"/>
    <w:rsid w:val="005870D9"/>
    <w:rsid w:val="005929F5"/>
    <w:rsid w:val="00592FB3"/>
    <w:rsid w:val="00594632"/>
    <w:rsid w:val="005961BF"/>
    <w:rsid w:val="00597715"/>
    <w:rsid w:val="00597F5D"/>
    <w:rsid w:val="005A01EB"/>
    <w:rsid w:val="005A11EC"/>
    <w:rsid w:val="005A168A"/>
    <w:rsid w:val="005A220D"/>
    <w:rsid w:val="005A2236"/>
    <w:rsid w:val="005A4097"/>
    <w:rsid w:val="005A4EB8"/>
    <w:rsid w:val="005A5620"/>
    <w:rsid w:val="005A57B3"/>
    <w:rsid w:val="005A5D0C"/>
    <w:rsid w:val="005B0069"/>
    <w:rsid w:val="005B1A25"/>
    <w:rsid w:val="005B26EB"/>
    <w:rsid w:val="005B2E2D"/>
    <w:rsid w:val="005B35EA"/>
    <w:rsid w:val="005B4857"/>
    <w:rsid w:val="005B4914"/>
    <w:rsid w:val="005B4DCD"/>
    <w:rsid w:val="005C05F4"/>
    <w:rsid w:val="005C06B3"/>
    <w:rsid w:val="005C1771"/>
    <w:rsid w:val="005C1ABC"/>
    <w:rsid w:val="005C1D98"/>
    <w:rsid w:val="005C37B7"/>
    <w:rsid w:val="005C3941"/>
    <w:rsid w:val="005C3CAA"/>
    <w:rsid w:val="005D0379"/>
    <w:rsid w:val="005D0801"/>
    <w:rsid w:val="005D1348"/>
    <w:rsid w:val="005D293E"/>
    <w:rsid w:val="005D2D45"/>
    <w:rsid w:val="005D3575"/>
    <w:rsid w:val="005D3B54"/>
    <w:rsid w:val="005D3BD0"/>
    <w:rsid w:val="005D4392"/>
    <w:rsid w:val="005D51EE"/>
    <w:rsid w:val="005E23F3"/>
    <w:rsid w:val="005E28E8"/>
    <w:rsid w:val="005E484E"/>
    <w:rsid w:val="005E49E5"/>
    <w:rsid w:val="005E4A0B"/>
    <w:rsid w:val="005E4F61"/>
    <w:rsid w:val="005E5625"/>
    <w:rsid w:val="005E6160"/>
    <w:rsid w:val="005E6CE8"/>
    <w:rsid w:val="005E701B"/>
    <w:rsid w:val="005E79E4"/>
    <w:rsid w:val="005F27B5"/>
    <w:rsid w:val="005F2BAC"/>
    <w:rsid w:val="005F3709"/>
    <w:rsid w:val="005F5E5F"/>
    <w:rsid w:val="005F6770"/>
    <w:rsid w:val="005F6E54"/>
    <w:rsid w:val="005F7104"/>
    <w:rsid w:val="005F7850"/>
    <w:rsid w:val="005F7C6C"/>
    <w:rsid w:val="005F7FE5"/>
    <w:rsid w:val="00601404"/>
    <w:rsid w:val="00601ABA"/>
    <w:rsid w:val="00601D67"/>
    <w:rsid w:val="00602694"/>
    <w:rsid w:val="00603526"/>
    <w:rsid w:val="0060370D"/>
    <w:rsid w:val="00606860"/>
    <w:rsid w:val="00606C0B"/>
    <w:rsid w:val="00607469"/>
    <w:rsid w:val="006074CD"/>
    <w:rsid w:val="00610140"/>
    <w:rsid w:val="00611B64"/>
    <w:rsid w:val="00612115"/>
    <w:rsid w:val="006129EA"/>
    <w:rsid w:val="00613ACC"/>
    <w:rsid w:val="00613C83"/>
    <w:rsid w:val="00614CFA"/>
    <w:rsid w:val="00616DCB"/>
    <w:rsid w:val="006202A9"/>
    <w:rsid w:val="0062118A"/>
    <w:rsid w:val="00622F7F"/>
    <w:rsid w:val="00622FEC"/>
    <w:rsid w:val="00623255"/>
    <w:rsid w:val="00624E2A"/>
    <w:rsid w:val="00624EB6"/>
    <w:rsid w:val="006279E1"/>
    <w:rsid w:val="00627AA6"/>
    <w:rsid w:val="00627D00"/>
    <w:rsid w:val="00630DDA"/>
    <w:rsid w:val="00630F5F"/>
    <w:rsid w:val="00630F8E"/>
    <w:rsid w:val="00631A36"/>
    <w:rsid w:val="00631D3E"/>
    <w:rsid w:val="00631E00"/>
    <w:rsid w:val="00632578"/>
    <w:rsid w:val="00632B60"/>
    <w:rsid w:val="00632D91"/>
    <w:rsid w:val="00632FDE"/>
    <w:rsid w:val="00633891"/>
    <w:rsid w:val="00633C6C"/>
    <w:rsid w:val="00634CF8"/>
    <w:rsid w:val="00634F0D"/>
    <w:rsid w:val="0063506E"/>
    <w:rsid w:val="00635C5E"/>
    <w:rsid w:val="0063682D"/>
    <w:rsid w:val="00636B74"/>
    <w:rsid w:val="00637E69"/>
    <w:rsid w:val="0064187A"/>
    <w:rsid w:val="006418B4"/>
    <w:rsid w:val="006429F1"/>
    <w:rsid w:val="0064435B"/>
    <w:rsid w:val="00644F8A"/>
    <w:rsid w:val="00645F73"/>
    <w:rsid w:val="006464CD"/>
    <w:rsid w:val="00646B52"/>
    <w:rsid w:val="00647408"/>
    <w:rsid w:val="00647DE4"/>
    <w:rsid w:val="006505AE"/>
    <w:rsid w:val="00650F22"/>
    <w:rsid w:val="006510B6"/>
    <w:rsid w:val="0065445F"/>
    <w:rsid w:val="00654647"/>
    <w:rsid w:val="00655B15"/>
    <w:rsid w:val="00656158"/>
    <w:rsid w:val="006600B5"/>
    <w:rsid w:val="00660337"/>
    <w:rsid w:val="00661DDA"/>
    <w:rsid w:val="00662BBB"/>
    <w:rsid w:val="00662EBB"/>
    <w:rsid w:val="00662F6B"/>
    <w:rsid w:val="00662FD1"/>
    <w:rsid w:val="006630B3"/>
    <w:rsid w:val="00663656"/>
    <w:rsid w:val="00663FE7"/>
    <w:rsid w:val="00664CE7"/>
    <w:rsid w:val="00665D33"/>
    <w:rsid w:val="00666025"/>
    <w:rsid w:val="006679ED"/>
    <w:rsid w:val="00667D68"/>
    <w:rsid w:val="006701E5"/>
    <w:rsid w:val="0067065E"/>
    <w:rsid w:val="00672575"/>
    <w:rsid w:val="00672FCD"/>
    <w:rsid w:val="0067360A"/>
    <w:rsid w:val="0067485D"/>
    <w:rsid w:val="00676391"/>
    <w:rsid w:val="006769A4"/>
    <w:rsid w:val="006776F4"/>
    <w:rsid w:val="00680E40"/>
    <w:rsid w:val="00681241"/>
    <w:rsid w:val="00682833"/>
    <w:rsid w:val="006836BA"/>
    <w:rsid w:val="00683B2A"/>
    <w:rsid w:val="00683F09"/>
    <w:rsid w:val="006840D6"/>
    <w:rsid w:val="00685631"/>
    <w:rsid w:val="00685E15"/>
    <w:rsid w:val="00686340"/>
    <w:rsid w:val="006866D5"/>
    <w:rsid w:val="00687702"/>
    <w:rsid w:val="00687B7F"/>
    <w:rsid w:val="006908D4"/>
    <w:rsid w:val="00690A56"/>
    <w:rsid w:val="006917FC"/>
    <w:rsid w:val="00691DE9"/>
    <w:rsid w:val="00694614"/>
    <w:rsid w:val="00695760"/>
    <w:rsid w:val="00696E42"/>
    <w:rsid w:val="006970D4"/>
    <w:rsid w:val="006A0D2B"/>
    <w:rsid w:val="006A1AD2"/>
    <w:rsid w:val="006A1FC4"/>
    <w:rsid w:val="006A224D"/>
    <w:rsid w:val="006A255E"/>
    <w:rsid w:val="006A3043"/>
    <w:rsid w:val="006A373B"/>
    <w:rsid w:val="006A3EBB"/>
    <w:rsid w:val="006A4041"/>
    <w:rsid w:val="006A41A2"/>
    <w:rsid w:val="006A4FE7"/>
    <w:rsid w:val="006A5044"/>
    <w:rsid w:val="006A66B1"/>
    <w:rsid w:val="006A6762"/>
    <w:rsid w:val="006A6C03"/>
    <w:rsid w:val="006A78F2"/>
    <w:rsid w:val="006B06D9"/>
    <w:rsid w:val="006B1425"/>
    <w:rsid w:val="006B16A6"/>
    <w:rsid w:val="006B1BCE"/>
    <w:rsid w:val="006B1D01"/>
    <w:rsid w:val="006B2135"/>
    <w:rsid w:val="006B316A"/>
    <w:rsid w:val="006B342E"/>
    <w:rsid w:val="006B52AC"/>
    <w:rsid w:val="006B5A0A"/>
    <w:rsid w:val="006B5C2D"/>
    <w:rsid w:val="006B5EA1"/>
    <w:rsid w:val="006C1478"/>
    <w:rsid w:val="006C18E9"/>
    <w:rsid w:val="006C1F38"/>
    <w:rsid w:val="006C3A6A"/>
    <w:rsid w:val="006C5166"/>
    <w:rsid w:val="006C55A7"/>
    <w:rsid w:val="006C5664"/>
    <w:rsid w:val="006C6118"/>
    <w:rsid w:val="006C62A3"/>
    <w:rsid w:val="006C6643"/>
    <w:rsid w:val="006C7636"/>
    <w:rsid w:val="006C7BCD"/>
    <w:rsid w:val="006C7DDD"/>
    <w:rsid w:val="006D0454"/>
    <w:rsid w:val="006D0A63"/>
    <w:rsid w:val="006D0FE2"/>
    <w:rsid w:val="006D111F"/>
    <w:rsid w:val="006D1700"/>
    <w:rsid w:val="006D328C"/>
    <w:rsid w:val="006D48EC"/>
    <w:rsid w:val="006D4A8A"/>
    <w:rsid w:val="006D4EB8"/>
    <w:rsid w:val="006D54D4"/>
    <w:rsid w:val="006D761F"/>
    <w:rsid w:val="006D78A1"/>
    <w:rsid w:val="006E09A8"/>
    <w:rsid w:val="006E2ED8"/>
    <w:rsid w:val="006E3036"/>
    <w:rsid w:val="006E3D12"/>
    <w:rsid w:val="006E45F6"/>
    <w:rsid w:val="006E4ED0"/>
    <w:rsid w:val="006E5FB7"/>
    <w:rsid w:val="006F04FC"/>
    <w:rsid w:val="006F1546"/>
    <w:rsid w:val="006F295B"/>
    <w:rsid w:val="006F2C33"/>
    <w:rsid w:val="006F3843"/>
    <w:rsid w:val="006F3B49"/>
    <w:rsid w:val="006F495E"/>
    <w:rsid w:val="006F7C58"/>
    <w:rsid w:val="00700D35"/>
    <w:rsid w:val="0070132B"/>
    <w:rsid w:val="0070166A"/>
    <w:rsid w:val="00702064"/>
    <w:rsid w:val="00702392"/>
    <w:rsid w:val="0070252A"/>
    <w:rsid w:val="0070453A"/>
    <w:rsid w:val="007045D7"/>
    <w:rsid w:val="00705B48"/>
    <w:rsid w:val="00705B9C"/>
    <w:rsid w:val="00707C7A"/>
    <w:rsid w:val="00707C8B"/>
    <w:rsid w:val="00712D72"/>
    <w:rsid w:val="00714AB2"/>
    <w:rsid w:val="00715D5E"/>
    <w:rsid w:val="007167ED"/>
    <w:rsid w:val="00716DC9"/>
    <w:rsid w:val="00724AD7"/>
    <w:rsid w:val="00725370"/>
    <w:rsid w:val="007256C8"/>
    <w:rsid w:val="00727F88"/>
    <w:rsid w:val="00730CDF"/>
    <w:rsid w:val="00730EEF"/>
    <w:rsid w:val="00731EC9"/>
    <w:rsid w:val="00732EBF"/>
    <w:rsid w:val="007341FD"/>
    <w:rsid w:val="00734F5D"/>
    <w:rsid w:val="00735711"/>
    <w:rsid w:val="0073704D"/>
    <w:rsid w:val="00737777"/>
    <w:rsid w:val="007414CD"/>
    <w:rsid w:val="00741A61"/>
    <w:rsid w:val="0074225D"/>
    <w:rsid w:val="00743883"/>
    <w:rsid w:val="00743C64"/>
    <w:rsid w:val="00743CA7"/>
    <w:rsid w:val="007440FA"/>
    <w:rsid w:val="00745739"/>
    <w:rsid w:val="007476B8"/>
    <w:rsid w:val="007504E8"/>
    <w:rsid w:val="007506CD"/>
    <w:rsid w:val="007524F8"/>
    <w:rsid w:val="00752974"/>
    <w:rsid w:val="00753605"/>
    <w:rsid w:val="007540BB"/>
    <w:rsid w:val="007550F8"/>
    <w:rsid w:val="0075518C"/>
    <w:rsid w:val="00757FB4"/>
    <w:rsid w:val="00761330"/>
    <w:rsid w:val="0076139A"/>
    <w:rsid w:val="007616DE"/>
    <w:rsid w:val="00761CA7"/>
    <w:rsid w:val="00762C08"/>
    <w:rsid w:val="00762CAC"/>
    <w:rsid w:val="00763848"/>
    <w:rsid w:val="007649AC"/>
    <w:rsid w:val="00764AF0"/>
    <w:rsid w:val="0076607D"/>
    <w:rsid w:val="00766519"/>
    <w:rsid w:val="00767B83"/>
    <w:rsid w:val="007711DF"/>
    <w:rsid w:val="007717DB"/>
    <w:rsid w:val="00772689"/>
    <w:rsid w:val="00775683"/>
    <w:rsid w:val="00775E45"/>
    <w:rsid w:val="00776D8D"/>
    <w:rsid w:val="00776E2A"/>
    <w:rsid w:val="0077774C"/>
    <w:rsid w:val="0077777C"/>
    <w:rsid w:val="00777B89"/>
    <w:rsid w:val="00777EAB"/>
    <w:rsid w:val="0077A0A4"/>
    <w:rsid w:val="00780536"/>
    <w:rsid w:val="0078077B"/>
    <w:rsid w:val="0078102B"/>
    <w:rsid w:val="00781335"/>
    <w:rsid w:val="00781947"/>
    <w:rsid w:val="0078310C"/>
    <w:rsid w:val="00783161"/>
    <w:rsid w:val="007833AB"/>
    <w:rsid w:val="007844D3"/>
    <w:rsid w:val="0078595F"/>
    <w:rsid w:val="00785A33"/>
    <w:rsid w:val="00786599"/>
    <w:rsid w:val="00786D05"/>
    <w:rsid w:val="00786F5B"/>
    <w:rsid w:val="00787324"/>
    <w:rsid w:val="0078790B"/>
    <w:rsid w:val="00787F3F"/>
    <w:rsid w:val="00790E03"/>
    <w:rsid w:val="00790EC9"/>
    <w:rsid w:val="00791164"/>
    <w:rsid w:val="007916B7"/>
    <w:rsid w:val="00792826"/>
    <w:rsid w:val="00792C9B"/>
    <w:rsid w:val="00792CC6"/>
    <w:rsid w:val="00793EBE"/>
    <w:rsid w:val="00795C95"/>
    <w:rsid w:val="007961E1"/>
    <w:rsid w:val="007966E2"/>
    <w:rsid w:val="007967DE"/>
    <w:rsid w:val="00796EBC"/>
    <w:rsid w:val="0079743F"/>
    <w:rsid w:val="007A0B50"/>
    <w:rsid w:val="007A1008"/>
    <w:rsid w:val="007A1DE3"/>
    <w:rsid w:val="007A23AF"/>
    <w:rsid w:val="007A28AA"/>
    <w:rsid w:val="007A2D2C"/>
    <w:rsid w:val="007A433A"/>
    <w:rsid w:val="007A5424"/>
    <w:rsid w:val="007A5E60"/>
    <w:rsid w:val="007A6DE5"/>
    <w:rsid w:val="007B13C0"/>
    <w:rsid w:val="007B1867"/>
    <w:rsid w:val="007B25B3"/>
    <w:rsid w:val="007B2A26"/>
    <w:rsid w:val="007B3401"/>
    <w:rsid w:val="007B4782"/>
    <w:rsid w:val="007B4CC4"/>
    <w:rsid w:val="007B4D28"/>
    <w:rsid w:val="007B5542"/>
    <w:rsid w:val="007C045C"/>
    <w:rsid w:val="007C0E06"/>
    <w:rsid w:val="007C10F5"/>
    <w:rsid w:val="007C1285"/>
    <w:rsid w:val="007C23C0"/>
    <w:rsid w:val="007C2623"/>
    <w:rsid w:val="007C2D71"/>
    <w:rsid w:val="007C37EF"/>
    <w:rsid w:val="007C39D7"/>
    <w:rsid w:val="007C4089"/>
    <w:rsid w:val="007C4CFC"/>
    <w:rsid w:val="007C5096"/>
    <w:rsid w:val="007C52DE"/>
    <w:rsid w:val="007C5D7D"/>
    <w:rsid w:val="007C7A7F"/>
    <w:rsid w:val="007D0357"/>
    <w:rsid w:val="007D05C5"/>
    <w:rsid w:val="007D05E7"/>
    <w:rsid w:val="007D329F"/>
    <w:rsid w:val="007D4588"/>
    <w:rsid w:val="007D4F2E"/>
    <w:rsid w:val="007D5367"/>
    <w:rsid w:val="007D59BB"/>
    <w:rsid w:val="007D5FEF"/>
    <w:rsid w:val="007D640C"/>
    <w:rsid w:val="007D6BC8"/>
    <w:rsid w:val="007D7200"/>
    <w:rsid w:val="007D75A7"/>
    <w:rsid w:val="007D78AA"/>
    <w:rsid w:val="007E07F7"/>
    <w:rsid w:val="007E0DB8"/>
    <w:rsid w:val="007E1E6D"/>
    <w:rsid w:val="007E1F28"/>
    <w:rsid w:val="007E3A4C"/>
    <w:rsid w:val="007E5428"/>
    <w:rsid w:val="007E56CF"/>
    <w:rsid w:val="007E6886"/>
    <w:rsid w:val="007E7238"/>
    <w:rsid w:val="007F10C1"/>
    <w:rsid w:val="007F4847"/>
    <w:rsid w:val="007F4E26"/>
    <w:rsid w:val="007F5301"/>
    <w:rsid w:val="007F5406"/>
    <w:rsid w:val="007F59E1"/>
    <w:rsid w:val="007F6181"/>
    <w:rsid w:val="007F6215"/>
    <w:rsid w:val="007F674D"/>
    <w:rsid w:val="007F69BF"/>
    <w:rsid w:val="007F716F"/>
    <w:rsid w:val="007F727D"/>
    <w:rsid w:val="007F7CB0"/>
    <w:rsid w:val="008022AB"/>
    <w:rsid w:val="00803412"/>
    <w:rsid w:val="00804F75"/>
    <w:rsid w:val="00805F27"/>
    <w:rsid w:val="008061AC"/>
    <w:rsid w:val="00806F71"/>
    <w:rsid w:val="00807573"/>
    <w:rsid w:val="008075DC"/>
    <w:rsid w:val="0080799F"/>
    <w:rsid w:val="00807BB0"/>
    <w:rsid w:val="00810125"/>
    <w:rsid w:val="00810F44"/>
    <w:rsid w:val="00810F90"/>
    <w:rsid w:val="00811124"/>
    <w:rsid w:val="00811229"/>
    <w:rsid w:val="00811A5B"/>
    <w:rsid w:val="0081297B"/>
    <w:rsid w:val="00813377"/>
    <w:rsid w:val="008138A7"/>
    <w:rsid w:val="00814779"/>
    <w:rsid w:val="00814B2D"/>
    <w:rsid w:val="00815387"/>
    <w:rsid w:val="0081589C"/>
    <w:rsid w:val="00815C49"/>
    <w:rsid w:val="00815C82"/>
    <w:rsid w:val="00816657"/>
    <w:rsid w:val="008171F7"/>
    <w:rsid w:val="008178EC"/>
    <w:rsid w:val="0082201E"/>
    <w:rsid w:val="00822932"/>
    <w:rsid w:val="00823DD7"/>
    <w:rsid w:val="008240A4"/>
    <w:rsid w:val="0082447E"/>
    <w:rsid w:val="00824F78"/>
    <w:rsid w:val="0082571C"/>
    <w:rsid w:val="0082583E"/>
    <w:rsid w:val="00826752"/>
    <w:rsid w:val="00826DD4"/>
    <w:rsid w:val="008274F2"/>
    <w:rsid w:val="008309CD"/>
    <w:rsid w:val="00831413"/>
    <w:rsid w:val="00831BDA"/>
    <w:rsid w:val="00831FE1"/>
    <w:rsid w:val="00832B7F"/>
    <w:rsid w:val="008332C8"/>
    <w:rsid w:val="00833405"/>
    <w:rsid w:val="00833625"/>
    <w:rsid w:val="008351A0"/>
    <w:rsid w:val="00836BFE"/>
    <w:rsid w:val="008371DB"/>
    <w:rsid w:val="008402B5"/>
    <w:rsid w:val="00840888"/>
    <w:rsid w:val="00840E7D"/>
    <w:rsid w:val="00841EB3"/>
    <w:rsid w:val="00842104"/>
    <w:rsid w:val="008427D1"/>
    <w:rsid w:val="0084458A"/>
    <w:rsid w:val="00844A96"/>
    <w:rsid w:val="00845898"/>
    <w:rsid w:val="008468E9"/>
    <w:rsid w:val="00846930"/>
    <w:rsid w:val="00847510"/>
    <w:rsid w:val="00847785"/>
    <w:rsid w:val="008512A4"/>
    <w:rsid w:val="008522F5"/>
    <w:rsid w:val="0085306B"/>
    <w:rsid w:val="00854302"/>
    <w:rsid w:val="00855714"/>
    <w:rsid w:val="008561A8"/>
    <w:rsid w:val="00856300"/>
    <w:rsid w:val="008579FB"/>
    <w:rsid w:val="008601EB"/>
    <w:rsid w:val="00862CB8"/>
    <w:rsid w:val="008634F3"/>
    <w:rsid w:val="008637FF"/>
    <w:rsid w:val="0086381C"/>
    <w:rsid w:val="00864280"/>
    <w:rsid w:val="00865970"/>
    <w:rsid w:val="00865B77"/>
    <w:rsid w:val="00866191"/>
    <w:rsid w:val="00867430"/>
    <w:rsid w:val="008677D4"/>
    <w:rsid w:val="008679B8"/>
    <w:rsid w:val="00867B6E"/>
    <w:rsid w:val="0087093C"/>
    <w:rsid w:val="008724A1"/>
    <w:rsid w:val="00872D4C"/>
    <w:rsid w:val="008767B3"/>
    <w:rsid w:val="00876A41"/>
    <w:rsid w:val="0087728F"/>
    <w:rsid w:val="00880CE1"/>
    <w:rsid w:val="0088150D"/>
    <w:rsid w:val="00882A75"/>
    <w:rsid w:val="00883666"/>
    <w:rsid w:val="0088552B"/>
    <w:rsid w:val="00886DC0"/>
    <w:rsid w:val="00890A2B"/>
    <w:rsid w:val="008921FB"/>
    <w:rsid w:val="00892E2B"/>
    <w:rsid w:val="008942AC"/>
    <w:rsid w:val="00894A07"/>
    <w:rsid w:val="00894A39"/>
    <w:rsid w:val="0089575D"/>
    <w:rsid w:val="00897438"/>
    <w:rsid w:val="008A037A"/>
    <w:rsid w:val="008A231E"/>
    <w:rsid w:val="008A2A35"/>
    <w:rsid w:val="008A30F2"/>
    <w:rsid w:val="008A49A2"/>
    <w:rsid w:val="008A5931"/>
    <w:rsid w:val="008A5C33"/>
    <w:rsid w:val="008A613A"/>
    <w:rsid w:val="008A6E77"/>
    <w:rsid w:val="008A7634"/>
    <w:rsid w:val="008A7681"/>
    <w:rsid w:val="008A785C"/>
    <w:rsid w:val="008A7D46"/>
    <w:rsid w:val="008B382A"/>
    <w:rsid w:val="008B53C1"/>
    <w:rsid w:val="008B5ECF"/>
    <w:rsid w:val="008B701E"/>
    <w:rsid w:val="008C02C6"/>
    <w:rsid w:val="008C1446"/>
    <w:rsid w:val="008C2240"/>
    <w:rsid w:val="008C3549"/>
    <w:rsid w:val="008C3563"/>
    <w:rsid w:val="008C35E5"/>
    <w:rsid w:val="008C39D9"/>
    <w:rsid w:val="008C3B9C"/>
    <w:rsid w:val="008C575B"/>
    <w:rsid w:val="008C6F19"/>
    <w:rsid w:val="008C7518"/>
    <w:rsid w:val="008C78B9"/>
    <w:rsid w:val="008D0CCB"/>
    <w:rsid w:val="008D0D40"/>
    <w:rsid w:val="008D233F"/>
    <w:rsid w:val="008D3113"/>
    <w:rsid w:val="008D3E82"/>
    <w:rsid w:val="008D52B1"/>
    <w:rsid w:val="008D6C79"/>
    <w:rsid w:val="008D7338"/>
    <w:rsid w:val="008D7522"/>
    <w:rsid w:val="008D76BC"/>
    <w:rsid w:val="008D7C97"/>
    <w:rsid w:val="008E0100"/>
    <w:rsid w:val="008E050B"/>
    <w:rsid w:val="008E18BF"/>
    <w:rsid w:val="008E3729"/>
    <w:rsid w:val="008E4778"/>
    <w:rsid w:val="008E48C1"/>
    <w:rsid w:val="008E5165"/>
    <w:rsid w:val="008E7EE8"/>
    <w:rsid w:val="008F053E"/>
    <w:rsid w:val="008F0F07"/>
    <w:rsid w:val="008F1422"/>
    <w:rsid w:val="008F2073"/>
    <w:rsid w:val="008F2BB2"/>
    <w:rsid w:val="008F320E"/>
    <w:rsid w:val="008F3ED7"/>
    <w:rsid w:val="008F4258"/>
    <w:rsid w:val="008F4EE5"/>
    <w:rsid w:val="008F5FCE"/>
    <w:rsid w:val="008F722C"/>
    <w:rsid w:val="0090064E"/>
    <w:rsid w:val="00902304"/>
    <w:rsid w:val="009024AF"/>
    <w:rsid w:val="00903197"/>
    <w:rsid w:val="0090359D"/>
    <w:rsid w:val="00903A9E"/>
    <w:rsid w:val="00903BFB"/>
    <w:rsid w:val="00904F21"/>
    <w:rsid w:val="0090507A"/>
    <w:rsid w:val="009060ED"/>
    <w:rsid w:val="009075AE"/>
    <w:rsid w:val="00911CAA"/>
    <w:rsid w:val="00911F15"/>
    <w:rsid w:val="00915105"/>
    <w:rsid w:val="00916071"/>
    <w:rsid w:val="0091790C"/>
    <w:rsid w:val="00920435"/>
    <w:rsid w:val="00920CD1"/>
    <w:rsid w:val="00920D99"/>
    <w:rsid w:val="00921257"/>
    <w:rsid w:val="00921EA3"/>
    <w:rsid w:val="00922180"/>
    <w:rsid w:val="009223F5"/>
    <w:rsid w:val="009228C9"/>
    <w:rsid w:val="0092492F"/>
    <w:rsid w:val="00924D9B"/>
    <w:rsid w:val="00924EC7"/>
    <w:rsid w:val="009269D6"/>
    <w:rsid w:val="00926DB0"/>
    <w:rsid w:val="0092786F"/>
    <w:rsid w:val="009319A6"/>
    <w:rsid w:val="00931C4E"/>
    <w:rsid w:val="00931EE7"/>
    <w:rsid w:val="009321BC"/>
    <w:rsid w:val="009334AA"/>
    <w:rsid w:val="00935389"/>
    <w:rsid w:val="00935BEC"/>
    <w:rsid w:val="00935C7D"/>
    <w:rsid w:val="009404F0"/>
    <w:rsid w:val="009407FA"/>
    <w:rsid w:val="009427C7"/>
    <w:rsid w:val="00942D44"/>
    <w:rsid w:val="00943950"/>
    <w:rsid w:val="00944512"/>
    <w:rsid w:val="00944745"/>
    <w:rsid w:val="009449C7"/>
    <w:rsid w:val="00944DBC"/>
    <w:rsid w:val="00945093"/>
    <w:rsid w:val="00945F76"/>
    <w:rsid w:val="00947199"/>
    <w:rsid w:val="00950228"/>
    <w:rsid w:val="0095027E"/>
    <w:rsid w:val="00950979"/>
    <w:rsid w:val="00951D3F"/>
    <w:rsid w:val="009534C6"/>
    <w:rsid w:val="00953CF9"/>
    <w:rsid w:val="00953D20"/>
    <w:rsid w:val="00953DAE"/>
    <w:rsid w:val="00954C7D"/>
    <w:rsid w:val="00954FCB"/>
    <w:rsid w:val="00955615"/>
    <w:rsid w:val="00955BF5"/>
    <w:rsid w:val="00956121"/>
    <w:rsid w:val="00961EA7"/>
    <w:rsid w:val="00962215"/>
    <w:rsid w:val="00962FC2"/>
    <w:rsid w:val="00965053"/>
    <w:rsid w:val="00965320"/>
    <w:rsid w:val="0096701E"/>
    <w:rsid w:val="00967346"/>
    <w:rsid w:val="00967A59"/>
    <w:rsid w:val="009700B3"/>
    <w:rsid w:val="00970ABE"/>
    <w:rsid w:val="0097265E"/>
    <w:rsid w:val="00973BAA"/>
    <w:rsid w:val="00974F55"/>
    <w:rsid w:val="0097762D"/>
    <w:rsid w:val="00977947"/>
    <w:rsid w:val="00977A33"/>
    <w:rsid w:val="00980A2E"/>
    <w:rsid w:val="0098137D"/>
    <w:rsid w:val="00981A4F"/>
    <w:rsid w:val="00981B55"/>
    <w:rsid w:val="00981FA9"/>
    <w:rsid w:val="00982B66"/>
    <w:rsid w:val="00984B74"/>
    <w:rsid w:val="00985407"/>
    <w:rsid w:val="009854A7"/>
    <w:rsid w:val="00985F5F"/>
    <w:rsid w:val="009869DD"/>
    <w:rsid w:val="00987034"/>
    <w:rsid w:val="00990BDC"/>
    <w:rsid w:val="009916C1"/>
    <w:rsid w:val="0099325B"/>
    <w:rsid w:val="00993D95"/>
    <w:rsid w:val="00994357"/>
    <w:rsid w:val="00995CC1"/>
    <w:rsid w:val="00996487"/>
    <w:rsid w:val="00996545"/>
    <w:rsid w:val="00997F57"/>
    <w:rsid w:val="00997FE7"/>
    <w:rsid w:val="009A03C2"/>
    <w:rsid w:val="009A0872"/>
    <w:rsid w:val="009A189B"/>
    <w:rsid w:val="009A1BFB"/>
    <w:rsid w:val="009A2124"/>
    <w:rsid w:val="009A300D"/>
    <w:rsid w:val="009A3854"/>
    <w:rsid w:val="009A5002"/>
    <w:rsid w:val="009A6104"/>
    <w:rsid w:val="009A6283"/>
    <w:rsid w:val="009A628C"/>
    <w:rsid w:val="009A6413"/>
    <w:rsid w:val="009A7858"/>
    <w:rsid w:val="009B21CF"/>
    <w:rsid w:val="009B267A"/>
    <w:rsid w:val="009B39E6"/>
    <w:rsid w:val="009B5422"/>
    <w:rsid w:val="009B558D"/>
    <w:rsid w:val="009B6882"/>
    <w:rsid w:val="009B758B"/>
    <w:rsid w:val="009B7FAC"/>
    <w:rsid w:val="009C32A9"/>
    <w:rsid w:val="009C3C0E"/>
    <w:rsid w:val="009C40E9"/>
    <w:rsid w:val="009C42BB"/>
    <w:rsid w:val="009C5B6D"/>
    <w:rsid w:val="009C750C"/>
    <w:rsid w:val="009D0957"/>
    <w:rsid w:val="009D1016"/>
    <w:rsid w:val="009D1FBC"/>
    <w:rsid w:val="009D252C"/>
    <w:rsid w:val="009D2D8E"/>
    <w:rsid w:val="009D5606"/>
    <w:rsid w:val="009D722A"/>
    <w:rsid w:val="009D76AA"/>
    <w:rsid w:val="009E04AF"/>
    <w:rsid w:val="009E062B"/>
    <w:rsid w:val="009E0F03"/>
    <w:rsid w:val="009E1533"/>
    <w:rsid w:val="009E2402"/>
    <w:rsid w:val="009E354F"/>
    <w:rsid w:val="009E5B49"/>
    <w:rsid w:val="009E78AA"/>
    <w:rsid w:val="009E7BCE"/>
    <w:rsid w:val="009F0DB2"/>
    <w:rsid w:val="009F1070"/>
    <w:rsid w:val="009F2670"/>
    <w:rsid w:val="009F2F01"/>
    <w:rsid w:val="009F2FD0"/>
    <w:rsid w:val="009F34CD"/>
    <w:rsid w:val="009F34D9"/>
    <w:rsid w:val="009F36EF"/>
    <w:rsid w:val="009F3748"/>
    <w:rsid w:val="009F3C37"/>
    <w:rsid w:val="009F42D5"/>
    <w:rsid w:val="009F4B85"/>
    <w:rsid w:val="009F4DF9"/>
    <w:rsid w:val="009F4EE5"/>
    <w:rsid w:val="00A00598"/>
    <w:rsid w:val="00A00AA8"/>
    <w:rsid w:val="00A00FC3"/>
    <w:rsid w:val="00A0105C"/>
    <w:rsid w:val="00A01736"/>
    <w:rsid w:val="00A01932"/>
    <w:rsid w:val="00A01D59"/>
    <w:rsid w:val="00A02470"/>
    <w:rsid w:val="00A04372"/>
    <w:rsid w:val="00A06DCE"/>
    <w:rsid w:val="00A072E2"/>
    <w:rsid w:val="00A079F7"/>
    <w:rsid w:val="00A1128C"/>
    <w:rsid w:val="00A12095"/>
    <w:rsid w:val="00A12882"/>
    <w:rsid w:val="00A134CD"/>
    <w:rsid w:val="00A13F88"/>
    <w:rsid w:val="00A14150"/>
    <w:rsid w:val="00A14211"/>
    <w:rsid w:val="00A15461"/>
    <w:rsid w:val="00A166AF"/>
    <w:rsid w:val="00A17D98"/>
    <w:rsid w:val="00A205DD"/>
    <w:rsid w:val="00A20E29"/>
    <w:rsid w:val="00A213DD"/>
    <w:rsid w:val="00A22FEA"/>
    <w:rsid w:val="00A2374F"/>
    <w:rsid w:val="00A261F4"/>
    <w:rsid w:val="00A27300"/>
    <w:rsid w:val="00A30598"/>
    <w:rsid w:val="00A307C5"/>
    <w:rsid w:val="00A30E2C"/>
    <w:rsid w:val="00A31297"/>
    <w:rsid w:val="00A31402"/>
    <w:rsid w:val="00A31821"/>
    <w:rsid w:val="00A32774"/>
    <w:rsid w:val="00A33051"/>
    <w:rsid w:val="00A336B3"/>
    <w:rsid w:val="00A338A0"/>
    <w:rsid w:val="00A34F3D"/>
    <w:rsid w:val="00A374A8"/>
    <w:rsid w:val="00A37E44"/>
    <w:rsid w:val="00A402D4"/>
    <w:rsid w:val="00A406AC"/>
    <w:rsid w:val="00A40F64"/>
    <w:rsid w:val="00A40F77"/>
    <w:rsid w:val="00A416EA"/>
    <w:rsid w:val="00A41821"/>
    <w:rsid w:val="00A422B4"/>
    <w:rsid w:val="00A464EB"/>
    <w:rsid w:val="00A467E0"/>
    <w:rsid w:val="00A46BF8"/>
    <w:rsid w:val="00A5006F"/>
    <w:rsid w:val="00A5066D"/>
    <w:rsid w:val="00A50A4E"/>
    <w:rsid w:val="00A50DB0"/>
    <w:rsid w:val="00A517DB"/>
    <w:rsid w:val="00A52149"/>
    <w:rsid w:val="00A52273"/>
    <w:rsid w:val="00A52BDE"/>
    <w:rsid w:val="00A5312F"/>
    <w:rsid w:val="00A535DC"/>
    <w:rsid w:val="00A53725"/>
    <w:rsid w:val="00A53DD6"/>
    <w:rsid w:val="00A547E6"/>
    <w:rsid w:val="00A55D8B"/>
    <w:rsid w:val="00A57391"/>
    <w:rsid w:val="00A57C8A"/>
    <w:rsid w:val="00A57CBF"/>
    <w:rsid w:val="00A57D79"/>
    <w:rsid w:val="00A600A1"/>
    <w:rsid w:val="00A609F7"/>
    <w:rsid w:val="00A6188F"/>
    <w:rsid w:val="00A61B6B"/>
    <w:rsid w:val="00A638ED"/>
    <w:rsid w:val="00A63EED"/>
    <w:rsid w:val="00A64B9D"/>
    <w:rsid w:val="00A700A5"/>
    <w:rsid w:val="00A70634"/>
    <w:rsid w:val="00A7075D"/>
    <w:rsid w:val="00A70A6E"/>
    <w:rsid w:val="00A723CF"/>
    <w:rsid w:val="00A7308E"/>
    <w:rsid w:val="00A73884"/>
    <w:rsid w:val="00A74183"/>
    <w:rsid w:val="00A74420"/>
    <w:rsid w:val="00A74E52"/>
    <w:rsid w:val="00A7549E"/>
    <w:rsid w:val="00A75E1B"/>
    <w:rsid w:val="00A76E83"/>
    <w:rsid w:val="00A775D3"/>
    <w:rsid w:val="00A77757"/>
    <w:rsid w:val="00A77971"/>
    <w:rsid w:val="00A83526"/>
    <w:rsid w:val="00A839F9"/>
    <w:rsid w:val="00A84089"/>
    <w:rsid w:val="00A8416C"/>
    <w:rsid w:val="00A846E9"/>
    <w:rsid w:val="00A852F5"/>
    <w:rsid w:val="00A857B6"/>
    <w:rsid w:val="00A861A8"/>
    <w:rsid w:val="00A86329"/>
    <w:rsid w:val="00A86DD0"/>
    <w:rsid w:val="00A87942"/>
    <w:rsid w:val="00A90183"/>
    <w:rsid w:val="00A90E6D"/>
    <w:rsid w:val="00A914F4"/>
    <w:rsid w:val="00A91C4C"/>
    <w:rsid w:val="00A923CD"/>
    <w:rsid w:val="00A92BFF"/>
    <w:rsid w:val="00A9359B"/>
    <w:rsid w:val="00A93DA3"/>
    <w:rsid w:val="00A96295"/>
    <w:rsid w:val="00A96732"/>
    <w:rsid w:val="00A96A87"/>
    <w:rsid w:val="00A96F99"/>
    <w:rsid w:val="00A9733A"/>
    <w:rsid w:val="00AA0EFF"/>
    <w:rsid w:val="00AA151E"/>
    <w:rsid w:val="00AA1EBF"/>
    <w:rsid w:val="00AA3E3B"/>
    <w:rsid w:val="00AA46AD"/>
    <w:rsid w:val="00AA5FC8"/>
    <w:rsid w:val="00AA689F"/>
    <w:rsid w:val="00AA6B20"/>
    <w:rsid w:val="00AB26E0"/>
    <w:rsid w:val="00AB29D4"/>
    <w:rsid w:val="00AB3CB7"/>
    <w:rsid w:val="00AB6AF0"/>
    <w:rsid w:val="00AB7FA3"/>
    <w:rsid w:val="00AC0F43"/>
    <w:rsid w:val="00AC13E2"/>
    <w:rsid w:val="00AC2163"/>
    <w:rsid w:val="00AC3540"/>
    <w:rsid w:val="00AC457B"/>
    <w:rsid w:val="00AC485C"/>
    <w:rsid w:val="00AC4E5C"/>
    <w:rsid w:val="00AC6B18"/>
    <w:rsid w:val="00AC6EAD"/>
    <w:rsid w:val="00AC7A2F"/>
    <w:rsid w:val="00AC7BF9"/>
    <w:rsid w:val="00AD0446"/>
    <w:rsid w:val="00AD1361"/>
    <w:rsid w:val="00AD3463"/>
    <w:rsid w:val="00AD51BC"/>
    <w:rsid w:val="00AD5906"/>
    <w:rsid w:val="00AD5DAD"/>
    <w:rsid w:val="00AD6D59"/>
    <w:rsid w:val="00AD7605"/>
    <w:rsid w:val="00AD76BC"/>
    <w:rsid w:val="00AE03D8"/>
    <w:rsid w:val="00AE0559"/>
    <w:rsid w:val="00AE0ACE"/>
    <w:rsid w:val="00AE184F"/>
    <w:rsid w:val="00AE2341"/>
    <w:rsid w:val="00AE317E"/>
    <w:rsid w:val="00AE326E"/>
    <w:rsid w:val="00AE3549"/>
    <w:rsid w:val="00AE4375"/>
    <w:rsid w:val="00AE4566"/>
    <w:rsid w:val="00AE612E"/>
    <w:rsid w:val="00AE66E6"/>
    <w:rsid w:val="00AE6E51"/>
    <w:rsid w:val="00AE7590"/>
    <w:rsid w:val="00AF1088"/>
    <w:rsid w:val="00AF2B4B"/>
    <w:rsid w:val="00AF3852"/>
    <w:rsid w:val="00AF3E05"/>
    <w:rsid w:val="00AF4298"/>
    <w:rsid w:val="00AF52E3"/>
    <w:rsid w:val="00B00326"/>
    <w:rsid w:val="00B00719"/>
    <w:rsid w:val="00B007CC"/>
    <w:rsid w:val="00B00E4B"/>
    <w:rsid w:val="00B01C51"/>
    <w:rsid w:val="00B048B1"/>
    <w:rsid w:val="00B05ECE"/>
    <w:rsid w:val="00B1041A"/>
    <w:rsid w:val="00B1067E"/>
    <w:rsid w:val="00B10AC2"/>
    <w:rsid w:val="00B10C5D"/>
    <w:rsid w:val="00B1130D"/>
    <w:rsid w:val="00B129A6"/>
    <w:rsid w:val="00B13203"/>
    <w:rsid w:val="00B13BF4"/>
    <w:rsid w:val="00B142E4"/>
    <w:rsid w:val="00B1622C"/>
    <w:rsid w:val="00B20127"/>
    <w:rsid w:val="00B2139A"/>
    <w:rsid w:val="00B222CF"/>
    <w:rsid w:val="00B2381E"/>
    <w:rsid w:val="00B2385B"/>
    <w:rsid w:val="00B239D3"/>
    <w:rsid w:val="00B249F4"/>
    <w:rsid w:val="00B26A4E"/>
    <w:rsid w:val="00B301D1"/>
    <w:rsid w:val="00B3121B"/>
    <w:rsid w:val="00B317FB"/>
    <w:rsid w:val="00B31DB8"/>
    <w:rsid w:val="00B3204B"/>
    <w:rsid w:val="00B32568"/>
    <w:rsid w:val="00B341F1"/>
    <w:rsid w:val="00B3435D"/>
    <w:rsid w:val="00B35846"/>
    <w:rsid w:val="00B35926"/>
    <w:rsid w:val="00B35AC5"/>
    <w:rsid w:val="00B36009"/>
    <w:rsid w:val="00B375D6"/>
    <w:rsid w:val="00B407DF"/>
    <w:rsid w:val="00B4091B"/>
    <w:rsid w:val="00B41944"/>
    <w:rsid w:val="00B41F6D"/>
    <w:rsid w:val="00B426ED"/>
    <w:rsid w:val="00B43160"/>
    <w:rsid w:val="00B4324D"/>
    <w:rsid w:val="00B444A8"/>
    <w:rsid w:val="00B44DFD"/>
    <w:rsid w:val="00B45482"/>
    <w:rsid w:val="00B45F14"/>
    <w:rsid w:val="00B46FCA"/>
    <w:rsid w:val="00B47075"/>
    <w:rsid w:val="00B47410"/>
    <w:rsid w:val="00B47AEA"/>
    <w:rsid w:val="00B50160"/>
    <w:rsid w:val="00B51701"/>
    <w:rsid w:val="00B540DE"/>
    <w:rsid w:val="00B54A81"/>
    <w:rsid w:val="00B56782"/>
    <w:rsid w:val="00B61CD1"/>
    <w:rsid w:val="00B624D8"/>
    <w:rsid w:val="00B62709"/>
    <w:rsid w:val="00B639FF"/>
    <w:rsid w:val="00B63A83"/>
    <w:rsid w:val="00B63CB9"/>
    <w:rsid w:val="00B64546"/>
    <w:rsid w:val="00B65E19"/>
    <w:rsid w:val="00B66E4E"/>
    <w:rsid w:val="00B66EF4"/>
    <w:rsid w:val="00B672FE"/>
    <w:rsid w:val="00B7080D"/>
    <w:rsid w:val="00B70EB0"/>
    <w:rsid w:val="00B7144C"/>
    <w:rsid w:val="00B71AB6"/>
    <w:rsid w:val="00B73575"/>
    <w:rsid w:val="00B73B31"/>
    <w:rsid w:val="00B75460"/>
    <w:rsid w:val="00B75D63"/>
    <w:rsid w:val="00B76562"/>
    <w:rsid w:val="00B8122C"/>
    <w:rsid w:val="00B813B0"/>
    <w:rsid w:val="00B826AD"/>
    <w:rsid w:val="00B8320A"/>
    <w:rsid w:val="00B848D9"/>
    <w:rsid w:val="00B85018"/>
    <w:rsid w:val="00B86864"/>
    <w:rsid w:val="00B87108"/>
    <w:rsid w:val="00B87AB3"/>
    <w:rsid w:val="00B87E03"/>
    <w:rsid w:val="00B87E37"/>
    <w:rsid w:val="00B87E73"/>
    <w:rsid w:val="00B90678"/>
    <w:rsid w:val="00B91C0C"/>
    <w:rsid w:val="00B9430D"/>
    <w:rsid w:val="00B945AF"/>
    <w:rsid w:val="00B9510C"/>
    <w:rsid w:val="00B951BB"/>
    <w:rsid w:val="00B96AEA"/>
    <w:rsid w:val="00B979DA"/>
    <w:rsid w:val="00BA049C"/>
    <w:rsid w:val="00BA049E"/>
    <w:rsid w:val="00BA2B5A"/>
    <w:rsid w:val="00BA2D99"/>
    <w:rsid w:val="00BA3E84"/>
    <w:rsid w:val="00BA4010"/>
    <w:rsid w:val="00BA50E1"/>
    <w:rsid w:val="00BA56B9"/>
    <w:rsid w:val="00BA60D3"/>
    <w:rsid w:val="00BA6151"/>
    <w:rsid w:val="00BA63AA"/>
    <w:rsid w:val="00BA76CA"/>
    <w:rsid w:val="00BA7C9B"/>
    <w:rsid w:val="00BB0344"/>
    <w:rsid w:val="00BB0584"/>
    <w:rsid w:val="00BB0754"/>
    <w:rsid w:val="00BB0F4A"/>
    <w:rsid w:val="00BB126B"/>
    <w:rsid w:val="00BB137F"/>
    <w:rsid w:val="00BB1B1F"/>
    <w:rsid w:val="00BB21CF"/>
    <w:rsid w:val="00BB3E14"/>
    <w:rsid w:val="00BB5A2A"/>
    <w:rsid w:val="00BB5AB4"/>
    <w:rsid w:val="00BB5EE6"/>
    <w:rsid w:val="00BB6B8C"/>
    <w:rsid w:val="00BB6FBE"/>
    <w:rsid w:val="00BB7E0C"/>
    <w:rsid w:val="00BC07D5"/>
    <w:rsid w:val="00BC149C"/>
    <w:rsid w:val="00BC238F"/>
    <w:rsid w:val="00BC279D"/>
    <w:rsid w:val="00BC27D4"/>
    <w:rsid w:val="00BC2C46"/>
    <w:rsid w:val="00BC2D2E"/>
    <w:rsid w:val="00BC3359"/>
    <w:rsid w:val="00BC4303"/>
    <w:rsid w:val="00BC4AD0"/>
    <w:rsid w:val="00BC6A99"/>
    <w:rsid w:val="00BD0369"/>
    <w:rsid w:val="00BD0733"/>
    <w:rsid w:val="00BD07BF"/>
    <w:rsid w:val="00BD1170"/>
    <w:rsid w:val="00BD226B"/>
    <w:rsid w:val="00BD3B93"/>
    <w:rsid w:val="00BD4887"/>
    <w:rsid w:val="00BD4974"/>
    <w:rsid w:val="00BD4A35"/>
    <w:rsid w:val="00BD4B5F"/>
    <w:rsid w:val="00BD5562"/>
    <w:rsid w:val="00BD57C4"/>
    <w:rsid w:val="00BD6D55"/>
    <w:rsid w:val="00BD75D9"/>
    <w:rsid w:val="00BD7C0F"/>
    <w:rsid w:val="00BE1246"/>
    <w:rsid w:val="00BE144B"/>
    <w:rsid w:val="00BE14FE"/>
    <w:rsid w:val="00BE16D8"/>
    <w:rsid w:val="00BE26EF"/>
    <w:rsid w:val="00BE3C33"/>
    <w:rsid w:val="00BE4985"/>
    <w:rsid w:val="00BE5E9A"/>
    <w:rsid w:val="00BE6186"/>
    <w:rsid w:val="00BE6E74"/>
    <w:rsid w:val="00BF02AF"/>
    <w:rsid w:val="00BF0CA0"/>
    <w:rsid w:val="00BF13B5"/>
    <w:rsid w:val="00BF43D1"/>
    <w:rsid w:val="00BF46F6"/>
    <w:rsid w:val="00BF52B2"/>
    <w:rsid w:val="00BF5A13"/>
    <w:rsid w:val="00BF5AFE"/>
    <w:rsid w:val="00BF5D21"/>
    <w:rsid w:val="00BF66FC"/>
    <w:rsid w:val="00BF79C9"/>
    <w:rsid w:val="00C0030A"/>
    <w:rsid w:val="00C007E5"/>
    <w:rsid w:val="00C008BA"/>
    <w:rsid w:val="00C01928"/>
    <w:rsid w:val="00C019FF"/>
    <w:rsid w:val="00C0261A"/>
    <w:rsid w:val="00C02654"/>
    <w:rsid w:val="00C02C5F"/>
    <w:rsid w:val="00C02E61"/>
    <w:rsid w:val="00C03144"/>
    <w:rsid w:val="00C0380F"/>
    <w:rsid w:val="00C038E4"/>
    <w:rsid w:val="00C04039"/>
    <w:rsid w:val="00C04595"/>
    <w:rsid w:val="00C0578C"/>
    <w:rsid w:val="00C07BEC"/>
    <w:rsid w:val="00C07C59"/>
    <w:rsid w:val="00C10055"/>
    <w:rsid w:val="00C10059"/>
    <w:rsid w:val="00C10652"/>
    <w:rsid w:val="00C1157C"/>
    <w:rsid w:val="00C11BE9"/>
    <w:rsid w:val="00C124A8"/>
    <w:rsid w:val="00C13762"/>
    <w:rsid w:val="00C13900"/>
    <w:rsid w:val="00C14778"/>
    <w:rsid w:val="00C14981"/>
    <w:rsid w:val="00C15146"/>
    <w:rsid w:val="00C154C3"/>
    <w:rsid w:val="00C174D2"/>
    <w:rsid w:val="00C21194"/>
    <w:rsid w:val="00C21AD9"/>
    <w:rsid w:val="00C23146"/>
    <w:rsid w:val="00C246E4"/>
    <w:rsid w:val="00C25742"/>
    <w:rsid w:val="00C25AE4"/>
    <w:rsid w:val="00C263A9"/>
    <w:rsid w:val="00C272C5"/>
    <w:rsid w:val="00C2748F"/>
    <w:rsid w:val="00C279E6"/>
    <w:rsid w:val="00C27E79"/>
    <w:rsid w:val="00C31610"/>
    <w:rsid w:val="00C32129"/>
    <w:rsid w:val="00C324CF"/>
    <w:rsid w:val="00C3342E"/>
    <w:rsid w:val="00C335E2"/>
    <w:rsid w:val="00C3500F"/>
    <w:rsid w:val="00C35138"/>
    <w:rsid w:val="00C352EA"/>
    <w:rsid w:val="00C35887"/>
    <w:rsid w:val="00C358BE"/>
    <w:rsid w:val="00C35C8C"/>
    <w:rsid w:val="00C363B5"/>
    <w:rsid w:val="00C36421"/>
    <w:rsid w:val="00C36E1D"/>
    <w:rsid w:val="00C377A3"/>
    <w:rsid w:val="00C37D4E"/>
    <w:rsid w:val="00C4025F"/>
    <w:rsid w:val="00C418AF"/>
    <w:rsid w:val="00C422E3"/>
    <w:rsid w:val="00C42381"/>
    <w:rsid w:val="00C436A0"/>
    <w:rsid w:val="00C43824"/>
    <w:rsid w:val="00C452FE"/>
    <w:rsid w:val="00C47A77"/>
    <w:rsid w:val="00C506F6"/>
    <w:rsid w:val="00C50DE8"/>
    <w:rsid w:val="00C51272"/>
    <w:rsid w:val="00C527BB"/>
    <w:rsid w:val="00C52F77"/>
    <w:rsid w:val="00C53F12"/>
    <w:rsid w:val="00C53F33"/>
    <w:rsid w:val="00C542BE"/>
    <w:rsid w:val="00C54862"/>
    <w:rsid w:val="00C5752F"/>
    <w:rsid w:val="00C6167E"/>
    <w:rsid w:val="00C61B61"/>
    <w:rsid w:val="00C6305D"/>
    <w:rsid w:val="00C635AA"/>
    <w:rsid w:val="00C63D50"/>
    <w:rsid w:val="00C6445A"/>
    <w:rsid w:val="00C64809"/>
    <w:rsid w:val="00C65BA3"/>
    <w:rsid w:val="00C661A4"/>
    <w:rsid w:val="00C737BD"/>
    <w:rsid w:val="00C73CBC"/>
    <w:rsid w:val="00C7460E"/>
    <w:rsid w:val="00C74813"/>
    <w:rsid w:val="00C7484B"/>
    <w:rsid w:val="00C759A0"/>
    <w:rsid w:val="00C80672"/>
    <w:rsid w:val="00C806F6"/>
    <w:rsid w:val="00C80811"/>
    <w:rsid w:val="00C80C38"/>
    <w:rsid w:val="00C81674"/>
    <w:rsid w:val="00C819F8"/>
    <w:rsid w:val="00C835C3"/>
    <w:rsid w:val="00C83AFA"/>
    <w:rsid w:val="00C8410E"/>
    <w:rsid w:val="00C858B2"/>
    <w:rsid w:val="00C85B5D"/>
    <w:rsid w:val="00C85DA5"/>
    <w:rsid w:val="00C85EE6"/>
    <w:rsid w:val="00C871A6"/>
    <w:rsid w:val="00C87861"/>
    <w:rsid w:val="00C87D45"/>
    <w:rsid w:val="00C91373"/>
    <w:rsid w:val="00C92958"/>
    <w:rsid w:val="00C92DBE"/>
    <w:rsid w:val="00C932B9"/>
    <w:rsid w:val="00C9349B"/>
    <w:rsid w:val="00C94BAC"/>
    <w:rsid w:val="00C950DF"/>
    <w:rsid w:val="00C953D8"/>
    <w:rsid w:val="00C9565F"/>
    <w:rsid w:val="00C95E19"/>
    <w:rsid w:val="00C96D74"/>
    <w:rsid w:val="00CA0EE6"/>
    <w:rsid w:val="00CA2C38"/>
    <w:rsid w:val="00CA436F"/>
    <w:rsid w:val="00CA499A"/>
    <w:rsid w:val="00CA7C09"/>
    <w:rsid w:val="00CB28F7"/>
    <w:rsid w:val="00CB2A9B"/>
    <w:rsid w:val="00CB36FA"/>
    <w:rsid w:val="00CB4D33"/>
    <w:rsid w:val="00CB4E0C"/>
    <w:rsid w:val="00CB5BBE"/>
    <w:rsid w:val="00CB6063"/>
    <w:rsid w:val="00CB7A82"/>
    <w:rsid w:val="00CB7B69"/>
    <w:rsid w:val="00CB7B93"/>
    <w:rsid w:val="00CC01EC"/>
    <w:rsid w:val="00CC09EE"/>
    <w:rsid w:val="00CC0F22"/>
    <w:rsid w:val="00CC17ED"/>
    <w:rsid w:val="00CC20BE"/>
    <w:rsid w:val="00CC2B14"/>
    <w:rsid w:val="00CC2CF9"/>
    <w:rsid w:val="00CC3A0F"/>
    <w:rsid w:val="00CC3CC7"/>
    <w:rsid w:val="00CC5871"/>
    <w:rsid w:val="00CC594B"/>
    <w:rsid w:val="00CC607D"/>
    <w:rsid w:val="00CC7EA7"/>
    <w:rsid w:val="00CD03C7"/>
    <w:rsid w:val="00CD0CE6"/>
    <w:rsid w:val="00CD0F5B"/>
    <w:rsid w:val="00CD11D2"/>
    <w:rsid w:val="00CD1AA1"/>
    <w:rsid w:val="00CD1AFE"/>
    <w:rsid w:val="00CD2541"/>
    <w:rsid w:val="00CD2C3E"/>
    <w:rsid w:val="00CD46B8"/>
    <w:rsid w:val="00CD5014"/>
    <w:rsid w:val="00CD5739"/>
    <w:rsid w:val="00CD6065"/>
    <w:rsid w:val="00CD75DD"/>
    <w:rsid w:val="00CD7A15"/>
    <w:rsid w:val="00CE0202"/>
    <w:rsid w:val="00CE07F8"/>
    <w:rsid w:val="00CE0A4B"/>
    <w:rsid w:val="00CE0ADA"/>
    <w:rsid w:val="00CE1414"/>
    <w:rsid w:val="00CE2DDF"/>
    <w:rsid w:val="00CE3985"/>
    <w:rsid w:val="00CE39ED"/>
    <w:rsid w:val="00CE50BD"/>
    <w:rsid w:val="00CE5144"/>
    <w:rsid w:val="00CE583E"/>
    <w:rsid w:val="00CE5D0A"/>
    <w:rsid w:val="00CE6E7C"/>
    <w:rsid w:val="00CE7AE6"/>
    <w:rsid w:val="00CF0E22"/>
    <w:rsid w:val="00CF1997"/>
    <w:rsid w:val="00CF1A4F"/>
    <w:rsid w:val="00CF2F48"/>
    <w:rsid w:val="00CF55AC"/>
    <w:rsid w:val="00CF5688"/>
    <w:rsid w:val="00CF5E82"/>
    <w:rsid w:val="00CF63EC"/>
    <w:rsid w:val="00CF6759"/>
    <w:rsid w:val="00D00140"/>
    <w:rsid w:val="00D00C61"/>
    <w:rsid w:val="00D00D41"/>
    <w:rsid w:val="00D01084"/>
    <w:rsid w:val="00D01167"/>
    <w:rsid w:val="00D0153E"/>
    <w:rsid w:val="00D02709"/>
    <w:rsid w:val="00D0299C"/>
    <w:rsid w:val="00D03B25"/>
    <w:rsid w:val="00D03FF2"/>
    <w:rsid w:val="00D0531A"/>
    <w:rsid w:val="00D056DB"/>
    <w:rsid w:val="00D0572A"/>
    <w:rsid w:val="00D05D53"/>
    <w:rsid w:val="00D05F27"/>
    <w:rsid w:val="00D05FB0"/>
    <w:rsid w:val="00D07413"/>
    <w:rsid w:val="00D07847"/>
    <w:rsid w:val="00D12783"/>
    <w:rsid w:val="00D1309A"/>
    <w:rsid w:val="00D14175"/>
    <w:rsid w:val="00D14541"/>
    <w:rsid w:val="00D156AD"/>
    <w:rsid w:val="00D166A6"/>
    <w:rsid w:val="00D16D74"/>
    <w:rsid w:val="00D21BA9"/>
    <w:rsid w:val="00D223D3"/>
    <w:rsid w:val="00D22ECA"/>
    <w:rsid w:val="00D24B04"/>
    <w:rsid w:val="00D26044"/>
    <w:rsid w:val="00D2682A"/>
    <w:rsid w:val="00D2709C"/>
    <w:rsid w:val="00D274C8"/>
    <w:rsid w:val="00D30096"/>
    <w:rsid w:val="00D30231"/>
    <w:rsid w:val="00D31354"/>
    <w:rsid w:val="00D317FC"/>
    <w:rsid w:val="00D323AE"/>
    <w:rsid w:val="00D32D7A"/>
    <w:rsid w:val="00D3306D"/>
    <w:rsid w:val="00D333BC"/>
    <w:rsid w:val="00D358C1"/>
    <w:rsid w:val="00D371D9"/>
    <w:rsid w:val="00D40887"/>
    <w:rsid w:val="00D418E8"/>
    <w:rsid w:val="00D4224B"/>
    <w:rsid w:val="00D427B0"/>
    <w:rsid w:val="00D42DCD"/>
    <w:rsid w:val="00D42DEA"/>
    <w:rsid w:val="00D44560"/>
    <w:rsid w:val="00D44780"/>
    <w:rsid w:val="00D449CB"/>
    <w:rsid w:val="00D45C03"/>
    <w:rsid w:val="00D46128"/>
    <w:rsid w:val="00D468CE"/>
    <w:rsid w:val="00D46DE1"/>
    <w:rsid w:val="00D4725D"/>
    <w:rsid w:val="00D47DC1"/>
    <w:rsid w:val="00D47E5F"/>
    <w:rsid w:val="00D50885"/>
    <w:rsid w:val="00D510DC"/>
    <w:rsid w:val="00D51A41"/>
    <w:rsid w:val="00D51ADE"/>
    <w:rsid w:val="00D51D63"/>
    <w:rsid w:val="00D5281A"/>
    <w:rsid w:val="00D54787"/>
    <w:rsid w:val="00D5506A"/>
    <w:rsid w:val="00D55B27"/>
    <w:rsid w:val="00D55DB1"/>
    <w:rsid w:val="00D55DBA"/>
    <w:rsid w:val="00D55E10"/>
    <w:rsid w:val="00D561A2"/>
    <w:rsid w:val="00D6032E"/>
    <w:rsid w:val="00D60803"/>
    <w:rsid w:val="00D6097E"/>
    <w:rsid w:val="00D60ACA"/>
    <w:rsid w:val="00D61080"/>
    <w:rsid w:val="00D62AF1"/>
    <w:rsid w:val="00D65BB7"/>
    <w:rsid w:val="00D66BE4"/>
    <w:rsid w:val="00D67449"/>
    <w:rsid w:val="00D72A78"/>
    <w:rsid w:val="00D72D81"/>
    <w:rsid w:val="00D72E03"/>
    <w:rsid w:val="00D7380E"/>
    <w:rsid w:val="00D73949"/>
    <w:rsid w:val="00D74365"/>
    <w:rsid w:val="00D74D23"/>
    <w:rsid w:val="00D750C2"/>
    <w:rsid w:val="00D75383"/>
    <w:rsid w:val="00D77B6A"/>
    <w:rsid w:val="00D77CA8"/>
    <w:rsid w:val="00D8148E"/>
    <w:rsid w:val="00D81F24"/>
    <w:rsid w:val="00D83095"/>
    <w:rsid w:val="00D863FA"/>
    <w:rsid w:val="00D869AD"/>
    <w:rsid w:val="00D87159"/>
    <w:rsid w:val="00D87F78"/>
    <w:rsid w:val="00D9116A"/>
    <w:rsid w:val="00D918F4"/>
    <w:rsid w:val="00D91E2F"/>
    <w:rsid w:val="00D9291D"/>
    <w:rsid w:val="00D93680"/>
    <w:rsid w:val="00D94FE8"/>
    <w:rsid w:val="00D9583B"/>
    <w:rsid w:val="00D958D1"/>
    <w:rsid w:val="00D96911"/>
    <w:rsid w:val="00D96F40"/>
    <w:rsid w:val="00D971B0"/>
    <w:rsid w:val="00D97FF1"/>
    <w:rsid w:val="00DA029A"/>
    <w:rsid w:val="00DA02EF"/>
    <w:rsid w:val="00DA0C9D"/>
    <w:rsid w:val="00DA10B6"/>
    <w:rsid w:val="00DA2F10"/>
    <w:rsid w:val="00DA4010"/>
    <w:rsid w:val="00DA4127"/>
    <w:rsid w:val="00DA5422"/>
    <w:rsid w:val="00DA5D9E"/>
    <w:rsid w:val="00DA6746"/>
    <w:rsid w:val="00DA7DEB"/>
    <w:rsid w:val="00DB0402"/>
    <w:rsid w:val="00DB0A18"/>
    <w:rsid w:val="00DB10A8"/>
    <w:rsid w:val="00DB2621"/>
    <w:rsid w:val="00DB3509"/>
    <w:rsid w:val="00DB3671"/>
    <w:rsid w:val="00DB5D10"/>
    <w:rsid w:val="00DB6077"/>
    <w:rsid w:val="00DB6734"/>
    <w:rsid w:val="00DB7127"/>
    <w:rsid w:val="00DB734C"/>
    <w:rsid w:val="00DB7E9F"/>
    <w:rsid w:val="00DC00FF"/>
    <w:rsid w:val="00DC1575"/>
    <w:rsid w:val="00DC19D4"/>
    <w:rsid w:val="00DC3245"/>
    <w:rsid w:val="00DC4233"/>
    <w:rsid w:val="00DC4B10"/>
    <w:rsid w:val="00DC4F08"/>
    <w:rsid w:val="00DC799A"/>
    <w:rsid w:val="00DD0B4B"/>
    <w:rsid w:val="00DD18B1"/>
    <w:rsid w:val="00DD260D"/>
    <w:rsid w:val="00DD3218"/>
    <w:rsid w:val="00DD422F"/>
    <w:rsid w:val="00DD4281"/>
    <w:rsid w:val="00DD536B"/>
    <w:rsid w:val="00DD5FD0"/>
    <w:rsid w:val="00DD692D"/>
    <w:rsid w:val="00DD707A"/>
    <w:rsid w:val="00DD7ED1"/>
    <w:rsid w:val="00DE0FFD"/>
    <w:rsid w:val="00DE26CD"/>
    <w:rsid w:val="00DE2CAF"/>
    <w:rsid w:val="00DE35F6"/>
    <w:rsid w:val="00DE3A98"/>
    <w:rsid w:val="00DE4780"/>
    <w:rsid w:val="00DE47AC"/>
    <w:rsid w:val="00DE4B0D"/>
    <w:rsid w:val="00DE4EF7"/>
    <w:rsid w:val="00DE634D"/>
    <w:rsid w:val="00DE63FC"/>
    <w:rsid w:val="00DE6826"/>
    <w:rsid w:val="00DE716F"/>
    <w:rsid w:val="00DE72C4"/>
    <w:rsid w:val="00DF0399"/>
    <w:rsid w:val="00DF0E64"/>
    <w:rsid w:val="00DF1985"/>
    <w:rsid w:val="00DF1FC3"/>
    <w:rsid w:val="00DF284A"/>
    <w:rsid w:val="00DF39DC"/>
    <w:rsid w:val="00DF4693"/>
    <w:rsid w:val="00DF4FAC"/>
    <w:rsid w:val="00DF5283"/>
    <w:rsid w:val="00DF7581"/>
    <w:rsid w:val="00DF7F73"/>
    <w:rsid w:val="00E01823"/>
    <w:rsid w:val="00E01DBC"/>
    <w:rsid w:val="00E024E6"/>
    <w:rsid w:val="00E02ABF"/>
    <w:rsid w:val="00E0442E"/>
    <w:rsid w:val="00E05463"/>
    <w:rsid w:val="00E0672F"/>
    <w:rsid w:val="00E0691F"/>
    <w:rsid w:val="00E07820"/>
    <w:rsid w:val="00E0788B"/>
    <w:rsid w:val="00E07C63"/>
    <w:rsid w:val="00E1119A"/>
    <w:rsid w:val="00E11768"/>
    <w:rsid w:val="00E11984"/>
    <w:rsid w:val="00E11D8B"/>
    <w:rsid w:val="00E1205A"/>
    <w:rsid w:val="00E12B90"/>
    <w:rsid w:val="00E14474"/>
    <w:rsid w:val="00E14E32"/>
    <w:rsid w:val="00E15851"/>
    <w:rsid w:val="00E15EC2"/>
    <w:rsid w:val="00E1739A"/>
    <w:rsid w:val="00E17672"/>
    <w:rsid w:val="00E17C67"/>
    <w:rsid w:val="00E17F6F"/>
    <w:rsid w:val="00E203C9"/>
    <w:rsid w:val="00E23CF7"/>
    <w:rsid w:val="00E24BA0"/>
    <w:rsid w:val="00E25566"/>
    <w:rsid w:val="00E26D86"/>
    <w:rsid w:val="00E2763A"/>
    <w:rsid w:val="00E278B1"/>
    <w:rsid w:val="00E3130B"/>
    <w:rsid w:val="00E332D4"/>
    <w:rsid w:val="00E340AB"/>
    <w:rsid w:val="00E3572D"/>
    <w:rsid w:val="00E36730"/>
    <w:rsid w:val="00E374C4"/>
    <w:rsid w:val="00E3755A"/>
    <w:rsid w:val="00E40008"/>
    <w:rsid w:val="00E407A2"/>
    <w:rsid w:val="00E4112B"/>
    <w:rsid w:val="00E4160C"/>
    <w:rsid w:val="00E4188F"/>
    <w:rsid w:val="00E431A5"/>
    <w:rsid w:val="00E43A5F"/>
    <w:rsid w:val="00E43DFB"/>
    <w:rsid w:val="00E46455"/>
    <w:rsid w:val="00E46563"/>
    <w:rsid w:val="00E465F8"/>
    <w:rsid w:val="00E469AB"/>
    <w:rsid w:val="00E47BC0"/>
    <w:rsid w:val="00E52B17"/>
    <w:rsid w:val="00E52E3C"/>
    <w:rsid w:val="00E533EB"/>
    <w:rsid w:val="00E53808"/>
    <w:rsid w:val="00E53FAD"/>
    <w:rsid w:val="00E54F52"/>
    <w:rsid w:val="00E54F66"/>
    <w:rsid w:val="00E55813"/>
    <w:rsid w:val="00E55E74"/>
    <w:rsid w:val="00E56060"/>
    <w:rsid w:val="00E564E3"/>
    <w:rsid w:val="00E571ED"/>
    <w:rsid w:val="00E60023"/>
    <w:rsid w:val="00E613D5"/>
    <w:rsid w:val="00E61E0A"/>
    <w:rsid w:val="00E62334"/>
    <w:rsid w:val="00E62ADB"/>
    <w:rsid w:val="00E634A6"/>
    <w:rsid w:val="00E63EEC"/>
    <w:rsid w:val="00E64CED"/>
    <w:rsid w:val="00E67206"/>
    <w:rsid w:val="00E677B4"/>
    <w:rsid w:val="00E679BF"/>
    <w:rsid w:val="00E703C7"/>
    <w:rsid w:val="00E70526"/>
    <w:rsid w:val="00E70F31"/>
    <w:rsid w:val="00E7150F"/>
    <w:rsid w:val="00E717F2"/>
    <w:rsid w:val="00E7231A"/>
    <w:rsid w:val="00E72FE2"/>
    <w:rsid w:val="00E73647"/>
    <w:rsid w:val="00E73CF8"/>
    <w:rsid w:val="00E75F14"/>
    <w:rsid w:val="00E76172"/>
    <w:rsid w:val="00E77B58"/>
    <w:rsid w:val="00E80990"/>
    <w:rsid w:val="00E814D4"/>
    <w:rsid w:val="00E81C8F"/>
    <w:rsid w:val="00E81FFB"/>
    <w:rsid w:val="00E83C80"/>
    <w:rsid w:val="00E84166"/>
    <w:rsid w:val="00E846EF"/>
    <w:rsid w:val="00E85DFD"/>
    <w:rsid w:val="00E86875"/>
    <w:rsid w:val="00E8696F"/>
    <w:rsid w:val="00E87399"/>
    <w:rsid w:val="00E8743B"/>
    <w:rsid w:val="00E87517"/>
    <w:rsid w:val="00E90DA9"/>
    <w:rsid w:val="00E91294"/>
    <w:rsid w:val="00E92DB9"/>
    <w:rsid w:val="00E92EFE"/>
    <w:rsid w:val="00E93567"/>
    <w:rsid w:val="00E9422E"/>
    <w:rsid w:val="00E9659C"/>
    <w:rsid w:val="00E97130"/>
    <w:rsid w:val="00E97EC1"/>
    <w:rsid w:val="00EA01F8"/>
    <w:rsid w:val="00EA26CF"/>
    <w:rsid w:val="00EA386D"/>
    <w:rsid w:val="00EA4BE3"/>
    <w:rsid w:val="00EA646A"/>
    <w:rsid w:val="00EA77D5"/>
    <w:rsid w:val="00EA7806"/>
    <w:rsid w:val="00EA7E59"/>
    <w:rsid w:val="00EB0A43"/>
    <w:rsid w:val="00EB1E30"/>
    <w:rsid w:val="00EB1EE0"/>
    <w:rsid w:val="00EB29B4"/>
    <w:rsid w:val="00EB2C70"/>
    <w:rsid w:val="00EB2CB1"/>
    <w:rsid w:val="00EB4076"/>
    <w:rsid w:val="00EB419C"/>
    <w:rsid w:val="00EB46C0"/>
    <w:rsid w:val="00EB4DC7"/>
    <w:rsid w:val="00EB6B2D"/>
    <w:rsid w:val="00EB6B30"/>
    <w:rsid w:val="00EB6BC7"/>
    <w:rsid w:val="00EB71F8"/>
    <w:rsid w:val="00EB7201"/>
    <w:rsid w:val="00EB74C0"/>
    <w:rsid w:val="00EB75F3"/>
    <w:rsid w:val="00EB7A1F"/>
    <w:rsid w:val="00EC0318"/>
    <w:rsid w:val="00EC1ADF"/>
    <w:rsid w:val="00EC215C"/>
    <w:rsid w:val="00EC2ABC"/>
    <w:rsid w:val="00EC2F6F"/>
    <w:rsid w:val="00EC37AE"/>
    <w:rsid w:val="00EC3C52"/>
    <w:rsid w:val="00EC4EB7"/>
    <w:rsid w:val="00EC57D3"/>
    <w:rsid w:val="00EC7283"/>
    <w:rsid w:val="00ED0335"/>
    <w:rsid w:val="00ED0914"/>
    <w:rsid w:val="00ED2757"/>
    <w:rsid w:val="00ED2E6B"/>
    <w:rsid w:val="00ED3343"/>
    <w:rsid w:val="00ED476F"/>
    <w:rsid w:val="00ED61B9"/>
    <w:rsid w:val="00EE05AE"/>
    <w:rsid w:val="00EE1BAC"/>
    <w:rsid w:val="00EE218D"/>
    <w:rsid w:val="00EE2342"/>
    <w:rsid w:val="00EE2391"/>
    <w:rsid w:val="00EE2956"/>
    <w:rsid w:val="00EE2ABB"/>
    <w:rsid w:val="00EE30EC"/>
    <w:rsid w:val="00EE37D5"/>
    <w:rsid w:val="00EE4504"/>
    <w:rsid w:val="00EE4C1D"/>
    <w:rsid w:val="00EE4CDA"/>
    <w:rsid w:val="00EE624E"/>
    <w:rsid w:val="00EE6454"/>
    <w:rsid w:val="00EE6633"/>
    <w:rsid w:val="00EE732E"/>
    <w:rsid w:val="00EE7426"/>
    <w:rsid w:val="00EE765D"/>
    <w:rsid w:val="00EE7E99"/>
    <w:rsid w:val="00EF172C"/>
    <w:rsid w:val="00EF17EB"/>
    <w:rsid w:val="00EF1C3E"/>
    <w:rsid w:val="00EF2005"/>
    <w:rsid w:val="00EF449C"/>
    <w:rsid w:val="00EF5C9D"/>
    <w:rsid w:val="00EF7AA1"/>
    <w:rsid w:val="00F00B0A"/>
    <w:rsid w:val="00F00B26"/>
    <w:rsid w:val="00F02C4F"/>
    <w:rsid w:val="00F02E31"/>
    <w:rsid w:val="00F041E1"/>
    <w:rsid w:val="00F04F4D"/>
    <w:rsid w:val="00F07E2C"/>
    <w:rsid w:val="00F10289"/>
    <w:rsid w:val="00F10756"/>
    <w:rsid w:val="00F11D5C"/>
    <w:rsid w:val="00F127DA"/>
    <w:rsid w:val="00F13002"/>
    <w:rsid w:val="00F14741"/>
    <w:rsid w:val="00F14AA5"/>
    <w:rsid w:val="00F1553D"/>
    <w:rsid w:val="00F160F2"/>
    <w:rsid w:val="00F1739E"/>
    <w:rsid w:val="00F17D29"/>
    <w:rsid w:val="00F17DEC"/>
    <w:rsid w:val="00F2106E"/>
    <w:rsid w:val="00F211FF"/>
    <w:rsid w:val="00F215F0"/>
    <w:rsid w:val="00F21918"/>
    <w:rsid w:val="00F23327"/>
    <w:rsid w:val="00F24210"/>
    <w:rsid w:val="00F24272"/>
    <w:rsid w:val="00F24801"/>
    <w:rsid w:val="00F277C8"/>
    <w:rsid w:val="00F32D3F"/>
    <w:rsid w:val="00F34173"/>
    <w:rsid w:val="00F36AF5"/>
    <w:rsid w:val="00F36CD6"/>
    <w:rsid w:val="00F36E9A"/>
    <w:rsid w:val="00F3829E"/>
    <w:rsid w:val="00F40FAD"/>
    <w:rsid w:val="00F4197A"/>
    <w:rsid w:val="00F426CB"/>
    <w:rsid w:val="00F43C8F"/>
    <w:rsid w:val="00F45784"/>
    <w:rsid w:val="00F4680C"/>
    <w:rsid w:val="00F4738E"/>
    <w:rsid w:val="00F47F32"/>
    <w:rsid w:val="00F52139"/>
    <w:rsid w:val="00F5215D"/>
    <w:rsid w:val="00F52D22"/>
    <w:rsid w:val="00F52E21"/>
    <w:rsid w:val="00F54429"/>
    <w:rsid w:val="00F557E3"/>
    <w:rsid w:val="00F55B4A"/>
    <w:rsid w:val="00F636BE"/>
    <w:rsid w:val="00F637E9"/>
    <w:rsid w:val="00F6390B"/>
    <w:rsid w:val="00F644AA"/>
    <w:rsid w:val="00F64790"/>
    <w:rsid w:val="00F6518E"/>
    <w:rsid w:val="00F657AC"/>
    <w:rsid w:val="00F662A6"/>
    <w:rsid w:val="00F66866"/>
    <w:rsid w:val="00F67561"/>
    <w:rsid w:val="00F676D2"/>
    <w:rsid w:val="00F6796F"/>
    <w:rsid w:val="00F67A0C"/>
    <w:rsid w:val="00F67E35"/>
    <w:rsid w:val="00F712B2"/>
    <w:rsid w:val="00F7220E"/>
    <w:rsid w:val="00F724B6"/>
    <w:rsid w:val="00F73868"/>
    <w:rsid w:val="00F73DD2"/>
    <w:rsid w:val="00F74CD7"/>
    <w:rsid w:val="00F763DA"/>
    <w:rsid w:val="00F76E1C"/>
    <w:rsid w:val="00F77706"/>
    <w:rsid w:val="00F810DE"/>
    <w:rsid w:val="00F823A3"/>
    <w:rsid w:val="00F8346F"/>
    <w:rsid w:val="00F84B32"/>
    <w:rsid w:val="00F876B5"/>
    <w:rsid w:val="00F876D9"/>
    <w:rsid w:val="00F87E5B"/>
    <w:rsid w:val="00F912A3"/>
    <w:rsid w:val="00F92C58"/>
    <w:rsid w:val="00F9362D"/>
    <w:rsid w:val="00F93A1A"/>
    <w:rsid w:val="00F96BB7"/>
    <w:rsid w:val="00FA0D01"/>
    <w:rsid w:val="00FA121A"/>
    <w:rsid w:val="00FA1C69"/>
    <w:rsid w:val="00FA21E1"/>
    <w:rsid w:val="00FA2B14"/>
    <w:rsid w:val="00FA382C"/>
    <w:rsid w:val="00FA3F46"/>
    <w:rsid w:val="00FA5129"/>
    <w:rsid w:val="00FA616B"/>
    <w:rsid w:val="00FA6684"/>
    <w:rsid w:val="00FA6D8F"/>
    <w:rsid w:val="00FA71A6"/>
    <w:rsid w:val="00FA78A3"/>
    <w:rsid w:val="00FB16B2"/>
    <w:rsid w:val="00FB192E"/>
    <w:rsid w:val="00FB1947"/>
    <w:rsid w:val="00FB1B58"/>
    <w:rsid w:val="00FB2D2A"/>
    <w:rsid w:val="00FB41AB"/>
    <w:rsid w:val="00FB47AF"/>
    <w:rsid w:val="00FB4D46"/>
    <w:rsid w:val="00FB521D"/>
    <w:rsid w:val="00FB5D9A"/>
    <w:rsid w:val="00FB6867"/>
    <w:rsid w:val="00FB7AD2"/>
    <w:rsid w:val="00FC0114"/>
    <w:rsid w:val="00FC02C0"/>
    <w:rsid w:val="00FC2629"/>
    <w:rsid w:val="00FC584F"/>
    <w:rsid w:val="00FC5AAA"/>
    <w:rsid w:val="00FC5C88"/>
    <w:rsid w:val="00FC5E07"/>
    <w:rsid w:val="00FD1054"/>
    <w:rsid w:val="00FD1C17"/>
    <w:rsid w:val="00FD2D79"/>
    <w:rsid w:val="00FD5C12"/>
    <w:rsid w:val="00FD6F99"/>
    <w:rsid w:val="00FD7EE8"/>
    <w:rsid w:val="00FE1C49"/>
    <w:rsid w:val="00FE28C1"/>
    <w:rsid w:val="00FE4FA6"/>
    <w:rsid w:val="00FE5233"/>
    <w:rsid w:val="00FE5684"/>
    <w:rsid w:val="00FE58C4"/>
    <w:rsid w:val="00FE61E4"/>
    <w:rsid w:val="00FE6735"/>
    <w:rsid w:val="00FE7E0E"/>
    <w:rsid w:val="00FF2082"/>
    <w:rsid w:val="00FF31F3"/>
    <w:rsid w:val="00FF5202"/>
    <w:rsid w:val="00FF57B4"/>
    <w:rsid w:val="00FF59E7"/>
    <w:rsid w:val="00FF5E8E"/>
    <w:rsid w:val="012EC38F"/>
    <w:rsid w:val="0162F59F"/>
    <w:rsid w:val="018434D9"/>
    <w:rsid w:val="02620556"/>
    <w:rsid w:val="03848397"/>
    <w:rsid w:val="03A508A5"/>
    <w:rsid w:val="03E31B1C"/>
    <w:rsid w:val="04BF813C"/>
    <w:rsid w:val="04FF71A0"/>
    <w:rsid w:val="0550478D"/>
    <w:rsid w:val="05D4545F"/>
    <w:rsid w:val="05E16D2C"/>
    <w:rsid w:val="06DE7761"/>
    <w:rsid w:val="071E0573"/>
    <w:rsid w:val="08143D98"/>
    <w:rsid w:val="08191DF8"/>
    <w:rsid w:val="08478D30"/>
    <w:rsid w:val="08B55A37"/>
    <w:rsid w:val="09AEAD0B"/>
    <w:rsid w:val="0A3B962B"/>
    <w:rsid w:val="0A5032C1"/>
    <w:rsid w:val="0B2894A1"/>
    <w:rsid w:val="0B2E02BC"/>
    <w:rsid w:val="0BA71712"/>
    <w:rsid w:val="0BAE4209"/>
    <w:rsid w:val="0CAC1F8B"/>
    <w:rsid w:val="0CB7B142"/>
    <w:rsid w:val="0CD8B248"/>
    <w:rsid w:val="0D033AA3"/>
    <w:rsid w:val="0D8EAE00"/>
    <w:rsid w:val="0DB142A7"/>
    <w:rsid w:val="0E27F8CA"/>
    <w:rsid w:val="0EB88018"/>
    <w:rsid w:val="0EE8436B"/>
    <w:rsid w:val="0F56B905"/>
    <w:rsid w:val="0F5F93D2"/>
    <w:rsid w:val="0FB364BD"/>
    <w:rsid w:val="1052067D"/>
    <w:rsid w:val="10634AF5"/>
    <w:rsid w:val="10952255"/>
    <w:rsid w:val="10CCE26A"/>
    <w:rsid w:val="11A53A55"/>
    <w:rsid w:val="123EDD06"/>
    <w:rsid w:val="128836C6"/>
    <w:rsid w:val="12B6050C"/>
    <w:rsid w:val="12EC69A6"/>
    <w:rsid w:val="1391C817"/>
    <w:rsid w:val="14254C88"/>
    <w:rsid w:val="144BD881"/>
    <w:rsid w:val="144CCC31"/>
    <w:rsid w:val="148ED4B7"/>
    <w:rsid w:val="14EB569C"/>
    <w:rsid w:val="15A006BD"/>
    <w:rsid w:val="163F8632"/>
    <w:rsid w:val="16B014D5"/>
    <w:rsid w:val="1714F945"/>
    <w:rsid w:val="1745615A"/>
    <w:rsid w:val="17A6CAEF"/>
    <w:rsid w:val="17C2A6DF"/>
    <w:rsid w:val="19AD8E21"/>
    <w:rsid w:val="1A762DB7"/>
    <w:rsid w:val="1AE36618"/>
    <w:rsid w:val="1B19491A"/>
    <w:rsid w:val="1B451A6B"/>
    <w:rsid w:val="1B7D8DBA"/>
    <w:rsid w:val="1BC0C4D8"/>
    <w:rsid w:val="1C4C6866"/>
    <w:rsid w:val="1C6C533A"/>
    <w:rsid w:val="1CA92B19"/>
    <w:rsid w:val="1D2DC65F"/>
    <w:rsid w:val="1E0948D6"/>
    <w:rsid w:val="1E117D13"/>
    <w:rsid w:val="1E291E2C"/>
    <w:rsid w:val="1E42AC5A"/>
    <w:rsid w:val="1ED07FB8"/>
    <w:rsid w:val="1EE32179"/>
    <w:rsid w:val="1EE7DC7E"/>
    <w:rsid w:val="20784E7D"/>
    <w:rsid w:val="2156A135"/>
    <w:rsid w:val="21641949"/>
    <w:rsid w:val="222DDDEE"/>
    <w:rsid w:val="22320BD2"/>
    <w:rsid w:val="22751C6A"/>
    <w:rsid w:val="227623B7"/>
    <w:rsid w:val="231E802E"/>
    <w:rsid w:val="24765CED"/>
    <w:rsid w:val="24FA4AAF"/>
    <w:rsid w:val="257B183F"/>
    <w:rsid w:val="2614AB7E"/>
    <w:rsid w:val="269DCFBB"/>
    <w:rsid w:val="27135BE3"/>
    <w:rsid w:val="275CCBB1"/>
    <w:rsid w:val="281AA5B7"/>
    <w:rsid w:val="284A56C0"/>
    <w:rsid w:val="285AECBC"/>
    <w:rsid w:val="287B6745"/>
    <w:rsid w:val="28D014C8"/>
    <w:rsid w:val="291262AF"/>
    <w:rsid w:val="294E4E79"/>
    <w:rsid w:val="29906913"/>
    <w:rsid w:val="29FF2ED3"/>
    <w:rsid w:val="2A07B984"/>
    <w:rsid w:val="2A27B8A5"/>
    <w:rsid w:val="2A9EC464"/>
    <w:rsid w:val="2A9F6F4A"/>
    <w:rsid w:val="2AA5E9AB"/>
    <w:rsid w:val="2B3F187A"/>
    <w:rsid w:val="2B4AB3B2"/>
    <w:rsid w:val="2BA1DC48"/>
    <w:rsid w:val="2C121055"/>
    <w:rsid w:val="2C14CBB5"/>
    <w:rsid w:val="2C7B497C"/>
    <w:rsid w:val="2C852015"/>
    <w:rsid w:val="2CA1EE4D"/>
    <w:rsid w:val="2D5E0621"/>
    <w:rsid w:val="2D9D7C26"/>
    <w:rsid w:val="2DA0BFF3"/>
    <w:rsid w:val="2E4D66B3"/>
    <w:rsid w:val="2ED74261"/>
    <w:rsid w:val="2F2BAF6C"/>
    <w:rsid w:val="2F8CAD11"/>
    <w:rsid w:val="2FE4819D"/>
    <w:rsid w:val="30330D2F"/>
    <w:rsid w:val="304FAF07"/>
    <w:rsid w:val="30EE42A5"/>
    <w:rsid w:val="31759E88"/>
    <w:rsid w:val="31E75342"/>
    <w:rsid w:val="3258DA0D"/>
    <w:rsid w:val="326CDF62"/>
    <w:rsid w:val="328E813F"/>
    <w:rsid w:val="32AF92F9"/>
    <w:rsid w:val="32BF3E12"/>
    <w:rsid w:val="32C3EFED"/>
    <w:rsid w:val="32F6F2CC"/>
    <w:rsid w:val="33D43E17"/>
    <w:rsid w:val="34B139C0"/>
    <w:rsid w:val="34EB4BB9"/>
    <w:rsid w:val="3592D57C"/>
    <w:rsid w:val="360B74B6"/>
    <w:rsid w:val="3648BE34"/>
    <w:rsid w:val="37023FD3"/>
    <w:rsid w:val="370E5F17"/>
    <w:rsid w:val="3728C69F"/>
    <w:rsid w:val="372FFF50"/>
    <w:rsid w:val="377061ED"/>
    <w:rsid w:val="38446482"/>
    <w:rsid w:val="386DC8E9"/>
    <w:rsid w:val="38F3C234"/>
    <w:rsid w:val="390C4A14"/>
    <w:rsid w:val="392D61B6"/>
    <w:rsid w:val="396EE65E"/>
    <w:rsid w:val="39F300E5"/>
    <w:rsid w:val="3A438E5C"/>
    <w:rsid w:val="3A658888"/>
    <w:rsid w:val="3A6B2E80"/>
    <w:rsid w:val="3A75E40E"/>
    <w:rsid w:val="3A9C8009"/>
    <w:rsid w:val="3BDA5CFA"/>
    <w:rsid w:val="3C11E219"/>
    <w:rsid w:val="3C22F7DE"/>
    <w:rsid w:val="3C23FDB7"/>
    <w:rsid w:val="3CE6BEE6"/>
    <w:rsid w:val="3D00BBBE"/>
    <w:rsid w:val="3D9B04B6"/>
    <w:rsid w:val="3DD5D188"/>
    <w:rsid w:val="3FA414BB"/>
    <w:rsid w:val="3FE9A792"/>
    <w:rsid w:val="403BC9F9"/>
    <w:rsid w:val="40619B1D"/>
    <w:rsid w:val="4067FB53"/>
    <w:rsid w:val="407CED81"/>
    <w:rsid w:val="40DA67E3"/>
    <w:rsid w:val="423245DC"/>
    <w:rsid w:val="426DAB81"/>
    <w:rsid w:val="427167D1"/>
    <w:rsid w:val="42A5490A"/>
    <w:rsid w:val="42F969AD"/>
    <w:rsid w:val="43A55344"/>
    <w:rsid w:val="44879343"/>
    <w:rsid w:val="44BA470A"/>
    <w:rsid w:val="46074424"/>
    <w:rsid w:val="462C816E"/>
    <w:rsid w:val="46D31BFA"/>
    <w:rsid w:val="46D554DF"/>
    <w:rsid w:val="46FC7D86"/>
    <w:rsid w:val="470DE528"/>
    <w:rsid w:val="4735DD17"/>
    <w:rsid w:val="4779DF77"/>
    <w:rsid w:val="4794AB1A"/>
    <w:rsid w:val="48264693"/>
    <w:rsid w:val="483673F0"/>
    <w:rsid w:val="487542D2"/>
    <w:rsid w:val="4911298E"/>
    <w:rsid w:val="4928B4A7"/>
    <w:rsid w:val="4934F294"/>
    <w:rsid w:val="49B79ED0"/>
    <w:rsid w:val="49C2DC81"/>
    <w:rsid w:val="4A001ECE"/>
    <w:rsid w:val="4A24082B"/>
    <w:rsid w:val="4B0A7DE9"/>
    <w:rsid w:val="4B1E425B"/>
    <w:rsid w:val="4B8E4A26"/>
    <w:rsid w:val="4BA7C742"/>
    <w:rsid w:val="4BDB83FB"/>
    <w:rsid w:val="4BF00F28"/>
    <w:rsid w:val="4C8C7AB1"/>
    <w:rsid w:val="4CB4A7CA"/>
    <w:rsid w:val="4E881AA7"/>
    <w:rsid w:val="4F1A3FA4"/>
    <w:rsid w:val="4F836EA8"/>
    <w:rsid w:val="4F9D1DFB"/>
    <w:rsid w:val="4FB66E4D"/>
    <w:rsid w:val="4FB6E124"/>
    <w:rsid w:val="4FB77F5C"/>
    <w:rsid w:val="4FCD64D5"/>
    <w:rsid w:val="4FED31CB"/>
    <w:rsid w:val="504D1138"/>
    <w:rsid w:val="506019C9"/>
    <w:rsid w:val="50991D11"/>
    <w:rsid w:val="513E18D5"/>
    <w:rsid w:val="51B0930C"/>
    <w:rsid w:val="51D8E3CF"/>
    <w:rsid w:val="52505365"/>
    <w:rsid w:val="526DE710"/>
    <w:rsid w:val="52DE409B"/>
    <w:rsid w:val="53CCEBCB"/>
    <w:rsid w:val="53E1B4A4"/>
    <w:rsid w:val="541A46C0"/>
    <w:rsid w:val="54711601"/>
    <w:rsid w:val="54FFC863"/>
    <w:rsid w:val="561AB0C3"/>
    <w:rsid w:val="5629C9C0"/>
    <w:rsid w:val="562BFE1A"/>
    <w:rsid w:val="565C76D4"/>
    <w:rsid w:val="566B1DEB"/>
    <w:rsid w:val="56D1F632"/>
    <w:rsid w:val="56ED00E5"/>
    <w:rsid w:val="57446FE9"/>
    <w:rsid w:val="57CF81D3"/>
    <w:rsid w:val="581C324D"/>
    <w:rsid w:val="58355F21"/>
    <w:rsid w:val="593ACEB4"/>
    <w:rsid w:val="59816EF3"/>
    <w:rsid w:val="59890718"/>
    <w:rsid w:val="59F49025"/>
    <w:rsid w:val="5A145721"/>
    <w:rsid w:val="5A5ECD15"/>
    <w:rsid w:val="5AB556C8"/>
    <w:rsid w:val="5ABA9C82"/>
    <w:rsid w:val="5AC6D276"/>
    <w:rsid w:val="5B79A86A"/>
    <w:rsid w:val="5BAB9776"/>
    <w:rsid w:val="5BD500B9"/>
    <w:rsid w:val="5C1006E5"/>
    <w:rsid w:val="5C10D235"/>
    <w:rsid w:val="5C198389"/>
    <w:rsid w:val="5D9376FC"/>
    <w:rsid w:val="5DA7A01A"/>
    <w:rsid w:val="5DB52202"/>
    <w:rsid w:val="5DEC0FAD"/>
    <w:rsid w:val="5E6B6222"/>
    <w:rsid w:val="5E9B6548"/>
    <w:rsid w:val="5F31AACD"/>
    <w:rsid w:val="5FC808A3"/>
    <w:rsid w:val="5FC8D723"/>
    <w:rsid w:val="5FD5476B"/>
    <w:rsid w:val="60A400DD"/>
    <w:rsid w:val="60AB469C"/>
    <w:rsid w:val="60D18A44"/>
    <w:rsid w:val="60FE32CF"/>
    <w:rsid w:val="60FF0963"/>
    <w:rsid w:val="61338197"/>
    <w:rsid w:val="618870C3"/>
    <w:rsid w:val="61FAA100"/>
    <w:rsid w:val="62503734"/>
    <w:rsid w:val="62889678"/>
    <w:rsid w:val="62A0FB3A"/>
    <w:rsid w:val="62BD4F7E"/>
    <w:rsid w:val="63135DE1"/>
    <w:rsid w:val="632D0777"/>
    <w:rsid w:val="63F8BE8F"/>
    <w:rsid w:val="64588627"/>
    <w:rsid w:val="64A1C780"/>
    <w:rsid w:val="64A2B635"/>
    <w:rsid w:val="6517D1DD"/>
    <w:rsid w:val="651B7761"/>
    <w:rsid w:val="655EC4FC"/>
    <w:rsid w:val="6692EB06"/>
    <w:rsid w:val="66B01AA4"/>
    <w:rsid w:val="66B3782C"/>
    <w:rsid w:val="670B10F7"/>
    <w:rsid w:val="67109487"/>
    <w:rsid w:val="68412073"/>
    <w:rsid w:val="684AE92D"/>
    <w:rsid w:val="68BDFF69"/>
    <w:rsid w:val="68D4DE08"/>
    <w:rsid w:val="6902CB59"/>
    <w:rsid w:val="691BDCE3"/>
    <w:rsid w:val="69589D12"/>
    <w:rsid w:val="6996E549"/>
    <w:rsid w:val="69E95EC1"/>
    <w:rsid w:val="6B379726"/>
    <w:rsid w:val="6CE49271"/>
    <w:rsid w:val="6D029E90"/>
    <w:rsid w:val="6D6F5184"/>
    <w:rsid w:val="6DA2C279"/>
    <w:rsid w:val="6E945472"/>
    <w:rsid w:val="6EF81DB8"/>
    <w:rsid w:val="6F272337"/>
    <w:rsid w:val="6F502679"/>
    <w:rsid w:val="6FD9E38C"/>
    <w:rsid w:val="7090F20A"/>
    <w:rsid w:val="71E22D93"/>
    <w:rsid w:val="722A7750"/>
    <w:rsid w:val="72DF686B"/>
    <w:rsid w:val="72E75245"/>
    <w:rsid w:val="72EAD813"/>
    <w:rsid w:val="7305CED9"/>
    <w:rsid w:val="731313DD"/>
    <w:rsid w:val="733C16C2"/>
    <w:rsid w:val="7385DDB1"/>
    <w:rsid w:val="7446B8BB"/>
    <w:rsid w:val="7496FF58"/>
    <w:rsid w:val="74BF4DA0"/>
    <w:rsid w:val="750BD1B9"/>
    <w:rsid w:val="756418E1"/>
    <w:rsid w:val="756BE962"/>
    <w:rsid w:val="759789E7"/>
    <w:rsid w:val="75CC67F9"/>
    <w:rsid w:val="75F67D75"/>
    <w:rsid w:val="76F5B461"/>
    <w:rsid w:val="773A32A1"/>
    <w:rsid w:val="77888661"/>
    <w:rsid w:val="77E4675E"/>
    <w:rsid w:val="78299725"/>
    <w:rsid w:val="7893EBBF"/>
    <w:rsid w:val="79124DB6"/>
    <w:rsid w:val="792C97E3"/>
    <w:rsid w:val="79417A35"/>
    <w:rsid w:val="797B5845"/>
    <w:rsid w:val="7A9A8A0E"/>
    <w:rsid w:val="7A9DE33C"/>
    <w:rsid w:val="7B564EFF"/>
    <w:rsid w:val="7BCD47A6"/>
    <w:rsid w:val="7CCCE0F2"/>
    <w:rsid w:val="7CD9DF6F"/>
    <w:rsid w:val="7EC9AE04"/>
    <w:rsid w:val="7F03B472"/>
    <w:rsid w:val="7FB1AFE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CA2B01"/>
  <w15:docId w15:val="{47E2FCCF-7377-4EDC-8CA9-6AEBE2733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l-PL" w:eastAsia="en-US"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1FBC"/>
    <w:pPr>
      <w:spacing w:after="120" w:line="288" w:lineRule="auto"/>
    </w:pPr>
    <w:rPr>
      <w:rFonts w:ascii="Arial" w:hAnsi="Arial"/>
      <w:sz w:val="22"/>
      <w:szCs w:val="22"/>
    </w:rPr>
  </w:style>
  <w:style w:type="paragraph" w:styleId="Nagwek1">
    <w:name w:val="heading 1"/>
    <w:basedOn w:val="Normalny"/>
    <w:next w:val="Normalny"/>
    <w:link w:val="Nagwek1Znak"/>
    <w:autoRedefine/>
    <w:qFormat/>
    <w:locked/>
    <w:rsid w:val="00067603"/>
    <w:pPr>
      <w:keepNext/>
      <w:keepLines/>
      <w:numPr>
        <w:numId w:val="157"/>
      </w:numPr>
      <w:spacing w:before="240" w:after="240" w:line="312" w:lineRule="auto"/>
      <w:outlineLvl w:val="0"/>
    </w:pPr>
    <w:rPr>
      <w:rFonts w:eastAsiaTheme="majorEastAsia" w:cstheme="minorHAnsi"/>
      <w:b/>
      <w:sz w:val="28"/>
      <w:lang w:eastAsia="pl-PL"/>
    </w:rPr>
  </w:style>
  <w:style w:type="paragraph" w:styleId="Nagwek2">
    <w:name w:val="heading 2"/>
    <w:basedOn w:val="Normalny"/>
    <w:next w:val="Normalny"/>
    <w:link w:val="Nagwek2Znak"/>
    <w:unhideWhenUsed/>
    <w:qFormat/>
    <w:locked/>
    <w:rsid w:val="003458BD"/>
    <w:pPr>
      <w:keepNext/>
      <w:keepLines/>
      <w:numPr>
        <w:numId w:val="71"/>
      </w:numPr>
      <w:spacing w:before="120"/>
      <w:outlineLvl w:val="1"/>
    </w:pPr>
    <w:rPr>
      <w:rFonts w:eastAsiaTheme="majorEastAsia" w:cstheme="majorBidi"/>
      <w:b/>
      <w:sz w:val="28"/>
      <w:szCs w:val="26"/>
    </w:rPr>
  </w:style>
  <w:style w:type="paragraph" w:styleId="Nagwek3">
    <w:name w:val="heading 3"/>
    <w:basedOn w:val="Normalny"/>
    <w:next w:val="Normalny"/>
    <w:link w:val="Nagwek3Znak"/>
    <w:unhideWhenUsed/>
    <w:qFormat/>
    <w:locked/>
    <w:rsid w:val="005449ED"/>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p1,Preambuła,Akapit z listą2,Numerowanie,Akapit z listą BS,Kolorowa lista — akcent 11,CW_Lista,Dot pt,F5 List Paragraph,Recommendation,List Paragraph11,L1,BulletC,Wyliczanie,Obiekt,normalny tekst,Akapit z listą31,Bullets,List Paragraph2"/>
    <w:basedOn w:val="Normalny"/>
    <w:link w:val="AkapitzlistZnak"/>
    <w:uiPriority w:val="34"/>
    <w:qFormat/>
    <w:rsid w:val="00FA6684"/>
    <w:pPr>
      <w:ind w:left="720"/>
      <w:contextualSpacing/>
    </w:pPr>
  </w:style>
  <w:style w:type="paragraph" w:styleId="Nagwek">
    <w:name w:val="header"/>
    <w:basedOn w:val="Normalny"/>
    <w:link w:val="NagwekZnak"/>
    <w:uiPriority w:val="99"/>
    <w:unhideWhenUsed/>
    <w:rsid w:val="0014646D"/>
    <w:pPr>
      <w:tabs>
        <w:tab w:val="center" w:pos="4536"/>
        <w:tab w:val="right" w:pos="9072"/>
      </w:tabs>
      <w:spacing w:after="0"/>
    </w:pPr>
  </w:style>
  <w:style w:type="character" w:customStyle="1" w:styleId="NagwekZnak">
    <w:name w:val="Nagłówek Znak"/>
    <w:basedOn w:val="Domylnaczcionkaakapitu"/>
    <w:link w:val="Nagwek"/>
    <w:uiPriority w:val="99"/>
    <w:rsid w:val="0014646D"/>
    <w:rPr>
      <w:sz w:val="22"/>
      <w:szCs w:val="22"/>
    </w:rPr>
  </w:style>
  <w:style w:type="paragraph" w:styleId="Stopka">
    <w:name w:val="footer"/>
    <w:basedOn w:val="Normalny"/>
    <w:link w:val="StopkaZnak"/>
    <w:uiPriority w:val="99"/>
    <w:unhideWhenUsed/>
    <w:rsid w:val="0014646D"/>
    <w:pPr>
      <w:tabs>
        <w:tab w:val="center" w:pos="4536"/>
        <w:tab w:val="right" w:pos="9072"/>
      </w:tabs>
      <w:spacing w:after="0"/>
    </w:pPr>
  </w:style>
  <w:style w:type="character" w:customStyle="1" w:styleId="StopkaZnak">
    <w:name w:val="Stopka Znak"/>
    <w:basedOn w:val="Domylnaczcionkaakapitu"/>
    <w:link w:val="Stopka"/>
    <w:uiPriority w:val="99"/>
    <w:rsid w:val="0014646D"/>
    <w:rPr>
      <w:sz w:val="22"/>
      <w:szCs w:val="22"/>
    </w:rPr>
  </w:style>
  <w:style w:type="character" w:styleId="Hipercze">
    <w:name w:val="Hyperlink"/>
    <w:basedOn w:val="Domylnaczcionkaakapitu"/>
    <w:uiPriority w:val="99"/>
    <w:unhideWhenUsed/>
    <w:rsid w:val="00583DE7"/>
    <w:rPr>
      <w:color w:val="0000FF" w:themeColor="hyperlink"/>
      <w:u w:val="single"/>
    </w:rPr>
  </w:style>
  <w:style w:type="character" w:customStyle="1" w:styleId="Nagwek1Znak">
    <w:name w:val="Nagłówek 1 Znak"/>
    <w:basedOn w:val="Domylnaczcionkaakapitu"/>
    <w:link w:val="Nagwek1"/>
    <w:rsid w:val="00067603"/>
    <w:rPr>
      <w:rFonts w:ascii="Arial" w:eastAsiaTheme="majorEastAsia" w:hAnsi="Arial" w:cstheme="minorHAnsi"/>
      <w:b/>
      <w:sz w:val="28"/>
      <w:szCs w:val="22"/>
      <w:lang w:eastAsia="pl-PL"/>
    </w:rPr>
  </w:style>
  <w:style w:type="table" w:styleId="Tabela-Siatka">
    <w:name w:val="Table Grid"/>
    <w:basedOn w:val="Standardowy"/>
    <w:uiPriority w:val="39"/>
    <w:rsid w:val="00CD0C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1jasna">
    <w:name w:val="Grid Table 1 Light"/>
    <w:basedOn w:val="Standardowy"/>
    <w:uiPriority w:val="46"/>
    <w:rsid w:val="00CD0CE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kstprzypisukocowego">
    <w:name w:val="endnote text"/>
    <w:basedOn w:val="Normalny"/>
    <w:link w:val="TekstprzypisukocowegoZnak"/>
    <w:uiPriority w:val="99"/>
    <w:semiHidden/>
    <w:unhideWhenUsed/>
    <w:rsid w:val="00D94FE8"/>
    <w:pPr>
      <w:spacing w:after="0"/>
    </w:pPr>
    <w:rPr>
      <w:szCs w:val="20"/>
    </w:rPr>
  </w:style>
  <w:style w:type="character" w:customStyle="1" w:styleId="TekstprzypisukocowegoZnak">
    <w:name w:val="Tekst przypisu końcowego Znak"/>
    <w:basedOn w:val="Domylnaczcionkaakapitu"/>
    <w:link w:val="Tekstprzypisukocowego"/>
    <w:uiPriority w:val="99"/>
    <w:semiHidden/>
    <w:rsid w:val="00D94FE8"/>
  </w:style>
  <w:style w:type="character" w:styleId="Odwoanieprzypisukocowego">
    <w:name w:val="endnote reference"/>
    <w:basedOn w:val="Domylnaczcionkaakapitu"/>
    <w:uiPriority w:val="99"/>
    <w:semiHidden/>
    <w:unhideWhenUsed/>
    <w:rsid w:val="00D94FE8"/>
    <w:rPr>
      <w:vertAlign w:val="superscript"/>
    </w:rPr>
  </w:style>
  <w:style w:type="character" w:styleId="Odwoaniedokomentarza">
    <w:name w:val="annotation reference"/>
    <w:basedOn w:val="Domylnaczcionkaakapitu"/>
    <w:uiPriority w:val="99"/>
    <w:semiHidden/>
    <w:unhideWhenUsed/>
    <w:rsid w:val="00B10AC2"/>
    <w:rPr>
      <w:sz w:val="16"/>
      <w:szCs w:val="16"/>
    </w:rPr>
  </w:style>
  <w:style w:type="paragraph" w:styleId="Tekstkomentarza">
    <w:name w:val="annotation text"/>
    <w:basedOn w:val="Normalny"/>
    <w:link w:val="TekstkomentarzaZnak"/>
    <w:uiPriority w:val="99"/>
    <w:unhideWhenUsed/>
    <w:rsid w:val="00B10AC2"/>
    <w:rPr>
      <w:szCs w:val="20"/>
    </w:rPr>
  </w:style>
  <w:style w:type="character" w:customStyle="1" w:styleId="TekstkomentarzaZnak">
    <w:name w:val="Tekst komentarza Znak"/>
    <w:basedOn w:val="Domylnaczcionkaakapitu"/>
    <w:link w:val="Tekstkomentarza"/>
    <w:uiPriority w:val="99"/>
    <w:rsid w:val="00B10AC2"/>
  </w:style>
  <w:style w:type="paragraph" w:styleId="Tematkomentarza">
    <w:name w:val="annotation subject"/>
    <w:basedOn w:val="Tekstkomentarza"/>
    <w:next w:val="Tekstkomentarza"/>
    <w:link w:val="TematkomentarzaZnak"/>
    <w:uiPriority w:val="99"/>
    <w:semiHidden/>
    <w:unhideWhenUsed/>
    <w:rsid w:val="00B10AC2"/>
    <w:rPr>
      <w:b/>
      <w:bCs/>
    </w:rPr>
  </w:style>
  <w:style w:type="character" w:customStyle="1" w:styleId="TematkomentarzaZnak">
    <w:name w:val="Temat komentarza Znak"/>
    <w:basedOn w:val="TekstkomentarzaZnak"/>
    <w:link w:val="Tematkomentarza"/>
    <w:uiPriority w:val="99"/>
    <w:semiHidden/>
    <w:rsid w:val="00B10AC2"/>
    <w:rPr>
      <w:b/>
      <w:bCs/>
    </w:rPr>
  </w:style>
  <w:style w:type="paragraph" w:styleId="Tekstdymka">
    <w:name w:val="Balloon Text"/>
    <w:basedOn w:val="Normalny"/>
    <w:link w:val="TekstdymkaZnak"/>
    <w:uiPriority w:val="99"/>
    <w:semiHidden/>
    <w:unhideWhenUsed/>
    <w:rsid w:val="00B10AC2"/>
    <w:pPr>
      <w:spacing w:after="0"/>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10AC2"/>
    <w:rPr>
      <w:rFonts w:ascii="Segoe UI" w:hAnsi="Segoe UI" w:cs="Segoe UI"/>
      <w:sz w:val="18"/>
      <w:szCs w:val="18"/>
    </w:rPr>
  </w:style>
  <w:style w:type="paragraph" w:customStyle="1" w:styleId="Punkt">
    <w:name w:val="Punkt"/>
    <w:basedOn w:val="Tekstpodstawowy"/>
    <w:rsid w:val="00E46563"/>
    <w:pPr>
      <w:numPr>
        <w:numId w:val="1"/>
      </w:numPr>
      <w:tabs>
        <w:tab w:val="clear" w:pos="0"/>
        <w:tab w:val="num" w:pos="360"/>
      </w:tabs>
      <w:suppressAutoHyphens/>
      <w:spacing w:after="160"/>
      <w:ind w:left="0" w:firstLine="0"/>
    </w:pPr>
    <w:rPr>
      <w:rFonts w:ascii="Times New Roman" w:eastAsia="Times New Roman" w:hAnsi="Times New Roman"/>
      <w:szCs w:val="24"/>
      <w:lang w:eastAsia="zh-CN"/>
    </w:rPr>
  </w:style>
  <w:style w:type="paragraph" w:customStyle="1" w:styleId="Punkt2">
    <w:name w:val="Punkt_2"/>
    <w:basedOn w:val="Punkt"/>
    <w:rsid w:val="00E46563"/>
  </w:style>
  <w:style w:type="paragraph" w:styleId="Tekstpodstawowy">
    <w:name w:val="Body Text"/>
    <w:basedOn w:val="Normalny"/>
    <w:link w:val="TekstpodstawowyZnak"/>
    <w:uiPriority w:val="99"/>
    <w:semiHidden/>
    <w:unhideWhenUsed/>
    <w:rsid w:val="00E46563"/>
  </w:style>
  <w:style w:type="character" w:customStyle="1" w:styleId="TekstpodstawowyZnak">
    <w:name w:val="Tekst podstawowy Znak"/>
    <w:basedOn w:val="Domylnaczcionkaakapitu"/>
    <w:link w:val="Tekstpodstawowy"/>
    <w:uiPriority w:val="99"/>
    <w:semiHidden/>
    <w:rsid w:val="00E46563"/>
    <w:rPr>
      <w:sz w:val="22"/>
      <w:szCs w:val="22"/>
    </w:rPr>
  </w:style>
  <w:style w:type="paragraph" w:customStyle="1" w:styleId="Default">
    <w:name w:val="Default"/>
    <w:rsid w:val="00BC2C46"/>
    <w:pPr>
      <w:autoSpaceDE w:val="0"/>
      <w:autoSpaceDN w:val="0"/>
      <w:adjustRightInd w:val="0"/>
    </w:pPr>
    <w:rPr>
      <w:rFonts w:ascii="Corbel" w:hAnsi="Corbel" w:cs="Corbel"/>
      <w:color w:val="000000"/>
      <w:sz w:val="24"/>
      <w:szCs w:val="24"/>
    </w:rPr>
  </w:style>
  <w:style w:type="character" w:customStyle="1" w:styleId="AkapitzlistZnak">
    <w:name w:val="Akapit z listą Znak"/>
    <w:aliases w:val="lp1 Znak,Preambuła Znak,Akapit z listą2 Znak,Numerowanie Znak,Akapit z listą BS Znak,Kolorowa lista — akcent 11 Znak,CW_Lista Znak,Dot pt Znak,F5 List Paragraph Znak,Recommendation Znak,List Paragraph11 Znak,L1 Znak,BulletC Znak"/>
    <w:link w:val="Akapitzlist"/>
    <w:uiPriority w:val="34"/>
    <w:locked/>
    <w:rsid w:val="00FA6684"/>
    <w:rPr>
      <w:rFonts w:ascii="Lato" w:hAnsi="Lato"/>
      <w:sz w:val="24"/>
      <w:szCs w:val="22"/>
    </w:rPr>
  </w:style>
  <w:style w:type="character" w:styleId="Tekstzastpczy">
    <w:name w:val="Placeholder Text"/>
    <w:basedOn w:val="Domylnaczcionkaakapitu"/>
    <w:uiPriority w:val="99"/>
    <w:semiHidden/>
    <w:rsid w:val="00E8743B"/>
    <w:rPr>
      <w:color w:val="808080"/>
    </w:rPr>
  </w:style>
  <w:style w:type="paragraph" w:customStyle="1" w:styleId="SIWZ1">
    <w:name w:val="SIWZ 1"/>
    <w:basedOn w:val="Normalny"/>
    <w:rsid w:val="007F10C1"/>
    <w:pPr>
      <w:keepNext/>
      <w:numPr>
        <w:numId w:val="2"/>
      </w:numPr>
      <w:spacing w:before="240" w:after="60" w:line="360" w:lineRule="auto"/>
      <w:outlineLvl w:val="0"/>
    </w:pPr>
    <w:rPr>
      <w:rFonts w:ascii="Times New Roman" w:eastAsia="Times New Roman" w:hAnsi="Times New Roman"/>
      <w:b/>
      <w:sz w:val="28"/>
      <w:szCs w:val="28"/>
      <w:lang w:eastAsia="pl-PL"/>
    </w:rPr>
  </w:style>
  <w:style w:type="paragraph" w:styleId="Poprawka">
    <w:name w:val="Revision"/>
    <w:hidden/>
    <w:uiPriority w:val="99"/>
    <w:semiHidden/>
    <w:rsid w:val="0088150D"/>
    <w:rPr>
      <w:sz w:val="22"/>
      <w:szCs w:val="22"/>
    </w:rPr>
  </w:style>
  <w:style w:type="paragraph" w:styleId="Bezodstpw">
    <w:name w:val="No Spacing"/>
    <w:uiPriority w:val="1"/>
    <w:qFormat/>
    <w:rsid w:val="00C858B2"/>
    <w:rPr>
      <w:sz w:val="24"/>
      <w:szCs w:val="22"/>
    </w:rPr>
  </w:style>
  <w:style w:type="character" w:customStyle="1" w:styleId="Nagwek2Znak">
    <w:name w:val="Nagłówek 2 Znak"/>
    <w:basedOn w:val="Domylnaczcionkaakapitu"/>
    <w:link w:val="Nagwek2"/>
    <w:rsid w:val="003458BD"/>
    <w:rPr>
      <w:rFonts w:ascii="Arial" w:eastAsiaTheme="majorEastAsia" w:hAnsi="Arial" w:cstheme="majorBidi"/>
      <w:b/>
      <w:sz w:val="28"/>
      <w:szCs w:val="26"/>
    </w:rPr>
  </w:style>
  <w:style w:type="character" w:customStyle="1" w:styleId="Nagwek3Znak">
    <w:name w:val="Nagłówek 3 Znak"/>
    <w:basedOn w:val="Domylnaczcionkaakapitu"/>
    <w:link w:val="Nagwek3"/>
    <w:rsid w:val="005449ED"/>
    <w:rPr>
      <w:rFonts w:asciiTheme="majorHAnsi" w:eastAsiaTheme="majorEastAsia" w:hAnsiTheme="majorHAnsi" w:cstheme="majorBidi"/>
      <w:color w:val="243F60" w:themeColor="accent1" w:themeShade="7F"/>
      <w:sz w:val="24"/>
      <w:szCs w:val="24"/>
    </w:rPr>
  </w:style>
  <w:style w:type="paragraph" w:styleId="Nagwekspisutreci">
    <w:name w:val="TOC Heading"/>
    <w:basedOn w:val="Nagwek1"/>
    <w:next w:val="Normalny"/>
    <w:uiPriority w:val="39"/>
    <w:unhideWhenUsed/>
    <w:qFormat/>
    <w:rsid w:val="000527CC"/>
    <w:pPr>
      <w:spacing w:after="0" w:line="259" w:lineRule="auto"/>
      <w:ind w:left="0" w:firstLine="0"/>
      <w:outlineLvl w:val="9"/>
    </w:pPr>
    <w:rPr>
      <w:rFonts w:asciiTheme="majorHAnsi" w:hAnsiTheme="majorHAnsi" w:cstheme="majorBidi"/>
      <w:b w:val="0"/>
      <w:color w:val="365F91" w:themeColor="accent1" w:themeShade="BF"/>
      <w:sz w:val="32"/>
      <w:szCs w:val="32"/>
    </w:rPr>
  </w:style>
  <w:style w:type="paragraph" w:styleId="Spistreci1">
    <w:name w:val="toc 1"/>
    <w:basedOn w:val="Normalny"/>
    <w:next w:val="Normalny"/>
    <w:autoRedefine/>
    <w:uiPriority w:val="39"/>
    <w:unhideWhenUsed/>
    <w:rsid w:val="001D67C1"/>
    <w:pPr>
      <w:tabs>
        <w:tab w:val="left" w:pos="440"/>
        <w:tab w:val="right" w:leader="dot" w:pos="9204"/>
      </w:tabs>
      <w:spacing w:after="100"/>
    </w:pPr>
  </w:style>
  <w:style w:type="paragraph" w:styleId="Spistreci2">
    <w:name w:val="toc 2"/>
    <w:basedOn w:val="Normalny"/>
    <w:next w:val="Normalny"/>
    <w:autoRedefine/>
    <w:uiPriority w:val="39"/>
    <w:unhideWhenUsed/>
    <w:rsid w:val="000527CC"/>
    <w:pPr>
      <w:spacing w:after="100"/>
      <w:ind w:left="240"/>
    </w:pPr>
  </w:style>
  <w:style w:type="character" w:styleId="Nierozpoznanawzmianka">
    <w:name w:val="Unresolved Mention"/>
    <w:basedOn w:val="Domylnaczcionkaakapitu"/>
    <w:uiPriority w:val="99"/>
    <w:semiHidden/>
    <w:unhideWhenUsed/>
    <w:rsid w:val="000A3C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55204">
      <w:bodyDiv w:val="1"/>
      <w:marLeft w:val="0"/>
      <w:marRight w:val="0"/>
      <w:marTop w:val="0"/>
      <w:marBottom w:val="0"/>
      <w:divBdr>
        <w:top w:val="none" w:sz="0" w:space="0" w:color="auto"/>
        <w:left w:val="none" w:sz="0" w:space="0" w:color="auto"/>
        <w:bottom w:val="none" w:sz="0" w:space="0" w:color="auto"/>
        <w:right w:val="none" w:sz="0" w:space="0" w:color="auto"/>
      </w:divBdr>
    </w:div>
    <w:div w:id="1015307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25F92BF0C646FF4C84079826CE1B2C97" ma:contentTypeVersion="7" ma:contentTypeDescription="Utwórz nowy dokument." ma:contentTypeScope="" ma:versionID="59237ca2b2fee645f0310d0639fce47c">
  <xsd:schema xmlns:xsd="http://www.w3.org/2001/XMLSchema" xmlns:xs="http://www.w3.org/2001/XMLSchema" xmlns:p="http://schemas.microsoft.com/office/2006/metadata/properties" xmlns:ns2="a187782c-b17f-46b0-af48-c6f371d00efd" targetNamespace="http://schemas.microsoft.com/office/2006/metadata/properties" ma:root="true" ma:fieldsID="806b0311cd83d22543a984290b8d9a9f" ns2:_="">
    <xsd:import namespace="a187782c-b17f-46b0-af48-c6f371d00ef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87782c-b17f-46b0-af48-c6f371d00e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DEEEEE-06F3-49D7-93E2-CFA209284AF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6EDF566-A027-41BA-A8E8-41FAC34E4900}">
  <ds:schemaRefs>
    <ds:schemaRef ds:uri="http://schemas.openxmlformats.org/officeDocument/2006/bibliography"/>
  </ds:schemaRefs>
</ds:datastoreItem>
</file>

<file path=customXml/itemProps3.xml><?xml version="1.0" encoding="utf-8"?>
<ds:datastoreItem xmlns:ds="http://schemas.openxmlformats.org/officeDocument/2006/customXml" ds:itemID="{82227CC3-5DF2-406B-A3C9-CAA0D74504E5}">
  <ds:schemaRefs>
    <ds:schemaRef ds:uri="http://schemas.microsoft.com/sharepoint/v3/contenttype/forms"/>
  </ds:schemaRefs>
</ds:datastoreItem>
</file>

<file path=customXml/itemProps4.xml><?xml version="1.0" encoding="utf-8"?>
<ds:datastoreItem xmlns:ds="http://schemas.openxmlformats.org/officeDocument/2006/customXml" ds:itemID="{C5169BA5-471F-465B-AF86-374A45A7F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87782c-b17f-46b0-af48-c6f371d00e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119</Pages>
  <Words>33309</Words>
  <Characters>199857</Characters>
  <Application>Microsoft Office Word</Application>
  <DocSecurity>0</DocSecurity>
  <Lines>1665</Lines>
  <Paragraphs>465</Paragraphs>
  <ScaleCrop>false</ScaleCrop>
  <HeadingPairs>
    <vt:vector size="2" baseType="variant">
      <vt:variant>
        <vt:lpstr>Tytuł</vt:lpstr>
      </vt:variant>
      <vt:variant>
        <vt:i4>1</vt:i4>
      </vt:variant>
    </vt:vector>
  </HeadingPairs>
  <TitlesOfParts>
    <vt:vector size="1" baseType="lpstr">
      <vt:lpstr/>
    </vt:vector>
  </TitlesOfParts>
  <Company>MSW</Company>
  <LinksUpToDate>false</LinksUpToDate>
  <CharactersWithSpaces>232701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Orzugowski Michał</dc:creator>
  <cp:lastModifiedBy>Paulina Pawłowska</cp:lastModifiedBy>
  <cp:revision>6</cp:revision>
  <cp:lastPrinted>2024-03-19T17:50:00Z</cp:lastPrinted>
  <dcterms:created xsi:type="dcterms:W3CDTF">2024-08-05T06:14:00Z</dcterms:created>
  <dcterms:modified xsi:type="dcterms:W3CDTF">2024-08-07T09:46:00Z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0x01010025F92BF0C646FF4C84079826CE1B2C97</vt:lpwstr>
  </property>
</Properties>
</file>