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740E0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C27215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71660">
        <w:rPr>
          <w:sz w:val="20"/>
          <w:szCs w:val="20"/>
        </w:rPr>
        <w:t xml:space="preserve">Warszawa, dnia </w:t>
      </w:r>
      <w:r w:rsidR="001B6772">
        <w:rPr>
          <w:sz w:val="20"/>
          <w:szCs w:val="20"/>
        </w:rPr>
        <w:t>20</w:t>
      </w:r>
      <w:r w:rsidR="00C3230B">
        <w:rPr>
          <w:sz w:val="20"/>
          <w:szCs w:val="20"/>
        </w:rPr>
        <w:t xml:space="preserve"> sierpnia</w:t>
      </w:r>
      <w:r w:rsidR="00C27215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41F50">
        <w:rPr>
          <w:sz w:val="20"/>
          <w:szCs w:val="20"/>
        </w:rPr>
        <w:t>1-117</w:t>
      </w:r>
      <w:r>
        <w:rPr>
          <w:sz w:val="20"/>
          <w:szCs w:val="20"/>
        </w:rPr>
        <w:t>/201</w:t>
      </w:r>
      <w:r w:rsidR="00C27215">
        <w:rPr>
          <w:sz w:val="20"/>
          <w:szCs w:val="20"/>
        </w:rPr>
        <w:t>9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C3230B" w:rsidP="00D4266F">
      <w:pPr>
        <w:tabs>
          <w:tab w:val="left" w:pos="4678"/>
        </w:tabs>
        <w:spacing w:after="120"/>
        <w:jc w:val="both"/>
      </w:pPr>
      <w:r>
        <w:t xml:space="preserve">w </w:t>
      </w:r>
      <w:r w:rsidR="00941F50">
        <w:t>związku z przekazanym do zaopiniowania raportem końcowym z realizacji projektu informatycznego pn. </w:t>
      </w:r>
      <w:r w:rsidR="00941F50" w:rsidRPr="00941F50">
        <w:rPr>
          <w:b/>
          <w:i/>
        </w:rPr>
        <w:t>e-dowód – kontynuacja projektu pl.ID realizacja projektów powiązanych</w:t>
      </w:r>
      <w:r w:rsidR="00941F50">
        <w:t xml:space="preserve">, </w:t>
      </w:r>
      <w:r>
        <w:t xml:space="preserve">przekazuję w załączeniu </w:t>
      </w:r>
      <w:r w:rsidR="00941F50">
        <w:t>uwagi do przedmiotowego raportu.</w:t>
      </w: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</w:pPr>
    </w:p>
    <w:p w:rsidR="00A91EDD" w:rsidRDefault="00A91EDD" w:rsidP="00A91EDD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A91EDD" w:rsidRDefault="00A91EDD" w:rsidP="00A91EDD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A91EDD" w:rsidRDefault="00A91EDD" w:rsidP="00A91ED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z up. Ministra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  <w:t>Sylwester Tułajew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Sekretarz Stanu</w:t>
                            </w:r>
                          </w:p>
                          <w:p w:rsidR="00A91EDD" w:rsidRDefault="00A91EDD" w:rsidP="00A91EDD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A91EDD" w:rsidRDefault="00A91EDD" w:rsidP="00A91EDD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 xml:space="preserve">z up. Ministra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  <w:t>Sylwester Tułajew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Sekretarz Stanu</w:t>
                      </w:r>
                    </w:p>
                    <w:p w:rsidR="00A91EDD" w:rsidRDefault="00A91EDD" w:rsidP="00A91EDD">
                      <w:pPr>
                        <w:spacing w:after="8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A91EDD" w:rsidRDefault="00A91EDD" w:rsidP="00A91EDD">
      <w:pPr>
        <w:tabs>
          <w:tab w:val="left" w:pos="4678"/>
        </w:tabs>
        <w:spacing w:after="120"/>
        <w:jc w:val="both"/>
        <w:rPr>
          <w:rFonts w:cs="Arial"/>
          <w:color w:val="000000"/>
        </w:rPr>
      </w:pPr>
    </w:p>
    <w:p w:rsidR="00A91EDD" w:rsidRDefault="00A91EDD" w:rsidP="00A91EDD"/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</w:p>
    <w:p w:rsidR="00941F50" w:rsidRDefault="00941F50" w:rsidP="00CD4767">
      <w:pPr>
        <w:spacing w:after="0" w:line="240" w:lineRule="auto"/>
        <w:rPr>
          <w:sz w:val="18"/>
          <w:szCs w:val="18"/>
        </w:rPr>
      </w:pPr>
      <w:bookmarkStart w:id="0" w:name="_GoBack"/>
      <w:bookmarkEnd w:id="0"/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941F50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E39" w:rsidRDefault="005A5E39">
      <w:pPr>
        <w:spacing w:after="0" w:line="240" w:lineRule="auto"/>
      </w:pPr>
      <w:r>
        <w:separator/>
      </w:r>
    </w:p>
  </w:endnote>
  <w:endnote w:type="continuationSeparator" w:id="0">
    <w:p w:rsidR="005A5E39" w:rsidRDefault="005A5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5A5E39" w:rsidP="00BE03FA">
    <w:pPr>
      <w:pStyle w:val="Stopka"/>
      <w:rPr>
        <w:color w:val="878787"/>
        <w:sz w:val="14"/>
        <w:szCs w:val="14"/>
      </w:rPr>
    </w:pPr>
  </w:p>
  <w:p w:rsidR="00F84650" w:rsidRDefault="005A5E39" w:rsidP="00BE03FA">
    <w:pPr>
      <w:pStyle w:val="Stopka"/>
      <w:rPr>
        <w:color w:val="878787"/>
        <w:sz w:val="14"/>
        <w:szCs w:val="14"/>
      </w:rPr>
    </w:pPr>
  </w:p>
  <w:p w:rsidR="00F84650" w:rsidRDefault="005A5E39" w:rsidP="00BE03FA">
    <w:pPr>
      <w:pStyle w:val="Stopka"/>
      <w:rPr>
        <w:color w:val="878787"/>
        <w:sz w:val="14"/>
        <w:szCs w:val="14"/>
      </w:rPr>
    </w:pPr>
  </w:p>
  <w:p w:rsidR="00F84650" w:rsidRDefault="005A5E39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E39" w:rsidRDefault="005A5E39">
      <w:pPr>
        <w:spacing w:after="0" w:line="240" w:lineRule="auto"/>
      </w:pPr>
      <w:r>
        <w:separator/>
      </w:r>
    </w:p>
  </w:footnote>
  <w:footnote w:type="continuationSeparator" w:id="0">
    <w:p w:rsidR="005A5E39" w:rsidRDefault="005A5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5A5E39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534DD"/>
    <w:rsid w:val="00061D5C"/>
    <w:rsid w:val="00081B6F"/>
    <w:rsid w:val="000A1FCA"/>
    <w:rsid w:val="000C4053"/>
    <w:rsid w:val="000F5A2D"/>
    <w:rsid w:val="0012591C"/>
    <w:rsid w:val="001471E8"/>
    <w:rsid w:val="0016291D"/>
    <w:rsid w:val="001858E9"/>
    <w:rsid w:val="001A089D"/>
    <w:rsid w:val="001B4DEE"/>
    <w:rsid w:val="001B6772"/>
    <w:rsid w:val="001F5AD5"/>
    <w:rsid w:val="0020573E"/>
    <w:rsid w:val="002173C9"/>
    <w:rsid w:val="00284A0B"/>
    <w:rsid w:val="00287832"/>
    <w:rsid w:val="00317EDB"/>
    <w:rsid w:val="00337861"/>
    <w:rsid w:val="00356F24"/>
    <w:rsid w:val="00362A40"/>
    <w:rsid w:val="003630B9"/>
    <w:rsid w:val="0039688E"/>
    <w:rsid w:val="00475158"/>
    <w:rsid w:val="004E77F1"/>
    <w:rsid w:val="00556F3F"/>
    <w:rsid w:val="00564A35"/>
    <w:rsid w:val="005715CE"/>
    <w:rsid w:val="005A5713"/>
    <w:rsid w:val="005A5E39"/>
    <w:rsid w:val="005B468A"/>
    <w:rsid w:val="005C0BA6"/>
    <w:rsid w:val="005C16BB"/>
    <w:rsid w:val="005D1BDF"/>
    <w:rsid w:val="005E05BE"/>
    <w:rsid w:val="0066079D"/>
    <w:rsid w:val="006A10EB"/>
    <w:rsid w:val="006A5309"/>
    <w:rsid w:val="006A7171"/>
    <w:rsid w:val="006C1989"/>
    <w:rsid w:val="006C5AE9"/>
    <w:rsid w:val="006F2D2B"/>
    <w:rsid w:val="00760F1F"/>
    <w:rsid w:val="00766E27"/>
    <w:rsid w:val="00773CB5"/>
    <w:rsid w:val="007803D4"/>
    <w:rsid w:val="00783927"/>
    <w:rsid w:val="007C12AC"/>
    <w:rsid w:val="007D65B9"/>
    <w:rsid w:val="007E168A"/>
    <w:rsid w:val="008239AE"/>
    <w:rsid w:val="008455C3"/>
    <w:rsid w:val="008456C4"/>
    <w:rsid w:val="008756BF"/>
    <w:rsid w:val="00906831"/>
    <w:rsid w:val="009112B7"/>
    <w:rsid w:val="00941F50"/>
    <w:rsid w:val="00954798"/>
    <w:rsid w:val="009A4598"/>
    <w:rsid w:val="009A4ED4"/>
    <w:rsid w:val="009A5B24"/>
    <w:rsid w:val="009C0DC1"/>
    <w:rsid w:val="009F63F8"/>
    <w:rsid w:val="00A91EDD"/>
    <w:rsid w:val="00B232A7"/>
    <w:rsid w:val="00B56B39"/>
    <w:rsid w:val="00B571FD"/>
    <w:rsid w:val="00B612B1"/>
    <w:rsid w:val="00BD0BB9"/>
    <w:rsid w:val="00C044BE"/>
    <w:rsid w:val="00C2231F"/>
    <w:rsid w:val="00C27215"/>
    <w:rsid w:val="00C30F9E"/>
    <w:rsid w:val="00C3230B"/>
    <w:rsid w:val="00C549A4"/>
    <w:rsid w:val="00C85868"/>
    <w:rsid w:val="00CB0CF1"/>
    <w:rsid w:val="00CB7784"/>
    <w:rsid w:val="00CD17E1"/>
    <w:rsid w:val="00CD4767"/>
    <w:rsid w:val="00D24AD8"/>
    <w:rsid w:val="00D4266F"/>
    <w:rsid w:val="00D740E0"/>
    <w:rsid w:val="00D76313"/>
    <w:rsid w:val="00DA43FC"/>
    <w:rsid w:val="00DB2C20"/>
    <w:rsid w:val="00E00BEB"/>
    <w:rsid w:val="00E32186"/>
    <w:rsid w:val="00E3736A"/>
    <w:rsid w:val="00E53653"/>
    <w:rsid w:val="00EB0E8C"/>
    <w:rsid w:val="00F010FC"/>
    <w:rsid w:val="00F30B65"/>
    <w:rsid w:val="00F478A9"/>
    <w:rsid w:val="00F53EF7"/>
    <w:rsid w:val="00F71660"/>
    <w:rsid w:val="00F77917"/>
    <w:rsid w:val="00FA17E8"/>
    <w:rsid w:val="00FD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Idaszak Wioletta</cp:lastModifiedBy>
  <cp:revision>2</cp:revision>
  <cp:lastPrinted>2019-08-20T12:25:00Z</cp:lastPrinted>
  <dcterms:created xsi:type="dcterms:W3CDTF">2019-08-20T12:27:00Z</dcterms:created>
  <dcterms:modified xsi:type="dcterms:W3CDTF">2019-08-20T12:27:00Z</dcterms:modified>
</cp:coreProperties>
</file>