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D40C8" w14:textId="003FA66B" w:rsidR="00101DAC" w:rsidRDefault="000C552F" w:rsidP="00244430">
      <w:pPr>
        <w:pStyle w:val="Nagwek1"/>
        <w:sectPr w:rsidR="00101DA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Toc40867446"/>
      <w:bookmarkStart w:id="1" w:name="_Toc44663685"/>
      <w:bookmarkStart w:id="2" w:name="_Toc45863677"/>
      <w:bookmarkStart w:id="3" w:name="_Toc45996609"/>
      <w:bookmarkStart w:id="4" w:name="_GoBack"/>
      <w:bookmarkEnd w:id="4"/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3BCF0D50" wp14:editId="25C336B6">
            <wp:simplePos x="0" y="0"/>
            <wp:positionH relativeFrom="column">
              <wp:posOffset>2993</wp:posOffset>
            </wp:positionH>
            <wp:positionV relativeFrom="paragraph">
              <wp:posOffset>-280126</wp:posOffset>
            </wp:positionV>
            <wp:extent cx="5760720" cy="579755"/>
            <wp:effectExtent l="0" t="0" r="0" b="0"/>
            <wp:wrapNone/>
            <wp:docPr id="3" name="Obraz 3" descr="zestawienie logotypów - od lewej Fundusze Europejskie WIedza Edukacja Rozwój, Rzeczpospolita Polska, Ministerstwo Funduszy i Polityki Regionalnej i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WER_poziom_kolor_rgb-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41164EA5" wp14:editId="78382313">
            <wp:simplePos x="0" y="0"/>
            <wp:positionH relativeFrom="page">
              <wp:posOffset>-998</wp:posOffset>
            </wp:positionH>
            <wp:positionV relativeFrom="page">
              <wp:posOffset>10251</wp:posOffset>
            </wp:positionV>
            <wp:extent cx="7557222" cy="10681199"/>
            <wp:effectExtent l="0" t="0" r="5715" b="6350"/>
            <wp:wrapNone/>
            <wp:docPr id="1" name="Obraz 1" descr="Okładka niezbędnika - na żółtym tle symbol dostępności. Czarne koło z białą obwódką. W środku koła biała postać człowieka z rozłożonymi ręka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ładk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222" cy="10681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27A82">
        <w:softHyphen/>
      </w:r>
      <w:bookmarkEnd w:id="1"/>
      <w:bookmarkEnd w:id="2"/>
      <w:bookmarkEnd w:id="3"/>
    </w:p>
    <w:p w14:paraId="11BC5E1B" w14:textId="21596B5E" w:rsidR="00623746" w:rsidRDefault="005E4BF8" w:rsidP="00623746">
      <w:pPr>
        <w:pStyle w:val="Nagwek1"/>
        <w:spacing w:after="600"/>
        <w:rPr>
          <w:rFonts w:asciiTheme="minorHAnsi" w:eastAsiaTheme="minorEastAsia" w:hAnsiTheme="minorHAnsi"/>
          <w:noProof/>
          <w:lang w:eastAsia="pl-PL"/>
        </w:rPr>
      </w:pPr>
      <w:bookmarkStart w:id="5" w:name="_Toc40867447"/>
      <w:bookmarkStart w:id="6" w:name="_Toc44663686"/>
      <w:bookmarkStart w:id="7" w:name="_Toc45863678"/>
      <w:bookmarkStart w:id="8" w:name="_Toc45996610"/>
      <w:r w:rsidRPr="00D11F82">
        <w:rPr>
          <w:caps w:val="0"/>
          <w:sz w:val="48"/>
          <w:szCs w:val="44"/>
        </w:rPr>
        <w:lastRenderedPageBreak/>
        <w:t>NIEZBĘDNIK KOORDYNATORA</w:t>
      </w:r>
      <w:bookmarkEnd w:id="5"/>
      <w:bookmarkEnd w:id="6"/>
      <w:bookmarkEnd w:id="7"/>
      <w:bookmarkEnd w:id="8"/>
      <w:r w:rsidR="00623746">
        <w:rPr>
          <w:b w:val="0"/>
          <w:caps w:val="0"/>
          <w:sz w:val="28"/>
          <w:szCs w:val="28"/>
        </w:rPr>
        <w:fldChar w:fldCharType="begin"/>
      </w:r>
      <w:r w:rsidR="00623746">
        <w:rPr>
          <w:b w:val="0"/>
          <w:caps w:val="0"/>
          <w:sz w:val="28"/>
          <w:szCs w:val="28"/>
        </w:rPr>
        <w:instrText xml:space="preserve"> TOC \o "1-2" \h \z \u </w:instrText>
      </w:r>
      <w:r w:rsidR="00623746">
        <w:rPr>
          <w:b w:val="0"/>
          <w:caps w:val="0"/>
          <w:sz w:val="28"/>
          <w:szCs w:val="28"/>
        </w:rPr>
        <w:fldChar w:fldCharType="separate"/>
      </w:r>
    </w:p>
    <w:p w14:paraId="0272F792" w14:textId="7368F598" w:rsidR="00623746" w:rsidRPr="00623746" w:rsidRDefault="001A1439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1" w:history="1">
        <w:r w:rsidR="00623746" w:rsidRPr="00623746">
          <w:rPr>
            <w:rStyle w:val="Hipercze"/>
            <w:noProof/>
            <w:sz w:val="32"/>
            <w:szCs w:val="32"/>
          </w:rPr>
          <w:t>Do koordynatorek i koordynatorów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_Toc45996611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 w:rsidR="00623746" w:rsidRPr="00623746">
          <w:rPr>
            <w:noProof/>
            <w:webHidden/>
            <w:sz w:val="32"/>
            <w:szCs w:val="32"/>
          </w:rPr>
          <w:t>3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0F9053A4" w14:textId="2A9F3461" w:rsidR="00623746" w:rsidRPr="00623746" w:rsidRDefault="001A1439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2" w:history="1">
        <w:r w:rsidR="00623746" w:rsidRPr="00623746">
          <w:rPr>
            <w:rStyle w:val="Hipercze"/>
            <w:noProof/>
            <w:sz w:val="32"/>
            <w:szCs w:val="32"/>
          </w:rPr>
          <w:t>Kto podlega ustawie o dostępności?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_Toc45996612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 w:rsidR="00623746" w:rsidRPr="00623746">
          <w:rPr>
            <w:noProof/>
            <w:webHidden/>
            <w:sz w:val="32"/>
            <w:szCs w:val="32"/>
          </w:rPr>
          <w:t>3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2EE56584" w14:textId="2AAA9A5E" w:rsidR="00623746" w:rsidRPr="00623746" w:rsidRDefault="001A1439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3" w:history="1">
        <w:r w:rsidR="00623746" w:rsidRPr="00623746">
          <w:rPr>
            <w:rStyle w:val="Hipercze"/>
            <w:noProof/>
            <w:sz w:val="32"/>
            <w:szCs w:val="32"/>
          </w:rPr>
          <w:t>Czego Ustawa wymaga od podmiotu publicznego?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_Toc45996613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 w:rsidR="00623746" w:rsidRPr="00623746">
          <w:rPr>
            <w:noProof/>
            <w:webHidden/>
            <w:sz w:val="32"/>
            <w:szCs w:val="32"/>
          </w:rPr>
          <w:t>4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31744681" w14:textId="7DE880C5" w:rsidR="00623746" w:rsidRPr="00623746" w:rsidRDefault="001A1439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4" w:history="1">
        <w:r w:rsidR="00623746" w:rsidRPr="00623746">
          <w:rPr>
            <w:rStyle w:val="Hipercze"/>
            <w:noProof/>
            <w:sz w:val="32"/>
            <w:szCs w:val="32"/>
          </w:rPr>
          <w:t>Kim jest koordynator dostępności?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_Toc45996614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 w:rsidR="00623746" w:rsidRPr="00623746">
          <w:rPr>
            <w:noProof/>
            <w:webHidden/>
            <w:sz w:val="32"/>
            <w:szCs w:val="32"/>
          </w:rPr>
          <w:t>4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54C19CA0" w14:textId="55374E21" w:rsidR="00623746" w:rsidRPr="00623746" w:rsidRDefault="001A1439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5" w:history="1">
        <w:r w:rsidR="00623746" w:rsidRPr="00623746">
          <w:rPr>
            <w:rStyle w:val="Hipercze"/>
            <w:noProof/>
            <w:sz w:val="32"/>
            <w:szCs w:val="32"/>
          </w:rPr>
          <w:t>Zadania koordynatora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_Toc45996615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 w:rsidR="00623746" w:rsidRPr="00623746">
          <w:rPr>
            <w:noProof/>
            <w:webHidden/>
            <w:sz w:val="32"/>
            <w:szCs w:val="32"/>
          </w:rPr>
          <w:t>7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22A29732" w14:textId="5E30B726" w:rsidR="00623746" w:rsidRPr="00623746" w:rsidRDefault="001A1439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6" w:history="1">
        <w:r w:rsidR="00623746" w:rsidRPr="00623746">
          <w:rPr>
            <w:rStyle w:val="Hipercze"/>
            <w:noProof/>
            <w:sz w:val="32"/>
            <w:szCs w:val="32"/>
          </w:rPr>
          <w:t>Pytania i odpowiedzi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_Toc45996616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 w:rsidR="00623746" w:rsidRPr="00623746">
          <w:rPr>
            <w:noProof/>
            <w:webHidden/>
            <w:sz w:val="32"/>
            <w:szCs w:val="32"/>
          </w:rPr>
          <w:t>25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528F104F" w14:textId="1FF4CAA3" w:rsidR="00623746" w:rsidRPr="00623746" w:rsidRDefault="001A1439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7" w:history="1">
        <w:r w:rsidR="00623746" w:rsidRPr="00623746">
          <w:rPr>
            <w:rStyle w:val="Hipercze"/>
            <w:noProof/>
            <w:sz w:val="32"/>
            <w:szCs w:val="32"/>
          </w:rPr>
          <w:t>Gdzie szukać pomocy, informacji, porady ekspertów?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_Toc45996617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 w:rsidR="00623746" w:rsidRPr="00623746">
          <w:rPr>
            <w:noProof/>
            <w:webHidden/>
            <w:sz w:val="32"/>
            <w:szCs w:val="32"/>
          </w:rPr>
          <w:t>28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55719AE9" w14:textId="4D315402" w:rsidR="00623746" w:rsidRPr="00623746" w:rsidRDefault="001A1439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8" w:history="1">
        <w:r w:rsidR="00623746" w:rsidRPr="00623746">
          <w:rPr>
            <w:rStyle w:val="Hipercze"/>
            <w:noProof/>
            <w:sz w:val="32"/>
            <w:szCs w:val="32"/>
          </w:rPr>
          <w:t>Zbiór przepisów prawa i opracowań z obszaru dostępności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_Toc45996618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 w:rsidR="00623746" w:rsidRPr="00623746">
          <w:rPr>
            <w:noProof/>
            <w:webHidden/>
            <w:sz w:val="32"/>
            <w:szCs w:val="32"/>
          </w:rPr>
          <w:t>32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3BC9E91A" w14:textId="77777777" w:rsidR="00E22DE7" w:rsidRDefault="00623746" w:rsidP="003C3B4A">
      <w:pPr>
        <w:spacing w:before="3000" w:after="0"/>
        <w:jc w:val="center"/>
        <w:rPr>
          <w:rFonts w:eastAsiaTheme="majorEastAsia" w:cstheme="majorBidi"/>
          <w:b/>
          <w:caps/>
          <w:sz w:val="28"/>
          <w:szCs w:val="28"/>
        </w:rPr>
      </w:pPr>
      <w:r>
        <w:rPr>
          <w:rFonts w:eastAsiaTheme="majorEastAsia" w:cstheme="majorBidi"/>
          <w:b/>
          <w:caps/>
          <w:sz w:val="28"/>
          <w:szCs w:val="28"/>
        </w:rPr>
        <w:fldChar w:fldCharType="end"/>
      </w:r>
      <w:r w:rsidR="00E22DE7">
        <w:rPr>
          <w:noProof/>
          <w:lang w:eastAsia="pl-PL"/>
        </w:rPr>
        <w:drawing>
          <wp:inline distT="0" distB="0" distL="0" distR="0" wp14:anchorId="565A0B8E" wp14:editId="4F5402A0">
            <wp:extent cx="3303851" cy="2004060"/>
            <wp:effectExtent l="0" t="0" r="0" b="0"/>
            <wp:docPr id="2" name="Obraz 2" descr="Logotyp Programu Dostępność Plus - żółty kontur granic Polski, w środku konturu szare i żółte ikony symbolizujące różnych ludzi - kobietę, dziecko i osobę na wóz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Dostępność Plus - Ministerstwo Funduszy i Polityki Regionalne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684" cy="202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3788" w14:textId="64F59109" w:rsidR="003A0888" w:rsidRPr="00A53A2C" w:rsidRDefault="00A53A2C" w:rsidP="00E22DE7">
      <w:pPr>
        <w:spacing w:before="1000" w:after="0"/>
        <w:rPr>
          <w:sz w:val="24"/>
          <w:szCs w:val="24"/>
        </w:rPr>
      </w:pPr>
      <w:r w:rsidRPr="00A53A2C">
        <w:rPr>
          <w:rFonts w:cs="Arial"/>
          <w:sz w:val="24"/>
          <w:szCs w:val="24"/>
        </w:rPr>
        <w:t>Opracowanie współfinansowane ze środków Europejskiego Funduszu Społecznego w projekcie: "SUCCESSIBILITY zapewnienie koordynacji rządowego programu Dostępność Plus"</w:t>
      </w:r>
    </w:p>
    <w:p w14:paraId="4AEDF17E" w14:textId="093204CA" w:rsidR="003A0888" w:rsidRPr="00760BB1" w:rsidRDefault="003A0888" w:rsidP="00D11F82">
      <w:pPr>
        <w:rPr>
          <w:sz w:val="28"/>
          <w:szCs w:val="28"/>
        </w:rPr>
        <w:sectPr w:rsidR="003A0888" w:rsidRPr="00760BB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1E8F1B" w14:textId="5422697E" w:rsidR="00E81FF9" w:rsidRDefault="003F675B" w:rsidP="00E81FF9">
      <w:pPr>
        <w:pStyle w:val="Nagwek2"/>
      </w:pPr>
      <w:bookmarkStart w:id="9" w:name="_Toc45863679"/>
      <w:bookmarkStart w:id="10" w:name="_Toc45996611"/>
      <w:r>
        <w:lastRenderedPageBreak/>
        <w:t>Do koordynatorek</w:t>
      </w:r>
      <w:r w:rsidR="009B365D">
        <w:t xml:space="preserve"> i </w:t>
      </w:r>
      <w:r>
        <w:t>koordynatorów</w:t>
      </w:r>
      <w:bookmarkEnd w:id="9"/>
      <w:bookmarkEnd w:id="10"/>
    </w:p>
    <w:p w14:paraId="1BFE3EC4" w14:textId="6688730F" w:rsidR="00C27A82" w:rsidRDefault="00C27A82" w:rsidP="00C27A82">
      <w:r>
        <w:t xml:space="preserve">Ustawa o zapewnianiu dostępności osobom ze szczególnymi potrzebami </w:t>
      </w:r>
      <w:r w:rsidR="00AB5772">
        <w:t xml:space="preserve">(dalej UzD) </w:t>
      </w:r>
      <w:r>
        <w:t>wprowadziła obowiązek wyznaczenia koordynatorów dostępności w niektórych instytucjach publicznych. Możliwe, że czytasz ten tekst, bo właśnie wskazano Cię jako koordynator</w:t>
      </w:r>
      <w:r w:rsidR="00A01975">
        <w:t>kę</w:t>
      </w:r>
      <w:r>
        <w:t>/</w:t>
      </w:r>
      <w:r w:rsidR="00A01975">
        <w:t>koordynatora</w:t>
      </w:r>
      <w:r>
        <w:t>. Na kolejnych stronach chcemy pokazać Ci wiedzę, której potrzebujesz, narzędzia, które pomogą Ci w pracy, sposoby realizacji zadań ustawowych. Przeczytanie niezbędnika to zbyt mało, żeby być dobrym koordynatorem/koordynatorką, ale spróbujemy pokazać Ci co jeszcze warto poznać i gdzie szukać niezbędnych informacji.</w:t>
      </w:r>
    </w:p>
    <w:p w14:paraId="766AE5EB" w14:textId="17F01D72" w:rsidR="00E81FF9" w:rsidRDefault="00F22689" w:rsidP="00F22689">
      <w:r>
        <w:t xml:space="preserve">O konieczności </w:t>
      </w:r>
      <w:r w:rsidR="00E30226">
        <w:t xml:space="preserve">wyznaczania </w:t>
      </w:r>
      <w:r>
        <w:t>osób odpowiedzialnych za dostępność mówiły</w:t>
      </w:r>
      <w:r w:rsidR="009B365D">
        <w:t xml:space="preserve"> i </w:t>
      </w:r>
      <w:r>
        <w:t xml:space="preserve">mówią </w:t>
      </w:r>
      <w:r w:rsidR="00E30226">
        <w:t>od wielu lat</w:t>
      </w:r>
      <w:r w:rsidR="00E30226" w:rsidDel="00E30226">
        <w:t xml:space="preserve"> </w:t>
      </w:r>
      <w:r w:rsidR="00E30226">
        <w:t>środowiska</w:t>
      </w:r>
      <w:r>
        <w:t xml:space="preserve"> skupiające osoby</w:t>
      </w:r>
      <w:r w:rsidR="009B365D">
        <w:t xml:space="preserve"> z </w:t>
      </w:r>
      <w:r>
        <w:t>niepełnosprawnościami</w:t>
      </w:r>
      <w:r w:rsidR="00E81FF9">
        <w:t>. Spraw, którymi trzeba się zająć</w:t>
      </w:r>
      <w:r w:rsidR="009B365D">
        <w:t xml:space="preserve"> w </w:t>
      </w:r>
      <w:r w:rsidR="00E81FF9">
        <w:t>skali całego kraju jest wiele. Bez szerokiej sieci praktyków dostępności wykonanie cywilizacyjnego skoku</w:t>
      </w:r>
      <w:r w:rsidR="009B365D">
        <w:t xml:space="preserve"> w </w:t>
      </w:r>
      <w:r w:rsidR="00E81FF9">
        <w:t xml:space="preserve">tym obszarze nie jest możliwe. </w:t>
      </w:r>
      <w:r w:rsidR="003F675B">
        <w:t>Program</w:t>
      </w:r>
      <w:r w:rsidR="00E81FF9">
        <w:t xml:space="preserve"> Dostępność Plus</w:t>
      </w:r>
      <w:r w:rsidR="003F675B">
        <w:t xml:space="preserve"> stworzył otoczenie prawne</w:t>
      </w:r>
      <w:r w:rsidR="009B365D">
        <w:t xml:space="preserve"> i </w:t>
      </w:r>
      <w:r w:rsidR="003F675B">
        <w:t>organizacyjne, które pozwoli przygotować przyszłych koordynatorów dostępności do pracy.</w:t>
      </w:r>
    </w:p>
    <w:p w14:paraId="58CA4EE8" w14:textId="0B319FDE" w:rsidR="003F675B" w:rsidRDefault="003F675B" w:rsidP="00E81FF9">
      <w:r>
        <w:t>Niniejszy niezbędnik jest jednym</w:t>
      </w:r>
      <w:r w:rsidR="009B365D">
        <w:t xml:space="preserve"> z </w:t>
      </w:r>
      <w:r>
        <w:t>narzędzi, które przygotowujemy</w:t>
      </w:r>
      <w:r w:rsidR="009B365D">
        <w:t xml:space="preserve"> z </w:t>
      </w:r>
      <w:r>
        <w:t>myślą</w:t>
      </w:r>
      <w:r w:rsidR="009B365D">
        <w:t xml:space="preserve"> o </w:t>
      </w:r>
      <w:r>
        <w:t>Was. Jest to skondensowany zbiór najważniejszych informacji</w:t>
      </w:r>
      <w:r w:rsidR="009B365D">
        <w:t xml:space="preserve"> o </w:t>
      </w:r>
      <w:r>
        <w:t>dostępności. Ma on ułatwiać planowanie, wdrażanie</w:t>
      </w:r>
      <w:r w:rsidR="009B365D">
        <w:t xml:space="preserve"> i </w:t>
      </w:r>
      <w:r>
        <w:t>utrzymanie dostępności na poziomie gwarantującym równy udział</w:t>
      </w:r>
      <w:r w:rsidR="009B365D">
        <w:t xml:space="preserve"> w </w:t>
      </w:r>
      <w:r>
        <w:t>życiu wszystkim obywatelom.</w:t>
      </w:r>
      <w:r w:rsidR="0086485A">
        <w:t xml:space="preserve"> Znajdziecie</w:t>
      </w:r>
      <w:r w:rsidR="009B365D">
        <w:t xml:space="preserve"> w </w:t>
      </w:r>
      <w:r w:rsidR="0007551B">
        <w:t xml:space="preserve">nim </w:t>
      </w:r>
      <w:r w:rsidR="0086485A">
        <w:t>m.in. opis Waszych zadań,</w:t>
      </w:r>
      <w:r w:rsidR="0007551B">
        <w:t xml:space="preserve"> porady,</w:t>
      </w:r>
      <w:r w:rsidR="0086485A">
        <w:t xml:space="preserve"> inspirujący do dalszych poszukiwań wiedzy</w:t>
      </w:r>
      <w:r w:rsidR="009B365D">
        <w:t xml:space="preserve"> o </w:t>
      </w:r>
      <w:r w:rsidR="0086485A">
        <w:t xml:space="preserve">dostępności słownik, </w:t>
      </w:r>
      <w:r w:rsidR="0007551B">
        <w:t>odpowiedzi na pytania</w:t>
      </w:r>
      <w:r w:rsidR="009B365D">
        <w:t xml:space="preserve"> o </w:t>
      </w:r>
      <w:r w:rsidR="0007551B">
        <w:t>dostępność</w:t>
      </w:r>
      <w:r w:rsidR="0086485A">
        <w:t>, listę</w:t>
      </w:r>
      <w:r w:rsidR="0007551B">
        <w:t xml:space="preserve"> organizacji, do których można się zwrócić</w:t>
      </w:r>
      <w:r w:rsidR="009B365D">
        <w:t xml:space="preserve"> o </w:t>
      </w:r>
      <w:r w:rsidR="0007551B">
        <w:t>pomoc</w:t>
      </w:r>
      <w:r w:rsidR="009B365D">
        <w:t xml:space="preserve"> w </w:t>
      </w:r>
      <w:r w:rsidR="0007551B">
        <w:t xml:space="preserve">przypadku wątpliwości dotyczących dostępności. </w:t>
      </w:r>
      <w:r w:rsidR="0086485A">
        <w:t>Zwróćcie uwag</w:t>
      </w:r>
      <w:r w:rsidR="00250ED8">
        <w:t>ę</w:t>
      </w:r>
      <w:r w:rsidR="0086485A">
        <w:t xml:space="preserve"> na aktywne linki odsyłające do bardziej szczegółowych informacji na dany temat czy wyjaśniające </w:t>
      </w:r>
      <w:r w:rsidR="00250ED8">
        <w:t>mniej</w:t>
      </w:r>
      <w:r w:rsidR="0086485A">
        <w:t xml:space="preserve"> powszechne pojęcia</w:t>
      </w:r>
      <w:r w:rsidR="009B365D">
        <w:t xml:space="preserve"> i </w:t>
      </w:r>
      <w:r w:rsidR="0086485A">
        <w:t>skróty. Niniejszy dokument nie jest encyklopedią</w:t>
      </w:r>
      <w:r w:rsidR="009B365D">
        <w:t xml:space="preserve"> i </w:t>
      </w:r>
      <w:r w:rsidR="0086485A">
        <w:t>nie zawiera całej wiedzy</w:t>
      </w:r>
      <w:r w:rsidR="009B365D">
        <w:t xml:space="preserve"> o </w:t>
      </w:r>
      <w:r w:rsidR="0086485A">
        <w:t>dostępności, bo intencją autorów nie było powielanie już istniejących poradników,</w:t>
      </w:r>
      <w:r w:rsidR="009B365D">
        <w:t xml:space="preserve"> a </w:t>
      </w:r>
      <w:r w:rsidR="0086485A">
        <w:t xml:space="preserve">jedynie przedstawienie najważniejszych </w:t>
      </w:r>
      <w:r w:rsidR="0086485A" w:rsidRPr="00DD7E33">
        <w:t>elementów dostępności</w:t>
      </w:r>
      <w:r w:rsidR="009B365D" w:rsidRPr="00DD7E33">
        <w:t xml:space="preserve"> i </w:t>
      </w:r>
      <w:r w:rsidR="0086485A" w:rsidRPr="00DD7E33">
        <w:t>odesłanie do innych, bardziej dokładnych źródeł na ten temat.</w:t>
      </w:r>
      <w:r w:rsidR="009B00BA" w:rsidRPr="00DD7E33">
        <w:t xml:space="preserve"> </w:t>
      </w:r>
      <w:r w:rsidR="009B00BA" w:rsidRPr="00DD7E33">
        <w:rPr>
          <w:i/>
          <w:iCs/>
        </w:rPr>
        <w:t>Niezbędnik</w:t>
      </w:r>
      <w:r w:rsidR="009B00BA" w:rsidRPr="00DD7E33">
        <w:t xml:space="preserve"> nie ma też na celu zwiększania wrażliwości odbiorców w obszarze niedyskryminacji. To zadanie realizują już </w:t>
      </w:r>
      <w:hyperlink w:anchor="_Zbiór_przepisów_prawa" w:history="1">
        <w:r w:rsidR="009B00BA" w:rsidRPr="00DD7E33">
          <w:t>inne publikacje</w:t>
        </w:r>
      </w:hyperlink>
      <w:r w:rsidR="009B00BA" w:rsidRPr="00DD7E33">
        <w:t>.</w:t>
      </w:r>
      <w:r w:rsidR="0086485A" w:rsidRPr="00DD7E33">
        <w:t xml:space="preserve"> </w:t>
      </w:r>
      <w:r w:rsidR="009B00BA" w:rsidRPr="00DD7E33">
        <w:t>Ni</w:t>
      </w:r>
      <w:r w:rsidR="009B00BA" w:rsidRPr="009B00BA">
        <w:rPr>
          <w:i/>
          <w:iCs/>
        </w:rPr>
        <w:t>ezbędnik</w:t>
      </w:r>
      <w:r w:rsidR="0086485A">
        <w:t xml:space="preserve"> to rodzaj inspirującej mapy drogowej, której celem jest wprowadzenie koordynatorów</w:t>
      </w:r>
      <w:r w:rsidR="009B365D">
        <w:t xml:space="preserve"> w </w:t>
      </w:r>
      <w:r w:rsidR="00487A26">
        <w:t>świat dostępności</w:t>
      </w:r>
      <w:r w:rsidR="009B365D">
        <w:t xml:space="preserve"> i </w:t>
      </w:r>
      <w:r w:rsidR="00487A26">
        <w:t>zadbanie</w:t>
      </w:r>
      <w:r w:rsidR="009B365D">
        <w:t xml:space="preserve"> o </w:t>
      </w:r>
      <w:r w:rsidR="00487A26">
        <w:t>to, żeby nie zagubić się</w:t>
      </w:r>
      <w:r w:rsidR="009B365D">
        <w:t xml:space="preserve"> w </w:t>
      </w:r>
      <w:r w:rsidR="00487A26">
        <w:t>jego meandrach.</w:t>
      </w:r>
      <w:r w:rsidR="0069468C">
        <w:t xml:space="preserve"> </w:t>
      </w:r>
    </w:p>
    <w:p w14:paraId="6D721F97" w14:textId="3F2FE29E" w:rsidR="003F675B" w:rsidRDefault="003F675B" w:rsidP="00E81FF9">
      <w:r>
        <w:t>Do korzystania</w:t>
      </w:r>
      <w:r w:rsidR="009B365D">
        <w:t xml:space="preserve"> z </w:t>
      </w:r>
      <w:r w:rsidRPr="00C8294A">
        <w:rPr>
          <w:i/>
          <w:iCs/>
        </w:rPr>
        <w:t>Niezbędnika</w:t>
      </w:r>
      <w:r>
        <w:t xml:space="preserve"> zapraszamy również </w:t>
      </w:r>
      <w:r w:rsidR="00C8294A">
        <w:t>organizacje pozarządowe</w:t>
      </w:r>
      <w:r w:rsidR="009B365D">
        <w:t xml:space="preserve"> i </w:t>
      </w:r>
      <w:r w:rsidR="00635182">
        <w:t>firmy prywatne. Uwzględnienie dostępności</w:t>
      </w:r>
      <w:r w:rsidR="009B365D">
        <w:t xml:space="preserve"> w </w:t>
      </w:r>
      <w:r w:rsidR="00C8294A">
        <w:t>firmowych</w:t>
      </w:r>
      <w:r w:rsidR="00635182">
        <w:t xml:space="preserve"> strategiach poprawia</w:t>
      </w:r>
      <w:r w:rsidR="00C8294A">
        <w:t xml:space="preserve"> funkcjonowanie</w:t>
      </w:r>
      <w:r w:rsidR="009B365D">
        <w:t xml:space="preserve"> w </w:t>
      </w:r>
      <w:r w:rsidR="00635182">
        <w:t xml:space="preserve">obszarze </w:t>
      </w:r>
      <w:r w:rsidR="00C8294A">
        <w:t>zasobów ludzkich. Jest też ważnym elementem budowania społecznej odpowiedzialności biznesu.</w:t>
      </w:r>
    </w:p>
    <w:p w14:paraId="54A90051" w14:textId="6A06082C" w:rsidR="002144F8" w:rsidRDefault="00AA5C68" w:rsidP="00DC001B">
      <w:pPr>
        <w:pStyle w:val="Nagwek2"/>
      </w:pPr>
      <w:bookmarkStart w:id="11" w:name="_Toc45863680"/>
      <w:bookmarkStart w:id="12" w:name="_Toc45996612"/>
      <w:r>
        <w:t>K</w:t>
      </w:r>
      <w:r w:rsidR="00E54A63">
        <w:t>to podlega</w:t>
      </w:r>
      <w:r w:rsidR="002144F8">
        <w:t xml:space="preserve"> ustawie</w:t>
      </w:r>
      <w:r w:rsidR="009B365D">
        <w:t xml:space="preserve"> o </w:t>
      </w:r>
      <w:r w:rsidR="00250ED8">
        <w:t>dostępności</w:t>
      </w:r>
      <w:r w:rsidR="002144F8">
        <w:t>?</w:t>
      </w:r>
      <w:bookmarkEnd w:id="11"/>
      <w:bookmarkEnd w:id="12"/>
    </w:p>
    <w:p w14:paraId="644E3860" w14:textId="77777777" w:rsidR="005C31E0" w:rsidRDefault="005C31E0" w:rsidP="005C31E0">
      <w:r>
        <w:t>UzD</w:t>
      </w:r>
      <w:r w:rsidRPr="008E7D22">
        <w:t xml:space="preserve"> </w:t>
      </w:r>
      <w:r>
        <w:t>w art. 3</w:t>
      </w:r>
      <w:r>
        <w:rPr>
          <w:rFonts w:ascii="Times New Roman" w:eastAsia="Times New Roman" w:hAnsi="Times New Roman"/>
          <w:color w:val="00201F"/>
          <w:sz w:val="24"/>
          <w:szCs w:val="24"/>
          <w:lang w:eastAsia="pl-PL"/>
        </w:rPr>
        <w:t xml:space="preserve"> </w:t>
      </w:r>
      <w:r w:rsidRPr="00A23343">
        <w:t>wskazuje katalog podmiotów, nazwanych zbiorczo podmiotami publicznymi, zobowiązanych do zapewnienia dostępności.</w:t>
      </w:r>
      <w:r>
        <w:rPr>
          <w:rFonts w:ascii="Times New Roman" w:eastAsia="Times New Roman" w:hAnsi="Times New Roman"/>
          <w:color w:val="00201F"/>
          <w:sz w:val="24"/>
          <w:szCs w:val="24"/>
          <w:lang w:eastAsia="pl-PL"/>
        </w:rPr>
        <w:t xml:space="preserve"> </w:t>
      </w:r>
      <w:r>
        <w:t>Lista</w:t>
      </w:r>
      <w:r w:rsidRPr="008E7D22">
        <w:t xml:space="preserve"> </w:t>
      </w:r>
      <w:r>
        <w:t xml:space="preserve">głównych </w:t>
      </w:r>
      <w:r w:rsidRPr="008E7D22">
        <w:t>podmiotów</w:t>
      </w:r>
      <w:r>
        <w:t xml:space="preserve"> podlegających UzD znajduje się na </w:t>
      </w:r>
      <w:hyperlink r:id="rId12" w:history="1">
        <w:r w:rsidRPr="009D7B0F">
          <w:rPr>
            <w:rStyle w:val="Hipercze"/>
          </w:rPr>
          <w:t>stronie Ministerstwa.</w:t>
        </w:r>
      </w:hyperlink>
      <w:r w:rsidRPr="00DC001B">
        <w:t xml:space="preserve"> </w:t>
      </w:r>
      <w:r>
        <w:t xml:space="preserve">Nie stanowi ona katalogu zamkniętego - to czy dany podmiot podlega ustawie należy analizować w kontekście całości art. 3 UzD. Lista ta ma charakter pomocniczy. </w:t>
      </w:r>
    </w:p>
    <w:p w14:paraId="58C6F913" w14:textId="28B84D22" w:rsidR="005C31E0" w:rsidRDefault="005C31E0" w:rsidP="008E7D22">
      <w:r>
        <w:lastRenderedPageBreak/>
        <w:t xml:space="preserve">Dodatkowo, </w:t>
      </w:r>
      <w:r w:rsidRPr="00DA5035">
        <w:t>część podmiotów publicznych</w:t>
      </w:r>
      <w:r>
        <w:t xml:space="preserve"> jest  zobowiązana do wyznaczenia koordynatora dostępności w swoich strukturach.</w:t>
      </w:r>
      <w:r w:rsidRPr="00DA5035">
        <w:t xml:space="preserve"> </w:t>
      </w:r>
      <w:r>
        <w:t>Zgodnie z art. 14 UzD są to organy administracji rządowej i samorządowej, organy kontroli państwowej i ochrony prawa oraz sądy i trybunały. O tym, czy w danym podmiocie należy wyznaczyć koordynatora, decyduje więc analiza treści art. 14 UzD.</w:t>
      </w:r>
    </w:p>
    <w:p w14:paraId="0D432812" w14:textId="39F400C4" w:rsidR="00E81FF9" w:rsidRDefault="00E81FF9" w:rsidP="00CE5EE6">
      <w:pPr>
        <w:pStyle w:val="Nagwek2"/>
      </w:pPr>
      <w:bookmarkStart w:id="13" w:name="_Toc45863681"/>
      <w:bookmarkStart w:id="14" w:name="_Toc45996613"/>
      <w:r>
        <w:t>Czego Ustawa wymaga od podmiotu publicznego?</w:t>
      </w:r>
      <w:bookmarkEnd w:id="13"/>
      <w:bookmarkEnd w:id="14"/>
    </w:p>
    <w:p w14:paraId="4A156F9D" w14:textId="630000E9" w:rsidR="00B63264" w:rsidRDefault="001F57B5" w:rsidP="00B63264">
      <w:bookmarkStart w:id="15" w:name="_Hlk44593791"/>
      <w:r>
        <w:t xml:space="preserve">UzD </w:t>
      </w:r>
      <w:r w:rsidR="00B63264">
        <w:t xml:space="preserve">wymaga, by każdy podmiot podlegający ustawie zapewniał dostępność osobom ze szczególnymi potrzebami przez stosowanie </w:t>
      </w:r>
      <w:r w:rsidR="00B63264">
        <w:rPr>
          <w:b/>
        </w:rPr>
        <w:t>uniwersalnego projektowania</w:t>
      </w:r>
      <w:r w:rsidR="00B63264">
        <w:t xml:space="preserve"> lub racjonalnych usprawnień.</w:t>
      </w:r>
      <w:r w:rsidR="00B63264">
        <w:rPr>
          <w:b/>
        </w:rPr>
        <w:t xml:space="preserve"> </w:t>
      </w:r>
      <w:r w:rsidR="00B63264">
        <w:t xml:space="preserve">Oznacza to konieczność przygotowania budynków, zasobów cyfrowych, procedur i form komunikacji (obsługi) w taki sposób, by każdy obywatel mógł skorzystać z usług świadczonych przez podmiot. Definicje pojęć znajdują się w </w:t>
      </w:r>
      <w:r>
        <w:t>UzD</w:t>
      </w:r>
      <w:r w:rsidR="0004215B">
        <w:t>,</w:t>
      </w:r>
      <w:r w:rsidR="00B63264">
        <w:t xml:space="preserve"> a </w:t>
      </w:r>
      <w:r w:rsidR="0018707A">
        <w:t xml:space="preserve">wyjaśnienia </w:t>
      </w:r>
      <w:r w:rsidR="00B63264">
        <w:t xml:space="preserve">dotyczące ich stosowania </w:t>
      </w:r>
      <w:r>
        <w:t xml:space="preserve">w </w:t>
      </w:r>
      <w:r w:rsidR="00B63264">
        <w:t>poradniku</w:t>
      </w:r>
      <w:r>
        <w:t xml:space="preserve"> „</w:t>
      </w:r>
      <w:hyperlink r:id="rId13" w:history="1">
        <w:r w:rsidRPr="001F57B5">
          <w:rPr>
            <w:rStyle w:val="Hipercze"/>
          </w:rPr>
          <w:t>Jak wdrażać ustawę o zapewnianiu dostępności</w:t>
        </w:r>
      </w:hyperlink>
      <w:r>
        <w:t>”</w:t>
      </w:r>
      <w:r w:rsidR="00B63264">
        <w:t>.</w:t>
      </w:r>
    </w:p>
    <w:bookmarkEnd w:id="15"/>
    <w:p w14:paraId="3367A45D" w14:textId="6C1E78BA" w:rsidR="00B63264" w:rsidRDefault="00B63264" w:rsidP="00B63264">
      <w:r>
        <w:t>Szczególnie ważne jest to, że podmiot publiczny musi usunąć bariery i dbać o to</w:t>
      </w:r>
      <w:r w:rsidR="00A01975">
        <w:t>,</w:t>
      </w:r>
      <w:r>
        <w:t xml:space="preserve"> by one nie powstawały w przyszłości (służyć temu będzie </w:t>
      </w:r>
      <w:hyperlink w:anchor="_Narzędzie_wspomagające_analizę">
        <w:r w:rsidR="00480CCA">
          <w:rPr>
            <w:color w:val="0563C1"/>
            <w:u w:val="single"/>
          </w:rPr>
          <w:t>plan działa</w:t>
        </w:r>
        <w:r w:rsidR="007475F1">
          <w:rPr>
            <w:color w:val="0563C1"/>
            <w:u w:val="single"/>
          </w:rPr>
          <w:t>nia</w:t>
        </w:r>
        <w:r w:rsidR="00480CCA">
          <w:rPr>
            <w:color w:val="0563C1"/>
            <w:u w:val="single"/>
          </w:rPr>
          <w:t xml:space="preserve"> na rzecz poprawy zapewniania dostępności </w:t>
        </w:r>
      </w:hyperlink>
      <w:r>
        <w:t>). Podmiot musi również raportować o stanie swojej dostępności. Do raportowania służył będzie wzór raportu zamieszczony na stronie BIP Ministerstwa Funduszy i Polityki Regionalnej.</w:t>
      </w:r>
    </w:p>
    <w:p w14:paraId="2A1964D2" w14:textId="77777777" w:rsidR="00B63264" w:rsidRDefault="00B63264" w:rsidP="00B63264">
      <w:r>
        <w:t>Każdy obywatel będzie mógł wystąpić do podmiotu publicznego z wnioskiem o zapewnienie dostępności. Będzie również mógł złożyć skargę na brak dostępności. Mechanizm ten będzie funkcjonował od 30 września 2021 roku (tj. po dwóch latach od wejścia w życie UzD).</w:t>
      </w:r>
    </w:p>
    <w:p w14:paraId="2B3D8862" w14:textId="3E9EAA4E" w:rsidR="00B63264" w:rsidRDefault="00B63264" w:rsidP="00B63264">
      <w:pPr>
        <w:rPr>
          <w:b/>
        </w:rPr>
      </w:pPr>
      <w:r>
        <w:t>Obowiązek zapewnienia dostępności jest nałożony również na podmioty realizujące usługi lub dostawy na rzecz jednostek publicznych na podstawie umów (również od września 2021 r.).</w:t>
      </w:r>
      <w:r>
        <w:rPr>
          <w:b/>
        </w:rPr>
        <w:t xml:space="preserve"> Oznacza to, że firmy wyłonione w ramach zamówień publicznych, a także organizacje wybrane w konkursach do realizacji zadań publicznych muszą zapewniać dostępność – w zakresie realizacji tych zadań. Zakres tej dostępności powinna określać umowa</w:t>
      </w:r>
      <w:r w:rsidR="00A01975">
        <w:rPr>
          <w:b/>
        </w:rPr>
        <w:t>,</w:t>
      </w:r>
      <w:r>
        <w:rPr>
          <w:b/>
        </w:rPr>
        <w:t xml:space="preserve"> na podstawie której je realizują. Podmiot publiczny powinien o to zadbać.</w:t>
      </w:r>
    </w:p>
    <w:p w14:paraId="72A5E500" w14:textId="638B0154" w:rsidR="00B63264" w:rsidRDefault="00B63264" w:rsidP="00B63264">
      <w:r>
        <w:t>Szczegółowa analiza wymagań określonych w artykule 6. UzD znajduje się w</w:t>
      </w:r>
      <w:r w:rsidR="00760BB1">
        <w:t xml:space="preserve"> </w:t>
      </w:r>
      <w:hyperlink r:id="rId14" w:history="1">
        <w:r w:rsidR="00760BB1" w:rsidRPr="00760BB1">
          <w:rPr>
            <w:rStyle w:val="Hipercze"/>
          </w:rPr>
          <w:t>Poradniku „Jak wdrażać ustawę o zapewnianiu dostępności”.</w:t>
        </w:r>
      </w:hyperlink>
      <w:r>
        <w:t xml:space="preserve"> </w:t>
      </w:r>
    </w:p>
    <w:p w14:paraId="614F2330" w14:textId="0D94B9F0" w:rsidR="00B63264" w:rsidRDefault="00B63264" w:rsidP="00B63264">
      <w:r>
        <w:rPr>
          <w:b/>
        </w:rPr>
        <w:t>Pamiętaj</w:t>
      </w:r>
      <w:r>
        <w:t xml:space="preserve"> – projektowanie uniwersalne (PU) jest pożądanym sposobem zapewniania dostępności. Z racjonalnych usprawnień korzystaj wyłącznie w sytuacji, w której zastosowanie PU jest niemożliwe.</w:t>
      </w:r>
    </w:p>
    <w:p w14:paraId="51152E6A" w14:textId="3B193BFB" w:rsidR="002144F8" w:rsidRDefault="00AA5C68" w:rsidP="00CE5EE6">
      <w:pPr>
        <w:pStyle w:val="Nagwek2"/>
      </w:pPr>
      <w:bookmarkStart w:id="16" w:name="_Toc45863682"/>
      <w:bookmarkStart w:id="17" w:name="_Toc45996614"/>
      <w:r>
        <w:t xml:space="preserve">Kim jest </w:t>
      </w:r>
      <w:r w:rsidR="00E81FF9">
        <w:t>koordynator</w:t>
      </w:r>
      <w:r>
        <w:t xml:space="preserve"> </w:t>
      </w:r>
      <w:r w:rsidR="00E81FF9">
        <w:t>dostępności</w:t>
      </w:r>
      <w:r w:rsidR="0082359B">
        <w:t>?</w:t>
      </w:r>
      <w:bookmarkEnd w:id="16"/>
      <w:bookmarkEnd w:id="17"/>
    </w:p>
    <w:p w14:paraId="36BA8A8E" w14:textId="55D9A3AB" w:rsidR="00B1250A" w:rsidRDefault="0048172C" w:rsidP="0042593D">
      <w:r>
        <w:t xml:space="preserve">Koordynator </w:t>
      </w:r>
      <w:r w:rsidR="007F70E7">
        <w:t xml:space="preserve">jest odpowiedzialny </w:t>
      </w:r>
      <w:r w:rsidR="00571D70">
        <w:t xml:space="preserve">przede wszystkim </w:t>
      </w:r>
      <w:r w:rsidR="007F70E7">
        <w:t xml:space="preserve">za dostępność </w:t>
      </w:r>
      <w:r w:rsidR="00B1250A">
        <w:t>danego podmiotu, dla</w:t>
      </w:r>
      <w:r w:rsidR="007C4711">
        <w:t> </w:t>
      </w:r>
      <w:r w:rsidR="00B1250A">
        <w:t>którego został wyznaczony. Może jednak</w:t>
      </w:r>
      <w:r w:rsidR="00B76A62">
        <w:t xml:space="preserve">, </w:t>
      </w:r>
      <w:r w:rsidR="00B1250A">
        <w:t>jeśli taka jest decyzja podmiotu/organu wyznaczającego koordynatora</w:t>
      </w:r>
      <w:r w:rsidR="00B76A62">
        <w:t>,</w:t>
      </w:r>
      <w:r w:rsidR="00B1250A">
        <w:t xml:space="preserve"> pełnić t</w:t>
      </w:r>
      <w:r w:rsidR="003016E4">
        <w:t>ę</w:t>
      </w:r>
      <w:r w:rsidR="00B1250A">
        <w:t xml:space="preserve"> funkcję również</w:t>
      </w:r>
      <w:r w:rsidR="009B365D">
        <w:t xml:space="preserve"> w </w:t>
      </w:r>
      <w:r w:rsidR="007F70E7">
        <w:t xml:space="preserve">podległych </w:t>
      </w:r>
      <w:r w:rsidR="00B1250A">
        <w:t xml:space="preserve">mu </w:t>
      </w:r>
      <w:r w:rsidR="007F70E7">
        <w:t>jednostkach</w:t>
      </w:r>
      <w:r>
        <w:t>.</w:t>
      </w:r>
      <w:r w:rsidR="007F70E7">
        <w:t xml:space="preserve"> </w:t>
      </w:r>
    </w:p>
    <w:p w14:paraId="6C9482F0" w14:textId="0980FA06" w:rsidR="006D2EA5" w:rsidRDefault="007F70E7" w:rsidP="0042593D">
      <w:r>
        <w:lastRenderedPageBreak/>
        <w:t>W</w:t>
      </w:r>
      <w:r w:rsidR="00464455">
        <w:t> </w:t>
      </w:r>
      <w:r w:rsidR="00571D70">
        <w:t xml:space="preserve">niektórych </w:t>
      </w:r>
      <w:r>
        <w:t xml:space="preserve">instytucjach podlegających </w:t>
      </w:r>
      <w:r w:rsidR="00AB5772">
        <w:t xml:space="preserve">UzD </w:t>
      </w:r>
      <w:r w:rsidR="00571D70">
        <w:t xml:space="preserve">może zaistnieć uzasadnienie dla </w:t>
      </w:r>
      <w:r w:rsidR="00264CF6">
        <w:t xml:space="preserve">wyznaczenia </w:t>
      </w:r>
      <w:r w:rsidRPr="00DA4594">
        <w:rPr>
          <w:b/>
          <w:bCs/>
        </w:rPr>
        <w:t>zespołów koordynujących dostępność</w:t>
      </w:r>
      <w:r w:rsidR="00571D70">
        <w:rPr>
          <w:b/>
          <w:bCs/>
        </w:rPr>
        <w:t xml:space="preserve">, </w:t>
      </w:r>
      <w:r w:rsidR="00571D70" w:rsidRPr="00A16116">
        <w:rPr>
          <w:bCs/>
        </w:rPr>
        <w:t xml:space="preserve">jako </w:t>
      </w:r>
      <w:r w:rsidR="00571D70">
        <w:rPr>
          <w:bCs/>
        </w:rPr>
        <w:t>grupy</w:t>
      </w:r>
      <w:r w:rsidR="00571D70" w:rsidRPr="00A16116">
        <w:rPr>
          <w:bCs/>
        </w:rPr>
        <w:t xml:space="preserve"> ludzi wspierających</w:t>
      </w:r>
      <w:r w:rsidR="0018707A">
        <w:rPr>
          <w:bCs/>
        </w:rPr>
        <w:t xml:space="preserve"> – </w:t>
      </w:r>
      <w:r w:rsidR="00571D70">
        <w:rPr>
          <w:bCs/>
        </w:rPr>
        <w:t>doraźnie lub na stałe</w:t>
      </w:r>
      <w:r w:rsidR="0018707A">
        <w:rPr>
          <w:bCs/>
        </w:rPr>
        <w:t xml:space="preserve"> – </w:t>
      </w:r>
      <w:r w:rsidR="00571D70" w:rsidRPr="00571D70">
        <w:rPr>
          <w:bCs/>
        </w:rPr>
        <w:t>koordynatora</w:t>
      </w:r>
      <w:r w:rsidR="009B365D">
        <w:rPr>
          <w:bCs/>
        </w:rPr>
        <w:t xml:space="preserve"> w </w:t>
      </w:r>
      <w:r w:rsidR="00571D70" w:rsidRPr="00A16116">
        <w:rPr>
          <w:bCs/>
        </w:rPr>
        <w:t>realizacji jego funkcji</w:t>
      </w:r>
      <w:r w:rsidRPr="00571D70">
        <w:t>.</w:t>
      </w:r>
      <w:r w:rsidR="00DA4594" w:rsidRPr="00571D70">
        <w:t xml:space="preserve"> </w:t>
      </w:r>
      <w:r w:rsidR="00DA4594">
        <w:t xml:space="preserve">Szczególnie </w:t>
      </w:r>
      <w:r w:rsidR="00571D70">
        <w:t>jest to uzasadnione</w:t>
      </w:r>
      <w:r w:rsidR="00D75242">
        <w:t xml:space="preserve"> </w:t>
      </w:r>
      <w:r w:rsidR="00346C56">
        <w:t>dla tych</w:t>
      </w:r>
      <w:r w:rsidR="00DA4594">
        <w:t xml:space="preserve"> </w:t>
      </w:r>
      <w:r w:rsidR="00346C56">
        <w:t xml:space="preserve">organów </w:t>
      </w:r>
      <w:r w:rsidR="00DA4594">
        <w:t>władzy</w:t>
      </w:r>
      <w:r w:rsidR="00346C56">
        <w:t xml:space="preserve"> publicznej</w:t>
      </w:r>
      <w:r w:rsidR="00DA4594">
        <w:t>, których zasoby rzeczowe</w:t>
      </w:r>
      <w:r w:rsidR="009B365D">
        <w:t xml:space="preserve"> i </w:t>
      </w:r>
      <w:r w:rsidR="00DA4594">
        <w:t xml:space="preserve">organizacyjne są bardzo </w:t>
      </w:r>
      <w:r w:rsidR="00571D70">
        <w:t>rozbudowane.</w:t>
      </w:r>
      <w:r>
        <w:t xml:space="preserve"> </w:t>
      </w:r>
    </w:p>
    <w:p w14:paraId="00770A5C" w14:textId="4598D707" w:rsidR="006376D8" w:rsidRDefault="006376D8" w:rsidP="0042593D">
      <w:r w:rsidRPr="006376D8">
        <w:t>W</w:t>
      </w:r>
      <w:r>
        <w:t xml:space="preserve"> </w:t>
      </w:r>
      <w:r w:rsidRPr="006376D8">
        <w:t>sądach powszechnych</w:t>
      </w:r>
      <w:r w:rsidR="009B365D">
        <w:t xml:space="preserve"> i </w:t>
      </w:r>
      <w:r w:rsidRPr="006376D8">
        <w:t xml:space="preserve">powszechnych jednostkach organizacyjnych prokuratury, </w:t>
      </w:r>
      <w:r w:rsidR="00AB5772">
        <w:t xml:space="preserve">UzD </w:t>
      </w:r>
      <w:r>
        <w:t xml:space="preserve">przewiduje możliwość </w:t>
      </w:r>
      <w:r w:rsidRPr="006376D8">
        <w:t>wyznaczeni</w:t>
      </w:r>
      <w:r>
        <w:t>a</w:t>
      </w:r>
      <w:r w:rsidRPr="006376D8">
        <w:t xml:space="preserve"> wspólnego koordynatora do spraw dostępności, dla więcej niż jednego sądu lub więcej niż jednej jednostki organizacyjnej prokuratury, na podstawie odrębnego porozumienia.</w:t>
      </w:r>
    </w:p>
    <w:p w14:paraId="22D03EE7" w14:textId="4D40F72F" w:rsidR="006D2EA5" w:rsidRDefault="0048172C" w:rsidP="0042593D">
      <w:r>
        <w:t xml:space="preserve">Koordynator musi przygotować </w:t>
      </w:r>
      <w:hyperlink w:anchor="_Wzór_planu" w:history="1">
        <w:r w:rsidRPr="005F389F">
          <w:rPr>
            <w:rStyle w:val="Hipercze"/>
          </w:rPr>
          <w:t>plan działań</w:t>
        </w:r>
      </w:hyperlink>
      <w:r>
        <w:t xml:space="preserve"> na rzecz poprawy dostępności</w:t>
      </w:r>
      <w:r w:rsidR="00571D70">
        <w:t xml:space="preserve"> podmiotu publicznego</w:t>
      </w:r>
      <w:r w:rsidR="005F389F">
        <w:t>,</w:t>
      </w:r>
      <w:r w:rsidR="00571D70">
        <w:t xml:space="preserve"> dla którego pełni t</w:t>
      </w:r>
      <w:r w:rsidR="00B63264">
        <w:t>ę</w:t>
      </w:r>
      <w:r w:rsidR="00571D70">
        <w:t xml:space="preserve"> funkcję</w:t>
      </w:r>
      <w:r>
        <w:t>.</w:t>
      </w:r>
      <w:r w:rsidR="0082359B">
        <w:t xml:space="preserve"> </w:t>
      </w:r>
      <w:r w:rsidR="0029693F">
        <w:t>Powinien brać udział we wdrożeniu tego</w:t>
      </w:r>
      <w:r w:rsidR="0082359B">
        <w:t xml:space="preserve"> planu</w:t>
      </w:r>
      <w:r w:rsidR="009B365D">
        <w:t xml:space="preserve"> i </w:t>
      </w:r>
      <w:r w:rsidR="0029693F">
        <w:t>dbać</w:t>
      </w:r>
      <w:r w:rsidR="009B365D">
        <w:t xml:space="preserve"> o </w:t>
      </w:r>
      <w:r w:rsidR="0082359B">
        <w:t>utrzymanie dostępności na odpowiednim poziomie.</w:t>
      </w:r>
      <w:r>
        <w:t xml:space="preserve"> Wymaga to przeprowadzenia analizy funkcjonowania każdej jednostki</w:t>
      </w:r>
      <w:r w:rsidR="009B365D">
        <w:t xml:space="preserve"> w </w:t>
      </w:r>
      <w:r>
        <w:t>obszarze architektonicznym, cyfrowym</w:t>
      </w:r>
      <w:r w:rsidR="009B365D">
        <w:t xml:space="preserve"> i </w:t>
      </w:r>
      <w:r>
        <w:t>organizacyjnym.</w:t>
      </w:r>
    </w:p>
    <w:p w14:paraId="53F54DEE" w14:textId="5B8A7F4E" w:rsidR="0082359B" w:rsidRDefault="0048172C" w:rsidP="0042593D">
      <w:r>
        <w:t xml:space="preserve">Koordynator nie musi sam przeprowadzać audytów dostępności. Musi natomiast rozumieć </w:t>
      </w:r>
      <w:r w:rsidR="00960B5B">
        <w:t>to</w:t>
      </w:r>
      <w:r w:rsidR="00AF7922">
        <w:t>,</w:t>
      </w:r>
      <w:r>
        <w:t xml:space="preserve"> co</w:t>
      </w:r>
      <w:r w:rsidR="009B365D">
        <w:t xml:space="preserve"> z </w:t>
      </w:r>
      <w:r w:rsidR="00571D70">
        <w:t xml:space="preserve">takiego audytu </w:t>
      </w:r>
      <w:r>
        <w:t>wynika. Koordynator</w:t>
      </w:r>
      <w:r w:rsidR="009B365D">
        <w:t xml:space="preserve"> w </w:t>
      </w:r>
      <w:r>
        <w:t>każdej jednostce,</w:t>
      </w:r>
      <w:r w:rsidR="009B365D">
        <w:t xml:space="preserve"> w </w:t>
      </w:r>
      <w:r>
        <w:t xml:space="preserve">której zostanie </w:t>
      </w:r>
      <w:r w:rsidR="006D2EA5">
        <w:t xml:space="preserve">wyznaczony </w:t>
      </w:r>
      <w:r>
        <w:t xml:space="preserve">stanie się źródłem informacji dostępnościowej. To do niego trafiać będą wszystkie </w:t>
      </w:r>
      <w:r w:rsidR="0082359B">
        <w:t>pytania dotyczące dostępności, od spraw prostych, jak dostępne dokumenty po sprawy bardziej złożone, jak choćby dostępność</w:t>
      </w:r>
      <w:r w:rsidR="009B365D">
        <w:t xml:space="preserve"> w </w:t>
      </w:r>
      <w:r w:rsidR="005F389F">
        <w:t>realizowanych</w:t>
      </w:r>
      <w:r w:rsidR="00571D70">
        <w:t xml:space="preserve"> </w:t>
      </w:r>
      <w:r w:rsidR="0082359B">
        <w:t>inwestycjach budowlanych.</w:t>
      </w:r>
      <w:r w:rsidR="00571D70">
        <w:t xml:space="preserve"> </w:t>
      </w:r>
      <w:r w:rsidR="005F389F">
        <w:t>Nie</w:t>
      </w:r>
      <w:r w:rsidR="00571D70">
        <w:t xml:space="preserve"> znaczy</w:t>
      </w:r>
      <w:r w:rsidR="005F389F">
        <w:t xml:space="preserve"> to,</w:t>
      </w:r>
      <w:r w:rsidR="00571D70">
        <w:t xml:space="preserve"> że trzeba mieć kompetencje architekta czy planisty ale że np. trzeba skonsultować daną kwestię (np. remont łazienki</w:t>
      </w:r>
      <w:r w:rsidR="005F389F">
        <w:t xml:space="preserve">, </w:t>
      </w:r>
      <w:r w:rsidR="00571D70">
        <w:t>budowę podjazdu, wymianę drzwi itp.) pod kątem spełniania kryteriów dostępności dla osób</w:t>
      </w:r>
      <w:r w:rsidR="009B365D">
        <w:t xml:space="preserve"> o </w:t>
      </w:r>
      <w:r w:rsidR="00571D70">
        <w:t>szczególnych potrzebach. Koordynator może sam posiadać taką wiedzę,</w:t>
      </w:r>
      <w:r w:rsidR="009B365D">
        <w:t xml:space="preserve"> a </w:t>
      </w:r>
      <w:r w:rsidR="00571D70">
        <w:t>jeśli nie</w:t>
      </w:r>
      <w:r w:rsidR="005F389F">
        <w:t>,</w:t>
      </w:r>
      <w:r w:rsidR="00571D70">
        <w:t xml:space="preserve"> to powinien wiedzieć</w:t>
      </w:r>
      <w:r w:rsidR="009B365D">
        <w:t xml:space="preserve"> z </w:t>
      </w:r>
      <w:r w:rsidR="00571D70">
        <w:t>jakimi ekspertami lub organizacjami należy się skonsultować</w:t>
      </w:r>
      <w:r w:rsidR="009B365D">
        <w:t xml:space="preserve"> i </w:t>
      </w:r>
      <w:r w:rsidR="00571D70">
        <w:t>powinien pośredniczyć</w:t>
      </w:r>
      <w:r w:rsidR="009B365D">
        <w:t xml:space="preserve"> w </w:t>
      </w:r>
      <w:r w:rsidR="00571D70">
        <w:t>takich kontaktach.</w:t>
      </w:r>
    </w:p>
    <w:p w14:paraId="46481AA5" w14:textId="776C089D" w:rsidR="007C4711" w:rsidRPr="00B6057D" w:rsidRDefault="00B6057D" w:rsidP="00B6057D">
      <w:r>
        <w:t>Koordynator</w:t>
      </w:r>
      <w:r w:rsidR="007C4711" w:rsidRPr="00B6057D">
        <w:t xml:space="preserve"> nie musi posiadać szerokiej wiedzy</w:t>
      </w:r>
      <w:r w:rsidR="009B365D">
        <w:t xml:space="preserve"> z </w:t>
      </w:r>
      <w:r w:rsidR="007C4711" w:rsidRPr="00B6057D">
        <w:t>zakresu dostępności</w:t>
      </w:r>
      <w:r w:rsidR="009B365D">
        <w:t xml:space="preserve"> w </w:t>
      </w:r>
      <w:r w:rsidR="007C4711" w:rsidRPr="00B6057D">
        <w:t>momencie przyjmowania funkcji. Wiedza jest dostępna</w:t>
      </w:r>
      <w:r w:rsidR="009B365D">
        <w:t xml:space="preserve"> w </w:t>
      </w:r>
      <w:r w:rsidR="007C4711" w:rsidRPr="00B6057D">
        <w:t xml:space="preserve">formie </w:t>
      </w:r>
      <w:hyperlink w:anchor="_Zbiór_przepisów_prawa" w:history="1">
        <w:r w:rsidR="007C4711" w:rsidRPr="00B6057D">
          <w:rPr>
            <w:rStyle w:val="Hipercze"/>
          </w:rPr>
          <w:t>opracowań</w:t>
        </w:r>
      </w:hyperlink>
      <w:r w:rsidR="007C4711" w:rsidRPr="00B6057D">
        <w:t xml:space="preserve">, szkoleń, webinarów czy </w:t>
      </w:r>
      <w:r w:rsidR="005F389F">
        <w:t xml:space="preserve">dyskusji na </w:t>
      </w:r>
      <w:r w:rsidR="007C4711" w:rsidRPr="00B6057D">
        <w:t>for</w:t>
      </w:r>
      <w:r w:rsidR="005F389F">
        <w:t>ach</w:t>
      </w:r>
      <w:r w:rsidR="007C4711" w:rsidRPr="00B6057D">
        <w:t xml:space="preserve"> internetowych. Każdy, kto zostanie koordynatorem będzie mógł niezbędną wiedzę zdobyć. Należy jednak wiedzieć, że dobre przygotowanie merytoryczne jest </w:t>
      </w:r>
      <w:r w:rsidRPr="00B6057D">
        <w:t>nieodzowne</w:t>
      </w:r>
      <w:r w:rsidR="009B365D">
        <w:t xml:space="preserve"> i </w:t>
      </w:r>
      <w:r w:rsidRPr="00B6057D">
        <w:t>musi być jednym</w:t>
      </w:r>
      <w:r w:rsidR="009B365D">
        <w:t xml:space="preserve"> z </w:t>
      </w:r>
      <w:r w:rsidRPr="00B6057D">
        <w:t>kluczowych celów dla każdego koordynatora.</w:t>
      </w:r>
    </w:p>
    <w:p w14:paraId="7F6FDE3F" w14:textId="71B73BD9" w:rsidR="00B6057D" w:rsidRDefault="00B6057D" w:rsidP="0042593D">
      <w:r>
        <w:t>Poniżej zebraliśmy kluczowe umiejętności, cechy</w:t>
      </w:r>
      <w:r w:rsidR="009B365D">
        <w:t xml:space="preserve"> i </w:t>
      </w:r>
      <w:r>
        <w:t>inne czynniki mogące mieć wpływ na sukces koordynatora.</w:t>
      </w:r>
    </w:p>
    <w:p w14:paraId="004FB5E6" w14:textId="04496A8B" w:rsidR="0042593D" w:rsidRPr="00322B4B" w:rsidRDefault="00587CBB" w:rsidP="0042593D">
      <w:pPr>
        <w:rPr>
          <w:b/>
          <w:bCs/>
        </w:rPr>
      </w:pPr>
      <w:r w:rsidRPr="00322B4B">
        <w:rPr>
          <w:b/>
          <w:bCs/>
        </w:rPr>
        <w:t>Koordynator dostępności</w:t>
      </w:r>
      <w:r w:rsidR="0042593D" w:rsidRPr="00322B4B">
        <w:rPr>
          <w:b/>
          <w:bCs/>
        </w:rPr>
        <w:t xml:space="preserve"> </w:t>
      </w:r>
      <w:r w:rsidR="007C4711">
        <w:rPr>
          <w:b/>
          <w:bCs/>
        </w:rPr>
        <w:t xml:space="preserve">powinien posiadać </w:t>
      </w:r>
      <w:r w:rsidR="0042593D" w:rsidRPr="00322B4B">
        <w:rPr>
          <w:b/>
          <w:bCs/>
        </w:rPr>
        <w:t>wiedzę</w:t>
      </w:r>
      <w:r w:rsidR="009B365D">
        <w:rPr>
          <w:b/>
          <w:bCs/>
        </w:rPr>
        <w:t xml:space="preserve"> z </w:t>
      </w:r>
      <w:r w:rsidR="0042593D" w:rsidRPr="00322B4B">
        <w:rPr>
          <w:b/>
          <w:bCs/>
        </w:rPr>
        <w:t>zakresu:</w:t>
      </w:r>
    </w:p>
    <w:p w14:paraId="25F7FCE4" w14:textId="2FFE68E7" w:rsidR="0042593D" w:rsidRDefault="0042593D" w:rsidP="00907FBD">
      <w:pPr>
        <w:pStyle w:val="Akapitzlist"/>
        <w:numPr>
          <w:ilvl w:val="0"/>
          <w:numId w:val="11"/>
        </w:numPr>
      </w:pPr>
      <w:r w:rsidRPr="0042593D">
        <w:t>projektowania uniwersalnego</w:t>
      </w:r>
      <w:r>
        <w:t>,</w:t>
      </w:r>
    </w:p>
    <w:p w14:paraId="4E0B3A83" w14:textId="19BF60AE" w:rsidR="005A790C" w:rsidRPr="0042593D" w:rsidRDefault="005A790C" w:rsidP="00907FBD">
      <w:pPr>
        <w:pStyle w:val="Akapitzlist"/>
        <w:numPr>
          <w:ilvl w:val="0"/>
          <w:numId w:val="11"/>
        </w:numPr>
      </w:pPr>
      <w:r>
        <w:t>funkcjonowania osób</w:t>
      </w:r>
      <w:r w:rsidR="009B365D">
        <w:t xml:space="preserve"> o </w:t>
      </w:r>
      <w:r>
        <w:t>różnych cechach</w:t>
      </w:r>
      <w:r w:rsidR="009B365D">
        <w:t xml:space="preserve"> w </w:t>
      </w:r>
      <w:r>
        <w:t>tym osób</w:t>
      </w:r>
      <w:r w:rsidR="009B365D">
        <w:t xml:space="preserve"> z </w:t>
      </w:r>
      <w:r>
        <w:t>niepełnosprawnościami, osób starszych, osób</w:t>
      </w:r>
      <w:r w:rsidR="009B365D">
        <w:t xml:space="preserve"> z </w:t>
      </w:r>
      <w:r>
        <w:t>czasowymi ograniczeniami sprawności fizycznej,</w:t>
      </w:r>
    </w:p>
    <w:p w14:paraId="40FE1D9A" w14:textId="77777777" w:rsidR="0042593D" w:rsidRPr="0042593D" w:rsidRDefault="0042593D" w:rsidP="00907FBD">
      <w:pPr>
        <w:pStyle w:val="Akapitzlist"/>
        <w:numPr>
          <w:ilvl w:val="0"/>
          <w:numId w:val="11"/>
        </w:numPr>
      </w:pPr>
      <w:r w:rsidRPr="0042593D">
        <w:t xml:space="preserve">dostępności architektonicznej, </w:t>
      </w:r>
    </w:p>
    <w:p w14:paraId="11E0D3DE" w14:textId="34651339" w:rsidR="0042593D" w:rsidRPr="0042593D" w:rsidRDefault="0042593D" w:rsidP="00907FBD">
      <w:pPr>
        <w:pStyle w:val="Akapitzlist"/>
        <w:numPr>
          <w:ilvl w:val="0"/>
          <w:numId w:val="11"/>
        </w:numPr>
      </w:pPr>
      <w:r>
        <w:t xml:space="preserve">dostępności </w:t>
      </w:r>
      <w:r w:rsidRPr="0042593D">
        <w:t xml:space="preserve">cyfrowej, </w:t>
      </w:r>
    </w:p>
    <w:p w14:paraId="79FE142F" w14:textId="562DF0B0" w:rsidR="0042593D" w:rsidRDefault="0042593D" w:rsidP="00907FBD">
      <w:pPr>
        <w:pStyle w:val="Akapitzlist"/>
        <w:numPr>
          <w:ilvl w:val="0"/>
          <w:numId w:val="11"/>
        </w:numPr>
      </w:pPr>
      <w:r>
        <w:t xml:space="preserve">dostępności </w:t>
      </w:r>
      <w:r w:rsidR="00960B5B" w:rsidRPr="0042593D">
        <w:t>informacyjn</w:t>
      </w:r>
      <w:r w:rsidR="00960B5B">
        <w:t>o</w:t>
      </w:r>
      <w:r w:rsidR="005F389F">
        <w:t xml:space="preserve"> </w:t>
      </w:r>
      <w:r w:rsidR="00CD0D84">
        <w:t>–</w:t>
      </w:r>
      <w:r w:rsidR="005F389F">
        <w:t xml:space="preserve"> </w:t>
      </w:r>
      <w:r w:rsidRPr="0042593D">
        <w:t>komunikacyjnej</w:t>
      </w:r>
      <w:r>
        <w:t>.</w:t>
      </w:r>
    </w:p>
    <w:p w14:paraId="625F1987" w14:textId="463BD65D" w:rsidR="0042593D" w:rsidRPr="00322B4B" w:rsidRDefault="0042593D" w:rsidP="0042593D">
      <w:pPr>
        <w:rPr>
          <w:b/>
          <w:bCs/>
        </w:rPr>
      </w:pPr>
      <w:r w:rsidRPr="00322B4B">
        <w:rPr>
          <w:b/>
          <w:bCs/>
        </w:rPr>
        <w:t>Pożądane cechy koordynatora dostępności to:</w:t>
      </w:r>
    </w:p>
    <w:p w14:paraId="3590998A" w14:textId="1661B7B1" w:rsidR="0042593D" w:rsidRPr="0042593D" w:rsidRDefault="0042593D" w:rsidP="00907FBD">
      <w:pPr>
        <w:pStyle w:val="Akapitzlist"/>
        <w:numPr>
          <w:ilvl w:val="0"/>
          <w:numId w:val="11"/>
        </w:numPr>
      </w:pPr>
      <w:r w:rsidRPr="0042593D">
        <w:lastRenderedPageBreak/>
        <w:t>osoba</w:t>
      </w:r>
      <w:r w:rsidR="009B365D">
        <w:t xml:space="preserve"> z </w:t>
      </w:r>
      <w:r w:rsidRPr="0042593D">
        <w:t>niepełnosprawnością lub posiadająca doświadczenie</w:t>
      </w:r>
      <w:r w:rsidR="009B365D">
        <w:t xml:space="preserve"> w </w:t>
      </w:r>
      <w:r w:rsidRPr="0042593D">
        <w:t>pracy</w:t>
      </w:r>
      <w:r w:rsidR="009B365D">
        <w:t xml:space="preserve"> z </w:t>
      </w:r>
      <w:r w:rsidRPr="0042593D">
        <w:t>osobami</w:t>
      </w:r>
      <w:r w:rsidR="009B365D">
        <w:t xml:space="preserve"> z </w:t>
      </w:r>
      <w:r w:rsidR="00B63264">
        <w:t xml:space="preserve">różnymi </w:t>
      </w:r>
      <w:r w:rsidRPr="0042593D">
        <w:t>niepełnosprawności</w:t>
      </w:r>
      <w:r>
        <w:t>ami</w:t>
      </w:r>
      <w:r w:rsidRPr="0042593D">
        <w:t xml:space="preserve">, </w:t>
      </w:r>
    </w:p>
    <w:p w14:paraId="23B17FAC" w14:textId="33BA6806" w:rsidR="0042593D" w:rsidRPr="0042593D" w:rsidRDefault="0042593D" w:rsidP="00907FBD">
      <w:pPr>
        <w:pStyle w:val="Akapitzlist"/>
        <w:numPr>
          <w:ilvl w:val="0"/>
          <w:numId w:val="11"/>
        </w:numPr>
      </w:pPr>
      <w:r w:rsidRPr="0042593D">
        <w:t>osoba współpracująca</w:t>
      </w:r>
      <w:r w:rsidR="009B365D">
        <w:t xml:space="preserve"> z </w:t>
      </w:r>
      <w:r w:rsidRPr="0042593D">
        <w:t>organizacjami pozarządowymi/środowiskiem osób</w:t>
      </w:r>
      <w:r w:rsidR="009B365D">
        <w:t xml:space="preserve"> z </w:t>
      </w:r>
      <w:r w:rsidRPr="0042593D">
        <w:t xml:space="preserve">niepełnosprawnościami, </w:t>
      </w:r>
    </w:p>
    <w:p w14:paraId="01A5CB02" w14:textId="3D98F9ED" w:rsidR="0042593D" w:rsidRPr="0042593D" w:rsidRDefault="0042593D" w:rsidP="00907FBD">
      <w:pPr>
        <w:pStyle w:val="Akapitzlist"/>
        <w:numPr>
          <w:ilvl w:val="0"/>
          <w:numId w:val="11"/>
        </w:numPr>
      </w:pPr>
      <w:r w:rsidRPr="0042593D">
        <w:t xml:space="preserve">osoba otwarta </w:t>
      </w:r>
      <w:r w:rsidR="0029693F">
        <w:t>na nową wiedzę</w:t>
      </w:r>
      <w:r w:rsidRPr="0042593D">
        <w:t xml:space="preserve">, </w:t>
      </w:r>
    </w:p>
    <w:p w14:paraId="589B9E89" w14:textId="5E4A1700" w:rsidR="0042593D" w:rsidRPr="0042593D" w:rsidRDefault="0042593D" w:rsidP="00907FBD">
      <w:pPr>
        <w:pStyle w:val="Akapitzlist"/>
        <w:numPr>
          <w:ilvl w:val="0"/>
          <w:numId w:val="11"/>
        </w:numPr>
      </w:pPr>
      <w:r w:rsidRPr="0042593D">
        <w:t>osoba posiadająca wiedzę</w:t>
      </w:r>
      <w:r w:rsidR="009B365D">
        <w:t xml:space="preserve"> o </w:t>
      </w:r>
      <w:r w:rsidRPr="0042593D">
        <w:t>funkcjonowaniu instytucji</w:t>
      </w:r>
      <w:r w:rsidR="005A790C">
        <w:t xml:space="preserve">, za dostępność </w:t>
      </w:r>
      <w:r w:rsidR="0029693F">
        <w:t xml:space="preserve">której </w:t>
      </w:r>
      <w:r w:rsidR="005A790C">
        <w:t>odpowiada</w:t>
      </w:r>
      <w:r w:rsidRPr="0042593D">
        <w:t xml:space="preserve">, </w:t>
      </w:r>
    </w:p>
    <w:p w14:paraId="3E70A0F0" w14:textId="0963F180" w:rsidR="004C3EA1" w:rsidRDefault="0042593D" w:rsidP="00907FBD">
      <w:pPr>
        <w:pStyle w:val="Akapitzlist"/>
        <w:numPr>
          <w:ilvl w:val="0"/>
          <w:numId w:val="11"/>
        </w:numPr>
      </w:pPr>
      <w:r w:rsidRPr="0042593D">
        <w:t>osoba charakteryzująca się zaangażowaniem</w:t>
      </w:r>
      <w:r w:rsidR="009B365D">
        <w:t xml:space="preserve"> i </w:t>
      </w:r>
      <w:r w:rsidRPr="0042593D">
        <w:t>umiejętnościami międzyludzkimi pozwalającymi na przekonywanie innych do konieczności zapewniania dostępności osobom ze szczególnymi potrzebami.</w:t>
      </w:r>
    </w:p>
    <w:p w14:paraId="7D8B9816" w14:textId="41E06B07" w:rsidR="00464455" w:rsidRDefault="0029693F" w:rsidP="00464455">
      <w:pPr>
        <w:rPr>
          <w:b/>
          <w:bCs/>
        </w:rPr>
      </w:pPr>
      <w:r>
        <w:rPr>
          <w:b/>
          <w:bCs/>
        </w:rPr>
        <w:t>Inne czynniki sukcesu</w:t>
      </w:r>
      <w:r w:rsidR="009B365D">
        <w:rPr>
          <w:b/>
          <w:bCs/>
        </w:rPr>
        <w:t xml:space="preserve"> w </w:t>
      </w:r>
      <w:r>
        <w:rPr>
          <w:b/>
          <w:bCs/>
        </w:rPr>
        <w:t>pracy</w:t>
      </w:r>
      <w:r w:rsidR="00464455" w:rsidRPr="00FF0F52">
        <w:rPr>
          <w:b/>
          <w:bCs/>
        </w:rPr>
        <w:t xml:space="preserve"> koordynator</w:t>
      </w:r>
      <w:r>
        <w:rPr>
          <w:b/>
          <w:bCs/>
        </w:rPr>
        <w:t>a</w:t>
      </w:r>
      <w:r w:rsidR="00464455" w:rsidRPr="00FF0F52">
        <w:rPr>
          <w:b/>
          <w:bCs/>
        </w:rPr>
        <w:t>:</w:t>
      </w:r>
    </w:p>
    <w:p w14:paraId="6F567F06" w14:textId="4173EC17" w:rsidR="00464455" w:rsidRDefault="00464455" w:rsidP="00464455">
      <w:pPr>
        <w:pStyle w:val="Akapitzlist"/>
        <w:numPr>
          <w:ilvl w:val="0"/>
          <w:numId w:val="23"/>
        </w:numPr>
      </w:pPr>
      <w:r>
        <w:t>umiejscowienie</w:t>
      </w:r>
      <w:r w:rsidR="009B365D">
        <w:t xml:space="preserve"> w </w:t>
      </w:r>
      <w:r>
        <w:t>strukturze instytucji zapewniające możliwość realnego wpływu na działanie</w:t>
      </w:r>
      <w:r w:rsidR="00E6788E">
        <w:t xml:space="preserve"> (stworzenie wewnętrznych procedur i przepisów dających koordynatorowi realny wpływ na instytucję)</w:t>
      </w:r>
      <w:r w:rsidR="005C31E0">
        <w:t>,</w:t>
      </w:r>
    </w:p>
    <w:p w14:paraId="6453ECE8" w14:textId="602467F0" w:rsidR="00464455" w:rsidRDefault="00464455" w:rsidP="00464455">
      <w:pPr>
        <w:pStyle w:val="Akapitzlist"/>
        <w:numPr>
          <w:ilvl w:val="0"/>
          <w:numId w:val="23"/>
        </w:numPr>
      </w:pPr>
      <w:r>
        <w:t>dostęp do narzędzi</w:t>
      </w:r>
      <w:r w:rsidR="009B365D">
        <w:t xml:space="preserve"> i </w:t>
      </w:r>
      <w:r>
        <w:t>szkoleń</w:t>
      </w:r>
      <w:r w:rsidR="007C4711">
        <w:t xml:space="preserve"> podnoszących wiedzę</w:t>
      </w:r>
      <w:r w:rsidR="009B365D">
        <w:t xml:space="preserve"> i </w:t>
      </w:r>
      <w:r w:rsidR="007C4711">
        <w:t>kwalifikacje</w:t>
      </w:r>
      <w:r>
        <w:t>,</w:t>
      </w:r>
    </w:p>
    <w:p w14:paraId="02B4777F" w14:textId="733B6A03" w:rsidR="00464455" w:rsidRDefault="00464455" w:rsidP="00464455">
      <w:pPr>
        <w:pStyle w:val="Akapitzlist"/>
        <w:numPr>
          <w:ilvl w:val="0"/>
          <w:numId w:val="23"/>
        </w:numPr>
      </w:pPr>
      <w:r>
        <w:t>dostęp do wymiany doświadczeń</w:t>
      </w:r>
      <w:r w:rsidR="009B365D">
        <w:t xml:space="preserve"> z </w:t>
      </w:r>
      <w:r w:rsidR="007C4711">
        <w:t>innymi koordynatorami</w:t>
      </w:r>
      <w:r w:rsidR="009B365D">
        <w:t xml:space="preserve"> i </w:t>
      </w:r>
      <w:r w:rsidR="007C4711">
        <w:t>praktykami dostępności</w:t>
      </w:r>
      <w:r>
        <w:t>,</w:t>
      </w:r>
    </w:p>
    <w:p w14:paraId="4D3BEFF6" w14:textId="6563EDA6" w:rsidR="009E20E6" w:rsidRDefault="00464455" w:rsidP="009E20E6">
      <w:pPr>
        <w:pStyle w:val="Akapitzlist"/>
        <w:numPr>
          <w:ilvl w:val="0"/>
          <w:numId w:val="23"/>
        </w:numPr>
        <w:spacing w:after="240"/>
        <w:ind w:left="714" w:hanging="357"/>
        <w:contextualSpacing w:val="0"/>
      </w:pPr>
      <w:r>
        <w:t>członkostwo</w:t>
      </w:r>
      <w:r w:rsidR="009B365D">
        <w:t xml:space="preserve"> w </w:t>
      </w:r>
      <w:r>
        <w:t>istniejących formach dialogu społecznego dla osób</w:t>
      </w:r>
      <w:r w:rsidR="009B365D">
        <w:t xml:space="preserve"> z </w:t>
      </w:r>
      <w:r>
        <w:t>niepełnosprawnościami (np. rada ds. osób niepełnosprawnych).</w:t>
      </w:r>
    </w:p>
    <w:p w14:paraId="66F51C3C" w14:textId="77777777" w:rsidR="00046F2B" w:rsidRDefault="009E20E6" w:rsidP="009E20E6">
      <w:pPr>
        <w:pStyle w:val="Akapitzlist"/>
        <w:spacing w:after="240"/>
        <w:ind w:left="0"/>
        <w:contextualSpacing w:val="0"/>
        <w:sectPr w:rsidR="00046F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Żeby ułatwić pracę koordynatorek</w:t>
      </w:r>
      <w:r w:rsidR="009B365D">
        <w:t xml:space="preserve"> i </w:t>
      </w:r>
      <w:r>
        <w:t xml:space="preserve">koordynatorów </w:t>
      </w:r>
      <w:r w:rsidR="000237B2">
        <w:t>Ministerstwo Funduszy i Polityki Regionalnej</w:t>
      </w:r>
      <w:r>
        <w:t xml:space="preserve">, </w:t>
      </w:r>
      <w:r w:rsidR="000237B2">
        <w:t xml:space="preserve">Kancelaria Prezes Rady Ministrów </w:t>
      </w:r>
      <w:r>
        <w:t xml:space="preserve">oraz </w:t>
      </w:r>
      <w:r w:rsidR="000237B2">
        <w:t xml:space="preserve">Ministerstwo Spraw Wewnętrznych i </w:t>
      </w:r>
      <w:r w:rsidR="004C42D5">
        <w:t>Administracji</w:t>
      </w:r>
      <w:r w:rsidR="000237B2">
        <w:t xml:space="preserve"> </w:t>
      </w:r>
      <w:r>
        <w:t>realizują projekty</w:t>
      </w:r>
      <w:r w:rsidR="009B365D">
        <w:t xml:space="preserve"> w </w:t>
      </w:r>
      <w:r>
        <w:t>ramach których można nabyć</w:t>
      </w:r>
      <w:r w:rsidR="009B365D">
        <w:t xml:space="preserve"> i </w:t>
      </w:r>
      <w:r>
        <w:t>rozwinąć swoje umiejętności.</w:t>
      </w:r>
      <w:r w:rsidR="00D75242">
        <w:t xml:space="preserve"> </w:t>
      </w:r>
      <w:r w:rsidR="005F389F">
        <w:t>W</w:t>
      </w:r>
      <w:r w:rsidR="00D75242">
        <w:t> </w:t>
      </w:r>
      <w:r>
        <w:t>większości przypadków nowo wskazani koordynatorzy</w:t>
      </w:r>
      <w:r w:rsidR="009B365D">
        <w:t xml:space="preserve"> i </w:t>
      </w:r>
      <w:r>
        <w:t xml:space="preserve">koordynatorki </w:t>
      </w:r>
      <w:r w:rsidR="005F389F">
        <w:t xml:space="preserve">będą </w:t>
      </w:r>
      <w:r>
        <w:t>mus</w:t>
      </w:r>
      <w:r w:rsidR="005F389F">
        <w:t>ieli/musiały</w:t>
      </w:r>
      <w:r>
        <w:t xml:space="preserve"> nauczyć </w:t>
      </w:r>
      <w:r w:rsidR="005F389F">
        <w:t xml:space="preserve">się </w:t>
      </w:r>
      <w:r>
        <w:t>wielu rzeczy na temat dostępności. Dopiero</w:t>
      </w:r>
      <w:r w:rsidR="009B365D">
        <w:t xml:space="preserve"> w </w:t>
      </w:r>
      <w:r>
        <w:t>wyniku tych działań większość będzie pasowała do opisanego powyżej profilu.</w:t>
      </w:r>
    </w:p>
    <w:p w14:paraId="69BEB541" w14:textId="49432BE6" w:rsidR="0042593D" w:rsidRDefault="0042593D" w:rsidP="004A03C7">
      <w:pPr>
        <w:pStyle w:val="Nagwek2"/>
      </w:pPr>
      <w:bookmarkStart w:id="18" w:name="_Toc45863683"/>
      <w:bookmarkStart w:id="19" w:name="_Toc45996615"/>
      <w:r>
        <w:lastRenderedPageBreak/>
        <w:t xml:space="preserve">Zadania </w:t>
      </w:r>
      <w:r w:rsidRPr="004A03C7">
        <w:t>koordynatora</w:t>
      </w:r>
      <w:bookmarkEnd w:id="18"/>
      <w:bookmarkEnd w:id="19"/>
    </w:p>
    <w:p w14:paraId="05F97B45" w14:textId="4FA83EC7" w:rsidR="002144F8" w:rsidRDefault="002144F8" w:rsidP="00CE5EE6">
      <w:pPr>
        <w:pStyle w:val="Nagwek3"/>
      </w:pPr>
      <w:r w:rsidRPr="0020600B">
        <w:t>W</w:t>
      </w:r>
      <w:r w:rsidR="00244430" w:rsidRPr="0020600B">
        <w:t>sparci</w:t>
      </w:r>
      <w:r w:rsidR="00911A84">
        <w:t>e</w:t>
      </w:r>
      <w:r w:rsidR="00244430" w:rsidRPr="0020600B">
        <w:t xml:space="preserve"> osób ze szczególnymi potrzebami</w:t>
      </w:r>
      <w:r w:rsidR="009B365D">
        <w:t xml:space="preserve"> w </w:t>
      </w:r>
      <w:r w:rsidR="00244430" w:rsidRPr="0020600B">
        <w:t>dostępie do usług świadczonych przez podmiot</w:t>
      </w:r>
    </w:p>
    <w:p w14:paraId="33D0ED63" w14:textId="57D77F81" w:rsidR="002F1738" w:rsidRDefault="0042593D" w:rsidP="00AA1253">
      <w:r>
        <w:t>Jest to główny obszar działalności merytorycznej koordynatora. Wsparcie osób ze szczególnymi potrzebami wymaga poznania</w:t>
      </w:r>
      <w:r w:rsidR="009B365D">
        <w:t xml:space="preserve"> i </w:t>
      </w:r>
      <w:r>
        <w:t xml:space="preserve">rozumienia sposobów funkcjonowania tych </w:t>
      </w:r>
      <w:r w:rsidR="00CE5EE6">
        <w:t>osób</w:t>
      </w:r>
      <w:r w:rsidR="002F1738">
        <w:t xml:space="preserve">. Koordynator </w:t>
      </w:r>
      <w:r w:rsidR="005143F2">
        <w:t>powinien znać szczególne potrzeby</w:t>
      </w:r>
      <w:r w:rsidR="009B365D">
        <w:t xml:space="preserve"> i </w:t>
      </w:r>
      <w:r w:rsidR="00E8136C">
        <w:t xml:space="preserve">efekt </w:t>
      </w:r>
      <w:r w:rsidR="005143F2">
        <w:t xml:space="preserve">ich </w:t>
      </w:r>
      <w:r w:rsidR="00E8136C">
        <w:t>interakcji</w:t>
      </w:r>
      <w:r w:rsidR="009B365D">
        <w:t xml:space="preserve"> z </w:t>
      </w:r>
      <w:r w:rsidR="002F1738">
        <w:t>otoczeniem</w:t>
      </w:r>
      <w:r w:rsidR="005143F2">
        <w:t xml:space="preserve"> </w:t>
      </w:r>
      <w:r w:rsidR="00E8136C">
        <w:t>zewnętrznym</w:t>
      </w:r>
      <w:r w:rsidR="002F1738">
        <w:t>. Szklane drzwi stają się przeszkodą dopiero</w:t>
      </w:r>
      <w:r w:rsidR="009B365D">
        <w:t xml:space="preserve"> w </w:t>
      </w:r>
      <w:r w:rsidR="002F1738">
        <w:t>konfrontacji</w:t>
      </w:r>
      <w:r w:rsidR="009B365D">
        <w:t xml:space="preserve"> z </w:t>
      </w:r>
      <w:r w:rsidR="002F1738">
        <w:t>osobą, która słabiej widzi. Okrągła, obracana gałka zamykania drzwi toalety staje się barierą dopiero</w:t>
      </w:r>
      <w:r w:rsidR="009B365D">
        <w:t xml:space="preserve"> w </w:t>
      </w:r>
      <w:r w:rsidR="002F1738">
        <w:t>konfrontacji</w:t>
      </w:r>
      <w:r w:rsidR="009B365D">
        <w:t xml:space="preserve"> z </w:t>
      </w:r>
      <w:r w:rsidR="002F1738">
        <w:t>ograniczoną sprawnością dłoni.</w:t>
      </w:r>
    </w:p>
    <w:p w14:paraId="032F2F75" w14:textId="52259153" w:rsidR="00B63264" w:rsidRDefault="00B63264" w:rsidP="00B63264">
      <w:r>
        <w:t>Jest to złożony i szeroki obszar kompetencji. Celem tej części</w:t>
      </w:r>
      <w:r>
        <w:rPr>
          <w:i/>
        </w:rPr>
        <w:t xml:space="preserve"> Niezbędnika </w:t>
      </w:r>
      <w:r>
        <w:t>jest ułatwienie realizacji wsparcia poprzez zebranie i uporządkowanie w jednym miejscu elementów, na które należy zwrócić uwagę w przypadku poszczególnych typów niepełnosprawności</w:t>
      </w:r>
      <w:r w:rsidR="00CD2887">
        <w:t xml:space="preserve"> – </w:t>
      </w:r>
      <w:r>
        <w:t>co trzeba zapewnić lub czego unikać, aby te osoby</w:t>
      </w:r>
      <w:r w:rsidR="00FB2E69">
        <w:t xml:space="preserve"> </w:t>
      </w:r>
      <w:r>
        <w:t>mogły</w:t>
      </w:r>
      <w:r w:rsidR="00FB2E69">
        <w:t xml:space="preserve"> </w:t>
      </w:r>
      <w:r>
        <w:t>swobodnie poruszać się po danej przestrzeni, korzystać z urządzeń</w:t>
      </w:r>
      <w:r w:rsidR="00FB2E69">
        <w:t xml:space="preserve"> </w:t>
      </w:r>
      <w:r>
        <w:t>itp. Organizacja przestrzeni czy pracy podmiotu zgodnie z</w:t>
      </w:r>
      <w:r w:rsidR="006A0F0F">
        <w:t> </w:t>
      </w:r>
      <w:r>
        <w:t>wymaganiami dla tych grup będzie powodować, że przestrzeń i usługi powinny</w:t>
      </w:r>
      <w:r w:rsidR="00FB2E69">
        <w:t xml:space="preserve"> </w:t>
      </w:r>
      <w:r>
        <w:t>być przyjazne także dla innych użytkowników o szczególnych</w:t>
      </w:r>
      <w:r w:rsidR="00FB2E69">
        <w:t xml:space="preserve"> </w:t>
      </w:r>
      <w:r>
        <w:t>potrzebach</w:t>
      </w:r>
      <w:r w:rsidR="00FB2E69">
        <w:t xml:space="preserve"> </w:t>
      </w:r>
      <w:r>
        <w:t xml:space="preserve">- seniorów, czy kobiet w ciąży o których zgodnie z </w:t>
      </w:r>
      <w:r w:rsidR="00AB5772">
        <w:t xml:space="preserve">UzD </w:t>
      </w:r>
      <w:r>
        <w:t>także powinien dbać koordynator. Największą zaletą projektowania uniwersalnego jest fakt, że przestrzeń, produkt, usługa czy budynek dostępny dla osób ze szczególnymi potrzebami jest wygodny w użytkowaniu dla każdego.</w:t>
      </w:r>
    </w:p>
    <w:p w14:paraId="448D6691" w14:textId="6AAD147D" w:rsidR="002F1738" w:rsidRPr="004123FB" w:rsidRDefault="00AF7922" w:rsidP="00AA1253">
      <w:r w:rsidRPr="00AF7922">
        <w:t xml:space="preserve">W </w:t>
      </w:r>
      <w:r w:rsidR="004A03C7">
        <w:t>dalszej części</w:t>
      </w:r>
      <w:r w:rsidRPr="00AF7922">
        <w:t xml:space="preserve"> znajdziesz</w:t>
      </w:r>
      <w:r w:rsidR="002F1738" w:rsidRPr="004123FB">
        <w:t xml:space="preserve"> narzędzie złożon</w:t>
      </w:r>
      <w:r>
        <w:t>e</w:t>
      </w:r>
      <w:r w:rsidR="009B365D">
        <w:t xml:space="preserve"> z </w:t>
      </w:r>
      <w:r w:rsidR="002F1738" w:rsidRPr="004123FB">
        <w:t>dwóch uzupełniających się elementów</w:t>
      </w:r>
      <w:r w:rsidR="00960B5B">
        <w:t>:</w:t>
      </w:r>
    </w:p>
    <w:p w14:paraId="7B231494" w14:textId="63B030F6" w:rsidR="006A0F0F" w:rsidRDefault="001A1439" w:rsidP="006A0F0F">
      <w:pPr>
        <w:pStyle w:val="Akapitzlist"/>
        <w:numPr>
          <w:ilvl w:val="0"/>
          <w:numId w:val="21"/>
        </w:numPr>
        <w:spacing w:after="240"/>
        <w:ind w:left="426" w:hanging="284"/>
        <w:contextualSpacing w:val="0"/>
      </w:pPr>
      <w:hyperlink w:anchor="_Narzędzie_wspomagające_analizę_2" w:history="1">
        <w:r w:rsidR="006A0F0F" w:rsidRPr="004A03C7">
          <w:rPr>
            <w:rStyle w:val="Hipercze"/>
            <w:b/>
            <w:bCs/>
          </w:rPr>
          <w:t>narzędzia wspomagającego analizę</w:t>
        </w:r>
      </w:hyperlink>
      <w:r w:rsidR="006A0F0F" w:rsidRPr="008104A2">
        <w:t xml:space="preserve"> – </w:t>
      </w:r>
      <w:r w:rsidR="006A0F0F">
        <w:t xml:space="preserve">proste </w:t>
      </w:r>
      <w:r w:rsidR="006A0F0F" w:rsidRPr="008104A2">
        <w:t>narzędzie pomagające tworzyć zbiór działań</w:t>
      </w:r>
      <w:r w:rsidR="006A0F0F">
        <w:t xml:space="preserve"> dostępnościowych,</w:t>
      </w:r>
      <w:r w:rsidR="006A0F0F" w:rsidRPr="008104A2">
        <w:t xml:space="preserve"> niezbędnych do podjęcia</w:t>
      </w:r>
      <w:r w:rsidR="006A0F0F">
        <w:t xml:space="preserve"> w </w:t>
      </w:r>
      <w:r w:rsidR="006A0F0F" w:rsidRPr="008104A2">
        <w:t>zależności od grup odbiorców działań podmiotu.</w:t>
      </w:r>
      <w:r w:rsidR="006A0F0F">
        <w:t xml:space="preserve"> </w:t>
      </w:r>
    </w:p>
    <w:p w14:paraId="1ABEDF4F" w14:textId="5647DF07" w:rsidR="00C818B0" w:rsidRPr="008104A2" w:rsidRDefault="001A1439" w:rsidP="00C818B0">
      <w:pPr>
        <w:pStyle w:val="Akapitzlist"/>
        <w:numPr>
          <w:ilvl w:val="0"/>
          <w:numId w:val="21"/>
        </w:numPr>
        <w:ind w:left="426" w:hanging="284"/>
        <w:contextualSpacing w:val="0"/>
      </w:pPr>
      <w:hyperlink w:anchor="_Słownik_dostępności_1" w:history="1">
        <w:r w:rsidR="006F352A" w:rsidRPr="004A03C7">
          <w:rPr>
            <w:rStyle w:val="Hipercze"/>
            <w:b/>
            <w:bCs/>
          </w:rPr>
          <w:t>słownika dostępności</w:t>
        </w:r>
      </w:hyperlink>
      <w:r w:rsidR="006F352A" w:rsidRPr="008104A2">
        <w:t xml:space="preserve"> – to hasłowy zbiór elementów </w:t>
      </w:r>
      <w:r w:rsidR="0037249D">
        <w:t>dostępnościowych</w:t>
      </w:r>
      <w:r w:rsidR="006F352A" w:rsidRPr="008104A2">
        <w:t xml:space="preserve"> podzielony na różne grupy odbiorców. Elementy dostępnościowe przyporządkowane są do określonych grup (ruch, wzrok itd.).</w:t>
      </w:r>
      <w:r w:rsidR="00D75242">
        <w:t xml:space="preserve"> </w:t>
      </w:r>
      <w:r w:rsidR="00152295">
        <w:t>W</w:t>
      </w:r>
      <w:r w:rsidR="00D75242">
        <w:t> </w:t>
      </w:r>
      <w:r w:rsidR="006F352A">
        <w:t xml:space="preserve">słowniku pojawiają się </w:t>
      </w:r>
      <w:r w:rsidR="00FB15AC">
        <w:t>obszary</w:t>
      </w:r>
      <w:r w:rsidR="006F352A">
        <w:t>, które</w:t>
      </w:r>
      <w:r w:rsidR="00427F3B">
        <w:t xml:space="preserve"> nie wynikają wprost</w:t>
      </w:r>
      <w:r w:rsidR="009B365D">
        <w:t xml:space="preserve"> </w:t>
      </w:r>
      <w:r w:rsidR="009F1487">
        <w:t>z </w:t>
      </w:r>
      <w:r w:rsidR="00427F3B">
        <w:t>UzD (cmentarze, place zabaw, transport</w:t>
      </w:r>
      <w:r w:rsidR="009B365D">
        <w:t xml:space="preserve"> i </w:t>
      </w:r>
      <w:r w:rsidR="00427F3B">
        <w:t xml:space="preserve">inne). Ponieważ jednak </w:t>
      </w:r>
      <w:r w:rsidR="00AB5772">
        <w:t xml:space="preserve">UzD </w:t>
      </w:r>
      <w:r w:rsidR="00427F3B">
        <w:t>wskazuje na możliwość rozszerzania zakresu działań koordynatora poza minimum określone</w:t>
      </w:r>
      <w:r w:rsidR="009B365D">
        <w:t xml:space="preserve"> w </w:t>
      </w:r>
      <w:r w:rsidR="00427F3B">
        <w:t xml:space="preserve">artykule 6, uznaliśmy za istotne wskazanie innych, </w:t>
      </w:r>
      <w:r w:rsidR="00C818B0">
        <w:t>ważnych</w:t>
      </w:r>
      <w:r w:rsidR="00427F3B">
        <w:t xml:space="preserve"> obszarów dostępności.</w:t>
      </w:r>
      <w:r w:rsidR="007A3FE8">
        <w:t xml:space="preserve"> </w:t>
      </w:r>
    </w:p>
    <w:p w14:paraId="17C2AC49" w14:textId="765B3803" w:rsidR="00230065" w:rsidRDefault="00230065" w:rsidP="004F4E73">
      <w:pPr>
        <w:rPr>
          <w:b/>
        </w:rPr>
      </w:pPr>
      <w:r w:rsidRPr="000C552F">
        <w:rPr>
          <w:b/>
          <w:bCs/>
        </w:rPr>
        <w:t>Elementy dostępnościowe</w:t>
      </w:r>
      <w:r>
        <w:t xml:space="preserve"> – określenie to oznacza wszystkie elementy składające się na dostępne otoczenie. Są w tej grupie zarówno elementy budynków (drzwi, korytarze, pomieszczenia, otoczenie), elementy wyposażenia (systemy informacji, meble, urządzenia wspomagające), elementy organizacji przestrzeni (ustawienie mebli), elementy organizacji funkcjonowania instytucji (regulaminy, standardy, informacji i komunikacja). </w:t>
      </w:r>
    </w:p>
    <w:p w14:paraId="3ED777C0" w14:textId="63643E9B" w:rsidR="009E20E6" w:rsidRDefault="00C570C9" w:rsidP="004F4E73">
      <w:r w:rsidRPr="00A16116">
        <w:rPr>
          <w:b/>
        </w:rPr>
        <w:t xml:space="preserve">Pamiętaj </w:t>
      </w:r>
      <w:r>
        <w:t>– różnorodność cech ludzkich jest ogromna</w:t>
      </w:r>
      <w:r w:rsidR="009B365D">
        <w:t xml:space="preserve"> i </w:t>
      </w:r>
      <w:r>
        <w:t xml:space="preserve">nie ma </w:t>
      </w:r>
      <w:r w:rsidR="00232DBA">
        <w:t>idealnego</w:t>
      </w:r>
      <w:r>
        <w:t xml:space="preserve"> sposobu na uporządkowanie</w:t>
      </w:r>
      <w:r w:rsidR="009B365D">
        <w:t xml:space="preserve"> i </w:t>
      </w:r>
      <w:r>
        <w:t>podzielenie ich na precyzyjne grupy. Nie ma zresztą takiej potrzeby. Dla</w:t>
      </w:r>
      <w:r w:rsidR="006A0F0F">
        <w:t> </w:t>
      </w:r>
      <w:r>
        <w:t>koordynatora najważniejsze powinno być tworzenie otoczenia</w:t>
      </w:r>
      <w:r w:rsidR="00232DBA">
        <w:t xml:space="preserve"> wspierającego samodzielne funkcjonowanie ludzi. Słownik grupuje cechy</w:t>
      </w:r>
      <w:r w:rsidR="009B365D">
        <w:t xml:space="preserve"> i </w:t>
      </w:r>
      <w:r w:rsidR="00232DBA">
        <w:t xml:space="preserve">działania </w:t>
      </w:r>
      <w:r w:rsidR="00C17B45">
        <w:t>dostępnościowe,</w:t>
      </w:r>
      <w:r w:rsidR="00232DBA">
        <w:t xml:space="preserve"> aby ułatwić osiąganie tego celu. </w:t>
      </w:r>
    </w:p>
    <w:p w14:paraId="1ED607D9" w14:textId="77777777" w:rsidR="00401551" w:rsidRDefault="00735C72" w:rsidP="004F4E73">
      <w:r>
        <w:rPr>
          <w:b/>
          <w:bCs/>
        </w:rPr>
        <w:lastRenderedPageBreak/>
        <w:t>Ważne</w:t>
      </w:r>
      <w:r w:rsidR="009E20E6">
        <w:t xml:space="preserve"> – rozwiązania dostępnościowe, choć projektowane</w:t>
      </w:r>
      <w:r w:rsidR="009B365D">
        <w:t xml:space="preserve"> z </w:t>
      </w:r>
      <w:r w:rsidR="009E20E6">
        <w:t>myślą</w:t>
      </w:r>
      <w:r w:rsidR="009B365D">
        <w:t xml:space="preserve"> o </w:t>
      </w:r>
      <w:r w:rsidR="009E20E6">
        <w:t>osobach</w:t>
      </w:r>
      <w:r w:rsidR="009B365D">
        <w:t xml:space="preserve"> o </w:t>
      </w:r>
      <w:r w:rsidR="009E20E6">
        <w:t>szczególnych cechach, są użyteczne</w:t>
      </w:r>
      <w:r w:rsidR="009B365D">
        <w:t xml:space="preserve"> i </w:t>
      </w:r>
      <w:r>
        <w:t>dostępne</w:t>
      </w:r>
      <w:r w:rsidR="009E20E6">
        <w:t xml:space="preserve"> dla wszystkic</w:t>
      </w:r>
      <w:r>
        <w:t>h</w:t>
      </w:r>
      <w:r w:rsidR="005300D2">
        <w:t xml:space="preserve"> –</w:t>
      </w:r>
      <w:r w:rsidR="009B365D">
        <w:t xml:space="preserve"> z </w:t>
      </w:r>
      <w:r>
        <w:t>toalety dostosowanej do potrzeb osób poruszających się na wózkach</w:t>
      </w:r>
      <w:r w:rsidRPr="00735C72">
        <w:t xml:space="preserve"> </w:t>
      </w:r>
      <w:r>
        <w:t>wygodnie skorzysta niemal każdy</w:t>
      </w:r>
      <w:r w:rsidR="005300D2">
        <w:t>, p</w:t>
      </w:r>
      <w:r w:rsidR="00226081">
        <w:t>rosta</w:t>
      </w:r>
      <w:r w:rsidR="009B365D">
        <w:t xml:space="preserve"> i </w:t>
      </w:r>
      <w:r w:rsidR="00226081">
        <w:t xml:space="preserve">czytelna </w:t>
      </w:r>
      <w:r>
        <w:t>strona www jest ułatwieniem dla osób</w:t>
      </w:r>
      <w:r w:rsidR="009B365D">
        <w:t xml:space="preserve"> z </w:t>
      </w:r>
      <w:r>
        <w:t>ASD</w:t>
      </w:r>
      <w:r w:rsidR="003929AE">
        <w:t xml:space="preserve">, </w:t>
      </w:r>
      <w:r w:rsidR="00226081">
        <w:t>dysleksją</w:t>
      </w:r>
      <w:r w:rsidR="003929AE">
        <w:t>, seniorów, dzieci</w:t>
      </w:r>
      <w:r w:rsidR="009B365D">
        <w:t xml:space="preserve"> i </w:t>
      </w:r>
      <w:r w:rsidR="003929AE">
        <w:t>dla wszystkich innych użytkowników.</w:t>
      </w:r>
      <w:r w:rsidR="00046F2B">
        <w:t xml:space="preserve"> </w:t>
      </w:r>
      <w:bookmarkStart w:id="20" w:name="_Narzędzie_wspomagające_analizę_1"/>
      <w:bookmarkStart w:id="21" w:name="_Słownik_dostępności"/>
      <w:bookmarkEnd w:id="20"/>
      <w:bookmarkEnd w:id="21"/>
    </w:p>
    <w:p w14:paraId="4102B8F9" w14:textId="77777777" w:rsidR="000067F9" w:rsidRPr="00911A84" w:rsidRDefault="000067F9" w:rsidP="000067F9">
      <w:pPr>
        <w:pStyle w:val="Nagwek4"/>
      </w:pPr>
      <w:bookmarkStart w:id="22" w:name="_Narzędzie_wspomagające_analizę_2"/>
      <w:bookmarkEnd w:id="22"/>
      <w:r w:rsidRPr="00911A84">
        <w:t>Narzędzie wspomagające analizę usług świadczonych przez podmiot oraz odbiorców tych usług</w:t>
      </w:r>
      <w:r>
        <w:t xml:space="preserve"> w </w:t>
      </w:r>
      <w:r w:rsidRPr="00911A84">
        <w:t>kontekście dostępności.</w:t>
      </w:r>
    </w:p>
    <w:p w14:paraId="207F048C" w14:textId="77777777" w:rsidR="000067F9" w:rsidRDefault="000067F9" w:rsidP="000067F9">
      <w:r>
        <w:t>Kompleksowe zapewnienie dostępności instytucji osiąga się poprzez określenie jej działań, odbiorców tych działań (ich cech) i wdrożenie wszystkich niezbędnych sposobów zapewniania dostępności wynikających z tych cech.</w:t>
      </w:r>
    </w:p>
    <w:p w14:paraId="43DE2B67" w14:textId="77777777" w:rsidR="000067F9" w:rsidRDefault="000067F9" w:rsidP="00401551">
      <w:pPr>
        <w:spacing w:after="120"/>
      </w:pPr>
      <w:r w:rsidRPr="00CC27C6">
        <w:rPr>
          <w:b/>
        </w:rPr>
        <w:t>Przeprowadź analizę grup odbiorców</w:t>
      </w:r>
      <w:r>
        <w:rPr>
          <w:b/>
        </w:rPr>
        <w:t xml:space="preserve"> i </w:t>
      </w:r>
      <w:r w:rsidRPr="00CC27C6">
        <w:rPr>
          <w:b/>
        </w:rPr>
        <w:t>działań instytucji</w:t>
      </w:r>
      <w:r>
        <w:t>, dla której jesteś koordynatorką/em odpowiadając na 3 pytania i sprawdź czy niczego nie pominęłaś/pominąłeś:</w:t>
      </w:r>
    </w:p>
    <w:p w14:paraId="3D33DF44" w14:textId="77777777" w:rsidR="000067F9" w:rsidRPr="00525D68" w:rsidRDefault="000067F9" w:rsidP="000067F9">
      <w:pPr>
        <w:pStyle w:val="Akapitzlist"/>
        <w:numPr>
          <w:ilvl w:val="0"/>
          <w:numId w:val="39"/>
        </w:numPr>
      </w:pPr>
      <w:r w:rsidRPr="00525D68">
        <w:t>Co robi Twoja instytucja?</w:t>
      </w:r>
    </w:p>
    <w:p w14:paraId="0A090D2C" w14:textId="77777777" w:rsidR="000067F9" w:rsidRPr="00525D68" w:rsidRDefault="000067F9" w:rsidP="000067F9">
      <w:pPr>
        <w:pStyle w:val="Akapitzlist"/>
        <w:numPr>
          <w:ilvl w:val="0"/>
          <w:numId w:val="39"/>
        </w:numPr>
      </w:pPr>
      <w:r w:rsidRPr="00525D68">
        <w:t>Kto jest odbiorcą działań Twojej instytucji?</w:t>
      </w:r>
    </w:p>
    <w:p w14:paraId="184AFFD1" w14:textId="77777777" w:rsidR="000067F9" w:rsidRPr="00525D68" w:rsidRDefault="000067F9" w:rsidP="000067F9">
      <w:pPr>
        <w:pStyle w:val="Akapitzlist"/>
        <w:numPr>
          <w:ilvl w:val="0"/>
          <w:numId w:val="39"/>
        </w:numPr>
      </w:pPr>
      <w:r w:rsidRPr="00525D68">
        <w:t xml:space="preserve">Czy zapewniasz dostępność dla odbiorców działań Twojej instytucji? </w:t>
      </w:r>
    </w:p>
    <w:p w14:paraId="1044BC8F" w14:textId="77777777" w:rsidR="000067F9" w:rsidRPr="0077138C" w:rsidRDefault="000067F9" w:rsidP="000067F9">
      <w:pPr>
        <w:rPr>
          <w:b/>
          <w:bCs/>
        </w:rPr>
      </w:pPr>
      <w:r w:rsidRPr="0077138C">
        <w:rPr>
          <w:b/>
          <w:bCs/>
        </w:rPr>
        <w:t xml:space="preserve">Przykład – </w:t>
      </w:r>
      <w:r>
        <w:rPr>
          <w:b/>
          <w:bCs/>
        </w:rPr>
        <w:t>urząd gminy</w:t>
      </w:r>
      <w:r w:rsidRPr="0077138C">
        <w:rPr>
          <w:b/>
          <w:bCs/>
        </w:rPr>
        <w:t xml:space="preserve"> </w:t>
      </w:r>
    </w:p>
    <w:p w14:paraId="3802864D" w14:textId="77777777" w:rsidR="000067F9" w:rsidRPr="00575918" w:rsidRDefault="000067F9" w:rsidP="000067F9">
      <w:pPr>
        <w:pStyle w:val="Akapitzlist"/>
        <w:numPr>
          <w:ilvl w:val="0"/>
          <w:numId w:val="6"/>
        </w:numPr>
        <w:ind w:hanging="219"/>
        <w:rPr>
          <w:b/>
          <w:bCs/>
        </w:rPr>
      </w:pPr>
      <w:r w:rsidRPr="00575918">
        <w:rPr>
          <w:b/>
          <w:bCs/>
        </w:rPr>
        <w:t>Co robi Twoja instytucja?</w:t>
      </w:r>
    </w:p>
    <w:p w14:paraId="53E71555" w14:textId="77777777" w:rsidR="000067F9" w:rsidRDefault="000067F9" w:rsidP="000067F9">
      <w:pPr>
        <w:pStyle w:val="Akapitzlist"/>
        <w:spacing w:after="240"/>
        <w:ind w:left="788"/>
        <w:contextualSpacing w:val="0"/>
      </w:pPr>
      <w:r>
        <w:t>Spisz na kartce wszystkie funkcje realizowane przez Twoją instytucję np.:</w:t>
      </w:r>
    </w:p>
    <w:p w14:paraId="632A4427" w14:textId="77777777" w:rsidR="000067F9" w:rsidRDefault="000067F9" w:rsidP="000067F9">
      <w:pPr>
        <w:pStyle w:val="Akapitzlist"/>
        <w:numPr>
          <w:ilvl w:val="0"/>
          <w:numId w:val="27"/>
        </w:numPr>
        <w:spacing w:after="240"/>
        <w:contextualSpacing w:val="0"/>
      </w:pPr>
      <w:r w:rsidRPr="000D4761">
        <w:rPr>
          <w:b/>
          <w:bCs/>
        </w:rPr>
        <w:t>obsługa osób</w:t>
      </w:r>
      <w:r>
        <w:t xml:space="preserve"> – funkcja obejmująca wszystkie czynności realizowane dla obywateli m.in.: obsługa spraw obywateli (wnioski, skargi, płatności), spotkania indywidualne i grupowe, komunikacja z obywatelami, usługi dla ludności, wydarzenia…</w:t>
      </w:r>
    </w:p>
    <w:p w14:paraId="67858A0C" w14:textId="77777777" w:rsidR="000067F9" w:rsidRDefault="000067F9" w:rsidP="000067F9">
      <w:pPr>
        <w:pStyle w:val="Akapitzlist"/>
        <w:numPr>
          <w:ilvl w:val="0"/>
          <w:numId w:val="27"/>
        </w:numPr>
        <w:spacing w:after="240"/>
        <w:contextualSpacing w:val="0"/>
      </w:pPr>
      <w:r w:rsidRPr="000D4761">
        <w:rPr>
          <w:b/>
          <w:bCs/>
        </w:rPr>
        <w:t xml:space="preserve">zatrudnianie </w:t>
      </w:r>
      <w:r w:rsidRPr="00061DB5">
        <w:rPr>
          <w:b/>
          <w:bCs/>
        </w:rPr>
        <w:t xml:space="preserve">osób </w:t>
      </w:r>
      <w:r w:rsidRPr="00C75B6F">
        <w:t>–</w:t>
      </w:r>
      <w:r>
        <w:rPr>
          <w:b/>
          <w:bCs/>
        </w:rPr>
        <w:t xml:space="preserve"> </w:t>
      </w:r>
      <w:r>
        <w:t>funkcja obejmująca czynności związane z zatrudnieniem m.in. rekrutacja, zapewnienie stanowiska pracy, dostępu do pomieszczeń socjalnych i sanitarnych, obsługa administracyjna pracowników, komunikacja z pracownikami…</w:t>
      </w:r>
    </w:p>
    <w:p w14:paraId="090DCE32" w14:textId="77777777" w:rsidR="000067F9" w:rsidRDefault="000067F9" w:rsidP="000067F9">
      <w:pPr>
        <w:pStyle w:val="Akapitzlist"/>
        <w:numPr>
          <w:ilvl w:val="0"/>
          <w:numId w:val="27"/>
        </w:numPr>
        <w:spacing w:after="240"/>
        <w:contextualSpacing w:val="0"/>
      </w:pPr>
      <w:r>
        <w:rPr>
          <w:b/>
          <w:bCs/>
        </w:rPr>
        <w:t xml:space="preserve">działania organów gminy </w:t>
      </w:r>
      <w:r>
        <w:t>– obrady rady gminy, możliwość zapoznania się z planami pracy i efektami, udział w posiedzeniach rady…</w:t>
      </w:r>
    </w:p>
    <w:p w14:paraId="71AC13DA" w14:textId="77777777" w:rsidR="000067F9" w:rsidRDefault="000067F9" w:rsidP="000067F9">
      <w:pPr>
        <w:pStyle w:val="Akapitzlist"/>
        <w:numPr>
          <w:ilvl w:val="0"/>
          <w:numId w:val="27"/>
        </w:numPr>
        <w:spacing w:after="240"/>
        <w:contextualSpacing w:val="0"/>
      </w:pPr>
      <w:r w:rsidRPr="00C75B6F">
        <w:rPr>
          <w:b/>
          <w:bCs/>
        </w:rPr>
        <w:t>obsługa dostawców usług</w:t>
      </w:r>
      <w:r>
        <w:t xml:space="preserve"> </w:t>
      </w:r>
      <w:r w:rsidRPr="00C75B6F">
        <w:t>–</w:t>
      </w:r>
      <w:r>
        <w:t xml:space="preserve"> funkcja obejmująca działania realizowane przy okazji współpracy z dostawcami (kurierzy, dostawcy towarów, serwis urządzeń itp.) </w:t>
      </w:r>
      <w:r w:rsidRPr="00C75B6F">
        <w:t>–</w:t>
      </w:r>
      <w:r>
        <w:t xml:space="preserve"> m.in.: komunikacja, spotkania w siedzibie urzędu, dostęp do pomieszczeń higieniczno-sanitarnych…</w:t>
      </w:r>
    </w:p>
    <w:p w14:paraId="71827B2B" w14:textId="77777777" w:rsidR="000067F9" w:rsidRDefault="000067F9" w:rsidP="000067F9">
      <w:pPr>
        <w:pStyle w:val="Akapitzlist"/>
        <w:numPr>
          <w:ilvl w:val="0"/>
          <w:numId w:val="27"/>
        </w:numPr>
        <w:spacing w:after="240"/>
        <w:contextualSpacing w:val="0"/>
      </w:pPr>
      <w:r w:rsidRPr="00CD4C7C">
        <w:rPr>
          <w:b/>
          <w:bCs/>
        </w:rPr>
        <w:t>współpraca</w:t>
      </w:r>
      <w:r>
        <w:rPr>
          <w:b/>
          <w:bCs/>
        </w:rPr>
        <w:t xml:space="preserve"> z </w:t>
      </w:r>
      <w:r w:rsidRPr="00CD4C7C">
        <w:rPr>
          <w:b/>
          <w:bCs/>
        </w:rPr>
        <w:t>podmiotami zewnętrznymi</w:t>
      </w:r>
      <w:r>
        <w:t xml:space="preserve"> </w:t>
      </w:r>
      <w:r w:rsidRPr="00C75B6F">
        <w:t>–</w:t>
      </w:r>
      <w:r>
        <w:t xml:space="preserve"> funkcja obejmująca działania wynikające ze współpracy z innymi urzędami, organizacjami pozarządowymi, klubami sportowymi itp. </w:t>
      </w:r>
      <w:r w:rsidRPr="00C75B6F">
        <w:t>–</w:t>
      </w:r>
      <w:r>
        <w:t xml:space="preserve"> m.in.: komunikacja z osobami, realizacja usług dla ludności, itd.</w:t>
      </w:r>
    </w:p>
    <w:p w14:paraId="576C7C51" w14:textId="6E319BA0" w:rsidR="00401551" w:rsidRDefault="000067F9" w:rsidP="000067F9">
      <w:pPr>
        <w:pStyle w:val="Akapitzlist"/>
        <w:spacing w:after="240"/>
        <w:ind w:left="788"/>
        <w:contextualSpacing w:val="0"/>
      </w:pPr>
      <w:r>
        <w:rPr>
          <w:b/>
          <w:bCs/>
        </w:rPr>
        <w:lastRenderedPageBreak/>
        <w:t xml:space="preserve">Uwaga </w:t>
      </w:r>
      <w:r>
        <w:t>– lista funkcji realizowanych przez Twoją instytucję może być inna niż ta z przykładu. Celem tej części jest ustalenie i uporządkowanie działań Twojej instytucji w kontekście dostępności.</w:t>
      </w:r>
    </w:p>
    <w:p w14:paraId="0A4772CE" w14:textId="77777777" w:rsidR="000067F9" w:rsidRPr="00575918" w:rsidRDefault="000067F9" w:rsidP="000067F9">
      <w:pPr>
        <w:pStyle w:val="Akapitzlist"/>
        <w:numPr>
          <w:ilvl w:val="0"/>
          <w:numId w:val="6"/>
        </w:numPr>
        <w:ind w:hanging="219"/>
        <w:rPr>
          <w:b/>
          <w:bCs/>
        </w:rPr>
      </w:pPr>
      <w:r w:rsidRPr="00575918">
        <w:rPr>
          <w:b/>
          <w:bCs/>
        </w:rPr>
        <w:t>Kto jest odbiorcą działań Twojej instytucji?</w:t>
      </w:r>
    </w:p>
    <w:p w14:paraId="720BF27E" w14:textId="77777777" w:rsidR="000067F9" w:rsidRDefault="000067F9" w:rsidP="000067F9">
      <w:pPr>
        <w:pStyle w:val="Akapitzlist"/>
        <w:spacing w:after="240"/>
        <w:ind w:left="788"/>
        <w:contextualSpacing w:val="0"/>
      </w:pPr>
      <w:r>
        <w:t>Do poszczególnych funkcji określonych w punkcie 1. przypisz grupy odbiorców ze słownika dostępności np.:</w:t>
      </w:r>
    </w:p>
    <w:p w14:paraId="4F62CBAD" w14:textId="77777777" w:rsidR="000067F9" w:rsidRPr="001D64C1" w:rsidRDefault="000067F9" w:rsidP="000067F9">
      <w:pPr>
        <w:pStyle w:val="Akapitzlist"/>
        <w:numPr>
          <w:ilvl w:val="0"/>
          <w:numId w:val="7"/>
        </w:numPr>
        <w:spacing w:after="240"/>
        <w:ind w:hanging="357"/>
        <w:rPr>
          <w:b/>
          <w:bCs/>
        </w:rPr>
      </w:pPr>
      <w:r w:rsidRPr="001D64C1">
        <w:rPr>
          <w:b/>
          <w:bCs/>
        </w:rPr>
        <w:t>obsługa osób:</w:t>
      </w:r>
    </w:p>
    <w:p w14:paraId="1C2C8816" w14:textId="77777777" w:rsidR="000067F9" w:rsidRDefault="000067F9" w:rsidP="000067F9">
      <w:pPr>
        <w:pStyle w:val="Akapitzlist"/>
        <w:numPr>
          <w:ilvl w:val="1"/>
          <w:numId w:val="7"/>
        </w:numPr>
        <w:spacing w:after="240"/>
        <w:ind w:hanging="357"/>
        <w:rPr>
          <w:i/>
          <w:iCs/>
        </w:rPr>
      </w:pPr>
      <w:r>
        <w:t xml:space="preserve">osoby z grupy </w:t>
      </w:r>
      <w:r w:rsidRPr="00571C93">
        <w:rPr>
          <w:i/>
          <w:iCs/>
        </w:rPr>
        <w:t>ruch</w:t>
      </w:r>
      <w:r>
        <w:t xml:space="preserve">, </w:t>
      </w:r>
      <w:r w:rsidRPr="00571C93">
        <w:rPr>
          <w:i/>
          <w:iCs/>
        </w:rPr>
        <w:t>wzrok</w:t>
      </w:r>
      <w:r>
        <w:t xml:space="preserve">, </w:t>
      </w:r>
      <w:r w:rsidRPr="00571C93">
        <w:rPr>
          <w:i/>
          <w:iCs/>
        </w:rPr>
        <w:t>słuch</w:t>
      </w:r>
      <w:r>
        <w:t xml:space="preserve">, </w:t>
      </w:r>
      <w:r w:rsidRPr="00571C93">
        <w:rPr>
          <w:i/>
          <w:iCs/>
        </w:rPr>
        <w:t xml:space="preserve">intelekt, </w:t>
      </w:r>
      <w:r>
        <w:rPr>
          <w:i/>
          <w:iCs/>
        </w:rPr>
        <w:t>ASD</w:t>
      </w:r>
      <w:r w:rsidRPr="00571C93">
        <w:rPr>
          <w:i/>
          <w:iCs/>
        </w:rPr>
        <w:t>, psychika</w:t>
      </w:r>
      <w:r>
        <w:rPr>
          <w:i/>
          <w:iCs/>
        </w:rPr>
        <w:t>,</w:t>
      </w:r>
    </w:p>
    <w:p w14:paraId="736D7E78" w14:textId="16E4CBC1" w:rsidR="000067F9" w:rsidRDefault="004C42D5" w:rsidP="000067F9">
      <w:pPr>
        <w:pStyle w:val="Akapitzlist"/>
        <w:numPr>
          <w:ilvl w:val="1"/>
          <w:numId w:val="7"/>
        </w:numPr>
        <w:spacing w:after="240"/>
        <w:ind w:left="2228" w:hanging="357"/>
        <w:contextualSpacing w:val="0"/>
      </w:pPr>
      <w:r>
        <w:t>pozostałe</w:t>
      </w:r>
      <w:r w:rsidR="000067F9">
        <w:t xml:space="preserve"> osoby</w:t>
      </w:r>
      <w:r w:rsidR="009F1487">
        <w:t>,</w:t>
      </w:r>
      <w:r w:rsidR="000067F9" w:rsidRPr="000C552F" w:rsidDel="003B344F">
        <w:t xml:space="preserve"> </w:t>
      </w:r>
      <w:r w:rsidR="000067F9">
        <w:t xml:space="preserve">, </w:t>
      </w:r>
    </w:p>
    <w:p w14:paraId="4A99B090" w14:textId="77777777" w:rsidR="000067F9" w:rsidRPr="001D64C1" w:rsidRDefault="000067F9" w:rsidP="000067F9">
      <w:pPr>
        <w:pStyle w:val="Akapitzlist"/>
        <w:numPr>
          <w:ilvl w:val="0"/>
          <w:numId w:val="7"/>
        </w:numPr>
        <w:spacing w:after="240"/>
        <w:ind w:hanging="357"/>
        <w:rPr>
          <w:b/>
          <w:bCs/>
        </w:rPr>
      </w:pPr>
      <w:r w:rsidRPr="001D64C1">
        <w:rPr>
          <w:b/>
          <w:bCs/>
        </w:rPr>
        <w:t xml:space="preserve">zatrudnianie osób </w:t>
      </w:r>
    </w:p>
    <w:p w14:paraId="05175E9B" w14:textId="77777777" w:rsidR="000067F9" w:rsidRDefault="000067F9" w:rsidP="000067F9">
      <w:pPr>
        <w:pStyle w:val="Akapitzlist"/>
        <w:numPr>
          <w:ilvl w:val="1"/>
          <w:numId w:val="7"/>
        </w:numPr>
        <w:spacing w:after="240"/>
        <w:ind w:hanging="357"/>
        <w:rPr>
          <w:i/>
          <w:iCs/>
        </w:rPr>
      </w:pPr>
      <w:r>
        <w:t xml:space="preserve">osoby z grupy </w:t>
      </w:r>
      <w:r w:rsidRPr="00571C93">
        <w:rPr>
          <w:i/>
          <w:iCs/>
        </w:rPr>
        <w:t>ruch</w:t>
      </w:r>
      <w:r>
        <w:t xml:space="preserve">, </w:t>
      </w:r>
      <w:r w:rsidRPr="00571C93">
        <w:rPr>
          <w:i/>
          <w:iCs/>
        </w:rPr>
        <w:t>wzrok</w:t>
      </w:r>
      <w:r>
        <w:t xml:space="preserve">, </w:t>
      </w:r>
      <w:r w:rsidRPr="00571C93">
        <w:rPr>
          <w:i/>
          <w:iCs/>
        </w:rPr>
        <w:t>słuch</w:t>
      </w:r>
      <w:r>
        <w:t xml:space="preserve">, </w:t>
      </w:r>
      <w:r w:rsidRPr="00571C93">
        <w:rPr>
          <w:i/>
          <w:iCs/>
        </w:rPr>
        <w:t xml:space="preserve">intelekt, </w:t>
      </w:r>
      <w:r>
        <w:rPr>
          <w:i/>
          <w:iCs/>
        </w:rPr>
        <w:t>ASD</w:t>
      </w:r>
      <w:r w:rsidRPr="00571C93">
        <w:rPr>
          <w:i/>
          <w:iCs/>
        </w:rPr>
        <w:t>, psychika</w:t>
      </w:r>
      <w:r>
        <w:rPr>
          <w:i/>
          <w:iCs/>
        </w:rPr>
        <w:t>,</w:t>
      </w:r>
    </w:p>
    <w:p w14:paraId="6C950F10" w14:textId="62697956" w:rsidR="000067F9" w:rsidRDefault="004C42D5" w:rsidP="000067F9">
      <w:pPr>
        <w:pStyle w:val="Akapitzlist"/>
        <w:numPr>
          <w:ilvl w:val="1"/>
          <w:numId w:val="7"/>
        </w:numPr>
        <w:spacing w:after="240"/>
        <w:ind w:left="2228" w:hanging="357"/>
        <w:contextualSpacing w:val="0"/>
      </w:pPr>
      <w:r>
        <w:t>pozostałe</w:t>
      </w:r>
      <w:r w:rsidR="000067F9">
        <w:t xml:space="preserve"> osoby</w:t>
      </w:r>
      <w:r w:rsidR="009F1487">
        <w:t>,</w:t>
      </w:r>
      <w:r w:rsidR="000067F9">
        <w:t xml:space="preserve">, </w:t>
      </w:r>
    </w:p>
    <w:p w14:paraId="2D6FBFD7" w14:textId="77777777" w:rsidR="000067F9" w:rsidRPr="001D64C1" w:rsidRDefault="000067F9" w:rsidP="000067F9">
      <w:pPr>
        <w:pStyle w:val="Akapitzlist"/>
        <w:numPr>
          <w:ilvl w:val="0"/>
          <w:numId w:val="7"/>
        </w:numPr>
        <w:spacing w:after="240"/>
        <w:ind w:hanging="357"/>
        <w:rPr>
          <w:b/>
          <w:bCs/>
        </w:rPr>
      </w:pPr>
      <w:r>
        <w:rPr>
          <w:b/>
          <w:bCs/>
        </w:rPr>
        <w:t>działania organów gminy</w:t>
      </w:r>
      <w:r w:rsidRPr="001D64C1">
        <w:rPr>
          <w:b/>
          <w:bCs/>
        </w:rPr>
        <w:t xml:space="preserve"> </w:t>
      </w:r>
    </w:p>
    <w:p w14:paraId="331F6BA8" w14:textId="77777777" w:rsidR="000067F9" w:rsidRDefault="000067F9" w:rsidP="000067F9">
      <w:pPr>
        <w:pStyle w:val="Akapitzlist"/>
        <w:numPr>
          <w:ilvl w:val="1"/>
          <w:numId w:val="7"/>
        </w:numPr>
        <w:spacing w:after="240"/>
        <w:ind w:hanging="357"/>
        <w:rPr>
          <w:i/>
          <w:iCs/>
        </w:rPr>
      </w:pPr>
      <w:r>
        <w:t xml:space="preserve">osoby z grupy </w:t>
      </w:r>
      <w:r w:rsidRPr="00571C93">
        <w:rPr>
          <w:i/>
          <w:iCs/>
        </w:rPr>
        <w:t>ruch</w:t>
      </w:r>
      <w:r>
        <w:t xml:space="preserve">, </w:t>
      </w:r>
      <w:r w:rsidRPr="00571C93">
        <w:rPr>
          <w:i/>
          <w:iCs/>
        </w:rPr>
        <w:t>wzrok</w:t>
      </w:r>
      <w:r>
        <w:t xml:space="preserve">, </w:t>
      </w:r>
      <w:r w:rsidRPr="00571C93">
        <w:rPr>
          <w:i/>
          <w:iCs/>
        </w:rPr>
        <w:t>słuch</w:t>
      </w:r>
      <w:r>
        <w:t xml:space="preserve">, </w:t>
      </w:r>
      <w:r w:rsidRPr="00571C93">
        <w:rPr>
          <w:i/>
          <w:iCs/>
        </w:rPr>
        <w:t xml:space="preserve">intelekt, </w:t>
      </w:r>
      <w:r>
        <w:rPr>
          <w:i/>
          <w:iCs/>
        </w:rPr>
        <w:t>ASD</w:t>
      </w:r>
      <w:r w:rsidRPr="00571C93">
        <w:rPr>
          <w:i/>
          <w:iCs/>
        </w:rPr>
        <w:t>, psychika</w:t>
      </w:r>
      <w:r>
        <w:rPr>
          <w:i/>
          <w:iCs/>
        </w:rPr>
        <w:t>,</w:t>
      </w:r>
    </w:p>
    <w:p w14:paraId="5771C99F" w14:textId="0360CA5D" w:rsidR="000067F9" w:rsidRDefault="004C42D5" w:rsidP="000067F9">
      <w:pPr>
        <w:pStyle w:val="Akapitzlist"/>
        <w:numPr>
          <w:ilvl w:val="1"/>
          <w:numId w:val="7"/>
        </w:numPr>
        <w:spacing w:after="240"/>
        <w:ind w:left="2228" w:hanging="357"/>
        <w:contextualSpacing w:val="0"/>
      </w:pPr>
      <w:r>
        <w:t>pozostałe</w:t>
      </w:r>
      <w:r w:rsidR="000067F9">
        <w:t xml:space="preserve"> osoby</w:t>
      </w:r>
      <w:r w:rsidR="009F1487">
        <w:t>,</w:t>
      </w:r>
      <w:r w:rsidR="000067F9">
        <w:t xml:space="preserve">, </w:t>
      </w:r>
    </w:p>
    <w:p w14:paraId="4350BE71" w14:textId="77777777" w:rsidR="000067F9" w:rsidRPr="001D64C1" w:rsidRDefault="000067F9" w:rsidP="000067F9">
      <w:pPr>
        <w:pStyle w:val="Akapitzlist"/>
        <w:numPr>
          <w:ilvl w:val="0"/>
          <w:numId w:val="7"/>
        </w:numPr>
        <w:spacing w:after="240"/>
        <w:ind w:hanging="357"/>
        <w:rPr>
          <w:b/>
          <w:bCs/>
        </w:rPr>
      </w:pPr>
      <w:r w:rsidRPr="001D64C1">
        <w:rPr>
          <w:b/>
          <w:bCs/>
        </w:rPr>
        <w:t>obsługa dostawców usług</w:t>
      </w:r>
    </w:p>
    <w:p w14:paraId="0BA6BB30" w14:textId="77777777" w:rsidR="000067F9" w:rsidRDefault="000067F9" w:rsidP="000067F9">
      <w:pPr>
        <w:pStyle w:val="Akapitzlist"/>
        <w:numPr>
          <w:ilvl w:val="1"/>
          <w:numId w:val="7"/>
        </w:numPr>
        <w:spacing w:after="240"/>
        <w:ind w:hanging="357"/>
        <w:rPr>
          <w:i/>
          <w:iCs/>
        </w:rPr>
      </w:pPr>
      <w:r>
        <w:t xml:space="preserve">osoby z grupy </w:t>
      </w:r>
      <w:r w:rsidRPr="00571C93">
        <w:rPr>
          <w:i/>
          <w:iCs/>
        </w:rPr>
        <w:t>ruch</w:t>
      </w:r>
      <w:r>
        <w:t xml:space="preserve">, </w:t>
      </w:r>
      <w:r w:rsidRPr="00571C93">
        <w:rPr>
          <w:i/>
          <w:iCs/>
        </w:rPr>
        <w:t>wzrok</w:t>
      </w:r>
      <w:r>
        <w:t xml:space="preserve">, </w:t>
      </w:r>
      <w:r w:rsidRPr="00571C93">
        <w:rPr>
          <w:i/>
          <w:iCs/>
        </w:rPr>
        <w:t>słuch</w:t>
      </w:r>
      <w:r>
        <w:t xml:space="preserve">, </w:t>
      </w:r>
      <w:r w:rsidRPr="00571C93">
        <w:rPr>
          <w:i/>
          <w:iCs/>
        </w:rPr>
        <w:t xml:space="preserve">intelekt, </w:t>
      </w:r>
      <w:r>
        <w:rPr>
          <w:i/>
          <w:iCs/>
        </w:rPr>
        <w:t>ASD</w:t>
      </w:r>
      <w:r w:rsidRPr="00571C93">
        <w:rPr>
          <w:i/>
          <w:iCs/>
        </w:rPr>
        <w:t>, psychika</w:t>
      </w:r>
      <w:r>
        <w:rPr>
          <w:i/>
          <w:iCs/>
        </w:rPr>
        <w:t>,</w:t>
      </w:r>
    </w:p>
    <w:p w14:paraId="1667D484" w14:textId="333FF766" w:rsidR="000067F9" w:rsidRDefault="004C42D5" w:rsidP="000067F9">
      <w:pPr>
        <w:pStyle w:val="Akapitzlist"/>
        <w:numPr>
          <w:ilvl w:val="1"/>
          <w:numId w:val="7"/>
        </w:numPr>
        <w:spacing w:after="240"/>
        <w:ind w:left="2228" w:hanging="357"/>
        <w:contextualSpacing w:val="0"/>
      </w:pPr>
      <w:r>
        <w:t>pozostałe</w:t>
      </w:r>
      <w:r w:rsidR="000067F9">
        <w:t xml:space="preserve"> osoby</w:t>
      </w:r>
      <w:r w:rsidR="009F1487">
        <w:t>,</w:t>
      </w:r>
      <w:r w:rsidR="000067F9">
        <w:t xml:space="preserve">, </w:t>
      </w:r>
    </w:p>
    <w:p w14:paraId="285088A6" w14:textId="77777777" w:rsidR="000067F9" w:rsidRPr="001D64C1" w:rsidRDefault="000067F9" w:rsidP="000067F9">
      <w:pPr>
        <w:pStyle w:val="Akapitzlist"/>
        <w:numPr>
          <w:ilvl w:val="0"/>
          <w:numId w:val="7"/>
        </w:numPr>
        <w:spacing w:after="240"/>
        <w:ind w:hanging="357"/>
        <w:rPr>
          <w:b/>
          <w:bCs/>
        </w:rPr>
      </w:pPr>
      <w:r w:rsidRPr="001D64C1">
        <w:rPr>
          <w:b/>
          <w:bCs/>
        </w:rPr>
        <w:t>współpraca</w:t>
      </w:r>
      <w:r>
        <w:rPr>
          <w:b/>
          <w:bCs/>
        </w:rPr>
        <w:t xml:space="preserve"> z </w:t>
      </w:r>
      <w:r w:rsidRPr="001D64C1">
        <w:rPr>
          <w:b/>
          <w:bCs/>
        </w:rPr>
        <w:t>podmiotami zewnętrznymi</w:t>
      </w:r>
    </w:p>
    <w:p w14:paraId="349700BA" w14:textId="77777777" w:rsidR="000067F9" w:rsidRDefault="000067F9" w:rsidP="000067F9">
      <w:pPr>
        <w:pStyle w:val="Akapitzlist"/>
        <w:numPr>
          <w:ilvl w:val="1"/>
          <w:numId w:val="7"/>
        </w:numPr>
        <w:spacing w:after="240"/>
        <w:ind w:hanging="357"/>
        <w:rPr>
          <w:i/>
          <w:iCs/>
        </w:rPr>
      </w:pPr>
      <w:r>
        <w:t xml:space="preserve">osoby z grupy </w:t>
      </w:r>
      <w:r w:rsidRPr="00571C93">
        <w:rPr>
          <w:i/>
          <w:iCs/>
        </w:rPr>
        <w:t>ruch</w:t>
      </w:r>
      <w:r>
        <w:t xml:space="preserve">, </w:t>
      </w:r>
      <w:r w:rsidRPr="00571C93">
        <w:rPr>
          <w:i/>
          <w:iCs/>
        </w:rPr>
        <w:t>wzrok</w:t>
      </w:r>
      <w:r>
        <w:t xml:space="preserve">, </w:t>
      </w:r>
      <w:r w:rsidRPr="00571C93">
        <w:rPr>
          <w:i/>
          <w:iCs/>
        </w:rPr>
        <w:t>słuch</w:t>
      </w:r>
      <w:r>
        <w:t xml:space="preserve">, </w:t>
      </w:r>
      <w:r w:rsidRPr="00571C93">
        <w:rPr>
          <w:i/>
          <w:iCs/>
        </w:rPr>
        <w:t xml:space="preserve">intelekt, </w:t>
      </w:r>
      <w:r>
        <w:rPr>
          <w:i/>
          <w:iCs/>
        </w:rPr>
        <w:t>ASD</w:t>
      </w:r>
      <w:r w:rsidRPr="00571C93">
        <w:rPr>
          <w:i/>
          <w:iCs/>
        </w:rPr>
        <w:t>, psychika</w:t>
      </w:r>
      <w:r>
        <w:rPr>
          <w:i/>
          <w:iCs/>
        </w:rPr>
        <w:t>,</w:t>
      </w:r>
    </w:p>
    <w:p w14:paraId="2003B0CB" w14:textId="3802E4F0" w:rsidR="000067F9" w:rsidRDefault="004C42D5" w:rsidP="000067F9">
      <w:pPr>
        <w:pStyle w:val="Akapitzlist"/>
        <w:numPr>
          <w:ilvl w:val="1"/>
          <w:numId w:val="7"/>
        </w:numPr>
        <w:spacing w:after="240"/>
        <w:ind w:left="2228" w:hanging="357"/>
        <w:contextualSpacing w:val="0"/>
      </w:pPr>
      <w:r>
        <w:t>pozostałe</w:t>
      </w:r>
      <w:r w:rsidR="000067F9">
        <w:t xml:space="preserve"> osoby</w:t>
      </w:r>
      <w:r w:rsidR="009F1487">
        <w:t>,</w:t>
      </w:r>
      <w:r w:rsidR="000067F9">
        <w:t xml:space="preserve">, </w:t>
      </w:r>
    </w:p>
    <w:p w14:paraId="48A231B0" w14:textId="77777777" w:rsidR="000067F9" w:rsidRPr="00AD4489" w:rsidRDefault="000067F9" w:rsidP="000067F9">
      <w:pPr>
        <w:pStyle w:val="Akapitzlist"/>
        <w:numPr>
          <w:ilvl w:val="0"/>
          <w:numId w:val="6"/>
        </w:numPr>
        <w:ind w:left="709" w:hanging="283"/>
        <w:rPr>
          <w:b/>
          <w:bCs/>
        </w:rPr>
      </w:pPr>
      <w:r w:rsidRPr="00AD4489">
        <w:rPr>
          <w:b/>
          <w:bCs/>
        </w:rPr>
        <w:t xml:space="preserve">Czy zapewniasz dostępność dla odbiorców działań Twojej instytucji? </w:t>
      </w:r>
    </w:p>
    <w:p w14:paraId="115913E4" w14:textId="77777777" w:rsidR="000067F9" w:rsidRDefault="000067F9" w:rsidP="000067F9">
      <w:pPr>
        <w:pStyle w:val="Akapitzlist"/>
        <w:ind w:left="709"/>
      </w:pPr>
      <w:r w:rsidRPr="00AD4489">
        <w:t xml:space="preserve">Korzystając ze </w:t>
      </w:r>
      <w:hyperlink w:anchor="_Słownik_dostępności" w:history="1">
        <w:r w:rsidRPr="00AD4489">
          <w:rPr>
            <w:rStyle w:val="Hipercze"/>
          </w:rPr>
          <w:t>słownika dostępności</w:t>
        </w:r>
      </w:hyperlink>
      <w:r>
        <w:t xml:space="preserve"> sprawdź, czy zapewniasz dostępność dla wypisanych w punkcie 2. grup odbiorców.</w:t>
      </w:r>
    </w:p>
    <w:p w14:paraId="0DC6FAC0" w14:textId="77777777" w:rsidR="006F352A" w:rsidRPr="00AA1253" w:rsidRDefault="006F352A" w:rsidP="006F352A">
      <w:pPr>
        <w:pStyle w:val="Nagwek4"/>
      </w:pPr>
      <w:bookmarkStart w:id="23" w:name="_Słownik_dostępności_1"/>
      <w:bookmarkEnd w:id="23"/>
      <w:r>
        <w:t>Słownik dostępności</w:t>
      </w:r>
    </w:p>
    <w:p w14:paraId="62D4D074" w14:textId="729CB865" w:rsidR="007A3FE8" w:rsidRDefault="006F352A" w:rsidP="006277E7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rPr>
          <w:rStyle w:val="Hipercze"/>
        </w:rPr>
      </w:pPr>
      <w:r w:rsidRPr="006277E7">
        <w:rPr>
          <w:b/>
          <w:bCs/>
        </w:rPr>
        <w:t xml:space="preserve">Ruch – </w:t>
      </w:r>
      <w:r>
        <w:t xml:space="preserve">osoby na wózkach, </w:t>
      </w:r>
      <w:hyperlink r:id="rId15" w:anchor="page=15" w:history="1">
        <w:r w:rsidRPr="00C818B0">
          <w:rPr>
            <w:rStyle w:val="Hipercze"/>
          </w:rPr>
          <w:t>tetraplegicy, paraplegicy</w:t>
        </w:r>
      </w:hyperlink>
      <w:r>
        <w:t>, SM, ALS, osoby</w:t>
      </w:r>
      <w:r w:rsidR="009B365D">
        <w:t xml:space="preserve"> z </w:t>
      </w:r>
      <w:r>
        <w:t>porażeniem mózgowym, osoby poruszające się</w:t>
      </w:r>
      <w:r w:rsidR="009B365D">
        <w:t xml:space="preserve"> o </w:t>
      </w:r>
      <w:r>
        <w:t xml:space="preserve">kulach/balkonikach, osoby bez jednej/kilku kończyn, seniorzy, osoby </w:t>
      </w:r>
      <w:r w:rsidR="004C42D5">
        <w:t>z</w:t>
      </w:r>
      <w:r>
        <w:t xml:space="preserve"> </w:t>
      </w:r>
      <w:r w:rsidR="004C42D5">
        <w:t xml:space="preserve">chorobą </w:t>
      </w:r>
      <w:r>
        <w:t>Parkinsona</w:t>
      </w:r>
      <w:r w:rsidR="009B365D">
        <w:t xml:space="preserve"> i </w:t>
      </w:r>
      <w:r>
        <w:t>Alzheimera, osoby</w:t>
      </w:r>
      <w:r w:rsidR="009B365D">
        <w:t xml:space="preserve"> o </w:t>
      </w:r>
      <w:r>
        <w:t>czasowo ograniczonej sprawności</w:t>
      </w:r>
      <w:r w:rsidR="00096550">
        <w:t xml:space="preserve">, </w:t>
      </w:r>
      <w:r>
        <w:t>osoby</w:t>
      </w:r>
      <w:r w:rsidR="009B365D">
        <w:t xml:space="preserve"> o </w:t>
      </w:r>
      <w:r w:rsidR="007A3FE8">
        <w:t>niskim</w:t>
      </w:r>
      <w:r>
        <w:t xml:space="preserve"> wzrości</w:t>
      </w:r>
      <w:r w:rsidR="007A3FE8">
        <w:t>e</w:t>
      </w:r>
      <w:r w:rsidR="00E00EF4">
        <w:t>.</w:t>
      </w:r>
    </w:p>
    <w:p w14:paraId="5EDD4242" w14:textId="1821AE7E" w:rsidR="006F352A" w:rsidRPr="00123A02" w:rsidRDefault="00FB15AC" w:rsidP="006F352A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</w:t>
      </w:r>
      <w:r w:rsidRPr="00123A02">
        <w:rPr>
          <w:b/>
          <w:bCs/>
        </w:rPr>
        <w:t>systent</w:t>
      </w:r>
      <w:r>
        <w:rPr>
          <w:b/>
          <w:bCs/>
        </w:rPr>
        <w:t xml:space="preserve"> </w:t>
      </w:r>
      <w:r w:rsidRPr="000C552F">
        <w:t>–</w:t>
      </w:r>
      <w:r>
        <w:rPr>
          <w:b/>
          <w:bCs/>
        </w:rPr>
        <w:t xml:space="preserve"> </w:t>
      </w:r>
      <w:r>
        <w:t>przeszkolone osoby pełniące funkcję asystentów,</w:t>
      </w:r>
    </w:p>
    <w:p w14:paraId="6943C7D9" w14:textId="72A6FF08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drzwi zewnętrzne</w:t>
      </w:r>
      <w:r>
        <w:t xml:space="preserve"> – automatyczne/lekkie drzwi skrzydłowe, drzwi obrotowe + skrzydłowe, widoczne na tle fasady, oznaczone jeśli szklane, przestrzeń manewrowa przed</w:t>
      </w:r>
      <w:r w:rsidR="009B365D">
        <w:t xml:space="preserve"> i </w:t>
      </w:r>
      <w:r>
        <w:t>za drzwiami, brak progów, brak pochyłości, dostępne klamki/uchwyty,</w:t>
      </w:r>
    </w:p>
    <w:p w14:paraId="6856C2EB" w14:textId="448E8034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drzwi wewnętrzne (w tym bramki</w:t>
      </w:r>
      <w:r>
        <w:t>) – szerokość &gt;90 cm, lekkie, widoczne na tle ścian, oznaczone jeśli szklane, oznaczenia tekstowe, wypukłe</w:t>
      </w:r>
      <w:r w:rsidR="009B365D">
        <w:t xml:space="preserve"> i </w:t>
      </w:r>
      <w:r>
        <w:t>brajla, dostępne klamki/uchwyty, przestrzeń manewrowa przed</w:t>
      </w:r>
      <w:r w:rsidR="009B365D">
        <w:t xml:space="preserve"> i </w:t>
      </w:r>
      <w:r>
        <w:t>za drzwiami, brak progów,</w:t>
      </w:r>
    </w:p>
    <w:p w14:paraId="6380B192" w14:textId="0B2C228E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ciągi komunikacyjne</w:t>
      </w:r>
      <w:r>
        <w:t xml:space="preserve"> – szerokość &gt;90, przestrzeń manewrowa przed</w:t>
      </w:r>
      <w:r w:rsidR="009B365D">
        <w:t xml:space="preserve"> i </w:t>
      </w:r>
      <w:r>
        <w:t>za drzwiami do pomieszczeń, przestrzeń na zakrętach ciągów komunikacyjnych,</w:t>
      </w:r>
    </w:p>
    <w:p w14:paraId="5B292613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lastRenderedPageBreak/>
        <w:t>cmentarz</w:t>
      </w:r>
      <w:r>
        <w:t xml:space="preserve"> – alejki utwardzone, szerokość alejek &gt;90, toaleta dla OzN.</w:t>
      </w:r>
    </w:p>
    <w:p w14:paraId="54A6804A" w14:textId="506C9593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domofon</w:t>
      </w:r>
      <w:r>
        <w:t xml:space="preserve"> – nie wyżej niż 120</w:t>
      </w:r>
      <w:r w:rsidR="00AD4489">
        <w:t xml:space="preserve"> </w:t>
      </w:r>
      <w:r>
        <w:t>cm, dźwiękowe</w:t>
      </w:r>
      <w:r w:rsidR="009B365D">
        <w:t xml:space="preserve"> i </w:t>
      </w:r>
      <w:r>
        <w:t>wizualne potwierdzenie przycisku</w:t>
      </w:r>
      <w:r w:rsidR="009B365D">
        <w:t xml:space="preserve"> i </w:t>
      </w:r>
      <w:r>
        <w:t>otwierania, brajl/wypukłość, kontrastowa kolorystyka,</w:t>
      </w:r>
    </w:p>
    <w:p w14:paraId="12948B79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elementy instalacji elektrycznej</w:t>
      </w:r>
      <w:r>
        <w:t xml:space="preserve"> (włączniki, gniazda, systemy kontroli dostępu, elementy sterowania) – wysokość montażu, odległość od narożników pomieszczeń, kontrastowa kolorystyka, dostępny interfejs,</w:t>
      </w:r>
    </w:p>
    <w:p w14:paraId="67B76CB5" w14:textId="1F0A166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ewakuacja</w:t>
      </w:r>
      <w:r>
        <w:t xml:space="preserve"> – sprzęt ewakuacyjny/pomieszczenie oczekiwania na ratunek</w:t>
      </w:r>
      <w:r w:rsidR="00620154">
        <w:t>, procedura</w:t>
      </w:r>
    </w:p>
    <w:p w14:paraId="02D24E19" w14:textId="45F871AB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meble</w:t>
      </w:r>
      <w:r>
        <w:t xml:space="preserve"> – regulowana/różna wysokość, dla prawo</w:t>
      </w:r>
      <w:r w:rsidR="009B365D">
        <w:t xml:space="preserve"> i </w:t>
      </w:r>
      <w:r>
        <w:t>lewo ręcznych, możliwość podjechania wózkiem,</w:t>
      </w:r>
    </w:p>
    <w:p w14:paraId="590ACF9A" w14:textId="1C5CF502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miejsca odpoczynku</w:t>
      </w:r>
      <w:r w:rsidR="009B365D">
        <w:rPr>
          <w:b/>
          <w:bCs/>
        </w:rPr>
        <w:t xml:space="preserve"> w </w:t>
      </w:r>
      <w:r w:rsidR="00620154">
        <w:rPr>
          <w:b/>
          <w:bCs/>
        </w:rPr>
        <w:t>budynkach</w:t>
      </w:r>
      <w:r>
        <w:t xml:space="preserve"> – ławki</w:t>
      </w:r>
      <w:r w:rsidR="009B365D">
        <w:t xml:space="preserve"> z </w:t>
      </w:r>
      <w:r>
        <w:t>podparciami, pochwyty ułatwiające siadanie</w:t>
      </w:r>
      <w:r w:rsidR="009B365D">
        <w:t xml:space="preserve"> i </w:t>
      </w:r>
      <w:r>
        <w:t>wstawanie,</w:t>
      </w:r>
    </w:p>
    <w:p w14:paraId="0ECB1B78" w14:textId="448419A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otoczenie obiektu</w:t>
      </w:r>
      <w:r>
        <w:t xml:space="preserve"> – brak barier</w:t>
      </w:r>
      <w:r w:rsidR="009B365D">
        <w:t xml:space="preserve"> w </w:t>
      </w:r>
      <w:r>
        <w:t>otoczeniu/dojściu, krawężniki, progi, nachylenie, nawierzchnia,</w:t>
      </w:r>
    </w:p>
    <w:p w14:paraId="20E990E1" w14:textId="217042C5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parki</w:t>
      </w:r>
      <w:r>
        <w:t xml:space="preserve"> – nawierzchnie umożliwiające poruszanie się na wózku, </w:t>
      </w:r>
      <w:hyperlink r:id="rId16" w:anchor="page=22" w:history="1">
        <w:r w:rsidRPr="00620154">
          <w:rPr>
            <w:rStyle w:val="Hipercze"/>
          </w:rPr>
          <w:t>systemy nawigacji dla osób niewidomych</w:t>
        </w:r>
        <w:r w:rsidR="007C574C">
          <w:rPr>
            <w:rStyle w:val="Hipercze"/>
          </w:rPr>
          <w:t xml:space="preserve"> -</w:t>
        </w:r>
        <w:r w:rsidRPr="00620154">
          <w:rPr>
            <w:rStyle w:val="Hipercze"/>
          </w:rPr>
          <w:t xml:space="preserve"> tyfloplany</w:t>
        </w:r>
      </w:hyperlink>
      <w:r>
        <w:t>, ławki</w:t>
      </w:r>
      <w:r w:rsidR="009B365D">
        <w:t xml:space="preserve"> z </w:t>
      </w:r>
      <w:r>
        <w:t xml:space="preserve">podparciami, stoły do gier planszowych </w:t>
      </w:r>
      <w:r w:rsidR="00763CAE">
        <w:t>również dla osób na wózkach,</w:t>
      </w:r>
    </w:p>
    <w:p w14:paraId="3B67C9C0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parking</w:t>
      </w:r>
      <w:r>
        <w:t xml:space="preserve"> – miejsca oznaczone, blisko wejścia, bezpieczne dotarcie na chodnik, nawierzchnia, wymiary,</w:t>
      </w:r>
    </w:p>
    <w:p w14:paraId="17B3A591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personel</w:t>
      </w:r>
      <w:r>
        <w:t xml:space="preserve"> – szkolenia,</w:t>
      </w:r>
    </w:p>
    <w:p w14:paraId="61E364D8" w14:textId="224F49EE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place zabaw</w:t>
      </w:r>
      <w:r>
        <w:t xml:space="preserve"> – urządzenia projektowanie uniwersalnie, częściowo nawierzchnia umożliwiająca poruszanie się na wózku,</w:t>
      </w:r>
    </w:p>
    <w:p w14:paraId="6BA0A302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platforma przyschodowa/podnośnik platformowy</w:t>
      </w:r>
      <w:r>
        <w:t xml:space="preserve"> – pozwalający na samodzielne korzystanie,</w:t>
      </w:r>
    </w:p>
    <w:p w14:paraId="0C9A7D30" w14:textId="2250A9C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pływalnie</w:t>
      </w:r>
      <w:r>
        <w:t xml:space="preserve"> – dźwig, pochylnia, krzesełko transportowe, wózek basenowy, schody</w:t>
      </w:r>
      <w:r w:rsidR="009B365D">
        <w:t xml:space="preserve"> z </w:t>
      </w:r>
      <w:r>
        <w:t>poręczami, antypoślizgowa nawierzchnia,</w:t>
      </w:r>
    </w:p>
    <w:p w14:paraId="1DC15ED9" w14:textId="42F9109F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pochylnie</w:t>
      </w:r>
      <w:r>
        <w:t xml:space="preserve"> – dwururowe poręcze po obu stronach, spoczniki przed</w:t>
      </w:r>
      <w:r w:rsidR="009B365D">
        <w:t xml:space="preserve"> i </w:t>
      </w:r>
      <w:r>
        <w:t>za pochylnią, zabezpieczenie przed zjechaniem, nawierzchnia gładka/antypoślizgowa, elementy TGSI przed</w:t>
      </w:r>
      <w:r w:rsidR="009B365D">
        <w:t xml:space="preserve"> i </w:t>
      </w:r>
      <w:r>
        <w:t>za pochylnią, całkowita długość pochylni, percepcja równości,</w:t>
      </w:r>
    </w:p>
    <w:p w14:paraId="1E607E74" w14:textId="4EB27F1A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podłogi</w:t>
      </w:r>
      <w:r>
        <w:t xml:space="preserve"> – powierzchnia podłóg równa, antypoślizgowa, niepowodująca odbicia światła, wykładzina</w:t>
      </w:r>
      <w:r w:rsidR="009B365D">
        <w:t xml:space="preserve"> o </w:t>
      </w:r>
      <w:r>
        <w:t>krótkim włosiu przymocowana do posadzki,</w:t>
      </w:r>
      <w:r w:rsidR="004F77F1">
        <w:t xml:space="preserve"> </w:t>
      </w:r>
    </w:p>
    <w:p w14:paraId="76DFF6E3" w14:textId="4E969939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pomieszczenia</w:t>
      </w:r>
      <w:r>
        <w:t xml:space="preserve"> – możliwość dotarcia</w:t>
      </w:r>
      <w:r w:rsidR="009B365D">
        <w:t xml:space="preserve"> i </w:t>
      </w:r>
      <w:r>
        <w:t>skorzystania na wózku (pokoje, sale wykładowe, widownie), przestrzeń manewrowa, meble, oświetlenie,</w:t>
      </w:r>
    </w:p>
    <w:p w14:paraId="090F5F00" w14:textId="1135438E" w:rsidR="006F352A" w:rsidRPr="00C323BC" w:rsidRDefault="006F352A" w:rsidP="006F352A">
      <w:pPr>
        <w:pStyle w:val="Akapitzlist"/>
        <w:numPr>
          <w:ilvl w:val="0"/>
          <w:numId w:val="12"/>
        </w:numPr>
      </w:pPr>
      <w:r w:rsidRPr="00C323BC">
        <w:rPr>
          <w:b/>
          <w:bCs/>
        </w:rPr>
        <w:t>procedury</w:t>
      </w:r>
      <w:r w:rsidRPr="00C323BC">
        <w:t xml:space="preserve"> </w:t>
      </w:r>
      <w:r>
        <w:t>–</w:t>
      </w:r>
      <w:r w:rsidRPr="00C323BC">
        <w:t xml:space="preserve"> czas obsługi, obsługa zdalna,</w:t>
      </w:r>
      <w:r w:rsidR="009B365D">
        <w:t xml:space="preserve"> w </w:t>
      </w:r>
      <w:r w:rsidRPr="00C323BC">
        <w:t>miejscu zamieszkania</w:t>
      </w:r>
      <w:r>
        <w:t>/przebywania,</w:t>
      </w:r>
    </w:p>
    <w:p w14:paraId="2DBC3248" w14:textId="725041CA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sanitariat</w:t>
      </w:r>
      <w:r w:rsidR="006A0F0F">
        <w:rPr>
          <w:b/>
          <w:bCs/>
        </w:rPr>
        <w:t xml:space="preserve"> (łazienka)</w:t>
      </w:r>
      <w:r>
        <w:t xml:space="preserve"> – natrysk bezprogowy, przestrzeń manewrowa, uchwyty, regulowana wysokość wylewki/deszczownica, ławka/krzesełko, możliwość podjechania pod umywalkę, wanna</w:t>
      </w:r>
      <w:r w:rsidR="009B365D">
        <w:t xml:space="preserve"> z </w:t>
      </w:r>
      <w:r>
        <w:t>drzwiami</w:t>
      </w:r>
      <w:r w:rsidR="009B365D">
        <w:t xml:space="preserve"> i </w:t>
      </w:r>
      <w:r>
        <w:t>siedzeniem, alarm,</w:t>
      </w:r>
      <w:r w:rsidR="006A0F0F">
        <w:t xml:space="preserve"> wanna z drzwiami i pochwytami,</w:t>
      </w:r>
    </w:p>
    <w:p w14:paraId="27E1BF3C" w14:textId="1EE6BE65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sanitariat</w:t>
      </w:r>
      <w:r>
        <w:t xml:space="preserve"> </w:t>
      </w:r>
      <w:r w:rsidR="006A0F0F" w:rsidRPr="006A0F0F">
        <w:rPr>
          <w:b/>
          <w:bCs/>
        </w:rPr>
        <w:t>(</w:t>
      </w:r>
      <w:r w:rsidRPr="006A0F0F">
        <w:rPr>
          <w:b/>
          <w:bCs/>
        </w:rPr>
        <w:t>pomieszczenie dla rodzica</w:t>
      </w:r>
      <w:r w:rsidR="009B365D" w:rsidRPr="006A0F0F">
        <w:rPr>
          <w:b/>
          <w:bCs/>
        </w:rPr>
        <w:t xml:space="preserve"> z </w:t>
      </w:r>
      <w:r w:rsidRPr="006A0F0F">
        <w:rPr>
          <w:b/>
          <w:bCs/>
        </w:rPr>
        <w:t>dzieckiem</w:t>
      </w:r>
      <w:r w:rsidR="006A0F0F" w:rsidRPr="006A0F0F">
        <w:rPr>
          <w:b/>
          <w:bCs/>
        </w:rPr>
        <w:t>)</w:t>
      </w:r>
      <w:r w:rsidR="00CD2887">
        <w:t xml:space="preserve"> – </w:t>
      </w:r>
      <w:r>
        <w:t>przewijak</w:t>
      </w:r>
      <w:r w:rsidR="009B365D">
        <w:t xml:space="preserve"> z </w:t>
      </w:r>
      <w:r>
        <w:t xml:space="preserve">regulowaną wysokością, </w:t>
      </w:r>
    </w:p>
    <w:p w14:paraId="2B4610A1" w14:textId="4C3CEE99" w:rsidR="006F352A" w:rsidRDefault="006F352A" w:rsidP="006A0F0F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sanitariat</w:t>
      </w:r>
      <w:r w:rsidR="006A0F0F">
        <w:rPr>
          <w:b/>
          <w:bCs/>
        </w:rPr>
        <w:t xml:space="preserve"> (toaleta)</w:t>
      </w:r>
      <w:r>
        <w:t xml:space="preserve"> – </w:t>
      </w:r>
      <w:r w:rsidR="00620154">
        <w:t xml:space="preserve">dostępna </w:t>
      </w:r>
      <w:r>
        <w:t>toaleta na każdym piętrze, przestrzeń manewrowa, uchwyty składane, wysokość, montażu wyposażenia, miejsce na nogi pod umywalką, uchwyty przy pisuarach, uchwyty przy umywalce, lustro, bateria, wieszaki na ubrania, alarm,</w:t>
      </w:r>
    </w:p>
    <w:p w14:paraId="39F8C1A3" w14:textId="08C7E7AA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schody</w:t>
      </w:r>
      <w:r>
        <w:t xml:space="preserve"> – zewnętrzne</w:t>
      </w:r>
      <w:r w:rsidR="009B365D">
        <w:t xml:space="preserve"> i </w:t>
      </w:r>
      <w:r>
        <w:t xml:space="preserve">wewnętrzne proste, oznaczone krawędzie, bez nosków, poręcze rurowe po obu stronach, element TGSI, </w:t>
      </w:r>
    </w:p>
    <w:p w14:paraId="17295931" w14:textId="32AA5D42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lastRenderedPageBreak/>
        <w:t>transport</w:t>
      </w:r>
      <w:r>
        <w:t xml:space="preserve"> – dostępna infrastruktura</w:t>
      </w:r>
      <w:r w:rsidR="0053397D">
        <w:t xml:space="preserve"> (budynki dworców),</w:t>
      </w:r>
    </w:p>
    <w:p w14:paraId="284F7183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winda</w:t>
      </w:r>
      <w:r>
        <w:t xml:space="preserve"> – wymiary, panel, lustro, poręcze, komunikaty głosowe, wideogłosowy system alarmowy, tolerancja zatrzymania, kontrastowe oznaczenie wejścia, </w:t>
      </w:r>
    </w:p>
    <w:p w14:paraId="0AC277B9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wycieraczki</w:t>
      </w:r>
      <w:r>
        <w:t xml:space="preserve"> – wpuszczane lub fazowana krawędź, przymocowane do podłoża, jeśli dywanowe to krótki włos,</w:t>
      </w:r>
    </w:p>
    <w:p w14:paraId="6177B279" w14:textId="5636A75C" w:rsidR="006F352A" w:rsidRDefault="006F352A" w:rsidP="006F352A">
      <w:pPr>
        <w:pStyle w:val="Akapitzlist"/>
        <w:numPr>
          <w:ilvl w:val="0"/>
          <w:numId w:val="12"/>
        </w:numPr>
        <w:spacing w:after="240"/>
        <w:ind w:left="714" w:hanging="357"/>
        <w:contextualSpacing w:val="0"/>
      </w:pPr>
      <w:r w:rsidRPr="00123A02">
        <w:rPr>
          <w:b/>
          <w:bCs/>
        </w:rPr>
        <w:t>wydarzenia</w:t>
      </w:r>
      <w:r>
        <w:t xml:space="preserve"> – </w:t>
      </w:r>
      <w:r w:rsidR="0053397D">
        <w:t>realizacja</w:t>
      </w:r>
      <w:r w:rsidR="009B365D">
        <w:t xml:space="preserve"> w </w:t>
      </w:r>
      <w:r w:rsidR="0053397D">
        <w:t>miejscu dostępnym architektonicznie</w:t>
      </w:r>
      <w:r>
        <w:t>,</w:t>
      </w:r>
      <w:r w:rsidR="0053397D">
        <w:t xml:space="preserve"> bliskość transportu zbiorowego, asysta, </w:t>
      </w:r>
      <w:r>
        <w:t>toalety dla OzN</w:t>
      </w:r>
      <w:r w:rsidR="0053397D">
        <w:t>, dostępna informacja, możliwość zgłaszania szczególnych potrzeb.</w:t>
      </w:r>
    </w:p>
    <w:p w14:paraId="4806A39F" w14:textId="641399C7" w:rsidR="006F352A" w:rsidRDefault="006F352A" w:rsidP="006277E7">
      <w:pPr>
        <w:pStyle w:val="Akapitzlist"/>
        <w:numPr>
          <w:ilvl w:val="0"/>
          <w:numId w:val="29"/>
        </w:numPr>
        <w:tabs>
          <w:tab w:val="left" w:pos="284"/>
        </w:tabs>
        <w:spacing w:after="120"/>
        <w:ind w:left="0" w:firstLine="0"/>
        <w:contextualSpacing w:val="0"/>
      </w:pPr>
      <w:r w:rsidRPr="00C570C9">
        <w:rPr>
          <w:b/>
          <w:bCs/>
        </w:rPr>
        <w:t xml:space="preserve">Wzrok – </w:t>
      </w:r>
      <w:r w:rsidRPr="00F32288">
        <w:t>n</w:t>
      </w:r>
      <w:r>
        <w:t>iewidomi, słabowidzący, głuchoniewidomi, osoby po zabiegach okulistycznych</w:t>
      </w:r>
      <w:r w:rsidR="009B365D">
        <w:t xml:space="preserve"> i </w:t>
      </w:r>
      <w:r>
        <w:t>urazach.</w:t>
      </w:r>
    </w:p>
    <w:p w14:paraId="41BFF888" w14:textId="152AFC38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ciągi komunikacyjne</w:t>
      </w:r>
      <w:r>
        <w:t xml:space="preserve"> – wolne od przeszkód</w:t>
      </w:r>
      <w:r w:rsidR="009B365D">
        <w:t xml:space="preserve"> w </w:t>
      </w:r>
      <w:r>
        <w:t>skrajni pionowej</w:t>
      </w:r>
      <w:r w:rsidR="009B365D">
        <w:t xml:space="preserve"> i </w:t>
      </w:r>
      <w:r>
        <w:t>poziomej, zabezpieczenia przed uderzeniem głową, TGSI, kontrastowa kolorystyka podłóg, ścian</w:t>
      </w:r>
      <w:r w:rsidR="009B365D">
        <w:t xml:space="preserve"> i </w:t>
      </w:r>
      <w:r>
        <w:t>sufitów wspomagająca poruszanie się, kontrastowa kolorystyka wyposażenia, wspomagająca poruszanie się,</w:t>
      </w:r>
    </w:p>
    <w:p w14:paraId="7CAE5737" w14:textId="5B517F57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informacja</w:t>
      </w:r>
      <w:r>
        <w:t xml:space="preserve"> – system informacji</w:t>
      </w:r>
      <w:r w:rsidR="009B365D">
        <w:t xml:space="preserve"> w </w:t>
      </w:r>
      <w:r>
        <w:t>budynku wizualny</w:t>
      </w:r>
      <w:r w:rsidR="009B365D">
        <w:t xml:space="preserve"> i </w:t>
      </w:r>
      <w:r>
        <w:t>dotykowy lub głosowy, zróżnicowana wysokość montażu informacji wizualnej, krój czcionki, kontrast kolorystyczny,</w:t>
      </w:r>
      <w:r w:rsidR="00B60C74">
        <w:t xml:space="preserve"> </w:t>
      </w:r>
      <w:hyperlink r:id="rId17" w:history="1">
        <w:r w:rsidR="00B60C74" w:rsidRPr="00B60C74">
          <w:rPr>
            <w:rStyle w:val="Hipercze"/>
          </w:rPr>
          <w:t>dostępne dokumenty</w:t>
        </w:r>
      </w:hyperlink>
      <w:r w:rsidR="00B60C74">
        <w:t>,</w:t>
      </w:r>
    </w:p>
    <w:p w14:paraId="4754C2B4" w14:textId="36CCAB71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meble</w:t>
      </w:r>
      <w:r>
        <w:t xml:space="preserve"> –</w:t>
      </w:r>
      <w:r w:rsidR="00346C56">
        <w:t xml:space="preserve"> </w:t>
      </w:r>
      <w:hyperlink r:id="rId18" w:anchor="page=41" w:history="1">
        <w:r w:rsidRPr="00FC5B4C">
          <w:rPr>
            <w:rStyle w:val="Hipercze"/>
          </w:rPr>
          <w:t>kolorystyka</w:t>
        </w:r>
      </w:hyperlink>
      <w:r w:rsidR="009B365D">
        <w:t xml:space="preserve"> i </w:t>
      </w:r>
      <w:r>
        <w:t>obsługa (np. otwieranie, uchwyty) sprzyjająca dostępności,</w:t>
      </w:r>
    </w:p>
    <w:p w14:paraId="19BE589F" w14:textId="63B03E9A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oświetlenie</w:t>
      </w:r>
      <w:r>
        <w:t xml:space="preserve"> – równomierne, </w:t>
      </w:r>
      <w:hyperlink r:id="rId19" w:anchor="page=23" w:history="1">
        <w:r w:rsidRPr="00C2796C">
          <w:rPr>
            <w:rStyle w:val="Hipercze"/>
          </w:rPr>
          <w:t>właściwe natężenie,</w:t>
        </w:r>
      </w:hyperlink>
      <w:r>
        <w:t xml:space="preserve"> </w:t>
      </w:r>
    </w:p>
    <w:p w14:paraId="365A8E73" w14:textId="77777777" w:rsidR="006F352A" w:rsidRDefault="006F352A" w:rsidP="006F352A">
      <w:pPr>
        <w:pStyle w:val="Akapitzlist"/>
        <w:numPr>
          <w:ilvl w:val="0"/>
          <w:numId w:val="13"/>
        </w:numPr>
      </w:pPr>
      <w:r>
        <w:rPr>
          <w:b/>
          <w:bCs/>
        </w:rPr>
        <w:t xml:space="preserve">otoczenie obiektu </w:t>
      </w:r>
      <w:r>
        <w:t>– organizacja przestrzeni, kolorystyka, materiały wspomagające poruszanie się,</w:t>
      </w:r>
    </w:p>
    <w:p w14:paraId="4B179E94" w14:textId="77777777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oznaczenie na zewnątrz</w:t>
      </w:r>
      <w:r>
        <w:t xml:space="preserve"> – widoczne oznaczenie budynku,</w:t>
      </w:r>
    </w:p>
    <w:p w14:paraId="642B7492" w14:textId="68A69C10" w:rsidR="006F352A" w:rsidRDefault="006F352A" w:rsidP="006F352A">
      <w:pPr>
        <w:pStyle w:val="Akapitzlist"/>
        <w:numPr>
          <w:ilvl w:val="0"/>
          <w:numId w:val="13"/>
        </w:numPr>
      </w:pPr>
      <w:r w:rsidRPr="00960B5B">
        <w:rPr>
          <w:b/>
          <w:bCs/>
        </w:rPr>
        <w:t>pies przewodnik</w:t>
      </w:r>
      <w:r>
        <w:t xml:space="preserve"> – możliwość wejścia</w:t>
      </w:r>
      <w:r w:rsidR="009B365D">
        <w:t xml:space="preserve"> z </w:t>
      </w:r>
      <w:r>
        <w:t>psem przewodnikiem,</w:t>
      </w:r>
    </w:p>
    <w:p w14:paraId="7223F8F3" w14:textId="70994B2F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przegrody szklane</w:t>
      </w:r>
      <w:r>
        <w:t xml:space="preserve"> – brak</w:t>
      </w:r>
      <w:r w:rsidR="009B365D">
        <w:t xml:space="preserve"> w </w:t>
      </w:r>
      <w:r>
        <w:t>ciągach komunikacyjnych, oznaczone, bezpieczne krawędzie,</w:t>
      </w:r>
    </w:p>
    <w:p w14:paraId="69128267" w14:textId="16F263E2" w:rsidR="006F352A" w:rsidRDefault="006F352A" w:rsidP="006F352A">
      <w:pPr>
        <w:pStyle w:val="Akapitzlist"/>
        <w:numPr>
          <w:ilvl w:val="0"/>
          <w:numId w:val="13"/>
        </w:numPr>
      </w:pPr>
      <w:r>
        <w:rPr>
          <w:b/>
          <w:bCs/>
        </w:rPr>
        <w:t xml:space="preserve">sanitariat </w:t>
      </w:r>
      <w:r>
        <w:t xml:space="preserve">– kontrastowa </w:t>
      </w:r>
      <w:hyperlink r:id="rId20" w:anchor="page=49" w:history="1">
        <w:r w:rsidRPr="00FC5B4C">
          <w:rPr>
            <w:rStyle w:val="Hipercze"/>
          </w:rPr>
          <w:t>kolorystyka wykończenia</w:t>
        </w:r>
        <w:r w:rsidR="009B365D">
          <w:rPr>
            <w:rStyle w:val="Hipercze"/>
          </w:rPr>
          <w:t xml:space="preserve"> i </w:t>
        </w:r>
        <w:r w:rsidRPr="00FC5B4C">
          <w:rPr>
            <w:rStyle w:val="Hipercze"/>
          </w:rPr>
          <w:t>wyposażenia ułatwiająca poruszanie się,</w:t>
        </w:r>
      </w:hyperlink>
    </w:p>
    <w:p w14:paraId="06219AA3" w14:textId="77777777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schody</w:t>
      </w:r>
      <w:r>
        <w:t xml:space="preserve"> – oznaczenia brajla na poręczach,</w:t>
      </w:r>
    </w:p>
    <w:p w14:paraId="5236244C" w14:textId="38DDA8BB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system alarmowy</w:t>
      </w:r>
      <w:r>
        <w:t xml:space="preserve"> – wizualny</w:t>
      </w:r>
      <w:r w:rsidR="009B365D">
        <w:t xml:space="preserve"> i </w:t>
      </w:r>
      <w:r>
        <w:t>głosowy,</w:t>
      </w:r>
    </w:p>
    <w:p w14:paraId="021B6396" w14:textId="5035790F" w:rsidR="006F352A" w:rsidRDefault="001A1439" w:rsidP="006F352A">
      <w:pPr>
        <w:pStyle w:val="Akapitzlist"/>
        <w:numPr>
          <w:ilvl w:val="0"/>
          <w:numId w:val="13"/>
        </w:numPr>
      </w:pPr>
      <w:hyperlink r:id="rId21" w:history="1">
        <w:r w:rsidR="006F352A" w:rsidRPr="0047443F">
          <w:rPr>
            <w:rStyle w:val="Hipercze"/>
            <w:b/>
            <w:bCs/>
          </w:rPr>
          <w:t>TGSI</w:t>
        </w:r>
      </w:hyperlink>
      <w:r w:rsidR="006F352A">
        <w:t xml:space="preserve"> – prowadzące do budynku, prowadzące po budynku,</w:t>
      </w:r>
    </w:p>
    <w:p w14:paraId="6FC81B26" w14:textId="0113BF00" w:rsidR="006F352A" w:rsidRPr="00123A02" w:rsidRDefault="001A1439" w:rsidP="00726AA6">
      <w:pPr>
        <w:pStyle w:val="Akapitzlist"/>
        <w:numPr>
          <w:ilvl w:val="0"/>
          <w:numId w:val="13"/>
        </w:numPr>
        <w:spacing w:after="240"/>
        <w:ind w:left="714" w:hanging="357"/>
        <w:contextualSpacing w:val="0"/>
        <w:rPr>
          <w:b/>
          <w:bCs/>
        </w:rPr>
      </w:pPr>
      <w:hyperlink r:id="rId22" w:history="1">
        <w:r w:rsidR="006F352A" w:rsidRPr="00D575C8">
          <w:rPr>
            <w:rStyle w:val="Hipercze"/>
            <w:b/>
            <w:bCs/>
          </w:rPr>
          <w:t>WCAG</w:t>
        </w:r>
      </w:hyperlink>
      <w:r w:rsidR="00726AA6">
        <w:rPr>
          <w:b/>
          <w:bCs/>
        </w:rPr>
        <w:t>.</w:t>
      </w:r>
    </w:p>
    <w:p w14:paraId="5C4492EB" w14:textId="5EEFFA44" w:rsidR="006F352A" w:rsidRDefault="006F352A" w:rsidP="006277E7">
      <w:pPr>
        <w:pStyle w:val="Akapitzlist"/>
        <w:numPr>
          <w:ilvl w:val="0"/>
          <w:numId w:val="29"/>
        </w:numPr>
        <w:tabs>
          <w:tab w:val="left" w:pos="284"/>
        </w:tabs>
        <w:spacing w:after="120"/>
        <w:ind w:left="0" w:firstLine="0"/>
        <w:contextualSpacing w:val="0"/>
      </w:pPr>
      <w:r w:rsidRPr="00C570C9">
        <w:rPr>
          <w:b/>
          <w:bCs/>
        </w:rPr>
        <w:t xml:space="preserve">Słuch – </w:t>
      </w:r>
      <w:r>
        <w:t>głusi, słabosłyszący, użytkownicy aparatów słuchowych, użytkownicy implantów ślimakowych, osoby późnoogłuchłe</w:t>
      </w:r>
      <w:r w:rsidR="00CB5991">
        <w:t>.</w:t>
      </w:r>
    </w:p>
    <w:p w14:paraId="4DC52241" w14:textId="7F5EB521" w:rsidR="006F352A" w:rsidRDefault="006F352A" w:rsidP="006F352A">
      <w:pPr>
        <w:pStyle w:val="Akapitzlist"/>
        <w:numPr>
          <w:ilvl w:val="0"/>
          <w:numId w:val="14"/>
        </w:numPr>
      </w:pPr>
      <w:r w:rsidRPr="00C323BC">
        <w:rPr>
          <w:b/>
          <w:bCs/>
        </w:rPr>
        <w:t>informacja</w:t>
      </w:r>
      <w:r>
        <w:t xml:space="preserve"> – </w:t>
      </w:r>
      <w:hyperlink r:id="rId23" w:anchor="page=17" w:history="1">
        <w:r w:rsidR="00346C56">
          <w:rPr>
            <w:rStyle w:val="Hipercze"/>
          </w:rPr>
          <w:t>p</w:t>
        </w:r>
        <w:r w:rsidR="00346C56" w:rsidRPr="002A33EE">
          <w:rPr>
            <w:rStyle w:val="Hipercze"/>
          </w:rPr>
          <w:t xml:space="preserve">olski </w:t>
        </w:r>
        <w:r w:rsidR="00346C56">
          <w:rPr>
            <w:rStyle w:val="Hipercze"/>
          </w:rPr>
          <w:t>j</w:t>
        </w:r>
        <w:r w:rsidR="00346C56" w:rsidRPr="002A33EE">
          <w:rPr>
            <w:rStyle w:val="Hipercze"/>
          </w:rPr>
          <w:t xml:space="preserve">ęzyk </w:t>
        </w:r>
        <w:r w:rsidR="00346C56">
          <w:rPr>
            <w:rStyle w:val="Hipercze"/>
          </w:rPr>
          <w:t>m</w:t>
        </w:r>
        <w:r w:rsidR="00346C56" w:rsidRPr="002A33EE">
          <w:rPr>
            <w:rStyle w:val="Hipercze"/>
          </w:rPr>
          <w:t>igowy</w:t>
        </w:r>
      </w:hyperlink>
      <w:r w:rsidR="00346C56">
        <w:rPr>
          <w:rStyle w:val="Hipercze"/>
        </w:rPr>
        <w:t xml:space="preserve"> (PJM)</w:t>
      </w:r>
      <w:r>
        <w:t>, język prosty,</w:t>
      </w:r>
    </w:p>
    <w:p w14:paraId="1EBFEC22" w14:textId="47B0992E" w:rsidR="006F352A" w:rsidRDefault="006F352A" w:rsidP="002A33EE">
      <w:pPr>
        <w:pStyle w:val="Akapitzlist"/>
        <w:numPr>
          <w:ilvl w:val="0"/>
          <w:numId w:val="14"/>
        </w:numPr>
        <w:spacing w:after="240"/>
        <w:ind w:left="714" w:hanging="357"/>
        <w:contextualSpacing w:val="0"/>
      </w:pPr>
      <w:r w:rsidRPr="00C323BC">
        <w:rPr>
          <w:b/>
          <w:bCs/>
        </w:rPr>
        <w:t>komunikacja</w:t>
      </w:r>
      <w:r>
        <w:t xml:space="preserve"> – pętla indukcyjna, system FM, system IR, tłumacz PJM online</w:t>
      </w:r>
      <w:r w:rsidR="002A33EE">
        <w:t>.</w:t>
      </w:r>
    </w:p>
    <w:p w14:paraId="03D066B8" w14:textId="4DD901BC" w:rsidR="006F352A" w:rsidRPr="00C570C9" w:rsidRDefault="006F352A" w:rsidP="002A33EE">
      <w:pPr>
        <w:pStyle w:val="Akapitzlist"/>
        <w:numPr>
          <w:ilvl w:val="0"/>
          <w:numId w:val="29"/>
        </w:numPr>
        <w:tabs>
          <w:tab w:val="left" w:pos="284"/>
        </w:tabs>
        <w:spacing w:after="120"/>
        <w:ind w:left="0" w:firstLine="0"/>
        <w:contextualSpacing w:val="0"/>
        <w:rPr>
          <w:b/>
          <w:bCs/>
        </w:rPr>
      </w:pPr>
      <w:r w:rsidRPr="00C570C9">
        <w:rPr>
          <w:b/>
          <w:bCs/>
        </w:rPr>
        <w:t xml:space="preserve">Intelekt, </w:t>
      </w:r>
      <w:r>
        <w:rPr>
          <w:b/>
          <w:bCs/>
        </w:rPr>
        <w:t>ASD</w:t>
      </w:r>
      <w:r w:rsidRPr="00C570C9">
        <w:rPr>
          <w:b/>
          <w:bCs/>
        </w:rPr>
        <w:t xml:space="preserve">, psychika – </w:t>
      </w:r>
      <w:r w:rsidRPr="0017373F">
        <w:t>osoby</w:t>
      </w:r>
      <w:r w:rsidR="009B365D">
        <w:t xml:space="preserve"> z </w:t>
      </w:r>
      <w:r w:rsidRPr="0017373F">
        <w:t>niepełnosprawnościami intelektualnymi, ze spektrum autyzmu,</w:t>
      </w:r>
      <w:r w:rsidR="009B365D">
        <w:t xml:space="preserve"> z </w:t>
      </w:r>
      <w:r w:rsidRPr="0017373F">
        <w:t>chorobami psychicznymi</w:t>
      </w:r>
      <w:r w:rsidR="00CB5991">
        <w:t>.</w:t>
      </w:r>
    </w:p>
    <w:p w14:paraId="6D015478" w14:textId="42E8CA00" w:rsidR="006F352A" w:rsidRPr="00C323BC" w:rsidRDefault="006F352A" w:rsidP="006F352A">
      <w:pPr>
        <w:pStyle w:val="Akapitzlist"/>
        <w:numPr>
          <w:ilvl w:val="0"/>
          <w:numId w:val="15"/>
        </w:numPr>
      </w:pPr>
      <w:r w:rsidRPr="00C323BC">
        <w:rPr>
          <w:b/>
          <w:bCs/>
        </w:rPr>
        <w:t>informacja</w:t>
      </w:r>
      <w:r w:rsidRPr="00C323BC">
        <w:t xml:space="preserve"> </w:t>
      </w:r>
      <w:r>
        <w:t xml:space="preserve">– </w:t>
      </w:r>
      <w:hyperlink r:id="rId24" w:anchor="page=51" w:history="1">
        <w:r w:rsidRPr="00EB2A7A">
          <w:rPr>
            <w:rStyle w:val="Hipercze"/>
          </w:rPr>
          <w:t>ETR</w:t>
        </w:r>
        <w:r w:rsidR="00CC3B2B" w:rsidRPr="00EB2A7A">
          <w:rPr>
            <w:rStyle w:val="Hipercze"/>
          </w:rPr>
          <w:t xml:space="preserve"> (e</w:t>
        </w:r>
        <w:r w:rsidR="003B344F" w:rsidRPr="00EB2A7A">
          <w:rPr>
            <w:rStyle w:val="Hipercze"/>
          </w:rPr>
          <w:t>as</w:t>
        </w:r>
        <w:r w:rsidR="00CC3B2B" w:rsidRPr="00EB2A7A">
          <w:rPr>
            <w:rStyle w:val="Hipercze"/>
          </w:rPr>
          <w:t>y to read – tekst łatwy do czytania)</w:t>
        </w:r>
        <w:r w:rsidRPr="00EB2A7A">
          <w:rPr>
            <w:rStyle w:val="Hipercze"/>
          </w:rPr>
          <w:t>,</w:t>
        </w:r>
      </w:hyperlink>
    </w:p>
    <w:p w14:paraId="67125F33" w14:textId="77777777" w:rsidR="006F352A" w:rsidRPr="00C323BC" w:rsidRDefault="006F352A" w:rsidP="006F352A">
      <w:pPr>
        <w:pStyle w:val="Akapitzlist"/>
        <w:numPr>
          <w:ilvl w:val="0"/>
          <w:numId w:val="15"/>
        </w:numPr>
      </w:pPr>
      <w:r w:rsidRPr="00C323BC">
        <w:rPr>
          <w:b/>
          <w:bCs/>
        </w:rPr>
        <w:t>organizacja przestrzeni</w:t>
      </w:r>
      <w:r w:rsidRPr="00C323BC">
        <w:t xml:space="preserve"> </w:t>
      </w:r>
      <w:r>
        <w:t>–</w:t>
      </w:r>
      <w:r w:rsidRPr="00C323BC">
        <w:t xml:space="preserve"> miejsce wyciszenia</w:t>
      </w:r>
      <w:r>
        <w:t>,</w:t>
      </w:r>
    </w:p>
    <w:p w14:paraId="46DB1F0A" w14:textId="04D863C1" w:rsidR="006F352A" w:rsidRDefault="006F352A" w:rsidP="00726AA6">
      <w:pPr>
        <w:pStyle w:val="Akapitzlist"/>
        <w:numPr>
          <w:ilvl w:val="0"/>
          <w:numId w:val="15"/>
        </w:numPr>
        <w:spacing w:after="240"/>
        <w:ind w:left="714" w:hanging="357"/>
        <w:contextualSpacing w:val="0"/>
      </w:pPr>
      <w:r w:rsidRPr="00C323BC">
        <w:rPr>
          <w:b/>
          <w:bCs/>
        </w:rPr>
        <w:t>procedury</w:t>
      </w:r>
      <w:r w:rsidRPr="00C323BC">
        <w:t xml:space="preserve"> </w:t>
      </w:r>
      <w:r>
        <w:t>–</w:t>
      </w:r>
      <w:r w:rsidRPr="00C323BC">
        <w:t xml:space="preserve"> </w:t>
      </w:r>
      <w:r>
        <w:t>obsługa</w:t>
      </w:r>
      <w:r w:rsidR="009B365D">
        <w:t xml:space="preserve"> w </w:t>
      </w:r>
      <w:r w:rsidRPr="00C323BC">
        <w:t>przyjaznym otoczeniu, obsługa</w:t>
      </w:r>
      <w:r w:rsidR="009B365D">
        <w:t xml:space="preserve"> z </w:t>
      </w:r>
      <w:r w:rsidRPr="00C323BC">
        <w:t>wykorzystaniem narzędzi wspomagających komunikację</w:t>
      </w:r>
      <w:r w:rsidR="00726AA6">
        <w:t>.</w:t>
      </w:r>
    </w:p>
    <w:p w14:paraId="1476DE51" w14:textId="5F2FDEF4" w:rsidR="00CB5991" w:rsidRDefault="004C42D5" w:rsidP="00CB5991">
      <w:pPr>
        <w:pStyle w:val="Akapitzlist"/>
        <w:numPr>
          <w:ilvl w:val="0"/>
          <w:numId w:val="29"/>
        </w:numPr>
        <w:ind w:left="284" w:hanging="284"/>
      </w:pPr>
      <w:r>
        <w:rPr>
          <w:b/>
          <w:bCs/>
        </w:rPr>
        <w:lastRenderedPageBreak/>
        <w:t xml:space="preserve">Pozostałe </w:t>
      </w:r>
      <w:r w:rsidR="003B344F">
        <w:rPr>
          <w:b/>
          <w:bCs/>
        </w:rPr>
        <w:t>osoby</w:t>
      </w:r>
      <w:r w:rsidR="00CB5991">
        <w:t xml:space="preserve"> </w:t>
      </w:r>
      <w:r w:rsidR="00CB5991" w:rsidRPr="00046F2B">
        <w:t>– wszyscy, których nie ma</w:t>
      </w:r>
      <w:r w:rsidR="009B365D" w:rsidRPr="00046F2B">
        <w:t xml:space="preserve"> w </w:t>
      </w:r>
      <w:r w:rsidR="00CB5991" w:rsidRPr="00046F2B">
        <w:t>grupach wymienionych powyżej (tzw. reszta społeczeństwa)</w:t>
      </w:r>
      <w:r w:rsidR="00831CFA" w:rsidRPr="00046F2B">
        <w:t xml:space="preserve"> </w:t>
      </w:r>
      <w:r w:rsidR="00831CFA">
        <w:t>– ta grupa nie wymaga stosowania elementów</w:t>
      </w:r>
      <w:r w:rsidR="00787D5C">
        <w:t>/działań</w:t>
      </w:r>
      <w:r w:rsidR="00831CFA">
        <w:t xml:space="preserve"> dostępnościowych</w:t>
      </w:r>
      <w:r w:rsidR="00395300">
        <w:t xml:space="preserve"> ale większość zastosowanych rozwiązań</w:t>
      </w:r>
      <w:r w:rsidR="00AB7376">
        <w:t>,</w:t>
      </w:r>
      <w:r w:rsidR="00395300">
        <w:t xml:space="preserve"> opisanych powyżej</w:t>
      </w:r>
      <w:r w:rsidR="003B344F">
        <w:t>,</w:t>
      </w:r>
      <w:r w:rsidR="00395300">
        <w:t xml:space="preserve"> zwiększy ergonomię</w:t>
      </w:r>
      <w:r w:rsidR="009B365D">
        <w:t xml:space="preserve"> i </w:t>
      </w:r>
      <w:r w:rsidR="00395300">
        <w:t xml:space="preserve">wygodę używania przez </w:t>
      </w:r>
      <w:r w:rsidR="00AB7376">
        <w:t>tę grupę</w:t>
      </w:r>
      <w:r w:rsidR="00395300">
        <w:t xml:space="preserve"> przestrzeni</w:t>
      </w:r>
      <w:r w:rsidR="009B365D">
        <w:t xml:space="preserve"> i </w:t>
      </w:r>
      <w:r w:rsidR="00395300">
        <w:t>rzeczy</w:t>
      </w:r>
      <w:r w:rsidR="00CB5991">
        <w:t>.</w:t>
      </w:r>
      <w:r w:rsidR="00831CFA">
        <w:t xml:space="preserve"> </w:t>
      </w:r>
    </w:p>
    <w:p w14:paraId="5D546942" w14:textId="71A34AD4" w:rsidR="00244430" w:rsidRDefault="0020600B" w:rsidP="00322B4B">
      <w:pPr>
        <w:pStyle w:val="Nagwek3"/>
      </w:pPr>
      <w:bookmarkStart w:id="24" w:name="_Narzędzie_wspomagające_analizę"/>
      <w:bookmarkStart w:id="25" w:name="_Przygotowanie_i_koordynacja"/>
      <w:bookmarkEnd w:id="24"/>
      <w:bookmarkEnd w:id="25"/>
      <w:r>
        <w:t>P</w:t>
      </w:r>
      <w:r w:rsidR="00244430" w:rsidRPr="004D372A">
        <w:t>rzygotowani</w:t>
      </w:r>
      <w:r w:rsidR="00911A84">
        <w:t>e</w:t>
      </w:r>
      <w:r w:rsidR="009B365D">
        <w:t xml:space="preserve"> i </w:t>
      </w:r>
      <w:r w:rsidR="00244430" w:rsidRPr="004D372A">
        <w:t>koordynacj</w:t>
      </w:r>
      <w:r w:rsidR="00911A84">
        <w:t>a</w:t>
      </w:r>
      <w:r w:rsidR="00244430" w:rsidRPr="004D372A">
        <w:t xml:space="preserve"> wdrożenia planu </w:t>
      </w:r>
      <w:r w:rsidR="007475F1">
        <w:t xml:space="preserve">działania </w:t>
      </w:r>
      <w:r w:rsidR="00244430" w:rsidRPr="004D372A">
        <w:t xml:space="preserve">na rzecz poprawy zapewniania dostępności osobom ze szczególnymi potrzebami </w:t>
      </w:r>
    </w:p>
    <w:p w14:paraId="24E49187" w14:textId="16007B2E" w:rsidR="00345385" w:rsidRDefault="00767F6D" w:rsidP="00767F6D">
      <w:pPr>
        <w:pStyle w:val="Nagwek4"/>
      </w:pPr>
      <w:r>
        <w:t>Działania towarzyszące opracowaniu planu</w:t>
      </w:r>
    </w:p>
    <w:p w14:paraId="45403D64" w14:textId="680A6543" w:rsidR="00A77B3D" w:rsidRPr="00874149" w:rsidRDefault="00A77B3D" w:rsidP="00046F2B">
      <w:r w:rsidRPr="00874149">
        <w:t xml:space="preserve">UzD nie określa </w:t>
      </w:r>
      <w:r w:rsidR="002B607E" w:rsidRPr="00874149">
        <w:t xml:space="preserve">precyzyjnie </w:t>
      </w:r>
      <w:r w:rsidRPr="00874149">
        <w:t xml:space="preserve">terminu </w:t>
      </w:r>
      <w:r w:rsidR="002B607E" w:rsidRPr="00874149">
        <w:t>przyjęcia planu. W</w:t>
      </w:r>
      <w:r w:rsidRPr="00874149">
        <w:t xml:space="preserve">arto </w:t>
      </w:r>
      <w:r w:rsidR="002B607E" w:rsidRPr="00874149">
        <w:t xml:space="preserve">jednak, </w:t>
      </w:r>
      <w:r w:rsidRPr="00874149">
        <w:t>aby</w:t>
      </w:r>
      <w:r w:rsidR="00BC5C6A" w:rsidRPr="00874149">
        <w:t xml:space="preserve"> powstał </w:t>
      </w:r>
      <w:r w:rsidR="00874149">
        <w:t xml:space="preserve">on </w:t>
      </w:r>
      <w:r w:rsidR="00874149" w:rsidRPr="00874149">
        <w:t>przed sporządzeniem pierwszego raportu o stanie dostępności tj. przed 31 marca 2021. Plan może przewidywać dłuższą perspektywę czasową na spełnienie wymagań opisanych w artykule 6 UzD. Działania mogą zostać rozłożone w czasie nawet do momentu składania drugiego raportu o stanie dostępności czyli nawet do 2025 roku.</w:t>
      </w:r>
    </w:p>
    <w:p w14:paraId="7EFEF37E" w14:textId="0B853054" w:rsidR="00A77B3D" w:rsidRDefault="00BC5C6A" w:rsidP="00D54138">
      <w:r>
        <w:t>Przygotowanie planu jest działaniem wielowymiarowym. Poniżej znajdziesz zestaw aktywności towarzyszących</w:t>
      </w:r>
      <w:r w:rsidR="003E7F78">
        <w:t xml:space="preserve"> jego</w:t>
      </w:r>
      <w:r>
        <w:t xml:space="preserve"> opracowani</w:t>
      </w:r>
      <w:r w:rsidR="007447D5">
        <w:t>u</w:t>
      </w:r>
      <w:r>
        <w:t>.</w:t>
      </w:r>
    </w:p>
    <w:p w14:paraId="13FC99CA" w14:textId="77777777" w:rsidR="00226081" w:rsidRPr="00822FF4" w:rsidRDefault="00226081" w:rsidP="00226081">
      <w:pPr>
        <w:rPr>
          <w:b/>
          <w:bCs/>
        </w:rPr>
      </w:pPr>
      <w:r w:rsidRPr="00822FF4">
        <w:rPr>
          <w:b/>
          <w:bCs/>
        </w:rPr>
        <w:t>Zapewnianie dostępności</w:t>
      </w:r>
    </w:p>
    <w:p w14:paraId="5CA4A5FC" w14:textId="0C39678F" w:rsidR="00226081" w:rsidRDefault="00226081" w:rsidP="00226081">
      <w:pPr>
        <w:pStyle w:val="Akapitzlist"/>
        <w:numPr>
          <w:ilvl w:val="0"/>
          <w:numId w:val="24"/>
        </w:numPr>
      </w:pPr>
      <w:r>
        <w:t>Poinformuj</w:t>
      </w:r>
      <w:r w:rsidR="009B365D">
        <w:t xml:space="preserve"> o </w:t>
      </w:r>
      <w:r>
        <w:t xml:space="preserve">tym, że zostałeś koordynatorem ds. dostępności. Napisz do współpracowników, że istnieje </w:t>
      </w:r>
      <w:r w:rsidR="00AB5772">
        <w:t xml:space="preserve">UzD </w:t>
      </w:r>
      <w:r w:rsidR="009B365D">
        <w:t>i </w:t>
      </w:r>
      <w:r>
        <w:t>wynikające</w:t>
      </w:r>
      <w:r w:rsidR="009B365D">
        <w:t xml:space="preserve"> z </w:t>
      </w:r>
      <w:r>
        <w:t>niej obowiązki oraz, że to Ty jesteś osobą</w:t>
      </w:r>
      <w:r w:rsidR="00C539F0">
        <w:t>,</w:t>
      </w:r>
      <w:r>
        <w:t xml:space="preserve"> do której można się zwracać</w:t>
      </w:r>
      <w:r w:rsidR="009B365D">
        <w:t xml:space="preserve"> o </w:t>
      </w:r>
      <w:r>
        <w:t>pomoc</w:t>
      </w:r>
      <w:r w:rsidR="009B365D">
        <w:t xml:space="preserve"> w </w:t>
      </w:r>
      <w:r>
        <w:t>zakresie jej realizacji. To nie znaczy, że od razu musisz znać się na wszystkim</w:t>
      </w:r>
      <w:r w:rsidR="00A3610B">
        <w:t>,</w:t>
      </w:r>
      <w:r>
        <w:t xml:space="preserve"> ale to Ty powinieneś wiedzieć gdzie szukać informacji</w:t>
      </w:r>
      <w:r w:rsidR="00A3610B">
        <w:t>,</w:t>
      </w:r>
      <w:r w:rsidR="002A57D5">
        <w:t xml:space="preserve"> </w:t>
      </w:r>
      <w:r>
        <w:t>czy pomocy.</w:t>
      </w:r>
    </w:p>
    <w:p w14:paraId="338098F4" w14:textId="7DF8C5D7" w:rsidR="00226081" w:rsidRDefault="00226081" w:rsidP="00226081">
      <w:pPr>
        <w:pStyle w:val="Akapitzlist"/>
        <w:numPr>
          <w:ilvl w:val="0"/>
          <w:numId w:val="24"/>
        </w:numPr>
      </w:pPr>
      <w:r>
        <w:t>Przeanalizuj co na dzisiaj dzieje się</w:t>
      </w:r>
      <w:r w:rsidR="009B365D">
        <w:t xml:space="preserve"> w </w:t>
      </w:r>
      <w:r>
        <w:t>Twojej jednostce</w:t>
      </w:r>
      <w:r w:rsidR="009B365D">
        <w:t xml:space="preserve"> w </w:t>
      </w:r>
      <w:r>
        <w:t>zakresie dostępności (czy macie np. zawarte umowy na usługi dostępnościowe: tłumacz języka migowego, zapewnianie dostępności materiałów, audyt strony internetowej), sprawdź jakim sprzętem</w:t>
      </w:r>
      <w:r w:rsidR="009B365D">
        <w:t xml:space="preserve"> i </w:t>
      </w:r>
      <w:r>
        <w:t>rozwiązaniami dysponujecie (pętla indukcyjna, platforma przyschodowa itp.).</w:t>
      </w:r>
    </w:p>
    <w:p w14:paraId="67788B66" w14:textId="0F9BC2C3" w:rsidR="00226081" w:rsidRDefault="00226081" w:rsidP="00226081">
      <w:pPr>
        <w:pStyle w:val="Akapitzlist"/>
        <w:numPr>
          <w:ilvl w:val="0"/>
          <w:numId w:val="24"/>
        </w:numPr>
      </w:pPr>
      <w:r>
        <w:t>Sprawdź procedury – jak zamawia</w:t>
      </w:r>
      <w:r w:rsidR="00A3610B" w:rsidRPr="00A3610B">
        <w:t xml:space="preserve"> się</w:t>
      </w:r>
      <w:r>
        <w:t xml:space="preserve"> tłumacza języka migowego? Kto zapewnia asystenta osobie</w:t>
      </w:r>
      <w:r w:rsidR="009B365D">
        <w:t xml:space="preserve"> z </w:t>
      </w:r>
      <w:r>
        <w:t>niepełnosprawnością? Kto dba</w:t>
      </w:r>
      <w:r w:rsidR="009B365D">
        <w:t xml:space="preserve"> o </w:t>
      </w:r>
      <w:r>
        <w:t>dostępność strony internetowej? Czy przygotowuj</w:t>
      </w:r>
      <w:r w:rsidR="007447D5">
        <w:t>e</w:t>
      </w:r>
      <w:r>
        <w:t xml:space="preserve">cie </w:t>
      </w:r>
      <w:hyperlink r:id="rId25" w:history="1">
        <w:r w:rsidRPr="00480CCA">
          <w:rPr>
            <w:rStyle w:val="Hipercze"/>
          </w:rPr>
          <w:t>pisma</w:t>
        </w:r>
        <w:r w:rsidR="009B365D" w:rsidRPr="00480CCA">
          <w:rPr>
            <w:rStyle w:val="Hipercze"/>
          </w:rPr>
          <w:t xml:space="preserve"> w </w:t>
        </w:r>
        <w:r w:rsidRPr="00480CCA">
          <w:rPr>
            <w:rStyle w:val="Hipercze"/>
          </w:rPr>
          <w:t>prostym języku</w:t>
        </w:r>
      </w:hyperlink>
      <w:r>
        <w:t>?</w:t>
      </w:r>
    </w:p>
    <w:p w14:paraId="1688C231" w14:textId="1522F6FF" w:rsidR="00226081" w:rsidRDefault="00226081" w:rsidP="00226081">
      <w:pPr>
        <w:pStyle w:val="Akapitzlist"/>
        <w:numPr>
          <w:ilvl w:val="0"/>
          <w:numId w:val="24"/>
        </w:numPr>
      </w:pPr>
      <w:r>
        <w:t>Spotkaj się</w:t>
      </w:r>
      <w:r w:rsidR="009B365D">
        <w:t xml:space="preserve"> z </w:t>
      </w:r>
      <w:r>
        <w:t>radą ds. osób niepełnosprawnych</w:t>
      </w:r>
      <w:r w:rsidR="00C539F0">
        <w:t xml:space="preserve"> lub </w:t>
      </w:r>
      <w:r>
        <w:t xml:space="preserve">innym ciałem dialogu społecznego, które funkcjonuje u </w:t>
      </w:r>
      <w:r w:rsidR="007447D5">
        <w:t>C</w:t>
      </w:r>
      <w:r>
        <w:t>iebie</w:t>
      </w:r>
      <w:r w:rsidR="009B365D">
        <w:t xml:space="preserve"> w </w:t>
      </w:r>
      <w:r>
        <w:t>gminie/powiecie – zapytaj</w:t>
      </w:r>
      <w:r w:rsidR="009B365D">
        <w:t xml:space="preserve"> o </w:t>
      </w:r>
      <w:r>
        <w:t>potrzeby, omów oczekiwania wynikające</w:t>
      </w:r>
      <w:r w:rsidR="009B365D">
        <w:t xml:space="preserve"> z </w:t>
      </w:r>
      <w:r w:rsidR="00AB5772">
        <w:t>UzD</w:t>
      </w:r>
      <w:r>
        <w:t>.</w:t>
      </w:r>
    </w:p>
    <w:p w14:paraId="178E8820" w14:textId="748B4721" w:rsidR="00226081" w:rsidRDefault="001A1439" w:rsidP="00226081">
      <w:pPr>
        <w:pStyle w:val="Akapitzlist"/>
        <w:numPr>
          <w:ilvl w:val="0"/>
          <w:numId w:val="24"/>
        </w:numPr>
      </w:pPr>
      <w:hyperlink w:anchor="_Narzędzie_wspomagające_analizę_1" w:history="1">
        <w:r w:rsidR="00226081" w:rsidRPr="00866F70">
          <w:rPr>
            <w:rStyle w:val="Hipercze"/>
          </w:rPr>
          <w:t xml:space="preserve">Sprawdź wszystkie miejsca styku </w:t>
        </w:r>
        <w:r w:rsidR="00226081">
          <w:rPr>
            <w:rStyle w:val="Hipercze"/>
          </w:rPr>
          <w:t>klienta</w:t>
        </w:r>
        <w:r w:rsidR="009B365D">
          <w:rPr>
            <w:rStyle w:val="Hipercze"/>
          </w:rPr>
          <w:t xml:space="preserve"> i </w:t>
        </w:r>
        <w:r w:rsidR="00226081" w:rsidRPr="00866F70">
          <w:rPr>
            <w:rStyle w:val="Hipercze"/>
          </w:rPr>
          <w:t>instytucji</w:t>
        </w:r>
      </w:hyperlink>
      <w:r w:rsidR="00226081">
        <w:t xml:space="preserve"> – jak wygląda dostępność zgodnie</w:t>
      </w:r>
      <w:r w:rsidR="009B365D">
        <w:t xml:space="preserve"> z </w:t>
      </w:r>
      <w:r w:rsidR="00226081">
        <w:t>art. 6</w:t>
      </w:r>
      <w:r w:rsidR="009B365D">
        <w:t xml:space="preserve"> i </w:t>
      </w:r>
      <w:r w:rsidR="00226081">
        <w:t>jakich zadań możesz się spodziewać.</w:t>
      </w:r>
    </w:p>
    <w:p w14:paraId="5209018D" w14:textId="4DA6B4F2" w:rsidR="00226081" w:rsidRDefault="00226081" w:rsidP="00226081">
      <w:pPr>
        <w:pStyle w:val="Akapitzlist"/>
        <w:numPr>
          <w:ilvl w:val="0"/>
          <w:numId w:val="24"/>
        </w:numPr>
      </w:pPr>
      <w:r>
        <w:t>Zmapuj potrzeby pracowników</w:t>
      </w:r>
      <w:r w:rsidR="009B365D">
        <w:t xml:space="preserve"> w </w:t>
      </w:r>
      <w:r>
        <w:t>zakresie realizacji art. 6, zorientuj się jak te potrzeby należy uwzględnić</w:t>
      </w:r>
      <w:r w:rsidR="009B365D">
        <w:t xml:space="preserve"> w </w:t>
      </w:r>
      <w:r>
        <w:t>planie.</w:t>
      </w:r>
    </w:p>
    <w:p w14:paraId="3E8D5477" w14:textId="0F788534" w:rsidR="00226081" w:rsidRDefault="00226081" w:rsidP="00226081">
      <w:pPr>
        <w:pStyle w:val="Akapitzlist"/>
        <w:numPr>
          <w:ilvl w:val="0"/>
          <w:numId w:val="24"/>
        </w:numPr>
      </w:pPr>
      <w:r>
        <w:t xml:space="preserve">Sprawdź czy Twoja instytucja zapewnia realizację </w:t>
      </w:r>
      <w:r w:rsidR="00174D2A">
        <w:t xml:space="preserve">szczególnych </w:t>
      </w:r>
      <w:r>
        <w:t>potrzeb swoich pracowników – je też trzeba uwzględnić</w:t>
      </w:r>
      <w:r w:rsidR="009B365D">
        <w:t xml:space="preserve"> w </w:t>
      </w:r>
      <w:r>
        <w:t>planie.</w:t>
      </w:r>
    </w:p>
    <w:p w14:paraId="4EEE35B1" w14:textId="5F9034DD" w:rsidR="00226081" w:rsidRPr="009B365D" w:rsidRDefault="00226081" w:rsidP="00226081">
      <w:pPr>
        <w:pStyle w:val="Akapitzlist"/>
        <w:numPr>
          <w:ilvl w:val="0"/>
          <w:numId w:val="24"/>
        </w:numPr>
      </w:pPr>
      <w:r w:rsidRPr="009B365D">
        <w:t>Spotkaj się</w:t>
      </w:r>
      <w:r w:rsidR="009B365D" w:rsidRPr="009B365D">
        <w:t xml:space="preserve"> z </w:t>
      </w:r>
      <w:r w:rsidRPr="009B365D">
        <w:t>organizacjami pozarządowymi zrzeszającymi osoby</w:t>
      </w:r>
      <w:r w:rsidR="009B365D" w:rsidRPr="009B365D">
        <w:t xml:space="preserve"> z </w:t>
      </w:r>
      <w:r w:rsidRPr="009B365D">
        <w:t>niepełnosprawnościami, porozmawiaj</w:t>
      </w:r>
      <w:r w:rsidR="009B365D" w:rsidRPr="009B365D">
        <w:t xml:space="preserve"> o </w:t>
      </w:r>
      <w:r w:rsidRPr="009B365D">
        <w:t>potrzebach</w:t>
      </w:r>
      <w:r w:rsidR="009B365D" w:rsidRPr="009B365D">
        <w:t xml:space="preserve"> i </w:t>
      </w:r>
      <w:r w:rsidRPr="009B365D">
        <w:t>sposobach ich zapewniania.</w:t>
      </w:r>
    </w:p>
    <w:p w14:paraId="122FEB6D" w14:textId="79753A45" w:rsidR="00E216C1" w:rsidRPr="009B365D" w:rsidRDefault="00226081" w:rsidP="00E216C1">
      <w:pPr>
        <w:pStyle w:val="Akapitzlist"/>
        <w:numPr>
          <w:ilvl w:val="0"/>
          <w:numId w:val="24"/>
        </w:numPr>
      </w:pPr>
      <w:r w:rsidRPr="009B365D">
        <w:t>Upewnij się</w:t>
      </w:r>
      <w:r w:rsidR="00A3610B" w:rsidRPr="009B365D">
        <w:t>,</w:t>
      </w:r>
      <w:r w:rsidRPr="009B365D">
        <w:t xml:space="preserve"> że Twoje dane kontaktowe są</w:t>
      </w:r>
      <w:r w:rsidR="009B365D" w:rsidRPr="009B365D">
        <w:t xml:space="preserve"> w </w:t>
      </w:r>
      <w:r w:rsidRPr="009B365D">
        <w:t>BIP</w:t>
      </w:r>
      <w:r w:rsidR="00E216C1" w:rsidRPr="009B365D">
        <w:t xml:space="preserve"> lub jeśli podmiot nie posiada BIP na stronie internetowe podmiotu. Nawet</w:t>
      </w:r>
      <w:r w:rsidR="002A57D5">
        <w:t xml:space="preserve"> </w:t>
      </w:r>
      <w:r w:rsidR="00E216C1" w:rsidRPr="009B365D">
        <w:t>jeśli Twoje dane są</w:t>
      </w:r>
      <w:r w:rsidR="009B365D" w:rsidRPr="009B365D">
        <w:t xml:space="preserve"> w </w:t>
      </w:r>
      <w:r w:rsidR="00E216C1" w:rsidRPr="009B365D">
        <w:t>BIP warto rozważyć</w:t>
      </w:r>
      <w:r w:rsidR="002A57D5">
        <w:t xml:space="preserve"> </w:t>
      </w:r>
      <w:r w:rsidR="00E216C1" w:rsidRPr="009B365D">
        <w:lastRenderedPageBreak/>
        <w:t>umieszczenie ich także na stronie internetowej</w:t>
      </w:r>
      <w:r w:rsidR="002A57D5">
        <w:t xml:space="preserve"> </w:t>
      </w:r>
      <w:r w:rsidR="00E216C1" w:rsidRPr="009B365D">
        <w:t>np.</w:t>
      </w:r>
      <w:r w:rsidR="009B365D" w:rsidRPr="009B365D">
        <w:t xml:space="preserve"> w </w:t>
      </w:r>
      <w:r w:rsidR="00E216C1" w:rsidRPr="009B365D">
        <w:t>kontaktach – użytkownicy internetu częściej szukają informacji</w:t>
      </w:r>
      <w:r w:rsidR="009B365D" w:rsidRPr="009B365D">
        <w:t xml:space="preserve"> o </w:t>
      </w:r>
      <w:r w:rsidR="00E216C1" w:rsidRPr="009B365D">
        <w:t>podmiocie na jego stronie www niż na stronie BIP.</w:t>
      </w:r>
    </w:p>
    <w:p w14:paraId="329D6A2E" w14:textId="4E43E64F" w:rsidR="00226081" w:rsidRDefault="00226081" w:rsidP="00226081">
      <w:pPr>
        <w:pStyle w:val="Akapitzlist"/>
        <w:numPr>
          <w:ilvl w:val="0"/>
          <w:numId w:val="24"/>
        </w:numPr>
      </w:pPr>
      <w:r>
        <w:t>Zbieraj dane kontaktowe osób odpowiedzialnych za zapewnienie dostępności</w:t>
      </w:r>
      <w:r w:rsidR="009B365D">
        <w:t xml:space="preserve"> w </w:t>
      </w:r>
      <w:r>
        <w:t>jednostkach organizacyjnych</w:t>
      </w:r>
      <w:r w:rsidR="009B365D">
        <w:t xml:space="preserve"> i </w:t>
      </w:r>
      <w:r>
        <w:t>podległych twojej instytucji –</w:t>
      </w:r>
      <w:r w:rsidR="009B365D">
        <w:t xml:space="preserve"> w </w:t>
      </w:r>
      <w:r w:rsidR="00CC27C6">
        <w:t>miarę potrzeb także umieszczaj je</w:t>
      </w:r>
      <w:r w:rsidR="009B365D">
        <w:t xml:space="preserve"> w </w:t>
      </w:r>
      <w:r w:rsidR="00CC27C6">
        <w:t>BIP</w:t>
      </w:r>
      <w:r w:rsidR="009B365D">
        <w:t xml:space="preserve"> i </w:t>
      </w:r>
      <w:r w:rsidR="00CC27C6">
        <w:t>na stronie internetowej – pamiętaj</w:t>
      </w:r>
      <w:r w:rsidR="009B365D">
        <w:t xml:space="preserve"> o </w:t>
      </w:r>
      <w:r w:rsidR="00CC27C6">
        <w:t>uwadze</w:t>
      </w:r>
      <w:r w:rsidR="009B365D">
        <w:t xml:space="preserve"> z </w:t>
      </w:r>
      <w:r w:rsidR="00CC27C6">
        <w:t>pkt. 9</w:t>
      </w:r>
      <w:r w:rsidR="00C539F0">
        <w:t>.</w:t>
      </w:r>
    </w:p>
    <w:p w14:paraId="5BFF420C" w14:textId="4B908338" w:rsidR="00226081" w:rsidRDefault="00226081" w:rsidP="00226081">
      <w:pPr>
        <w:pStyle w:val="Akapitzlist"/>
        <w:numPr>
          <w:ilvl w:val="0"/>
          <w:numId w:val="24"/>
        </w:numPr>
      </w:pPr>
      <w:r>
        <w:t>Przygotuj informację</w:t>
      </w:r>
      <w:r w:rsidR="009B365D">
        <w:t xml:space="preserve"> o </w:t>
      </w:r>
      <w:r>
        <w:t>zakresie działania twojej instytucji oraz wzór takiej informacji</w:t>
      </w:r>
      <w:r w:rsidR="004F77F1">
        <w:t xml:space="preserve"> </w:t>
      </w:r>
      <w:r>
        <w:t>dla innych jednostek – zleć zapewnienie</w:t>
      </w:r>
      <w:r w:rsidR="004F77F1">
        <w:t xml:space="preserve"> </w:t>
      </w:r>
      <w:r>
        <w:t>dostępności zgodnie</w:t>
      </w:r>
      <w:r w:rsidR="009B365D">
        <w:t xml:space="preserve"> z </w:t>
      </w:r>
      <w:r>
        <w:t>art. 6 pkt 3, ppkt 3</w:t>
      </w:r>
      <w:r w:rsidR="004F77F1">
        <w:t xml:space="preserve"> </w:t>
      </w:r>
      <w:r>
        <w:t>lit</w:t>
      </w:r>
      <w:r w:rsidR="00C539F0">
        <w:t> </w:t>
      </w:r>
      <w:r>
        <w:t>c</w:t>
      </w:r>
      <w:r w:rsidR="00C539F0">
        <w:t> </w:t>
      </w:r>
      <w:r>
        <w:t>UzD</w:t>
      </w:r>
      <w:r w:rsidR="009B365D">
        <w:t xml:space="preserve"> i </w:t>
      </w:r>
      <w:r>
        <w:t>umieść na stronie internetowej.</w:t>
      </w:r>
    </w:p>
    <w:p w14:paraId="6A95B04E" w14:textId="41DCB397" w:rsidR="00226081" w:rsidRDefault="00226081" w:rsidP="00226081">
      <w:pPr>
        <w:pStyle w:val="Akapitzlist"/>
        <w:numPr>
          <w:ilvl w:val="0"/>
          <w:numId w:val="24"/>
        </w:numPr>
      </w:pPr>
      <w:r>
        <w:t xml:space="preserve">Napisz </w:t>
      </w:r>
      <w:r w:rsidR="00E216C1">
        <w:t xml:space="preserve">na adres: </w:t>
      </w:r>
      <w:hyperlink r:id="rId26" w:history="1">
        <w:r w:rsidR="00CC27C6" w:rsidRPr="00F5030E">
          <w:rPr>
            <w:rStyle w:val="Hipercze"/>
          </w:rPr>
          <w:t>dostepnosc.plus@mfipr.gov.pl</w:t>
        </w:r>
      </w:hyperlink>
      <w:r w:rsidR="00CC27C6">
        <w:t xml:space="preserve"> </w:t>
      </w:r>
      <w:r w:rsidR="00E216C1">
        <w:t>prośbę</w:t>
      </w:r>
      <w:r w:rsidR="002A57D5">
        <w:t xml:space="preserve"> </w:t>
      </w:r>
      <w:r w:rsidR="009B365D">
        <w:t>o</w:t>
      </w:r>
      <w:r w:rsidR="002A57D5">
        <w:t xml:space="preserve"> </w:t>
      </w:r>
      <w:r>
        <w:t>wpisa</w:t>
      </w:r>
      <w:r w:rsidR="00E216C1">
        <w:t>nie</w:t>
      </w:r>
      <w:r w:rsidR="002A57D5">
        <w:t xml:space="preserve"> </w:t>
      </w:r>
      <w:r>
        <w:t>Cię na listę koordynatorów dostępności</w:t>
      </w:r>
      <w:r w:rsidR="00E216C1">
        <w:t xml:space="preserve"> umieszczoną na stronie ministerstwa</w:t>
      </w:r>
      <w:r>
        <w:t xml:space="preserve">. </w:t>
      </w:r>
    </w:p>
    <w:p w14:paraId="0B999A66" w14:textId="6B289FA0" w:rsidR="00226081" w:rsidRDefault="00226081" w:rsidP="00226081">
      <w:pPr>
        <w:pStyle w:val="Akapitzlist"/>
        <w:numPr>
          <w:ilvl w:val="0"/>
          <w:numId w:val="24"/>
        </w:numPr>
      </w:pPr>
      <w:r>
        <w:t>Ucz się od innych, kontaktuj</w:t>
      </w:r>
      <w:r w:rsidR="009B365D">
        <w:t xml:space="preserve"> z </w:t>
      </w:r>
      <w:r>
        <w:t xml:space="preserve">innymi koordynatorami, zaglądaj na fora, na stronę </w:t>
      </w:r>
      <w:r w:rsidR="00E216C1">
        <w:t xml:space="preserve">Programu </w:t>
      </w:r>
      <w:r>
        <w:t xml:space="preserve">Dostępność Plus – tam są przykłady, inspiracje, podpowiedzi. </w:t>
      </w:r>
    </w:p>
    <w:p w14:paraId="50E57DAB" w14:textId="156C72AB" w:rsidR="00226081" w:rsidRPr="00822FF4" w:rsidRDefault="00226081" w:rsidP="00226081">
      <w:pPr>
        <w:rPr>
          <w:b/>
          <w:bCs/>
        </w:rPr>
      </w:pPr>
      <w:r w:rsidRPr="00822FF4">
        <w:rPr>
          <w:b/>
          <w:bCs/>
        </w:rPr>
        <w:t>Przygotowanie</w:t>
      </w:r>
      <w:r w:rsidR="009B365D">
        <w:rPr>
          <w:b/>
          <w:bCs/>
        </w:rPr>
        <w:t xml:space="preserve"> i </w:t>
      </w:r>
      <w:r w:rsidRPr="00822FF4">
        <w:rPr>
          <w:b/>
          <w:bCs/>
        </w:rPr>
        <w:t xml:space="preserve">wdrożenie planu </w:t>
      </w:r>
    </w:p>
    <w:p w14:paraId="0F12E91C" w14:textId="122783E6" w:rsidR="00226081" w:rsidRDefault="00226081" w:rsidP="00226081">
      <w:pPr>
        <w:pStyle w:val="Akapitzlist"/>
        <w:numPr>
          <w:ilvl w:val="0"/>
          <w:numId w:val="25"/>
        </w:numPr>
      </w:pPr>
      <w:r>
        <w:t>Zorganizuj spotkanie osób odpowiedzialnych za dostępność</w:t>
      </w:r>
      <w:r w:rsidR="009B365D">
        <w:t xml:space="preserve"> w </w:t>
      </w:r>
      <w:r>
        <w:t>różnych wydziałach</w:t>
      </w:r>
      <w:r w:rsidR="009B365D">
        <w:t xml:space="preserve"> i </w:t>
      </w:r>
      <w:r>
        <w:t>jednostkach podległych Twojej instytucji – opowiedz</w:t>
      </w:r>
      <w:r w:rsidR="009B365D">
        <w:t xml:space="preserve"> o </w:t>
      </w:r>
      <w:r>
        <w:t>doświadczeniach, które nabyłaś/eś realizując zadania</w:t>
      </w:r>
      <w:r w:rsidR="009B365D">
        <w:t xml:space="preserve"> z </w:t>
      </w:r>
      <w:r>
        <w:t>poprzedniego obszaru.</w:t>
      </w:r>
    </w:p>
    <w:p w14:paraId="63857E6F" w14:textId="178426E5" w:rsidR="00226081" w:rsidRDefault="00226081" w:rsidP="00226081">
      <w:pPr>
        <w:pStyle w:val="Akapitzlist"/>
        <w:numPr>
          <w:ilvl w:val="0"/>
          <w:numId w:val="25"/>
        </w:numPr>
      </w:pPr>
      <w:r>
        <w:t>Przeanalizuj jakimi danymi dysponujecie – audyt architektoniczny/cyfrowy/procedur? Czy braliście jako instytucja udział</w:t>
      </w:r>
      <w:r w:rsidR="009B365D">
        <w:t xml:space="preserve"> w </w:t>
      </w:r>
      <w:r>
        <w:t>projektach związanych np.</w:t>
      </w:r>
      <w:r w:rsidR="009B365D">
        <w:t xml:space="preserve"> z </w:t>
      </w:r>
      <w:r>
        <w:t>wdrażaniem Konwencji ONZ</w:t>
      </w:r>
      <w:r w:rsidR="009B365D">
        <w:t xml:space="preserve"> o </w:t>
      </w:r>
      <w:r>
        <w:t>prawach osób</w:t>
      </w:r>
      <w:r w:rsidR="009B365D">
        <w:t xml:space="preserve"> z </w:t>
      </w:r>
      <w:r>
        <w:t xml:space="preserve">niepełnosprawnościami? Na stronie </w:t>
      </w:r>
      <w:r w:rsidR="00D8408E">
        <w:t xml:space="preserve">Ministerstwa Rodziny, Pracy i Polityki Społecznej </w:t>
      </w:r>
      <w:r>
        <w:t xml:space="preserve">możesz sprawdzić kto </w:t>
      </w:r>
      <w:hyperlink r:id="rId27" w:history="1">
        <w:r w:rsidRPr="004D0EAB">
          <w:rPr>
            <w:rStyle w:val="Hipercze"/>
          </w:rPr>
          <w:t>realizował takie projekty</w:t>
        </w:r>
      </w:hyperlink>
      <w:r>
        <w:t>.</w:t>
      </w:r>
    </w:p>
    <w:p w14:paraId="1350490F" w14:textId="26A60DDA" w:rsidR="00226081" w:rsidRDefault="00226081" w:rsidP="00226081">
      <w:pPr>
        <w:pStyle w:val="Akapitzlist"/>
        <w:numPr>
          <w:ilvl w:val="0"/>
          <w:numId w:val="25"/>
        </w:numPr>
      </w:pPr>
      <w:r>
        <w:t>Prze</w:t>
      </w:r>
      <w:r w:rsidR="00395300">
        <w:t>a</w:t>
      </w:r>
      <w:r>
        <w:t>nalizuj możliwość podniesienia wiedzy</w:t>
      </w:r>
      <w:r w:rsidR="009B365D">
        <w:t xml:space="preserve"> i </w:t>
      </w:r>
      <w:r>
        <w:t>umiejętności. Czy możecie skorzystać</w:t>
      </w:r>
      <w:r w:rsidR="009B365D">
        <w:t xml:space="preserve"> z </w:t>
      </w:r>
      <w:r>
        <w:t>doradztwa? Czy możecie zgłosić się do projektu, który wesprze Wasze działania (np. Dostępny Samorząd realizowany przez MSWiA, szkolenia realizowane przez KPRM</w:t>
      </w:r>
      <w:r w:rsidR="00E216C1">
        <w:t xml:space="preserve"> </w:t>
      </w:r>
      <w:r w:rsidR="00904E52">
        <w:t>-</w:t>
      </w:r>
      <w:r w:rsidR="00E216C1">
        <w:t xml:space="preserve"> informacje</w:t>
      </w:r>
      <w:r w:rsidR="009B365D">
        <w:t xml:space="preserve"> o </w:t>
      </w:r>
      <w:r w:rsidR="00E216C1">
        <w:t xml:space="preserve">nich możesz znaleźć m.in. na stronie </w:t>
      </w:r>
      <w:hyperlink r:id="rId28" w:anchor="/domyslne=1" w:history="1">
        <w:r w:rsidR="00E216C1" w:rsidRPr="00CC27C6">
          <w:rPr>
            <w:rStyle w:val="Hipercze"/>
          </w:rPr>
          <w:t>aktualności</w:t>
        </w:r>
      </w:hyperlink>
      <w:r w:rsidR="00E216C1">
        <w:t xml:space="preserve"> Programu Dostępność Plus</w:t>
      </w:r>
      <w:r>
        <w:t>)?</w:t>
      </w:r>
    </w:p>
    <w:p w14:paraId="0A0F8B09" w14:textId="10591197" w:rsidR="00226081" w:rsidRDefault="00226081" w:rsidP="00226081">
      <w:pPr>
        <w:pStyle w:val="Akapitzlist"/>
        <w:numPr>
          <w:ilvl w:val="0"/>
          <w:numId w:val="25"/>
        </w:numPr>
      </w:pPr>
      <w:r>
        <w:t xml:space="preserve">Przeprowadź audyty dostępności architektonicznej, cyfrowej, informacyjno-komunikacyjnej oraz procedur. Charakterystykę poszczególnych wymagań art. 6 znajdziesz na </w:t>
      </w:r>
      <w:hyperlink r:id="rId29" w:history="1">
        <w:r w:rsidRPr="009715EA">
          <w:rPr>
            <w:rStyle w:val="Hipercze"/>
          </w:rPr>
          <w:t>www.artykul6.spoldzielniafado.pl</w:t>
        </w:r>
      </w:hyperlink>
      <w:r w:rsidR="009B365D">
        <w:t>.</w:t>
      </w:r>
    </w:p>
    <w:p w14:paraId="44047EDC" w14:textId="3535E2DC" w:rsidR="004A5F9B" w:rsidRPr="00046F2B" w:rsidRDefault="004A5F9B" w:rsidP="004A5F9B">
      <w:pPr>
        <w:pStyle w:val="Akapitzlist"/>
        <w:ind w:left="786"/>
      </w:pPr>
      <w:r w:rsidRPr="00F00C8C">
        <w:t>Do przeprowadzenia audytów najlepiej wynająć ekspertów. Jeśli z powodów finansowych nie masz takiej możliwości możesz, przynajmniej w części architektonicznej i informacyjno-komunikacyjnej, przeprowadzić badanie samodzielnie. Pomocne mogą być narzędzia np. aplikacja Dost</w:t>
      </w:r>
      <w:r w:rsidR="00E1480D">
        <w:t>ę</w:t>
      </w:r>
      <w:r w:rsidRPr="00F00C8C">
        <w:t>pnościomierz na smartfony i tablety z systemem Android</w:t>
      </w:r>
      <w:r w:rsidR="001F57B5" w:rsidRPr="00F00C8C">
        <w:t xml:space="preserve">, lista sprawdzająca ze strony 33. poradnika </w:t>
      </w:r>
      <w:hyperlink r:id="rId30" w:anchor="page=33" w:history="1">
        <w:r w:rsidR="001F57B5" w:rsidRPr="00F00C8C">
          <w:rPr>
            <w:rStyle w:val="Hipercze"/>
          </w:rPr>
          <w:t>Jak wdrażać ustawę o zapewnianiu dostępności</w:t>
        </w:r>
      </w:hyperlink>
      <w:r w:rsidRPr="00046F2B">
        <w:t xml:space="preserve"> lub </w:t>
      </w:r>
      <w:hyperlink r:id="rId31" w:anchor="page=119" w:history="1">
        <w:r w:rsidRPr="00E1480D">
          <w:rPr>
            <w:rStyle w:val="Hipercze"/>
          </w:rPr>
          <w:t>listy sprawdzające</w:t>
        </w:r>
        <w:r w:rsidR="000E5E26" w:rsidRPr="00E1480D">
          <w:rPr>
            <w:rStyle w:val="Hipercze"/>
          </w:rPr>
          <w:t xml:space="preserve"> z</w:t>
        </w:r>
        <w:r w:rsidR="00046F2B" w:rsidRPr="00E1480D">
          <w:rPr>
            <w:rStyle w:val="Hipercze"/>
          </w:rPr>
          <w:t> </w:t>
        </w:r>
        <w:r w:rsidR="000E5E26" w:rsidRPr="00E1480D">
          <w:rPr>
            <w:rStyle w:val="Hipercze"/>
          </w:rPr>
          <w:t>opracowania dla Ministerstwa Kultury</w:t>
        </w:r>
      </w:hyperlink>
      <w:r w:rsidR="000E5E26" w:rsidRPr="00046F2B">
        <w:t>.</w:t>
      </w:r>
    </w:p>
    <w:p w14:paraId="11558FCB" w14:textId="77777777" w:rsidR="00226081" w:rsidRDefault="00226081" w:rsidP="00226081">
      <w:pPr>
        <w:pStyle w:val="Akapitzlist"/>
        <w:numPr>
          <w:ilvl w:val="0"/>
          <w:numId w:val="25"/>
        </w:numPr>
      </w:pPr>
      <w:r>
        <w:t xml:space="preserve">Po uzyskaniu wyników audytów określ </w:t>
      </w:r>
      <w:hyperlink w:anchor="_Plan_wdrażania_dostępności" w:history="1">
        <w:r w:rsidRPr="00822FF4">
          <w:rPr>
            <w:rStyle w:val="Hipercze"/>
          </w:rPr>
          <w:t>harmonogram</w:t>
        </w:r>
      </w:hyperlink>
      <w:r>
        <w:t xml:space="preserve"> wdrożenia dostępności.</w:t>
      </w:r>
    </w:p>
    <w:p w14:paraId="1A7A2914" w14:textId="4E35EDC9" w:rsidR="00226081" w:rsidRDefault="00226081" w:rsidP="00226081">
      <w:pPr>
        <w:pStyle w:val="Akapitzlist"/>
        <w:numPr>
          <w:ilvl w:val="0"/>
          <w:numId w:val="25"/>
        </w:numPr>
      </w:pPr>
      <w:r>
        <w:t>Określ ramy finansowe – zorientuj się</w:t>
      </w:r>
      <w:r w:rsidR="009B365D">
        <w:t xml:space="preserve"> w </w:t>
      </w:r>
      <w:r>
        <w:t>możliwościach budżetu swojej jednostki</w:t>
      </w:r>
      <w:r w:rsidR="009B365D">
        <w:t xml:space="preserve"> i </w:t>
      </w:r>
      <w:r>
        <w:t>możliwościach skorzystania</w:t>
      </w:r>
      <w:r w:rsidR="009B365D">
        <w:t xml:space="preserve"> z </w:t>
      </w:r>
      <w:r>
        <w:t>finansowania zewnętrznego (np.</w:t>
      </w:r>
      <w:r w:rsidR="009B365D">
        <w:t xml:space="preserve"> z </w:t>
      </w:r>
      <w:hyperlink r:id="rId32" w:history="1">
        <w:r w:rsidRPr="009817A4">
          <w:rPr>
            <w:rStyle w:val="Hipercze"/>
          </w:rPr>
          <w:t>Funduszu Dostępności</w:t>
        </w:r>
      </w:hyperlink>
      <w:r w:rsidR="009B365D">
        <w:t xml:space="preserve"> i z </w:t>
      </w:r>
      <w:hyperlink r:id="rId33" w:history="1">
        <w:r w:rsidRPr="009817A4">
          <w:rPr>
            <w:rStyle w:val="Hipercze"/>
          </w:rPr>
          <w:t>Funduszy Europejskich</w:t>
        </w:r>
      </w:hyperlink>
      <w:r>
        <w:t>).</w:t>
      </w:r>
    </w:p>
    <w:p w14:paraId="5B869EEF" w14:textId="1D9AD4D7" w:rsidR="00226081" w:rsidRDefault="00226081" w:rsidP="00226081">
      <w:pPr>
        <w:pStyle w:val="Akapitzlist"/>
        <w:numPr>
          <w:ilvl w:val="0"/>
          <w:numId w:val="25"/>
        </w:numPr>
      </w:pPr>
      <w:r>
        <w:t>Zorganizuj spotkanie konsultacyjne osób zainteresowanych zapewnianiem szczególnych potrzeb – przedstawicieli NGO, członków rady ds. osób</w:t>
      </w:r>
      <w:r w:rsidR="009B365D">
        <w:t xml:space="preserve"> z </w:t>
      </w:r>
      <w:r>
        <w:t>niepełnosprawnościami, mieszkańców. Wnioski ze spotkania uwzględnij</w:t>
      </w:r>
      <w:r w:rsidR="009B365D">
        <w:t xml:space="preserve"> w </w:t>
      </w:r>
      <w:r>
        <w:t>planie.</w:t>
      </w:r>
    </w:p>
    <w:p w14:paraId="568C1947" w14:textId="77777777" w:rsidR="00226081" w:rsidRDefault="00226081" w:rsidP="00226081">
      <w:pPr>
        <w:pStyle w:val="Akapitzlist"/>
        <w:numPr>
          <w:ilvl w:val="0"/>
          <w:numId w:val="25"/>
        </w:numPr>
      </w:pPr>
      <w:r>
        <w:t>Plan powinien być przyjęty zarządzeniem szefa jednostki.</w:t>
      </w:r>
    </w:p>
    <w:p w14:paraId="57B2AC8E" w14:textId="69F72D2B" w:rsidR="00226081" w:rsidRDefault="00226081" w:rsidP="00226081">
      <w:pPr>
        <w:pStyle w:val="Akapitzlist"/>
        <w:numPr>
          <w:ilvl w:val="0"/>
          <w:numId w:val="25"/>
        </w:numPr>
      </w:pPr>
      <w:r>
        <w:lastRenderedPageBreak/>
        <w:t>Zorganizuj spotkanie osób decyzyjnych</w:t>
      </w:r>
      <w:r w:rsidR="009B365D">
        <w:t xml:space="preserve"> w </w:t>
      </w:r>
      <w:r>
        <w:t>jednostkach podległych</w:t>
      </w:r>
      <w:r w:rsidR="009B365D">
        <w:t xml:space="preserve"> i </w:t>
      </w:r>
      <w:r>
        <w:t>wewnętrznych Twojej instytucji</w:t>
      </w:r>
      <w:r w:rsidR="009B365D">
        <w:t xml:space="preserve"> w </w:t>
      </w:r>
      <w:r>
        <w:t>celu omówienia sposobów realizacji planu</w:t>
      </w:r>
      <w:r w:rsidR="007475F1">
        <w:t xml:space="preserve">. </w:t>
      </w:r>
    </w:p>
    <w:p w14:paraId="77E30EFE" w14:textId="6ADA8054" w:rsidR="00226081" w:rsidRPr="00822FF4" w:rsidRDefault="00226081" w:rsidP="00226081">
      <w:pPr>
        <w:rPr>
          <w:b/>
          <w:bCs/>
        </w:rPr>
      </w:pPr>
      <w:r w:rsidRPr="00822FF4">
        <w:rPr>
          <w:b/>
          <w:bCs/>
        </w:rPr>
        <w:t>Monitorowanie wdrażania planu</w:t>
      </w:r>
      <w:r w:rsidR="00480CCA">
        <w:rPr>
          <w:b/>
          <w:bCs/>
        </w:rPr>
        <w:t xml:space="preserve"> na rzecz poprawy dostępności</w:t>
      </w:r>
    </w:p>
    <w:p w14:paraId="5CC3287F" w14:textId="7B9CA8A7" w:rsidR="00226081" w:rsidRDefault="00226081" w:rsidP="00226081">
      <w:pPr>
        <w:pStyle w:val="Akapitzlist"/>
        <w:numPr>
          <w:ilvl w:val="0"/>
          <w:numId w:val="26"/>
        </w:numPr>
      </w:pPr>
      <w:r>
        <w:t>Jeżeli wśród Twoich obowiązków zostało wskazane koordynowanie jednostek podległych organizuj cykliczne spotkania osób odpowiedzialnych za wdrażanie dostępności</w:t>
      </w:r>
      <w:r w:rsidR="009B365D">
        <w:t xml:space="preserve"> w </w:t>
      </w:r>
      <w:r>
        <w:t>tych jednostkach.</w:t>
      </w:r>
    </w:p>
    <w:p w14:paraId="45F584A6" w14:textId="00005D6B" w:rsidR="00226081" w:rsidRDefault="00226081" w:rsidP="00226081">
      <w:pPr>
        <w:pStyle w:val="Akapitzlist"/>
        <w:numPr>
          <w:ilvl w:val="0"/>
          <w:numId w:val="26"/>
        </w:numPr>
      </w:pPr>
      <w:r>
        <w:t>Umieść na stronie internetowej wzór wniosku</w:t>
      </w:r>
      <w:r w:rsidR="009B365D">
        <w:t xml:space="preserve"> o </w:t>
      </w:r>
      <w:r>
        <w:t>zapewnienie dostępności</w:t>
      </w:r>
      <w:r w:rsidR="009B365D">
        <w:t>.</w:t>
      </w:r>
    </w:p>
    <w:p w14:paraId="76EEBF73" w14:textId="028787F1" w:rsidR="00226081" w:rsidRDefault="00226081" w:rsidP="00226081">
      <w:pPr>
        <w:pStyle w:val="Akapitzlist"/>
        <w:numPr>
          <w:ilvl w:val="0"/>
          <w:numId w:val="26"/>
        </w:numPr>
      </w:pPr>
      <w:r>
        <w:t>Monitoruj przypadki informowania</w:t>
      </w:r>
      <w:r w:rsidR="009B365D">
        <w:t xml:space="preserve"> o </w:t>
      </w:r>
      <w:r>
        <w:t>braku dostępności</w:t>
      </w:r>
      <w:r w:rsidR="009B365D">
        <w:t xml:space="preserve"> i </w:t>
      </w:r>
      <w:r>
        <w:t>analizuj czy możliwe jest wdrożenie zmian</w:t>
      </w:r>
      <w:r w:rsidR="009B365D">
        <w:t xml:space="preserve"> w </w:t>
      </w:r>
      <w:r>
        <w:t>tym zakresie</w:t>
      </w:r>
      <w:r w:rsidR="009B365D">
        <w:t>.</w:t>
      </w:r>
    </w:p>
    <w:p w14:paraId="4033953D" w14:textId="187B479C" w:rsidR="00226081" w:rsidRDefault="00226081" w:rsidP="00226081">
      <w:pPr>
        <w:pStyle w:val="Akapitzlist"/>
        <w:numPr>
          <w:ilvl w:val="0"/>
          <w:numId w:val="26"/>
        </w:numPr>
      </w:pPr>
      <w:r>
        <w:t>Opisz możliwość złożenia skargi na brak dostępności</w:t>
      </w:r>
      <w:r w:rsidR="009B365D">
        <w:t xml:space="preserve"> i </w:t>
      </w:r>
      <w:r w:rsidR="00C539F0">
        <w:t>s</w:t>
      </w:r>
      <w:r>
        <w:t>prawdzaj czy wpływają skargi na brak dostępności.</w:t>
      </w:r>
    </w:p>
    <w:p w14:paraId="15F125BF" w14:textId="069DCF04" w:rsidR="00226081" w:rsidRDefault="00226081" w:rsidP="00226081">
      <w:pPr>
        <w:pStyle w:val="Akapitzlist"/>
        <w:numPr>
          <w:ilvl w:val="0"/>
          <w:numId w:val="26"/>
        </w:numPr>
      </w:pPr>
      <w:r>
        <w:t>Monitoruj przypadki zapewniania dostępu alternatywnego</w:t>
      </w:r>
      <w:r w:rsidR="009B365D">
        <w:t xml:space="preserve"> i </w:t>
      </w:r>
      <w:r>
        <w:t>bądź przygotowany na uzasadnienie użycia tego sposobu realizacji szczególnych potrzeb</w:t>
      </w:r>
      <w:r w:rsidR="00904E52">
        <w:t>.</w:t>
      </w:r>
    </w:p>
    <w:p w14:paraId="5F41C908" w14:textId="77777777" w:rsidR="00226081" w:rsidRDefault="00226081" w:rsidP="00226081">
      <w:pPr>
        <w:pStyle w:val="Akapitzlist"/>
        <w:numPr>
          <w:ilvl w:val="0"/>
          <w:numId w:val="26"/>
        </w:numPr>
      </w:pPr>
      <w:r>
        <w:t>Monitoruj przypadki odmowy zapewnienia dostępności.</w:t>
      </w:r>
    </w:p>
    <w:p w14:paraId="79CA1E08" w14:textId="7223E05A" w:rsidR="00226081" w:rsidRDefault="00226081" w:rsidP="00226081">
      <w:pPr>
        <w:pStyle w:val="Akapitzlist"/>
        <w:numPr>
          <w:ilvl w:val="0"/>
          <w:numId w:val="26"/>
        </w:numPr>
      </w:pPr>
      <w:r>
        <w:t>Śledź zmiany</w:t>
      </w:r>
      <w:r w:rsidR="009B365D">
        <w:t xml:space="preserve"> w </w:t>
      </w:r>
      <w:r>
        <w:t>sposobie funkcjonowania instytucji – zwracaj uwagę na nowe potrzeby wynikające ze zmian.</w:t>
      </w:r>
    </w:p>
    <w:p w14:paraId="59EF08D9" w14:textId="39A1B313" w:rsidR="00226081" w:rsidRDefault="00226081" w:rsidP="00226081">
      <w:pPr>
        <w:pStyle w:val="Akapitzlist"/>
        <w:numPr>
          <w:ilvl w:val="0"/>
          <w:numId w:val="26"/>
        </w:numPr>
      </w:pPr>
      <w:r>
        <w:t>Przygotuj raport</w:t>
      </w:r>
      <w:r w:rsidR="009B365D">
        <w:t xml:space="preserve"> z </w:t>
      </w:r>
      <w:r>
        <w:t>wdrażania dostępności.</w:t>
      </w:r>
    </w:p>
    <w:p w14:paraId="4233550F" w14:textId="0B46DFD1" w:rsidR="00226081" w:rsidRDefault="00226081" w:rsidP="00226081">
      <w:pPr>
        <w:pStyle w:val="Akapitzlist"/>
        <w:numPr>
          <w:ilvl w:val="0"/>
          <w:numId w:val="26"/>
        </w:numPr>
      </w:pPr>
      <w:r>
        <w:t>Badaj stopień zadowolenia</w:t>
      </w:r>
      <w:r w:rsidR="009B365D">
        <w:t xml:space="preserve"> z </w:t>
      </w:r>
      <w:r>
        <w:t>realizacji usług dostępnościowych wśród osób korzystających</w:t>
      </w:r>
      <w:r w:rsidR="009B365D">
        <w:t xml:space="preserve"> z </w:t>
      </w:r>
      <w:r>
        <w:t>instytucji.</w:t>
      </w:r>
    </w:p>
    <w:p w14:paraId="4652ED53" w14:textId="0D7A99F7" w:rsidR="00226081" w:rsidRDefault="00226081" w:rsidP="00226081">
      <w:pPr>
        <w:pStyle w:val="Akapitzlist"/>
        <w:numPr>
          <w:ilvl w:val="0"/>
          <w:numId w:val="26"/>
        </w:numPr>
      </w:pPr>
      <w:r>
        <w:t>Ucz się</w:t>
      </w:r>
      <w:r w:rsidR="009B365D">
        <w:t xml:space="preserve"> i </w:t>
      </w:r>
      <w:r>
        <w:t>interesuj zmianami</w:t>
      </w:r>
      <w:r w:rsidR="009B365D">
        <w:t xml:space="preserve"> w </w:t>
      </w:r>
      <w:r>
        <w:t>technologiach zapewniających dostępność.</w:t>
      </w:r>
    </w:p>
    <w:p w14:paraId="6E58E95D" w14:textId="04B3296A" w:rsidR="003C14D6" w:rsidRDefault="003C14D6" w:rsidP="00345385">
      <w:pPr>
        <w:pStyle w:val="Nagwek4"/>
      </w:pPr>
      <w:bookmarkStart w:id="26" w:name="_Plan_wdrażania_dostępności"/>
      <w:bookmarkStart w:id="27" w:name="_Wzór_planu_wdrażania"/>
      <w:bookmarkStart w:id="28" w:name="_Wzór_planu"/>
      <w:bookmarkEnd w:id="26"/>
      <w:bookmarkEnd w:id="27"/>
      <w:bookmarkEnd w:id="28"/>
      <w:r>
        <w:t>Wzór p</w:t>
      </w:r>
      <w:r w:rsidR="003F1977">
        <w:t>lan</w:t>
      </w:r>
      <w:r>
        <w:t>u</w:t>
      </w:r>
      <w:r w:rsidR="00641163">
        <w:t xml:space="preserve"> </w:t>
      </w:r>
      <w:r w:rsidR="007475F1">
        <w:t xml:space="preserve">działania </w:t>
      </w:r>
      <w:r w:rsidR="00641163" w:rsidRPr="004D372A">
        <w:t>na rzecz poprawy zapewniania dostępności osobom ze szczególnymi potrzebami</w:t>
      </w:r>
    </w:p>
    <w:p w14:paraId="4C27D095" w14:textId="6848876B" w:rsidR="00345385" w:rsidRDefault="00345385" w:rsidP="00345385">
      <w:r>
        <w:t xml:space="preserve">Plan obejmuje pełną diagnozę badanego </w:t>
      </w:r>
      <w:r w:rsidR="009B365D">
        <w:t>podmiotu</w:t>
      </w:r>
      <w:r>
        <w:t>, ustalenie działań</w:t>
      </w:r>
      <w:r w:rsidR="009B365D">
        <w:t xml:space="preserve"> z </w:t>
      </w:r>
      <w:r>
        <w:t>zakresu poprawy dostępności, harmonogram wdrażania, wskazanie osób/jednostek odpowiedzialnych oraz ewentualnie oszacowanie kosztów.</w:t>
      </w:r>
    </w:p>
    <w:p w14:paraId="47204823" w14:textId="0406A738" w:rsidR="00CB306E" w:rsidRDefault="00CB306E" w:rsidP="000C552F">
      <w:pPr>
        <w:pStyle w:val="Nagwek5"/>
        <w:numPr>
          <w:ilvl w:val="0"/>
          <w:numId w:val="0"/>
        </w:numPr>
        <w:spacing w:after="240"/>
      </w:pPr>
      <w:r>
        <w:t xml:space="preserve">Plan </w:t>
      </w:r>
      <w:r w:rsidR="007475F1">
        <w:t xml:space="preserve">działania </w:t>
      </w:r>
      <w:r w:rsidRPr="004D372A">
        <w:t>na rzecz poprawy zapewniania dostępności osobom ze szczególnymi potrzebami</w:t>
      </w:r>
    </w:p>
    <w:p w14:paraId="05826A54" w14:textId="1BDDE79B" w:rsidR="00CB306E" w:rsidRDefault="00CB306E" w:rsidP="00345385">
      <w:r>
        <w:t>Nazwa podmiotu:</w:t>
      </w:r>
    </w:p>
    <w:p w14:paraId="2B0AD916" w14:textId="588F6F16" w:rsidR="00CB306E" w:rsidRDefault="00CB306E" w:rsidP="00345385">
      <w:r>
        <w:t>Data opracowania/przyjęcia planu:</w:t>
      </w:r>
    </w:p>
    <w:p w14:paraId="1B9B7062" w14:textId="3D646E14" w:rsidR="00CB306E" w:rsidRPr="00CB306E" w:rsidRDefault="00141030" w:rsidP="00CB306E">
      <w:pPr>
        <w:pStyle w:val="Akapitzlist"/>
        <w:numPr>
          <w:ilvl w:val="0"/>
          <w:numId w:val="31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>Diagnoza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3760"/>
      </w:tblGrid>
      <w:tr w:rsidR="009D3C07" w:rsidRPr="00CA54B9" w14:paraId="0A554A65" w14:textId="77777777" w:rsidTr="009B365D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6D69A5A2" w14:textId="33F4BEFB" w:rsidR="009D3C07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Działanie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0904379C" w14:textId="5AE1482B" w:rsidR="009D3C07" w:rsidRPr="00CE3051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Stan</w:t>
            </w:r>
            <w:r w:rsidR="00141030">
              <w:rPr>
                <w:b/>
                <w:bCs/>
                <w:lang w:eastAsia="pl-PL"/>
              </w:rPr>
              <w:t xml:space="preserve"> (czy zrealizowany)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01D6039D" w14:textId="78F10220" w:rsidR="009D3C07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Zalecenia do wdrożenia</w:t>
            </w:r>
            <w:r w:rsidR="00141030">
              <w:rPr>
                <w:b/>
                <w:bCs/>
                <w:lang w:eastAsia="pl-PL"/>
              </w:rPr>
              <w:t>/</w:t>
            </w:r>
            <w:r>
              <w:rPr>
                <w:b/>
                <w:bCs/>
                <w:lang w:eastAsia="pl-PL"/>
              </w:rPr>
              <w:t>wnioski</w:t>
            </w:r>
            <w:r w:rsidR="009B365D">
              <w:rPr>
                <w:b/>
                <w:bCs/>
                <w:lang w:eastAsia="pl-PL"/>
              </w:rPr>
              <w:t xml:space="preserve"> z </w:t>
            </w:r>
            <w:r>
              <w:rPr>
                <w:b/>
                <w:bCs/>
                <w:lang w:eastAsia="pl-PL"/>
              </w:rPr>
              <w:t>konsultacji</w:t>
            </w:r>
          </w:p>
        </w:tc>
      </w:tr>
      <w:tr w:rsidR="009D3C07" w:rsidRPr="00CA54B9" w14:paraId="171F6239" w14:textId="77777777" w:rsidTr="004A03C7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06D46B85" w14:textId="77777777" w:rsidR="009D3C07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architektoniczny</w:t>
            </w:r>
          </w:p>
          <w:p w14:paraId="0EAD5730" w14:textId="01B50D0F" w:rsidR="00BD7CD8" w:rsidRPr="000C552F" w:rsidRDefault="00BD7CD8" w:rsidP="00395300">
            <w:pPr>
              <w:rPr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4E39DE4F" w14:textId="0BFAC5B2" w:rsidR="009D3C07" w:rsidRPr="00CA54B9" w:rsidRDefault="009D3C07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5E3B3749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7A43F326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7A046EE6" w14:textId="319C35F1" w:rsidR="009D3C07" w:rsidRPr="00CA54B9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CE3051" w14:paraId="52C70B63" w14:textId="77777777" w:rsidTr="004A03C7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0DAD162D" w14:textId="77777777" w:rsidR="009D3C07" w:rsidRDefault="009D3C07" w:rsidP="00395300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t>Konsultacje wyników audyt</w:t>
            </w:r>
            <w:r w:rsidR="00096550"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architektonicznego</w:t>
            </w:r>
            <w:r w:rsidR="00554725">
              <w:rPr>
                <w:lang w:eastAsia="pl-PL"/>
              </w:rPr>
              <w:t xml:space="preserve"> –</w:t>
            </w:r>
            <w:r w:rsidR="009B365D">
              <w:rPr>
                <w:lang w:eastAsia="pl-PL"/>
              </w:rPr>
              <w:t xml:space="preserve"> w </w:t>
            </w:r>
            <w:r w:rsidR="00554725">
              <w:rPr>
                <w:lang w:eastAsia="pl-PL"/>
              </w:rPr>
              <w:t>zakresie sposobu ich wdrożenia</w:t>
            </w:r>
            <w:r w:rsidR="00CB306E">
              <w:rPr>
                <w:lang w:eastAsia="pl-PL"/>
              </w:rPr>
              <w:t>.</w:t>
            </w:r>
          </w:p>
          <w:p w14:paraId="2A07D124" w14:textId="44387EA9" w:rsidR="00CB306E" w:rsidRPr="00767F6D" w:rsidRDefault="00CB306E" w:rsidP="00395300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Lista podmiotów/wydziałów biorących udział w konsultacjach.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58CE1B0D" w14:textId="23AF581F" w:rsidR="009D3C07" w:rsidRPr="00CE3051" w:rsidRDefault="009D3C07" w:rsidP="00395300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lastRenderedPageBreak/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1C6D5471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294D3CDB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2F07A162" w14:textId="1324742E" w:rsidR="009D3C07" w:rsidRPr="00CE3051" w:rsidRDefault="00141030" w:rsidP="00345385">
            <w:pPr>
              <w:spacing w:after="0"/>
              <w:contextualSpacing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CA54B9" w14:paraId="168D037A" w14:textId="77777777" w:rsidTr="009B365D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AA69" w14:textId="77777777" w:rsidR="009D3C07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cyfrowy</w:t>
            </w:r>
          </w:p>
          <w:p w14:paraId="390CA630" w14:textId="001E859D" w:rsidR="007A01CC" w:rsidRPr="00CE3051" w:rsidRDefault="007A01CC" w:rsidP="00395300">
            <w:pPr>
              <w:rPr>
                <w:b/>
                <w:bCs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5130" w14:textId="69EFAE59" w:rsidR="009D3C07" w:rsidRPr="00CA54B9" w:rsidRDefault="009D3C07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D51D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24F2A07D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27BE311C" w14:textId="0B03A4EB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  <w:p w14:paraId="64832771" w14:textId="1C0A86E6" w:rsidR="009D3C07" w:rsidRPr="00CA54B9" w:rsidRDefault="009D3C07" w:rsidP="00345385">
            <w:pPr>
              <w:spacing w:after="0"/>
              <w:contextualSpacing/>
              <w:rPr>
                <w:lang w:eastAsia="pl-PL"/>
              </w:rPr>
            </w:pPr>
          </w:p>
        </w:tc>
      </w:tr>
      <w:tr w:rsidR="009D3C07" w:rsidRPr="00CE3051" w14:paraId="4C1039CA" w14:textId="77777777" w:rsidTr="009B365D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C2ED3" w14:textId="77777777" w:rsidR="009D3C07" w:rsidRDefault="009D3C07" w:rsidP="00395300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t>Konsultacje wyników audyt</w:t>
            </w:r>
            <w:r w:rsidR="00096550"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cyfrowego</w:t>
            </w:r>
            <w:r w:rsidR="00554725">
              <w:rPr>
                <w:lang w:eastAsia="pl-PL"/>
              </w:rPr>
              <w:t xml:space="preserve"> –</w:t>
            </w:r>
            <w:r w:rsidR="009B365D">
              <w:rPr>
                <w:lang w:eastAsia="pl-PL"/>
              </w:rPr>
              <w:t xml:space="preserve"> w </w:t>
            </w:r>
            <w:r w:rsidR="00554725">
              <w:rPr>
                <w:lang w:eastAsia="pl-PL"/>
              </w:rPr>
              <w:t>zakresie sposobu ich wdrożenia</w:t>
            </w:r>
            <w:r w:rsidR="00CB306E">
              <w:rPr>
                <w:lang w:eastAsia="pl-PL"/>
              </w:rPr>
              <w:t>.</w:t>
            </w:r>
          </w:p>
          <w:p w14:paraId="3ACB289A" w14:textId="1EDD0270" w:rsidR="00CB306E" w:rsidRPr="00767F6D" w:rsidRDefault="00CB306E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Lista podmiotów/wydziałów biorących udział w konsultacjach.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5493A" w14:textId="4E58BE3C" w:rsidR="009D3C07" w:rsidRPr="00CE3051" w:rsidRDefault="009D3C07" w:rsidP="00395300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2D0A9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566BC806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3D038B9F" w14:textId="7FE565D8" w:rsidR="009D3C07" w:rsidRPr="00CE3051" w:rsidRDefault="00141030" w:rsidP="00345385">
            <w:pPr>
              <w:spacing w:after="0"/>
              <w:contextualSpacing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CA54B9" w14:paraId="3FEA9E78" w14:textId="77777777" w:rsidTr="004A03C7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2585CADC" w14:textId="77777777" w:rsidR="009D3C07" w:rsidRPr="00CE3051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informacyjno-komunikacyjny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34BB8E4C" w14:textId="3FF676C4" w:rsidR="009D3C07" w:rsidRPr="00CA54B9" w:rsidRDefault="009D3C07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3F50A182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1350C7A7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5A10571B" w14:textId="1D0819D4" w:rsidR="009D3C07" w:rsidRPr="00CA54B9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CE3051" w14:paraId="65BEFB72" w14:textId="77777777" w:rsidTr="004A03C7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2B06DAAB" w14:textId="77777777" w:rsidR="009D3C07" w:rsidRDefault="009D3C07" w:rsidP="00395300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t>Konsultacje wyników audyt</w:t>
            </w:r>
            <w:r w:rsidR="00096550"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informacyjno-komunikacyjnego</w:t>
            </w:r>
            <w:r w:rsidR="002A57D5">
              <w:rPr>
                <w:lang w:eastAsia="pl-PL"/>
              </w:rPr>
              <w:t xml:space="preserve"> </w:t>
            </w:r>
            <w:r w:rsidR="00554725">
              <w:rPr>
                <w:lang w:eastAsia="pl-PL"/>
              </w:rPr>
              <w:t>–</w:t>
            </w:r>
            <w:r w:rsidR="009B365D">
              <w:rPr>
                <w:lang w:eastAsia="pl-PL"/>
              </w:rPr>
              <w:t xml:space="preserve"> w </w:t>
            </w:r>
            <w:r w:rsidR="00554725">
              <w:rPr>
                <w:lang w:eastAsia="pl-PL"/>
              </w:rPr>
              <w:t>zakresie sposobu ich wdrożenia</w:t>
            </w:r>
            <w:r w:rsidR="00CB306E">
              <w:rPr>
                <w:lang w:eastAsia="pl-PL"/>
              </w:rPr>
              <w:t>.</w:t>
            </w:r>
          </w:p>
          <w:p w14:paraId="26CE3E82" w14:textId="40FF97E1" w:rsidR="00CB306E" w:rsidRPr="00767F6D" w:rsidRDefault="00CB306E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Lista podmiotów/wydziałów biorących udział w konsultacjach.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3BBA1F8B" w14:textId="1E8BF9D1" w:rsidR="009D3C07" w:rsidRPr="00CE3051" w:rsidRDefault="009D3C07" w:rsidP="00395300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557FEB0B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2768F5B1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6E58F514" w14:textId="00A641F9" w:rsidR="009D3C07" w:rsidRPr="00CE3051" w:rsidRDefault="00141030" w:rsidP="00345385">
            <w:pPr>
              <w:spacing w:after="0"/>
              <w:contextualSpacing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CA54B9" w14:paraId="73C5499D" w14:textId="77777777" w:rsidTr="009B365D">
        <w:trPr>
          <w:trHeight w:val="8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35EE" w14:textId="7D0B0273" w:rsidR="009D3C07" w:rsidRPr="00CA54B9" w:rsidRDefault="009D3C07" w:rsidP="00395300">
            <w:pPr>
              <w:rPr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procedur</w:t>
            </w:r>
            <w:r w:rsidRPr="00CA54B9">
              <w:rPr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005C" w14:textId="013F862C" w:rsidR="009D3C07" w:rsidRPr="00CA54B9" w:rsidRDefault="00141030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11C0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331FB54A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2A54015E" w14:textId="627A96BF" w:rsidR="009D3C07" w:rsidRPr="00CA54B9" w:rsidRDefault="009D3C07" w:rsidP="00345385">
            <w:pPr>
              <w:pStyle w:val="Akapitzlist"/>
              <w:tabs>
                <w:tab w:val="left" w:pos="217"/>
              </w:tabs>
              <w:spacing w:after="0"/>
              <w:ind w:left="0"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2A6F9E" w14:paraId="4B5D7D93" w14:textId="77777777" w:rsidTr="009B365D">
        <w:trPr>
          <w:trHeight w:val="8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C4D2" w14:textId="77777777" w:rsidR="009D3C07" w:rsidRDefault="009D3C07" w:rsidP="00395300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t>Konsultacje wyników audyt</w:t>
            </w:r>
            <w:r w:rsidR="00096550"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procedur</w:t>
            </w:r>
            <w:r w:rsidR="002A57D5">
              <w:rPr>
                <w:lang w:eastAsia="pl-PL"/>
              </w:rPr>
              <w:t xml:space="preserve"> </w:t>
            </w:r>
            <w:r w:rsidR="00554725">
              <w:rPr>
                <w:lang w:eastAsia="pl-PL"/>
              </w:rPr>
              <w:t>–</w:t>
            </w:r>
            <w:r w:rsidR="009B365D">
              <w:rPr>
                <w:lang w:eastAsia="pl-PL"/>
              </w:rPr>
              <w:t xml:space="preserve"> w </w:t>
            </w:r>
            <w:r w:rsidR="00554725">
              <w:rPr>
                <w:lang w:eastAsia="pl-PL"/>
              </w:rPr>
              <w:t>zakresie sposobu ich wdrożenia</w:t>
            </w:r>
            <w:r w:rsidR="00CB306E">
              <w:rPr>
                <w:lang w:eastAsia="pl-PL"/>
              </w:rPr>
              <w:t>.</w:t>
            </w:r>
          </w:p>
          <w:p w14:paraId="72A5FD66" w14:textId="459789E0" w:rsidR="00CB306E" w:rsidRPr="00767F6D" w:rsidRDefault="00CB306E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Lista podmiotów/wydziałów biorących udział w konsultacjach.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D2B5C" w14:textId="77777777" w:rsidR="009D3C07" w:rsidRPr="00C054A6" w:rsidRDefault="009D3C07" w:rsidP="00395300">
            <w:pPr>
              <w:rPr>
                <w:lang w:eastAsia="pl-PL"/>
              </w:rPr>
            </w:pPr>
            <w:r w:rsidRPr="00C054A6">
              <w:rPr>
                <w:lang w:eastAsia="pl-PL"/>
              </w:rPr>
              <w:t>TAK/NIE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E53A0" w14:textId="77777777" w:rsidR="00141030" w:rsidRDefault="00141030" w:rsidP="00345385">
            <w:pPr>
              <w:spacing w:after="0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39FAF873" w14:textId="77777777" w:rsidR="00141030" w:rsidRDefault="00141030" w:rsidP="00345385">
            <w:pPr>
              <w:spacing w:after="0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381CFE88" w14:textId="6C1A2DBA" w:rsidR="009D3C07" w:rsidRPr="009D3C07" w:rsidRDefault="00141030" w:rsidP="00345385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</w:tbl>
    <w:p w14:paraId="5A1550A8" w14:textId="77777777" w:rsidR="00046F2B" w:rsidRDefault="00046F2B" w:rsidP="00046F2B">
      <w:pPr>
        <w:pStyle w:val="Akapitzlist"/>
        <w:tabs>
          <w:tab w:val="left" w:pos="284"/>
        </w:tabs>
        <w:spacing w:before="240" w:after="240"/>
        <w:ind w:left="0"/>
        <w:contextualSpacing w:val="0"/>
        <w:rPr>
          <w:b/>
          <w:bCs/>
        </w:rPr>
        <w:sectPr w:rsidR="00046F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9324F8" w14:textId="285BA459" w:rsidR="00CA54B9" w:rsidRDefault="00882984" w:rsidP="003C14D6">
      <w:pPr>
        <w:pStyle w:val="Akapitzlist"/>
        <w:numPr>
          <w:ilvl w:val="0"/>
          <w:numId w:val="31"/>
        </w:numPr>
        <w:tabs>
          <w:tab w:val="left" w:pos="284"/>
        </w:tabs>
        <w:spacing w:before="240" w:after="240"/>
        <w:ind w:left="0" w:firstLine="0"/>
        <w:contextualSpacing w:val="0"/>
        <w:rPr>
          <w:b/>
          <w:bCs/>
        </w:rPr>
      </w:pPr>
      <w:r>
        <w:rPr>
          <w:b/>
          <w:bCs/>
        </w:rPr>
        <w:lastRenderedPageBreak/>
        <w:t>H</w:t>
      </w:r>
      <w:r w:rsidR="00CA54B9" w:rsidRPr="003C14D6">
        <w:rPr>
          <w:b/>
          <w:bCs/>
        </w:rPr>
        <w:t>armonogram</w:t>
      </w:r>
      <w:r w:rsidR="003F1977" w:rsidRPr="003C14D6">
        <w:rPr>
          <w:b/>
          <w:bCs/>
        </w:rPr>
        <w:t xml:space="preserve"> działań, delegacja odpowiedzialności, kosztorys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szar architektoniczny"/>
      </w:tblPr>
      <w:tblGrid>
        <w:gridCol w:w="2537"/>
        <w:gridCol w:w="1411"/>
        <w:gridCol w:w="1668"/>
        <w:gridCol w:w="1913"/>
        <w:gridCol w:w="1613"/>
      </w:tblGrid>
      <w:tr w:rsidR="00624774" w:rsidRPr="00CA54B9" w14:paraId="50508D51" w14:textId="77777777" w:rsidTr="009B365D">
        <w:trPr>
          <w:trHeight w:val="288"/>
          <w:tblHeader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hideMark/>
          </w:tcPr>
          <w:p w14:paraId="5B1184B1" w14:textId="47A0E9B8" w:rsidR="00624774" w:rsidRPr="00CA54B9" w:rsidRDefault="00624774" w:rsidP="00CA54B9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E</w:t>
            </w:r>
            <w:r w:rsidRPr="00CA54B9">
              <w:rPr>
                <w:b/>
                <w:bCs/>
                <w:lang w:eastAsia="pl-PL"/>
              </w:rPr>
              <w:t>lement planu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hideMark/>
          </w:tcPr>
          <w:p w14:paraId="4A1C64C6" w14:textId="5C1FD6E1" w:rsidR="00624774" w:rsidRPr="00CA54B9" w:rsidRDefault="00624774" w:rsidP="00CA54B9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C</w:t>
            </w:r>
            <w:r w:rsidRPr="00CA54B9">
              <w:rPr>
                <w:b/>
                <w:bCs/>
                <w:lang w:eastAsia="pl-PL"/>
              </w:rPr>
              <w:t>zas realizacji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119261A" w14:textId="5C6BE35C" w:rsidR="00624774" w:rsidRDefault="00141030" w:rsidP="00CA54B9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Niezbędne działania/k</w:t>
            </w:r>
            <w:r w:rsidR="00624774">
              <w:rPr>
                <w:b/>
                <w:bCs/>
                <w:lang w:eastAsia="pl-PL"/>
              </w:rPr>
              <w:t>roki milowe/punkty kontroli postępów prac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hideMark/>
          </w:tcPr>
          <w:p w14:paraId="3E52DE0A" w14:textId="440F7C1C" w:rsidR="00624774" w:rsidRPr="00CA54B9" w:rsidRDefault="00624774" w:rsidP="00CA54B9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O</w:t>
            </w:r>
            <w:r w:rsidRPr="00CA54B9">
              <w:rPr>
                <w:b/>
                <w:bCs/>
                <w:lang w:eastAsia="pl-PL"/>
              </w:rPr>
              <w:t>soba/jednostka odpowiedzialna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hideMark/>
          </w:tcPr>
          <w:p w14:paraId="0C1D04DF" w14:textId="327A90B5" w:rsidR="00624774" w:rsidRPr="00CA54B9" w:rsidRDefault="00624774" w:rsidP="00CA54B9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</w:t>
            </w:r>
          </w:p>
        </w:tc>
      </w:tr>
      <w:tr w:rsidR="00624774" w:rsidRPr="00CA54B9" w14:paraId="2DED562F" w14:textId="77777777" w:rsidTr="004A03C7">
        <w:trPr>
          <w:trHeight w:val="779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3D4A4002" w14:textId="39D3AE14" w:rsidR="00624774" w:rsidRPr="00CA54B9" w:rsidRDefault="00E21105" w:rsidP="00CA54B9">
            <w:pPr>
              <w:rPr>
                <w:lang w:eastAsia="pl-PL"/>
              </w:rPr>
            </w:pPr>
            <w:r>
              <w:rPr>
                <w:lang w:eastAsia="pl-PL"/>
              </w:rPr>
              <w:t>Wdrożenie zalecenia 1</w:t>
            </w:r>
            <w:r w:rsidR="00D75242">
              <w:rPr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64864F90" w14:textId="77777777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</w:tcPr>
          <w:p w14:paraId="4E3561AC" w14:textId="77777777" w:rsidR="00624774" w:rsidRPr="00CA54B9" w:rsidRDefault="00624774" w:rsidP="00CA54B9">
            <w:pPr>
              <w:rPr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0FA7220E" w14:textId="5CD76472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19D2254A" w14:textId="77777777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</w:tr>
      <w:tr w:rsidR="00624774" w:rsidRPr="00CA54B9" w14:paraId="0D1D09C3" w14:textId="77777777" w:rsidTr="009B365D">
        <w:trPr>
          <w:trHeight w:val="80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1BCD" w14:textId="08CA0944" w:rsidR="00624774" w:rsidRPr="00CA54B9" w:rsidRDefault="00E21105" w:rsidP="00CA54B9">
            <w:pPr>
              <w:rPr>
                <w:lang w:eastAsia="pl-PL"/>
              </w:rPr>
            </w:pPr>
            <w:r>
              <w:rPr>
                <w:lang w:eastAsia="pl-PL"/>
              </w:rPr>
              <w:t>Wdrożenie zalecenia 2</w:t>
            </w:r>
            <w:r w:rsidR="00D75242">
              <w:rPr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28F7" w14:textId="77777777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84784" w14:textId="77777777" w:rsidR="00624774" w:rsidRPr="00CA54B9" w:rsidRDefault="00624774" w:rsidP="00CA54B9">
            <w:pPr>
              <w:rPr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6CFC" w14:textId="70F0F1C7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F6E9" w14:textId="77777777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</w:tr>
      <w:tr w:rsidR="00B84D83" w:rsidRPr="00CA54B9" w14:paraId="4DD65D13" w14:textId="77777777" w:rsidTr="004A03C7">
        <w:trPr>
          <w:trHeight w:val="80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374FEF74" w14:textId="6EE60FB1" w:rsidR="00B84D83" w:rsidRDefault="00B84D83" w:rsidP="00CA54B9">
            <w:pPr>
              <w:rPr>
                <w:lang w:eastAsia="pl-PL"/>
              </w:rPr>
            </w:pPr>
            <w:r>
              <w:rPr>
                <w:lang w:eastAsia="pl-PL"/>
              </w:rPr>
              <w:t>Wdrożenie zalecenia</w:t>
            </w:r>
            <w:r w:rsidR="00882984">
              <w:rPr>
                <w:lang w:eastAsia="pl-PL"/>
              </w:rPr>
              <w:t>…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10A1FC2D" w14:textId="77777777" w:rsidR="00B84D83" w:rsidRPr="00CA54B9" w:rsidRDefault="00B84D83" w:rsidP="00CA54B9">
            <w:pPr>
              <w:rPr>
                <w:lang w:eastAsia="pl-P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</w:tcPr>
          <w:p w14:paraId="31540551" w14:textId="77777777" w:rsidR="00B84D83" w:rsidRPr="00CA54B9" w:rsidRDefault="00B84D83" w:rsidP="00CA54B9">
            <w:pPr>
              <w:rPr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7F5CCC63" w14:textId="77777777" w:rsidR="00B84D83" w:rsidRPr="00CA54B9" w:rsidRDefault="00B84D83" w:rsidP="00CA54B9">
            <w:pPr>
              <w:rPr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2619FB9C" w14:textId="77777777" w:rsidR="00B84D83" w:rsidRPr="00CA54B9" w:rsidRDefault="00B84D83" w:rsidP="00CA54B9">
            <w:pPr>
              <w:rPr>
                <w:lang w:eastAsia="pl-PL"/>
              </w:rPr>
            </w:pPr>
          </w:p>
        </w:tc>
      </w:tr>
    </w:tbl>
    <w:p w14:paraId="59F4226F" w14:textId="08DE8DFF" w:rsidR="00882984" w:rsidRDefault="001A2A13" w:rsidP="00345385">
      <w:pPr>
        <w:pStyle w:val="Nagwek4"/>
      </w:pPr>
      <w:r>
        <w:t xml:space="preserve">Przykład wykorzystania wzoru planu </w:t>
      </w:r>
      <w:r w:rsidR="003E7F78">
        <w:t>na rzecz poprawy dostępności</w:t>
      </w:r>
    </w:p>
    <w:p w14:paraId="63369988" w14:textId="77777777" w:rsidR="00BD7CD8" w:rsidRDefault="00BD7CD8" w:rsidP="00BD7CD8">
      <w:pPr>
        <w:pStyle w:val="Nagwek5"/>
        <w:numPr>
          <w:ilvl w:val="0"/>
          <w:numId w:val="0"/>
        </w:numPr>
        <w:spacing w:after="240"/>
      </w:pPr>
      <w:r>
        <w:t xml:space="preserve">Plan </w:t>
      </w:r>
      <w:r w:rsidRPr="004D372A">
        <w:t>na rzecz poprawy zapewniania dostępności osobom ze szczególnymi potrzebami</w:t>
      </w:r>
    </w:p>
    <w:p w14:paraId="5CA0D978" w14:textId="65A7C8AA" w:rsidR="00BD7CD8" w:rsidRDefault="00BD7CD8" w:rsidP="00BD7CD8">
      <w:r>
        <w:t xml:space="preserve">Nazwa podmiotu: </w:t>
      </w:r>
      <w:r w:rsidRPr="00046F2B">
        <w:rPr>
          <w:b/>
          <w:bCs/>
        </w:rPr>
        <w:t>Urząd Miasta Poddębice</w:t>
      </w:r>
    </w:p>
    <w:p w14:paraId="4DA01C6F" w14:textId="77777777" w:rsidR="00046F2B" w:rsidRPr="00046F2B" w:rsidRDefault="00BD7CD8" w:rsidP="00046F2B">
      <w:pPr>
        <w:pStyle w:val="Akapitzlist"/>
        <w:tabs>
          <w:tab w:val="left" w:pos="284"/>
        </w:tabs>
        <w:spacing w:before="240" w:after="240"/>
        <w:ind w:left="0"/>
        <w:contextualSpacing w:val="0"/>
        <w:rPr>
          <w:b/>
          <w:bCs/>
        </w:rPr>
      </w:pPr>
      <w:r>
        <w:t xml:space="preserve">Data opracowania/przyjęcia planu: </w:t>
      </w:r>
      <w:r w:rsidRPr="00046F2B">
        <w:rPr>
          <w:b/>
          <w:bCs/>
        </w:rPr>
        <w:t>10.12.2020</w:t>
      </w:r>
    </w:p>
    <w:p w14:paraId="1143936E" w14:textId="5B43A865" w:rsidR="00141030" w:rsidRPr="00141030" w:rsidRDefault="00141030" w:rsidP="00046F2B">
      <w:pPr>
        <w:pStyle w:val="Akapitzlist"/>
        <w:tabs>
          <w:tab w:val="left" w:pos="284"/>
        </w:tabs>
        <w:spacing w:before="240" w:after="240"/>
        <w:ind w:left="0"/>
        <w:rPr>
          <w:b/>
          <w:bCs/>
        </w:rPr>
      </w:pPr>
      <w:r>
        <w:rPr>
          <w:b/>
          <w:bCs/>
        </w:rPr>
        <w:t>Diagnoza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3618"/>
      </w:tblGrid>
      <w:tr w:rsidR="00141030" w:rsidRPr="00CA54B9" w14:paraId="351B5A9F" w14:textId="77777777" w:rsidTr="009B365D">
        <w:trPr>
          <w:trHeight w:val="288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</w:tcPr>
          <w:p w14:paraId="2F529B28" w14:textId="4F4A42EA" w:rsidR="00141030" w:rsidRPr="00CA54B9" w:rsidRDefault="00141030" w:rsidP="0014103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Działanie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</w:tcPr>
          <w:p w14:paraId="0F172952" w14:textId="6C7B51EE" w:rsidR="00141030" w:rsidRPr="00CA54B9" w:rsidRDefault="00141030" w:rsidP="0014103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Stan (czy zrealizowany)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</w:tcPr>
          <w:p w14:paraId="0698F5D3" w14:textId="75A81146" w:rsidR="00141030" w:rsidRPr="00CA54B9" w:rsidRDefault="00141030" w:rsidP="0014103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Zalecenia do wdrożenia/wnioski</w:t>
            </w:r>
            <w:r w:rsidR="009B365D">
              <w:rPr>
                <w:b/>
                <w:bCs/>
                <w:lang w:eastAsia="pl-PL"/>
              </w:rPr>
              <w:t xml:space="preserve"> z </w:t>
            </w:r>
            <w:r>
              <w:rPr>
                <w:b/>
                <w:bCs/>
                <w:lang w:eastAsia="pl-PL"/>
              </w:rPr>
              <w:t>konsultacji</w:t>
            </w:r>
          </w:p>
        </w:tc>
      </w:tr>
      <w:tr w:rsidR="001A2A13" w:rsidRPr="00CA54B9" w14:paraId="5F536664" w14:textId="77777777" w:rsidTr="009B365D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1FBC" w14:textId="77777777" w:rsidR="001A2A13" w:rsidRDefault="00C054A6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="001A2A13" w:rsidRPr="00CE3051">
              <w:rPr>
                <w:b/>
                <w:bCs/>
                <w:lang w:eastAsia="pl-PL"/>
              </w:rPr>
              <w:t>udyt architektoniczny</w:t>
            </w:r>
          </w:p>
          <w:p w14:paraId="75705DB9" w14:textId="2F02FE15" w:rsidR="00A26FE7" w:rsidRPr="000C552F" w:rsidRDefault="00A26FE7" w:rsidP="00395300">
            <w:pPr>
              <w:rPr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F799" w14:textId="1F4BC0E1" w:rsidR="001A2A13" w:rsidRPr="00CA54B9" w:rsidRDefault="001A2A13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747D" w14:textId="20DA2C85" w:rsidR="001A2A13" w:rsidRDefault="00C054A6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Z</w:t>
            </w:r>
            <w:r w:rsidR="001A2A13" w:rsidRPr="00CE3051">
              <w:rPr>
                <w:b/>
                <w:bCs/>
                <w:lang w:eastAsia="pl-PL"/>
              </w:rPr>
              <w:t>alecenia do wdrożenia:</w:t>
            </w:r>
          </w:p>
          <w:p w14:paraId="6CEAA954" w14:textId="016EF282" w:rsidR="005C57D2" w:rsidRPr="005C57D2" w:rsidRDefault="005C57D2" w:rsidP="00395300">
            <w:pPr>
              <w:rPr>
                <w:b/>
                <w:bCs/>
                <w:lang w:eastAsia="pl-PL"/>
              </w:rPr>
            </w:pPr>
            <w:r w:rsidRPr="000C552F">
              <w:rPr>
                <w:b/>
                <w:bCs/>
                <w:lang w:eastAsia="pl-PL"/>
              </w:rPr>
              <w:t>Budynek przy ul. Łódzkiej</w:t>
            </w:r>
          </w:p>
          <w:p w14:paraId="305D92F6" w14:textId="0EB83C48" w:rsidR="001A2A13" w:rsidRDefault="001A2A13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1.</w:t>
            </w:r>
            <w:r w:rsidR="00CE3051">
              <w:rPr>
                <w:lang w:eastAsia="pl-PL"/>
              </w:rPr>
              <w:t xml:space="preserve"> Zmiana oświetlenia</w:t>
            </w:r>
            <w:r w:rsidR="0067365F">
              <w:rPr>
                <w:lang w:eastAsia="pl-PL"/>
              </w:rPr>
              <w:t xml:space="preserve"> (zwiększenie natężenia)</w:t>
            </w:r>
            <w:r w:rsidR="00CE3051">
              <w:rPr>
                <w:lang w:eastAsia="pl-PL"/>
              </w:rPr>
              <w:t xml:space="preserve"> przed</w:t>
            </w:r>
            <w:r w:rsidR="009B365D">
              <w:rPr>
                <w:lang w:eastAsia="pl-PL"/>
              </w:rPr>
              <w:t xml:space="preserve"> i </w:t>
            </w:r>
            <w:r w:rsidR="00CE3051">
              <w:rPr>
                <w:lang w:eastAsia="pl-PL"/>
              </w:rPr>
              <w:t xml:space="preserve">za wejściem do budynku urzędu </w:t>
            </w:r>
            <w:r w:rsidR="00A26FE7">
              <w:rPr>
                <w:lang w:eastAsia="pl-PL"/>
              </w:rPr>
              <w:t>miasta</w:t>
            </w:r>
            <w:r w:rsidR="00CE3051">
              <w:rPr>
                <w:lang w:eastAsia="pl-PL"/>
              </w:rPr>
              <w:t>.</w:t>
            </w:r>
          </w:p>
          <w:p w14:paraId="10DBC003" w14:textId="241B4101" w:rsidR="001A2A13" w:rsidRDefault="001A2A13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CE3051">
              <w:rPr>
                <w:lang w:eastAsia="pl-PL"/>
              </w:rPr>
              <w:t>. Wymiana oznaczeń na drzwiach do pomieszczeń na wypukłe</w:t>
            </w:r>
            <w:r w:rsidR="009B365D">
              <w:rPr>
                <w:lang w:eastAsia="pl-PL"/>
              </w:rPr>
              <w:t xml:space="preserve"> i </w:t>
            </w:r>
            <w:r w:rsidR="00CE3051">
              <w:rPr>
                <w:lang w:eastAsia="pl-PL"/>
              </w:rPr>
              <w:t>oznaczenie</w:t>
            </w:r>
            <w:r w:rsidR="0067365F">
              <w:rPr>
                <w:lang w:eastAsia="pl-PL"/>
              </w:rPr>
              <w:t xml:space="preserve"> ich</w:t>
            </w:r>
            <w:r w:rsidR="00CE3051">
              <w:rPr>
                <w:lang w:eastAsia="pl-PL"/>
              </w:rPr>
              <w:t xml:space="preserve"> brajlem.</w:t>
            </w:r>
          </w:p>
          <w:p w14:paraId="5961E1FE" w14:textId="185A036D" w:rsidR="001A2A13" w:rsidRDefault="00CE3051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3. Budowa windy.</w:t>
            </w:r>
          </w:p>
          <w:p w14:paraId="504227CB" w14:textId="3ABF5876" w:rsidR="005C57D2" w:rsidRPr="000C552F" w:rsidRDefault="005C57D2" w:rsidP="00395300">
            <w:pPr>
              <w:rPr>
                <w:b/>
                <w:bCs/>
                <w:lang w:eastAsia="pl-PL"/>
              </w:rPr>
            </w:pPr>
            <w:r w:rsidRPr="000C552F">
              <w:rPr>
                <w:b/>
                <w:bCs/>
                <w:lang w:eastAsia="pl-PL"/>
              </w:rPr>
              <w:t>Budynek Geotermii Poddębice</w:t>
            </w:r>
          </w:p>
          <w:p w14:paraId="039A0551" w14:textId="77777777" w:rsidR="005C57D2" w:rsidRDefault="005C57D2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1. Wymiana nawierzchni miejsc parkingowych dla OzN</w:t>
            </w:r>
          </w:p>
          <w:p w14:paraId="3647D133" w14:textId="72F3874A" w:rsidR="005C57D2" w:rsidRDefault="005C57D2" w:rsidP="00395300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2. Likwidacja progu w drzwiach </w:t>
            </w:r>
            <w:r>
              <w:rPr>
                <w:lang w:eastAsia="pl-PL"/>
              </w:rPr>
              <w:lastRenderedPageBreak/>
              <w:t>wejściowych do budynku.</w:t>
            </w:r>
          </w:p>
          <w:p w14:paraId="1B27C23D" w14:textId="77777777" w:rsidR="001A2A13" w:rsidRPr="00CA54B9" w:rsidRDefault="001A2A13" w:rsidP="00395300">
            <w:pPr>
              <w:rPr>
                <w:lang w:eastAsia="pl-PL"/>
              </w:rPr>
            </w:pPr>
          </w:p>
        </w:tc>
      </w:tr>
      <w:tr w:rsidR="0067365F" w:rsidRPr="00CA54B9" w14:paraId="20FC84E3" w14:textId="77777777" w:rsidTr="009B365D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A6EE1" w14:textId="77777777" w:rsidR="0067365F" w:rsidRDefault="0067365F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lastRenderedPageBreak/>
              <w:t>Konsultacje wyników audyt</w:t>
            </w:r>
            <w:r w:rsidR="00096550">
              <w:rPr>
                <w:b/>
                <w:bCs/>
                <w:lang w:eastAsia="pl-PL"/>
              </w:rPr>
              <w:t>u</w:t>
            </w:r>
            <w:r>
              <w:rPr>
                <w:b/>
                <w:bCs/>
                <w:lang w:eastAsia="pl-PL"/>
              </w:rPr>
              <w:t xml:space="preserve"> architektonicznego</w:t>
            </w:r>
            <w:r w:rsidR="00CB306E">
              <w:rPr>
                <w:b/>
                <w:bCs/>
                <w:lang w:eastAsia="pl-PL"/>
              </w:rPr>
              <w:t>.</w:t>
            </w:r>
          </w:p>
          <w:p w14:paraId="00EAAEB0" w14:textId="77777777" w:rsidR="00CB306E" w:rsidRPr="000C552F" w:rsidRDefault="00CB306E" w:rsidP="00395300">
            <w:pPr>
              <w:rPr>
                <w:lang w:eastAsia="pl-PL"/>
              </w:rPr>
            </w:pPr>
            <w:r w:rsidRPr="000C552F">
              <w:rPr>
                <w:lang w:eastAsia="pl-PL"/>
              </w:rPr>
              <w:t>Podmioty biorące udział w konsultacjach:</w:t>
            </w:r>
          </w:p>
          <w:p w14:paraId="6CA53EC7" w14:textId="77777777" w:rsidR="00CB306E" w:rsidRPr="000C552F" w:rsidRDefault="00CB306E" w:rsidP="00CB306E">
            <w:pPr>
              <w:pStyle w:val="Akapitzlist"/>
              <w:numPr>
                <w:ilvl w:val="0"/>
                <w:numId w:val="42"/>
              </w:numPr>
              <w:rPr>
                <w:lang w:eastAsia="pl-PL"/>
              </w:rPr>
            </w:pPr>
            <w:r w:rsidRPr="000C552F">
              <w:rPr>
                <w:lang w:eastAsia="pl-PL"/>
              </w:rPr>
              <w:t>Wydział administracyjny</w:t>
            </w:r>
          </w:p>
          <w:p w14:paraId="4697BE76" w14:textId="77777777" w:rsidR="00CB306E" w:rsidRPr="000C552F" w:rsidRDefault="00CB306E" w:rsidP="00CB306E">
            <w:pPr>
              <w:pStyle w:val="Akapitzlist"/>
              <w:numPr>
                <w:ilvl w:val="0"/>
                <w:numId w:val="42"/>
              </w:numPr>
              <w:rPr>
                <w:lang w:eastAsia="pl-PL"/>
              </w:rPr>
            </w:pPr>
            <w:r w:rsidRPr="000C552F">
              <w:rPr>
                <w:lang w:eastAsia="pl-PL"/>
              </w:rPr>
              <w:t>Wydział zamówień publicznych</w:t>
            </w:r>
          </w:p>
          <w:p w14:paraId="4F5CFEE1" w14:textId="63324913" w:rsidR="00CB306E" w:rsidRPr="000C552F" w:rsidRDefault="00CB306E" w:rsidP="000C552F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pl-PL"/>
              </w:rPr>
            </w:pPr>
            <w:r w:rsidRPr="000C552F">
              <w:rPr>
                <w:lang w:eastAsia="pl-PL"/>
              </w:rPr>
              <w:t>Fundacja Na Rzecz Dostępności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AEB95" w14:textId="2A103DA0" w:rsidR="0067365F" w:rsidRPr="00CE3051" w:rsidRDefault="0067365F" w:rsidP="0067365F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4BD20" w14:textId="77777777" w:rsidR="005C57D2" w:rsidRPr="005C57D2" w:rsidRDefault="005C57D2" w:rsidP="005C57D2">
            <w:pPr>
              <w:rPr>
                <w:b/>
                <w:bCs/>
                <w:lang w:eastAsia="pl-PL"/>
              </w:rPr>
            </w:pPr>
            <w:r w:rsidRPr="000C552F">
              <w:rPr>
                <w:b/>
                <w:bCs/>
                <w:lang w:eastAsia="pl-PL"/>
              </w:rPr>
              <w:t>Budynek przy ul. Łódzkiej</w:t>
            </w:r>
          </w:p>
          <w:p w14:paraId="4861277E" w14:textId="53BC187B" w:rsidR="0067365F" w:rsidRDefault="00C054A6" w:rsidP="00141030">
            <w:pPr>
              <w:pStyle w:val="Akapitzlist"/>
              <w:tabs>
                <w:tab w:val="left" w:pos="359"/>
              </w:tabs>
              <w:ind w:left="0"/>
              <w:rPr>
                <w:lang w:eastAsia="pl-PL"/>
              </w:rPr>
            </w:pPr>
            <w:r>
              <w:rPr>
                <w:lang w:eastAsia="pl-PL"/>
              </w:rPr>
              <w:t xml:space="preserve">Budowa windy rozłożona na 2 lata. W tym roku przygotowujemy dokumentację. </w:t>
            </w:r>
            <w:r w:rsidR="009D3C07">
              <w:rPr>
                <w:lang w:eastAsia="pl-PL"/>
              </w:rPr>
              <w:t>R</w:t>
            </w:r>
            <w:r>
              <w:rPr>
                <w:lang w:eastAsia="pl-PL"/>
              </w:rPr>
              <w:t>ealizacja</w:t>
            </w:r>
            <w:r w:rsidR="009D3C07">
              <w:rPr>
                <w:lang w:eastAsia="pl-PL"/>
              </w:rPr>
              <w:t xml:space="preserve"> inwestycji</w:t>
            </w:r>
            <w:r w:rsidR="009B365D">
              <w:rPr>
                <w:lang w:eastAsia="pl-PL"/>
              </w:rPr>
              <w:t xml:space="preserve"> w </w:t>
            </w:r>
            <w:r>
              <w:rPr>
                <w:lang w:eastAsia="pl-PL"/>
              </w:rPr>
              <w:t>roku następnym.</w:t>
            </w:r>
          </w:p>
          <w:p w14:paraId="7204071D" w14:textId="77777777" w:rsidR="005C57D2" w:rsidRDefault="005C57D2" w:rsidP="00141030">
            <w:pPr>
              <w:pStyle w:val="Akapitzlist"/>
              <w:tabs>
                <w:tab w:val="left" w:pos="359"/>
              </w:tabs>
              <w:ind w:left="0"/>
              <w:rPr>
                <w:lang w:eastAsia="pl-PL"/>
              </w:rPr>
            </w:pPr>
          </w:p>
          <w:p w14:paraId="2646793C" w14:textId="77777777" w:rsidR="005C57D2" w:rsidRPr="000C552F" w:rsidRDefault="005C57D2" w:rsidP="00141030">
            <w:pPr>
              <w:pStyle w:val="Akapitzlist"/>
              <w:tabs>
                <w:tab w:val="left" w:pos="359"/>
              </w:tabs>
              <w:ind w:left="0"/>
              <w:rPr>
                <w:b/>
                <w:bCs/>
                <w:lang w:eastAsia="pl-PL"/>
              </w:rPr>
            </w:pPr>
            <w:r w:rsidRPr="000C552F">
              <w:rPr>
                <w:b/>
                <w:bCs/>
                <w:lang w:eastAsia="pl-PL"/>
              </w:rPr>
              <w:t>Budynek Geotermii Poddębice</w:t>
            </w:r>
          </w:p>
          <w:p w14:paraId="6EC1320E" w14:textId="77777777" w:rsidR="005C57D2" w:rsidRPr="000C552F" w:rsidRDefault="005C57D2" w:rsidP="000C552F">
            <w:pPr>
              <w:pStyle w:val="Akapitzlist"/>
              <w:numPr>
                <w:ilvl w:val="0"/>
                <w:numId w:val="47"/>
              </w:numPr>
              <w:tabs>
                <w:tab w:val="left" w:pos="359"/>
              </w:tabs>
              <w:ind w:left="11" w:hanging="11"/>
              <w:contextualSpacing w:val="0"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Wymiana nawierzchni w przyszłym roku. Ogłoszenie przygotowuje wydział zamówień w tym roku,</w:t>
            </w:r>
          </w:p>
          <w:p w14:paraId="611C97E8" w14:textId="0DEA5BC2" w:rsidR="005C57D2" w:rsidRPr="00CE3051" w:rsidRDefault="005C57D2" w:rsidP="000C552F">
            <w:pPr>
              <w:pStyle w:val="Akapitzlist"/>
              <w:numPr>
                <w:ilvl w:val="0"/>
                <w:numId w:val="47"/>
              </w:numPr>
              <w:tabs>
                <w:tab w:val="left" w:pos="359"/>
              </w:tabs>
              <w:ind w:left="9" w:hanging="9"/>
              <w:rPr>
                <w:b/>
                <w:bCs/>
                <w:lang w:eastAsia="pl-PL"/>
              </w:rPr>
            </w:pPr>
            <w:r w:rsidRPr="00D31D1C">
              <w:rPr>
                <w:lang w:eastAsia="pl-PL"/>
              </w:rPr>
              <w:t xml:space="preserve">Likwidację progu realizuje we własnym zakresie Zarząd Geotermii Poddębice. </w:t>
            </w:r>
          </w:p>
        </w:tc>
      </w:tr>
      <w:tr w:rsidR="001A2A13" w:rsidRPr="00CA54B9" w14:paraId="09A78929" w14:textId="77777777" w:rsidTr="009B365D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E811" w14:textId="7314D021" w:rsidR="001A2A13" w:rsidRPr="00CE3051" w:rsidRDefault="00C054A6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="001A2A13" w:rsidRPr="00CE3051">
              <w:rPr>
                <w:b/>
                <w:bCs/>
                <w:lang w:eastAsia="pl-PL"/>
              </w:rPr>
              <w:t>udyt cyfrowy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F3F3" w14:textId="383348A9" w:rsidR="001A2A13" w:rsidRPr="00CA54B9" w:rsidRDefault="001A2A13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92FB" w14:textId="72C34CBC" w:rsidR="001A2A13" w:rsidRDefault="00C054A6" w:rsidP="00395300">
            <w:pPr>
              <w:rPr>
                <w:lang w:eastAsia="pl-PL"/>
              </w:rPr>
            </w:pPr>
            <w:r>
              <w:rPr>
                <w:b/>
                <w:bCs/>
                <w:lang w:eastAsia="pl-PL"/>
              </w:rPr>
              <w:t>Z</w:t>
            </w:r>
            <w:r w:rsidR="001A2A13" w:rsidRPr="00CE3051">
              <w:rPr>
                <w:b/>
                <w:bCs/>
                <w:lang w:eastAsia="pl-PL"/>
              </w:rPr>
              <w:t>alecenia do wdrożenia:</w:t>
            </w:r>
          </w:p>
          <w:p w14:paraId="77E35A3A" w14:textId="45656694" w:rsidR="001A2A13" w:rsidRDefault="00CE3051" w:rsidP="000C552F">
            <w:pPr>
              <w:pStyle w:val="Akapitzlist"/>
              <w:numPr>
                <w:ilvl w:val="0"/>
                <w:numId w:val="45"/>
              </w:numPr>
              <w:ind w:left="150" w:firstLine="142"/>
              <w:rPr>
                <w:lang w:eastAsia="pl-PL"/>
              </w:rPr>
            </w:pPr>
            <w:r>
              <w:rPr>
                <w:lang w:eastAsia="pl-PL"/>
              </w:rPr>
              <w:t>Dostosowanie wszystkich dokumentów elektronicznych do wymagań WCAG.</w:t>
            </w:r>
          </w:p>
          <w:p w14:paraId="17C8B3D4" w14:textId="7036803C" w:rsidR="005C57D2" w:rsidRPr="00CA54B9" w:rsidRDefault="007C3296" w:rsidP="000C552F">
            <w:pPr>
              <w:pStyle w:val="Akapitzlist"/>
              <w:numPr>
                <w:ilvl w:val="0"/>
                <w:numId w:val="45"/>
              </w:numPr>
              <w:ind w:left="150" w:firstLine="142"/>
              <w:rPr>
                <w:lang w:eastAsia="pl-PL"/>
              </w:rPr>
            </w:pPr>
            <w:r>
              <w:rPr>
                <w:lang w:eastAsia="pl-PL"/>
              </w:rPr>
              <w:t xml:space="preserve">Usunięcie błędów na stronie </w:t>
            </w:r>
            <w:hyperlink r:id="rId34" w:history="1">
              <w:r w:rsidR="005C57D2" w:rsidRPr="00CD6BC7">
                <w:rPr>
                  <w:rStyle w:val="Hipercze"/>
                  <w:lang w:eastAsia="pl-PL"/>
                </w:rPr>
                <w:t>www.poddebice.pl</w:t>
              </w:r>
            </w:hyperlink>
          </w:p>
        </w:tc>
      </w:tr>
      <w:tr w:rsidR="00C054A6" w:rsidRPr="00CA54B9" w14:paraId="14A151D1" w14:textId="77777777" w:rsidTr="009B365D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D0B3" w14:textId="77777777" w:rsidR="00C054A6" w:rsidRDefault="00C054A6" w:rsidP="00C054A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Konsultacje wyników audyt</w:t>
            </w:r>
            <w:r w:rsidR="00096550">
              <w:rPr>
                <w:b/>
                <w:bCs/>
                <w:lang w:eastAsia="pl-PL"/>
              </w:rPr>
              <w:t>u</w:t>
            </w:r>
            <w:r>
              <w:rPr>
                <w:b/>
                <w:bCs/>
                <w:lang w:eastAsia="pl-PL"/>
              </w:rPr>
              <w:t xml:space="preserve"> cyfrowego</w:t>
            </w:r>
            <w:r w:rsidR="00CB306E">
              <w:rPr>
                <w:b/>
                <w:bCs/>
                <w:lang w:eastAsia="pl-PL"/>
              </w:rPr>
              <w:t>.</w:t>
            </w:r>
          </w:p>
          <w:p w14:paraId="546966E6" w14:textId="77777777" w:rsidR="00CB306E" w:rsidRPr="000C552F" w:rsidRDefault="00CB306E" w:rsidP="00CB306E">
            <w:pPr>
              <w:rPr>
                <w:lang w:eastAsia="pl-PL"/>
              </w:rPr>
            </w:pPr>
            <w:r w:rsidRPr="000C552F">
              <w:rPr>
                <w:lang w:eastAsia="pl-PL"/>
              </w:rPr>
              <w:t>Podmioty biorące udział w konsultacjach:</w:t>
            </w:r>
          </w:p>
          <w:p w14:paraId="6A9D79C4" w14:textId="264A98A2" w:rsidR="00CB306E" w:rsidRPr="000C552F" w:rsidRDefault="00CB306E" w:rsidP="00CB306E">
            <w:pPr>
              <w:pStyle w:val="Akapitzlist"/>
              <w:numPr>
                <w:ilvl w:val="0"/>
                <w:numId w:val="43"/>
              </w:numPr>
              <w:rPr>
                <w:lang w:eastAsia="pl-PL"/>
              </w:rPr>
            </w:pPr>
            <w:r w:rsidRPr="000C552F">
              <w:rPr>
                <w:lang w:eastAsia="pl-PL"/>
              </w:rPr>
              <w:t>Wydział IT</w:t>
            </w:r>
          </w:p>
          <w:p w14:paraId="365549D7" w14:textId="16CE546C" w:rsidR="00CB306E" w:rsidRPr="000C552F" w:rsidRDefault="00CB306E" w:rsidP="00CB306E">
            <w:pPr>
              <w:pStyle w:val="Akapitzlist"/>
              <w:numPr>
                <w:ilvl w:val="0"/>
                <w:numId w:val="43"/>
              </w:numPr>
              <w:rPr>
                <w:lang w:eastAsia="pl-PL"/>
              </w:rPr>
            </w:pPr>
            <w:r w:rsidRPr="000C552F">
              <w:rPr>
                <w:lang w:eastAsia="pl-PL"/>
              </w:rPr>
              <w:t>Wydział zamówień publicznych</w:t>
            </w:r>
          </w:p>
          <w:p w14:paraId="192C37A9" w14:textId="7D4D713F" w:rsidR="00CB306E" w:rsidRPr="00CE3051" w:rsidRDefault="00CB306E" w:rsidP="000C552F">
            <w:pPr>
              <w:pStyle w:val="Akapitzlist"/>
              <w:numPr>
                <w:ilvl w:val="0"/>
                <w:numId w:val="43"/>
              </w:numPr>
              <w:rPr>
                <w:b/>
                <w:bCs/>
                <w:lang w:eastAsia="pl-PL"/>
              </w:rPr>
            </w:pPr>
            <w:r w:rsidRPr="000C552F">
              <w:rPr>
                <w:lang w:eastAsia="pl-PL"/>
              </w:rPr>
              <w:t>Wykonawca strony www firma 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00E4F" w14:textId="5177547C" w:rsidR="00C054A6" w:rsidRPr="00CE3051" w:rsidRDefault="00C054A6" w:rsidP="00C054A6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07294" w14:textId="14DA6DDF" w:rsidR="00C054A6" w:rsidRPr="00C054A6" w:rsidRDefault="00C054A6" w:rsidP="00C054A6">
            <w:pPr>
              <w:rPr>
                <w:b/>
                <w:bCs/>
                <w:lang w:eastAsia="pl-PL"/>
              </w:rPr>
            </w:pPr>
            <w:r w:rsidRPr="00C054A6">
              <w:rPr>
                <w:b/>
                <w:bCs/>
                <w:lang w:eastAsia="pl-PL"/>
              </w:rPr>
              <w:t>Wnioski</w:t>
            </w:r>
            <w:r w:rsidR="009B365D">
              <w:rPr>
                <w:b/>
                <w:bCs/>
                <w:lang w:eastAsia="pl-PL"/>
              </w:rPr>
              <w:t xml:space="preserve"> z </w:t>
            </w:r>
            <w:r w:rsidRPr="00C054A6">
              <w:rPr>
                <w:b/>
                <w:bCs/>
                <w:lang w:eastAsia="pl-PL"/>
              </w:rPr>
              <w:t>konsultacji</w:t>
            </w:r>
          </w:p>
          <w:p w14:paraId="18A9BF84" w14:textId="68A4B599" w:rsidR="00C054A6" w:rsidRDefault="00C054A6" w:rsidP="00C054A6">
            <w:pPr>
              <w:rPr>
                <w:lang w:eastAsia="pl-PL"/>
              </w:rPr>
            </w:pPr>
            <w:r>
              <w:rPr>
                <w:lang w:eastAsia="pl-PL"/>
              </w:rPr>
              <w:t>Dostosowanie dokumentów realizują przeszkoleni pracownicy urzędu – należy wytypować pracowników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skierować ich na szkolenie.</w:t>
            </w:r>
          </w:p>
          <w:p w14:paraId="11D78ECB" w14:textId="086125F2" w:rsidR="005C57D2" w:rsidRPr="000C552F" w:rsidRDefault="005C57D2" w:rsidP="00C054A6">
            <w:pPr>
              <w:rPr>
                <w:b/>
                <w:bCs/>
                <w:lang w:eastAsia="pl-PL"/>
              </w:rPr>
            </w:pPr>
            <w:r w:rsidRPr="000C552F">
              <w:rPr>
                <w:b/>
                <w:bCs/>
                <w:lang w:eastAsia="pl-PL"/>
              </w:rPr>
              <w:t>Strona www.poddebice.pl</w:t>
            </w:r>
          </w:p>
          <w:p w14:paraId="1011C438" w14:textId="267E0EE4" w:rsidR="007C3296" w:rsidRPr="00CE3051" w:rsidRDefault="007C3296" w:rsidP="00A26FE7">
            <w:pPr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Usunięciem błędów zajmuje się firma X. Po usunięciu błędów nasz dział IT sprawdza czy zostały usunięte.</w:t>
            </w:r>
          </w:p>
        </w:tc>
      </w:tr>
      <w:tr w:rsidR="00C054A6" w:rsidRPr="00CA54B9" w14:paraId="076FEED7" w14:textId="77777777" w:rsidTr="009B365D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A5C2" w14:textId="03CD575F" w:rsidR="00C054A6" w:rsidRPr="00CE3051" w:rsidRDefault="00C054A6" w:rsidP="00C054A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informacyjno-komunikacyjny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935F" w14:textId="22775BD4" w:rsidR="00C054A6" w:rsidRPr="00CA54B9" w:rsidRDefault="00C054A6" w:rsidP="00C054A6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5CE8" w14:textId="75E2795A" w:rsidR="00C054A6" w:rsidRDefault="00C054A6" w:rsidP="00C054A6">
            <w:pPr>
              <w:rPr>
                <w:b/>
                <w:bCs/>
                <w:lang w:eastAsia="pl-PL"/>
              </w:rPr>
            </w:pPr>
            <w:r w:rsidRPr="00CE3051">
              <w:rPr>
                <w:b/>
                <w:bCs/>
                <w:lang w:eastAsia="pl-PL"/>
              </w:rPr>
              <w:t>zalecenia do wdrożenia:</w:t>
            </w:r>
          </w:p>
          <w:p w14:paraId="2525C4A2" w14:textId="77777777" w:rsidR="00FF3424" w:rsidRPr="005C57D2" w:rsidRDefault="00FF3424" w:rsidP="00FF3424">
            <w:pPr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t>Budynek przy ul. Łódzkiej</w:t>
            </w:r>
          </w:p>
          <w:p w14:paraId="405E9466" w14:textId="356466C3" w:rsidR="00C054A6" w:rsidRPr="00CA54B9" w:rsidRDefault="00C054A6" w:rsidP="00C054A6">
            <w:pPr>
              <w:rPr>
                <w:lang w:eastAsia="pl-PL"/>
              </w:rPr>
            </w:pPr>
            <w:r>
              <w:rPr>
                <w:lang w:eastAsia="pl-PL"/>
              </w:rPr>
              <w:t>1. Instalacja pętli indukcyjnej</w:t>
            </w:r>
            <w:r w:rsidR="009B365D">
              <w:rPr>
                <w:lang w:eastAsia="pl-PL"/>
              </w:rPr>
              <w:t xml:space="preserve"> </w:t>
            </w:r>
            <w:r w:rsidR="009B365D">
              <w:rPr>
                <w:lang w:eastAsia="pl-PL"/>
              </w:rPr>
              <w:lastRenderedPageBreak/>
              <w:t>w </w:t>
            </w:r>
            <w:r>
              <w:rPr>
                <w:lang w:eastAsia="pl-PL"/>
              </w:rPr>
              <w:t>biurze podawczym.</w:t>
            </w:r>
          </w:p>
        </w:tc>
      </w:tr>
      <w:tr w:rsidR="00C054A6" w:rsidRPr="00CA54B9" w14:paraId="1BA3735F" w14:textId="77777777" w:rsidTr="009B365D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51C84" w14:textId="77777777" w:rsidR="00C054A6" w:rsidRDefault="00C054A6" w:rsidP="00C054A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lastRenderedPageBreak/>
              <w:t>Konsultacje wyników audyt</w:t>
            </w:r>
            <w:r w:rsidR="00096550">
              <w:rPr>
                <w:b/>
                <w:bCs/>
                <w:lang w:eastAsia="pl-PL"/>
              </w:rPr>
              <w:t>u</w:t>
            </w:r>
            <w:r>
              <w:rPr>
                <w:b/>
                <w:bCs/>
                <w:lang w:eastAsia="pl-PL"/>
              </w:rPr>
              <w:t xml:space="preserve"> informacyjno-komunikacyjnego</w:t>
            </w:r>
          </w:p>
          <w:p w14:paraId="00B3E5B3" w14:textId="77777777" w:rsidR="00CB306E" w:rsidRPr="000C552F" w:rsidRDefault="00CB306E" w:rsidP="00CB306E">
            <w:pPr>
              <w:rPr>
                <w:lang w:eastAsia="pl-PL"/>
              </w:rPr>
            </w:pPr>
            <w:r w:rsidRPr="000C552F">
              <w:rPr>
                <w:lang w:eastAsia="pl-PL"/>
              </w:rPr>
              <w:t>Podmioty biorące udział w konsultacjach:</w:t>
            </w:r>
          </w:p>
          <w:p w14:paraId="107FAD51" w14:textId="7D64B00E" w:rsidR="00CB306E" w:rsidRPr="000C552F" w:rsidRDefault="00CB306E" w:rsidP="00CB306E">
            <w:pPr>
              <w:pStyle w:val="Akapitzlist"/>
              <w:numPr>
                <w:ilvl w:val="0"/>
                <w:numId w:val="44"/>
              </w:numPr>
              <w:rPr>
                <w:lang w:eastAsia="pl-PL"/>
              </w:rPr>
            </w:pPr>
            <w:r w:rsidRPr="000C552F">
              <w:rPr>
                <w:lang w:eastAsia="pl-PL"/>
              </w:rPr>
              <w:t>Biuro rzecznika prasowego urzędu miasta,</w:t>
            </w:r>
          </w:p>
          <w:p w14:paraId="46FD886A" w14:textId="2B80047D" w:rsidR="00CB306E" w:rsidRPr="00CE3051" w:rsidRDefault="00CB306E" w:rsidP="000C552F">
            <w:pPr>
              <w:pStyle w:val="Akapitzlist"/>
              <w:numPr>
                <w:ilvl w:val="0"/>
                <w:numId w:val="44"/>
              </w:numPr>
              <w:rPr>
                <w:b/>
                <w:bCs/>
                <w:lang w:eastAsia="pl-PL"/>
              </w:rPr>
            </w:pPr>
            <w:r w:rsidRPr="000C552F">
              <w:rPr>
                <w:lang w:eastAsia="pl-PL"/>
              </w:rPr>
              <w:t>Wydział zamówień publicznych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7142B" w14:textId="6B2E6571" w:rsidR="00C054A6" w:rsidRPr="00CE3051" w:rsidRDefault="00C054A6" w:rsidP="00C054A6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D57F1" w14:textId="5E1D02B9" w:rsidR="00C054A6" w:rsidRPr="00141030" w:rsidRDefault="00FF3424" w:rsidP="00C054A6">
            <w:pPr>
              <w:rPr>
                <w:lang w:eastAsia="pl-PL"/>
              </w:rPr>
            </w:pPr>
            <w:r>
              <w:rPr>
                <w:lang w:eastAsia="pl-PL"/>
              </w:rPr>
              <w:t>Instalacja pętli w ramach rezerwy finansowej w tym roku.</w:t>
            </w:r>
          </w:p>
        </w:tc>
      </w:tr>
      <w:tr w:rsidR="00C054A6" w:rsidRPr="00CA54B9" w14:paraId="65B69BEB" w14:textId="77777777" w:rsidTr="009B365D">
        <w:trPr>
          <w:trHeight w:val="8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6327" w14:textId="5FA7B14A" w:rsidR="00C054A6" w:rsidRPr="00CA54B9" w:rsidRDefault="00C054A6" w:rsidP="00C054A6">
            <w:pPr>
              <w:rPr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procedur</w:t>
            </w:r>
            <w:r w:rsidRPr="00CA54B9">
              <w:rPr>
                <w:lang w:eastAsia="pl-PL"/>
              </w:rPr>
              <w:t xml:space="preserve"> - regulamin organizacyjny, regulamin zatrudnienia, standardy obsługi, regulamin oceny ryzyka zawodowego, zamówienia publiczne, usługi zlecane</w:t>
            </w:r>
            <w:r>
              <w:rPr>
                <w:lang w:eastAsia="pl-PL"/>
              </w:rPr>
              <w:t xml:space="preserve"> itd.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DBA4" w14:textId="6FC8579D" w:rsidR="00C054A6" w:rsidRPr="00CA54B9" w:rsidRDefault="00C054A6" w:rsidP="00C054A6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NIE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FFA4" w14:textId="77777777" w:rsidR="00C054A6" w:rsidRPr="00CE3051" w:rsidRDefault="00C054A6" w:rsidP="00C054A6">
            <w:pPr>
              <w:rPr>
                <w:b/>
                <w:bCs/>
                <w:lang w:eastAsia="pl-PL"/>
              </w:rPr>
            </w:pPr>
            <w:r w:rsidRPr="00CE3051">
              <w:rPr>
                <w:b/>
                <w:bCs/>
                <w:lang w:eastAsia="pl-PL"/>
              </w:rPr>
              <w:t>zalecenia do wdrożenia:</w:t>
            </w:r>
          </w:p>
          <w:p w14:paraId="38FD3A69" w14:textId="62B268BF" w:rsidR="00C054A6" w:rsidRPr="00CA54B9" w:rsidRDefault="00C054A6" w:rsidP="00C054A6">
            <w:pPr>
              <w:pStyle w:val="Akapitzlist"/>
              <w:numPr>
                <w:ilvl w:val="0"/>
                <w:numId w:val="32"/>
              </w:numPr>
              <w:tabs>
                <w:tab w:val="left" w:pos="217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Przeprowadzenie audytu procedur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przeprowadzenie konsultacji jego wyników</w:t>
            </w:r>
          </w:p>
        </w:tc>
      </w:tr>
      <w:tr w:rsidR="00C054A6" w:rsidRPr="00CA54B9" w14:paraId="4BCD553C" w14:textId="77777777" w:rsidTr="009B365D">
        <w:trPr>
          <w:trHeight w:val="8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750B" w14:textId="7885075E" w:rsidR="00C054A6" w:rsidRPr="00513851" w:rsidRDefault="00C054A6" w:rsidP="00C054A6">
            <w:pPr>
              <w:rPr>
                <w:b/>
                <w:bCs/>
                <w:lang w:eastAsia="pl-PL"/>
              </w:rPr>
            </w:pPr>
            <w:r w:rsidRPr="00513851">
              <w:rPr>
                <w:b/>
                <w:bCs/>
                <w:lang w:eastAsia="pl-PL"/>
              </w:rPr>
              <w:t xml:space="preserve">Konsultacje </w:t>
            </w:r>
            <w:r>
              <w:rPr>
                <w:b/>
                <w:bCs/>
                <w:lang w:eastAsia="pl-PL"/>
              </w:rPr>
              <w:t>wyników audytu procedur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0F2E1" w14:textId="72D29029" w:rsidR="00C054A6" w:rsidRPr="00C054A6" w:rsidRDefault="00C054A6" w:rsidP="00C054A6">
            <w:pPr>
              <w:rPr>
                <w:lang w:eastAsia="pl-PL"/>
              </w:rPr>
            </w:pPr>
            <w:r w:rsidRPr="00C054A6">
              <w:rPr>
                <w:lang w:eastAsia="pl-PL"/>
              </w:rPr>
              <w:t>NIE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2C6B3" w14:textId="4C6BF89E" w:rsidR="00C054A6" w:rsidRDefault="00C054A6" w:rsidP="00C054A6">
            <w:pPr>
              <w:rPr>
                <w:b/>
                <w:bCs/>
                <w:lang w:eastAsia="pl-PL"/>
              </w:rPr>
            </w:pPr>
            <w:r w:rsidRPr="00513851">
              <w:rPr>
                <w:b/>
                <w:bCs/>
                <w:lang w:eastAsia="pl-PL"/>
              </w:rPr>
              <w:t>Wnioski</w:t>
            </w:r>
            <w:r w:rsidR="009B365D">
              <w:rPr>
                <w:b/>
                <w:bCs/>
                <w:lang w:eastAsia="pl-PL"/>
              </w:rPr>
              <w:t xml:space="preserve"> z </w:t>
            </w:r>
            <w:r w:rsidRPr="00513851">
              <w:rPr>
                <w:b/>
                <w:bCs/>
                <w:lang w:eastAsia="pl-PL"/>
              </w:rPr>
              <w:t>konsultacji:</w:t>
            </w:r>
          </w:p>
          <w:p w14:paraId="1A62651A" w14:textId="758F8EF4" w:rsidR="00C054A6" w:rsidRPr="002A6F9E" w:rsidRDefault="00141030" w:rsidP="00141030">
            <w:pPr>
              <w:pStyle w:val="Akapitzlist"/>
              <w:tabs>
                <w:tab w:val="left" w:pos="359"/>
              </w:tabs>
              <w:ind w:left="0"/>
              <w:rPr>
                <w:lang w:eastAsia="pl-PL"/>
              </w:rPr>
            </w:pPr>
            <w:r>
              <w:rPr>
                <w:lang w:eastAsia="pl-PL"/>
              </w:rPr>
              <w:t>---</w:t>
            </w:r>
          </w:p>
        </w:tc>
      </w:tr>
    </w:tbl>
    <w:p w14:paraId="54F3FD8B" w14:textId="1A74B4F6" w:rsidR="001A2A13" w:rsidRPr="00046F2B" w:rsidRDefault="00141030" w:rsidP="00046F2B">
      <w:pPr>
        <w:spacing w:before="240" w:after="240"/>
        <w:rPr>
          <w:b/>
          <w:bCs/>
        </w:rPr>
      </w:pPr>
      <w:r w:rsidRPr="00046F2B">
        <w:rPr>
          <w:b/>
          <w:bCs/>
        </w:rPr>
        <w:t>Harmonogram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szar architektoniczny"/>
      </w:tblPr>
      <w:tblGrid>
        <w:gridCol w:w="1926"/>
        <w:gridCol w:w="1966"/>
        <w:gridCol w:w="2340"/>
        <w:gridCol w:w="1985"/>
        <w:gridCol w:w="1843"/>
      </w:tblGrid>
      <w:tr w:rsidR="005A44B0" w:rsidRPr="00CA54B9" w14:paraId="36650140" w14:textId="77777777" w:rsidTr="00455CD4">
        <w:trPr>
          <w:trHeight w:val="288"/>
          <w:tblHeader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  <w:hideMark/>
          </w:tcPr>
          <w:p w14:paraId="6CA04CDE" w14:textId="77777777" w:rsidR="00882984" w:rsidRPr="00CA54B9" w:rsidRDefault="00882984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E</w:t>
            </w:r>
            <w:r w:rsidRPr="00CA54B9">
              <w:rPr>
                <w:b/>
                <w:bCs/>
                <w:lang w:eastAsia="pl-PL"/>
              </w:rPr>
              <w:t>lement planu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  <w:hideMark/>
          </w:tcPr>
          <w:p w14:paraId="5CB1CD98" w14:textId="77777777" w:rsidR="00882984" w:rsidRPr="00CA54B9" w:rsidRDefault="00882984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C</w:t>
            </w:r>
            <w:r w:rsidRPr="00CA54B9">
              <w:rPr>
                <w:b/>
                <w:bCs/>
                <w:lang w:eastAsia="pl-PL"/>
              </w:rPr>
              <w:t>zas realizacji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C8F0"/>
          </w:tcPr>
          <w:p w14:paraId="2C291E41" w14:textId="6683AE5A" w:rsidR="00882984" w:rsidRDefault="00141030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Niezbędne działania/kroki milowe/punkty kontroli postępów prac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  <w:hideMark/>
          </w:tcPr>
          <w:p w14:paraId="407A7BE1" w14:textId="77777777" w:rsidR="00882984" w:rsidRPr="00CA54B9" w:rsidRDefault="00882984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O</w:t>
            </w:r>
            <w:r w:rsidRPr="00CA54B9">
              <w:rPr>
                <w:b/>
                <w:bCs/>
                <w:lang w:eastAsia="pl-PL"/>
              </w:rPr>
              <w:t>soba/jednostka odpowiedzialna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  <w:hideMark/>
          </w:tcPr>
          <w:p w14:paraId="35EF3F87" w14:textId="77777777" w:rsidR="00882984" w:rsidRPr="00CA54B9" w:rsidRDefault="00882984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</w:t>
            </w:r>
          </w:p>
        </w:tc>
      </w:tr>
      <w:tr w:rsidR="00A86B43" w:rsidRPr="00CA54B9" w14:paraId="7EA2B09F" w14:textId="77777777" w:rsidTr="00455CD4">
        <w:trPr>
          <w:trHeight w:val="779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CB733" w14:textId="77777777" w:rsidR="00FF3424" w:rsidRPr="005C57D2" w:rsidRDefault="00FF3424" w:rsidP="00FF3424">
            <w:pPr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t>Budynek przy ul. Łódzkiej</w:t>
            </w:r>
          </w:p>
          <w:p w14:paraId="5BEDBA9B" w14:textId="72C66863" w:rsidR="00882984" w:rsidRPr="00CA54B9" w:rsidRDefault="00141030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Zmiana oświetlenia (zwiększenie natężenia) przed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za wejściem do budynku urzędu gminy.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BBA7" w14:textId="30B26A05" w:rsidR="00882984" w:rsidRPr="00CA54B9" w:rsidRDefault="00141030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Do końca 2020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593C2" w14:textId="2E225DC8" w:rsidR="00882984" w:rsidRDefault="00141030" w:rsidP="00141030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Przygotowanie zapytania ofertowego,</w:t>
            </w:r>
          </w:p>
          <w:p w14:paraId="7D211957" w14:textId="469AA855" w:rsidR="00141030" w:rsidRDefault="00141030" w:rsidP="00141030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Realizacja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odbiór robót.</w:t>
            </w:r>
          </w:p>
          <w:p w14:paraId="4B57CC5C" w14:textId="64C48D82" w:rsidR="00141030" w:rsidRPr="00CA54B9" w:rsidRDefault="00141030" w:rsidP="00141030">
            <w:pPr>
              <w:rPr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C556" w14:textId="4F9B4A1F" w:rsidR="00882984" w:rsidRPr="00CA54B9" w:rsidRDefault="00141030" w:rsidP="003945F9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Jan Kowalski </w:t>
            </w:r>
            <w:r w:rsidR="00C43C4E">
              <w:rPr>
                <w:lang w:eastAsia="pl-PL"/>
              </w:rPr>
              <w:t xml:space="preserve">- </w:t>
            </w:r>
            <w:r>
              <w:rPr>
                <w:lang w:eastAsia="pl-PL"/>
              </w:rPr>
              <w:t>dział techniczn</w:t>
            </w:r>
            <w:r w:rsidR="00554725">
              <w:rPr>
                <w:lang w:eastAsia="pl-PL"/>
              </w:rPr>
              <w:t>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148A" w14:textId="1C6F52FC" w:rsidR="00882984" w:rsidRPr="00CA54B9" w:rsidRDefault="00141030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Około 2000 zł</w:t>
            </w:r>
          </w:p>
        </w:tc>
      </w:tr>
      <w:tr w:rsidR="00A86B43" w:rsidRPr="00CA54B9" w14:paraId="09DC8777" w14:textId="77777777" w:rsidTr="00455CD4">
        <w:trPr>
          <w:trHeight w:val="8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E1C4" w14:textId="77777777" w:rsidR="00FF3424" w:rsidRPr="005C57D2" w:rsidRDefault="00FF3424" w:rsidP="00FF3424">
            <w:pPr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lastRenderedPageBreak/>
              <w:t>Budynek przy ul. Łódzkiej</w:t>
            </w:r>
          </w:p>
          <w:p w14:paraId="425EC756" w14:textId="36F6D5F4" w:rsidR="00882984" w:rsidRPr="00CA54B9" w:rsidRDefault="00141030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Wymiana oznaczeń na drzwiach do pomieszczeń na wypukłe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oznaczenie ich brajlem.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0695" w14:textId="11454661" w:rsidR="00882984" w:rsidRPr="00CA54B9" w:rsidRDefault="00141030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Do końca 2020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E0081" w14:textId="26288E71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Oszacowanie wartości zamówienia na dostawę oznaczeń brajlowskich – 30 dni.</w:t>
            </w:r>
          </w:p>
          <w:p w14:paraId="71E36C72" w14:textId="1F55E570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Przygotowanie zapytania ofertowego na dostawę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instalację oznaczeń – 3 miesiące.</w:t>
            </w:r>
          </w:p>
          <w:p w14:paraId="3CC44BB3" w14:textId="34E99379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Realizacja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odbiór robót.</w:t>
            </w:r>
          </w:p>
          <w:p w14:paraId="539361E3" w14:textId="77777777" w:rsidR="00882984" w:rsidRPr="00CA54B9" w:rsidRDefault="00882984" w:rsidP="00395300">
            <w:pPr>
              <w:rPr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208C" w14:textId="3B5AA87B" w:rsidR="00882984" w:rsidRPr="00CA54B9" w:rsidRDefault="00A86B43" w:rsidP="003945F9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Janina Kowalska </w:t>
            </w:r>
            <w:r w:rsidR="00C43C4E">
              <w:rPr>
                <w:lang w:eastAsia="pl-PL"/>
              </w:rPr>
              <w:t>-</w:t>
            </w:r>
            <w:r>
              <w:rPr>
                <w:lang w:eastAsia="pl-PL"/>
              </w:rPr>
              <w:t xml:space="preserve"> dział </w:t>
            </w:r>
            <w:r w:rsidR="00554725">
              <w:rPr>
                <w:lang w:eastAsia="pl-PL"/>
              </w:rPr>
              <w:t>techniczny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D7C8" w14:textId="77777777" w:rsidR="00882984" w:rsidRDefault="00A86B43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Wypukłe numery pokoi około 2000 zł,</w:t>
            </w:r>
          </w:p>
          <w:p w14:paraId="3D3087F5" w14:textId="56F27E9B" w:rsidR="00A86B43" w:rsidRPr="00CA54B9" w:rsidRDefault="00A86B43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brajl do oszacowania.</w:t>
            </w:r>
          </w:p>
        </w:tc>
      </w:tr>
      <w:tr w:rsidR="005A44B0" w:rsidRPr="00CA54B9" w14:paraId="3575E688" w14:textId="77777777" w:rsidTr="00455CD4">
        <w:trPr>
          <w:trHeight w:val="8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DE58E" w14:textId="77777777" w:rsidR="00FF3424" w:rsidRPr="005C57D2" w:rsidRDefault="00FF3424" w:rsidP="00FF3424">
            <w:pPr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t>Budynek przy ul. Łódzkiej</w:t>
            </w:r>
          </w:p>
          <w:p w14:paraId="6C45A251" w14:textId="32F58D94" w:rsidR="00A86B43" w:rsidRDefault="00A86B43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Budowa windy.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65D3B" w14:textId="68DCF025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>Dokumentacja budowalna do końca</w:t>
            </w:r>
            <w:r w:rsidR="002A57D5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2020</w:t>
            </w:r>
            <w:r w:rsidR="00C43C4E">
              <w:rPr>
                <w:lang w:eastAsia="pl-PL"/>
              </w:rPr>
              <w:t>,</w:t>
            </w:r>
          </w:p>
          <w:p w14:paraId="4670DF35" w14:textId="0C8B90A7" w:rsidR="00A86B43" w:rsidRPr="00CA54B9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>Budowa windy do końca 2021</w:t>
            </w:r>
            <w:r w:rsidR="00C43C4E">
              <w:rPr>
                <w:lang w:eastAsia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1AE92" w14:textId="596C30DA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Ujęcie</w:t>
            </w:r>
            <w:r w:rsidR="009B365D">
              <w:rPr>
                <w:lang w:eastAsia="pl-PL"/>
              </w:rPr>
              <w:t xml:space="preserve"> w </w:t>
            </w:r>
            <w:r>
              <w:rPr>
                <w:lang w:eastAsia="pl-PL"/>
              </w:rPr>
              <w:t>przyszłorocznym budżecie kosztu budowy windy,</w:t>
            </w:r>
          </w:p>
          <w:p w14:paraId="1DEB86C2" w14:textId="1E527E3D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Przegotowanie postępowania na opracowanie dokumentacji budowlanej 60 dni,</w:t>
            </w:r>
          </w:p>
          <w:p w14:paraId="6F9D7CF1" w14:textId="7B4205B1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Odbiór dokumentacji do końca 2020,</w:t>
            </w:r>
          </w:p>
          <w:p w14:paraId="07CF19CC" w14:textId="4817B44C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 xml:space="preserve">Przygotowanie przetargu na budowę windy do końca </w:t>
            </w:r>
            <w:r w:rsidR="00096550">
              <w:rPr>
                <w:lang w:eastAsia="pl-PL"/>
              </w:rPr>
              <w:t>pierw</w:t>
            </w:r>
            <w:r>
              <w:rPr>
                <w:lang w:eastAsia="pl-PL"/>
              </w:rPr>
              <w:t>szego kwartału 2021</w:t>
            </w:r>
            <w:r w:rsidR="00C43C4E">
              <w:rPr>
                <w:lang w:eastAsia="pl-PL"/>
              </w:rPr>
              <w:t>,</w:t>
            </w:r>
          </w:p>
          <w:p w14:paraId="11F28348" w14:textId="640AA1D4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Odbiór robót – do końca 2021</w:t>
            </w:r>
            <w:r w:rsidR="00C43C4E">
              <w:rPr>
                <w:lang w:eastAsia="pl-PL"/>
              </w:rPr>
              <w:t>.</w:t>
            </w:r>
          </w:p>
          <w:p w14:paraId="732FCFBD" w14:textId="77777777" w:rsidR="00A86B43" w:rsidRPr="00CA54B9" w:rsidRDefault="00A86B43" w:rsidP="00A86B43">
            <w:pPr>
              <w:rPr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99AC1" w14:textId="24A84A0F" w:rsidR="00A86B43" w:rsidRDefault="00A86B43" w:rsidP="00CF64AB">
            <w:pPr>
              <w:pStyle w:val="Akapitzlist"/>
              <w:numPr>
                <w:ilvl w:val="0"/>
                <w:numId w:val="36"/>
              </w:numPr>
              <w:tabs>
                <w:tab w:val="left" w:pos="221"/>
              </w:tabs>
              <w:ind w:left="79" w:hanging="79"/>
              <w:rPr>
                <w:lang w:eastAsia="pl-PL"/>
              </w:rPr>
            </w:pPr>
            <w:r>
              <w:rPr>
                <w:lang w:eastAsia="pl-PL"/>
              </w:rPr>
              <w:t>Ujęcie kosztu</w:t>
            </w:r>
            <w:r w:rsidR="009B365D">
              <w:rPr>
                <w:lang w:eastAsia="pl-PL"/>
              </w:rPr>
              <w:t xml:space="preserve"> w </w:t>
            </w:r>
            <w:r>
              <w:rPr>
                <w:lang w:eastAsia="pl-PL"/>
              </w:rPr>
              <w:t>budżecie</w:t>
            </w:r>
            <w:r w:rsidR="007109D9">
              <w:rPr>
                <w:lang w:eastAsia="pl-PL"/>
              </w:rPr>
              <w:t xml:space="preserve"> gminy</w:t>
            </w:r>
            <w:r>
              <w:rPr>
                <w:lang w:eastAsia="pl-PL"/>
              </w:rPr>
              <w:t xml:space="preserve"> </w:t>
            </w:r>
            <w:r w:rsidR="00C43C4E">
              <w:rPr>
                <w:lang w:eastAsia="pl-PL"/>
              </w:rPr>
              <w:t>–</w:t>
            </w:r>
            <w:r>
              <w:rPr>
                <w:lang w:eastAsia="pl-PL"/>
              </w:rPr>
              <w:t xml:space="preserve"> skarbnik</w:t>
            </w:r>
            <w:r w:rsidR="00C43C4E">
              <w:rPr>
                <w:lang w:eastAsia="pl-PL"/>
              </w:rPr>
              <w:t>,</w:t>
            </w:r>
          </w:p>
          <w:p w14:paraId="0C417D8D" w14:textId="384C6146" w:rsidR="00A86B43" w:rsidRPr="00CA54B9" w:rsidRDefault="007109D9" w:rsidP="00CF64AB">
            <w:pPr>
              <w:pStyle w:val="Akapitzlist"/>
              <w:numPr>
                <w:ilvl w:val="0"/>
                <w:numId w:val="36"/>
              </w:numPr>
              <w:tabs>
                <w:tab w:val="left" w:pos="221"/>
              </w:tabs>
              <w:ind w:left="79" w:hanging="79"/>
              <w:rPr>
                <w:lang w:eastAsia="pl-PL"/>
              </w:rPr>
            </w:pPr>
            <w:r>
              <w:rPr>
                <w:lang w:eastAsia="pl-PL"/>
              </w:rPr>
              <w:t>Przetarg na opracowanie dokumentacji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budowę windy - dział</w:t>
            </w:r>
            <w:r w:rsidR="00A86B43">
              <w:rPr>
                <w:lang w:eastAsia="pl-PL"/>
              </w:rPr>
              <w:t xml:space="preserve"> realizacji inwestycji</w:t>
            </w:r>
            <w:r w:rsidR="00C43C4E">
              <w:rPr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1898B" w14:textId="2F54726B" w:rsidR="007109D9" w:rsidRDefault="007109D9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Dokumentacja około 10 000 zł,</w:t>
            </w:r>
          </w:p>
          <w:p w14:paraId="477A2F50" w14:textId="2B28529E" w:rsidR="00A86B43" w:rsidRPr="00CA54B9" w:rsidRDefault="007109D9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Budowa windy o</w:t>
            </w:r>
            <w:r w:rsidR="00A86B43">
              <w:rPr>
                <w:lang w:eastAsia="pl-PL"/>
              </w:rPr>
              <w:t>koło 100 000 zł</w:t>
            </w:r>
            <w:r w:rsidR="00C43C4E">
              <w:rPr>
                <w:lang w:eastAsia="pl-PL"/>
              </w:rPr>
              <w:t>.</w:t>
            </w:r>
          </w:p>
        </w:tc>
      </w:tr>
      <w:tr w:rsidR="00FF3424" w:rsidRPr="00CA54B9" w14:paraId="5FD63B17" w14:textId="77777777" w:rsidTr="00455CD4">
        <w:trPr>
          <w:trHeight w:val="8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BD4DE" w14:textId="77777777" w:rsidR="00FF3424" w:rsidRPr="00D31D1C" w:rsidRDefault="00FF3424" w:rsidP="00FF3424">
            <w:pPr>
              <w:pStyle w:val="Akapitzlist"/>
              <w:tabs>
                <w:tab w:val="left" w:pos="359"/>
              </w:tabs>
              <w:ind w:left="0"/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t>Budynek Geotermii Poddębice</w:t>
            </w:r>
          </w:p>
          <w:p w14:paraId="13822556" w14:textId="77777777" w:rsidR="00FF3424" w:rsidRPr="00D31D1C" w:rsidRDefault="00FF3424" w:rsidP="000C552F">
            <w:pPr>
              <w:pStyle w:val="Akapitzlist"/>
              <w:tabs>
                <w:tab w:val="left" w:pos="359"/>
              </w:tabs>
              <w:ind w:left="11"/>
              <w:contextualSpacing w:val="0"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 xml:space="preserve">Wymiana nawierzchni </w:t>
            </w:r>
            <w:r>
              <w:rPr>
                <w:lang w:eastAsia="pl-PL"/>
              </w:rPr>
              <w:lastRenderedPageBreak/>
              <w:t>w przyszłym roku. Ogłoszenie przygotowuje wydział zamówień w tym roku,</w:t>
            </w:r>
          </w:p>
          <w:p w14:paraId="0FBC8C15" w14:textId="77777777" w:rsidR="00FF3424" w:rsidRPr="00D31D1C" w:rsidRDefault="00FF3424" w:rsidP="00FF3424">
            <w:pPr>
              <w:rPr>
                <w:b/>
                <w:bCs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5DA4" w14:textId="265CD327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Dokumentacja do przetargu w tym roku,</w:t>
            </w:r>
          </w:p>
          <w:p w14:paraId="4F56AC0A" w14:textId="463DC954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 xml:space="preserve">Prace budowlane </w:t>
            </w:r>
            <w:r>
              <w:rPr>
                <w:lang w:eastAsia="pl-PL"/>
              </w:rPr>
              <w:lastRenderedPageBreak/>
              <w:t>w roku następnym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6DFF7" w14:textId="489540AF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 xml:space="preserve">Przygotowanie dokumentacji budowlanej 90 dni, </w:t>
            </w:r>
          </w:p>
          <w:p w14:paraId="4B6F51D2" w14:textId="2D3DFC59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 xml:space="preserve">Przygotowanie dokumentacji </w:t>
            </w:r>
            <w:r>
              <w:rPr>
                <w:lang w:eastAsia="pl-PL"/>
              </w:rPr>
              <w:lastRenderedPageBreak/>
              <w:t xml:space="preserve">przetargowej 30 dni, </w:t>
            </w:r>
          </w:p>
          <w:p w14:paraId="12435794" w14:textId="77777777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Wyłonienie wykonawcy do końca roku,</w:t>
            </w:r>
          </w:p>
          <w:p w14:paraId="4B12CE21" w14:textId="3E5A44A3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Odbiór prac do października 2021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3CA49" w14:textId="77777777" w:rsidR="00FF3424" w:rsidRDefault="00FF3424" w:rsidP="00FF3424">
            <w:pPr>
              <w:pStyle w:val="Akapitzlist"/>
              <w:numPr>
                <w:ilvl w:val="0"/>
                <w:numId w:val="36"/>
              </w:numPr>
              <w:tabs>
                <w:tab w:val="left" w:pos="221"/>
              </w:tabs>
              <w:ind w:left="79" w:hanging="79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Dokumentacja budowlana - dział inwestycji</w:t>
            </w:r>
          </w:p>
          <w:p w14:paraId="2B7AA14E" w14:textId="4D11B0FD" w:rsidR="00FF3424" w:rsidRDefault="00FF3424" w:rsidP="00FF3424">
            <w:pPr>
              <w:pStyle w:val="Akapitzlist"/>
              <w:numPr>
                <w:ilvl w:val="0"/>
                <w:numId w:val="36"/>
              </w:numPr>
              <w:tabs>
                <w:tab w:val="left" w:pos="221"/>
              </w:tabs>
              <w:ind w:left="79" w:hanging="79"/>
              <w:rPr>
                <w:lang w:eastAsia="pl-PL"/>
              </w:rPr>
            </w:pPr>
            <w:r>
              <w:rPr>
                <w:lang w:eastAsia="pl-PL"/>
              </w:rPr>
              <w:t xml:space="preserve">Dokumentacja przetargowa – </w:t>
            </w:r>
            <w:r>
              <w:rPr>
                <w:lang w:eastAsia="pl-PL"/>
              </w:rPr>
              <w:lastRenderedPageBreak/>
              <w:t>dział zamówień publicznych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AF498" w14:textId="7CD1F184" w:rsidR="00FF3424" w:rsidRDefault="00FF3424" w:rsidP="00A86B43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Około 15000 zł</w:t>
            </w:r>
          </w:p>
        </w:tc>
      </w:tr>
      <w:tr w:rsidR="00FF3424" w:rsidRPr="00CA54B9" w14:paraId="1C262C73" w14:textId="77777777" w:rsidTr="00455CD4">
        <w:trPr>
          <w:trHeight w:val="8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613A3" w14:textId="77777777" w:rsidR="00FF3424" w:rsidRPr="00D31D1C" w:rsidRDefault="00FF3424" w:rsidP="00FF3424">
            <w:pPr>
              <w:pStyle w:val="Akapitzlist"/>
              <w:tabs>
                <w:tab w:val="left" w:pos="359"/>
              </w:tabs>
              <w:ind w:left="0"/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t>Budynek Geotermii Poddębice</w:t>
            </w:r>
          </w:p>
          <w:p w14:paraId="2E8FB76C" w14:textId="72CEECA0" w:rsidR="00FF3424" w:rsidRDefault="00FF3424" w:rsidP="00FF3424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Likwidacja progu w wejściu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C7623" w14:textId="714562C0" w:rsidR="00FF3424" w:rsidRDefault="00FF3424" w:rsidP="000C552F">
            <w:pPr>
              <w:pStyle w:val="Akapitzlist"/>
              <w:tabs>
                <w:tab w:val="left" w:pos="351"/>
              </w:tabs>
              <w:ind w:left="68"/>
              <w:rPr>
                <w:lang w:eastAsia="pl-PL"/>
              </w:rPr>
            </w:pPr>
            <w:r>
              <w:rPr>
                <w:lang w:eastAsia="pl-PL"/>
              </w:rPr>
              <w:t>Do końca października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CF6A0" w14:textId="5400F355" w:rsidR="00FF3424" w:rsidRDefault="00FF3424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Likwidacja progu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E5722" w14:textId="0314C538" w:rsidR="00FF3424" w:rsidRDefault="00FF3424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Zarząd Geotermii Poddębice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16255" w14:textId="42E1E9CD" w:rsidR="00FF3424" w:rsidRDefault="00FF3424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Około 400 zł – koszt zakupu i montażu progu opadającego do istniejących drzwi.</w:t>
            </w:r>
          </w:p>
        </w:tc>
      </w:tr>
      <w:tr w:rsidR="000130AE" w:rsidRPr="00CA54B9" w14:paraId="7664D8AA" w14:textId="77777777" w:rsidTr="00455CD4">
        <w:trPr>
          <w:trHeight w:val="8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6BCC" w14:textId="4EA0778B" w:rsidR="000130AE" w:rsidRDefault="000130AE" w:rsidP="00A86B43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Dostosowanie wszystkich dokumentów elektronicznych do wymagań </w:t>
            </w:r>
            <w:r w:rsidR="00193B99">
              <w:rPr>
                <w:lang w:eastAsia="pl-PL"/>
              </w:rPr>
              <w:t>ustawy o dostępności cyfrowej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36021" w14:textId="3115FE2E" w:rsidR="000130AE" w:rsidRDefault="000130AE" w:rsidP="000130AE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>Szkolenie pracowników do końca</w:t>
            </w:r>
            <w:r w:rsidR="002A57D5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września 2020</w:t>
            </w:r>
            <w:r w:rsidR="00C43C4E">
              <w:rPr>
                <w:lang w:eastAsia="pl-PL"/>
              </w:rPr>
              <w:t>,</w:t>
            </w:r>
          </w:p>
          <w:p w14:paraId="13772929" w14:textId="1088BC05" w:rsidR="000130AE" w:rsidRDefault="000130AE" w:rsidP="000130AE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>Opracowanie dokumentów do końca 2020</w:t>
            </w:r>
            <w:r w:rsidR="00C43C4E">
              <w:rPr>
                <w:lang w:eastAsia="pl-PL"/>
              </w:rPr>
              <w:t>,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0F9B9" w14:textId="340F7BD6" w:rsidR="000130AE" w:rsidRDefault="000130A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Szkolenie pracowników</w:t>
            </w:r>
            <w:r w:rsidR="00C43C4E">
              <w:rPr>
                <w:lang w:eastAsia="pl-PL"/>
              </w:rPr>
              <w:t>,</w:t>
            </w:r>
          </w:p>
          <w:p w14:paraId="3FC91708" w14:textId="62B64635" w:rsidR="000130AE" w:rsidRDefault="00CF64AB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Opracowanie dokumentów</w:t>
            </w:r>
            <w:r w:rsidR="00E20B38">
              <w:rPr>
                <w:lang w:eastAsia="pl-PL"/>
              </w:rPr>
              <w:t>.</w:t>
            </w:r>
          </w:p>
          <w:p w14:paraId="5D72B846" w14:textId="77777777" w:rsidR="000130AE" w:rsidRDefault="000130AE" w:rsidP="000130AE">
            <w:pPr>
              <w:tabs>
                <w:tab w:val="left" w:pos="240"/>
              </w:tabs>
              <w:rPr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C44C" w14:textId="53509CFC" w:rsidR="000130AE" w:rsidRDefault="00CF64AB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Informatyk, Piotr Kołodziejski</w:t>
            </w:r>
          </w:p>
          <w:p w14:paraId="301095E5" w14:textId="5F6FF3FB" w:rsidR="00B82568" w:rsidRDefault="00B82568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Osoby do przeszkolenia</w:t>
            </w:r>
            <w:r w:rsidR="00C43C4E">
              <w:rPr>
                <w:lang w:eastAsia="pl-PL"/>
              </w:rPr>
              <w:t xml:space="preserve">: </w:t>
            </w:r>
            <w:r>
              <w:rPr>
                <w:lang w:eastAsia="pl-PL"/>
              </w:rPr>
              <w:t>Piotr Kołodziejski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Marta Awianowicz</w:t>
            </w:r>
          </w:p>
          <w:p w14:paraId="15143FFB" w14:textId="1C7DECEB" w:rsidR="00CF64AB" w:rsidRDefault="00CF64AB" w:rsidP="00CF64AB">
            <w:pPr>
              <w:pStyle w:val="Akapitzlist"/>
              <w:tabs>
                <w:tab w:val="left" w:pos="240"/>
              </w:tabs>
              <w:ind w:left="0"/>
              <w:rPr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73EE6" w14:textId="596EFF31" w:rsidR="000130AE" w:rsidRDefault="00CF64AB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Koszt szkolenia około 3000 zł.</w:t>
            </w:r>
          </w:p>
        </w:tc>
      </w:tr>
      <w:tr w:rsidR="00A23C82" w:rsidRPr="00CA54B9" w14:paraId="3E7124EE" w14:textId="77777777" w:rsidTr="00455CD4">
        <w:trPr>
          <w:trHeight w:val="8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F8D9" w14:textId="470BD403" w:rsidR="00A23C82" w:rsidRDefault="00A23C82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Usunięcie błędów na stronie www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7964A" w14:textId="0FFBFF55" w:rsidR="00A23C82" w:rsidRDefault="00A23C82" w:rsidP="000130AE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>Do końca roku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657E3" w14:textId="68D04EFC" w:rsidR="00A23C82" w:rsidRDefault="0093409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Usunięcie błędów przez firmę X</w:t>
            </w:r>
            <w:r w:rsidR="00D11660">
              <w:rPr>
                <w:lang w:eastAsia="pl-PL"/>
              </w:rPr>
              <w:t>,</w:t>
            </w:r>
          </w:p>
          <w:p w14:paraId="53ED7FA8" w14:textId="0CDA347A" w:rsidR="0093409E" w:rsidRDefault="0093409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Sprawdzenie</w:t>
            </w:r>
            <w:r w:rsidR="00D11660">
              <w:rPr>
                <w:lang w:eastAsia="pl-PL"/>
              </w:rPr>
              <w:t xml:space="preserve"> działania strony po usunięciu błędów przez dział IT urzędu,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1054B" w14:textId="77777777" w:rsidR="00D11660" w:rsidRDefault="00D11660" w:rsidP="00D11660">
            <w:pPr>
              <w:rPr>
                <w:lang w:eastAsia="pl-PL"/>
              </w:rPr>
            </w:pPr>
            <w:r>
              <w:rPr>
                <w:lang w:eastAsia="pl-PL"/>
              </w:rPr>
              <w:t>Informatyk, Piotr Kołodziejski</w:t>
            </w:r>
          </w:p>
          <w:p w14:paraId="594723BA" w14:textId="77777777" w:rsidR="00A23C82" w:rsidRDefault="00A23C82" w:rsidP="00A86B43">
            <w:pPr>
              <w:rPr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6C4A" w14:textId="55F9D709" w:rsidR="00A23C82" w:rsidRDefault="00D11660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Usługa realizowana w ramach gwarancji na stronę www</w:t>
            </w:r>
          </w:p>
        </w:tc>
      </w:tr>
      <w:tr w:rsidR="00CF64AB" w:rsidRPr="00CA54B9" w14:paraId="7AD06E2E" w14:textId="77777777" w:rsidTr="00455CD4">
        <w:trPr>
          <w:trHeight w:val="8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9794" w14:textId="692821E6" w:rsidR="00CF64AB" w:rsidRDefault="00B82568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Instalacja pętli indukcyjnej</w:t>
            </w:r>
            <w:r w:rsidR="009B365D">
              <w:rPr>
                <w:lang w:eastAsia="pl-PL"/>
              </w:rPr>
              <w:t xml:space="preserve"> w </w:t>
            </w:r>
            <w:r>
              <w:rPr>
                <w:lang w:eastAsia="pl-PL"/>
              </w:rPr>
              <w:t>biurze podawczym.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4CD79" w14:textId="1F345468" w:rsidR="00CF64AB" w:rsidRDefault="00C43C4E" w:rsidP="00C43C4E">
            <w:pPr>
              <w:tabs>
                <w:tab w:val="left" w:pos="351"/>
              </w:tabs>
              <w:rPr>
                <w:lang w:eastAsia="pl-PL"/>
              </w:rPr>
            </w:pPr>
            <w:r>
              <w:rPr>
                <w:lang w:eastAsia="pl-PL"/>
              </w:rPr>
              <w:t>Do końca 2020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A087E" w14:textId="5C5F7D97" w:rsidR="00CF64AB" w:rsidRDefault="00C43C4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Przeprowadzenie zapytania na dostawę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instalację pętli,</w:t>
            </w:r>
          </w:p>
          <w:p w14:paraId="730EDB1D" w14:textId="08DB4220" w:rsidR="00C43C4E" w:rsidRDefault="00C43C4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Instalacja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odbiór,</w:t>
            </w:r>
          </w:p>
          <w:p w14:paraId="3A6B8A73" w14:textId="221CAC0B" w:rsidR="00C43C4E" w:rsidRDefault="00C43C4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Umieszczenie na stronie www informacji</w:t>
            </w:r>
            <w:r w:rsidR="009B365D">
              <w:rPr>
                <w:lang w:eastAsia="pl-PL"/>
              </w:rPr>
              <w:t xml:space="preserve"> o </w:t>
            </w:r>
            <w:r>
              <w:rPr>
                <w:lang w:eastAsia="pl-PL"/>
              </w:rPr>
              <w:t>pętli</w:t>
            </w:r>
            <w:r w:rsidR="00E20B38">
              <w:rPr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4268" w14:textId="0D54A81F" w:rsidR="00CF64AB" w:rsidRDefault="00C43C4E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Jan Kowalski – dział techniczny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F6773" w14:textId="439F18FD" w:rsidR="00CF64AB" w:rsidRDefault="00E20B38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Koszt około 5000 zł</w:t>
            </w:r>
          </w:p>
        </w:tc>
      </w:tr>
      <w:tr w:rsidR="00E20B38" w:rsidRPr="00CA54B9" w14:paraId="42BF4BD8" w14:textId="77777777" w:rsidTr="00455CD4">
        <w:trPr>
          <w:trHeight w:val="8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201BD" w14:textId="1DBBCE60" w:rsidR="00E20B38" w:rsidRDefault="00E20B38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Przeprowadzenie audytu procedur</w:t>
            </w:r>
            <w:r w:rsidR="009B365D">
              <w:rPr>
                <w:lang w:eastAsia="pl-PL"/>
              </w:rPr>
              <w:t xml:space="preserve"> </w:t>
            </w:r>
            <w:r w:rsidR="009B365D">
              <w:rPr>
                <w:lang w:eastAsia="pl-PL"/>
              </w:rPr>
              <w:lastRenderedPageBreak/>
              <w:t>i </w:t>
            </w:r>
            <w:r>
              <w:rPr>
                <w:lang w:eastAsia="pl-PL"/>
              </w:rPr>
              <w:t>przeprowadzenie konsultacji jego wyników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AD9" w14:textId="6F127073" w:rsidR="00E20B38" w:rsidRDefault="00E20B38" w:rsidP="00C43C4E">
            <w:pPr>
              <w:tabs>
                <w:tab w:val="left" w:pos="351"/>
              </w:tabs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Do końca 2020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9F040" w14:textId="3B7E9FA8" w:rsidR="00E20B38" w:rsidRDefault="00E20B38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 xml:space="preserve">Przygotowanie zapytania ofertowego </w:t>
            </w:r>
            <w:r>
              <w:rPr>
                <w:lang w:eastAsia="pl-PL"/>
              </w:rPr>
              <w:lastRenderedPageBreak/>
              <w:t>na przeprowadzenie audytu,</w:t>
            </w:r>
          </w:p>
          <w:p w14:paraId="1C148F2B" w14:textId="2C5DF7BF" w:rsidR="00E20B38" w:rsidRDefault="00E20B38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Realizacja audytu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odbiór raportu,</w:t>
            </w:r>
          </w:p>
          <w:p w14:paraId="7993AB54" w14:textId="5FABB451" w:rsidR="00E20B38" w:rsidRDefault="00E20B38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Przeprowadzenie konsultacji wyników badania</w:t>
            </w:r>
            <w:r w:rsidR="00C73FBA">
              <w:rPr>
                <w:lang w:eastAsia="pl-PL"/>
              </w:rPr>
              <w:t xml:space="preserve"> ze wszystkimi działami urzędu przy udziale NGO z obszaru dostępności,</w:t>
            </w:r>
          </w:p>
          <w:p w14:paraId="022082D9" w14:textId="0E49C871" w:rsidR="00E20B38" w:rsidRDefault="00E20B38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Wprowadzenie do planu zaleceń raportu</w:t>
            </w:r>
            <w:r w:rsidR="009B365D">
              <w:rPr>
                <w:lang w:eastAsia="pl-PL"/>
              </w:rPr>
              <w:t xml:space="preserve"> z </w:t>
            </w:r>
            <w:r>
              <w:rPr>
                <w:lang w:eastAsia="pl-PL"/>
              </w:rPr>
              <w:t>uwzględnieniem konsultacji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0CF85" w14:textId="77777777" w:rsidR="00E20B38" w:rsidRDefault="00E20B38" w:rsidP="00A86B43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 xml:space="preserve">Przeprowadzenie zamówienia – </w:t>
            </w:r>
            <w:r>
              <w:rPr>
                <w:lang w:eastAsia="pl-PL"/>
              </w:rPr>
              <w:lastRenderedPageBreak/>
              <w:t>dział zamówień,</w:t>
            </w:r>
          </w:p>
          <w:p w14:paraId="34487468" w14:textId="45E2938E" w:rsidR="00E20B38" w:rsidRDefault="00E20B38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Nadzór na realizacją badania, współpraca</w:t>
            </w:r>
            <w:r w:rsidR="009B365D">
              <w:rPr>
                <w:lang w:eastAsia="pl-PL"/>
              </w:rPr>
              <w:t xml:space="preserve"> z </w:t>
            </w:r>
            <w:r>
              <w:rPr>
                <w:lang w:eastAsia="pl-PL"/>
              </w:rPr>
              <w:t>wykonawcą, organizacja konsultacji, aktualizacja planu</w:t>
            </w:r>
            <w:r w:rsidR="007475F1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– koordynator Anna Pietrzak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68EC0" w14:textId="5C3EBD69" w:rsidR="00E20B38" w:rsidRDefault="00E20B38" w:rsidP="00A86B43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Koszt około 3000 zł</w:t>
            </w:r>
          </w:p>
        </w:tc>
      </w:tr>
    </w:tbl>
    <w:p w14:paraId="2778F4AF" w14:textId="10AB6EC8" w:rsidR="00345385" w:rsidRDefault="00345385" w:rsidP="00345385">
      <w:pPr>
        <w:pStyle w:val="Nagwek4"/>
      </w:pPr>
      <w:r>
        <w:t xml:space="preserve">Przykładowa procedura realizacji badania dostępności </w:t>
      </w:r>
    </w:p>
    <w:p w14:paraId="32CEB5F0" w14:textId="7201CFE1" w:rsidR="00345385" w:rsidRDefault="00345385" w:rsidP="00345385">
      <w:r>
        <w:t>Na przykładzie audytu architektonicznego opisujemy przykładową listę działań, któr</w:t>
      </w:r>
      <w:r w:rsidR="00096550">
        <w:t>e</w:t>
      </w:r>
      <w:r>
        <w:t xml:space="preserve"> należy podjąć żeby go przeprowadzić. Oczywiście</w:t>
      </w:r>
      <w:r w:rsidR="009B365D">
        <w:t xml:space="preserve"> w </w:t>
      </w:r>
      <w:r>
        <w:t>szczegółach lista ta będzie różnić się dla każdej jednostki.</w:t>
      </w:r>
    </w:p>
    <w:p w14:paraId="3F2697DF" w14:textId="4F6B487F" w:rsidR="00345385" w:rsidRDefault="00345385" w:rsidP="00345385">
      <w:pPr>
        <w:pStyle w:val="Akapitzlist"/>
        <w:numPr>
          <w:ilvl w:val="0"/>
          <w:numId w:val="37"/>
        </w:numPr>
      </w:pPr>
      <w:r>
        <w:t xml:space="preserve">Ustal czy </w:t>
      </w:r>
      <w:r w:rsidR="00395300">
        <w:t xml:space="preserve">była już wcześniej </w:t>
      </w:r>
      <w:r>
        <w:t>badana dostępność architektoniczna Twojej jednostki.</w:t>
      </w:r>
    </w:p>
    <w:p w14:paraId="469D1E21" w14:textId="1C7B468F" w:rsidR="00345385" w:rsidRDefault="00345385" w:rsidP="00345385">
      <w:pPr>
        <w:pStyle w:val="Akapitzlist"/>
        <w:numPr>
          <w:ilvl w:val="0"/>
          <w:numId w:val="37"/>
        </w:numPr>
      </w:pPr>
      <w:r>
        <w:t>Oceń czy możesz przeprowadzić to badanie we własnym zakresie – możesz skorzystać</w:t>
      </w:r>
      <w:r w:rsidR="009B365D">
        <w:t xml:space="preserve"> z </w:t>
      </w:r>
      <w:r>
        <w:t>dostępnych materiałów, skorzystać</w:t>
      </w:r>
      <w:r w:rsidR="009B365D">
        <w:t xml:space="preserve"> z </w:t>
      </w:r>
      <w:r>
        <w:t>pomocy osób</w:t>
      </w:r>
      <w:r w:rsidR="009B365D">
        <w:t xml:space="preserve"> i </w:t>
      </w:r>
      <w:r>
        <w:t>instytucji, które dysponują odpowiednią wiedzą.</w:t>
      </w:r>
    </w:p>
    <w:p w14:paraId="1499A2D8" w14:textId="259A85EF" w:rsidR="00345385" w:rsidRDefault="00345385" w:rsidP="00345385">
      <w:pPr>
        <w:pStyle w:val="Akapitzlist"/>
        <w:numPr>
          <w:ilvl w:val="0"/>
          <w:numId w:val="37"/>
        </w:numPr>
      </w:pPr>
      <w:r>
        <w:t>Jeśli na poprzednie pytanie odpowiedź jest negatywna przeprowadzać procedury wynikające</w:t>
      </w:r>
      <w:r w:rsidR="009B365D">
        <w:t xml:space="preserve"> z </w:t>
      </w:r>
      <w:r>
        <w:t>prawa zamówień publicznych</w:t>
      </w:r>
      <w:r w:rsidR="003945F9">
        <w:t xml:space="preserve"> lub wewnętrznych procedur</w:t>
      </w:r>
      <w:r w:rsidR="002A57D5">
        <w:t xml:space="preserve"> </w:t>
      </w:r>
      <w:r>
        <w:t>żeby wyłonić wykonawcę audytu. Tworząc opis przedmiotu zamówienia możesz skorzystać</w:t>
      </w:r>
      <w:r w:rsidR="009B365D">
        <w:t xml:space="preserve"> z </w:t>
      </w:r>
      <w:hyperlink r:id="rId35" w:history="1">
        <w:r w:rsidRPr="00554725">
          <w:rPr>
            <w:rStyle w:val="Hipercze"/>
          </w:rPr>
          <w:t>przykładu SIWZ</w:t>
        </w:r>
      </w:hyperlink>
      <w:r>
        <w:t>, który na podobną usługę przygotowało Ministerstwo</w:t>
      </w:r>
      <w:r w:rsidR="00554725">
        <w:t xml:space="preserve">. </w:t>
      </w:r>
    </w:p>
    <w:p w14:paraId="6508FD8D" w14:textId="1DCF0800" w:rsidR="00345385" w:rsidRDefault="00345385" w:rsidP="00345385">
      <w:pPr>
        <w:pStyle w:val="Akapitzlist"/>
        <w:numPr>
          <w:ilvl w:val="0"/>
          <w:numId w:val="37"/>
        </w:numPr>
      </w:pPr>
      <w:r>
        <w:t>Po wybraniu wykonawcy uzgodnij termin przeprowadzenia audytu</w:t>
      </w:r>
      <w:r w:rsidR="00554725">
        <w:t>, uwzględniając kto, poza Tobą, powinien</w:t>
      </w:r>
      <w:r w:rsidR="009B365D">
        <w:t xml:space="preserve"> w </w:t>
      </w:r>
      <w:r w:rsidR="00554725">
        <w:t>nim uczestniczyć</w:t>
      </w:r>
      <w:r>
        <w:t>.</w:t>
      </w:r>
    </w:p>
    <w:p w14:paraId="24F3F632" w14:textId="0B5B96A2" w:rsidR="00345385" w:rsidRDefault="00345385" w:rsidP="00345385">
      <w:pPr>
        <w:pStyle w:val="Akapitzlist"/>
        <w:numPr>
          <w:ilvl w:val="0"/>
          <w:numId w:val="37"/>
        </w:numPr>
      </w:pPr>
      <w:r>
        <w:t>Uzgadniając termin przeprowadzenia audytu</w:t>
      </w:r>
      <w:r w:rsidR="00EB3030">
        <w:t>,</w:t>
      </w:r>
      <w:r>
        <w:t xml:space="preserve"> warto rozważyć przeprowadzenie go</w:t>
      </w:r>
      <w:r w:rsidR="009B365D">
        <w:t xml:space="preserve"> w </w:t>
      </w:r>
      <w:r>
        <w:t>godzinach popołudniowych aby nie zakłócać funkcjonowania jednostki.</w:t>
      </w:r>
    </w:p>
    <w:p w14:paraId="3E38AC30" w14:textId="0FF6EB80" w:rsidR="00345385" w:rsidRDefault="00345385" w:rsidP="00345385">
      <w:pPr>
        <w:pStyle w:val="Akapitzlist"/>
        <w:numPr>
          <w:ilvl w:val="0"/>
          <w:numId w:val="37"/>
        </w:numPr>
      </w:pPr>
      <w:r>
        <w:t>Potwierdź termin</w:t>
      </w:r>
      <w:r w:rsidR="009B365D">
        <w:t xml:space="preserve"> z </w:t>
      </w:r>
      <w:r>
        <w:t>osobą odpowiedzialną</w:t>
      </w:r>
      <w:r w:rsidR="009B365D">
        <w:t xml:space="preserve"> w </w:t>
      </w:r>
      <w:r>
        <w:t>Twojej jednostce za bezpieczeństwo – prowadząc audyt będziecie musieli wejść do wszystkich pomieszczeń.</w:t>
      </w:r>
    </w:p>
    <w:p w14:paraId="1F3286FB" w14:textId="7D3A787A" w:rsidR="00345385" w:rsidRDefault="00345385" w:rsidP="00345385">
      <w:pPr>
        <w:pStyle w:val="Akapitzlist"/>
        <w:numPr>
          <w:ilvl w:val="0"/>
          <w:numId w:val="37"/>
        </w:numPr>
      </w:pPr>
      <w:r>
        <w:t>Potwierdź termin audytu</w:t>
      </w:r>
      <w:r w:rsidR="009B365D">
        <w:t xml:space="preserve"> z </w:t>
      </w:r>
      <w:r>
        <w:t>osobą odpowiedzialną za dane osobowe – audyt wymaga przeprowadzenia dokumentacji fotograficznej – warto więc szczególnie zadbać</w:t>
      </w:r>
      <w:r w:rsidR="009B365D">
        <w:t xml:space="preserve"> o </w:t>
      </w:r>
      <w:r w:rsidR="00D8408E">
        <w:t xml:space="preserve">politykę </w:t>
      </w:r>
      <w:r>
        <w:t>czyste</w:t>
      </w:r>
      <w:r w:rsidR="00D8408E">
        <w:t>go</w:t>
      </w:r>
      <w:r>
        <w:t xml:space="preserve"> biurka.</w:t>
      </w:r>
    </w:p>
    <w:p w14:paraId="707100FB" w14:textId="36E8137B" w:rsidR="00345385" w:rsidRDefault="00345385" w:rsidP="00345385">
      <w:pPr>
        <w:pStyle w:val="Akapitzlist"/>
        <w:numPr>
          <w:ilvl w:val="0"/>
          <w:numId w:val="37"/>
        </w:numPr>
      </w:pPr>
      <w:r>
        <w:lastRenderedPageBreak/>
        <w:t>Poinformuj</w:t>
      </w:r>
      <w:r w:rsidR="009B365D">
        <w:t xml:space="preserve"> o </w:t>
      </w:r>
      <w:r>
        <w:t>terminie audytu pracowników – pozwoli to uniknąć dodatkowych nieporozumień</w:t>
      </w:r>
      <w:r w:rsidR="009B365D">
        <w:t xml:space="preserve"> w </w:t>
      </w:r>
      <w:r>
        <w:t>czasie zbierania informacji.</w:t>
      </w:r>
    </w:p>
    <w:p w14:paraId="3A3F870F" w14:textId="77777777" w:rsidR="00345385" w:rsidRDefault="00345385" w:rsidP="00345385">
      <w:pPr>
        <w:pStyle w:val="Akapitzlist"/>
        <w:numPr>
          <w:ilvl w:val="0"/>
          <w:numId w:val="37"/>
        </w:numPr>
      </w:pPr>
      <w:r>
        <w:t>W miarę możliwości zapewnij dostęp do dokumentacji budowlanej obiektu – może się to przydać podczas przygotowywania rekomendacji.</w:t>
      </w:r>
    </w:p>
    <w:p w14:paraId="322D1740" w14:textId="23427EDB" w:rsidR="00345385" w:rsidRDefault="00345385" w:rsidP="00345385">
      <w:pPr>
        <w:pStyle w:val="Akapitzlist"/>
        <w:numPr>
          <w:ilvl w:val="0"/>
          <w:numId w:val="37"/>
        </w:numPr>
      </w:pPr>
      <w:r>
        <w:t>W dniu prowadzenia pomiarów towarzysz zespołowi audytującemu – pozwoli to także Tobie na podniesienie wiedzy</w:t>
      </w:r>
      <w:r w:rsidR="009B365D">
        <w:t xml:space="preserve"> i </w:t>
      </w:r>
      <w:r>
        <w:t>zebranie nowych doświadczeń.</w:t>
      </w:r>
    </w:p>
    <w:p w14:paraId="06E1D310" w14:textId="77777777" w:rsidR="00345385" w:rsidRDefault="00345385" w:rsidP="00345385">
      <w:pPr>
        <w:pStyle w:val="Akapitzlist"/>
        <w:numPr>
          <w:ilvl w:val="0"/>
          <w:numId w:val="37"/>
        </w:numPr>
      </w:pPr>
      <w:r>
        <w:t xml:space="preserve">Uzgodnij termin przekazania rekomendacji. </w:t>
      </w:r>
    </w:p>
    <w:p w14:paraId="206AB401" w14:textId="5980A8E1" w:rsidR="00345385" w:rsidRDefault="00345385" w:rsidP="00345385">
      <w:pPr>
        <w:pStyle w:val="Akapitzlist"/>
        <w:numPr>
          <w:ilvl w:val="0"/>
          <w:numId w:val="37"/>
        </w:numPr>
      </w:pPr>
      <w:r>
        <w:t>Zorganizuj spotkanie,</w:t>
      </w:r>
      <w:r w:rsidR="009B365D">
        <w:t xml:space="preserve"> w </w:t>
      </w:r>
      <w:r>
        <w:t>czasie którego omówicie przygotowane rekomendacje. Sposób ich realizacji zapisz</w:t>
      </w:r>
      <w:r w:rsidR="009B365D">
        <w:t xml:space="preserve"> w </w:t>
      </w:r>
      <w:r>
        <w:t xml:space="preserve">planie </w:t>
      </w:r>
      <w:r w:rsidR="007475F1">
        <w:t xml:space="preserve">działania na rzecz poprawy </w:t>
      </w:r>
      <w:r>
        <w:t>zapewni</w:t>
      </w:r>
      <w:r w:rsidR="007475F1">
        <w:t>a</w:t>
      </w:r>
      <w:r>
        <w:t>nia dostępności.</w:t>
      </w:r>
    </w:p>
    <w:p w14:paraId="38883DC4" w14:textId="5A9D6F23" w:rsidR="00345385" w:rsidRDefault="00345385" w:rsidP="00345385">
      <w:pPr>
        <w:pStyle w:val="Akapitzlist"/>
        <w:numPr>
          <w:ilvl w:val="0"/>
          <w:numId w:val="37"/>
        </w:numPr>
      </w:pPr>
      <w:r>
        <w:t xml:space="preserve">Podziel rekomendacje na te odnoszące się do </w:t>
      </w:r>
      <w:hyperlink r:id="rId36" w:anchor="page=19" w:history="1">
        <w:r w:rsidRPr="003C14D6">
          <w:rPr>
            <w:rStyle w:val="Hipercze"/>
          </w:rPr>
          <w:t>standardu MINIMUM</w:t>
        </w:r>
      </w:hyperlink>
      <w:r>
        <w:t xml:space="preserve"> określonego</w:t>
      </w:r>
      <w:r w:rsidR="009B365D">
        <w:t xml:space="preserve"> w </w:t>
      </w:r>
      <w:r>
        <w:t>artykule 6 UzD</w:t>
      </w:r>
      <w:r w:rsidR="009B365D">
        <w:t xml:space="preserve"> i </w:t>
      </w:r>
      <w:r>
        <w:t>na te, które należy wdrożyć żeby</w:t>
      </w:r>
      <w:r w:rsidR="002A57D5">
        <w:t xml:space="preserve"> </w:t>
      </w:r>
      <w:r>
        <w:t xml:space="preserve">można </w:t>
      </w:r>
      <w:r w:rsidR="000D6179">
        <w:t xml:space="preserve">było </w:t>
      </w:r>
      <w:r>
        <w:t>zapewnić</w:t>
      </w:r>
      <w:r w:rsidR="000D6179">
        <w:t xml:space="preserve"> większy stopień </w:t>
      </w:r>
      <w:r w:rsidR="009F1487">
        <w:t xml:space="preserve">dostępności </w:t>
      </w:r>
      <w:r w:rsidR="009B365D">
        <w:t>w </w:t>
      </w:r>
      <w:r>
        <w:t>Twojej jednostce.</w:t>
      </w:r>
    </w:p>
    <w:p w14:paraId="5DB652E8" w14:textId="35303115" w:rsidR="00345385" w:rsidRDefault="00345385" w:rsidP="00345385">
      <w:pPr>
        <w:pStyle w:val="Akapitzlist"/>
        <w:numPr>
          <w:ilvl w:val="0"/>
          <w:numId w:val="37"/>
        </w:numPr>
      </w:pPr>
      <w:r>
        <w:t>Przedstaw projekt rekomendacji przełożonym. Uzgodnij sposób ich wdrażania</w:t>
      </w:r>
      <w:r w:rsidR="009B365D">
        <w:t xml:space="preserve"> i </w:t>
      </w:r>
      <w:r>
        <w:t>perspektywę finansową.</w:t>
      </w:r>
    </w:p>
    <w:p w14:paraId="36976BCB" w14:textId="0424F9C2" w:rsidR="00345385" w:rsidRDefault="00345385" w:rsidP="00BA095C">
      <w:pPr>
        <w:pStyle w:val="Akapitzlist"/>
        <w:numPr>
          <w:ilvl w:val="0"/>
          <w:numId w:val="37"/>
        </w:numPr>
        <w:spacing w:after="240"/>
        <w:ind w:left="714" w:hanging="357"/>
        <w:contextualSpacing w:val="0"/>
      </w:pPr>
      <w:r>
        <w:t>Monitoruj sposób wdrażania rekomendacji. Możesz to robić we współpracy</w:t>
      </w:r>
      <w:r w:rsidR="009B365D">
        <w:t xml:space="preserve"> z </w:t>
      </w:r>
      <w:r>
        <w:t>wykonawcą audytu.</w:t>
      </w:r>
    </w:p>
    <w:p w14:paraId="0A56ED9C" w14:textId="2E50ABFC" w:rsidR="00244430" w:rsidRDefault="00911A84" w:rsidP="00322B4B">
      <w:pPr>
        <w:pStyle w:val="Nagwek3"/>
      </w:pPr>
      <w:r>
        <w:t>M</w:t>
      </w:r>
      <w:r w:rsidR="00244430" w:rsidRPr="004D372A">
        <w:t>onitorowanie działalności podmiotu,</w:t>
      </w:r>
      <w:r w:rsidR="009B365D">
        <w:t xml:space="preserve"> w </w:t>
      </w:r>
      <w:r w:rsidR="00244430" w:rsidRPr="004D372A">
        <w:t>zakresie zapewniania dostępności osobom ze szczególnymi potrzebami</w:t>
      </w:r>
      <w:r w:rsidR="007956AC">
        <w:t xml:space="preserve"> (art. 14 ust 2 pkt 3) </w:t>
      </w:r>
    </w:p>
    <w:p w14:paraId="3BECB762" w14:textId="64BD687B" w:rsidR="0080576F" w:rsidRDefault="00226081" w:rsidP="00226081">
      <w:pPr>
        <w:rPr>
          <w:lang w:eastAsia="pl-PL"/>
        </w:rPr>
      </w:pPr>
      <w:r>
        <w:rPr>
          <w:lang w:eastAsia="pl-PL"/>
        </w:rPr>
        <w:t>Monitorowanie dostępności podmiotu wymaga sprawdzania jak dostępność jest realizowana</w:t>
      </w:r>
      <w:r w:rsidR="009B365D">
        <w:rPr>
          <w:lang w:eastAsia="pl-PL"/>
        </w:rPr>
        <w:t xml:space="preserve"> w </w:t>
      </w:r>
      <w:r>
        <w:rPr>
          <w:lang w:eastAsia="pl-PL"/>
        </w:rPr>
        <w:t>praktyce. Należy to robić systematycznie.</w:t>
      </w:r>
      <w:r w:rsidR="0080576F">
        <w:rPr>
          <w:lang w:eastAsia="pl-PL"/>
        </w:rPr>
        <w:t xml:space="preserve"> </w:t>
      </w:r>
      <w:r w:rsidR="00AB5772">
        <w:rPr>
          <w:lang w:eastAsia="pl-PL"/>
        </w:rPr>
        <w:t xml:space="preserve">UzD </w:t>
      </w:r>
      <w:r w:rsidR="0080576F">
        <w:rPr>
          <w:lang w:eastAsia="pl-PL"/>
        </w:rPr>
        <w:t>nie określa konkretnych terminów – musisz ustalić je samodzielnie – możesz rozważyć opracowanie odrębnej procedury, która będzie obowiązywać dla tego procesu</w:t>
      </w:r>
      <w:r w:rsidR="009B365D">
        <w:rPr>
          <w:lang w:eastAsia="pl-PL"/>
        </w:rPr>
        <w:t xml:space="preserve"> w </w:t>
      </w:r>
      <w:r w:rsidR="0080576F">
        <w:rPr>
          <w:lang w:eastAsia="pl-PL"/>
        </w:rPr>
        <w:t>Twoim podmiocie.</w:t>
      </w:r>
      <w:r>
        <w:rPr>
          <w:lang w:eastAsia="pl-PL"/>
        </w:rPr>
        <w:t xml:space="preserve"> </w:t>
      </w:r>
    </w:p>
    <w:p w14:paraId="6D4974CE" w14:textId="7F0FFDFE" w:rsidR="00226081" w:rsidRDefault="00226081" w:rsidP="00226081">
      <w:pPr>
        <w:rPr>
          <w:lang w:eastAsia="pl-PL"/>
        </w:rPr>
      </w:pPr>
      <w:r>
        <w:rPr>
          <w:lang w:eastAsia="pl-PL"/>
        </w:rPr>
        <w:t>Szczegółowość</w:t>
      </w:r>
      <w:r w:rsidR="009B365D">
        <w:rPr>
          <w:lang w:eastAsia="pl-PL"/>
        </w:rPr>
        <w:t xml:space="preserve"> i </w:t>
      </w:r>
      <w:r>
        <w:rPr>
          <w:lang w:eastAsia="pl-PL"/>
        </w:rPr>
        <w:t xml:space="preserve">czas sprawdzenia zależy od </w:t>
      </w:r>
      <w:r w:rsidR="00554725">
        <w:rPr>
          <w:lang w:eastAsia="pl-PL"/>
        </w:rPr>
        <w:t>konkretnego rozwiązania</w:t>
      </w:r>
      <w:r>
        <w:rPr>
          <w:lang w:eastAsia="pl-PL"/>
        </w:rPr>
        <w:t xml:space="preserve"> np. funkcjonowanie platform przyschodowych warto sprawdzać raz</w:t>
      </w:r>
      <w:r w:rsidR="009B365D">
        <w:rPr>
          <w:lang w:eastAsia="pl-PL"/>
        </w:rPr>
        <w:t xml:space="preserve"> w </w:t>
      </w:r>
      <w:r>
        <w:rPr>
          <w:lang w:eastAsia="pl-PL"/>
        </w:rPr>
        <w:t>tygodniu. Sprawdzenie niektórych procedur może być rzadsze ale</w:t>
      </w:r>
      <w:r w:rsidR="004C5FD5">
        <w:rPr>
          <w:lang w:eastAsia="pl-PL"/>
        </w:rPr>
        <w:t xml:space="preserve"> </w:t>
      </w:r>
      <w:r>
        <w:rPr>
          <w:lang w:eastAsia="pl-PL"/>
        </w:rPr>
        <w:t>przynajmniej raz</w:t>
      </w:r>
      <w:r w:rsidR="009B365D">
        <w:rPr>
          <w:lang w:eastAsia="pl-PL"/>
        </w:rPr>
        <w:t xml:space="preserve"> w </w:t>
      </w:r>
      <w:r>
        <w:rPr>
          <w:lang w:eastAsia="pl-PL"/>
        </w:rPr>
        <w:t xml:space="preserve">miesiącu warto sprawdzić jak </w:t>
      </w:r>
      <w:r w:rsidR="00EB3030">
        <w:rPr>
          <w:lang w:eastAsia="pl-PL"/>
        </w:rPr>
        <w:t xml:space="preserve">oraz czy </w:t>
      </w:r>
      <w:r>
        <w:rPr>
          <w:lang w:eastAsia="pl-PL"/>
        </w:rPr>
        <w:t>szybko</w:t>
      </w:r>
      <w:r w:rsidR="009B365D">
        <w:rPr>
          <w:lang w:eastAsia="pl-PL"/>
        </w:rPr>
        <w:t xml:space="preserve"> i </w:t>
      </w:r>
      <w:r>
        <w:rPr>
          <w:lang w:eastAsia="pl-PL"/>
        </w:rPr>
        <w:t>łatwo</w:t>
      </w:r>
      <w:r w:rsidR="00EB3030">
        <w:rPr>
          <w:lang w:eastAsia="pl-PL"/>
        </w:rPr>
        <w:t xml:space="preserve"> można</w:t>
      </w:r>
      <w:r>
        <w:rPr>
          <w:lang w:eastAsia="pl-PL"/>
        </w:rPr>
        <w:t xml:space="preserve"> zamówić tłumacza języka migowego</w:t>
      </w:r>
      <w:r w:rsidR="009B365D">
        <w:rPr>
          <w:lang w:eastAsia="pl-PL"/>
        </w:rPr>
        <w:t xml:space="preserve"> w </w:t>
      </w:r>
      <w:r>
        <w:rPr>
          <w:lang w:eastAsia="pl-PL"/>
        </w:rPr>
        <w:t>Twojej instytucji</w:t>
      </w:r>
      <w:r w:rsidR="007956AC">
        <w:rPr>
          <w:lang w:eastAsia="pl-PL"/>
        </w:rPr>
        <w:t>,</w:t>
      </w:r>
      <w:r w:rsidR="002A57D5">
        <w:rPr>
          <w:lang w:eastAsia="pl-PL"/>
        </w:rPr>
        <w:t xml:space="preserve"> </w:t>
      </w:r>
      <w:r>
        <w:rPr>
          <w:lang w:eastAsia="pl-PL"/>
        </w:rPr>
        <w:t>albo czy losowo wybrane multimedia na stronie na pewno mają napisy.</w:t>
      </w:r>
    </w:p>
    <w:p w14:paraId="3612E3CB" w14:textId="4A90D7C2" w:rsidR="00226081" w:rsidRDefault="00226081" w:rsidP="00226081">
      <w:pPr>
        <w:rPr>
          <w:lang w:eastAsia="pl-PL"/>
        </w:rPr>
      </w:pPr>
      <w:r>
        <w:rPr>
          <w:lang w:eastAsia="pl-PL"/>
        </w:rPr>
        <w:t>Raz</w:t>
      </w:r>
      <w:r w:rsidR="009B365D">
        <w:rPr>
          <w:lang w:eastAsia="pl-PL"/>
        </w:rPr>
        <w:t xml:space="preserve"> w </w:t>
      </w:r>
      <w:r>
        <w:rPr>
          <w:lang w:eastAsia="pl-PL"/>
        </w:rPr>
        <w:t>roku zaplanuj gruntowny przegląd dostępności – sprawdź rekomendacje</w:t>
      </w:r>
      <w:r w:rsidR="009B365D">
        <w:rPr>
          <w:lang w:eastAsia="pl-PL"/>
        </w:rPr>
        <w:t xml:space="preserve"> z </w:t>
      </w:r>
      <w:r w:rsidR="007956AC">
        <w:rPr>
          <w:lang w:eastAsia="pl-PL"/>
        </w:rPr>
        <w:t xml:space="preserve">audytu lub sformułowane </w:t>
      </w:r>
      <w:r w:rsidR="00904E52">
        <w:rPr>
          <w:lang w:eastAsia="pl-PL"/>
        </w:rPr>
        <w:t>przez koordynatora</w:t>
      </w:r>
      <w:r w:rsidR="009B365D">
        <w:rPr>
          <w:lang w:eastAsia="pl-PL"/>
        </w:rPr>
        <w:t xml:space="preserve"> w </w:t>
      </w:r>
      <w:r w:rsidR="007956AC">
        <w:rPr>
          <w:lang w:eastAsia="pl-PL"/>
        </w:rPr>
        <w:t>ramach poprzednich przeglądów</w:t>
      </w:r>
      <w:r>
        <w:rPr>
          <w:lang w:eastAsia="pl-PL"/>
        </w:rPr>
        <w:t>, oceń stopień</w:t>
      </w:r>
      <w:r w:rsidR="007956AC">
        <w:rPr>
          <w:lang w:eastAsia="pl-PL"/>
        </w:rPr>
        <w:t xml:space="preserve"> ich</w:t>
      </w:r>
      <w:r w:rsidR="002A57D5">
        <w:rPr>
          <w:lang w:eastAsia="pl-PL"/>
        </w:rPr>
        <w:t xml:space="preserve"> </w:t>
      </w:r>
      <w:r>
        <w:rPr>
          <w:lang w:eastAsia="pl-PL"/>
        </w:rPr>
        <w:t>wdrożenia, sprawdź czy nie pojawiło się coś nowego</w:t>
      </w:r>
      <w:r w:rsidR="00CF5EDF">
        <w:rPr>
          <w:lang w:eastAsia="pl-PL"/>
        </w:rPr>
        <w:t xml:space="preserve"> </w:t>
      </w:r>
      <w:r>
        <w:rPr>
          <w:lang w:eastAsia="pl-PL"/>
        </w:rPr>
        <w:t>co koniecznie trzeba uwzględnić. Warto też zwrócić uwagę na trwałość zmian. Może ktoś robił bardzo dobre teksty alternatywne do zdjęć umieszczanych na stronie internetowej</w:t>
      </w:r>
      <w:r w:rsidR="004C5FD5">
        <w:rPr>
          <w:lang w:eastAsia="pl-PL"/>
        </w:rPr>
        <w:t>,</w:t>
      </w:r>
      <w:r>
        <w:rPr>
          <w:lang w:eastAsia="pl-PL"/>
        </w:rPr>
        <w:t xml:space="preserve"> ale już </w:t>
      </w:r>
      <w:r w:rsidR="00554725">
        <w:rPr>
          <w:lang w:eastAsia="pl-PL"/>
        </w:rPr>
        <w:t>tego nie robi</w:t>
      </w:r>
      <w:r>
        <w:rPr>
          <w:lang w:eastAsia="pl-PL"/>
        </w:rPr>
        <w:t>? Warto zwrócić na to uwagę.</w:t>
      </w:r>
    </w:p>
    <w:p w14:paraId="700B8039" w14:textId="5B7A7104" w:rsidR="00244430" w:rsidRDefault="004B73BF" w:rsidP="004B73BF">
      <w:pPr>
        <w:pStyle w:val="Nagwek4"/>
        <w:rPr>
          <w:lang w:eastAsia="pl-PL"/>
        </w:rPr>
      </w:pPr>
      <w:r>
        <w:rPr>
          <w:lang w:eastAsia="pl-PL"/>
        </w:rPr>
        <w:t>Lista kontrolna do przeglądu (</w:t>
      </w:r>
      <w:r w:rsidR="003F4368">
        <w:rPr>
          <w:lang w:eastAsia="pl-PL"/>
        </w:rPr>
        <w:t>monitorowanie</w:t>
      </w:r>
      <w:r>
        <w:rPr>
          <w:lang w:eastAsia="pl-PL"/>
        </w:rPr>
        <w:t xml:space="preserve"> dostępności). </w:t>
      </w:r>
    </w:p>
    <w:p w14:paraId="1840A077" w14:textId="77777777" w:rsidR="00B2374C" w:rsidRDefault="00B2374C" w:rsidP="00B2374C">
      <w:pPr>
        <w:pStyle w:val="Naglowek5beznumeru"/>
      </w:pPr>
      <w:r>
        <w:t>Część architektoniczna</w:t>
      </w:r>
    </w:p>
    <w:p w14:paraId="139D2F45" w14:textId="31B21268" w:rsidR="00B2374C" w:rsidRDefault="00B2374C" w:rsidP="00B2374C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</w:t>
      </w:r>
      <w:r w:rsidR="003A0A80">
        <w:t xml:space="preserve"> od ostatniego audytu </w:t>
      </w:r>
      <w:r>
        <w:t>podmiot prowadził prace remontowe, które</w:t>
      </w:r>
      <w:r w:rsidR="009B365D">
        <w:t xml:space="preserve"> w </w:t>
      </w:r>
      <w:r>
        <w:t xml:space="preserve">istotny sposób </w:t>
      </w:r>
      <w:r w:rsidR="00B935A2">
        <w:t>zmieniły układ architektoniczny obiektu?</w:t>
      </w:r>
    </w:p>
    <w:p w14:paraId="52939B70" w14:textId="640B7AA9" w:rsidR="00056276" w:rsidRDefault="00B935A2" w:rsidP="00A563AD">
      <w:pPr>
        <w:pStyle w:val="Akapitzlist"/>
        <w:spacing w:before="120" w:after="120" w:line="259" w:lineRule="auto"/>
        <w:contextualSpacing w:val="0"/>
        <w:rPr>
          <w:b/>
          <w:bCs/>
        </w:rPr>
      </w:pPr>
      <w:r w:rsidRPr="00B935A2">
        <w:rPr>
          <w:b/>
          <w:bCs/>
        </w:rPr>
        <w:t>TAK/NIE</w:t>
      </w:r>
    </w:p>
    <w:p w14:paraId="276D8993" w14:textId="25E48873" w:rsidR="00A563AD" w:rsidRDefault="00A563AD" w:rsidP="00A563AD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 po zakończeniu prac remontowych przeprowadzono audyt architektoniczny?</w:t>
      </w:r>
    </w:p>
    <w:p w14:paraId="4B536BB5" w14:textId="58371CF2" w:rsidR="00A563AD" w:rsidRPr="00A563AD" w:rsidRDefault="00A563AD" w:rsidP="00A563AD">
      <w:pPr>
        <w:pStyle w:val="Akapitzlist"/>
        <w:spacing w:before="120" w:after="120" w:line="259" w:lineRule="auto"/>
        <w:contextualSpacing w:val="0"/>
        <w:rPr>
          <w:b/>
          <w:bCs/>
        </w:rPr>
      </w:pPr>
      <w:r w:rsidRPr="000C552F">
        <w:rPr>
          <w:b/>
          <w:bCs/>
        </w:rPr>
        <w:lastRenderedPageBreak/>
        <w:t>TAK/NIE</w:t>
      </w:r>
    </w:p>
    <w:p w14:paraId="0258AEDB" w14:textId="45CA2C71" w:rsidR="00B2374C" w:rsidRDefault="00B2374C" w:rsidP="00B2374C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 podmiot zapewnia wolne od barier poziomych</w:t>
      </w:r>
      <w:r w:rsidR="009B365D">
        <w:t xml:space="preserve"> i </w:t>
      </w:r>
      <w:r>
        <w:t>pionowych przestrzenie komunikacyjne</w:t>
      </w:r>
      <w:r w:rsidR="009B365D">
        <w:t xml:space="preserve"> w </w:t>
      </w:r>
      <w:r>
        <w:t>budynkach?</w:t>
      </w:r>
    </w:p>
    <w:p w14:paraId="1F38AED3" w14:textId="77777777" w:rsidR="00B2374C" w:rsidRPr="00A63445" w:rsidRDefault="00B2374C" w:rsidP="00B2374C">
      <w:pPr>
        <w:pStyle w:val="Akapitzlist"/>
        <w:spacing w:before="120" w:after="120"/>
        <w:contextualSpacing w:val="0"/>
        <w:rPr>
          <w:b/>
          <w:bCs/>
        </w:rPr>
      </w:pPr>
      <w:r w:rsidRPr="00A63445">
        <w:rPr>
          <w:b/>
          <w:bCs/>
        </w:rPr>
        <w:t>TAK/NIE</w:t>
      </w:r>
    </w:p>
    <w:p w14:paraId="5C978F06" w14:textId="4170A171" w:rsidR="00B2374C" w:rsidRDefault="00B2374C" w:rsidP="00B2374C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 podmiot posiada zainstalowane urządzenia lub środki techniczne</w:t>
      </w:r>
      <w:r w:rsidR="009B365D">
        <w:t xml:space="preserve"> i </w:t>
      </w:r>
      <w:r>
        <w:t>rozwiązania architektoniczne</w:t>
      </w:r>
      <w:r w:rsidR="009B365D">
        <w:t xml:space="preserve"> w </w:t>
      </w:r>
      <w:r>
        <w:t>budynkach, które umożliwiają dostęp do wszystkich pomieszczeń,</w:t>
      </w:r>
      <w:r w:rsidR="009B365D">
        <w:t xml:space="preserve"> z </w:t>
      </w:r>
      <w:r>
        <w:t>wyłączeniem pomieszczeń technicznych?</w:t>
      </w:r>
    </w:p>
    <w:p w14:paraId="3D56B6C4" w14:textId="77777777" w:rsidR="00B2374C" w:rsidRPr="00A63445" w:rsidRDefault="00B2374C" w:rsidP="00B2374C">
      <w:pPr>
        <w:pStyle w:val="Akapitzlist"/>
        <w:spacing w:before="120" w:after="120"/>
        <w:contextualSpacing w:val="0"/>
        <w:rPr>
          <w:b/>
          <w:bCs/>
        </w:rPr>
      </w:pPr>
      <w:r w:rsidRPr="00A63445">
        <w:rPr>
          <w:b/>
          <w:bCs/>
        </w:rPr>
        <w:t>TAK/NIE</w:t>
      </w:r>
    </w:p>
    <w:p w14:paraId="42AE5206" w14:textId="0858095E" w:rsidR="00B2374C" w:rsidRDefault="00B2374C" w:rsidP="00B2374C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 podmiot zapewnienia informację na temat rozkładu pomieszczeń</w:t>
      </w:r>
      <w:r w:rsidR="009B365D">
        <w:t xml:space="preserve"> w </w:t>
      </w:r>
      <w:r>
        <w:t>budynku, co najmniej</w:t>
      </w:r>
      <w:r w:rsidR="009B365D">
        <w:t xml:space="preserve"> w </w:t>
      </w:r>
      <w:r>
        <w:t>sposób wizualny</w:t>
      </w:r>
      <w:r w:rsidR="009B365D">
        <w:t xml:space="preserve"> i </w:t>
      </w:r>
      <w:r>
        <w:t>dotykowy lub głosowy?</w:t>
      </w:r>
    </w:p>
    <w:p w14:paraId="348D7B55" w14:textId="77777777" w:rsidR="00B2374C" w:rsidRPr="00A63445" w:rsidRDefault="00B2374C" w:rsidP="00B2374C">
      <w:pPr>
        <w:pStyle w:val="Akapitzlist"/>
        <w:spacing w:before="120" w:after="120"/>
        <w:contextualSpacing w:val="0"/>
        <w:rPr>
          <w:b/>
          <w:bCs/>
        </w:rPr>
      </w:pPr>
      <w:r w:rsidRPr="00A63445">
        <w:rPr>
          <w:b/>
          <w:bCs/>
        </w:rPr>
        <w:t>TAK/NIE</w:t>
      </w:r>
    </w:p>
    <w:p w14:paraId="68766DF4" w14:textId="3D149DA9" w:rsidR="00B2374C" w:rsidRDefault="00B2374C" w:rsidP="00B2374C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 podmiot zapewnia osobom ze szczególnymi potrzebami możliwości ewakuacji lub ich uratowania</w:t>
      </w:r>
      <w:r w:rsidR="009B365D">
        <w:t xml:space="preserve"> w </w:t>
      </w:r>
      <w:r>
        <w:t>inny sposób?</w:t>
      </w:r>
    </w:p>
    <w:p w14:paraId="22651B75" w14:textId="162E1D4D" w:rsidR="00B2374C" w:rsidRDefault="00B2374C" w:rsidP="00DE63DC">
      <w:pPr>
        <w:pStyle w:val="Akapitzlist"/>
        <w:spacing w:after="240"/>
        <w:contextualSpacing w:val="0"/>
        <w:rPr>
          <w:b/>
          <w:bCs/>
        </w:rPr>
      </w:pPr>
      <w:r w:rsidRPr="00A63445">
        <w:rPr>
          <w:b/>
          <w:bCs/>
        </w:rPr>
        <w:t>TAK/NIE</w:t>
      </w:r>
    </w:p>
    <w:p w14:paraId="7BEED5B3" w14:textId="0ACE49B1" w:rsidR="00DE63DC" w:rsidRDefault="00DE63DC" w:rsidP="00BC0DF0">
      <w:pPr>
        <w:pStyle w:val="Akapitzlist"/>
        <w:tabs>
          <w:tab w:val="left" w:pos="142"/>
        </w:tabs>
        <w:ind w:left="709"/>
        <w:rPr>
          <w:b/>
          <w:bCs/>
        </w:rPr>
      </w:pPr>
      <w:r>
        <w:rPr>
          <w:b/>
          <w:bCs/>
        </w:rPr>
        <w:t>Zalecenia:</w:t>
      </w:r>
    </w:p>
    <w:p w14:paraId="26EDC0F4" w14:textId="36797DED" w:rsidR="00DE63DC" w:rsidRPr="00DE63DC" w:rsidRDefault="00DE63DC" w:rsidP="00BC0DF0">
      <w:pPr>
        <w:ind w:left="709"/>
      </w:pPr>
      <w:r w:rsidRPr="00DE63DC">
        <w:t>Opis zalece</w:t>
      </w:r>
      <w:r>
        <w:t>ń</w:t>
      </w:r>
      <w:r w:rsidRPr="00DE63DC">
        <w:t xml:space="preserve"> wynikając</w:t>
      </w:r>
      <w:r>
        <w:t>ych</w:t>
      </w:r>
      <w:r w:rsidR="009B365D">
        <w:t xml:space="preserve"> z </w:t>
      </w:r>
      <w:r w:rsidRPr="00DE63DC">
        <w:t>badania – np. przeprowadzenie audytu dostępności wyremontowanej części obiektu</w:t>
      </w:r>
      <w:r>
        <w:t>.</w:t>
      </w:r>
    </w:p>
    <w:p w14:paraId="36731033" w14:textId="1527504B" w:rsidR="003A0A80" w:rsidRDefault="003A0A80" w:rsidP="003A0A80">
      <w:pPr>
        <w:pStyle w:val="Naglowek5beznumeru"/>
      </w:pPr>
      <w:r>
        <w:t>Cz</w:t>
      </w:r>
      <w:r w:rsidR="00096550">
        <w:t>ę</w:t>
      </w:r>
      <w:r>
        <w:t>ść cyfrowa</w:t>
      </w:r>
    </w:p>
    <w:p w14:paraId="392ED911" w14:textId="71F9FD07" w:rsidR="003A0A80" w:rsidRDefault="003A0A80" w:rsidP="00907FBD">
      <w:pPr>
        <w:pStyle w:val="Akapitzlist"/>
        <w:numPr>
          <w:ilvl w:val="0"/>
          <w:numId w:val="2"/>
        </w:numPr>
        <w:spacing w:before="120" w:after="120" w:line="259" w:lineRule="auto"/>
        <w:contextualSpacing w:val="0"/>
      </w:pPr>
      <w:r>
        <w:t>Czy od ostatniego audytu podmiot wprowadził nowe produkty cyfrowe lub przebudował istniejące?</w:t>
      </w:r>
    </w:p>
    <w:p w14:paraId="1E6CF0A7" w14:textId="6954F395" w:rsidR="003A0A80" w:rsidRPr="003A0A80" w:rsidRDefault="003A0A80" w:rsidP="003A0A80">
      <w:pPr>
        <w:pStyle w:val="Akapitzlist"/>
        <w:spacing w:before="120" w:after="120" w:line="259" w:lineRule="auto"/>
        <w:contextualSpacing w:val="0"/>
        <w:rPr>
          <w:b/>
          <w:bCs/>
        </w:rPr>
      </w:pPr>
      <w:r w:rsidRPr="003A0A80">
        <w:rPr>
          <w:b/>
          <w:bCs/>
        </w:rPr>
        <w:t>TAK/NIE</w:t>
      </w:r>
    </w:p>
    <w:p w14:paraId="5A986B33" w14:textId="77777777" w:rsidR="003A0A80" w:rsidRPr="00B935A2" w:rsidRDefault="003A0A80" w:rsidP="003A0A80">
      <w:pPr>
        <w:pStyle w:val="Akapitzlist"/>
        <w:spacing w:before="120" w:after="120" w:line="259" w:lineRule="auto"/>
        <w:contextualSpacing w:val="0"/>
        <w:rPr>
          <w:b/>
          <w:bCs/>
        </w:rPr>
      </w:pPr>
      <w:r>
        <w:rPr>
          <w:b/>
          <w:bCs/>
        </w:rPr>
        <w:t>Jeśli TAK to odpowiedz na kolejne pytania</w:t>
      </w:r>
    </w:p>
    <w:p w14:paraId="774137CF" w14:textId="389A22CB" w:rsidR="003A0A80" w:rsidRDefault="003A0A80" w:rsidP="00907FBD">
      <w:pPr>
        <w:pStyle w:val="Akapitzlist"/>
        <w:numPr>
          <w:ilvl w:val="0"/>
          <w:numId w:val="2"/>
        </w:numPr>
        <w:spacing w:before="120" w:after="120" w:line="259" w:lineRule="auto"/>
        <w:contextualSpacing w:val="0"/>
      </w:pPr>
      <w:r w:rsidRPr="0024649D">
        <w:t>Status pod względem zgodności</w:t>
      </w:r>
      <w:r w:rsidR="009B365D">
        <w:t xml:space="preserve"> z </w:t>
      </w:r>
      <w:r w:rsidRPr="0024649D">
        <w:t>ustawą</w:t>
      </w:r>
      <w:r w:rsidR="009B365D">
        <w:t xml:space="preserve"> o </w:t>
      </w:r>
      <w:r w:rsidRPr="0024649D">
        <w:t>dostępności cyfrowej</w:t>
      </w:r>
      <w:r>
        <w:t xml:space="preserve"> nowych/przebudowanych produktów cyfrowych</w:t>
      </w:r>
      <w:r w:rsidRPr="0024649D">
        <w:t xml:space="preserve"> </w:t>
      </w:r>
      <w:r>
        <w:t>(UdC)</w:t>
      </w:r>
    </w:p>
    <w:p w14:paraId="1C0704C0" w14:textId="7626A78E" w:rsidR="003A0A80" w:rsidRPr="000C7AE8" w:rsidRDefault="00F51225" w:rsidP="003A0A80">
      <w:pPr>
        <w:pStyle w:val="Akapitzlist"/>
        <w:spacing w:before="120" w:after="120"/>
        <w:contextualSpacing w:val="0"/>
      </w:pPr>
      <w:r>
        <w:t>Zawartość</w:t>
      </w:r>
      <w:r w:rsidR="003A0A80" w:rsidRPr="000C7AE8">
        <w:t xml:space="preserve"> deklaracji dostępności</w:t>
      </w:r>
      <w:r w:rsidR="002151C2">
        <w:t>:</w:t>
      </w:r>
    </w:p>
    <w:p w14:paraId="544DF9AA" w14:textId="77777777" w:rsidR="003A0A80" w:rsidRPr="00E21105" w:rsidRDefault="003A0A80" w:rsidP="003A0A80">
      <w:pPr>
        <w:pStyle w:val="Akapitzlist"/>
        <w:spacing w:before="120" w:after="120"/>
        <w:contextualSpacing w:val="0"/>
        <w:rPr>
          <w:b/>
          <w:bCs/>
        </w:rPr>
      </w:pPr>
      <w:r w:rsidRPr="00E21105">
        <w:rPr>
          <w:b/>
          <w:bCs/>
        </w:rPr>
        <w:t>ID a11y-url</w:t>
      </w:r>
    </w:p>
    <w:p w14:paraId="4E6FC646" w14:textId="77777777" w:rsidR="003A0A80" w:rsidRPr="00E21105" w:rsidRDefault="003A0A80" w:rsidP="003A0A80">
      <w:pPr>
        <w:pStyle w:val="Akapitzlist"/>
        <w:spacing w:before="120" w:after="120"/>
        <w:contextualSpacing w:val="0"/>
        <w:rPr>
          <w:b/>
          <w:bCs/>
        </w:rPr>
      </w:pPr>
      <w:r w:rsidRPr="00E21105">
        <w:rPr>
          <w:b/>
          <w:bCs/>
        </w:rPr>
        <w:t xml:space="preserve">ID a11y-status </w:t>
      </w:r>
    </w:p>
    <w:p w14:paraId="31164B44" w14:textId="77777777" w:rsidR="003A0A80" w:rsidRDefault="003A0A80" w:rsidP="003A0A80">
      <w:pPr>
        <w:pStyle w:val="Akapitzlist"/>
        <w:spacing w:before="120" w:after="120"/>
        <w:contextualSpacing w:val="0"/>
        <w:rPr>
          <w:b/>
          <w:bCs/>
        </w:rPr>
      </w:pPr>
      <w:r w:rsidRPr="000C7AE8">
        <w:rPr>
          <w:b/>
          <w:bCs/>
        </w:rPr>
        <w:t>ID a11y-data-sporzadzenie</w:t>
      </w:r>
    </w:p>
    <w:p w14:paraId="3F522F64" w14:textId="506E22B4" w:rsidR="003A0A80" w:rsidRDefault="003A0A80" w:rsidP="003A0A80">
      <w:pPr>
        <w:pStyle w:val="Akapitzlist"/>
        <w:spacing w:before="120" w:after="120"/>
        <w:contextualSpacing w:val="0"/>
      </w:pPr>
      <w:r>
        <w:t>W przypadku braku deklaracji dostępności</w:t>
      </w:r>
      <w:r w:rsidR="00BC0DF0">
        <w:t xml:space="preserve"> (dla każdego produktu oddzielnie)</w:t>
      </w:r>
      <w:r>
        <w:t>:</w:t>
      </w:r>
    </w:p>
    <w:p w14:paraId="4EF0F84D" w14:textId="77777777" w:rsidR="003A0A80" w:rsidRPr="000C7AE8" w:rsidRDefault="003A0A80" w:rsidP="00907FBD">
      <w:pPr>
        <w:pStyle w:val="Akapitzlist"/>
        <w:numPr>
          <w:ilvl w:val="0"/>
          <w:numId w:val="4"/>
        </w:numPr>
        <w:spacing w:before="120" w:after="120" w:line="259" w:lineRule="auto"/>
        <w:contextualSpacing w:val="0"/>
      </w:pPr>
      <w:r w:rsidRPr="000C7AE8">
        <w:t>Dla stron www</w:t>
      </w:r>
    </w:p>
    <w:p w14:paraId="0D728E2C" w14:textId="77777777" w:rsidR="003A0A80" w:rsidRDefault="003A0A80" w:rsidP="003A0A80">
      <w:pPr>
        <w:pStyle w:val="Akapitzlist"/>
        <w:spacing w:before="120" w:after="120"/>
        <w:ind w:left="1440"/>
        <w:contextualSpacing w:val="0"/>
        <w:rPr>
          <w:b/>
          <w:bCs/>
        </w:rPr>
      </w:pPr>
      <w:r>
        <w:rPr>
          <w:b/>
          <w:bCs/>
        </w:rPr>
        <w:t>adres strony www</w:t>
      </w:r>
    </w:p>
    <w:p w14:paraId="7EC4EC8C" w14:textId="403574BD" w:rsidR="003A0A80" w:rsidRDefault="003A0A80" w:rsidP="003A0A80">
      <w:pPr>
        <w:pStyle w:val="Akapitzlist"/>
        <w:spacing w:before="120" w:after="120"/>
        <w:ind w:left="1440"/>
        <w:contextualSpacing w:val="0"/>
        <w:rPr>
          <w:b/>
          <w:bCs/>
        </w:rPr>
      </w:pPr>
      <w:r>
        <w:rPr>
          <w:b/>
          <w:bCs/>
        </w:rPr>
        <w:t>ZGODNA/CZĘŚCIOWO ZGODNA/NIEZGODNA</w:t>
      </w:r>
      <w:r w:rsidR="009B365D">
        <w:rPr>
          <w:b/>
          <w:bCs/>
        </w:rPr>
        <w:t xml:space="preserve"> z </w:t>
      </w:r>
      <w:r>
        <w:rPr>
          <w:b/>
          <w:bCs/>
        </w:rPr>
        <w:t>UdC.</w:t>
      </w:r>
    </w:p>
    <w:p w14:paraId="63B3AA66" w14:textId="77777777" w:rsidR="003A0A80" w:rsidRPr="000C7AE8" w:rsidRDefault="003A0A80" w:rsidP="00907FBD">
      <w:pPr>
        <w:pStyle w:val="Akapitzlist"/>
        <w:numPr>
          <w:ilvl w:val="0"/>
          <w:numId w:val="4"/>
        </w:numPr>
        <w:spacing w:before="120" w:after="120" w:line="259" w:lineRule="auto"/>
        <w:contextualSpacing w:val="0"/>
      </w:pPr>
      <w:r w:rsidRPr="000C7AE8">
        <w:t xml:space="preserve">Dla aplikacji </w:t>
      </w:r>
    </w:p>
    <w:p w14:paraId="7E9CE87D" w14:textId="77777777" w:rsidR="003A0A80" w:rsidRDefault="003A0A80" w:rsidP="003A0A80">
      <w:pPr>
        <w:pStyle w:val="Akapitzlist"/>
        <w:spacing w:before="120" w:after="120"/>
        <w:ind w:left="1440"/>
        <w:contextualSpacing w:val="0"/>
        <w:rPr>
          <w:b/>
          <w:bCs/>
        </w:rPr>
      </w:pPr>
      <w:r>
        <w:rPr>
          <w:b/>
          <w:bCs/>
        </w:rPr>
        <w:t>adres do pobrania aplikacji</w:t>
      </w:r>
    </w:p>
    <w:p w14:paraId="648FF0A7" w14:textId="03024720" w:rsidR="003A0A80" w:rsidRDefault="003A0A80" w:rsidP="00BC0DF0">
      <w:pPr>
        <w:pStyle w:val="Akapitzlist"/>
        <w:spacing w:before="120" w:after="240"/>
        <w:ind w:left="1440"/>
        <w:contextualSpacing w:val="0"/>
        <w:rPr>
          <w:b/>
          <w:bCs/>
        </w:rPr>
      </w:pPr>
      <w:r>
        <w:rPr>
          <w:b/>
          <w:bCs/>
        </w:rPr>
        <w:t>ZGODNA/CZĘŚCIOWO ZGODNA/NIEZGODNA</w:t>
      </w:r>
      <w:r w:rsidR="009B365D">
        <w:rPr>
          <w:b/>
          <w:bCs/>
        </w:rPr>
        <w:t xml:space="preserve"> z </w:t>
      </w:r>
      <w:r>
        <w:rPr>
          <w:b/>
          <w:bCs/>
        </w:rPr>
        <w:t>UdC.</w:t>
      </w:r>
    </w:p>
    <w:p w14:paraId="14D73571" w14:textId="708034E2" w:rsidR="00BC0DF0" w:rsidRDefault="00046F2B" w:rsidP="00BC0DF0">
      <w:pPr>
        <w:pStyle w:val="Akapitzlist"/>
        <w:ind w:left="709"/>
        <w:rPr>
          <w:b/>
          <w:bCs/>
        </w:rPr>
      </w:pPr>
      <w:r>
        <w:rPr>
          <w:b/>
          <w:bCs/>
        </w:rPr>
        <w:lastRenderedPageBreak/>
        <w:br/>
      </w:r>
      <w:r w:rsidR="00BC0DF0">
        <w:rPr>
          <w:b/>
          <w:bCs/>
        </w:rPr>
        <w:t>Zalecenia:</w:t>
      </w:r>
    </w:p>
    <w:p w14:paraId="6C36EA9D" w14:textId="0A6CBC4D" w:rsidR="00BC0DF0" w:rsidRDefault="00BC0DF0" w:rsidP="00BC0DF0">
      <w:pPr>
        <w:pStyle w:val="Akapitzlist"/>
        <w:ind w:left="709"/>
      </w:pPr>
      <w:r w:rsidRPr="00DE63DC">
        <w:t>Opis zalece</w:t>
      </w:r>
      <w:r>
        <w:t>ń</w:t>
      </w:r>
      <w:r w:rsidRPr="00DE63DC">
        <w:t xml:space="preserve"> wynikając</w:t>
      </w:r>
      <w:r>
        <w:t>ych</w:t>
      </w:r>
      <w:r w:rsidR="009B365D">
        <w:t xml:space="preserve"> z </w:t>
      </w:r>
      <w:r w:rsidRPr="00DE63DC">
        <w:t xml:space="preserve">badania – np. przeprowadzenie audytu </w:t>
      </w:r>
      <w:r>
        <w:t>WCAG</w:t>
      </w:r>
      <w:r w:rsidRPr="00DE63DC">
        <w:t xml:space="preserve"> </w:t>
      </w:r>
      <w:r>
        <w:t>nowej strony.</w:t>
      </w:r>
    </w:p>
    <w:p w14:paraId="675CFDCC" w14:textId="77777777" w:rsidR="00C20805" w:rsidRDefault="00C20805" w:rsidP="00C20805">
      <w:pPr>
        <w:pStyle w:val="Naglowek5beznumeru"/>
      </w:pPr>
      <w:r>
        <w:t>Część informacyjno-komunikacyjna</w:t>
      </w:r>
    </w:p>
    <w:p w14:paraId="75816C06" w14:textId="4508E345" w:rsidR="00C20805" w:rsidRDefault="00C20805" w:rsidP="00907FBD">
      <w:pPr>
        <w:pStyle w:val="Akapitzlist"/>
        <w:numPr>
          <w:ilvl w:val="0"/>
          <w:numId w:val="5"/>
        </w:numPr>
        <w:spacing w:before="120" w:after="120" w:line="259" w:lineRule="auto"/>
        <w:contextualSpacing w:val="0"/>
      </w:pPr>
      <w:r>
        <w:t>Czy podmiot zapewnia obsługę</w:t>
      </w:r>
      <w:r w:rsidR="009B365D">
        <w:t xml:space="preserve"> z </w:t>
      </w:r>
      <w:r>
        <w:t>wykorzystaniem środków wspierających komunikowanie się?</w:t>
      </w:r>
    </w:p>
    <w:p w14:paraId="5024DAD2" w14:textId="02FD9526" w:rsidR="00C20805" w:rsidRDefault="00C20805" w:rsidP="00907FBD">
      <w:pPr>
        <w:pStyle w:val="Akapitzlist"/>
        <w:numPr>
          <w:ilvl w:val="0"/>
          <w:numId w:val="5"/>
        </w:numPr>
        <w:spacing w:line="259" w:lineRule="auto"/>
        <w:contextualSpacing w:val="0"/>
      </w:pPr>
      <w:r>
        <w:t>Poprawność działania środków technicznych do obsługi osób słabosłyszących?</w:t>
      </w:r>
    </w:p>
    <w:p w14:paraId="30EB97FC" w14:textId="77777777" w:rsidR="00C20805" w:rsidRDefault="00C20805" w:rsidP="00907FBD">
      <w:pPr>
        <w:pStyle w:val="Akapitzlist"/>
        <w:numPr>
          <w:ilvl w:val="0"/>
          <w:numId w:val="3"/>
        </w:numPr>
        <w:spacing w:before="120" w:after="120" w:line="259" w:lineRule="auto"/>
        <w:ind w:left="1434" w:hanging="357"/>
        <w:contextualSpacing w:val="0"/>
      </w:pPr>
      <w:r>
        <w:t>Pętla indukcyjna</w:t>
      </w:r>
    </w:p>
    <w:p w14:paraId="59327563" w14:textId="77777777" w:rsidR="00C20805" w:rsidRDefault="00C20805" w:rsidP="00C20805">
      <w:pPr>
        <w:pStyle w:val="Akapitzlist"/>
        <w:spacing w:before="120" w:after="120"/>
        <w:ind w:left="1434"/>
        <w:contextualSpacing w:val="0"/>
      </w:pPr>
      <w:r w:rsidRPr="00900BEF">
        <w:rPr>
          <w:b/>
          <w:bCs/>
        </w:rPr>
        <w:t>TAK/NIE</w:t>
      </w:r>
    </w:p>
    <w:p w14:paraId="7FCE44CE" w14:textId="77777777" w:rsidR="00C20805" w:rsidRDefault="00C20805" w:rsidP="00907FBD">
      <w:pPr>
        <w:pStyle w:val="Akapitzlist"/>
        <w:numPr>
          <w:ilvl w:val="0"/>
          <w:numId w:val="3"/>
        </w:numPr>
        <w:spacing w:before="120" w:after="120" w:line="259" w:lineRule="auto"/>
        <w:ind w:left="1434" w:hanging="357"/>
        <w:contextualSpacing w:val="0"/>
      </w:pPr>
      <w:r>
        <w:t>System FM</w:t>
      </w:r>
    </w:p>
    <w:p w14:paraId="27329DFB" w14:textId="77777777" w:rsidR="00C20805" w:rsidRDefault="00C20805" w:rsidP="00C20805">
      <w:pPr>
        <w:pStyle w:val="Akapitzlist"/>
        <w:spacing w:before="120" w:after="120"/>
        <w:ind w:left="1434"/>
        <w:contextualSpacing w:val="0"/>
      </w:pPr>
      <w:r w:rsidRPr="00900BEF">
        <w:rPr>
          <w:b/>
          <w:bCs/>
        </w:rPr>
        <w:t>TAK/NIE</w:t>
      </w:r>
    </w:p>
    <w:p w14:paraId="5BE3657F" w14:textId="77777777" w:rsidR="00C20805" w:rsidRPr="00EC3D84" w:rsidRDefault="00C20805" w:rsidP="00907FBD">
      <w:pPr>
        <w:pStyle w:val="Akapitzlist"/>
        <w:numPr>
          <w:ilvl w:val="0"/>
          <w:numId w:val="3"/>
        </w:numPr>
        <w:spacing w:before="120" w:after="120" w:line="259" w:lineRule="auto"/>
        <w:ind w:left="1434" w:hanging="357"/>
        <w:contextualSpacing w:val="0"/>
      </w:pPr>
      <w:r>
        <w:t>System na podczerwień (IR)</w:t>
      </w:r>
    </w:p>
    <w:p w14:paraId="3DB9A5A2" w14:textId="77777777" w:rsidR="00C20805" w:rsidRDefault="00C20805" w:rsidP="00C20805">
      <w:pPr>
        <w:pStyle w:val="Akapitzlist"/>
        <w:spacing w:before="120" w:after="120"/>
        <w:ind w:left="1434"/>
        <w:contextualSpacing w:val="0"/>
      </w:pPr>
      <w:r w:rsidRPr="00900BEF">
        <w:rPr>
          <w:b/>
          <w:bCs/>
        </w:rPr>
        <w:t>TAK/NIE</w:t>
      </w:r>
    </w:p>
    <w:p w14:paraId="1614124B" w14:textId="77777777" w:rsidR="00C20805" w:rsidRDefault="00C20805" w:rsidP="00907FBD">
      <w:pPr>
        <w:pStyle w:val="Akapitzlist"/>
        <w:numPr>
          <w:ilvl w:val="0"/>
          <w:numId w:val="3"/>
        </w:numPr>
        <w:spacing w:before="120" w:after="120" w:line="259" w:lineRule="auto"/>
        <w:ind w:left="1434" w:hanging="357"/>
        <w:contextualSpacing w:val="0"/>
      </w:pPr>
      <w:r>
        <w:t>Inne urządzenia/systemy</w:t>
      </w:r>
    </w:p>
    <w:p w14:paraId="1B0E83F1" w14:textId="7179E795" w:rsidR="00C20805" w:rsidRDefault="00C20805" w:rsidP="00C20805">
      <w:pPr>
        <w:pStyle w:val="Akapitzlist"/>
        <w:spacing w:before="120" w:after="240"/>
        <w:ind w:left="1435"/>
        <w:contextualSpacing w:val="0"/>
        <w:rPr>
          <w:b/>
          <w:bCs/>
        </w:rPr>
      </w:pPr>
      <w:r w:rsidRPr="00900BEF">
        <w:rPr>
          <w:b/>
          <w:bCs/>
        </w:rPr>
        <w:t>TAK/NIE</w:t>
      </w:r>
    </w:p>
    <w:p w14:paraId="16E86CFA" w14:textId="7F3E08CC" w:rsidR="00C20805" w:rsidRDefault="00C20805" w:rsidP="00907FBD">
      <w:pPr>
        <w:pStyle w:val="Akapitzlist"/>
        <w:numPr>
          <w:ilvl w:val="0"/>
          <w:numId w:val="2"/>
        </w:numPr>
        <w:spacing w:before="120" w:after="120" w:line="259" w:lineRule="auto"/>
        <w:contextualSpacing w:val="0"/>
      </w:pPr>
      <w:r>
        <w:t>Czy podmiot zapewnia na swojej stronie internetowej informacje</w:t>
      </w:r>
      <w:r w:rsidR="009B365D">
        <w:t xml:space="preserve"> o </w:t>
      </w:r>
      <w:r>
        <w:t>zakresie jego działalności</w:t>
      </w:r>
      <w:r w:rsidR="009B365D">
        <w:t xml:space="preserve"> w </w:t>
      </w:r>
      <w:r>
        <w:t>postaci PJM, ETR</w:t>
      </w:r>
      <w:r w:rsidR="009B365D">
        <w:t xml:space="preserve"> i </w:t>
      </w:r>
      <w:r>
        <w:t>tekstu odczytywalnego maszynowo:</w:t>
      </w:r>
    </w:p>
    <w:p w14:paraId="1B53BB54" w14:textId="0755489A" w:rsidR="00C20805" w:rsidRPr="00C20805" w:rsidRDefault="00C20805" w:rsidP="00C20805">
      <w:pPr>
        <w:spacing w:before="120" w:after="240"/>
        <w:ind w:left="1276"/>
        <w:rPr>
          <w:b/>
          <w:bCs/>
        </w:rPr>
      </w:pPr>
      <w:r w:rsidRPr="00C20805">
        <w:rPr>
          <w:b/>
          <w:bCs/>
        </w:rPr>
        <w:t>TAK/NIE</w:t>
      </w:r>
    </w:p>
    <w:p w14:paraId="76464B45" w14:textId="02EE34B9" w:rsidR="00C20805" w:rsidRDefault="00C20805" w:rsidP="00907FBD">
      <w:pPr>
        <w:pStyle w:val="Akapitzlist"/>
        <w:numPr>
          <w:ilvl w:val="0"/>
          <w:numId w:val="2"/>
        </w:numPr>
        <w:spacing w:before="120" w:after="120" w:line="259" w:lineRule="auto"/>
        <w:contextualSpacing w:val="0"/>
      </w:pPr>
      <w:r>
        <w:t>Czy podmiot zapewniał, na wniosek osoby ze szczególnymi potrzebami, możliwość komunikacji</w:t>
      </w:r>
      <w:r w:rsidR="009B365D">
        <w:t xml:space="preserve"> z </w:t>
      </w:r>
      <w:r>
        <w:t>podmiotem publicznym</w:t>
      </w:r>
      <w:r w:rsidR="009B365D">
        <w:t xml:space="preserve"> w </w:t>
      </w:r>
      <w:r>
        <w:t>formie określonej</w:t>
      </w:r>
      <w:r w:rsidR="009B365D">
        <w:t xml:space="preserve"> w </w:t>
      </w:r>
      <w:r>
        <w:t xml:space="preserve">tym wniosku? </w:t>
      </w:r>
    </w:p>
    <w:p w14:paraId="66980DDE" w14:textId="10A249CB" w:rsidR="00C20805" w:rsidRDefault="00C20805" w:rsidP="00FE0258">
      <w:pPr>
        <w:pStyle w:val="Akapitzlist"/>
        <w:spacing w:before="120" w:after="240"/>
        <w:ind w:left="1276"/>
        <w:contextualSpacing w:val="0"/>
        <w:rPr>
          <w:b/>
          <w:bCs/>
        </w:rPr>
      </w:pPr>
      <w:r w:rsidRPr="00F76728">
        <w:rPr>
          <w:b/>
          <w:bCs/>
        </w:rPr>
        <w:t>TAK/NIE</w:t>
      </w:r>
      <w:r w:rsidR="00F164D8">
        <w:rPr>
          <w:b/>
          <w:bCs/>
        </w:rPr>
        <w:t xml:space="preserve"> - </w:t>
      </w:r>
      <w:r w:rsidR="00F164D8" w:rsidRPr="00F164D8">
        <w:t>je</w:t>
      </w:r>
      <w:r w:rsidRPr="00F164D8">
        <w:t>śli nie to dlaczego</w:t>
      </w:r>
      <w:r w:rsidR="00F164D8">
        <w:t>?</w:t>
      </w:r>
    </w:p>
    <w:p w14:paraId="7CCFD160" w14:textId="77777777" w:rsidR="00C20805" w:rsidRDefault="00C20805" w:rsidP="00FE0258">
      <w:pPr>
        <w:pStyle w:val="Akapitzlist"/>
        <w:spacing w:before="120"/>
        <w:ind w:left="709"/>
        <w:rPr>
          <w:b/>
          <w:bCs/>
        </w:rPr>
      </w:pPr>
      <w:r>
        <w:rPr>
          <w:b/>
          <w:bCs/>
        </w:rPr>
        <w:t>Zalecenia:</w:t>
      </w:r>
    </w:p>
    <w:p w14:paraId="7BFB0BB0" w14:textId="5F067616" w:rsidR="003B344F" w:rsidRDefault="00C20805" w:rsidP="002453CE">
      <w:pPr>
        <w:pStyle w:val="Akapitzlist"/>
        <w:spacing w:before="120" w:after="240"/>
        <w:ind w:left="709"/>
        <w:contextualSpacing w:val="0"/>
        <w:sectPr w:rsidR="003B34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E63DC">
        <w:t>Opis zalece</w:t>
      </w:r>
      <w:r>
        <w:t>ń</w:t>
      </w:r>
      <w:r w:rsidRPr="00DE63DC">
        <w:t xml:space="preserve"> wynikając</w:t>
      </w:r>
      <w:r>
        <w:t>ych</w:t>
      </w:r>
      <w:r w:rsidR="009B365D">
        <w:t xml:space="preserve"> z </w:t>
      </w:r>
      <w:r w:rsidRPr="00DE63DC">
        <w:t xml:space="preserve">badania – np. </w:t>
      </w:r>
      <w:r>
        <w:t>ponowna kalibracja</w:t>
      </w:r>
      <w:r w:rsidR="009B365D">
        <w:t xml:space="preserve"> i </w:t>
      </w:r>
      <w:r>
        <w:t>certyfikacja pętli indukcyjnej</w:t>
      </w:r>
      <w:r w:rsidR="00F164D8">
        <w:t>, uzupełnienie informacji</w:t>
      </w:r>
      <w:r w:rsidR="009B365D">
        <w:t xml:space="preserve"> w </w:t>
      </w:r>
      <w:r w:rsidR="00F164D8">
        <w:t>ETR na stronie podmiotu.</w:t>
      </w:r>
    </w:p>
    <w:p w14:paraId="640B7FA1" w14:textId="4502E2A6" w:rsidR="005747B3" w:rsidRDefault="005747B3" w:rsidP="00A71F1B">
      <w:pPr>
        <w:pStyle w:val="Nagwek2"/>
      </w:pPr>
      <w:bookmarkStart w:id="29" w:name="_Toc45863684"/>
      <w:bookmarkStart w:id="30" w:name="_Toc45996616"/>
      <w:r>
        <w:lastRenderedPageBreak/>
        <w:t>Pytania</w:t>
      </w:r>
      <w:r w:rsidR="009B365D">
        <w:t xml:space="preserve"> i </w:t>
      </w:r>
      <w:r>
        <w:t>odpowiedzi</w:t>
      </w:r>
      <w:bookmarkEnd w:id="29"/>
      <w:bookmarkEnd w:id="30"/>
    </w:p>
    <w:p w14:paraId="56D7AB0F" w14:textId="77777777" w:rsidR="006C4D18" w:rsidRPr="006C4D18" w:rsidRDefault="006C4D18" w:rsidP="006C4D18">
      <w:pPr>
        <w:numPr>
          <w:ilvl w:val="0"/>
          <w:numId w:val="19"/>
        </w:numPr>
        <w:spacing w:after="200" w:line="276" w:lineRule="auto"/>
        <w:ind w:left="284" w:hanging="284"/>
        <w:rPr>
          <w:rFonts w:eastAsia="Calibri" w:cs="Arial"/>
          <w:b/>
        </w:rPr>
      </w:pPr>
      <w:r w:rsidRPr="006C4D18">
        <w:rPr>
          <w:rFonts w:eastAsia="Calibri" w:cs="Arial"/>
          <w:b/>
        </w:rPr>
        <w:t>Czy certyfikacja dostępności jest obowiązkowa dla podmiotów publicznych?</w:t>
      </w:r>
    </w:p>
    <w:p w14:paraId="2ACA3EE2" w14:textId="1D8B4559" w:rsidR="006C4D18" w:rsidRPr="006C4D18" w:rsidRDefault="006C4D18" w:rsidP="00455CD4">
      <w:pPr>
        <w:spacing w:after="240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NIE. Certyfikacja opisana</w:t>
      </w:r>
      <w:r w:rsidR="009B365D">
        <w:rPr>
          <w:rFonts w:eastAsia="Calibri" w:cs="Times New Roman"/>
        </w:rPr>
        <w:t xml:space="preserve"> w </w:t>
      </w:r>
      <w:r w:rsidR="00AB5772">
        <w:rPr>
          <w:rFonts w:eastAsia="Calibri" w:cs="Times New Roman"/>
        </w:rPr>
        <w:t>UzD</w:t>
      </w:r>
      <w:r w:rsidR="00AB5772" w:rsidRPr="006C4D18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nie dotyczy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ogóle podmiotów publicznych, które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mocy ustawy są zobligowane do zapewniania dostępności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</w:t>
      </w:r>
      <w:r w:rsidR="00C650EB">
        <w:rPr>
          <w:rFonts w:eastAsia="Calibri" w:cs="Times New Roman"/>
        </w:rPr>
        <w:t>,</w:t>
      </w:r>
      <w:r w:rsidR="009B365D">
        <w:rPr>
          <w:rFonts w:eastAsia="Calibri" w:cs="Times New Roman"/>
        </w:rPr>
        <w:t xml:space="preserve"> o </w:t>
      </w:r>
      <w:r w:rsidRPr="006C4D18">
        <w:rPr>
          <w:rFonts w:eastAsia="Calibri" w:cs="Times New Roman"/>
        </w:rPr>
        <w:t>jakim mowa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art. 6. Certyfikacja jest procesem skierowanym do podmiotów innych niż publiczne.</w:t>
      </w:r>
    </w:p>
    <w:p w14:paraId="1393C75B" w14:textId="7C4C3E7D" w:rsidR="006C4D18" w:rsidRPr="006C4D18" w:rsidRDefault="006C4D18" w:rsidP="006C4D18">
      <w:pPr>
        <w:numPr>
          <w:ilvl w:val="0"/>
          <w:numId w:val="19"/>
        </w:numPr>
        <w:spacing w:after="200" w:line="276" w:lineRule="auto"/>
        <w:ind w:left="284" w:hanging="284"/>
        <w:rPr>
          <w:rFonts w:eastAsia="Calibri" w:cs="Arial"/>
          <w:b/>
        </w:rPr>
      </w:pPr>
      <w:r w:rsidRPr="006C4D18">
        <w:rPr>
          <w:rFonts w:eastAsia="Calibri" w:cs="Arial"/>
          <w:b/>
        </w:rPr>
        <w:t>Czy trzeba zapewniać dostępność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 xml:space="preserve">nieruchomościach wynajmowanych, nie będących własnością </w:t>
      </w:r>
      <w:r w:rsidR="00C650EB">
        <w:rPr>
          <w:rFonts w:eastAsia="Calibri" w:cs="Arial"/>
          <w:b/>
        </w:rPr>
        <w:t>S</w:t>
      </w:r>
      <w:r w:rsidRPr="006C4D18">
        <w:rPr>
          <w:rFonts w:eastAsia="Calibri" w:cs="Arial"/>
          <w:b/>
        </w:rPr>
        <w:t xml:space="preserve">karbu </w:t>
      </w:r>
      <w:r w:rsidR="00C650EB">
        <w:rPr>
          <w:rFonts w:eastAsia="Calibri" w:cs="Arial"/>
          <w:b/>
        </w:rPr>
        <w:t>P</w:t>
      </w:r>
      <w:r w:rsidRPr="006C4D18">
        <w:rPr>
          <w:rFonts w:eastAsia="Calibri" w:cs="Arial"/>
          <w:b/>
        </w:rPr>
        <w:t>aństwa?</w:t>
      </w:r>
    </w:p>
    <w:p w14:paraId="519C1195" w14:textId="75967750" w:rsidR="006C4D18" w:rsidRPr="006C4D18" w:rsidRDefault="006C4D18" w:rsidP="00455CD4">
      <w:pPr>
        <w:spacing w:after="240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TAK. Wynajem budynku nie zwalnia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możliwości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 xml:space="preserve">obowiązku stosowania </w:t>
      </w:r>
      <w:r w:rsidR="00AB5772">
        <w:rPr>
          <w:rFonts w:eastAsia="Calibri" w:cs="Times New Roman"/>
        </w:rPr>
        <w:t>UzD</w:t>
      </w:r>
      <w:r w:rsidRPr="006C4D18">
        <w:rPr>
          <w:rFonts w:eastAsia="Calibri" w:cs="Times New Roman"/>
        </w:rPr>
        <w:t>, ponieważ przepisy nakładają obowiązki na podmiot publiczny</w:t>
      </w:r>
      <w:r w:rsidR="009F1487">
        <w:rPr>
          <w:rFonts w:eastAsia="Calibri" w:cs="Times New Roman"/>
        </w:rPr>
        <w:t>,</w:t>
      </w:r>
      <w:r w:rsidR="009B365D">
        <w:rPr>
          <w:rFonts w:eastAsia="Calibri" w:cs="Times New Roman"/>
        </w:rPr>
        <w:t xml:space="preserve"> a </w:t>
      </w:r>
      <w:r w:rsidRPr="006C4D18">
        <w:rPr>
          <w:rFonts w:eastAsia="Calibri" w:cs="Times New Roman"/>
        </w:rPr>
        <w:t xml:space="preserve">nie na zarządcę nieruchomości. </w:t>
      </w:r>
      <w:r w:rsidR="00AB5772">
        <w:rPr>
          <w:rFonts w:eastAsia="Calibri" w:cs="Times New Roman"/>
        </w:rPr>
        <w:t>UzD</w:t>
      </w:r>
      <w:r w:rsidR="00AB5772" w:rsidRPr="006C4D18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pozwala na wprowadzanie rozwiązań niezwiązanych trwale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danym budynkiem, dających możliwość łatwego demontażu lub zmiany lokalizacji (np. przenośna rampa czy pętla indukcyjna itp.). Rozwiązania te nie muszą generować znacznych kosztów oraz mogą być wykorzystywane także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innym miejscu (w przypadku np. zmiany lokalizacji placówki). Ewentualna potrzeba przywrócenia stanu pierwotnego najmowanej nieruchomości nie powinna być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takiej sytuacji problematyczna. Warto również rozważyć konsultacje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właścicielem nieruchomości, który może być zainteresowany ewentualnymi inwestycjami poprawiającymi jego dostępności, ponieważ poszerza to grono potencjalnych użytkowników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>poprawia komfort użytkowania.</w:t>
      </w:r>
    </w:p>
    <w:p w14:paraId="2CE2B511" w14:textId="286C3D70" w:rsidR="006C4D18" w:rsidRPr="006C4D18" w:rsidRDefault="006C4D18" w:rsidP="006C4D18">
      <w:pPr>
        <w:numPr>
          <w:ilvl w:val="0"/>
          <w:numId w:val="19"/>
        </w:numPr>
        <w:spacing w:after="200" w:line="276" w:lineRule="auto"/>
        <w:ind w:left="284" w:hanging="284"/>
        <w:rPr>
          <w:rFonts w:eastAsia="Calibri" w:cs="Arial"/>
          <w:b/>
        </w:rPr>
      </w:pPr>
      <w:r w:rsidRPr="006C4D18">
        <w:rPr>
          <w:rFonts w:eastAsia="Calibri" w:cs="Arial"/>
          <w:b/>
        </w:rPr>
        <w:t xml:space="preserve">W sytuacji, gdy wynajmujący nie zgadza się na dostosowanie obiektu do wymogów </w:t>
      </w:r>
      <w:r w:rsidR="00AB5772">
        <w:rPr>
          <w:rFonts w:eastAsia="Calibri" w:cs="Arial"/>
          <w:b/>
        </w:rPr>
        <w:t>UzD</w:t>
      </w:r>
      <w:r w:rsidRPr="006C4D18">
        <w:rPr>
          <w:rFonts w:eastAsia="Calibri" w:cs="Arial"/>
          <w:b/>
        </w:rPr>
        <w:t>, podmiot publiczny jako jego najemca może być ukarany za brak dostosowania obiektu do wymagań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>zakresie dostępności?</w:t>
      </w:r>
    </w:p>
    <w:p w14:paraId="5E62790B" w14:textId="372F6F73" w:rsidR="006C4D18" w:rsidRDefault="006C4D18" w:rsidP="00455CD4">
      <w:pPr>
        <w:spacing w:after="240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Zgodnie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 xml:space="preserve">art. 7 </w:t>
      </w:r>
      <w:r w:rsidR="00AB5772">
        <w:rPr>
          <w:rFonts w:eastAsia="Calibri" w:cs="Times New Roman"/>
        </w:rPr>
        <w:t>UzD</w:t>
      </w:r>
      <w:r w:rsidRPr="006C4D18">
        <w:rPr>
          <w:rFonts w:eastAsia="Calibri" w:cs="Times New Roman"/>
        </w:rPr>
        <w:t>, jeśli podmiot publiczny nie jest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stanie ze względów technicznych lub prawnych, takich jak np. ochrona konserwatorska budynku, zapewnić dostępności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 określonym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 xml:space="preserve">art. 6, </w:t>
      </w:r>
      <w:r w:rsidRPr="00554725">
        <w:rPr>
          <w:rFonts w:eastAsia="Calibri" w:cs="Times New Roman"/>
        </w:rPr>
        <w:t>może zastosować dostęp alternatywny, polegający np. na zmianie organizacyjnej</w:t>
      </w:r>
      <w:r w:rsidR="009B365D">
        <w:rPr>
          <w:rFonts w:eastAsia="Calibri" w:cs="Times New Roman"/>
        </w:rPr>
        <w:t xml:space="preserve"> w </w:t>
      </w:r>
      <w:r w:rsidRPr="00554725">
        <w:rPr>
          <w:rFonts w:eastAsia="Calibri" w:cs="Times New Roman"/>
        </w:rPr>
        <w:t>procesie obsługi klientów lub zapewnianiu osobie ze szczególnymi potrzebami wsparcia innej osoby. Zastosowanie dostępu alternatywnego nie wyłącza możliwości wniesienia przez obsługiwaną/e</w:t>
      </w:r>
      <w:r w:rsidR="009B365D">
        <w:rPr>
          <w:rFonts w:eastAsia="Calibri" w:cs="Times New Roman"/>
        </w:rPr>
        <w:t xml:space="preserve"> w </w:t>
      </w:r>
      <w:r w:rsidRPr="00554725">
        <w:rPr>
          <w:rFonts w:eastAsia="Calibri" w:cs="Times New Roman"/>
        </w:rPr>
        <w:t>ten sposób osobę/y lub inne osoby</w:t>
      </w:r>
      <w:r w:rsidR="009B365D">
        <w:rPr>
          <w:rFonts w:eastAsia="Calibri" w:cs="Times New Roman"/>
        </w:rPr>
        <w:t xml:space="preserve"> o </w:t>
      </w:r>
      <w:r w:rsidRPr="00554725">
        <w:rPr>
          <w:rFonts w:eastAsia="Calibri" w:cs="Times New Roman"/>
        </w:rPr>
        <w:t>szczególnych potrzebach wniosku</w:t>
      </w:r>
      <w:r w:rsidR="009B365D">
        <w:rPr>
          <w:rFonts w:eastAsia="Calibri" w:cs="Times New Roman"/>
        </w:rPr>
        <w:t xml:space="preserve"> o </w:t>
      </w:r>
      <w:r w:rsidRPr="00554725">
        <w:rPr>
          <w:rFonts w:eastAsia="Calibri" w:cs="Times New Roman"/>
        </w:rPr>
        <w:t>zapewnieni</w:t>
      </w:r>
      <w:r w:rsidR="00096550">
        <w:rPr>
          <w:rFonts w:eastAsia="Calibri" w:cs="Times New Roman"/>
        </w:rPr>
        <w:t>e</w:t>
      </w:r>
      <w:r w:rsidRPr="00554725">
        <w:rPr>
          <w:rFonts w:eastAsia="Calibri" w:cs="Times New Roman"/>
        </w:rPr>
        <w:t xml:space="preserve"> dostępności lub</w:t>
      </w:r>
      <w:r w:rsidR="002A57D5">
        <w:rPr>
          <w:rFonts w:eastAsia="Calibri" w:cs="Times New Roman"/>
        </w:rPr>
        <w:t xml:space="preserve"> </w:t>
      </w:r>
      <w:r w:rsidRPr="00554725">
        <w:rPr>
          <w:rFonts w:eastAsia="Calibri" w:cs="Times New Roman"/>
        </w:rPr>
        <w:t>skargi</w:t>
      </w:r>
      <w:r w:rsidR="009B365D">
        <w:rPr>
          <w:rFonts w:eastAsia="Calibri" w:cs="Times New Roman"/>
        </w:rPr>
        <w:t xml:space="preserve"> o </w:t>
      </w:r>
      <w:r w:rsidRPr="00554725">
        <w:rPr>
          <w:rFonts w:eastAsia="Calibri" w:cs="Times New Roman"/>
        </w:rPr>
        <w:t>zapewnienie dostępności zgodnie</w:t>
      </w:r>
      <w:r w:rsidR="009B365D">
        <w:rPr>
          <w:rFonts w:eastAsia="Calibri" w:cs="Times New Roman"/>
        </w:rPr>
        <w:t xml:space="preserve"> z </w:t>
      </w:r>
      <w:r w:rsidRPr="00554725">
        <w:rPr>
          <w:rFonts w:eastAsia="Calibri" w:cs="Times New Roman"/>
        </w:rPr>
        <w:t xml:space="preserve">rozdziałem 4 </w:t>
      </w:r>
      <w:r w:rsidR="00AB5772">
        <w:rPr>
          <w:rFonts w:eastAsia="Calibri" w:cs="Times New Roman"/>
        </w:rPr>
        <w:t>UzD</w:t>
      </w:r>
      <w:r w:rsidRPr="00554725">
        <w:rPr>
          <w:rFonts w:eastAsia="Calibri" w:cs="Times New Roman"/>
        </w:rPr>
        <w:t xml:space="preserve">. Rozstrzygnięcie skargi może skutkować nałożeniem kary, ale jest </w:t>
      </w:r>
      <w:r w:rsidR="00C650EB">
        <w:rPr>
          <w:rFonts w:eastAsia="Calibri" w:cs="Times New Roman"/>
        </w:rPr>
        <w:t xml:space="preserve">to </w:t>
      </w:r>
      <w:r w:rsidRPr="00554725">
        <w:rPr>
          <w:rFonts w:eastAsia="Calibri" w:cs="Times New Roman"/>
        </w:rPr>
        <w:t>kwestia indywidualnej oceny dokonywane</w:t>
      </w:r>
      <w:r w:rsidR="00C650EB">
        <w:rPr>
          <w:rFonts w:eastAsia="Calibri" w:cs="Times New Roman"/>
        </w:rPr>
        <w:t>j</w:t>
      </w:r>
      <w:r w:rsidRPr="00554725">
        <w:rPr>
          <w:rFonts w:eastAsia="Calibri" w:cs="Times New Roman"/>
        </w:rPr>
        <w:t xml:space="preserve"> przez Prezesa Zarządu PFRON. Opisana</w:t>
      </w:r>
      <w:r w:rsidRPr="006C4D18">
        <w:rPr>
          <w:rFonts w:eastAsia="Calibri" w:cs="Times New Roman"/>
        </w:rPr>
        <w:t xml:space="preserve"> sytuacja braku zgody wynajmującego na zastosowanie rozwiązań poprawiających dostępność budynku, może być przesłanką dla podmiotu publicznego do rozważenia zmiany lokalizacji siedziby.</w:t>
      </w:r>
      <w:r w:rsidR="002A57D5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Decyzja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tej sprawie leży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gestii każdego podmiotu publicznego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 xml:space="preserve">ma charakter indywidualny. </w:t>
      </w:r>
    </w:p>
    <w:p w14:paraId="0B55FF36" w14:textId="77777777" w:rsidR="00455CD4" w:rsidRDefault="00455CD4" w:rsidP="00455CD4">
      <w:pPr>
        <w:spacing w:after="240"/>
        <w:ind w:left="284"/>
        <w:rPr>
          <w:rFonts w:eastAsia="Calibri" w:cs="Times New Roman"/>
        </w:rPr>
        <w:sectPr w:rsidR="00455C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E587EF" w14:textId="1FDD12EC" w:rsidR="006C4D18" w:rsidRPr="000F21C2" w:rsidRDefault="006C4D18" w:rsidP="006C4D18">
      <w:pPr>
        <w:numPr>
          <w:ilvl w:val="0"/>
          <w:numId w:val="19"/>
        </w:numPr>
        <w:spacing w:after="200" w:line="276" w:lineRule="auto"/>
        <w:ind w:left="284" w:hanging="284"/>
        <w:rPr>
          <w:rFonts w:eastAsia="Calibri" w:cs="Arial"/>
          <w:b/>
        </w:rPr>
      </w:pPr>
      <w:r w:rsidRPr="006C4D18">
        <w:rPr>
          <w:rFonts w:eastAsia="Calibri" w:cs="Arial"/>
          <w:b/>
        </w:rPr>
        <w:lastRenderedPageBreak/>
        <w:t>Jak należy rozumieć „zapewnienie dostępności”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>przypadku publikacji dokumentów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>formie elektronicznej</w:t>
      </w:r>
      <w:r w:rsidR="009B365D">
        <w:rPr>
          <w:rFonts w:eastAsia="Calibri" w:cs="Arial"/>
          <w:b/>
        </w:rPr>
        <w:t xml:space="preserve"> i </w:t>
      </w:r>
      <w:r w:rsidRPr="006C4D18">
        <w:rPr>
          <w:rFonts w:eastAsia="Calibri" w:cs="Arial"/>
          <w:b/>
        </w:rPr>
        <w:t>papierowej? Co należy uznać za spełnienie tego obowiązku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 xml:space="preserve">przypadku jednej lub obu form udostępnienia publikacji </w:t>
      </w:r>
      <w:r w:rsidRPr="00554725">
        <w:rPr>
          <w:rFonts w:eastAsia="Calibri" w:cs="Arial"/>
          <w:b/>
        </w:rPr>
        <w:t xml:space="preserve">książkowej? </w:t>
      </w:r>
      <w:r w:rsidRPr="000C552F">
        <w:rPr>
          <w:rFonts w:eastAsia="Calibri" w:cs="Arial"/>
          <w:b/>
        </w:rPr>
        <w:t xml:space="preserve">Czy działalność wydawnictwa podlega wymaganiom </w:t>
      </w:r>
      <w:r w:rsidR="00AB5772" w:rsidRPr="000C552F">
        <w:rPr>
          <w:rFonts w:eastAsia="Calibri" w:cs="Arial"/>
          <w:b/>
        </w:rPr>
        <w:t>UzD</w:t>
      </w:r>
      <w:r w:rsidRPr="000C552F">
        <w:rPr>
          <w:rFonts w:eastAsia="Calibri" w:cs="Arial"/>
          <w:b/>
        </w:rPr>
        <w:t>?</w:t>
      </w:r>
    </w:p>
    <w:p w14:paraId="569989F8" w14:textId="1406491C" w:rsidR="006C4D18" w:rsidRPr="006C4D18" w:rsidRDefault="006C4D18" w:rsidP="006C4D18">
      <w:pPr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Minimalne wymagania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 dostępności określone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art. 6. nie dotyczą bezpośrednio zapewniania dostępności publikacji książkowych</w:t>
      </w:r>
      <w:r w:rsidR="00C650EB">
        <w:rPr>
          <w:rFonts w:eastAsia="Calibri" w:cs="Times New Roman"/>
        </w:rPr>
        <w:t xml:space="preserve"> – </w:t>
      </w:r>
      <w:r w:rsidRPr="006C4D18">
        <w:rPr>
          <w:rFonts w:eastAsia="Calibri" w:cs="Times New Roman"/>
        </w:rPr>
        <w:t>chyba, że są publikowane na stronie internetowej podmiotu publicznego. Wówczas treści te podlegają rygorom wynikającym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Ustawy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dnia 4 kwietnia 2019 r.</w:t>
      </w:r>
      <w:r w:rsidR="009B365D">
        <w:rPr>
          <w:rFonts w:eastAsia="Calibri" w:cs="Times New Roman"/>
        </w:rPr>
        <w:t xml:space="preserve"> o </w:t>
      </w:r>
      <w:r w:rsidRPr="006C4D18">
        <w:rPr>
          <w:rFonts w:eastAsia="Calibri" w:cs="Times New Roman"/>
        </w:rPr>
        <w:t>dostępności cyfrowej stron internetowych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>aplikacji mobilnych. Jednocześnie działalność wydawnictwa, jeśli nie jest ono podmiotem publicznym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myśl art</w:t>
      </w:r>
      <w:r w:rsidR="00C650EB">
        <w:rPr>
          <w:rFonts w:eastAsia="Calibri" w:cs="Times New Roman"/>
        </w:rPr>
        <w:t>.</w:t>
      </w:r>
      <w:r w:rsidRPr="006C4D18">
        <w:rPr>
          <w:rFonts w:eastAsia="Calibri" w:cs="Times New Roman"/>
        </w:rPr>
        <w:t xml:space="preserve"> 3 </w:t>
      </w:r>
      <w:r w:rsidR="00AB5772">
        <w:rPr>
          <w:rFonts w:eastAsia="Calibri" w:cs="Times New Roman"/>
        </w:rPr>
        <w:t>UzD</w:t>
      </w:r>
      <w:r w:rsidRPr="006C4D18">
        <w:rPr>
          <w:rFonts w:eastAsia="Calibri" w:cs="Times New Roman"/>
        </w:rPr>
        <w:t>, ani nie realizuje zadań publicznych finansowanych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 xml:space="preserve">udziałem środków publicznych (art. 4 </w:t>
      </w:r>
      <w:r w:rsidR="00AB5772">
        <w:rPr>
          <w:rFonts w:eastAsia="Calibri" w:cs="Times New Roman"/>
        </w:rPr>
        <w:t>UzD</w:t>
      </w:r>
      <w:r w:rsidRPr="006C4D18">
        <w:rPr>
          <w:rFonts w:eastAsia="Calibri" w:cs="Times New Roman"/>
        </w:rPr>
        <w:t>) nie podlega obowiązkom wynikającym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ustawy.</w:t>
      </w:r>
    </w:p>
    <w:p w14:paraId="5B4EE63A" w14:textId="04E3903A" w:rsidR="006C4D18" w:rsidRPr="006C4D18" w:rsidRDefault="006C4D18" w:rsidP="00455CD4">
      <w:pPr>
        <w:spacing w:after="240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Warto jednak pamiętać że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kwietniu 2018 roku weszły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życie Standardy dostępności dla polityki spójności 2014-2020 dotyczące różnych obszarów,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tym między innymi edukacji czy cyfryzacji. Standardy te są obowiązkowe jedynie dla działań finansowanych ze środków europejskich, jednak mogą być wykorzystane jako dobra praktyka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 zapewniania osobom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niepełnosprawnościami dostępu do publikacji cyfrowych, jak również papierowych (rozdział 3).</w:t>
      </w:r>
    </w:p>
    <w:p w14:paraId="33E57EC7" w14:textId="540BF1D1" w:rsidR="006C4D18" w:rsidRPr="006C4D18" w:rsidRDefault="006C4D18" w:rsidP="006C4D18">
      <w:pPr>
        <w:numPr>
          <w:ilvl w:val="0"/>
          <w:numId w:val="19"/>
        </w:numPr>
        <w:spacing w:after="200" w:line="276" w:lineRule="auto"/>
        <w:ind w:left="284" w:hanging="284"/>
        <w:rPr>
          <w:rFonts w:eastAsia="Calibri" w:cs="Arial"/>
          <w:b/>
        </w:rPr>
      </w:pPr>
      <w:r w:rsidRPr="006C4D18">
        <w:rPr>
          <w:rFonts w:eastAsia="Calibri" w:cs="Arial"/>
          <w:b/>
        </w:rPr>
        <w:t>Czy wójt / burmistrz / prezydent miasta wyznacza koordynatora tylko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>Urzędzie Gminy / Miasta czy dla wszystkich jednostek organizacyjnych?</w:t>
      </w:r>
    </w:p>
    <w:p w14:paraId="7B877418" w14:textId="502F68D9" w:rsidR="006C4D18" w:rsidRPr="006C4D18" w:rsidRDefault="006C4D18" w:rsidP="006C4D18">
      <w:pPr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 xml:space="preserve">Art. 14 </w:t>
      </w:r>
      <w:r w:rsidR="00AB5772">
        <w:rPr>
          <w:rFonts w:eastAsia="Calibri" w:cs="Times New Roman"/>
        </w:rPr>
        <w:t xml:space="preserve">UzD </w:t>
      </w:r>
      <w:r w:rsidRPr="006C4D18">
        <w:rPr>
          <w:rFonts w:eastAsia="Calibri" w:cs="Times New Roman"/>
        </w:rPr>
        <w:t>ogranicza obowiązek wyznaczenia koordynatora do spraw dostępności wyłącznie do organów władzy publicznej, sądów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>trybunałów. Jednostki organizacyjne gminy, jako podmioty publiczne są zobowiązane do zapewnienia minimalnych wymagań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 dostępności architektonicznej, cyfrowej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>informacyjno-komunikacyjnej określonych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 xml:space="preserve">art. 6 </w:t>
      </w:r>
      <w:r w:rsidR="00AB5772">
        <w:rPr>
          <w:rFonts w:eastAsia="Calibri" w:cs="Times New Roman"/>
        </w:rPr>
        <w:t>UzD</w:t>
      </w:r>
      <w:r w:rsidRPr="006C4D18">
        <w:rPr>
          <w:rFonts w:eastAsia="Calibri" w:cs="Times New Roman"/>
        </w:rPr>
        <w:t>, ale nie są zobowiązane do wyznaczenia koordynatora,</w:t>
      </w:r>
      <w:r w:rsidR="009B365D">
        <w:rPr>
          <w:rFonts w:eastAsia="Calibri" w:cs="Times New Roman"/>
        </w:rPr>
        <w:t xml:space="preserve"> o </w:t>
      </w:r>
      <w:r w:rsidRPr="006C4D18">
        <w:rPr>
          <w:rFonts w:eastAsia="Calibri" w:cs="Times New Roman"/>
        </w:rPr>
        <w:t>którym mowa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 xml:space="preserve">art. 14 </w:t>
      </w:r>
      <w:r w:rsidR="00AB5772">
        <w:rPr>
          <w:rFonts w:eastAsia="Calibri" w:cs="Times New Roman"/>
        </w:rPr>
        <w:t>UzD</w:t>
      </w:r>
      <w:r w:rsidRPr="006C4D18">
        <w:rPr>
          <w:rFonts w:eastAsia="Calibri" w:cs="Times New Roman"/>
        </w:rPr>
        <w:t>. Zatem wójt / burmistrz / prezydent miasta</w:t>
      </w:r>
      <w:r w:rsidR="002A57D5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jest zobowiązany do wyznaczenia koordynatora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urzędzie gminy. Od decyzji ww. organów zależy też czy koordynator będzie odpowiedzialny tylko za dostępność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urzędzie gmin</w:t>
      </w:r>
      <w:r w:rsidR="00C650EB">
        <w:rPr>
          <w:rFonts w:eastAsia="Calibri" w:cs="Times New Roman"/>
        </w:rPr>
        <w:t xml:space="preserve">y </w:t>
      </w:r>
      <w:r w:rsidRPr="006C4D18">
        <w:rPr>
          <w:rFonts w:eastAsia="Calibri" w:cs="Times New Roman"/>
        </w:rPr>
        <w:t>/</w:t>
      </w:r>
      <w:r w:rsidR="00C650EB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urzędzie miasta, czy także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 xml:space="preserve"> jednostkach organizacyjnych.</w:t>
      </w:r>
    </w:p>
    <w:p w14:paraId="167DAEB0" w14:textId="3A3B2DB0" w:rsidR="006C4D18" w:rsidRPr="006C4D18" w:rsidRDefault="006C4D18" w:rsidP="006A3601">
      <w:pPr>
        <w:spacing w:after="200" w:line="276" w:lineRule="auto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Ograniczenie obowiązku wynikającego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 xml:space="preserve">art. 14 </w:t>
      </w:r>
      <w:r w:rsidR="00AB5772">
        <w:rPr>
          <w:rFonts w:eastAsia="Calibri" w:cs="Times New Roman"/>
        </w:rPr>
        <w:t>UzD</w:t>
      </w:r>
      <w:r w:rsidR="00AB5772" w:rsidRPr="006C4D18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tylko do niektórych podmiotów publicznych wynika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 xml:space="preserve"> potrzeby dodatkowego zabezpieczenia dostępności przede wszystkim tych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nich,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którymi najczęściej kontaktują się obywatele korzystając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usług publicznych.</w:t>
      </w:r>
    </w:p>
    <w:p w14:paraId="6EA3540D" w14:textId="72196101" w:rsidR="006C4D18" w:rsidRPr="006C4D18" w:rsidRDefault="006C4D18" w:rsidP="006A3601">
      <w:pPr>
        <w:spacing w:after="200" w:line="276" w:lineRule="auto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Jednostki organizacyjne samorządu takie jak domy kultury, czy biblioteki nie są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 xml:space="preserve">mocy </w:t>
      </w:r>
      <w:r w:rsidR="00AB5772">
        <w:rPr>
          <w:rFonts w:eastAsia="Calibri" w:cs="Times New Roman"/>
        </w:rPr>
        <w:t>UzD</w:t>
      </w:r>
      <w:r w:rsidR="00AB5772" w:rsidRPr="006C4D18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zobowiązane do wyznaczenia koordynatora. Są jednak zobligowane do stosowania minimalnych wymagań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 dostępności</w:t>
      </w:r>
      <w:r w:rsidR="009B365D">
        <w:rPr>
          <w:rFonts w:eastAsia="Calibri" w:cs="Times New Roman"/>
        </w:rPr>
        <w:t xml:space="preserve"> o </w:t>
      </w:r>
      <w:r w:rsidRPr="006C4D18">
        <w:rPr>
          <w:rFonts w:eastAsia="Calibri" w:cs="Times New Roman"/>
        </w:rPr>
        <w:t>których mowa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 xml:space="preserve">art. 6 </w:t>
      </w:r>
      <w:r w:rsidR="00AB5772">
        <w:rPr>
          <w:rFonts w:eastAsia="Calibri" w:cs="Times New Roman"/>
        </w:rPr>
        <w:t>UzD</w:t>
      </w:r>
      <w:r w:rsidRPr="006C4D18">
        <w:rPr>
          <w:rFonts w:eastAsia="Calibri" w:cs="Times New Roman"/>
        </w:rPr>
        <w:t xml:space="preserve">. </w:t>
      </w:r>
    </w:p>
    <w:p w14:paraId="0ADC66D2" w14:textId="52AB6630" w:rsidR="006C4D18" w:rsidRPr="006C4D18" w:rsidRDefault="006C4D18" w:rsidP="006A3601">
      <w:pPr>
        <w:spacing w:after="200" w:line="276" w:lineRule="auto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Możliwe jest jednak dobrowolne wyznaczenie koordynatorów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jednostkach organizacyjnych, szczególnie jeśli obsługują one większą liczbę klientów. Decyzja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tym zakresie zależy od samorządów. Wyznaczenia koordynatorów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jednostkach organizacyjnych nie jest obowiązkiem wynikającym</w:t>
      </w:r>
      <w:r w:rsidR="009B365D">
        <w:rPr>
          <w:rFonts w:eastAsia="Calibri" w:cs="Times New Roman"/>
        </w:rPr>
        <w:t xml:space="preserve"> z </w:t>
      </w:r>
      <w:r w:rsidR="00AB5772">
        <w:rPr>
          <w:rFonts w:eastAsia="Calibri" w:cs="Times New Roman"/>
        </w:rPr>
        <w:t>UzD</w:t>
      </w:r>
      <w:r w:rsidRPr="006C4D18">
        <w:rPr>
          <w:rFonts w:eastAsia="Calibri" w:cs="Times New Roman"/>
        </w:rPr>
        <w:t xml:space="preserve">. </w:t>
      </w:r>
    </w:p>
    <w:p w14:paraId="44612F93" w14:textId="7EA1EEBC" w:rsidR="006C4D18" w:rsidRDefault="006C4D18" w:rsidP="006A3601">
      <w:pPr>
        <w:spacing w:after="200" w:line="276" w:lineRule="auto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lastRenderedPageBreak/>
        <w:t>Ministerstwo Funduszy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>Polityki Regionalnej zachęca do wyznaczania osób pełniących taką funkcj</w:t>
      </w:r>
      <w:r w:rsidR="00096550">
        <w:rPr>
          <w:rFonts w:eastAsia="Calibri" w:cs="Times New Roman"/>
        </w:rPr>
        <w:t>ę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jak największej liczbie podmiotów.</w:t>
      </w:r>
    </w:p>
    <w:p w14:paraId="58688F78" w14:textId="77777777" w:rsidR="00046F2B" w:rsidRDefault="00BB0A2D" w:rsidP="006A3601">
      <w:pPr>
        <w:spacing w:after="200" w:line="276" w:lineRule="auto"/>
        <w:ind w:left="284"/>
        <w:rPr>
          <w:rFonts w:cs="Arial"/>
          <w:sz w:val="20"/>
          <w:szCs w:val="20"/>
        </w:rPr>
        <w:sectPr w:rsidR="00046F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Arial"/>
          <w:sz w:val="20"/>
          <w:szCs w:val="20"/>
        </w:rPr>
        <w:t xml:space="preserve">Więcej odpowiedzi na pytania dotyczące przepisów UzD znajduje się na </w:t>
      </w:r>
      <w:hyperlink r:id="rId37" w:history="1">
        <w:r w:rsidRPr="00BB0A2D">
          <w:rPr>
            <w:rStyle w:val="Hipercze"/>
            <w:rFonts w:cs="Arial"/>
            <w:sz w:val="20"/>
            <w:szCs w:val="20"/>
          </w:rPr>
          <w:t>stronie</w:t>
        </w:r>
        <w:r>
          <w:rPr>
            <w:rStyle w:val="Hipercze"/>
            <w:rFonts w:cs="Arial"/>
            <w:sz w:val="20"/>
            <w:szCs w:val="20"/>
          </w:rPr>
          <w:t xml:space="preserve"> Ministerstwa</w:t>
        </w:r>
        <w:r w:rsidRPr="00BB0A2D">
          <w:rPr>
            <w:rStyle w:val="Hipercze"/>
            <w:rFonts w:cs="Arial"/>
            <w:sz w:val="20"/>
            <w:szCs w:val="20"/>
          </w:rPr>
          <w:t xml:space="preserve"> poświęconej koordynatorom dostępności</w:t>
        </w:r>
      </w:hyperlink>
      <w:r>
        <w:rPr>
          <w:rFonts w:cs="Arial"/>
          <w:sz w:val="20"/>
          <w:szCs w:val="20"/>
        </w:rPr>
        <w:t>.</w:t>
      </w:r>
    </w:p>
    <w:p w14:paraId="58B5A9FB" w14:textId="5EDDDFE1" w:rsidR="005747B3" w:rsidRPr="000C223D" w:rsidRDefault="000C223D" w:rsidP="000C223D">
      <w:pPr>
        <w:pStyle w:val="Nagwek2"/>
      </w:pPr>
      <w:bookmarkStart w:id="31" w:name="_Gdzie_szukać_pomocy,"/>
      <w:bookmarkStart w:id="32" w:name="_Toc45863685"/>
      <w:bookmarkStart w:id="33" w:name="_Toc45996617"/>
      <w:bookmarkEnd w:id="31"/>
      <w:r w:rsidRPr="000C223D">
        <w:lastRenderedPageBreak/>
        <w:t>Gdzie szukać pomocy, informacji, porady ekspertów?</w:t>
      </w:r>
      <w:bookmarkEnd w:id="32"/>
      <w:bookmarkEnd w:id="33"/>
    </w:p>
    <w:p w14:paraId="7636452E" w14:textId="77777777" w:rsidR="00593D8D" w:rsidRPr="00593D8D" w:rsidRDefault="00593D8D" w:rsidP="00A71F1B">
      <w:pPr>
        <w:pStyle w:val="numerowaniezpogrubieniemitem"/>
      </w:pPr>
      <w:r w:rsidRPr="00593D8D">
        <w:t xml:space="preserve">Centrum Projektowania Uniwersalnego </w:t>
      </w:r>
    </w:p>
    <w:p w14:paraId="1B08F877" w14:textId="3F280AAD" w:rsidR="00593D8D" w:rsidRPr="0056678A" w:rsidRDefault="001A1439" w:rsidP="00593D8D">
      <w:pPr>
        <w:ind w:firstLine="502"/>
      </w:pPr>
      <w:hyperlink r:id="rId38" w:history="1">
        <w:r w:rsidR="00EB2A7A">
          <w:rPr>
            <w:rStyle w:val="Hipercze"/>
          </w:rPr>
          <w:t>https://pg.edu.pl/cpu/</w:t>
        </w:r>
      </w:hyperlink>
      <w:r w:rsidR="00593D8D" w:rsidRPr="0056678A">
        <w:t xml:space="preserve"> </w:t>
      </w:r>
    </w:p>
    <w:p w14:paraId="42309F5C" w14:textId="77777777" w:rsidR="00593D8D" w:rsidRPr="0056678A" w:rsidRDefault="00593D8D" w:rsidP="00F652E7">
      <w:pPr>
        <w:pStyle w:val="punktowanie"/>
      </w:pPr>
      <w:r w:rsidRPr="0056678A">
        <w:t>audyty architektoniczne</w:t>
      </w:r>
    </w:p>
    <w:p w14:paraId="5E5E53C1" w14:textId="5336DB3A" w:rsidR="00593D8D" w:rsidRPr="0056678A" w:rsidRDefault="00593D8D" w:rsidP="00F652E7">
      <w:pPr>
        <w:pStyle w:val="punktowanie"/>
      </w:pPr>
      <w:r w:rsidRPr="0056678A">
        <w:t>konsultacje rozwiązań architektonicznych</w:t>
      </w:r>
      <w:r w:rsidR="009B365D">
        <w:t xml:space="preserve"> w </w:t>
      </w:r>
      <w:r w:rsidRPr="0056678A">
        <w:t>przestrzeniach zabytkowych</w:t>
      </w:r>
    </w:p>
    <w:p w14:paraId="2AC0565D" w14:textId="77777777" w:rsidR="00593D8D" w:rsidRPr="00593D8D" w:rsidRDefault="00593D8D" w:rsidP="00A71F1B">
      <w:pPr>
        <w:pStyle w:val="numerowaniezpogrubieniemitem"/>
      </w:pPr>
      <w:r w:rsidRPr="00593D8D">
        <w:t xml:space="preserve">Dostępni.eu </w:t>
      </w:r>
    </w:p>
    <w:p w14:paraId="547F237C" w14:textId="2653B149" w:rsidR="00593D8D" w:rsidRPr="0056678A" w:rsidRDefault="001A1439" w:rsidP="00593D8D">
      <w:pPr>
        <w:ind w:firstLine="502"/>
      </w:pPr>
      <w:hyperlink r:id="rId39" w:history="1">
        <w:r w:rsidR="00593D8D" w:rsidRPr="00593D8D">
          <w:rPr>
            <w:rStyle w:val="Hipercze"/>
          </w:rPr>
          <w:t>www.dostepni.eu</w:t>
        </w:r>
      </w:hyperlink>
      <w:r w:rsidR="00593D8D" w:rsidRPr="0056678A">
        <w:t xml:space="preserve"> </w:t>
      </w:r>
    </w:p>
    <w:p w14:paraId="2C8130D4" w14:textId="77777777" w:rsidR="00593D8D" w:rsidRPr="0056678A" w:rsidRDefault="00593D8D" w:rsidP="00F652E7">
      <w:pPr>
        <w:pStyle w:val="punktowanie"/>
      </w:pPr>
      <w:r w:rsidRPr="0056678A">
        <w:t>napisy na żywo</w:t>
      </w:r>
    </w:p>
    <w:p w14:paraId="733AF441" w14:textId="77777777" w:rsidR="00593D8D" w:rsidRPr="0056678A" w:rsidRDefault="00593D8D" w:rsidP="00F652E7">
      <w:pPr>
        <w:pStyle w:val="punktowanie"/>
      </w:pPr>
      <w:r w:rsidRPr="0056678A">
        <w:t>tłumaczenia na język migowy na żywo</w:t>
      </w:r>
    </w:p>
    <w:p w14:paraId="37B94724" w14:textId="5E7C5A1C" w:rsidR="00593D8D" w:rsidRPr="0056678A" w:rsidRDefault="00593D8D" w:rsidP="00F652E7">
      <w:pPr>
        <w:pStyle w:val="punktowanie"/>
      </w:pPr>
      <w:r w:rsidRPr="0056678A">
        <w:t>tłumaczenia na język migowy</w:t>
      </w:r>
      <w:r w:rsidR="009B365D">
        <w:t xml:space="preserve"> w </w:t>
      </w:r>
      <w:r w:rsidRPr="0056678A">
        <w:t>filmach</w:t>
      </w:r>
    </w:p>
    <w:p w14:paraId="59EB0EB6" w14:textId="77777777" w:rsidR="00593D8D" w:rsidRPr="0056678A" w:rsidRDefault="00593D8D" w:rsidP="00F652E7">
      <w:pPr>
        <w:pStyle w:val="punktowanie"/>
      </w:pPr>
      <w:r w:rsidRPr="0056678A">
        <w:t>tworzenie napisów do filmów</w:t>
      </w:r>
    </w:p>
    <w:p w14:paraId="04A14E64" w14:textId="77777777" w:rsidR="00593D8D" w:rsidRPr="00F652E7" w:rsidRDefault="00593D8D" w:rsidP="00A71F1B">
      <w:pPr>
        <w:pStyle w:val="numerowaniezpogrubieniemitem"/>
      </w:pPr>
      <w:r w:rsidRPr="00F652E7">
        <w:t>Fundacja Aktywizacja</w:t>
      </w:r>
    </w:p>
    <w:p w14:paraId="3B49122B" w14:textId="7059112C" w:rsidR="00593D8D" w:rsidRPr="0056678A" w:rsidRDefault="001A1439" w:rsidP="00F652E7">
      <w:pPr>
        <w:ind w:firstLine="502"/>
      </w:pPr>
      <w:hyperlink r:id="rId40" w:history="1">
        <w:r w:rsidR="00593D8D" w:rsidRPr="00F652E7">
          <w:rPr>
            <w:rStyle w:val="Hipercze"/>
          </w:rPr>
          <w:t>www.aktywizacja.org.pl</w:t>
        </w:r>
      </w:hyperlink>
      <w:r w:rsidR="00593D8D" w:rsidRPr="0056678A">
        <w:t xml:space="preserve"> </w:t>
      </w:r>
    </w:p>
    <w:p w14:paraId="7D4ACC2A" w14:textId="77777777" w:rsidR="00593D8D" w:rsidRPr="0056678A" w:rsidRDefault="00593D8D" w:rsidP="00F652E7">
      <w:pPr>
        <w:pStyle w:val="punktowanie"/>
      </w:pPr>
      <w:r w:rsidRPr="0056678A">
        <w:t>adaptacja dokumentów elektronicznych</w:t>
      </w:r>
    </w:p>
    <w:p w14:paraId="39877193" w14:textId="5B905DBC" w:rsidR="00593D8D" w:rsidRPr="0056678A" w:rsidRDefault="00593D8D" w:rsidP="00F652E7">
      <w:pPr>
        <w:pStyle w:val="punktowanie"/>
      </w:pPr>
      <w:r w:rsidRPr="0056678A">
        <w:t>audyt dostępności aplikacji,</w:t>
      </w:r>
      <w:r w:rsidR="009B365D">
        <w:t xml:space="preserve"> w </w:t>
      </w:r>
      <w:r w:rsidRPr="0056678A">
        <w:t>tym mobilnych</w:t>
      </w:r>
      <w:r w:rsidR="009B365D">
        <w:t xml:space="preserve"> i </w:t>
      </w:r>
      <w:r w:rsidRPr="0056678A">
        <w:t>wsparcie</w:t>
      </w:r>
      <w:r w:rsidR="009B365D">
        <w:t xml:space="preserve"> w </w:t>
      </w:r>
      <w:r w:rsidRPr="0056678A">
        <w:t>dostosowywaniu</w:t>
      </w:r>
    </w:p>
    <w:p w14:paraId="1C1CFA3B" w14:textId="6EE76BEE" w:rsidR="00593D8D" w:rsidRPr="0056678A" w:rsidRDefault="00593D8D" w:rsidP="00F652E7">
      <w:pPr>
        <w:pStyle w:val="punktowanie"/>
      </w:pPr>
      <w:r w:rsidRPr="0056678A">
        <w:t>audyt dostępności serwisów internetowych</w:t>
      </w:r>
      <w:r w:rsidR="009B365D">
        <w:t xml:space="preserve"> i </w:t>
      </w:r>
      <w:r w:rsidRPr="0056678A">
        <w:t>wsparcie</w:t>
      </w:r>
      <w:r w:rsidR="009B365D">
        <w:t xml:space="preserve"> w </w:t>
      </w:r>
      <w:r w:rsidRPr="0056678A">
        <w:t>dostosowywaniu</w:t>
      </w:r>
    </w:p>
    <w:p w14:paraId="1EB87D81" w14:textId="04FE5CF8" w:rsidR="00593D8D" w:rsidRPr="0056678A" w:rsidRDefault="00593D8D" w:rsidP="00F652E7">
      <w:pPr>
        <w:pStyle w:val="punktowanie"/>
      </w:pPr>
      <w:r w:rsidRPr="0056678A">
        <w:t>szkolenia</w:t>
      </w:r>
      <w:r w:rsidR="009B365D">
        <w:t xml:space="preserve"> w </w:t>
      </w:r>
      <w:r w:rsidRPr="0056678A">
        <w:t xml:space="preserve">zakresie dostępności cyfrowej </w:t>
      </w:r>
    </w:p>
    <w:p w14:paraId="51AA7341" w14:textId="77777777" w:rsidR="00593D8D" w:rsidRPr="00F652E7" w:rsidRDefault="00593D8D" w:rsidP="00A71F1B">
      <w:pPr>
        <w:pStyle w:val="numerowaniezpogrubieniemitem"/>
      </w:pPr>
      <w:r w:rsidRPr="00F652E7">
        <w:t>Fundacja Instytut Rozwoju Regionalnego</w:t>
      </w:r>
    </w:p>
    <w:p w14:paraId="13145C5B" w14:textId="3AAA4574" w:rsidR="00593D8D" w:rsidRPr="0056678A" w:rsidRDefault="001A1439" w:rsidP="00F652E7">
      <w:pPr>
        <w:ind w:firstLine="502"/>
      </w:pPr>
      <w:hyperlink r:id="rId41" w:history="1">
        <w:r w:rsidR="00593D8D" w:rsidRPr="00F652E7">
          <w:rPr>
            <w:rStyle w:val="Hipercze"/>
          </w:rPr>
          <w:t>www.firr.org.pl</w:t>
        </w:r>
      </w:hyperlink>
      <w:r w:rsidR="00593D8D" w:rsidRPr="0056678A">
        <w:t xml:space="preserve"> </w:t>
      </w:r>
    </w:p>
    <w:p w14:paraId="0F27DD70" w14:textId="77777777" w:rsidR="00593D8D" w:rsidRPr="0056678A" w:rsidRDefault="00593D8D" w:rsidP="00F652E7">
      <w:pPr>
        <w:pStyle w:val="punktowanie"/>
      </w:pPr>
      <w:r w:rsidRPr="0056678A">
        <w:t>adaptacja dokumentów elektronicznych</w:t>
      </w:r>
    </w:p>
    <w:p w14:paraId="0766C504" w14:textId="77B9B5B1" w:rsidR="00593D8D" w:rsidRPr="0056678A" w:rsidRDefault="00593D8D" w:rsidP="00F652E7">
      <w:pPr>
        <w:pStyle w:val="punktowanie"/>
      </w:pPr>
      <w:r w:rsidRPr="0056678A">
        <w:t>adaptacja materiałów analogowych (</w:t>
      </w:r>
      <w:r w:rsidR="00C17B45" w:rsidRPr="0056678A">
        <w:t>Braille</w:t>
      </w:r>
      <w:r w:rsidRPr="0056678A">
        <w:t>,</w:t>
      </w:r>
      <w:r>
        <w:t xml:space="preserve"> </w:t>
      </w:r>
      <w:r w:rsidRPr="0056678A">
        <w:t xml:space="preserve">tyflografika) </w:t>
      </w:r>
    </w:p>
    <w:p w14:paraId="0CA0EE31" w14:textId="77777777" w:rsidR="00593D8D" w:rsidRPr="0056678A" w:rsidRDefault="00593D8D" w:rsidP="00F652E7">
      <w:pPr>
        <w:pStyle w:val="punktowanie"/>
      </w:pPr>
      <w:r w:rsidRPr="0056678A">
        <w:t>audyt dostępności cyfrowej</w:t>
      </w:r>
    </w:p>
    <w:p w14:paraId="14DE8912" w14:textId="3AE45AC7" w:rsidR="00593D8D" w:rsidRPr="0056678A" w:rsidRDefault="00593D8D" w:rsidP="00F652E7">
      <w:pPr>
        <w:pStyle w:val="punktowanie"/>
      </w:pPr>
      <w:r w:rsidRPr="0056678A">
        <w:t>szkolenia</w:t>
      </w:r>
      <w:r w:rsidR="009B365D">
        <w:t xml:space="preserve"> w </w:t>
      </w:r>
      <w:r w:rsidRPr="0056678A">
        <w:t>zakresie dostępności cyfrowej</w:t>
      </w:r>
    </w:p>
    <w:p w14:paraId="383D4504" w14:textId="76777F4D" w:rsidR="00593D8D" w:rsidRPr="0056678A" w:rsidRDefault="00593D8D" w:rsidP="00F652E7">
      <w:pPr>
        <w:pStyle w:val="punktowanie"/>
      </w:pPr>
      <w:r w:rsidRPr="0056678A">
        <w:t>szkolenia</w:t>
      </w:r>
      <w:r w:rsidR="009B365D">
        <w:t xml:space="preserve"> w </w:t>
      </w:r>
      <w:r w:rsidRPr="0056678A">
        <w:t>zakresie dostępności multimediów</w:t>
      </w:r>
      <w:r w:rsidR="009B365D">
        <w:t xml:space="preserve"> i </w:t>
      </w:r>
      <w:r w:rsidRPr="0056678A">
        <w:t>wydarzeń</w:t>
      </w:r>
    </w:p>
    <w:p w14:paraId="218D7D40" w14:textId="77777777" w:rsidR="00593D8D" w:rsidRPr="0056678A" w:rsidRDefault="00593D8D" w:rsidP="00F652E7">
      <w:pPr>
        <w:pStyle w:val="punktowanie"/>
      </w:pPr>
      <w:r w:rsidRPr="0056678A">
        <w:t>tworzenie dostępnych stron internetowych</w:t>
      </w:r>
    </w:p>
    <w:p w14:paraId="55B6E90A" w14:textId="77777777" w:rsidR="00593D8D" w:rsidRPr="00F652E7" w:rsidRDefault="00593D8D" w:rsidP="00A71F1B">
      <w:pPr>
        <w:pStyle w:val="numerowaniezpogrubieniemitem"/>
      </w:pPr>
      <w:r w:rsidRPr="00F652E7">
        <w:t xml:space="preserve">Fundacja Integracja </w:t>
      </w:r>
    </w:p>
    <w:p w14:paraId="6516F601" w14:textId="625CE575" w:rsidR="00593D8D" w:rsidRPr="0056678A" w:rsidRDefault="001A1439" w:rsidP="00F652E7">
      <w:pPr>
        <w:ind w:firstLine="502"/>
      </w:pPr>
      <w:hyperlink r:id="rId42" w:history="1">
        <w:r w:rsidR="00593D8D" w:rsidRPr="00F652E7">
          <w:rPr>
            <w:rStyle w:val="Hipercze"/>
          </w:rPr>
          <w:t>www.integracja.org</w:t>
        </w:r>
      </w:hyperlink>
      <w:r w:rsidR="00593D8D" w:rsidRPr="0056678A">
        <w:t xml:space="preserve"> </w:t>
      </w:r>
    </w:p>
    <w:p w14:paraId="3CE8683E" w14:textId="77777777" w:rsidR="00593D8D" w:rsidRDefault="00593D8D" w:rsidP="00F652E7">
      <w:pPr>
        <w:pStyle w:val="punktowanie"/>
      </w:pPr>
      <w:r w:rsidRPr="0056678A">
        <w:t>audyty dostępności architektonicznej</w:t>
      </w:r>
    </w:p>
    <w:p w14:paraId="3B7A550D" w14:textId="77777777" w:rsidR="00593D8D" w:rsidRPr="00F652E7" w:rsidRDefault="00593D8D" w:rsidP="00A71F1B">
      <w:pPr>
        <w:pStyle w:val="numerowaniezpogrubieniemitem"/>
      </w:pPr>
      <w:r w:rsidRPr="00F652E7">
        <w:t xml:space="preserve">Fundacja Na Rzecz Rozwoju Audiodeskrypcji Katarynka </w:t>
      </w:r>
    </w:p>
    <w:p w14:paraId="5F1DADC9" w14:textId="288AC579" w:rsidR="00593D8D" w:rsidRPr="0056678A" w:rsidRDefault="001A1439" w:rsidP="00F652E7">
      <w:pPr>
        <w:ind w:firstLine="502"/>
      </w:pPr>
      <w:hyperlink r:id="rId43" w:history="1">
        <w:r w:rsidR="00593D8D" w:rsidRPr="00F652E7">
          <w:rPr>
            <w:rStyle w:val="Hipercze"/>
          </w:rPr>
          <w:t>www.fundacjakatarynka.pl</w:t>
        </w:r>
      </w:hyperlink>
    </w:p>
    <w:p w14:paraId="10A0DE99" w14:textId="77777777" w:rsidR="00593D8D" w:rsidRPr="0056678A" w:rsidRDefault="00593D8D" w:rsidP="00F652E7">
      <w:pPr>
        <w:pStyle w:val="punktowanie"/>
      </w:pPr>
      <w:r w:rsidRPr="0056678A">
        <w:t>audiodeskrypcja na żywo</w:t>
      </w:r>
    </w:p>
    <w:p w14:paraId="0688609D" w14:textId="77777777" w:rsidR="00593D8D" w:rsidRPr="0056678A" w:rsidRDefault="00593D8D" w:rsidP="00F652E7">
      <w:pPr>
        <w:pStyle w:val="punktowanie"/>
      </w:pPr>
      <w:r w:rsidRPr="0056678A">
        <w:t>tworzenie audiodeskrypcji do filmów</w:t>
      </w:r>
    </w:p>
    <w:p w14:paraId="38EF1006" w14:textId="77777777" w:rsidR="00593D8D" w:rsidRDefault="00593D8D" w:rsidP="00F652E7">
      <w:pPr>
        <w:pStyle w:val="punktowanie"/>
      </w:pPr>
      <w:r w:rsidRPr="0056678A">
        <w:lastRenderedPageBreak/>
        <w:t>tworzenie napisów do filmów</w:t>
      </w:r>
    </w:p>
    <w:p w14:paraId="6FCC3BC5" w14:textId="77777777" w:rsidR="00593D8D" w:rsidRPr="00F652E7" w:rsidRDefault="00593D8D" w:rsidP="00A71F1B">
      <w:pPr>
        <w:pStyle w:val="numerowaniezpogrubieniemitem"/>
      </w:pPr>
      <w:r w:rsidRPr="00F652E7">
        <w:t>Fundacja Polska Bez Barier</w:t>
      </w:r>
    </w:p>
    <w:p w14:paraId="091DE0FE" w14:textId="4D8862B7" w:rsidR="00593D8D" w:rsidRPr="0056678A" w:rsidRDefault="001A1439" w:rsidP="00F652E7">
      <w:pPr>
        <w:ind w:firstLine="502"/>
      </w:pPr>
      <w:hyperlink r:id="rId44" w:history="1">
        <w:r w:rsidR="00593D8D" w:rsidRPr="00F652E7">
          <w:rPr>
            <w:rStyle w:val="Hipercze"/>
          </w:rPr>
          <w:t>www.polskabezbarier.org</w:t>
        </w:r>
      </w:hyperlink>
      <w:r w:rsidR="00593D8D" w:rsidRPr="0056678A">
        <w:t xml:space="preserve"> </w:t>
      </w:r>
    </w:p>
    <w:p w14:paraId="5A4D1D74" w14:textId="48A5ACA3" w:rsidR="00593D8D" w:rsidRPr="0056678A" w:rsidRDefault="00593D8D" w:rsidP="00F652E7">
      <w:pPr>
        <w:pStyle w:val="punktowanie"/>
      </w:pPr>
      <w:r w:rsidRPr="0056678A">
        <w:t>ewakuacja osób</w:t>
      </w:r>
      <w:r w:rsidR="009B365D">
        <w:t xml:space="preserve"> z </w:t>
      </w:r>
      <w:r w:rsidRPr="0056678A">
        <w:t>niepełnosprawnością</w:t>
      </w:r>
    </w:p>
    <w:p w14:paraId="5B6FD949" w14:textId="1146B4C1" w:rsidR="00593D8D" w:rsidRDefault="00593D8D" w:rsidP="00F652E7">
      <w:pPr>
        <w:pStyle w:val="punktowanie"/>
      </w:pPr>
      <w:r w:rsidRPr="0056678A">
        <w:t>szkolenia</w:t>
      </w:r>
      <w:r w:rsidR="009B365D">
        <w:t xml:space="preserve"> i </w:t>
      </w:r>
      <w:r w:rsidRPr="0056678A">
        <w:t>audyty</w:t>
      </w:r>
      <w:r w:rsidR="009B365D">
        <w:t xml:space="preserve"> z </w:t>
      </w:r>
      <w:r w:rsidRPr="0056678A">
        <w:t>dostępności</w:t>
      </w:r>
      <w:r>
        <w:t xml:space="preserve"> </w:t>
      </w:r>
      <w:r w:rsidRPr="0056678A">
        <w:t xml:space="preserve">architektonicznej </w:t>
      </w:r>
    </w:p>
    <w:p w14:paraId="419E5C5B" w14:textId="07334861" w:rsidR="00593D8D" w:rsidRPr="00F652E7" w:rsidRDefault="00593D8D" w:rsidP="00A71F1B">
      <w:pPr>
        <w:pStyle w:val="numerowaniezpogrubieniemitem"/>
      </w:pPr>
      <w:r w:rsidRPr="00F652E7">
        <w:t>Fundacja Szansa dla Niewidomych</w:t>
      </w:r>
    </w:p>
    <w:p w14:paraId="556C63D0" w14:textId="7E9B65D3" w:rsidR="00593D8D" w:rsidRDefault="001A1439" w:rsidP="00F652E7">
      <w:pPr>
        <w:ind w:firstLine="502"/>
      </w:pPr>
      <w:hyperlink r:id="rId45" w:history="1">
        <w:r w:rsidR="00F652E7" w:rsidRPr="0024396A">
          <w:rPr>
            <w:rStyle w:val="Hipercze"/>
          </w:rPr>
          <w:t>www.szansadlaniewidomych.org</w:t>
        </w:r>
      </w:hyperlink>
    </w:p>
    <w:p w14:paraId="3ED6EB71" w14:textId="397104EE" w:rsidR="003147BB" w:rsidRPr="0076615C" w:rsidRDefault="003147BB" w:rsidP="003147BB">
      <w:pPr>
        <w:pStyle w:val="punktowanie"/>
      </w:pPr>
      <w:r w:rsidRPr="0076615C">
        <w:t>audyty dostępności architektonicznej</w:t>
      </w:r>
      <w:r w:rsidR="009B365D">
        <w:t xml:space="preserve"> i </w:t>
      </w:r>
      <w:r w:rsidRPr="0076615C">
        <w:t>doradztwo pokontroln</w:t>
      </w:r>
      <w:r>
        <w:t>e</w:t>
      </w:r>
    </w:p>
    <w:p w14:paraId="56132BC9" w14:textId="32A1EEEF" w:rsidR="003147BB" w:rsidRPr="0076615C" w:rsidRDefault="003147BB" w:rsidP="003147BB">
      <w:pPr>
        <w:pStyle w:val="punktowanie"/>
      </w:pPr>
      <w:r w:rsidRPr="0076615C">
        <w:t>szkolenia</w:t>
      </w:r>
      <w:r>
        <w:t xml:space="preserve"> -</w:t>
      </w:r>
      <w:r w:rsidRPr="0076615C">
        <w:t xml:space="preserve"> usprawnianie, samodzielność, mobilność, kompetencje</w:t>
      </w:r>
      <w:r w:rsidR="009B365D">
        <w:t xml:space="preserve"> i </w:t>
      </w:r>
      <w:r w:rsidRPr="0076615C">
        <w:t>aktywność</w:t>
      </w:r>
    </w:p>
    <w:p w14:paraId="3883A0C7" w14:textId="12ED2253" w:rsidR="003147BB" w:rsidRPr="0076615C" w:rsidRDefault="003147BB" w:rsidP="003147BB">
      <w:pPr>
        <w:pStyle w:val="punktowanie"/>
      </w:pPr>
      <w:r w:rsidRPr="0076615C">
        <w:t>szkolenia</w:t>
      </w:r>
      <w:r w:rsidR="009B365D">
        <w:t xml:space="preserve"> w </w:t>
      </w:r>
      <w:r w:rsidRPr="0076615C">
        <w:t>zakresie dostępności</w:t>
      </w:r>
      <w:r>
        <w:t xml:space="preserve"> architektonicznej</w:t>
      </w:r>
      <w:r w:rsidR="009B365D">
        <w:t xml:space="preserve"> i </w:t>
      </w:r>
      <w:r>
        <w:t>cyfrowej</w:t>
      </w:r>
    </w:p>
    <w:p w14:paraId="2CBBB535" w14:textId="77777777" w:rsidR="003147BB" w:rsidRDefault="003147BB" w:rsidP="003147BB">
      <w:pPr>
        <w:pStyle w:val="punktowanie"/>
      </w:pPr>
      <w:r w:rsidRPr="0076615C">
        <w:t>adaptacja dokumentów elektronicznych</w:t>
      </w:r>
    </w:p>
    <w:p w14:paraId="38236D99" w14:textId="77777777" w:rsidR="003147BB" w:rsidRPr="0076615C" w:rsidRDefault="003147BB" w:rsidP="003147BB">
      <w:pPr>
        <w:pStyle w:val="punktowanie"/>
      </w:pPr>
      <w:r>
        <w:t xml:space="preserve">adaptacja </w:t>
      </w:r>
      <w:r w:rsidRPr="0076615C">
        <w:t>materiałów analogowych (brajl, tyflografika, magnigrafika)</w:t>
      </w:r>
    </w:p>
    <w:p w14:paraId="42305B07" w14:textId="77777777" w:rsidR="003147BB" w:rsidRDefault="003147BB" w:rsidP="003147BB">
      <w:pPr>
        <w:pStyle w:val="punktowanie"/>
      </w:pPr>
      <w:r w:rsidRPr="0076615C">
        <w:t>audyty dostępności aplikacji (komputerowych, mobilnych)</w:t>
      </w:r>
    </w:p>
    <w:p w14:paraId="5420EA37" w14:textId="7AC53B07" w:rsidR="003147BB" w:rsidRPr="0076615C" w:rsidRDefault="003147BB" w:rsidP="003147BB">
      <w:pPr>
        <w:pStyle w:val="punktowanie"/>
      </w:pPr>
      <w:r>
        <w:t>audyty</w:t>
      </w:r>
      <w:r w:rsidRPr="0076615C">
        <w:t xml:space="preserve"> serwisów internetowych</w:t>
      </w:r>
      <w:r w:rsidR="009B365D">
        <w:t xml:space="preserve"> i </w:t>
      </w:r>
      <w:r w:rsidRPr="0076615C">
        <w:t>wsparcie</w:t>
      </w:r>
      <w:r w:rsidR="009B365D">
        <w:t xml:space="preserve"> w </w:t>
      </w:r>
      <w:r w:rsidRPr="0076615C">
        <w:t>ich dostosowywaniu</w:t>
      </w:r>
    </w:p>
    <w:p w14:paraId="0DC6358C" w14:textId="77777777" w:rsidR="003147BB" w:rsidRPr="0076615C" w:rsidRDefault="003147BB" w:rsidP="003147BB">
      <w:pPr>
        <w:pStyle w:val="punktowanie"/>
      </w:pPr>
      <w:r w:rsidRPr="0076615C">
        <w:t>tworzenie dostępnych stron internetowych</w:t>
      </w:r>
    </w:p>
    <w:p w14:paraId="0800EF1D" w14:textId="2A12F314" w:rsidR="003147BB" w:rsidRPr="0076615C" w:rsidRDefault="003147BB" w:rsidP="003147BB">
      <w:pPr>
        <w:pStyle w:val="punktowanie"/>
      </w:pPr>
      <w:r w:rsidRPr="0076615C">
        <w:t>projekt YOURWAY: baza dostępnych miejsc oraz elektroniczny system dostępności</w:t>
      </w:r>
      <w:r>
        <w:t xml:space="preserve"> </w:t>
      </w:r>
      <w:hyperlink r:id="rId46" w:history="1">
        <w:r w:rsidRPr="0076615C">
          <w:rPr>
            <w:rStyle w:val="Hipercze"/>
          </w:rPr>
          <w:t>yourway.szansadlaniewidomych.org</w:t>
        </w:r>
      </w:hyperlink>
    </w:p>
    <w:p w14:paraId="3FD29D51" w14:textId="77777777" w:rsidR="00593D8D" w:rsidRPr="00F652E7" w:rsidRDefault="00593D8D" w:rsidP="003147BB">
      <w:pPr>
        <w:pStyle w:val="numerowaniezpogrubieniemitem"/>
        <w:rPr>
          <w:lang w:val="en-GB"/>
        </w:rPr>
      </w:pPr>
      <w:r w:rsidRPr="00C17B45">
        <w:t>Fundacja</w:t>
      </w:r>
      <w:r w:rsidRPr="00F652E7">
        <w:rPr>
          <w:lang w:val="en-GB"/>
        </w:rPr>
        <w:t xml:space="preserve"> vis </w:t>
      </w:r>
      <w:r w:rsidRPr="00C17B45">
        <w:t>maior</w:t>
      </w:r>
      <w:r w:rsidRPr="00F652E7">
        <w:rPr>
          <w:lang w:val="en-GB"/>
        </w:rPr>
        <w:t xml:space="preserve"> </w:t>
      </w:r>
    </w:p>
    <w:p w14:paraId="0DEA1375" w14:textId="4A7BAE2D" w:rsidR="00593D8D" w:rsidRPr="0056678A" w:rsidRDefault="001A1439" w:rsidP="00F652E7">
      <w:pPr>
        <w:ind w:firstLine="502"/>
        <w:rPr>
          <w:lang w:val="en-GB"/>
        </w:rPr>
      </w:pPr>
      <w:hyperlink r:id="rId47" w:history="1">
        <w:r w:rsidR="00593D8D" w:rsidRPr="00F652E7">
          <w:rPr>
            <w:rStyle w:val="Hipercze"/>
            <w:lang w:val="en-GB"/>
          </w:rPr>
          <w:t>www.vismaior.org.pl</w:t>
        </w:r>
      </w:hyperlink>
      <w:r w:rsidR="00593D8D" w:rsidRPr="0056678A">
        <w:rPr>
          <w:lang w:val="en-GB"/>
        </w:rPr>
        <w:t xml:space="preserve"> </w:t>
      </w:r>
    </w:p>
    <w:p w14:paraId="67F9199D" w14:textId="0AC6C81A" w:rsidR="00593D8D" w:rsidRDefault="00593D8D" w:rsidP="00F652E7">
      <w:pPr>
        <w:pStyle w:val="punktowanie"/>
      </w:pPr>
      <w:r w:rsidRPr="0056678A">
        <w:t>konsultacje materiałów dla osób niewidomych</w:t>
      </w:r>
      <w:r w:rsidR="009B365D">
        <w:t xml:space="preserve"> i </w:t>
      </w:r>
      <w:r w:rsidRPr="0056678A">
        <w:t>słabowidzących</w:t>
      </w:r>
    </w:p>
    <w:p w14:paraId="32A12450" w14:textId="77777777" w:rsidR="00F652E7" w:rsidRPr="00F652E7" w:rsidRDefault="00593D8D" w:rsidP="00A71F1B">
      <w:pPr>
        <w:pStyle w:val="numerowaniezpogrubieniemitem"/>
      </w:pPr>
      <w:r w:rsidRPr="00F652E7">
        <w:t xml:space="preserve">Fundacja TUS </w:t>
      </w:r>
    </w:p>
    <w:p w14:paraId="5A587905" w14:textId="797CA63D" w:rsidR="00593D8D" w:rsidRPr="0056678A" w:rsidRDefault="001A1439" w:rsidP="00F652E7">
      <w:pPr>
        <w:ind w:firstLine="502"/>
      </w:pPr>
      <w:hyperlink r:id="rId48" w:history="1">
        <w:r w:rsidR="00593D8D" w:rsidRPr="00F652E7">
          <w:rPr>
            <w:rStyle w:val="Hipercze"/>
          </w:rPr>
          <w:t>www.tus.org.pl</w:t>
        </w:r>
      </w:hyperlink>
      <w:r w:rsidR="00593D8D" w:rsidRPr="0056678A">
        <w:t xml:space="preserve"> </w:t>
      </w:r>
    </w:p>
    <w:p w14:paraId="0F279E9E" w14:textId="77777777" w:rsidR="00593D8D" w:rsidRPr="0056678A" w:rsidRDefault="00593D8D" w:rsidP="00F652E7">
      <w:pPr>
        <w:pStyle w:val="punktowanie"/>
      </w:pPr>
      <w:r w:rsidRPr="0056678A">
        <w:t>audyty dostępności przestrzeni</w:t>
      </w:r>
    </w:p>
    <w:p w14:paraId="7DFCD927" w14:textId="2F2D1E8E" w:rsidR="00593D8D" w:rsidRPr="0056678A" w:rsidRDefault="00593D8D" w:rsidP="00F652E7">
      <w:pPr>
        <w:pStyle w:val="punktowanie"/>
      </w:pPr>
      <w:r w:rsidRPr="0056678A">
        <w:t xml:space="preserve">baza dostępnych miejsc </w:t>
      </w:r>
      <w:hyperlink r:id="rId49" w:history="1">
        <w:r w:rsidRPr="00F652E7">
          <w:rPr>
            <w:rStyle w:val="Hipercze"/>
          </w:rPr>
          <w:t>www.niepelnosprawnik.pl</w:t>
        </w:r>
      </w:hyperlink>
    </w:p>
    <w:p w14:paraId="3C5D0039" w14:textId="77777777" w:rsidR="00593D8D" w:rsidRPr="00F652E7" w:rsidRDefault="00593D8D" w:rsidP="00A71F1B">
      <w:pPr>
        <w:pStyle w:val="numerowaniezpogrubieniemitem"/>
      </w:pPr>
      <w:r w:rsidRPr="00F652E7">
        <w:t xml:space="preserve">Fundacja Widzialni </w:t>
      </w:r>
    </w:p>
    <w:p w14:paraId="56DE4F31" w14:textId="2FE652ED" w:rsidR="00593D8D" w:rsidRPr="0056678A" w:rsidRDefault="001A1439" w:rsidP="00F652E7">
      <w:pPr>
        <w:ind w:firstLine="502"/>
      </w:pPr>
      <w:hyperlink r:id="rId50" w:history="1">
        <w:r w:rsidR="00593D8D" w:rsidRPr="00F652E7">
          <w:rPr>
            <w:rStyle w:val="Hipercze"/>
          </w:rPr>
          <w:t>www.widzialni.org</w:t>
        </w:r>
      </w:hyperlink>
      <w:r w:rsidR="00593D8D" w:rsidRPr="0056678A">
        <w:t xml:space="preserve"> </w:t>
      </w:r>
    </w:p>
    <w:p w14:paraId="2990E564" w14:textId="77777777" w:rsidR="00593D8D" w:rsidRPr="0056678A" w:rsidRDefault="00593D8D" w:rsidP="00F652E7">
      <w:pPr>
        <w:pStyle w:val="punktowanie"/>
      </w:pPr>
      <w:r w:rsidRPr="0056678A">
        <w:t>audyty dostępności stron internetowych</w:t>
      </w:r>
    </w:p>
    <w:p w14:paraId="36BCF7F5" w14:textId="77777777" w:rsidR="00593D8D" w:rsidRPr="0056678A" w:rsidRDefault="00593D8D" w:rsidP="00F652E7">
      <w:pPr>
        <w:pStyle w:val="punktowanie"/>
      </w:pPr>
      <w:r w:rsidRPr="0056678A">
        <w:t>audyty dostępności aplikacji mobilnych</w:t>
      </w:r>
    </w:p>
    <w:p w14:paraId="0A81488D" w14:textId="77777777" w:rsidR="00593D8D" w:rsidRPr="0056678A" w:rsidRDefault="00593D8D" w:rsidP="00F652E7">
      <w:pPr>
        <w:pStyle w:val="punktowanie"/>
      </w:pPr>
      <w:r w:rsidRPr="0056678A">
        <w:t>audyty dostępności dokumentów cyfrowych</w:t>
      </w:r>
    </w:p>
    <w:p w14:paraId="1CC8F4D5" w14:textId="77777777" w:rsidR="00593D8D" w:rsidRPr="0056678A" w:rsidRDefault="00593D8D" w:rsidP="00F652E7">
      <w:pPr>
        <w:pStyle w:val="punktowanie"/>
      </w:pPr>
      <w:r w:rsidRPr="0056678A">
        <w:t>audyty dostępności multimediów</w:t>
      </w:r>
    </w:p>
    <w:p w14:paraId="64655E47" w14:textId="77777777" w:rsidR="00593D8D" w:rsidRPr="0056678A" w:rsidRDefault="00593D8D" w:rsidP="00F652E7">
      <w:pPr>
        <w:pStyle w:val="punktowanie"/>
      </w:pPr>
      <w:r w:rsidRPr="0056678A">
        <w:t>tworzenie stron internetowych</w:t>
      </w:r>
    </w:p>
    <w:p w14:paraId="1FDEADE6" w14:textId="77777777" w:rsidR="00593D8D" w:rsidRPr="0056678A" w:rsidRDefault="00593D8D" w:rsidP="00F652E7">
      <w:pPr>
        <w:pStyle w:val="punktowanie"/>
      </w:pPr>
      <w:r w:rsidRPr="0056678A">
        <w:t>tworzenie dokumentów cyfrowych</w:t>
      </w:r>
    </w:p>
    <w:p w14:paraId="3CC21DCE" w14:textId="77777777" w:rsidR="00593D8D" w:rsidRPr="0056678A" w:rsidRDefault="00593D8D" w:rsidP="00F652E7">
      <w:pPr>
        <w:pStyle w:val="punktowanie"/>
      </w:pPr>
      <w:r w:rsidRPr="0056678A">
        <w:t>tworzenie aplikacji mobilnych</w:t>
      </w:r>
    </w:p>
    <w:p w14:paraId="7DFE4C16" w14:textId="1834712E" w:rsidR="00593D8D" w:rsidRPr="0056678A" w:rsidRDefault="00593D8D" w:rsidP="00F652E7">
      <w:pPr>
        <w:pStyle w:val="punktowanie"/>
      </w:pPr>
      <w:r w:rsidRPr="0056678A">
        <w:t>konsultacje</w:t>
      </w:r>
      <w:r w:rsidR="009B365D">
        <w:t xml:space="preserve"> z </w:t>
      </w:r>
      <w:r w:rsidRPr="0056678A">
        <w:t>zakresu dostępności cyfrowej</w:t>
      </w:r>
    </w:p>
    <w:p w14:paraId="1FB9E98C" w14:textId="6475506A" w:rsidR="00593D8D" w:rsidRDefault="00593D8D" w:rsidP="00F652E7">
      <w:pPr>
        <w:pStyle w:val="punktowanie"/>
      </w:pPr>
      <w:r w:rsidRPr="0056678A">
        <w:t>szkolenia</w:t>
      </w:r>
      <w:r w:rsidR="009B365D">
        <w:t xml:space="preserve"> z </w:t>
      </w:r>
      <w:r w:rsidRPr="0056678A">
        <w:t>zakresu dostępności cyfrowej</w:t>
      </w:r>
    </w:p>
    <w:p w14:paraId="777D1808" w14:textId="77777777" w:rsidR="00593D8D" w:rsidRPr="00F652E7" w:rsidRDefault="00593D8D" w:rsidP="00A71F1B">
      <w:pPr>
        <w:pStyle w:val="numerowaniezpogrubieniemitem"/>
      </w:pPr>
      <w:r w:rsidRPr="00F652E7">
        <w:t xml:space="preserve">Polska Fundacja Osób Słabosłyszących </w:t>
      </w:r>
    </w:p>
    <w:p w14:paraId="150FE21F" w14:textId="79EFD4E9" w:rsidR="00593D8D" w:rsidRPr="0056678A" w:rsidRDefault="001A1439" w:rsidP="00F652E7">
      <w:pPr>
        <w:ind w:firstLine="502"/>
      </w:pPr>
      <w:hyperlink r:id="rId51" w:history="1">
        <w:r w:rsidR="00593D8D" w:rsidRPr="00AA3DDF">
          <w:rPr>
            <w:rStyle w:val="Hipercze"/>
          </w:rPr>
          <w:t>www.pfos.org.pl</w:t>
        </w:r>
      </w:hyperlink>
      <w:r w:rsidR="00593D8D" w:rsidRPr="0056678A">
        <w:t xml:space="preserve"> </w:t>
      </w:r>
    </w:p>
    <w:p w14:paraId="1D627271" w14:textId="55F8759D" w:rsidR="00593D8D" w:rsidRDefault="00593D8D" w:rsidP="00F652E7">
      <w:pPr>
        <w:pStyle w:val="punktowanie"/>
      </w:pPr>
      <w:r w:rsidRPr="0056678A">
        <w:t>pętle indukcyjne – sprzedaż</w:t>
      </w:r>
      <w:r w:rsidR="009B365D">
        <w:t xml:space="preserve"> i </w:t>
      </w:r>
      <w:r w:rsidRPr="0056678A">
        <w:t>wynajem</w:t>
      </w:r>
    </w:p>
    <w:p w14:paraId="29BF84B5" w14:textId="66926D80" w:rsidR="00593D8D" w:rsidRPr="00F652E7" w:rsidRDefault="00593D8D" w:rsidP="00A71F1B">
      <w:pPr>
        <w:pStyle w:val="numerowaniezpogrubieniemitem"/>
      </w:pPr>
      <w:r w:rsidRPr="00F652E7">
        <w:t>Polskie Stowarzyszenie na Rzecz Osób</w:t>
      </w:r>
      <w:r w:rsidR="009B365D">
        <w:t xml:space="preserve"> z </w:t>
      </w:r>
      <w:r w:rsidRPr="00F652E7">
        <w:t xml:space="preserve">Niepełnosprawnością Intelektualną </w:t>
      </w:r>
    </w:p>
    <w:p w14:paraId="3352E07B" w14:textId="3C2C6405" w:rsidR="00593D8D" w:rsidRPr="0056678A" w:rsidRDefault="001A1439" w:rsidP="00F652E7">
      <w:pPr>
        <w:ind w:firstLine="502"/>
      </w:pPr>
      <w:hyperlink r:id="rId52" w:history="1">
        <w:r w:rsidR="00593D8D" w:rsidRPr="00F652E7">
          <w:rPr>
            <w:rStyle w:val="Hipercze"/>
          </w:rPr>
          <w:t>www.psoni.org.pl</w:t>
        </w:r>
      </w:hyperlink>
      <w:r w:rsidR="00593D8D" w:rsidRPr="0056678A">
        <w:t xml:space="preserve"> </w:t>
      </w:r>
    </w:p>
    <w:p w14:paraId="359FEE5A" w14:textId="02A44CF3" w:rsidR="00593D8D" w:rsidRDefault="00593D8D" w:rsidP="00F22689">
      <w:pPr>
        <w:pStyle w:val="punktowanie"/>
      </w:pPr>
      <w:r w:rsidRPr="0056678A">
        <w:t>tekst łatwy do czytania</w:t>
      </w:r>
    </w:p>
    <w:p w14:paraId="5387CC15" w14:textId="77777777" w:rsidR="00593D8D" w:rsidRPr="00003400" w:rsidRDefault="00593D8D" w:rsidP="00A71F1B">
      <w:pPr>
        <w:pStyle w:val="numerowaniezpogrubieniemitem"/>
      </w:pPr>
      <w:r w:rsidRPr="00003400">
        <w:t xml:space="preserve">Polski Związek Głuchych Oddział Łódzki </w:t>
      </w:r>
    </w:p>
    <w:p w14:paraId="1BAD3638" w14:textId="05A98E0A" w:rsidR="00593D8D" w:rsidRPr="0056678A" w:rsidRDefault="001A1439" w:rsidP="00003400">
      <w:pPr>
        <w:ind w:firstLine="502"/>
      </w:pPr>
      <w:hyperlink r:id="rId53" w:history="1">
        <w:r w:rsidR="00593D8D" w:rsidRPr="00003400">
          <w:rPr>
            <w:rStyle w:val="Hipercze"/>
          </w:rPr>
          <w:t>www.pzg.lodz.pl</w:t>
        </w:r>
      </w:hyperlink>
      <w:r w:rsidR="00593D8D" w:rsidRPr="0056678A">
        <w:t xml:space="preserve"> </w:t>
      </w:r>
    </w:p>
    <w:p w14:paraId="5F05CE18" w14:textId="77777777" w:rsidR="00593D8D" w:rsidRPr="0056678A" w:rsidRDefault="00593D8D" w:rsidP="00003400">
      <w:pPr>
        <w:pStyle w:val="punktowanie"/>
      </w:pPr>
      <w:r w:rsidRPr="0056678A">
        <w:t>kursy języka migowego</w:t>
      </w:r>
    </w:p>
    <w:p w14:paraId="7CC0610E" w14:textId="77777777" w:rsidR="00593D8D" w:rsidRPr="0056678A" w:rsidRDefault="00593D8D" w:rsidP="00003400">
      <w:pPr>
        <w:pStyle w:val="punktowanie"/>
      </w:pPr>
      <w:r w:rsidRPr="0056678A">
        <w:t>tłumaczenia na język migowy na żywo</w:t>
      </w:r>
    </w:p>
    <w:p w14:paraId="08015A7A" w14:textId="04CA86DC" w:rsidR="00593D8D" w:rsidRDefault="00593D8D" w:rsidP="00770E07">
      <w:pPr>
        <w:pStyle w:val="punktowanie"/>
      </w:pPr>
      <w:r w:rsidRPr="0056678A">
        <w:t>tłumaczenie na język migowy online</w:t>
      </w:r>
      <w:r w:rsidR="00003400">
        <w:t xml:space="preserve"> - </w:t>
      </w:r>
      <w:hyperlink r:id="rId54" w:history="1">
        <w:r w:rsidRPr="0024396A">
          <w:rPr>
            <w:rStyle w:val="Hipercze"/>
          </w:rPr>
          <w:t>www.wideotlumacz.pl</w:t>
        </w:r>
      </w:hyperlink>
    </w:p>
    <w:p w14:paraId="7D9D77DD" w14:textId="77777777" w:rsidR="00593D8D" w:rsidRPr="00003400" w:rsidRDefault="00593D8D" w:rsidP="00A71F1B">
      <w:pPr>
        <w:pStyle w:val="numerowaniezpogrubieniemitem"/>
      </w:pPr>
      <w:r w:rsidRPr="00003400">
        <w:t xml:space="preserve">Polski Związek Głuchych Oddział Mazowiecki </w:t>
      </w:r>
    </w:p>
    <w:p w14:paraId="1D0C55E5" w14:textId="1BE5578C" w:rsidR="00593D8D" w:rsidRPr="0056678A" w:rsidRDefault="001A1439" w:rsidP="00003400">
      <w:pPr>
        <w:ind w:firstLine="502"/>
      </w:pPr>
      <w:hyperlink r:id="rId55" w:history="1">
        <w:r w:rsidR="00593D8D" w:rsidRPr="00003400">
          <w:rPr>
            <w:rStyle w:val="Hipercze"/>
          </w:rPr>
          <w:t>www.pzg.waw.pl</w:t>
        </w:r>
      </w:hyperlink>
      <w:r w:rsidR="00593D8D" w:rsidRPr="0056678A">
        <w:t xml:space="preserve"> </w:t>
      </w:r>
    </w:p>
    <w:p w14:paraId="7D47E85C" w14:textId="77777777" w:rsidR="00593D8D" w:rsidRPr="0056678A" w:rsidRDefault="00593D8D" w:rsidP="00770E07">
      <w:pPr>
        <w:pStyle w:val="punktowanie"/>
      </w:pPr>
      <w:r w:rsidRPr="0056678A">
        <w:t>kursy języka migowego</w:t>
      </w:r>
    </w:p>
    <w:p w14:paraId="4AAA1E23" w14:textId="77777777" w:rsidR="00593D8D" w:rsidRPr="0056678A" w:rsidRDefault="00593D8D" w:rsidP="00770E07">
      <w:pPr>
        <w:pStyle w:val="punktowanie"/>
      </w:pPr>
      <w:r w:rsidRPr="0056678A">
        <w:t>tłumaczenia na język migowy na żywo</w:t>
      </w:r>
    </w:p>
    <w:p w14:paraId="3AB456FB" w14:textId="31AA6188" w:rsidR="00593D8D" w:rsidRDefault="00593D8D" w:rsidP="00770E07">
      <w:pPr>
        <w:pStyle w:val="punktowanie"/>
      </w:pPr>
      <w:r w:rsidRPr="0056678A">
        <w:t>tłumaczenie na język migowy online</w:t>
      </w:r>
      <w:r w:rsidR="00770E07">
        <w:t xml:space="preserve"> - </w:t>
      </w:r>
      <w:hyperlink r:id="rId56" w:history="1">
        <w:r w:rsidRPr="0024396A">
          <w:rPr>
            <w:rStyle w:val="Hipercze"/>
          </w:rPr>
          <w:t>http://tlumaczonline.waw.pl</w:t>
        </w:r>
      </w:hyperlink>
    </w:p>
    <w:p w14:paraId="5FCEF117" w14:textId="77777777" w:rsidR="00593D8D" w:rsidRPr="00770E07" w:rsidRDefault="00593D8D" w:rsidP="00A71F1B">
      <w:pPr>
        <w:pStyle w:val="numerowaniezpogrubieniemitem"/>
      </w:pPr>
      <w:r w:rsidRPr="00770E07">
        <w:t xml:space="preserve">Polski Związek Głuchych </w:t>
      </w:r>
    </w:p>
    <w:p w14:paraId="2103EE07" w14:textId="33968DEC" w:rsidR="00593D8D" w:rsidRPr="0056678A" w:rsidRDefault="001A1439" w:rsidP="00770E07">
      <w:pPr>
        <w:ind w:firstLine="502"/>
      </w:pPr>
      <w:hyperlink r:id="rId57" w:history="1">
        <w:r w:rsidR="00593D8D" w:rsidRPr="00770E07">
          <w:rPr>
            <w:rStyle w:val="Hipercze"/>
          </w:rPr>
          <w:t>www.pzg.org.pl</w:t>
        </w:r>
      </w:hyperlink>
      <w:r w:rsidR="00593D8D" w:rsidRPr="0056678A">
        <w:t xml:space="preserve"> </w:t>
      </w:r>
    </w:p>
    <w:p w14:paraId="2ECF40E2" w14:textId="77777777" w:rsidR="00593D8D" w:rsidRPr="0056678A" w:rsidRDefault="00593D8D" w:rsidP="00770E07">
      <w:pPr>
        <w:pStyle w:val="punktowanie"/>
      </w:pPr>
      <w:r w:rsidRPr="0056678A">
        <w:t>kursy języka migowego</w:t>
      </w:r>
    </w:p>
    <w:p w14:paraId="6E04A1F1" w14:textId="77777777" w:rsidR="00593D8D" w:rsidRPr="00770E07" w:rsidRDefault="00593D8D" w:rsidP="00A71F1B">
      <w:pPr>
        <w:pStyle w:val="numerowaniezpogrubieniemitem"/>
      </w:pPr>
      <w:r w:rsidRPr="00770E07">
        <w:t>Polski Związek Niewidomych</w:t>
      </w:r>
    </w:p>
    <w:p w14:paraId="42C59F19" w14:textId="340BBB5E" w:rsidR="00593D8D" w:rsidRPr="0056678A" w:rsidRDefault="001A1439" w:rsidP="00770E07">
      <w:pPr>
        <w:ind w:firstLine="502"/>
      </w:pPr>
      <w:hyperlink r:id="rId58" w:history="1">
        <w:r w:rsidR="00593D8D" w:rsidRPr="00770E07">
          <w:rPr>
            <w:rStyle w:val="Hipercze"/>
          </w:rPr>
          <w:t>www.pzn.org.pl</w:t>
        </w:r>
      </w:hyperlink>
      <w:r w:rsidR="00593D8D" w:rsidRPr="0056678A">
        <w:t xml:space="preserve"> </w:t>
      </w:r>
    </w:p>
    <w:p w14:paraId="3275685C" w14:textId="77777777" w:rsidR="00593D8D" w:rsidRPr="0056678A" w:rsidRDefault="00593D8D" w:rsidP="00770E07">
      <w:pPr>
        <w:pStyle w:val="punktowanie"/>
      </w:pPr>
      <w:r w:rsidRPr="0056678A">
        <w:t>audyty dostępności przestrzeni</w:t>
      </w:r>
    </w:p>
    <w:p w14:paraId="5D3168F0" w14:textId="77777777" w:rsidR="00593D8D" w:rsidRPr="0056678A" w:rsidRDefault="00593D8D" w:rsidP="00770E07">
      <w:pPr>
        <w:pStyle w:val="punktowanie"/>
      </w:pPr>
      <w:r w:rsidRPr="0056678A">
        <w:t>materiały tyflograficzne</w:t>
      </w:r>
    </w:p>
    <w:p w14:paraId="4B939F05" w14:textId="34C467FD" w:rsidR="00593D8D" w:rsidRDefault="00593D8D" w:rsidP="00770E07">
      <w:pPr>
        <w:pStyle w:val="punktowanie"/>
      </w:pPr>
      <w:r w:rsidRPr="0056678A">
        <w:t>transkrypcje pisma Braille’a</w:t>
      </w:r>
    </w:p>
    <w:p w14:paraId="7D15D762" w14:textId="77777777" w:rsidR="006A46F0" w:rsidRDefault="006A46F0" w:rsidP="004C220C">
      <w:pPr>
        <w:pStyle w:val="numerowaniezpogrubieniemitem"/>
      </w:pPr>
      <w:bookmarkStart w:id="34" w:name="_Hlk44595091"/>
      <w:r>
        <w:t>Pracownia Dostępności Cyfrowej LepszyWeb.pl</w:t>
      </w:r>
    </w:p>
    <w:p w14:paraId="49F4BA9E" w14:textId="12B9EAB8" w:rsidR="006A46F0" w:rsidRDefault="001A1439" w:rsidP="004C220C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rPr>
          <w:rFonts w:ascii="Roboto" w:eastAsia="Roboto" w:hAnsi="Roboto" w:cs="Roboto"/>
          <w:color w:val="1A73E8"/>
          <w:sz w:val="21"/>
          <w:szCs w:val="21"/>
          <w:highlight w:val="white"/>
        </w:rPr>
      </w:pPr>
      <w:hyperlink r:id="rId59" w:history="1">
        <w:r w:rsidR="004C220C" w:rsidRPr="0017764C">
          <w:rPr>
            <w:rStyle w:val="Hipercze"/>
          </w:rPr>
          <w:t>www.lepszyweb.pl</w:t>
        </w:r>
      </w:hyperlink>
    </w:p>
    <w:p w14:paraId="4CA82E84" w14:textId="77777777" w:rsidR="006A46F0" w:rsidRPr="004C220C" w:rsidRDefault="006A46F0" w:rsidP="004C220C">
      <w:pPr>
        <w:pStyle w:val="punktowanie"/>
      </w:pPr>
      <w:r w:rsidRPr="004C220C">
        <w:t>generatory deklaracji dostępności</w:t>
      </w:r>
    </w:p>
    <w:p w14:paraId="6B0D661A" w14:textId="77777777" w:rsidR="006A46F0" w:rsidRPr="004C220C" w:rsidRDefault="006A46F0" w:rsidP="004C220C">
      <w:pPr>
        <w:pStyle w:val="punktowanie"/>
      </w:pPr>
      <w:r w:rsidRPr="004C220C">
        <w:t>ocenianie dostępności cyfrowej - baza wiedzy</w:t>
      </w:r>
    </w:p>
    <w:p w14:paraId="7C12DFB7" w14:textId="77777777" w:rsidR="006A46F0" w:rsidRPr="004C220C" w:rsidRDefault="006A46F0" w:rsidP="004C220C">
      <w:pPr>
        <w:pStyle w:val="punktowanie"/>
      </w:pPr>
      <w:r w:rsidRPr="004C220C">
        <w:t>przewodnik Jak spełnić WCAG</w:t>
      </w:r>
    </w:p>
    <w:p w14:paraId="7B1D5B73" w14:textId="77777777" w:rsidR="006A46F0" w:rsidRPr="004C220C" w:rsidRDefault="006A46F0" w:rsidP="004C220C">
      <w:pPr>
        <w:pStyle w:val="punktowanie"/>
      </w:pPr>
      <w:r w:rsidRPr="004C220C">
        <w:t>generator raportu z oceny dostępności</w:t>
      </w:r>
    </w:p>
    <w:p w14:paraId="304A413E" w14:textId="77777777" w:rsidR="006A46F0" w:rsidRPr="004C220C" w:rsidRDefault="006A46F0" w:rsidP="004C220C">
      <w:pPr>
        <w:pStyle w:val="punktowanie"/>
      </w:pPr>
      <w:r w:rsidRPr="004C220C">
        <w:t>narzędzia oceny dostępności cyfrowej po polsku (ANDI, ALLY)</w:t>
      </w:r>
    </w:p>
    <w:p w14:paraId="2BB5A1BF" w14:textId="77777777" w:rsidR="006A46F0" w:rsidRPr="004C220C" w:rsidRDefault="006A46F0" w:rsidP="004C220C">
      <w:pPr>
        <w:pStyle w:val="punktowanie"/>
      </w:pPr>
      <w:r w:rsidRPr="004C220C">
        <w:t>audyty dostępności cyfrowej stron internetowych i dokumentów elektronicznych</w:t>
      </w:r>
    </w:p>
    <w:p w14:paraId="720AD508" w14:textId="77777777" w:rsidR="006A46F0" w:rsidRPr="004C220C" w:rsidRDefault="006A46F0" w:rsidP="004C220C">
      <w:pPr>
        <w:pStyle w:val="punktowanie"/>
      </w:pPr>
      <w:r w:rsidRPr="004C220C">
        <w:t>szkolenia testerów, audytorów, koordynatorów, liderów dostępności cyfrowej</w:t>
      </w:r>
    </w:p>
    <w:p w14:paraId="249B7A09" w14:textId="43AAC518" w:rsidR="006A46F0" w:rsidRPr="004C220C" w:rsidRDefault="006A46F0" w:rsidP="004C220C">
      <w:pPr>
        <w:pStyle w:val="punktowanie"/>
      </w:pPr>
      <w:r w:rsidRPr="004C220C">
        <w:t xml:space="preserve">szkolenia </w:t>
      </w:r>
      <w:r w:rsidR="004C220C">
        <w:t>z zakresu t</w:t>
      </w:r>
      <w:r w:rsidRPr="004C220C">
        <w:t>worzeni</w:t>
      </w:r>
      <w:r w:rsidR="004C220C">
        <w:t>a</w:t>
      </w:r>
      <w:r w:rsidRPr="004C220C">
        <w:t xml:space="preserve"> dostępnych dokumentów cyfrowych</w:t>
      </w:r>
    </w:p>
    <w:p w14:paraId="7BA574EC" w14:textId="77777777" w:rsidR="006A46F0" w:rsidRDefault="006A46F0" w:rsidP="004C220C">
      <w:pPr>
        <w:pStyle w:val="punktowanie"/>
      </w:pPr>
      <w:r w:rsidRPr="004C220C">
        <w:lastRenderedPageBreak/>
        <w:t>konsultacje w zakresie tworzenia dostępnych stron internetowych, zarządzania dostępnością cyfrową,</w:t>
      </w:r>
    </w:p>
    <w:bookmarkEnd w:id="34"/>
    <w:p w14:paraId="6DD633EB" w14:textId="77777777" w:rsidR="006A46F0" w:rsidRPr="0056678A" w:rsidRDefault="006A46F0" w:rsidP="006A46F0">
      <w:pPr>
        <w:pStyle w:val="punktowanie"/>
        <w:numPr>
          <w:ilvl w:val="0"/>
          <w:numId w:val="0"/>
        </w:numPr>
        <w:ind w:left="425"/>
      </w:pPr>
    </w:p>
    <w:p w14:paraId="69EBF59F" w14:textId="77777777" w:rsidR="00593D8D" w:rsidRPr="00A94A00" w:rsidRDefault="00593D8D" w:rsidP="00A71F1B">
      <w:pPr>
        <w:pStyle w:val="numerowaniezpogrubieniemitem"/>
      </w:pPr>
      <w:r w:rsidRPr="00A94A00">
        <w:t xml:space="preserve">Spółdzielnia Socjalna Fado </w:t>
      </w:r>
    </w:p>
    <w:p w14:paraId="1C3AC109" w14:textId="2332134F" w:rsidR="00593D8D" w:rsidRPr="0056678A" w:rsidRDefault="001A1439" w:rsidP="00A94A00">
      <w:pPr>
        <w:ind w:firstLine="502"/>
      </w:pPr>
      <w:hyperlink r:id="rId60" w:history="1">
        <w:r w:rsidR="00593D8D" w:rsidRPr="00A94A00">
          <w:rPr>
            <w:rStyle w:val="Hipercze"/>
          </w:rPr>
          <w:t>www.spoldzielniafado.pl</w:t>
        </w:r>
      </w:hyperlink>
      <w:r w:rsidR="00593D8D" w:rsidRPr="0056678A">
        <w:t xml:space="preserve"> </w:t>
      </w:r>
    </w:p>
    <w:p w14:paraId="150C3BCE" w14:textId="77777777" w:rsidR="00593D8D" w:rsidRPr="0056678A" w:rsidRDefault="00593D8D" w:rsidP="00A94A00">
      <w:pPr>
        <w:pStyle w:val="punktowanie"/>
      </w:pPr>
      <w:r w:rsidRPr="0056678A">
        <w:t>adaptacja dokumentów elektronicznych</w:t>
      </w:r>
    </w:p>
    <w:p w14:paraId="115F16E5" w14:textId="17EED67B" w:rsidR="00593D8D" w:rsidRPr="0056678A" w:rsidRDefault="00593D8D" w:rsidP="00A94A00">
      <w:pPr>
        <w:pStyle w:val="punktowanie"/>
      </w:pPr>
      <w:r w:rsidRPr="0056678A">
        <w:t>audyt dostępności aplikacji,</w:t>
      </w:r>
      <w:r w:rsidR="009B365D">
        <w:t xml:space="preserve"> w </w:t>
      </w:r>
      <w:r w:rsidRPr="0056678A">
        <w:t>tym mobilnych</w:t>
      </w:r>
      <w:r w:rsidR="009B365D">
        <w:t xml:space="preserve"> i </w:t>
      </w:r>
      <w:r w:rsidRPr="0056678A">
        <w:t>wsparcie</w:t>
      </w:r>
      <w:r w:rsidR="009B365D">
        <w:t xml:space="preserve"> w </w:t>
      </w:r>
      <w:r w:rsidRPr="0056678A">
        <w:t>dostosowywaniu</w:t>
      </w:r>
    </w:p>
    <w:p w14:paraId="07FE067E" w14:textId="5D2BD3FA" w:rsidR="00593D8D" w:rsidRPr="0056678A" w:rsidRDefault="00593D8D" w:rsidP="00A94A00">
      <w:pPr>
        <w:pStyle w:val="punktowanie"/>
      </w:pPr>
      <w:r w:rsidRPr="0056678A">
        <w:t>audyt dostępności serwisów internetowych</w:t>
      </w:r>
      <w:r w:rsidR="009B365D">
        <w:t xml:space="preserve"> i </w:t>
      </w:r>
      <w:r w:rsidRPr="0056678A">
        <w:t>wsparcie</w:t>
      </w:r>
      <w:r w:rsidR="009B365D">
        <w:t xml:space="preserve"> w </w:t>
      </w:r>
      <w:r w:rsidRPr="0056678A">
        <w:t>dostosowywaniu</w:t>
      </w:r>
    </w:p>
    <w:p w14:paraId="374BC533" w14:textId="77777777" w:rsidR="00593D8D" w:rsidRPr="0056678A" w:rsidRDefault="00593D8D" w:rsidP="00A94A00">
      <w:pPr>
        <w:pStyle w:val="punktowanie"/>
      </w:pPr>
      <w:r w:rsidRPr="0056678A">
        <w:t>audyty dostępności architektonicznej</w:t>
      </w:r>
    </w:p>
    <w:p w14:paraId="70D8FC8F" w14:textId="6850E874" w:rsidR="00593D8D" w:rsidRPr="0056678A" w:rsidRDefault="00593D8D" w:rsidP="00A94A00">
      <w:pPr>
        <w:pStyle w:val="punktowanie"/>
      </w:pPr>
      <w:r w:rsidRPr="0056678A">
        <w:t>pętle indukcyjne – sprzedaż</w:t>
      </w:r>
      <w:r w:rsidR="009B365D">
        <w:t xml:space="preserve"> i </w:t>
      </w:r>
      <w:r w:rsidRPr="0056678A">
        <w:t>wypożyczanie</w:t>
      </w:r>
    </w:p>
    <w:p w14:paraId="4F5DDB48" w14:textId="3D84D70C" w:rsidR="00593D8D" w:rsidRPr="0056678A" w:rsidRDefault="00593D8D" w:rsidP="00A94A00">
      <w:pPr>
        <w:pStyle w:val="punktowanie"/>
      </w:pPr>
      <w:r w:rsidRPr="0056678A">
        <w:t>szkolenia</w:t>
      </w:r>
      <w:r w:rsidR="009B365D">
        <w:t xml:space="preserve"> w </w:t>
      </w:r>
      <w:r w:rsidRPr="0056678A">
        <w:t>zakresie dostępności cyfrowej</w:t>
      </w:r>
    </w:p>
    <w:p w14:paraId="5EB23132" w14:textId="3152D117" w:rsidR="00593D8D" w:rsidRPr="0056678A" w:rsidRDefault="00593D8D" w:rsidP="00A94A00">
      <w:pPr>
        <w:pStyle w:val="punktowanie"/>
      </w:pPr>
      <w:r w:rsidRPr="0056678A">
        <w:t>szkolenia</w:t>
      </w:r>
      <w:r w:rsidR="009B365D">
        <w:t xml:space="preserve"> w </w:t>
      </w:r>
      <w:r w:rsidRPr="0056678A">
        <w:t>zakresie dostępności multimediów</w:t>
      </w:r>
      <w:r w:rsidR="009B365D">
        <w:t xml:space="preserve"> i </w:t>
      </w:r>
      <w:r w:rsidRPr="0056678A">
        <w:t>wydarzeń</w:t>
      </w:r>
    </w:p>
    <w:p w14:paraId="75163569" w14:textId="3D57B9FC" w:rsidR="00593D8D" w:rsidRPr="0056678A" w:rsidRDefault="00593D8D" w:rsidP="00A94A00">
      <w:pPr>
        <w:pStyle w:val="punktowanie"/>
      </w:pPr>
      <w:r w:rsidRPr="0056678A">
        <w:t>tłumaczenia na język migowy</w:t>
      </w:r>
      <w:r w:rsidR="009B365D">
        <w:t xml:space="preserve"> w </w:t>
      </w:r>
      <w:r w:rsidRPr="0056678A">
        <w:t>filmach</w:t>
      </w:r>
    </w:p>
    <w:p w14:paraId="700BECB6" w14:textId="77777777" w:rsidR="00593D8D" w:rsidRPr="0056678A" w:rsidRDefault="00593D8D" w:rsidP="00A94A00">
      <w:pPr>
        <w:pStyle w:val="punktowanie"/>
      </w:pPr>
      <w:r w:rsidRPr="0056678A">
        <w:t>tworzenie audiodeskrypcji do filmów</w:t>
      </w:r>
    </w:p>
    <w:p w14:paraId="1484EDCB" w14:textId="77777777" w:rsidR="00593D8D" w:rsidRPr="0056678A" w:rsidRDefault="00593D8D" w:rsidP="00A94A00">
      <w:pPr>
        <w:pStyle w:val="punktowanie"/>
      </w:pPr>
      <w:r w:rsidRPr="0056678A">
        <w:t>tworzenie dostępnych stron internetowych</w:t>
      </w:r>
    </w:p>
    <w:p w14:paraId="57E4819D" w14:textId="77777777" w:rsidR="00046F2B" w:rsidRDefault="00593D8D" w:rsidP="00A94A00">
      <w:pPr>
        <w:pStyle w:val="punktowanie"/>
        <w:sectPr w:rsidR="00046F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6678A">
        <w:t>tworzenie napisów do filmów</w:t>
      </w:r>
    </w:p>
    <w:p w14:paraId="6CE46F8E" w14:textId="2986D13C" w:rsidR="003B0465" w:rsidRDefault="003B0465" w:rsidP="003B0465">
      <w:pPr>
        <w:pStyle w:val="Nagwek2"/>
      </w:pPr>
      <w:bookmarkStart w:id="35" w:name="_Zbiór_przepisów_prawa"/>
      <w:bookmarkStart w:id="36" w:name="_Toc45863686"/>
      <w:bookmarkStart w:id="37" w:name="_Toc45996618"/>
      <w:bookmarkEnd w:id="35"/>
      <w:r>
        <w:lastRenderedPageBreak/>
        <w:t>Zbiór przepisów prawa</w:t>
      </w:r>
      <w:r w:rsidR="009B365D">
        <w:t xml:space="preserve"> i </w:t>
      </w:r>
      <w:r>
        <w:t>opracowań</w:t>
      </w:r>
      <w:r w:rsidR="009B365D">
        <w:t xml:space="preserve"> z </w:t>
      </w:r>
      <w:r>
        <w:t>obszaru dostępności</w:t>
      </w:r>
      <w:bookmarkEnd w:id="36"/>
      <w:bookmarkEnd w:id="37"/>
      <w:r>
        <w:t xml:space="preserve"> </w:t>
      </w:r>
    </w:p>
    <w:p w14:paraId="47046FC3" w14:textId="77777777" w:rsidR="005F580B" w:rsidRDefault="001A1439" w:rsidP="005F580B">
      <w:pPr>
        <w:rPr>
          <w:rStyle w:val="Hipercze"/>
        </w:rPr>
      </w:pPr>
      <w:hyperlink r:id="rId61" w:history="1">
        <w:r w:rsidR="005F580B" w:rsidRPr="00DA5895">
          <w:rPr>
            <w:rStyle w:val="Hipercze"/>
          </w:rPr>
          <w:t>Program Dostępność Plus</w:t>
        </w:r>
      </w:hyperlink>
    </w:p>
    <w:p w14:paraId="104065AF" w14:textId="31DAF67B" w:rsidR="005F580B" w:rsidRPr="005F580B" w:rsidRDefault="005F580B" w:rsidP="005F580B">
      <w:r w:rsidRPr="005F580B">
        <w:t>Program rządowy opisujący dochodzenie do zapewnienia dostępności wszystkim obywatelom</w:t>
      </w:r>
      <w:r w:rsidR="009B365D">
        <w:t xml:space="preserve"> i </w:t>
      </w:r>
      <w:r w:rsidRPr="005F580B">
        <w:t>obywatelką. Jest podstawą do realizacji innych działań</w:t>
      </w:r>
      <w:r w:rsidR="009B365D">
        <w:t xml:space="preserve"> i </w:t>
      </w:r>
      <w:r w:rsidRPr="005F580B">
        <w:t>może służyć do zorientowania się jakie przedsięwzięcia są planowane</w:t>
      </w:r>
      <w:r w:rsidR="009B365D">
        <w:t xml:space="preserve"> w </w:t>
      </w:r>
      <w:r w:rsidRPr="005F580B">
        <w:t>przyszłości.</w:t>
      </w:r>
    </w:p>
    <w:p w14:paraId="118995E3" w14:textId="147C1EF9" w:rsidR="005F580B" w:rsidRDefault="001A1439" w:rsidP="005F580B">
      <w:pPr>
        <w:rPr>
          <w:rStyle w:val="Hipercze"/>
        </w:rPr>
      </w:pPr>
      <w:hyperlink r:id="rId62" w:history="1">
        <w:r w:rsidR="005F580B" w:rsidRPr="00D7173F">
          <w:rPr>
            <w:rStyle w:val="Hipercze"/>
          </w:rPr>
          <w:t>Ustawa</w:t>
        </w:r>
        <w:r w:rsidR="009B365D">
          <w:rPr>
            <w:rStyle w:val="Hipercze"/>
          </w:rPr>
          <w:t xml:space="preserve"> o </w:t>
        </w:r>
        <w:r w:rsidR="005F580B" w:rsidRPr="00D7173F">
          <w:rPr>
            <w:rStyle w:val="Hipercze"/>
          </w:rPr>
          <w:t>zapewnianiu dostępności osobo</w:t>
        </w:r>
        <w:r w:rsidR="00174D2A">
          <w:rPr>
            <w:rStyle w:val="Hipercze"/>
          </w:rPr>
          <w:t>m</w:t>
        </w:r>
        <w:r w:rsidR="005F580B" w:rsidRPr="00D7173F">
          <w:rPr>
            <w:rStyle w:val="Hipercze"/>
          </w:rPr>
          <w:t xml:space="preserve"> ze </w:t>
        </w:r>
        <w:r w:rsidR="00174D2A">
          <w:rPr>
            <w:rStyle w:val="Hipercze"/>
          </w:rPr>
          <w:t>szczególnymi</w:t>
        </w:r>
        <w:r w:rsidR="00174D2A" w:rsidRPr="00D7173F">
          <w:rPr>
            <w:rStyle w:val="Hipercze"/>
          </w:rPr>
          <w:t xml:space="preserve"> </w:t>
        </w:r>
        <w:r w:rsidR="005F580B" w:rsidRPr="00D7173F">
          <w:rPr>
            <w:rStyle w:val="Hipercze"/>
          </w:rPr>
          <w:t>potrzebami</w:t>
        </w:r>
      </w:hyperlink>
    </w:p>
    <w:p w14:paraId="6647D87D" w14:textId="77777777" w:rsidR="005F580B" w:rsidRPr="005F580B" w:rsidRDefault="005F580B" w:rsidP="005F580B">
      <w:r w:rsidRPr="005F580B">
        <w:t>Określa zobowiązania podmiotów publicznych, sposób koordynacji zapewniania dostępności, wprowadza możliwość skargi na brak dostępności, zmienia niektóre przepisy.</w:t>
      </w:r>
    </w:p>
    <w:p w14:paraId="6D4927FF" w14:textId="0DD1B86C" w:rsidR="005F580B" w:rsidRDefault="001A1439" w:rsidP="005F580B">
      <w:pPr>
        <w:rPr>
          <w:rStyle w:val="Hipercze"/>
        </w:rPr>
      </w:pPr>
      <w:hyperlink r:id="rId63" w:history="1">
        <w:r w:rsidR="005F580B" w:rsidRPr="00D7173F">
          <w:rPr>
            <w:rStyle w:val="Hipercze"/>
          </w:rPr>
          <w:t>Ustawa</w:t>
        </w:r>
        <w:r w:rsidR="009B365D">
          <w:rPr>
            <w:rStyle w:val="Hipercze"/>
          </w:rPr>
          <w:t xml:space="preserve"> o </w:t>
        </w:r>
        <w:r w:rsidR="005F580B" w:rsidRPr="00D7173F">
          <w:rPr>
            <w:rStyle w:val="Hipercze"/>
          </w:rPr>
          <w:t>dostępności cyfrowej stron internetowych</w:t>
        </w:r>
        <w:r w:rsidR="009B365D">
          <w:rPr>
            <w:rStyle w:val="Hipercze"/>
          </w:rPr>
          <w:t xml:space="preserve"> i </w:t>
        </w:r>
        <w:r w:rsidR="005F580B" w:rsidRPr="00D7173F">
          <w:rPr>
            <w:rStyle w:val="Hipercze"/>
          </w:rPr>
          <w:t>aplikacji mobilnych podmiotów publicznych</w:t>
        </w:r>
      </w:hyperlink>
    </w:p>
    <w:p w14:paraId="2A9053C1" w14:textId="7CF60E56" w:rsidR="005F580B" w:rsidRPr="005F580B" w:rsidRDefault="005F580B" w:rsidP="005F580B">
      <w:r w:rsidRPr="005F580B">
        <w:t>Wdraża</w:t>
      </w:r>
      <w:r w:rsidR="009B365D">
        <w:t xml:space="preserve"> w </w:t>
      </w:r>
      <w:r w:rsidRPr="005F580B">
        <w:t>Polsce założenia dyrektywy</w:t>
      </w:r>
      <w:r w:rsidR="009B365D">
        <w:t xml:space="preserve"> w </w:t>
      </w:r>
      <w:r w:rsidRPr="005F580B">
        <w:t>sprawie dostępności stron internetowych</w:t>
      </w:r>
      <w:r w:rsidR="009B365D">
        <w:t xml:space="preserve"> i </w:t>
      </w:r>
      <w:r w:rsidRPr="005F580B">
        <w:t>mobilnych aplikacji organów sektora publicznego, określa zakres dostępności cyfrowej.</w:t>
      </w:r>
    </w:p>
    <w:p w14:paraId="7DE9DF29" w14:textId="3776C9FA" w:rsidR="005F580B" w:rsidRDefault="001A1439" w:rsidP="005F580B">
      <w:pPr>
        <w:rPr>
          <w:rStyle w:val="Hipercze"/>
        </w:rPr>
      </w:pPr>
      <w:hyperlink r:id="rId64" w:history="1">
        <w:r w:rsidR="005F580B" w:rsidRPr="00D7173F">
          <w:rPr>
            <w:rStyle w:val="Hipercze"/>
          </w:rPr>
          <w:t>Poradnik „Jak wdrażać ustawę</w:t>
        </w:r>
        <w:r w:rsidR="009B365D">
          <w:rPr>
            <w:rStyle w:val="Hipercze"/>
          </w:rPr>
          <w:t xml:space="preserve"> o </w:t>
        </w:r>
        <w:r w:rsidR="005F580B" w:rsidRPr="00D7173F">
          <w:rPr>
            <w:rStyle w:val="Hipercze"/>
          </w:rPr>
          <w:t>zapewnianiu dostępności osobom</w:t>
        </w:r>
        <w:r w:rsidR="009B365D">
          <w:rPr>
            <w:rStyle w:val="Hipercze"/>
          </w:rPr>
          <w:t xml:space="preserve"> z </w:t>
        </w:r>
        <w:r w:rsidR="005F580B" w:rsidRPr="00D7173F">
          <w:rPr>
            <w:rStyle w:val="Hipercze"/>
          </w:rPr>
          <w:t>niepełnosprawnościami”</w:t>
        </w:r>
      </w:hyperlink>
    </w:p>
    <w:p w14:paraId="1023361D" w14:textId="4D0DA34B" w:rsidR="005F580B" w:rsidRPr="005F580B" w:rsidRDefault="005F580B" w:rsidP="005F580B">
      <w:r w:rsidRPr="005F580B">
        <w:t>Opisuje podstawowe wymagania dotyczące dostępności określone</w:t>
      </w:r>
      <w:r w:rsidR="009B365D">
        <w:t xml:space="preserve"> w </w:t>
      </w:r>
      <w:r w:rsidRPr="005F580B">
        <w:t>art. 6 Uzd.</w:t>
      </w:r>
    </w:p>
    <w:p w14:paraId="31DFA0B9" w14:textId="77777777" w:rsidR="005F580B" w:rsidRDefault="001A1439" w:rsidP="005F580B">
      <w:pPr>
        <w:rPr>
          <w:rStyle w:val="Hipercze"/>
        </w:rPr>
      </w:pPr>
      <w:hyperlink r:id="rId65" w:history="1">
        <w:r w:rsidR="005F580B" w:rsidRPr="00D7173F">
          <w:rPr>
            <w:rStyle w:val="Hipercze"/>
          </w:rPr>
          <w:t>Standard architektoniczny Budowlane ABC</w:t>
        </w:r>
      </w:hyperlink>
    </w:p>
    <w:p w14:paraId="6B2596CC" w14:textId="77777777" w:rsidR="005F580B" w:rsidRPr="005F580B" w:rsidRDefault="005F580B" w:rsidP="005F580B">
      <w:r w:rsidRPr="005F580B">
        <w:t>Zbiór dobrych praktyk dotyczących dostępności architektonicznej przydatnych przy zlecaniu robót budowlanych.</w:t>
      </w:r>
    </w:p>
    <w:p w14:paraId="1C16F5CA" w14:textId="77777777" w:rsidR="005F580B" w:rsidRDefault="001A1439" w:rsidP="005F580B">
      <w:pPr>
        <w:rPr>
          <w:rStyle w:val="Hipercze"/>
        </w:rPr>
      </w:pPr>
      <w:hyperlink r:id="rId66" w:history="1">
        <w:r w:rsidR="005F580B" w:rsidRPr="00D7173F">
          <w:rPr>
            <w:rStyle w:val="Hipercze"/>
          </w:rPr>
          <w:t>Standardy dostępności dla polityki spójności</w:t>
        </w:r>
      </w:hyperlink>
    </w:p>
    <w:p w14:paraId="37E00C97" w14:textId="4EDD7239" w:rsidR="005F580B" w:rsidRPr="005F580B" w:rsidRDefault="005F580B" w:rsidP="005F580B">
      <w:r w:rsidRPr="005F580B">
        <w:t>Zbiór zasad związanych</w:t>
      </w:r>
      <w:r w:rsidR="009B365D">
        <w:t xml:space="preserve"> z </w:t>
      </w:r>
      <w:r w:rsidRPr="005F580B">
        <w:t>zapewnieniem dostępnych produktów</w:t>
      </w:r>
      <w:r w:rsidR="009B365D">
        <w:t xml:space="preserve"> w </w:t>
      </w:r>
      <w:r w:rsidRPr="005F580B">
        <w:t>projektach finansowanych ze środków UE. Może służyć jako zbiór dobrych praktyk</w:t>
      </w:r>
      <w:r w:rsidR="009B365D">
        <w:t xml:space="preserve"> w </w:t>
      </w:r>
      <w:r w:rsidRPr="005F580B">
        <w:t>codziennym działaniu instytucji publicznych.</w:t>
      </w:r>
    </w:p>
    <w:p w14:paraId="294FDE44" w14:textId="77777777" w:rsidR="005F580B" w:rsidRDefault="001A1439" w:rsidP="005F580B">
      <w:pPr>
        <w:rPr>
          <w:rStyle w:val="Hipercze"/>
        </w:rPr>
      </w:pPr>
      <w:hyperlink r:id="rId67" w:history="1">
        <w:r w:rsidR="005F580B" w:rsidRPr="00D7173F">
          <w:rPr>
            <w:rStyle w:val="Hipercze"/>
          </w:rPr>
          <w:t>Publikacje Eksperckie Fundacji Integracja</w:t>
        </w:r>
      </w:hyperlink>
    </w:p>
    <w:p w14:paraId="780E8F45" w14:textId="2EC3F712" w:rsidR="005F580B" w:rsidRDefault="005F580B" w:rsidP="005F580B">
      <w:r>
        <w:t>Publikacje przygotowane przez ekspertów</w:t>
      </w:r>
      <w:r w:rsidR="009B365D">
        <w:t xml:space="preserve"> i </w:t>
      </w:r>
      <w:r>
        <w:t>ekspertki Fundacji Integracja. Dotyczą zarówno dostępności architektonicznej jak</w:t>
      </w:r>
      <w:r w:rsidR="009B365D">
        <w:t xml:space="preserve"> i </w:t>
      </w:r>
      <w:r>
        <w:t>cyfrowej</w:t>
      </w:r>
      <w:r w:rsidR="009B365D">
        <w:t xml:space="preserve"> i </w:t>
      </w:r>
      <w:r>
        <w:t>informacyjno-komunikacyjnej.</w:t>
      </w:r>
    </w:p>
    <w:p w14:paraId="619B4F96" w14:textId="77777777" w:rsidR="005F580B" w:rsidRDefault="001A1439" w:rsidP="005F580B">
      <w:pPr>
        <w:rPr>
          <w:rStyle w:val="Hipercze"/>
        </w:rPr>
      </w:pPr>
      <w:hyperlink r:id="rId68" w:history="1">
        <w:r w:rsidR="005F580B" w:rsidRPr="00D7173F">
          <w:rPr>
            <w:rStyle w:val="Hipercze"/>
          </w:rPr>
          <w:t>Publikacje Fundacji Widzialni</w:t>
        </w:r>
      </w:hyperlink>
    </w:p>
    <w:p w14:paraId="1E4921B5" w14:textId="56EBBB0B" w:rsidR="005F580B" w:rsidRPr="00025E35" w:rsidRDefault="005F580B" w:rsidP="00025E35">
      <w:r w:rsidRPr="00025E35">
        <w:t>Zbiór opracowań dotyczących dostępności cyfrowej</w:t>
      </w:r>
      <w:r w:rsidR="00025E35">
        <w:t>.</w:t>
      </w:r>
    </w:p>
    <w:p w14:paraId="769EEC06" w14:textId="77777777" w:rsidR="005F580B" w:rsidRDefault="001A1439" w:rsidP="005F580B">
      <w:hyperlink r:id="rId69" w:history="1">
        <w:r w:rsidR="005F580B" w:rsidRPr="009715EA">
          <w:rPr>
            <w:rStyle w:val="Hipercze"/>
          </w:rPr>
          <w:t>www.gov.pl/web/dostepnosc-cyfrowa</w:t>
        </w:r>
      </w:hyperlink>
      <w:r w:rsidR="005F580B">
        <w:t xml:space="preserve"> </w:t>
      </w:r>
    </w:p>
    <w:p w14:paraId="49D1A920" w14:textId="2C737AE6" w:rsidR="005F580B" w:rsidRDefault="005F580B" w:rsidP="005F580B">
      <w:r>
        <w:t>Strona internetowa Ministerstwa Cyfryzacji poświęcona dostępności cyfrowej</w:t>
      </w:r>
      <w:r w:rsidR="00025E35">
        <w:t>.</w:t>
      </w:r>
    </w:p>
    <w:p w14:paraId="0B520FB6" w14:textId="77777777" w:rsidR="005F580B" w:rsidRDefault="001A1439" w:rsidP="005F580B">
      <w:hyperlink r:id="rId70" w:history="1">
        <w:r w:rsidR="005F580B" w:rsidRPr="009715EA">
          <w:rPr>
            <w:rStyle w:val="Hipercze"/>
          </w:rPr>
          <w:t>https://www.profinfo.pl/sklep/ustawa-o-dostepnosci-cyfrowej-stron-internetowych-i-aplikacji-mobilnych-podmiotow-publicznych-komentarz,124180.html</w:t>
        </w:r>
      </w:hyperlink>
      <w:r w:rsidR="005F580B">
        <w:t xml:space="preserve"> </w:t>
      </w:r>
    </w:p>
    <w:p w14:paraId="66317FD9" w14:textId="2772230A" w:rsidR="005F580B" w:rsidRDefault="005F580B" w:rsidP="005F580B">
      <w:r>
        <w:t>Komentarz do Ustawy</w:t>
      </w:r>
      <w:r w:rsidR="009B365D">
        <w:t xml:space="preserve"> o </w:t>
      </w:r>
      <w:r>
        <w:t>dostępności cyfrowej</w:t>
      </w:r>
      <w:r w:rsidR="00025E35">
        <w:t>.</w:t>
      </w:r>
    </w:p>
    <w:p w14:paraId="140293A8" w14:textId="77777777" w:rsidR="005F580B" w:rsidRDefault="001A1439" w:rsidP="005F580B">
      <w:hyperlink r:id="rId71" w:history="1">
        <w:r w:rsidR="005F580B" w:rsidRPr="009715EA">
          <w:rPr>
            <w:rStyle w:val="Hipercze"/>
          </w:rPr>
          <w:t>www.akceslab.pl/poradnik/</w:t>
        </w:r>
      </w:hyperlink>
      <w:r w:rsidR="005F580B">
        <w:t xml:space="preserve"> </w:t>
      </w:r>
    </w:p>
    <w:p w14:paraId="41E7561E" w14:textId="2F3D294C" w:rsidR="005F580B" w:rsidRDefault="005F580B" w:rsidP="005F580B">
      <w:r>
        <w:t>Poradnik dotyczący tekstów alternatywnych do obrazów</w:t>
      </w:r>
      <w:r w:rsidR="00025E35">
        <w:t>.</w:t>
      </w:r>
    </w:p>
    <w:p w14:paraId="62DF9EAE" w14:textId="77777777" w:rsidR="005F580B" w:rsidRDefault="001A1439" w:rsidP="005F580B">
      <w:hyperlink r:id="rId72" w:history="1">
        <w:r w:rsidR="005F580B" w:rsidRPr="009715EA">
          <w:rPr>
            <w:rStyle w:val="Hipercze"/>
          </w:rPr>
          <w:t>www.inwestycjedlawszystkich.pl</w:t>
        </w:r>
      </w:hyperlink>
    </w:p>
    <w:p w14:paraId="37D754A0" w14:textId="78BD00A2" w:rsidR="005F580B" w:rsidRDefault="005F580B" w:rsidP="005F580B">
      <w:r>
        <w:t>Jak można badać dostępność</w:t>
      </w:r>
      <w:r w:rsidR="009B365D">
        <w:t xml:space="preserve"> w </w:t>
      </w:r>
      <w:r>
        <w:t>ujęciu znacznie szerszym niż minimum określone</w:t>
      </w:r>
      <w:r w:rsidR="009B365D">
        <w:t xml:space="preserve"> w </w:t>
      </w:r>
      <w:r w:rsidR="00AB5772">
        <w:t>UzD</w:t>
      </w:r>
      <w:r>
        <w:t>.</w:t>
      </w:r>
    </w:p>
    <w:p w14:paraId="5AD648AD" w14:textId="0C0D1818" w:rsidR="005F580B" w:rsidRPr="00025E35" w:rsidRDefault="001A1439" w:rsidP="005F580B">
      <w:pPr>
        <w:rPr>
          <w:color w:val="FF0000"/>
        </w:rPr>
      </w:pPr>
      <w:hyperlink r:id="rId73" w:history="1">
        <w:r w:rsidR="00554725" w:rsidRPr="00554725">
          <w:rPr>
            <w:rStyle w:val="Hipercze"/>
          </w:rPr>
          <w:t>EFS dla dostępności</w:t>
        </w:r>
      </w:hyperlink>
    </w:p>
    <w:p w14:paraId="69AF0AC8" w14:textId="18AA614C" w:rsidR="005F580B" w:rsidRDefault="005F580B" w:rsidP="005F580B">
      <w:r>
        <w:t>Tu możesz sprawdzić jakie projekty związane</w:t>
      </w:r>
      <w:r w:rsidR="009B365D">
        <w:t xml:space="preserve"> z </w:t>
      </w:r>
      <w:r>
        <w:t>dostępnością będą realizowane ze środków europejskich</w:t>
      </w:r>
    </w:p>
    <w:p w14:paraId="7B3D971C" w14:textId="21D6EB3A" w:rsidR="005F580B" w:rsidRPr="003E65BD" w:rsidRDefault="001A1439" w:rsidP="005F580B">
      <w:hyperlink r:id="rId74" w:history="1">
        <w:r w:rsidR="005F580B" w:rsidRPr="003E65BD">
          <w:rPr>
            <w:rStyle w:val="Hipercze"/>
          </w:rPr>
          <w:t xml:space="preserve">Kwalifikacje dot. </w:t>
        </w:r>
        <w:r w:rsidR="00025E35" w:rsidRPr="003E65BD">
          <w:rPr>
            <w:rStyle w:val="Hipercze"/>
          </w:rPr>
          <w:t>D</w:t>
        </w:r>
        <w:r w:rsidR="005F580B" w:rsidRPr="003E65BD">
          <w:rPr>
            <w:rStyle w:val="Hipercze"/>
          </w:rPr>
          <w:t>ostępności</w:t>
        </w:r>
      </w:hyperlink>
    </w:p>
    <w:p w14:paraId="09DE0FBE" w14:textId="744D40B8" w:rsidR="00F90CD6" w:rsidRPr="00244430" w:rsidRDefault="00025E35" w:rsidP="00046F2B">
      <w:r>
        <w:t>Opis kwalifikacji audytora dostępności</w:t>
      </w:r>
    </w:p>
    <w:sectPr w:rsidR="00F90CD6" w:rsidRPr="0024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7D4A5" w14:textId="77777777" w:rsidR="001A1439" w:rsidRDefault="001A1439" w:rsidP="00101DAC">
      <w:pPr>
        <w:spacing w:after="0" w:line="240" w:lineRule="auto"/>
      </w:pPr>
      <w:r>
        <w:separator/>
      </w:r>
    </w:p>
  </w:endnote>
  <w:endnote w:type="continuationSeparator" w:id="0">
    <w:p w14:paraId="7BDEDD4E" w14:textId="77777777" w:rsidR="001A1439" w:rsidRDefault="001A1439" w:rsidP="0010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395355"/>
      <w:docPartObj>
        <w:docPartGallery w:val="Page Numbers (Bottom of Page)"/>
        <w:docPartUnique/>
      </w:docPartObj>
    </w:sdtPr>
    <w:sdtEndPr/>
    <w:sdtContent>
      <w:p w14:paraId="4FA7E6AF" w14:textId="01ABA1C0" w:rsidR="0018707A" w:rsidRDefault="001870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A82">
          <w:rPr>
            <w:noProof/>
          </w:rPr>
          <w:t>1</w:t>
        </w:r>
        <w:r>
          <w:fldChar w:fldCharType="end"/>
        </w:r>
      </w:p>
    </w:sdtContent>
  </w:sdt>
  <w:p w14:paraId="1A44DB79" w14:textId="77777777" w:rsidR="0018707A" w:rsidRDefault="001870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BE0DE" w14:textId="77777777" w:rsidR="001A1439" w:rsidRDefault="001A1439" w:rsidP="00101DAC">
      <w:pPr>
        <w:spacing w:after="0" w:line="240" w:lineRule="auto"/>
      </w:pPr>
      <w:r>
        <w:separator/>
      </w:r>
    </w:p>
  </w:footnote>
  <w:footnote w:type="continuationSeparator" w:id="0">
    <w:p w14:paraId="0248CC8D" w14:textId="77777777" w:rsidR="001A1439" w:rsidRDefault="001A1439" w:rsidP="00101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06F"/>
    <w:multiLevelType w:val="hybridMultilevel"/>
    <w:tmpl w:val="CC74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3342"/>
    <w:multiLevelType w:val="hybridMultilevel"/>
    <w:tmpl w:val="580A137A"/>
    <w:lvl w:ilvl="0" w:tplc="FFFFFFFF">
      <w:start w:val="1"/>
      <w:numFmt w:val="bullet"/>
      <w:lvlText w:val="•"/>
      <w:lvlJc w:val="left"/>
      <w:pPr>
        <w:ind w:left="222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C02"/>
    <w:multiLevelType w:val="hybridMultilevel"/>
    <w:tmpl w:val="7564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B0A62"/>
    <w:multiLevelType w:val="hybridMultilevel"/>
    <w:tmpl w:val="792E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9F4"/>
    <w:multiLevelType w:val="hybridMultilevel"/>
    <w:tmpl w:val="4282F65A"/>
    <w:lvl w:ilvl="0" w:tplc="048E0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65A47"/>
    <w:multiLevelType w:val="hybridMultilevel"/>
    <w:tmpl w:val="C50AAACE"/>
    <w:lvl w:ilvl="0" w:tplc="2BAA6D76">
      <w:start w:val="3"/>
      <w:numFmt w:val="bullet"/>
      <w:lvlText w:val=""/>
      <w:lvlJc w:val="left"/>
      <w:pPr>
        <w:ind w:left="1866" w:hanging="360"/>
      </w:pPr>
      <w:rPr>
        <w:rFonts w:ascii="Symbol" w:eastAsiaTheme="minorHAnsi" w:hAnsi="Symbol" w:cs="Arial" w:hint="default"/>
      </w:rPr>
    </w:lvl>
    <w:lvl w:ilvl="1" w:tplc="F8F68974">
      <w:start w:val="1"/>
      <w:numFmt w:val="bullet"/>
      <w:lvlText w:val="-"/>
      <w:lvlJc w:val="left"/>
      <w:pPr>
        <w:ind w:left="2226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F0227E"/>
    <w:multiLevelType w:val="hybridMultilevel"/>
    <w:tmpl w:val="61D0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717B"/>
    <w:multiLevelType w:val="hybridMultilevel"/>
    <w:tmpl w:val="7D86E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A6D98"/>
    <w:multiLevelType w:val="hybridMultilevel"/>
    <w:tmpl w:val="32E61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527A5"/>
    <w:multiLevelType w:val="multilevel"/>
    <w:tmpl w:val="46129DE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D576EF"/>
    <w:multiLevelType w:val="hybridMultilevel"/>
    <w:tmpl w:val="0B4C9D86"/>
    <w:lvl w:ilvl="0" w:tplc="9E3C0174">
      <w:start w:val="1"/>
      <w:numFmt w:val="decimal"/>
      <w:pStyle w:val="numerowaniezpogrubieniemitem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81385A"/>
    <w:multiLevelType w:val="hybridMultilevel"/>
    <w:tmpl w:val="1A80E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436E3"/>
    <w:multiLevelType w:val="hybridMultilevel"/>
    <w:tmpl w:val="730E705E"/>
    <w:lvl w:ilvl="0" w:tplc="EC8C7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A00C9"/>
    <w:multiLevelType w:val="hybridMultilevel"/>
    <w:tmpl w:val="AE70B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5D3C6B"/>
    <w:multiLevelType w:val="hybridMultilevel"/>
    <w:tmpl w:val="61D0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B1039"/>
    <w:multiLevelType w:val="hybridMultilevel"/>
    <w:tmpl w:val="2684EEAC"/>
    <w:lvl w:ilvl="0" w:tplc="2B32829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A7C698A"/>
    <w:multiLevelType w:val="multilevel"/>
    <w:tmpl w:val="601EBD38"/>
    <w:lvl w:ilvl="0">
      <w:start w:val="1"/>
      <w:numFmt w:val="bullet"/>
      <w:lvlText w:val="•"/>
      <w:lvlJc w:val="left"/>
      <w:pPr>
        <w:ind w:left="2226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5D4721"/>
    <w:multiLevelType w:val="hybridMultilevel"/>
    <w:tmpl w:val="EEAA9CD0"/>
    <w:lvl w:ilvl="0" w:tplc="048E0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0A1C"/>
    <w:multiLevelType w:val="hybridMultilevel"/>
    <w:tmpl w:val="3A52E2BA"/>
    <w:lvl w:ilvl="0" w:tplc="9FAC39EE">
      <w:start w:val="1"/>
      <w:numFmt w:val="bullet"/>
      <w:pStyle w:val="punktowanie"/>
      <w:lvlText w:val="•"/>
      <w:lvlJc w:val="left"/>
      <w:pPr>
        <w:ind w:left="222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6369"/>
    <w:multiLevelType w:val="hybridMultilevel"/>
    <w:tmpl w:val="61D0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2BDA"/>
    <w:multiLevelType w:val="hybridMultilevel"/>
    <w:tmpl w:val="1550F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569A3"/>
    <w:multiLevelType w:val="hybridMultilevel"/>
    <w:tmpl w:val="9D683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626C7"/>
    <w:multiLevelType w:val="hybridMultilevel"/>
    <w:tmpl w:val="40DE1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941D2"/>
    <w:multiLevelType w:val="hybridMultilevel"/>
    <w:tmpl w:val="71847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00B9B"/>
    <w:multiLevelType w:val="hybridMultilevel"/>
    <w:tmpl w:val="D61A4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A23DE"/>
    <w:multiLevelType w:val="hybridMultilevel"/>
    <w:tmpl w:val="8B247116"/>
    <w:lvl w:ilvl="0" w:tplc="048E0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0754"/>
    <w:multiLevelType w:val="hybridMultilevel"/>
    <w:tmpl w:val="E72AB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D025F"/>
    <w:multiLevelType w:val="hybridMultilevel"/>
    <w:tmpl w:val="6EF89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878D9"/>
    <w:multiLevelType w:val="hybridMultilevel"/>
    <w:tmpl w:val="CDA27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3AE7E19"/>
    <w:multiLevelType w:val="hybridMultilevel"/>
    <w:tmpl w:val="675A7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D611C"/>
    <w:multiLevelType w:val="hybridMultilevel"/>
    <w:tmpl w:val="5D42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45075"/>
    <w:multiLevelType w:val="hybridMultilevel"/>
    <w:tmpl w:val="4FF24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9351E"/>
    <w:multiLevelType w:val="hybridMultilevel"/>
    <w:tmpl w:val="1A3256B6"/>
    <w:lvl w:ilvl="0" w:tplc="EC8C7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65A9F"/>
    <w:multiLevelType w:val="hybridMultilevel"/>
    <w:tmpl w:val="988A9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66820"/>
    <w:multiLevelType w:val="hybridMultilevel"/>
    <w:tmpl w:val="A3380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E17A2"/>
    <w:multiLevelType w:val="hybridMultilevel"/>
    <w:tmpl w:val="CC74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5651E"/>
    <w:multiLevelType w:val="hybridMultilevel"/>
    <w:tmpl w:val="E39C75C0"/>
    <w:lvl w:ilvl="0" w:tplc="BBB005C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1127E00"/>
    <w:multiLevelType w:val="hybridMultilevel"/>
    <w:tmpl w:val="401E0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178DA"/>
    <w:multiLevelType w:val="hybridMultilevel"/>
    <w:tmpl w:val="111A5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7054B"/>
    <w:multiLevelType w:val="hybridMultilevel"/>
    <w:tmpl w:val="D6A29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50446"/>
    <w:multiLevelType w:val="hybridMultilevel"/>
    <w:tmpl w:val="288AB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879CC"/>
    <w:multiLevelType w:val="hybridMultilevel"/>
    <w:tmpl w:val="FB94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27FCB"/>
    <w:multiLevelType w:val="hybridMultilevel"/>
    <w:tmpl w:val="C7FA4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F2473"/>
    <w:multiLevelType w:val="hybridMultilevel"/>
    <w:tmpl w:val="675A7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95DD3"/>
    <w:multiLevelType w:val="hybridMultilevel"/>
    <w:tmpl w:val="61D0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759FD"/>
    <w:multiLevelType w:val="hybridMultilevel"/>
    <w:tmpl w:val="4BE4DE3C"/>
    <w:lvl w:ilvl="0" w:tplc="2250D3D4">
      <w:start w:val="1"/>
      <w:numFmt w:val="decimal"/>
      <w:pStyle w:val="Nagwek5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B7E83"/>
    <w:multiLevelType w:val="hybridMultilevel"/>
    <w:tmpl w:val="5E94D74E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3"/>
  </w:num>
  <w:num w:numId="4">
    <w:abstractNumId w:val="28"/>
  </w:num>
  <w:num w:numId="5">
    <w:abstractNumId w:val="43"/>
  </w:num>
  <w:num w:numId="6">
    <w:abstractNumId w:val="36"/>
  </w:num>
  <w:num w:numId="7">
    <w:abstractNumId w:val="5"/>
  </w:num>
  <w:num w:numId="8">
    <w:abstractNumId w:val="45"/>
  </w:num>
  <w:num w:numId="9">
    <w:abstractNumId w:val="38"/>
  </w:num>
  <w:num w:numId="10">
    <w:abstractNumId w:val="11"/>
  </w:num>
  <w:num w:numId="11">
    <w:abstractNumId w:val="40"/>
  </w:num>
  <w:num w:numId="12">
    <w:abstractNumId w:val="7"/>
  </w:num>
  <w:num w:numId="13">
    <w:abstractNumId w:val="30"/>
  </w:num>
  <w:num w:numId="14">
    <w:abstractNumId w:val="27"/>
  </w:num>
  <w:num w:numId="15">
    <w:abstractNumId w:val="37"/>
  </w:num>
  <w:num w:numId="16">
    <w:abstractNumId w:val="15"/>
  </w:num>
  <w:num w:numId="17">
    <w:abstractNumId w:val="10"/>
  </w:num>
  <w:num w:numId="18">
    <w:abstractNumId w:val="18"/>
  </w:num>
  <w:num w:numId="19">
    <w:abstractNumId w:val="31"/>
  </w:num>
  <w:num w:numId="20">
    <w:abstractNumId w:val="39"/>
  </w:num>
  <w:num w:numId="21">
    <w:abstractNumId w:val="1"/>
  </w:num>
  <w:num w:numId="22">
    <w:abstractNumId w:val="33"/>
  </w:num>
  <w:num w:numId="23">
    <w:abstractNumId w:val="24"/>
  </w:num>
  <w:num w:numId="24">
    <w:abstractNumId w:val="17"/>
  </w:num>
  <w:num w:numId="25">
    <w:abstractNumId w:val="25"/>
  </w:num>
  <w:num w:numId="26">
    <w:abstractNumId w:val="4"/>
  </w:num>
  <w:num w:numId="27">
    <w:abstractNumId w:val="46"/>
  </w:num>
  <w:num w:numId="28">
    <w:abstractNumId w:val="0"/>
  </w:num>
  <w:num w:numId="29">
    <w:abstractNumId w:val="12"/>
  </w:num>
  <w:num w:numId="30">
    <w:abstractNumId w:val="34"/>
  </w:num>
  <w:num w:numId="31">
    <w:abstractNumId w:val="32"/>
  </w:num>
  <w:num w:numId="32">
    <w:abstractNumId w:val="8"/>
  </w:num>
  <w:num w:numId="33">
    <w:abstractNumId w:val="3"/>
  </w:num>
  <w:num w:numId="34">
    <w:abstractNumId w:val="23"/>
  </w:num>
  <w:num w:numId="35">
    <w:abstractNumId w:val="41"/>
  </w:num>
  <w:num w:numId="36">
    <w:abstractNumId w:val="26"/>
  </w:num>
  <w:num w:numId="37">
    <w:abstractNumId w:val="35"/>
  </w:num>
  <w:num w:numId="38">
    <w:abstractNumId w:val="2"/>
  </w:num>
  <w:num w:numId="39">
    <w:abstractNumId w:val="42"/>
  </w:num>
  <w:num w:numId="40">
    <w:abstractNumId w:val="9"/>
  </w:num>
  <w:num w:numId="41">
    <w:abstractNumId w:val="16"/>
  </w:num>
  <w:num w:numId="42">
    <w:abstractNumId w:val="6"/>
  </w:num>
  <w:num w:numId="43">
    <w:abstractNumId w:val="14"/>
  </w:num>
  <w:num w:numId="44">
    <w:abstractNumId w:val="44"/>
  </w:num>
  <w:num w:numId="45">
    <w:abstractNumId w:val="22"/>
  </w:num>
  <w:num w:numId="46">
    <w:abstractNumId w:val="19"/>
  </w:num>
  <w:num w:numId="4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C8"/>
    <w:rsid w:val="00003400"/>
    <w:rsid w:val="0000401D"/>
    <w:rsid w:val="000067F9"/>
    <w:rsid w:val="00006B8E"/>
    <w:rsid w:val="000130AE"/>
    <w:rsid w:val="00013A9D"/>
    <w:rsid w:val="00016B0B"/>
    <w:rsid w:val="00023756"/>
    <w:rsid w:val="000237B2"/>
    <w:rsid w:val="00025E35"/>
    <w:rsid w:val="00033A87"/>
    <w:rsid w:val="00036160"/>
    <w:rsid w:val="00036878"/>
    <w:rsid w:val="0004215B"/>
    <w:rsid w:val="00046F2B"/>
    <w:rsid w:val="000535DD"/>
    <w:rsid w:val="00056276"/>
    <w:rsid w:val="0006076E"/>
    <w:rsid w:val="00061DB5"/>
    <w:rsid w:val="00066426"/>
    <w:rsid w:val="00066BA9"/>
    <w:rsid w:val="00072902"/>
    <w:rsid w:val="00072D51"/>
    <w:rsid w:val="0007551B"/>
    <w:rsid w:val="0009050A"/>
    <w:rsid w:val="00090A55"/>
    <w:rsid w:val="00096550"/>
    <w:rsid w:val="00096CDD"/>
    <w:rsid w:val="000976C4"/>
    <w:rsid w:val="000B008D"/>
    <w:rsid w:val="000B2DD9"/>
    <w:rsid w:val="000B4357"/>
    <w:rsid w:val="000B5423"/>
    <w:rsid w:val="000C08DB"/>
    <w:rsid w:val="000C223D"/>
    <w:rsid w:val="000C4BCF"/>
    <w:rsid w:val="000C552F"/>
    <w:rsid w:val="000C5962"/>
    <w:rsid w:val="000C5BB9"/>
    <w:rsid w:val="000C7AE8"/>
    <w:rsid w:val="000D10C8"/>
    <w:rsid w:val="000D4761"/>
    <w:rsid w:val="000D6179"/>
    <w:rsid w:val="000E1204"/>
    <w:rsid w:val="000E5E26"/>
    <w:rsid w:val="000E7D3B"/>
    <w:rsid w:val="000F1093"/>
    <w:rsid w:val="000F21C2"/>
    <w:rsid w:val="000F6581"/>
    <w:rsid w:val="00101DAC"/>
    <w:rsid w:val="00117BED"/>
    <w:rsid w:val="00122E1F"/>
    <w:rsid w:val="00123A02"/>
    <w:rsid w:val="00125A88"/>
    <w:rsid w:val="00126FF4"/>
    <w:rsid w:val="00132096"/>
    <w:rsid w:val="00132D12"/>
    <w:rsid w:val="00137492"/>
    <w:rsid w:val="00141030"/>
    <w:rsid w:val="00143597"/>
    <w:rsid w:val="00145170"/>
    <w:rsid w:val="00145B3F"/>
    <w:rsid w:val="00152295"/>
    <w:rsid w:val="00157CB0"/>
    <w:rsid w:val="00161DD0"/>
    <w:rsid w:val="00162B3B"/>
    <w:rsid w:val="00166624"/>
    <w:rsid w:val="0017373F"/>
    <w:rsid w:val="00173843"/>
    <w:rsid w:val="00173C10"/>
    <w:rsid w:val="00174D2A"/>
    <w:rsid w:val="0018489E"/>
    <w:rsid w:val="0018707A"/>
    <w:rsid w:val="00193B99"/>
    <w:rsid w:val="0019447B"/>
    <w:rsid w:val="001A1439"/>
    <w:rsid w:val="001A2A13"/>
    <w:rsid w:val="001A2BDD"/>
    <w:rsid w:val="001A3D0B"/>
    <w:rsid w:val="001D0ACB"/>
    <w:rsid w:val="001D627E"/>
    <w:rsid w:val="001D64C1"/>
    <w:rsid w:val="001D7277"/>
    <w:rsid w:val="001E54E3"/>
    <w:rsid w:val="001F57B5"/>
    <w:rsid w:val="001F58C0"/>
    <w:rsid w:val="0020600B"/>
    <w:rsid w:val="00213EB1"/>
    <w:rsid w:val="002144F8"/>
    <w:rsid w:val="002151C2"/>
    <w:rsid w:val="00215CD8"/>
    <w:rsid w:val="00216E7B"/>
    <w:rsid w:val="002208F1"/>
    <w:rsid w:val="00226081"/>
    <w:rsid w:val="002263F9"/>
    <w:rsid w:val="0022704E"/>
    <w:rsid w:val="00230065"/>
    <w:rsid w:val="00232DBA"/>
    <w:rsid w:val="0024180C"/>
    <w:rsid w:val="00244430"/>
    <w:rsid w:val="002445AD"/>
    <w:rsid w:val="002453CE"/>
    <w:rsid w:val="0024649D"/>
    <w:rsid w:val="00250ED8"/>
    <w:rsid w:val="00264CF6"/>
    <w:rsid w:val="00265044"/>
    <w:rsid w:val="0028078C"/>
    <w:rsid w:val="002820B3"/>
    <w:rsid w:val="0029693F"/>
    <w:rsid w:val="002A33EE"/>
    <w:rsid w:val="002A57D5"/>
    <w:rsid w:val="002A6F9E"/>
    <w:rsid w:val="002B158F"/>
    <w:rsid w:val="002B5C4A"/>
    <w:rsid w:val="002B607E"/>
    <w:rsid w:val="002B7EFF"/>
    <w:rsid w:val="002C5248"/>
    <w:rsid w:val="002D110C"/>
    <w:rsid w:val="002D3F65"/>
    <w:rsid w:val="002D59E5"/>
    <w:rsid w:val="002D6A92"/>
    <w:rsid w:val="002D6C65"/>
    <w:rsid w:val="002D6F75"/>
    <w:rsid w:val="002E1021"/>
    <w:rsid w:val="002F1738"/>
    <w:rsid w:val="003016E4"/>
    <w:rsid w:val="00307F64"/>
    <w:rsid w:val="003147BB"/>
    <w:rsid w:val="00321FA2"/>
    <w:rsid w:val="00322B4B"/>
    <w:rsid w:val="00322F25"/>
    <w:rsid w:val="00330243"/>
    <w:rsid w:val="00345385"/>
    <w:rsid w:val="0034661D"/>
    <w:rsid w:val="00346C56"/>
    <w:rsid w:val="003520B3"/>
    <w:rsid w:val="003524CE"/>
    <w:rsid w:val="0037249D"/>
    <w:rsid w:val="003753B2"/>
    <w:rsid w:val="003929AE"/>
    <w:rsid w:val="003945F9"/>
    <w:rsid w:val="00395300"/>
    <w:rsid w:val="00395E71"/>
    <w:rsid w:val="003A0888"/>
    <w:rsid w:val="003A0A80"/>
    <w:rsid w:val="003A3D15"/>
    <w:rsid w:val="003A7E4C"/>
    <w:rsid w:val="003B0465"/>
    <w:rsid w:val="003B2EF8"/>
    <w:rsid w:val="003B344F"/>
    <w:rsid w:val="003C14D6"/>
    <w:rsid w:val="003C26C5"/>
    <w:rsid w:val="003C3B4A"/>
    <w:rsid w:val="003E65BD"/>
    <w:rsid w:val="003E7F78"/>
    <w:rsid w:val="003F1580"/>
    <w:rsid w:val="003F1977"/>
    <w:rsid w:val="003F4368"/>
    <w:rsid w:val="003F675B"/>
    <w:rsid w:val="00401551"/>
    <w:rsid w:val="004123FB"/>
    <w:rsid w:val="00413F30"/>
    <w:rsid w:val="0042593D"/>
    <w:rsid w:val="00427F3B"/>
    <w:rsid w:val="004419CD"/>
    <w:rsid w:val="0045060A"/>
    <w:rsid w:val="00455CD4"/>
    <w:rsid w:val="00464455"/>
    <w:rsid w:val="0047443F"/>
    <w:rsid w:val="00476AF5"/>
    <w:rsid w:val="00477713"/>
    <w:rsid w:val="00480CCA"/>
    <w:rsid w:val="0048172C"/>
    <w:rsid w:val="00481B19"/>
    <w:rsid w:val="004861DA"/>
    <w:rsid w:val="00487A26"/>
    <w:rsid w:val="004938A0"/>
    <w:rsid w:val="0049609C"/>
    <w:rsid w:val="004964A4"/>
    <w:rsid w:val="004A03C7"/>
    <w:rsid w:val="004A45CD"/>
    <w:rsid w:val="004A5F56"/>
    <w:rsid w:val="004A5F9B"/>
    <w:rsid w:val="004B73BF"/>
    <w:rsid w:val="004C00CA"/>
    <w:rsid w:val="004C1999"/>
    <w:rsid w:val="004C220C"/>
    <w:rsid w:val="004C3EA1"/>
    <w:rsid w:val="004C42D5"/>
    <w:rsid w:val="004C5FD5"/>
    <w:rsid w:val="004C6A45"/>
    <w:rsid w:val="004D55CA"/>
    <w:rsid w:val="004E28B0"/>
    <w:rsid w:val="004E492F"/>
    <w:rsid w:val="004F4003"/>
    <w:rsid w:val="004F4E73"/>
    <w:rsid w:val="004F77F1"/>
    <w:rsid w:val="00513851"/>
    <w:rsid w:val="005143F2"/>
    <w:rsid w:val="00525D68"/>
    <w:rsid w:val="005300D2"/>
    <w:rsid w:val="0053397D"/>
    <w:rsid w:val="00536509"/>
    <w:rsid w:val="00536A3C"/>
    <w:rsid w:val="0054352B"/>
    <w:rsid w:val="00550CDB"/>
    <w:rsid w:val="00554725"/>
    <w:rsid w:val="00563FAE"/>
    <w:rsid w:val="00564596"/>
    <w:rsid w:val="00571C93"/>
    <w:rsid w:val="00571D70"/>
    <w:rsid w:val="005747B3"/>
    <w:rsid w:val="00575918"/>
    <w:rsid w:val="00577F4D"/>
    <w:rsid w:val="00587CBB"/>
    <w:rsid w:val="00593D8D"/>
    <w:rsid w:val="005A44B0"/>
    <w:rsid w:val="005A4D4E"/>
    <w:rsid w:val="005A72C6"/>
    <w:rsid w:val="005A790C"/>
    <w:rsid w:val="005C31E0"/>
    <w:rsid w:val="005C3414"/>
    <w:rsid w:val="005C57D2"/>
    <w:rsid w:val="005D7064"/>
    <w:rsid w:val="005E037B"/>
    <w:rsid w:val="005E4BF8"/>
    <w:rsid w:val="005E7095"/>
    <w:rsid w:val="005F35BF"/>
    <w:rsid w:val="005F389F"/>
    <w:rsid w:val="005F45B0"/>
    <w:rsid w:val="005F4B53"/>
    <w:rsid w:val="005F580B"/>
    <w:rsid w:val="00602806"/>
    <w:rsid w:val="00605996"/>
    <w:rsid w:val="00620154"/>
    <w:rsid w:val="00623746"/>
    <w:rsid w:val="00624774"/>
    <w:rsid w:val="006277E7"/>
    <w:rsid w:val="00631A39"/>
    <w:rsid w:val="00635182"/>
    <w:rsid w:val="00635CDD"/>
    <w:rsid w:val="006376D8"/>
    <w:rsid w:val="00641163"/>
    <w:rsid w:val="00644296"/>
    <w:rsid w:val="0067365F"/>
    <w:rsid w:val="00673D65"/>
    <w:rsid w:val="00675BDA"/>
    <w:rsid w:val="006805C1"/>
    <w:rsid w:val="00682C3B"/>
    <w:rsid w:val="00690F55"/>
    <w:rsid w:val="0069468C"/>
    <w:rsid w:val="006A0F0F"/>
    <w:rsid w:val="006A3601"/>
    <w:rsid w:val="006A46F0"/>
    <w:rsid w:val="006C1922"/>
    <w:rsid w:val="006C4D18"/>
    <w:rsid w:val="006C5246"/>
    <w:rsid w:val="006C544E"/>
    <w:rsid w:val="006C5E16"/>
    <w:rsid w:val="006C7B87"/>
    <w:rsid w:val="006D0FE2"/>
    <w:rsid w:val="006D20B3"/>
    <w:rsid w:val="006D2EA5"/>
    <w:rsid w:val="006D5DB5"/>
    <w:rsid w:val="006D5E99"/>
    <w:rsid w:val="006F352A"/>
    <w:rsid w:val="00706AAB"/>
    <w:rsid w:val="00710826"/>
    <w:rsid w:val="007109D9"/>
    <w:rsid w:val="007128DA"/>
    <w:rsid w:val="007149E6"/>
    <w:rsid w:val="00716667"/>
    <w:rsid w:val="00725D2F"/>
    <w:rsid w:val="00726AA6"/>
    <w:rsid w:val="00733EC5"/>
    <w:rsid w:val="00734070"/>
    <w:rsid w:val="00735C72"/>
    <w:rsid w:val="0074232D"/>
    <w:rsid w:val="007447D5"/>
    <w:rsid w:val="007475F1"/>
    <w:rsid w:val="007502D9"/>
    <w:rsid w:val="0075195E"/>
    <w:rsid w:val="00751BB8"/>
    <w:rsid w:val="00760BB1"/>
    <w:rsid w:val="00763CAE"/>
    <w:rsid w:val="00766974"/>
    <w:rsid w:val="00767F6D"/>
    <w:rsid w:val="00770E07"/>
    <w:rsid w:val="0077138C"/>
    <w:rsid w:val="0077297D"/>
    <w:rsid w:val="00786B48"/>
    <w:rsid w:val="00787D5C"/>
    <w:rsid w:val="00790F78"/>
    <w:rsid w:val="007956AC"/>
    <w:rsid w:val="007A01CC"/>
    <w:rsid w:val="007A32E6"/>
    <w:rsid w:val="007A3FE8"/>
    <w:rsid w:val="007A4FF8"/>
    <w:rsid w:val="007A59E2"/>
    <w:rsid w:val="007B0BC8"/>
    <w:rsid w:val="007B2B9B"/>
    <w:rsid w:val="007B4E7A"/>
    <w:rsid w:val="007B7BE7"/>
    <w:rsid w:val="007C2A89"/>
    <w:rsid w:val="007C3296"/>
    <w:rsid w:val="007C4711"/>
    <w:rsid w:val="007C574C"/>
    <w:rsid w:val="007C67F1"/>
    <w:rsid w:val="007C7A84"/>
    <w:rsid w:val="007D0039"/>
    <w:rsid w:val="007D40AD"/>
    <w:rsid w:val="007D4333"/>
    <w:rsid w:val="007D60ED"/>
    <w:rsid w:val="007F552D"/>
    <w:rsid w:val="007F70E7"/>
    <w:rsid w:val="0080576F"/>
    <w:rsid w:val="008104A2"/>
    <w:rsid w:val="00814582"/>
    <w:rsid w:val="00817737"/>
    <w:rsid w:val="00821A82"/>
    <w:rsid w:val="00822FF4"/>
    <w:rsid w:val="0082359B"/>
    <w:rsid w:val="00831CFA"/>
    <w:rsid w:val="00860838"/>
    <w:rsid w:val="00862A55"/>
    <w:rsid w:val="00863EEF"/>
    <w:rsid w:val="0086485A"/>
    <w:rsid w:val="00865F12"/>
    <w:rsid w:val="00866F70"/>
    <w:rsid w:val="00874149"/>
    <w:rsid w:val="00882984"/>
    <w:rsid w:val="008A07D2"/>
    <w:rsid w:val="008A6841"/>
    <w:rsid w:val="008B016E"/>
    <w:rsid w:val="008B10D1"/>
    <w:rsid w:val="008B1BC8"/>
    <w:rsid w:val="008B459D"/>
    <w:rsid w:val="008D15F7"/>
    <w:rsid w:val="008D3BE8"/>
    <w:rsid w:val="008D4744"/>
    <w:rsid w:val="008D761D"/>
    <w:rsid w:val="008E5FB6"/>
    <w:rsid w:val="008E718B"/>
    <w:rsid w:val="008E7D22"/>
    <w:rsid w:val="008F1253"/>
    <w:rsid w:val="008F7B5F"/>
    <w:rsid w:val="00900BEF"/>
    <w:rsid w:val="00904E52"/>
    <w:rsid w:val="00907FBD"/>
    <w:rsid w:val="00911A84"/>
    <w:rsid w:val="0092262F"/>
    <w:rsid w:val="0092421E"/>
    <w:rsid w:val="00932AA7"/>
    <w:rsid w:val="00933363"/>
    <w:rsid w:val="0093409E"/>
    <w:rsid w:val="0093412E"/>
    <w:rsid w:val="00945A43"/>
    <w:rsid w:val="0095704F"/>
    <w:rsid w:val="00960B5B"/>
    <w:rsid w:val="00961072"/>
    <w:rsid w:val="009630E5"/>
    <w:rsid w:val="00992511"/>
    <w:rsid w:val="009948C6"/>
    <w:rsid w:val="00997C27"/>
    <w:rsid w:val="009B00BA"/>
    <w:rsid w:val="009B115D"/>
    <w:rsid w:val="009B365D"/>
    <w:rsid w:val="009B6E64"/>
    <w:rsid w:val="009C0A0F"/>
    <w:rsid w:val="009C6476"/>
    <w:rsid w:val="009C698D"/>
    <w:rsid w:val="009D0939"/>
    <w:rsid w:val="009D3C07"/>
    <w:rsid w:val="009E20E6"/>
    <w:rsid w:val="009E5786"/>
    <w:rsid w:val="009F0206"/>
    <w:rsid w:val="009F1487"/>
    <w:rsid w:val="00A01975"/>
    <w:rsid w:val="00A15B7F"/>
    <w:rsid w:val="00A16116"/>
    <w:rsid w:val="00A20404"/>
    <w:rsid w:val="00A23C82"/>
    <w:rsid w:val="00A26FE7"/>
    <w:rsid w:val="00A3610B"/>
    <w:rsid w:val="00A375CA"/>
    <w:rsid w:val="00A51597"/>
    <w:rsid w:val="00A53A2C"/>
    <w:rsid w:val="00A563AD"/>
    <w:rsid w:val="00A5731E"/>
    <w:rsid w:val="00A62042"/>
    <w:rsid w:val="00A63445"/>
    <w:rsid w:val="00A6348E"/>
    <w:rsid w:val="00A67B58"/>
    <w:rsid w:val="00A71F1B"/>
    <w:rsid w:val="00A77B3D"/>
    <w:rsid w:val="00A82A3E"/>
    <w:rsid w:val="00A85583"/>
    <w:rsid w:val="00A86B43"/>
    <w:rsid w:val="00A90CE1"/>
    <w:rsid w:val="00A94A00"/>
    <w:rsid w:val="00A94A37"/>
    <w:rsid w:val="00AA1253"/>
    <w:rsid w:val="00AA3DDF"/>
    <w:rsid w:val="00AA5C68"/>
    <w:rsid w:val="00AB4BD4"/>
    <w:rsid w:val="00AB5772"/>
    <w:rsid w:val="00AB7376"/>
    <w:rsid w:val="00AC55E2"/>
    <w:rsid w:val="00AD4489"/>
    <w:rsid w:val="00AE1FA3"/>
    <w:rsid w:val="00AE7942"/>
    <w:rsid w:val="00AF7922"/>
    <w:rsid w:val="00B00145"/>
    <w:rsid w:val="00B00B54"/>
    <w:rsid w:val="00B076CC"/>
    <w:rsid w:val="00B10E49"/>
    <w:rsid w:val="00B1250A"/>
    <w:rsid w:val="00B14275"/>
    <w:rsid w:val="00B16636"/>
    <w:rsid w:val="00B17588"/>
    <w:rsid w:val="00B2031C"/>
    <w:rsid w:val="00B216D3"/>
    <w:rsid w:val="00B2374C"/>
    <w:rsid w:val="00B256E4"/>
    <w:rsid w:val="00B25DB5"/>
    <w:rsid w:val="00B45C31"/>
    <w:rsid w:val="00B6057D"/>
    <w:rsid w:val="00B60C74"/>
    <w:rsid w:val="00B60E5E"/>
    <w:rsid w:val="00B63264"/>
    <w:rsid w:val="00B67125"/>
    <w:rsid w:val="00B76A62"/>
    <w:rsid w:val="00B81F57"/>
    <w:rsid w:val="00B82568"/>
    <w:rsid w:val="00B84D83"/>
    <w:rsid w:val="00B935A2"/>
    <w:rsid w:val="00BA095C"/>
    <w:rsid w:val="00BB0A2D"/>
    <w:rsid w:val="00BB58FA"/>
    <w:rsid w:val="00BC0DF0"/>
    <w:rsid w:val="00BC5C6A"/>
    <w:rsid w:val="00BD08EC"/>
    <w:rsid w:val="00BD7CD8"/>
    <w:rsid w:val="00BF759B"/>
    <w:rsid w:val="00C017BD"/>
    <w:rsid w:val="00C01E16"/>
    <w:rsid w:val="00C0272D"/>
    <w:rsid w:val="00C051DD"/>
    <w:rsid w:val="00C054A6"/>
    <w:rsid w:val="00C14CAD"/>
    <w:rsid w:val="00C1509F"/>
    <w:rsid w:val="00C15AE7"/>
    <w:rsid w:val="00C17B45"/>
    <w:rsid w:val="00C20805"/>
    <w:rsid w:val="00C216A5"/>
    <w:rsid w:val="00C2796C"/>
    <w:rsid w:val="00C27A82"/>
    <w:rsid w:val="00C31E4E"/>
    <w:rsid w:val="00C323BC"/>
    <w:rsid w:val="00C434D8"/>
    <w:rsid w:val="00C43C4E"/>
    <w:rsid w:val="00C46FEB"/>
    <w:rsid w:val="00C4793A"/>
    <w:rsid w:val="00C533BD"/>
    <w:rsid w:val="00C539F0"/>
    <w:rsid w:val="00C570C9"/>
    <w:rsid w:val="00C650EB"/>
    <w:rsid w:val="00C73FBA"/>
    <w:rsid w:val="00C75B6F"/>
    <w:rsid w:val="00C818B0"/>
    <w:rsid w:val="00C82351"/>
    <w:rsid w:val="00C82707"/>
    <w:rsid w:val="00C8294A"/>
    <w:rsid w:val="00C937C9"/>
    <w:rsid w:val="00CA4F7C"/>
    <w:rsid w:val="00CA54B9"/>
    <w:rsid w:val="00CA6FA6"/>
    <w:rsid w:val="00CB2069"/>
    <w:rsid w:val="00CB306E"/>
    <w:rsid w:val="00CB5530"/>
    <w:rsid w:val="00CB5991"/>
    <w:rsid w:val="00CC27C6"/>
    <w:rsid w:val="00CC3B2B"/>
    <w:rsid w:val="00CC4C83"/>
    <w:rsid w:val="00CD0D84"/>
    <w:rsid w:val="00CD16FD"/>
    <w:rsid w:val="00CD2887"/>
    <w:rsid w:val="00CD3C04"/>
    <w:rsid w:val="00CD4C7C"/>
    <w:rsid w:val="00CE0539"/>
    <w:rsid w:val="00CE3051"/>
    <w:rsid w:val="00CE5EE6"/>
    <w:rsid w:val="00CF0AAC"/>
    <w:rsid w:val="00CF5EDF"/>
    <w:rsid w:val="00CF64AB"/>
    <w:rsid w:val="00D11660"/>
    <w:rsid w:val="00D11F82"/>
    <w:rsid w:val="00D20DBB"/>
    <w:rsid w:val="00D21509"/>
    <w:rsid w:val="00D336DA"/>
    <w:rsid w:val="00D33D85"/>
    <w:rsid w:val="00D34306"/>
    <w:rsid w:val="00D375B6"/>
    <w:rsid w:val="00D54138"/>
    <w:rsid w:val="00D575C8"/>
    <w:rsid w:val="00D62880"/>
    <w:rsid w:val="00D7173F"/>
    <w:rsid w:val="00D75242"/>
    <w:rsid w:val="00D8408E"/>
    <w:rsid w:val="00DA4594"/>
    <w:rsid w:val="00DA5895"/>
    <w:rsid w:val="00DB520C"/>
    <w:rsid w:val="00DC001B"/>
    <w:rsid w:val="00DC1E00"/>
    <w:rsid w:val="00DC6B91"/>
    <w:rsid w:val="00DD7E33"/>
    <w:rsid w:val="00DE2E1E"/>
    <w:rsid w:val="00DE63DC"/>
    <w:rsid w:val="00DE71BE"/>
    <w:rsid w:val="00DF338E"/>
    <w:rsid w:val="00DF45CE"/>
    <w:rsid w:val="00E00EF4"/>
    <w:rsid w:val="00E1480D"/>
    <w:rsid w:val="00E16A74"/>
    <w:rsid w:val="00E20B38"/>
    <w:rsid w:val="00E21105"/>
    <w:rsid w:val="00E216C1"/>
    <w:rsid w:val="00E22DE7"/>
    <w:rsid w:val="00E233D1"/>
    <w:rsid w:val="00E30226"/>
    <w:rsid w:val="00E54A63"/>
    <w:rsid w:val="00E6788E"/>
    <w:rsid w:val="00E74A09"/>
    <w:rsid w:val="00E74CA2"/>
    <w:rsid w:val="00E7669E"/>
    <w:rsid w:val="00E8136C"/>
    <w:rsid w:val="00E81FF9"/>
    <w:rsid w:val="00E83B80"/>
    <w:rsid w:val="00E866FE"/>
    <w:rsid w:val="00E9334C"/>
    <w:rsid w:val="00EA1E51"/>
    <w:rsid w:val="00EB1A9B"/>
    <w:rsid w:val="00EB28C2"/>
    <w:rsid w:val="00EB2A7A"/>
    <w:rsid w:val="00EB2F38"/>
    <w:rsid w:val="00EB3030"/>
    <w:rsid w:val="00EB62FB"/>
    <w:rsid w:val="00EC1E35"/>
    <w:rsid w:val="00EC2215"/>
    <w:rsid w:val="00EC3D84"/>
    <w:rsid w:val="00EC7DA0"/>
    <w:rsid w:val="00ED024C"/>
    <w:rsid w:val="00ED2646"/>
    <w:rsid w:val="00EE25D4"/>
    <w:rsid w:val="00EE2D2E"/>
    <w:rsid w:val="00EF63FE"/>
    <w:rsid w:val="00F00C8C"/>
    <w:rsid w:val="00F164D8"/>
    <w:rsid w:val="00F16EF5"/>
    <w:rsid w:val="00F17101"/>
    <w:rsid w:val="00F22689"/>
    <w:rsid w:val="00F25219"/>
    <w:rsid w:val="00F32288"/>
    <w:rsid w:val="00F45316"/>
    <w:rsid w:val="00F51225"/>
    <w:rsid w:val="00F51D75"/>
    <w:rsid w:val="00F566CB"/>
    <w:rsid w:val="00F652E7"/>
    <w:rsid w:val="00F73D76"/>
    <w:rsid w:val="00F7643A"/>
    <w:rsid w:val="00F76728"/>
    <w:rsid w:val="00F8036F"/>
    <w:rsid w:val="00F90CD6"/>
    <w:rsid w:val="00F93509"/>
    <w:rsid w:val="00F94E4D"/>
    <w:rsid w:val="00F950E8"/>
    <w:rsid w:val="00FB15AC"/>
    <w:rsid w:val="00FB2E69"/>
    <w:rsid w:val="00FC5B4C"/>
    <w:rsid w:val="00FD004F"/>
    <w:rsid w:val="00FD6831"/>
    <w:rsid w:val="00FE0258"/>
    <w:rsid w:val="00FF082A"/>
    <w:rsid w:val="00FF2759"/>
    <w:rsid w:val="00FF342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4462"/>
  <w15:docId w15:val="{397D7E63-1F6B-4252-987A-4D0C6DF0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B4B"/>
    <w:pPr>
      <w:spacing w:line="288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4F8"/>
    <w:pPr>
      <w:keepNext/>
      <w:keepLines/>
      <w:spacing w:before="240" w:after="240"/>
      <w:outlineLvl w:val="0"/>
    </w:pPr>
    <w:rPr>
      <w:rFonts w:eastAsiaTheme="majorEastAsia" w:cstheme="majorBidi"/>
      <w:b/>
      <w:caps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03C7"/>
    <w:pPr>
      <w:keepNext/>
      <w:keepLines/>
      <w:shd w:val="clear" w:color="auto" w:fill="FFC000"/>
      <w:spacing w:before="240" w:after="240"/>
      <w:outlineLvl w:val="1"/>
    </w:pPr>
    <w:rPr>
      <w:rFonts w:eastAsiaTheme="majorEastAsia" w:cstheme="majorBidi"/>
      <w:b/>
      <w:smallCaps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03C7"/>
    <w:pPr>
      <w:keepLines/>
      <w:shd w:val="clear" w:color="auto" w:fill="E7F0F9"/>
      <w:spacing w:before="240" w:after="240"/>
      <w:outlineLvl w:val="2"/>
    </w:pPr>
    <w:rPr>
      <w:rFonts w:eastAsiaTheme="majorEastAsia" w:cstheme="majorBidi"/>
      <w:b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25219"/>
    <w:pPr>
      <w:keepNext/>
      <w:keepLines/>
      <w:shd w:val="clear" w:color="auto" w:fill="C5E0B3" w:themeFill="accent6" w:themeFillTint="66"/>
      <w:spacing w:before="240" w:after="240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20404"/>
    <w:pPr>
      <w:keepNext/>
      <w:keepLines/>
      <w:numPr>
        <w:numId w:val="8"/>
      </w:numPr>
      <w:spacing w:before="40" w:after="0"/>
      <w:outlineLvl w:val="4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4F8"/>
    <w:rPr>
      <w:rFonts w:ascii="Arial" w:eastAsiaTheme="majorEastAsia" w:hAnsi="Arial" w:cstheme="majorBidi"/>
      <w:b/>
      <w:caps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A03C7"/>
    <w:rPr>
      <w:rFonts w:ascii="Arial" w:eastAsiaTheme="majorEastAsia" w:hAnsi="Arial" w:cstheme="majorBidi"/>
      <w:b/>
      <w:smallCaps/>
      <w:sz w:val="40"/>
      <w:szCs w:val="26"/>
      <w:shd w:val="clear" w:color="auto" w:fill="FFC000"/>
    </w:rPr>
  </w:style>
  <w:style w:type="character" w:customStyle="1" w:styleId="Nagwek3Znak">
    <w:name w:val="Nagłówek 3 Znak"/>
    <w:basedOn w:val="Domylnaczcionkaakapitu"/>
    <w:link w:val="Nagwek3"/>
    <w:uiPriority w:val="9"/>
    <w:rsid w:val="004A03C7"/>
    <w:rPr>
      <w:rFonts w:ascii="Arial" w:eastAsiaTheme="majorEastAsia" w:hAnsi="Arial" w:cstheme="majorBidi"/>
      <w:b/>
      <w:sz w:val="26"/>
      <w:szCs w:val="24"/>
      <w:shd w:val="clear" w:color="auto" w:fill="E7F0F9"/>
    </w:rPr>
  </w:style>
  <w:style w:type="paragraph" w:styleId="Bezodstpw">
    <w:name w:val="No Spacing"/>
    <w:uiPriority w:val="1"/>
    <w:qFormat/>
    <w:rsid w:val="0024649D"/>
    <w:pPr>
      <w:spacing w:after="0" w:line="240" w:lineRule="auto"/>
    </w:pPr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2464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D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F25219"/>
    <w:rPr>
      <w:rFonts w:ascii="Arial" w:eastAsiaTheme="majorEastAsia" w:hAnsi="Arial" w:cstheme="majorBidi"/>
      <w:b/>
      <w:iCs/>
      <w:shd w:val="clear" w:color="auto" w:fill="C5E0B3" w:themeFill="accent6" w:themeFillTint="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7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7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375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756"/>
    <w:rPr>
      <w:rFonts w:ascii="Arial" w:hAnsi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6E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E64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A20404"/>
    <w:rPr>
      <w:rFonts w:ascii="Arial" w:eastAsiaTheme="majorEastAsia" w:hAnsi="Arial" w:cstheme="majorBidi"/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A2040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C698D"/>
    <w:pPr>
      <w:spacing w:after="0" w:line="240" w:lineRule="auto"/>
    </w:pPr>
    <w:rPr>
      <w:rFonts w:ascii="Arial" w:hAnsi="Arial"/>
    </w:rPr>
  </w:style>
  <w:style w:type="character" w:customStyle="1" w:styleId="Nierozpoznanawzmianka2">
    <w:name w:val="Nierozpoznana wzmianka2"/>
    <w:basedOn w:val="Domylnaczcionkaakapitu"/>
    <w:uiPriority w:val="99"/>
    <w:rsid w:val="00D7173F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57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right="864"/>
    </w:pPr>
    <w:rPr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57D"/>
    <w:rPr>
      <w:rFonts w:ascii="Arial" w:hAnsi="Arial"/>
      <w:iCs/>
    </w:rPr>
  </w:style>
  <w:style w:type="paragraph" w:customStyle="1" w:styleId="Naglowek5beznumeru">
    <w:name w:val="Naglowek 5 bez numeru"/>
    <w:basedOn w:val="Nagwek5"/>
    <w:link w:val="Naglowek5beznumeruZnak"/>
    <w:qFormat/>
    <w:rsid w:val="0042593D"/>
    <w:pPr>
      <w:numPr>
        <w:numId w:val="0"/>
      </w:numPr>
      <w:spacing w:before="240" w:after="240"/>
    </w:pPr>
  </w:style>
  <w:style w:type="character" w:customStyle="1" w:styleId="Naglowek5beznumeruZnak">
    <w:name w:val="Naglowek 5 bez numeru Znak"/>
    <w:basedOn w:val="Nagwek5Znak"/>
    <w:link w:val="Naglowek5beznumeru"/>
    <w:rsid w:val="0042593D"/>
    <w:rPr>
      <w:rFonts w:ascii="Arial" w:eastAsiaTheme="majorEastAsia" w:hAnsi="Arial" w:cstheme="majorBidi"/>
      <w:b/>
    </w:rPr>
  </w:style>
  <w:style w:type="paragraph" w:customStyle="1" w:styleId="punktowanie">
    <w:name w:val="punktowanie"/>
    <w:basedOn w:val="Akapitzlist"/>
    <w:link w:val="punktowanieZnak"/>
    <w:qFormat/>
    <w:rsid w:val="00F652E7"/>
    <w:pPr>
      <w:numPr>
        <w:numId w:val="18"/>
      </w:numPr>
      <w:spacing w:after="240"/>
      <w:ind w:left="425" w:firstLine="0"/>
    </w:pPr>
  </w:style>
  <w:style w:type="paragraph" w:customStyle="1" w:styleId="numerowaniezpogrubieniemitem">
    <w:name w:val="numerowanie z pogrubieniem i tłem"/>
    <w:basedOn w:val="Akapitzlist"/>
    <w:link w:val="numerowaniezpogrubieniemitemZnak"/>
    <w:qFormat/>
    <w:rsid w:val="00A71F1B"/>
    <w:pPr>
      <w:numPr>
        <w:numId w:val="17"/>
      </w:numPr>
      <w:shd w:val="clear" w:color="auto" w:fill="BDD6EE" w:themeFill="accent5" w:themeFillTint="66"/>
    </w:pPr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652E7"/>
    <w:rPr>
      <w:rFonts w:ascii="Arial" w:hAnsi="Arial"/>
    </w:rPr>
  </w:style>
  <w:style w:type="character" w:customStyle="1" w:styleId="punktowanieZnak">
    <w:name w:val="punktowanie Znak"/>
    <w:basedOn w:val="AkapitzlistZnak"/>
    <w:link w:val="punktowanie"/>
    <w:rsid w:val="00F652E7"/>
    <w:rPr>
      <w:rFonts w:ascii="Arial" w:hAnsi="Arial"/>
    </w:rPr>
  </w:style>
  <w:style w:type="character" w:customStyle="1" w:styleId="numerowaniezpogrubieniemitemZnak">
    <w:name w:val="numerowanie z pogrubieniem i tłem Znak"/>
    <w:basedOn w:val="AkapitzlistZnak"/>
    <w:link w:val="numerowaniezpogrubieniemitem"/>
    <w:rsid w:val="00A71F1B"/>
    <w:rPr>
      <w:rFonts w:ascii="Arial" w:hAnsi="Arial"/>
      <w:b/>
      <w:bCs/>
      <w:shd w:val="clear" w:color="auto" w:fill="BDD6EE" w:themeFill="accent5" w:themeFillTint="66"/>
    </w:rPr>
  </w:style>
  <w:style w:type="paragraph" w:styleId="Nagwek">
    <w:name w:val="header"/>
    <w:basedOn w:val="Normalny"/>
    <w:link w:val="NagwekZnak"/>
    <w:uiPriority w:val="99"/>
    <w:unhideWhenUsed/>
    <w:rsid w:val="0010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DAC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0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DAC"/>
    <w:rPr>
      <w:rFonts w:ascii="Arial" w:hAnsi="Arial"/>
    </w:rPr>
  </w:style>
  <w:style w:type="paragraph" w:styleId="Spistreci1">
    <w:name w:val="toc 1"/>
    <w:basedOn w:val="Normalny"/>
    <w:next w:val="Normalny"/>
    <w:autoRedefine/>
    <w:uiPriority w:val="39"/>
    <w:unhideWhenUsed/>
    <w:rsid w:val="001D0AC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D0AC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D0ACB"/>
    <w:pPr>
      <w:spacing w:after="100"/>
      <w:ind w:left="4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6057D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8829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C27C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CD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ostepnosc.plus@mfipr.gov.pl" TargetMode="External"/><Relationship Id="rId21" Type="http://schemas.openxmlformats.org/officeDocument/2006/relationships/hyperlink" Target="https://uml.lodz.pl/niepelnosprawni/bez-barier/lodzki-standard-dostepnosci/" TargetMode="External"/><Relationship Id="rId42" Type="http://schemas.openxmlformats.org/officeDocument/2006/relationships/hyperlink" Target="http://www.integracja.org" TargetMode="External"/><Relationship Id="rId47" Type="http://schemas.openxmlformats.org/officeDocument/2006/relationships/hyperlink" Target="http://www.vismaior.org.pl" TargetMode="External"/><Relationship Id="rId63" Type="http://schemas.openxmlformats.org/officeDocument/2006/relationships/hyperlink" Target="http://prawo.sejm.gov.pl/isap.nsf/download.xsp/WDU20190000848/O/D20190848.pdf" TargetMode="External"/><Relationship Id="rId68" Type="http://schemas.openxmlformats.org/officeDocument/2006/relationships/hyperlink" Target="https://www.widzialni.org/publikacje,m,mg,11,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/media/86764/ustawa_o_dostepnosci_poradnik.pdf" TargetMode="External"/><Relationship Id="rId29" Type="http://schemas.openxmlformats.org/officeDocument/2006/relationships/hyperlink" Target="http://www.artykul6.spoldzielniafado.pl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funduszeeuropejskie.gov.pl/media/86764/ustawa_o_dostepnosci_poradnik.pdf" TargetMode="External"/><Relationship Id="rId32" Type="http://schemas.openxmlformats.org/officeDocument/2006/relationships/hyperlink" Target="https://www.bgk.pl/fundusze-i-programy/fundusz-dostepnosci/" TargetMode="External"/><Relationship Id="rId37" Type="http://schemas.openxmlformats.org/officeDocument/2006/relationships/hyperlink" Target="https://www.funduszeeuropejskie.gov.pl/strony/o-funduszach/fundusze-europejskie-bez-barier/dostepnosc-plus/koordynatorzy-dostepnosci/" TargetMode="External"/><Relationship Id="rId40" Type="http://schemas.openxmlformats.org/officeDocument/2006/relationships/hyperlink" Target="http://www.aktywizacja.org.pl" TargetMode="External"/><Relationship Id="rId45" Type="http://schemas.openxmlformats.org/officeDocument/2006/relationships/hyperlink" Target="http://www.szansadlaniewidomych.org/" TargetMode="External"/><Relationship Id="rId53" Type="http://schemas.openxmlformats.org/officeDocument/2006/relationships/hyperlink" Target="http://www.pzg.lodz.pl" TargetMode="External"/><Relationship Id="rId58" Type="http://schemas.openxmlformats.org/officeDocument/2006/relationships/hyperlink" Target="http://www.pzn.org.pl" TargetMode="External"/><Relationship Id="rId66" Type="http://schemas.openxmlformats.org/officeDocument/2006/relationships/hyperlink" Target="https://www.funduszeeuropejskie.gov.pl/media/55001/Zalacznik_nr_2_do_Wytycznych_w_zakresie_rownosci_zatwiedzone_050418.pdf" TargetMode="External"/><Relationship Id="rId74" Type="http://schemas.openxmlformats.org/officeDocument/2006/relationships/hyperlink" Target="http://isap.sejm.gov.pl/isap.nsf/download.xsp/WMP20200000380/O/M20200380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funduszeeuropejskie.gov.pl/strony/o-funduszach/fundusze-europejskie-bez-barier/dostepnosc-plus/" TargetMode="External"/><Relationship Id="rId19" Type="http://schemas.openxmlformats.org/officeDocument/2006/relationships/hyperlink" Target="https://www.ciop.pl/CIOPPortalWAR/file/74755/Dobre_praktyki-wersja_finalna2014.pdf" TargetMode="External"/><Relationship Id="rId14" Type="http://schemas.openxmlformats.org/officeDocument/2006/relationships/hyperlink" Target="https://www.funduszeeuropejskie.gov.pl/media/86764/ustawa_o_dostepnosci_poradnik.pdf" TargetMode="External"/><Relationship Id="rId22" Type="http://schemas.openxmlformats.org/officeDocument/2006/relationships/hyperlink" Target="https://www.gov.pl/web/cyfryzacja/nota-o-dostepnosci" TargetMode="External"/><Relationship Id="rId27" Type="http://schemas.openxmlformats.org/officeDocument/2006/relationships/hyperlink" Target="https://efs.mrpips.gov.pl/skorzystaj/nabory/monitoring-dzialan-jednostek-administracji-rzadowej-i-samorzadowej-pod-katem-realizacji-praw-osob-z-niepelno-sprawnosciami" TargetMode="External"/><Relationship Id="rId30" Type="http://schemas.openxmlformats.org/officeDocument/2006/relationships/hyperlink" Target="https://www.funduszeeuropejskie.gov.pl/media/86764/ustawa_o_dostepnosci_poradnik.pdf" TargetMode="External"/><Relationship Id="rId35" Type="http://schemas.openxmlformats.org/officeDocument/2006/relationships/hyperlink" Target="https://miir.bip.gov.pl/rozeznania-rynku/audyt-dostepnosci-architektonicznej-obiektu-ministerstwa-rozwoju.html" TargetMode="External"/><Relationship Id="rId43" Type="http://schemas.openxmlformats.org/officeDocument/2006/relationships/hyperlink" Target="http://www.fundacjakatarynka.pl" TargetMode="External"/><Relationship Id="rId48" Type="http://schemas.openxmlformats.org/officeDocument/2006/relationships/hyperlink" Target="http://www.tus.org.pl" TargetMode="External"/><Relationship Id="rId56" Type="http://schemas.openxmlformats.org/officeDocument/2006/relationships/hyperlink" Target="http://tlumaczonline.waw.pl/" TargetMode="External"/><Relationship Id="rId64" Type="http://schemas.openxmlformats.org/officeDocument/2006/relationships/hyperlink" Target="https://www.funduszeeuropejskie.gov.pl/media/86764/ustawa_o_dostepnosci_poradnik.pdf" TargetMode="External"/><Relationship Id="rId69" Type="http://schemas.openxmlformats.org/officeDocument/2006/relationships/hyperlink" Target="http://www.gov.pl/web/dostepnosc-cyfrowa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pfos.org.pl" TargetMode="External"/><Relationship Id="rId72" Type="http://schemas.openxmlformats.org/officeDocument/2006/relationships/hyperlink" Target="http://www.inwestycjedlawszystkich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unduszeeuropejskie.gov.pl/media/92295/lista_podmiotow.pdf" TargetMode="External"/><Relationship Id="rId17" Type="http://schemas.openxmlformats.org/officeDocument/2006/relationships/hyperlink" Target="https://www.funduszeeuropejskie.gov.pl/strony/o-funduszach/promocja/prosto-o-funduszach-europejskich-1/dobre-praktyki-1/" TargetMode="External"/><Relationship Id="rId25" Type="http://schemas.openxmlformats.org/officeDocument/2006/relationships/hyperlink" Target="https://www.funduszeeuropejskie.gov.pl/strony/o-funduszach/promocja/prosto-o-funduszach-europejskich-1/dobre-praktyki-1/" TargetMode="External"/><Relationship Id="rId33" Type="http://schemas.openxmlformats.org/officeDocument/2006/relationships/hyperlink" Target="https://www.funduszeeuropejskie.gov.pl/strony/o-funduszach/fundusze-europejskie-bez-barier/dostepnosc-plus/ustawa-o-dostepnosci/?fbclid=IwAR3sL2HfTUUGCrHgLYyfFDHcq8UfmiDMvfxCynjR8AE4cjwe9B-fSCVr6eU" TargetMode="External"/><Relationship Id="rId38" Type="http://schemas.openxmlformats.org/officeDocument/2006/relationships/hyperlink" Target="https://pg.edu.pl/cpu/" TargetMode="External"/><Relationship Id="rId46" Type="http://schemas.openxmlformats.org/officeDocument/2006/relationships/hyperlink" Target="file:///D:\FADO%20sp&#243;&#322;dzielnia%20zenum\MR\MR%20-%20doradztwo%202020\Zlecenia\2%20-%20Niezb&#281;dnik%20koordynatora\yourway.szansadlaniewidomych.org" TargetMode="External"/><Relationship Id="rId59" Type="http://schemas.openxmlformats.org/officeDocument/2006/relationships/hyperlink" Target="http://www.lepszyweb.pl/" TargetMode="External"/><Relationship Id="rId67" Type="http://schemas.openxmlformats.org/officeDocument/2006/relationships/hyperlink" Target="https://www.integracja.org/informujemy/publikacje/" TargetMode="External"/><Relationship Id="rId20" Type="http://schemas.openxmlformats.org/officeDocument/2006/relationships/hyperlink" Target="https://www.ciop.pl/CIOPPortalWAR/file/74755/Dobre_praktyki-wersja_finalna2014.pdf" TargetMode="External"/><Relationship Id="rId41" Type="http://schemas.openxmlformats.org/officeDocument/2006/relationships/hyperlink" Target="http://www.firr.org.pl" TargetMode="External"/><Relationship Id="rId54" Type="http://schemas.openxmlformats.org/officeDocument/2006/relationships/hyperlink" Target="http://www.wideotlumacz.pl/" TargetMode="External"/><Relationship Id="rId62" Type="http://schemas.openxmlformats.org/officeDocument/2006/relationships/hyperlink" Target="http://prawo.sejm.gov.pl/isap.nsf/download.xsp/WDU20190001696/T/D20191696L.pdf" TargetMode="External"/><Relationship Id="rId70" Type="http://schemas.openxmlformats.org/officeDocument/2006/relationships/hyperlink" Target="https://www.profinfo.pl/sklep/ustawa-o-dostepnosci-cyfrowej-stron-internetowych-i-aplikacji-mobilnych-podmiotow-publicznych-komentarz,124180.html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unduszeeuropejskie.gov.pl/media/86764/ustawa_o_dostepnosci_poradnik.pdf" TargetMode="External"/><Relationship Id="rId23" Type="http://schemas.openxmlformats.org/officeDocument/2006/relationships/hyperlink" Target="https://www.funduszeeuropejskie.gov.pl/media/86764/ustawa_o_dostepnosci_poradnik.pdf" TargetMode="External"/><Relationship Id="rId28" Type="http://schemas.openxmlformats.org/officeDocument/2006/relationships/hyperlink" Target="https://www.funduszeeuropejskie.gov.pl/strony/o-funduszach/fundusze-europejskie-bez-barier/dostepnosc-plus/aktualnosci/" TargetMode="External"/><Relationship Id="rId36" Type="http://schemas.openxmlformats.org/officeDocument/2006/relationships/hyperlink" Target="https://www.funduszeeuropejskie.gov.pl/media/86764/ustawa_o_dostepnosci_poradnik.pdf" TargetMode="External"/><Relationship Id="rId49" Type="http://schemas.openxmlformats.org/officeDocument/2006/relationships/hyperlink" Target="http://www.niepelnosprawnik.pl" TargetMode="External"/><Relationship Id="rId57" Type="http://schemas.openxmlformats.org/officeDocument/2006/relationships/hyperlink" Target="http://www.pzg.org.pl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://www.euroregion-beskidy.pl/wp-content/uploads/2017/06/Ekspertyza-dost%C4%99pno%C5%9Bci.pdf" TargetMode="External"/><Relationship Id="rId44" Type="http://schemas.openxmlformats.org/officeDocument/2006/relationships/hyperlink" Target="http://www.polskabezbarier.org" TargetMode="External"/><Relationship Id="rId52" Type="http://schemas.openxmlformats.org/officeDocument/2006/relationships/hyperlink" Target="http://www.psoni.org.pl" TargetMode="External"/><Relationship Id="rId60" Type="http://schemas.openxmlformats.org/officeDocument/2006/relationships/hyperlink" Target="http://www.spoldzielniafado.pl" TargetMode="External"/><Relationship Id="rId65" Type="http://schemas.openxmlformats.org/officeDocument/2006/relationships/hyperlink" Target="https://budowlaneabc.gov.pl" TargetMode="External"/><Relationship Id="rId73" Type="http://schemas.openxmlformats.org/officeDocument/2006/relationships/hyperlink" Target="https://miir.bip.gov.pl/rozeznania-rynku/audyt-dostepnosci-architektonicznej-obiektu-ministerstwa-rozwoju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3" Type="http://schemas.openxmlformats.org/officeDocument/2006/relationships/hyperlink" Target="https://www.funduszeeuropejskie.gov.pl/media/86764/ustawa_o_dostepnosci_poradnik.pdf" TargetMode="External"/><Relationship Id="rId18" Type="http://schemas.openxmlformats.org/officeDocument/2006/relationships/hyperlink" Target="https://www.ciop.pl/CIOPPortalWAR/file/74755/Dobre_praktyki-wersja_finalna2014.pdf" TargetMode="External"/><Relationship Id="rId39" Type="http://schemas.openxmlformats.org/officeDocument/2006/relationships/hyperlink" Target="http://www.dostepni.eu" TargetMode="External"/><Relationship Id="rId34" Type="http://schemas.openxmlformats.org/officeDocument/2006/relationships/hyperlink" Target="http://www.poddebice.pl" TargetMode="External"/><Relationship Id="rId50" Type="http://schemas.openxmlformats.org/officeDocument/2006/relationships/hyperlink" Target="http://www.widzialni.org" TargetMode="External"/><Relationship Id="rId55" Type="http://schemas.openxmlformats.org/officeDocument/2006/relationships/hyperlink" Target="http://www.pzg.waw.pl/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akceslab.pl/poradni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E510-5B01-4105-B1C6-68F805E2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8842</Words>
  <Characters>53058</Characters>
  <Application>Microsoft Office Word</Application>
  <DocSecurity>0</DocSecurity>
  <Lines>442</Lines>
  <Paragraphs>123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Niezbędnik Koordynatora Dostępności</vt:lpstr>
      <vt:lpstr/>
    </vt:vector>
  </TitlesOfParts>
  <Company>MRR</Company>
  <LinksUpToDate>false</LinksUpToDate>
  <CharactersWithSpaces>61777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Niezbędnik Koordynatora Dostępności</dc:title>
  <dc:creator>Bartosz Stępień</dc:creator>
  <cp:lastModifiedBy>Prażuch Anna</cp:lastModifiedBy>
  <cp:revision>2</cp:revision>
  <cp:lastPrinted>2020-07-16T15:56:00Z</cp:lastPrinted>
  <dcterms:created xsi:type="dcterms:W3CDTF">2020-08-17T13:15:00Z</dcterms:created>
  <dcterms:modified xsi:type="dcterms:W3CDTF">2020-08-17T13:15:00Z</dcterms:modified>
</cp:coreProperties>
</file>