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174E7" w14:textId="77777777" w:rsidR="000C3222" w:rsidRPr="00492521" w:rsidRDefault="000C3222">
      <w:pPr>
        <w:pStyle w:val="Standard"/>
        <w:rPr>
          <w:rFonts w:asciiTheme="majorHAnsi" w:hAnsiTheme="majorHAnsi" w:cstheme="majorHAnsi"/>
        </w:rPr>
      </w:pPr>
    </w:p>
    <w:p w14:paraId="404E7C36" w14:textId="6510DB1B" w:rsidR="000C3222" w:rsidRPr="00492521" w:rsidRDefault="005146D2">
      <w:pPr>
        <w:pStyle w:val="Standard"/>
        <w:jc w:val="center"/>
        <w:rPr>
          <w:rFonts w:asciiTheme="majorHAnsi" w:hAnsiTheme="majorHAnsi" w:cstheme="majorHAnsi"/>
        </w:rPr>
      </w:pPr>
      <w:r w:rsidRPr="00492521">
        <w:rPr>
          <w:rFonts w:asciiTheme="majorHAnsi" w:hAnsiTheme="majorHAnsi" w:cstheme="majorHAnsi"/>
          <w:b/>
          <w:spacing w:val="2"/>
          <w:position w:val="2"/>
        </w:rPr>
        <w:t>Wymagania</w:t>
      </w:r>
      <w:r w:rsidRPr="00492521">
        <w:rPr>
          <w:rFonts w:asciiTheme="majorHAnsi" w:eastAsia="Arial" w:hAnsiTheme="majorHAnsi" w:cstheme="majorHAnsi"/>
          <w:b/>
          <w:spacing w:val="2"/>
          <w:position w:val="2"/>
        </w:rPr>
        <w:t xml:space="preserve"> </w:t>
      </w:r>
      <w:r w:rsidRPr="00492521">
        <w:rPr>
          <w:rFonts w:asciiTheme="majorHAnsi" w:hAnsiTheme="majorHAnsi" w:cstheme="majorHAnsi"/>
          <w:b/>
          <w:spacing w:val="2"/>
          <w:position w:val="2"/>
        </w:rPr>
        <w:t>techniczne</w:t>
      </w:r>
      <w:r w:rsidRPr="00492521">
        <w:rPr>
          <w:rFonts w:asciiTheme="majorHAnsi" w:eastAsia="Arial" w:hAnsiTheme="majorHAnsi" w:cstheme="majorHAnsi"/>
          <w:b/>
          <w:spacing w:val="2"/>
          <w:position w:val="2"/>
        </w:rPr>
        <w:t xml:space="preserve"> </w:t>
      </w:r>
      <w:r w:rsidRPr="00492521">
        <w:rPr>
          <w:rFonts w:asciiTheme="majorHAnsi" w:hAnsiTheme="majorHAnsi" w:cstheme="majorHAnsi"/>
          <w:b/>
          <w:spacing w:val="2"/>
          <w:position w:val="2"/>
        </w:rPr>
        <w:t>dla</w:t>
      </w:r>
      <w:r w:rsidRPr="00492521">
        <w:rPr>
          <w:rFonts w:asciiTheme="majorHAnsi" w:eastAsia="Arial" w:hAnsiTheme="majorHAnsi" w:cstheme="majorHAnsi"/>
          <w:b/>
          <w:spacing w:val="2"/>
          <w:position w:val="2"/>
        </w:rPr>
        <w:t xml:space="preserve"> </w:t>
      </w:r>
      <w:r w:rsidRPr="00492521">
        <w:rPr>
          <w:rFonts w:asciiTheme="majorHAnsi" w:hAnsiTheme="majorHAnsi" w:cstheme="majorHAnsi"/>
          <w:b/>
          <w:spacing w:val="2"/>
          <w:position w:val="2"/>
        </w:rPr>
        <w:t>fabrycznie</w:t>
      </w:r>
      <w:r w:rsidRPr="00492521">
        <w:rPr>
          <w:rFonts w:asciiTheme="majorHAnsi" w:eastAsia="Arial" w:hAnsiTheme="majorHAnsi" w:cstheme="majorHAnsi"/>
          <w:b/>
          <w:spacing w:val="2"/>
          <w:position w:val="2"/>
        </w:rPr>
        <w:t xml:space="preserve"> </w:t>
      </w:r>
      <w:r w:rsidRPr="00492521">
        <w:rPr>
          <w:rFonts w:asciiTheme="majorHAnsi" w:hAnsiTheme="majorHAnsi" w:cstheme="majorHAnsi"/>
          <w:b/>
          <w:spacing w:val="2"/>
          <w:position w:val="2"/>
        </w:rPr>
        <w:t xml:space="preserve">nowego </w:t>
      </w:r>
      <w:r w:rsidR="00BB4DEA" w:rsidRPr="00492521">
        <w:rPr>
          <w:rFonts w:asciiTheme="majorHAnsi" w:hAnsiTheme="majorHAnsi" w:cstheme="majorHAnsi"/>
          <w:b/>
          <w:spacing w:val="2"/>
          <w:position w:val="2"/>
        </w:rPr>
        <w:t xml:space="preserve">lekkiego </w:t>
      </w:r>
      <w:r w:rsidRPr="00492521">
        <w:rPr>
          <w:rFonts w:asciiTheme="majorHAnsi" w:hAnsiTheme="majorHAnsi" w:cstheme="majorHAnsi"/>
          <w:b/>
          <w:spacing w:val="2"/>
          <w:position w:val="2"/>
        </w:rPr>
        <w:t xml:space="preserve">samochodu </w:t>
      </w:r>
      <w:r w:rsidR="009D6A6A" w:rsidRPr="00492521">
        <w:rPr>
          <w:rFonts w:asciiTheme="majorHAnsi" w:eastAsia="Arial" w:hAnsiTheme="majorHAnsi" w:cstheme="majorHAnsi"/>
          <w:b/>
          <w:bCs/>
          <w:color w:val="000000" w:themeColor="text1"/>
          <w:spacing w:val="2"/>
          <w:position w:val="2"/>
        </w:rPr>
        <w:t xml:space="preserve">operacyjnego – </w:t>
      </w:r>
      <w:r w:rsidR="00251C3D" w:rsidRPr="00492521">
        <w:rPr>
          <w:rFonts w:asciiTheme="majorHAnsi" w:eastAsia="Arial" w:hAnsiTheme="majorHAnsi" w:cstheme="majorHAnsi"/>
          <w:b/>
          <w:bCs/>
          <w:color w:val="000000" w:themeColor="text1"/>
          <w:spacing w:val="2"/>
          <w:position w:val="2"/>
        </w:rPr>
        <w:t>1</w:t>
      </w:r>
      <w:r w:rsidRPr="00492521">
        <w:rPr>
          <w:rFonts w:asciiTheme="majorHAnsi" w:eastAsia="Arial" w:hAnsiTheme="majorHAnsi" w:cstheme="majorHAnsi"/>
          <w:b/>
          <w:bCs/>
          <w:color w:val="000000" w:themeColor="text1"/>
          <w:spacing w:val="2"/>
          <w:position w:val="2"/>
        </w:rPr>
        <w:t xml:space="preserve"> szt</w:t>
      </w:r>
      <w:r w:rsidRPr="00492521">
        <w:rPr>
          <w:rFonts w:asciiTheme="majorHAnsi" w:hAnsiTheme="majorHAnsi" w:cstheme="majorHAnsi"/>
          <w:b/>
          <w:bCs/>
          <w:color w:val="000000" w:themeColor="text1"/>
          <w:spacing w:val="2"/>
          <w:position w:val="2"/>
        </w:rPr>
        <w:t>.</w:t>
      </w:r>
    </w:p>
    <w:p w14:paraId="0DCBF107" w14:textId="77777777" w:rsidR="000C3222" w:rsidRPr="00492521" w:rsidRDefault="000C3222">
      <w:pPr>
        <w:pStyle w:val="Standard"/>
        <w:tabs>
          <w:tab w:val="left" w:pos="284"/>
        </w:tabs>
        <w:spacing w:after="60"/>
        <w:ind w:right="-570"/>
        <w:jc w:val="center"/>
        <w:rPr>
          <w:rFonts w:asciiTheme="majorHAnsi" w:hAnsiTheme="majorHAnsi" w:cstheme="majorHAnsi"/>
        </w:rPr>
      </w:pPr>
    </w:p>
    <w:tbl>
      <w:tblPr>
        <w:tblW w:w="15021" w:type="dxa"/>
        <w:tblInd w:w="10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1078"/>
        <w:gridCol w:w="13943"/>
      </w:tblGrid>
      <w:tr w:rsidR="00BB4DEA" w:rsidRPr="00492521" w14:paraId="231D6E21" w14:textId="77777777" w:rsidTr="008768A6">
        <w:trPr>
          <w:tblHeader/>
        </w:trPr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  <w:vAlign w:val="center"/>
          </w:tcPr>
          <w:p w14:paraId="63EA57BC" w14:textId="77777777" w:rsidR="00BB4DEA" w:rsidRPr="00492521" w:rsidRDefault="00BB4DEA">
            <w:pPr>
              <w:pStyle w:val="Standard"/>
              <w:snapToGrid w:val="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92521">
              <w:rPr>
                <w:rFonts w:asciiTheme="majorHAnsi" w:hAnsiTheme="majorHAnsi" w:cstheme="majorHAnsi"/>
                <w:b/>
                <w:bCs/>
              </w:rPr>
              <w:t>Lp.</w:t>
            </w:r>
          </w:p>
        </w:tc>
        <w:tc>
          <w:tcPr>
            <w:tcW w:w="13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  <w:vAlign w:val="center"/>
          </w:tcPr>
          <w:p w14:paraId="3034AF00" w14:textId="77777777" w:rsidR="00BB4DEA" w:rsidRPr="00492521" w:rsidRDefault="00BB4DEA">
            <w:pPr>
              <w:pStyle w:val="Standard"/>
              <w:snapToGrid w:val="0"/>
              <w:jc w:val="center"/>
              <w:rPr>
                <w:rFonts w:asciiTheme="majorHAnsi" w:hAnsiTheme="majorHAnsi" w:cstheme="majorHAnsi"/>
              </w:rPr>
            </w:pPr>
            <w:r w:rsidRPr="00492521">
              <w:rPr>
                <w:rFonts w:asciiTheme="majorHAnsi" w:hAnsiTheme="majorHAnsi" w:cstheme="majorHAnsi"/>
                <w:b/>
                <w:bCs/>
              </w:rPr>
              <w:t>Warunki Zamawiającego</w:t>
            </w:r>
          </w:p>
        </w:tc>
      </w:tr>
      <w:tr w:rsidR="00BB4DEA" w:rsidRPr="00492521" w14:paraId="37A9B1B8" w14:textId="77777777" w:rsidTr="00A479D7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5E0B3" w:themeFill="accent6" w:themeFillTint="66"/>
            <w:tcMar>
              <w:left w:w="98" w:type="dxa"/>
            </w:tcMar>
            <w:vAlign w:val="center"/>
          </w:tcPr>
          <w:p w14:paraId="3B16AEF2" w14:textId="77777777" w:rsidR="00BB4DEA" w:rsidRPr="00492521" w:rsidRDefault="00BB4DEA">
            <w:pPr>
              <w:pStyle w:val="Standard"/>
              <w:snapToGrid w:val="0"/>
              <w:jc w:val="center"/>
              <w:rPr>
                <w:rFonts w:asciiTheme="majorHAnsi" w:hAnsiTheme="majorHAnsi" w:cstheme="majorHAnsi"/>
              </w:rPr>
            </w:pPr>
            <w:r w:rsidRPr="00492521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C5E0B3" w:themeFill="accent6" w:themeFillTint="66"/>
            <w:tcMar>
              <w:left w:w="98" w:type="dxa"/>
            </w:tcMar>
            <w:vAlign w:val="center"/>
          </w:tcPr>
          <w:p w14:paraId="70425446" w14:textId="2AF90EEF" w:rsidR="00BB4DEA" w:rsidRPr="00492521" w:rsidRDefault="00BB4DEA" w:rsidP="00325998">
            <w:pPr>
              <w:pStyle w:val="Standard"/>
              <w:snapToGrid w:val="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92521">
              <w:rPr>
                <w:rFonts w:asciiTheme="majorHAnsi" w:hAnsiTheme="majorHAnsi" w:cstheme="majorHAnsi"/>
                <w:b/>
                <w:bCs/>
              </w:rPr>
              <w:t xml:space="preserve">Wymagania </w:t>
            </w:r>
            <w:r w:rsidR="00325998" w:rsidRPr="00492521">
              <w:rPr>
                <w:rFonts w:asciiTheme="majorHAnsi" w:hAnsiTheme="majorHAnsi" w:cstheme="majorHAnsi"/>
                <w:b/>
                <w:bCs/>
              </w:rPr>
              <w:t>ogólne</w:t>
            </w:r>
          </w:p>
        </w:tc>
      </w:tr>
      <w:tr w:rsidR="00BB4DEA" w:rsidRPr="00492521" w14:paraId="39D11E8B" w14:textId="77777777" w:rsidTr="008768A6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0413B7AA" w14:textId="77777777" w:rsidR="00BB4DEA" w:rsidRPr="00492521" w:rsidRDefault="00BB4DEA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</w:tcPr>
          <w:p w14:paraId="0379A3BE" w14:textId="5C781BFC" w:rsidR="00BB4DEA" w:rsidRPr="00492521" w:rsidRDefault="00A479D7" w:rsidP="004561CF">
            <w:pPr>
              <w:pStyle w:val="Standard"/>
              <w:snapToGrid w:val="0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492521">
              <w:rPr>
                <w:rFonts w:asciiTheme="majorHAnsi" w:hAnsiTheme="majorHAnsi" w:cstheme="majorHAnsi"/>
                <w:color w:val="000000" w:themeColor="text1"/>
              </w:rPr>
              <w:t>Pojazd</w:t>
            </w:r>
            <w:r w:rsidR="00BB4DEA" w:rsidRPr="00492521">
              <w:rPr>
                <w:rFonts w:asciiTheme="majorHAnsi" w:hAnsiTheme="majorHAnsi" w:cstheme="majorHAnsi"/>
                <w:color w:val="000000" w:themeColor="text1"/>
              </w:rPr>
              <w:t xml:space="preserve"> musi spełniać wszystkie wymagania polskich przepisów o ruchu drogowym z uwzględnieniem wymagań dotyczących pojazdów uprzywilejowanych zgodnie z ustawą „Prawo o ruchu drogowym” z dnia </w:t>
            </w:r>
            <w:hyperlink r:id="rId8">
              <w:r w:rsidR="00BB4DEA" w:rsidRPr="00492521">
                <w:rPr>
                  <w:rStyle w:val="czeinternetowe"/>
                  <w:rFonts w:asciiTheme="majorHAnsi" w:hAnsiTheme="majorHAnsi" w:cstheme="majorHAnsi"/>
                  <w:color w:val="000000" w:themeColor="text1"/>
                </w:rPr>
                <w:t>20</w:t>
              </w:r>
            </w:hyperlink>
            <w:hyperlink r:id="rId9">
              <w:r w:rsidR="00BB4DEA" w:rsidRPr="00492521">
                <w:rPr>
                  <w:rStyle w:val="czeinternetowe"/>
                  <w:rFonts w:asciiTheme="majorHAnsi" w:hAnsiTheme="majorHAnsi" w:cstheme="majorHAnsi"/>
                  <w:color w:val="000000" w:themeColor="text1"/>
                </w:rPr>
                <w:t xml:space="preserve"> </w:t>
              </w:r>
            </w:hyperlink>
            <w:hyperlink r:id="rId10">
              <w:r w:rsidR="00BB4DEA" w:rsidRPr="00492521">
                <w:rPr>
                  <w:rStyle w:val="czeinternetowe"/>
                  <w:rFonts w:asciiTheme="majorHAnsi" w:hAnsiTheme="majorHAnsi" w:cstheme="majorHAnsi"/>
                  <w:color w:val="000000" w:themeColor="text1"/>
                </w:rPr>
                <w:t>czerwca</w:t>
              </w:r>
            </w:hyperlink>
            <w:r w:rsidR="00BB4DEA" w:rsidRPr="00492521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hyperlink r:id="rId11">
              <w:r w:rsidR="00BB4DEA" w:rsidRPr="00492521">
                <w:rPr>
                  <w:rStyle w:val="czeinternetowe"/>
                  <w:rFonts w:asciiTheme="majorHAnsi" w:hAnsiTheme="majorHAnsi" w:cstheme="majorHAnsi"/>
                  <w:color w:val="000000" w:themeColor="text1"/>
                </w:rPr>
                <w:t>1997</w:t>
              </w:r>
            </w:hyperlink>
            <w:r w:rsidR="00BB4DEA" w:rsidRPr="00492521">
              <w:rPr>
                <w:rFonts w:asciiTheme="majorHAnsi" w:hAnsiTheme="majorHAnsi" w:cstheme="majorHAnsi"/>
                <w:color w:val="000000" w:themeColor="text1"/>
              </w:rPr>
              <w:t xml:space="preserve"> r. wraz ze wszystkimi jej nowelizacjami.</w:t>
            </w:r>
          </w:p>
        </w:tc>
      </w:tr>
      <w:tr w:rsidR="00BB4DEA" w:rsidRPr="00492521" w14:paraId="3D007D0A" w14:textId="77777777" w:rsidTr="008768A6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268D98AF" w14:textId="77777777" w:rsidR="00BB4DEA" w:rsidRPr="00492521" w:rsidRDefault="00BB4DEA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</w:tcPr>
          <w:p w14:paraId="021962FD" w14:textId="77777777" w:rsidR="00A479D7" w:rsidRPr="00492521" w:rsidRDefault="00A479D7" w:rsidP="00A479D7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492521">
              <w:rPr>
                <w:rFonts w:asciiTheme="majorHAnsi" w:hAnsiTheme="majorHAnsi" w:cstheme="majorHAnsi"/>
                <w:sz w:val="24"/>
                <w:szCs w:val="24"/>
              </w:rPr>
              <w:t xml:space="preserve">Pojazd musi być oznakowany numerami operacyjnymi Państwowej Straży Pożarnej zgodnie z zarządzeniem nr 6 Komendanta Głównego Państwowej Straży Pożarnej z dnia 8 maja 2025 r. w sprawie gospodarki transportowej w jednostkach organizacyjnych Państwowej Straży Pożarnej(Dz. Urz. KG PSP z 2025 r. poz. 9). </w:t>
            </w:r>
          </w:p>
          <w:p w14:paraId="2127316A" w14:textId="200F32B7" w:rsidR="00BB4DEA" w:rsidRPr="00492521" w:rsidRDefault="00BB4DEA" w:rsidP="004561CF">
            <w:pPr>
              <w:pStyle w:val="Standard"/>
              <w:snapToGrid w:val="0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492521">
              <w:rPr>
                <w:rFonts w:asciiTheme="majorHAnsi" w:hAnsiTheme="majorHAnsi" w:cstheme="majorHAnsi"/>
                <w:color w:val="000000" w:themeColor="text1"/>
              </w:rPr>
              <w:t>Numery operacyjne na obu płaszczyznach bocznych nadwozi i na dachu (</w:t>
            </w:r>
            <w:r w:rsidRPr="00492521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numery operacyjne zostaną podane po podpisaniu umowy</w:t>
            </w:r>
            <w:r w:rsidRPr="00492521">
              <w:rPr>
                <w:rFonts w:asciiTheme="majorHAnsi" w:hAnsiTheme="majorHAnsi" w:cstheme="majorHAnsi"/>
                <w:color w:val="000000" w:themeColor="text1"/>
              </w:rPr>
              <w:t>).</w:t>
            </w:r>
          </w:p>
        </w:tc>
      </w:tr>
      <w:tr w:rsidR="00BB4DEA" w:rsidRPr="00492521" w14:paraId="0F340442" w14:textId="77777777" w:rsidTr="008768A6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33A32254" w14:textId="77777777" w:rsidR="00BB4DEA" w:rsidRPr="00492521" w:rsidRDefault="00BB4DEA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</w:tcPr>
          <w:p w14:paraId="1468AFFC" w14:textId="7FA31C48" w:rsidR="00BB4DEA" w:rsidRPr="00492521" w:rsidRDefault="00BB4DEA" w:rsidP="004561CF">
            <w:pPr>
              <w:pStyle w:val="Standard"/>
              <w:snapToGrid w:val="0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492521">
              <w:rPr>
                <w:rFonts w:asciiTheme="majorHAnsi" w:hAnsiTheme="majorHAnsi" w:cstheme="majorHAnsi"/>
                <w:color w:val="000000" w:themeColor="text1"/>
              </w:rPr>
              <w:t>Pojazd musi spełniać wymagania rozporządzenia Ministra Infrastruktury z dnia 31 grudnia 2002 r. w sprawie warunków technicznych pojazdów oraz zakresu ich niezbędnego wyposażenia (t. j. Dz. U. z 2024 r., poz. 502, z</w:t>
            </w:r>
            <w:r w:rsidR="00A479D7" w:rsidRPr="00492521">
              <w:rPr>
                <w:rFonts w:asciiTheme="majorHAnsi" w:hAnsiTheme="majorHAnsi" w:cstheme="majorHAnsi"/>
                <w:color w:val="000000" w:themeColor="text1"/>
              </w:rPr>
              <w:t>e zm.</w:t>
            </w:r>
            <w:r w:rsidRPr="00492521">
              <w:rPr>
                <w:rFonts w:asciiTheme="majorHAnsi" w:hAnsiTheme="majorHAnsi" w:cstheme="majorHAnsi"/>
                <w:color w:val="000000" w:themeColor="text1"/>
              </w:rPr>
              <w:t>).</w:t>
            </w:r>
          </w:p>
        </w:tc>
      </w:tr>
      <w:tr w:rsidR="00BB4DEA" w:rsidRPr="00492521" w14:paraId="2D79B068" w14:textId="77777777" w:rsidTr="008768A6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56C9CE76" w14:textId="77777777" w:rsidR="00BB4DEA" w:rsidRPr="00492521" w:rsidRDefault="00BB4DEA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</w:tcPr>
          <w:p w14:paraId="170258F1" w14:textId="37A2D3DE" w:rsidR="00BB4DEA" w:rsidRPr="00492521" w:rsidRDefault="00A479D7" w:rsidP="004561CF">
            <w:pPr>
              <w:pStyle w:val="Standard"/>
              <w:snapToGrid w:val="0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492521">
              <w:rPr>
                <w:rFonts w:asciiTheme="majorHAnsi" w:hAnsiTheme="majorHAnsi" w:cstheme="majorHAnsi"/>
                <w:color w:val="000000" w:themeColor="text1"/>
              </w:rPr>
              <w:t>Pojazd</w:t>
            </w:r>
            <w:r w:rsidR="00BB4DEA" w:rsidRPr="00492521">
              <w:rPr>
                <w:rFonts w:asciiTheme="majorHAnsi" w:hAnsiTheme="majorHAnsi" w:cstheme="majorHAnsi"/>
                <w:color w:val="000000" w:themeColor="text1"/>
              </w:rPr>
              <w:t xml:space="preserve"> fabrycznie nowy - wyprod</w:t>
            </w:r>
            <w:r w:rsidR="00325998" w:rsidRPr="00492521">
              <w:rPr>
                <w:rFonts w:asciiTheme="majorHAnsi" w:hAnsiTheme="majorHAnsi" w:cstheme="majorHAnsi"/>
                <w:color w:val="000000" w:themeColor="text1"/>
              </w:rPr>
              <w:t>ukowany nie wcześniej niż w 2025</w:t>
            </w:r>
            <w:r w:rsidR="00BB4DEA" w:rsidRPr="00492521">
              <w:rPr>
                <w:rFonts w:asciiTheme="majorHAnsi" w:hAnsiTheme="majorHAnsi" w:cstheme="majorHAnsi"/>
                <w:color w:val="000000" w:themeColor="text1"/>
              </w:rPr>
              <w:t xml:space="preserve"> roku.</w:t>
            </w:r>
          </w:p>
        </w:tc>
      </w:tr>
      <w:tr w:rsidR="00BB4DEA" w:rsidRPr="00492521" w14:paraId="42CC8C07" w14:textId="77777777" w:rsidTr="008768A6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30715D86" w14:textId="77777777" w:rsidR="00BB4DEA" w:rsidRPr="00492521" w:rsidRDefault="00BB4DEA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</w:tcPr>
          <w:p w14:paraId="081DAC0F" w14:textId="6603044F" w:rsidR="00BB4DEA" w:rsidRPr="00492521" w:rsidRDefault="00A479D7" w:rsidP="004561CF">
            <w:pPr>
              <w:pStyle w:val="Standard"/>
              <w:snapToGrid w:val="0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492521">
              <w:rPr>
                <w:rFonts w:asciiTheme="majorHAnsi" w:hAnsiTheme="majorHAnsi" w:cstheme="majorHAnsi"/>
                <w:color w:val="000000" w:themeColor="text1"/>
              </w:rPr>
              <w:t>Pojazd</w:t>
            </w:r>
            <w:r w:rsidR="00BB4DEA" w:rsidRPr="00492521">
              <w:rPr>
                <w:rFonts w:asciiTheme="majorHAnsi" w:hAnsiTheme="majorHAnsi" w:cstheme="majorHAnsi"/>
                <w:color w:val="000000" w:themeColor="text1"/>
              </w:rPr>
              <w:t xml:space="preserve"> musi posiadać świadectwo homologacji typu lub świadectwo zgodności WE. </w:t>
            </w:r>
          </w:p>
        </w:tc>
      </w:tr>
      <w:tr w:rsidR="00BB4DEA" w:rsidRPr="00492521" w14:paraId="60882C9A" w14:textId="77777777" w:rsidTr="008768A6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3C24CA2D" w14:textId="77777777" w:rsidR="00BB4DEA" w:rsidRPr="00492521" w:rsidRDefault="00BB4DEA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</w:tcPr>
          <w:p w14:paraId="6A6CEDD2" w14:textId="7174BA2B" w:rsidR="00BB4DEA" w:rsidRPr="00492521" w:rsidRDefault="00BB4DEA" w:rsidP="004561CF">
            <w:pPr>
              <w:pStyle w:val="Standard"/>
              <w:snapToGrid w:val="0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492521">
              <w:rPr>
                <w:rFonts w:asciiTheme="majorHAnsi" w:hAnsiTheme="majorHAnsi" w:cstheme="majorHAnsi"/>
                <w:color w:val="000000" w:themeColor="text1"/>
              </w:rPr>
              <w:t>Liczba miejsc do siedzenia – min. 5 z kierowcą.</w:t>
            </w:r>
          </w:p>
        </w:tc>
      </w:tr>
      <w:tr w:rsidR="00BB4DEA" w:rsidRPr="00492521" w14:paraId="615FB656" w14:textId="77777777" w:rsidTr="008768A6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0C7A9A52" w14:textId="77777777" w:rsidR="00BB4DEA" w:rsidRPr="00492521" w:rsidRDefault="00BB4DEA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</w:tcPr>
          <w:p w14:paraId="567F013F" w14:textId="0877B721" w:rsidR="00BB4DEA" w:rsidRPr="00492521" w:rsidRDefault="00BB4DEA" w:rsidP="004561CF">
            <w:pPr>
              <w:pStyle w:val="Standard"/>
              <w:snapToGrid w:val="0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492521">
              <w:rPr>
                <w:rFonts w:asciiTheme="majorHAnsi" w:hAnsiTheme="majorHAnsi" w:cstheme="majorHAnsi"/>
                <w:color w:val="000000" w:themeColor="text1"/>
              </w:rPr>
              <w:t>Zmiany adaptacyjne pojazdu, dotyczące montażu wyposażenia, nie mogą powodować utraty ani ograniczać uprawnień wynikających z fabrycznej gwarancji.</w:t>
            </w:r>
          </w:p>
        </w:tc>
      </w:tr>
      <w:tr w:rsidR="00BB4DEA" w:rsidRPr="00492521" w14:paraId="7032F9A5" w14:textId="77777777" w:rsidTr="00A479D7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5E0B3" w:themeFill="accent6" w:themeFillTint="66"/>
            <w:tcMar>
              <w:left w:w="98" w:type="dxa"/>
            </w:tcMar>
          </w:tcPr>
          <w:p w14:paraId="54C5C9BC" w14:textId="77777777" w:rsidR="00BB4DEA" w:rsidRPr="00492521" w:rsidRDefault="00BB4DEA">
            <w:pPr>
              <w:pStyle w:val="Standard"/>
              <w:numPr>
                <w:ilvl w:val="0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C5E0B3" w:themeFill="accent6" w:themeFillTint="66"/>
            <w:tcMar>
              <w:left w:w="98" w:type="dxa"/>
            </w:tcMar>
          </w:tcPr>
          <w:p w14:paraId="42D904C4" w14:textId="77777777" w:rsidR="00BB4DEA" w:rsidRPr="00492521" w:rsidRDefault="00BB4DEA">
            <w:pPr>
              <w:pStyle w:val="Standard"/>
              <w:snapToGrid w:val="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92521">
              <w:rPr>
                <w:rFonts w:asciiTheme="majorHAnsi" w:hAnsiTheme="majorHAnsi" w:cstheme="majorHAnsi"/>
                <w:b/>
                <w:bCs/>
              </w:rPr>
              <w:t>Podstawowe parametry napędu/podwozia</w:t>
            </w:r>
          </w:p>
        </w:tc>
      </w:tr>
      <w:tr w:rsidR="00BB4DEA" w:rsidRPr="00492521" w14:paraId="49A60B4C" w14:textId="77777777" w:rsidTr="008768A6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6EA02A0C" w14:textId="77777777" w:rsidR="00BB4DEA" w:rsidRPr="00492521" w:rsidRDefault="00BB4DEA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</w:tcPr>
          <w:p w14:paraId="1179F8FC" w14:textId="7E2A9018" w:rsidR="00BB4DEA" w:rsidRPr="00492521" w:rsidRDefault="00BB4DEA" w:rsidP="006F545D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492521">
              <w:rPr>
                <w:rFonts w:asciiTheme="majorHAnsi" w:hAnsiTheme="majorHAnsi" w:cstheme="majorHAnsi"/>
                <w:sz w:val="24"/>
                <w:szCs w:val="24"/>
              </w:rPr>
              <w:t xml:space="preserve">Silnik o zapłonie iskrowym, moc min. </w:t>
            </w:r>
            <w:r w:rsidR="006F545D" w:rsidRPr="00492521">
              <w:rPr>
                <w:rFonts w:asciiTheme="majorHAnsi" w:hAnsiTheme="majorHAnsi" w:cstheme="majorHAnsi"/>
                <w:sz w:val="24"/>
                <w:szCs w:val="24"/>
              </w:rPr>
              <w:t>80 kW</w:t>
            </w:r>
            <w:r w:rsidRPr="00492521">
              <w:rPr>
                <w:rFonts w:asciiTheme="majorHAnsi" w:hAnsiTheme="majorHAnsi" w:cstheme="majorHAnsi"/>
                <w:sz w:val="24"/>
                <w:szCs w:val="24"/>
              </w:rPr>
              <w:t xml:space="preserve">, pojemność </w:t>
            </w:r>
            <w:r w:rsidR="00003008" w:rsidRPr="00492521">
              <w:rPr>
                <w:rFonts w:asciiTheme="majorHAnsi" w:hAnsiTheme="majorHAnsi" w:cstheme="majorHAnsi"/>
                <w:sz w:val="24"/>
                <w:szCs w:val="24"/>
              </w:rPr>
              <w:t xml:space="preserve">silnika od </w:t>
            </w:r>
            <w:r w:rsidR="006F545D" w:rsidRPr="00492521">
              <w:rPr>
                <w:rFonts w:asciiTheme="majorHAnsi" w:hAnsiTheme="majorHAnsi" w:cstheme="majorHAnsi"/>
                <w:sz w:val="24"/>
                <w:szCs w:val="24"/>
              </w:rPr>
              <w:t>1400</w:t>
            </w:r>
            <w:r w:rsidR="00006D43" w:rsidRPr="0049252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492521">
              <w:rPr>
                <w:rFonts w:asciiTheme="majorHAnsi" w:hAnsiTheme="majorHAnsi" w:cstheme="majorHAnsi"/>
                <w:sz w:val="24"/>
                <w:szCs w:val="24"/>
              </w:rPr>
              <w:t>cm</w:t>
            </w:r>
            <w:r w:rsidR="00003008" w:rsidRPr="00492521">
              <w:rPr>
                <w:rFonts w:asciiTheme="majorHAnsi" w:hAnsiTheme="majorHAnsi" w:cstheme="majorHAnsi"/>
                <w:sz w:val="24"/>
                <w:szCs w:val="24"/>
                <w:vertAlign w:val="superscript"/>
              </w:rPr>
              <w:t xml:space="preserve"> </w:t>
            </w:r>
            <w:r w:rsidR="00003008" w:rsidRPr="00492521">
              <w:rPr>
                <w:rFonts w:asciiTheme="majorHAnsi" w:hAnsiTheme="majorHAnsi" w:cstheme="majorHAnsi"/>
                <w:sz w:val="24"/>
                <w:szCs w:val="24"/>
              </w:rPr>
              <w:t xml:space="preserve">do </w:t>
            </w:r>
            <w:r w:rsidR="006F545D" w:rsidRPr="00492521">
              <w:rPr>
                <w:rFonts w:asciiTheme="majorHAnsi" w:hAnsiTheme="majorHAnsi" w:cstheme="majorHAnsi"/>
                <w:sz w:val="24"/>
                <w:szCs w:val="24"/>
              </w:rPr>
              <w:t xml:space="preserve">1700 </w:t>
            </w:r>
            <w:r w:rsidR="00003008" w:rsidRPr="00492521">
              <w:rPr>
                <w:rFonts w:asciiTheme="majorHAnsi" w:hAnsiTheme="majorHAnsi" w:cstheme="majorHAnsi"/>
                <w:sz w:val="24"/>
                <w:szCs w:val="24"/>
              </w:rPr>
              <w:t>cm</w:t>
            </w:r>
            <w:r w:rsidRPr="00492521">
              <w:rPr>
                <w:rFonts w:asciiTheme="majorHAnsi" w:hAnsiTheme="majorHAnsi" w:cstheme="majorHAnsi"/>
                <w:sz w:val="24"/>
                <w:szCs w:val="24"/>
              </w:rPr>
              <w:t>. Silnik produkowany seryjnie, bez przeróbek. Zamawiający dopuszcza napęd hybrydowy.</w:t>
            </w:r>
          </w:p>
        </w:tc>
      </w:tr>
      <w:tr w:rsidR="00BB4DEA" w:rsidRPr="00492521" w14:paraId="74FCB812" w14:textId="77777777" w:rsidTr="008768A6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09259093" w14:textId="77777777" w:rsidR="00BB4DEA" w:rsidRPr="00492521" w:rsidRDefault="00BB4DEA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  <w:vAlign w:val="center"/>
          </w:tcPr>
          <w:p w14:paraId="0127FC1F" w14:textId="3F6C0E30" w:rsidR="00BB4DEA" w:rsidRPr="00492521" w:rsidRDefault="00BB4DEA" w:rsidP="004561CF">
            <w:pPr>
              <w:pStyle w:val="Standard"/>
              <w:snapToGrid w:val="0"/>
              <w:spacing w:line="276" w:lineRule="auto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492521">
              <w:rPr>
                <w:rFonts w:asciiTheme="majorHAnsi" w:hAnsiTheme="majorHAnsi" w:cstheme="majorHAnsi"/>
                <w:color w:val="000000" w:themeColor="text1"/>
              </w:rPr>
              <w:t>Skrzynia biegów automatyczna.</w:t>
            </w:r>
          </w:p>
        </w:tc>
      </w:tr>
      <w:tr w:rsidR="00BB4DEA" w:rsidRPr="00492521" w14:paraId="77AEB2E7" w14:textId="77777777" w:rsidTr="008768A6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1E2E8D97" w14:textId="77777777" w:rsidR="00BB4DEA" w:rsidRPr="00492521" w:rsidRDefault="00BB4DEA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</w:tcPr>
          <w:p w14:paraId="7AFAA7DA" w14:textId="77777777" w:rsidR="00BB4DEA" w:rsidRPr="00492521" w:rsidRDefault="00BB4DEA" w:rsidP="004561CF">
            <w:pPr>
              <w:pStyle w:val="Standard"/>
              <w:snapToGrid w:val="0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492521">
              <w:rPr>
                <w:rFonts w:asciiTheme="majorHAnsi" w:hAnsiTheme="majorHAnsi" w:cstheme="majorHAnsi"/>
                <w:color w:val="000000" w:themeColor="text1"/>
              </w:rPr>
              <w:t xml:space="preserve">Dopuszczalna masa całkowita max. </w:t>
            </w:r>
            <w:r w:rsidRPr="00492521">
              <w:rPr>
                <w:rFonts w:asciiTheme="majorHAnsi" w:hAnsiTheme="majorHAnsi" w:cstheme="majorHAnsi"/>
                <w:bCs/>
                <w:color w:val="000000" w:themeColor="text1"/>
              </w:rPr>
              <w:t>3500 [kg].</w:t>
            </w:r>
          </w:p>
        </w:tc>
      </w:tr>
      <w:tr w:rsidR="00BB4DEA" w:rsidRPr="00492521" w14:paraId="0E8D5652" w14:textId="77777777" w:rsidTr="008768A6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04124E1E" w14:textId="77777777" w:rsidR="00BB4DEA" w:rsidRPr="00492521" w:rsidRDefault="00BB4DEA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</w:tcPr>
          <w:p w14:paraId="4D4B94A9" w14:textId="2684C8DB" w:rsidR="00BB4DEA" w:rsidRPr="00492521" w:rsidRDefault="00BB4DEA" w:rsidP="006F545D">
            <w:pPr>
              <w:pStyle w:val="Standard"/>
              <w:snapToGrid w:val="0"/>
              <w:jc w:val="both"/>
              <w:rPr>
                <w:rFonts w:asciiTheme="majorHAnsi" w:hAnsiTheme="majorHAnsi" w:cstheme="majorHAnsi"/>
              </w:rPr>
            </w:pPr>
            <w:r w:rsidRPr="00492521">
              <w:rPr>
                <w:rFonts w:asciiTheme="majorHAnsi" w:hAnsiTheme="majorHAnsi" w:cstheme="majorHAnsi"/>
                <w:color w:val="000000" w:themeColor="text1"/>
              </w:rPr>
              <w:t xml:space="preserve">Zbiornik paliwa o pojemności minimum </w:t>
            </w:r>
            <w:r w:rsidR="006F545D" w:rsidRPr="00492521">
              <w:rPr>
                <w:rFonts w:asciiTheme="majorHAnsi" w:hAnsiTheme="majorHAnsi" w:cstheme="majorHAnsi"/>
                <w:bCs/>
                <w:color w:val="000000" w:themeColor="text1"/>
              </w:rPr>
              <w:t>33</w:t>
            </w:r>
            <w:r w:rsidRPr="00492521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l.</w:t>
            </w:r>
          </w:p>
        </w:tc>
      </w:tr>
      <w:tr w:rsidR="008768A6" w:rsidRPr="00492521" w14:paraId="4F928F84" w14:textId="77777777" w:rsidTr="008768A6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3C2C567E" w14:textId="77777777" w:rsidR="008768A6" w:rsidRPr="00492521" w:rsidRDefault="008768A6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</w:tcPr>
          <w:p w14:paraId="0BFEF891" w14:textId="075DDE42" w:rsidR="008768A6" w:rsidRPr="00492521" w:rsidRDefault="008768A6" w:rsidP="006F545D">
            <w:pPr>
              <w:pStyle w:val="Standard"/>
              <w:snapToGrid w:val="0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492521">
              <w:rPr>
                <w:rFonts w:asciiTheme="majorHAnsi" w:hAnsiTheme="majorHAnsi" w:cstheme="majorHAnsi"/>
                <w:color w:val="000000" w:themeColor="text1"/>
              </w:rPr>
              <w:t>Emisja CO2 od 99g/km</w:t>
            </w:r>
          </w:p>
        </w:tc>
      </w:tr>
      <w:tr w:rsidR="00BB4DEA" w:rsidRPr="00492521" w14:paraId="78F65F37" w14:textId="77777777" w:rsidTr="00A479D7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5E0B3" w:themeFill="accent6" w:themeFillTint="66"/>
            <w:tcMar>
              <w:left w:w="98" w:type="dxa"/>
            </w:tcMar>
          </w:tcPr>
          <w:p w14:paraId="2642C4AC" w14:textId="77777777" w:rsidR="00BB4DEA" w:rsidRPr="00492521" w:rsidRDefault="00BB4DEA">
            <w:pPr>
              <w:pStyle w:val="Standard"/>
              <w:numPr>
                <w:ilvl w:val="0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C5E0B3" w:themeFill="accent6" w:themeFillTint="66"/>
            <w:tcMar>
              <w:left w:w="98" w:type="dxa"/>
            </w:tcMar>
          </w:tcPr>
          <w:p w14:paraId="6A7FBFA4" w14:textId="77777777" w:rsidR="00BB4DEA" w:rsidRPr="00492521" w:rsidRDefault="00BB4DEA">
            <w:pPr>
              <w:pStyle w:val="Standard"/>
              <w:snapToGrid w:val="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92521">
              <w:rPr>
                <w:rFonts w:asciiTheme="majorHAnsi" w:hAnsiTheme="majorHAnsi" w:cstheme="majorHAnsi"/>
                <w:b/>
                <w:bCs/>
              </w:rPr>
              <w:t>Podstawowe parametry nadwozia/pojazdu</w:t>
            </w:r>
          </w:p>
        </w:tc>
      </w:tr>
      <w:tr w:rsidR="00BB4DEA" w:rsidRPr="00492521" w14:paraId="2F9209B9" w14:textId="77777777" w:rsidTr="00A479D7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1EAFC143" w14:textId="77777777" w:rsidR="00BB4DEA" w:rsidRPr="00492521" w:rsidRDefault="00BB4DEA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</w:tcPr>
          <w:p w14:paraId="5795D99E" w14:textId="37243F1A" w:rsidR="00BB4DEA" w:rsidRPr="00492521" w:rsidRDefault="00BB4DEA" w:rsidP="00325998">
            <w:pPr>
              <w:pStyle w:val="Standard"/>
              <w:snapToGrid w:val="0"/>
              <w:jc w:val="both"/>
              <w:rPr>
                <w:rFonts w:asciiTheme="majorHAnsi" w:hAnsiTheme="majorHAnsi" w:cstheme="majorHAnsi"/>
                <w:bCs/>
                <w:lang w:val="en-US"/>
              </w:rPr>
            </w:pPr>
            <w:r w:rsidRPr="00492521">
              <w:rPr>
                <w:rFonts w:asciiTheme="majorHAnsi" w:hAnsiTheme="majorHAnsi" w:cstheme="majorHAnsi"/>
                <w:lang w:val="en-US"/>
              </w:rPr>
              <w:t xml:space="preserve">Nadwozie typu: </w:t>
            </w:r>
            <w:r w:rsidR="00325998" w:rsidRPr="00492521">
              <w:rPr>
                <w:rFonts w:asciiTheme="majorHAnsi" w:hAnsiTheme="majorHAnsi" w:cstheme="majorHAnsi"/>
                <w:bCs/>
                <w:lang w:val="en-US"/>
              </w:rPr>
              <w:t>SUV</w:t>
            </w:r>
          </w:p>
        </w:tc>
      </w:tr>
      <w:tr w:rsidR="00BB4DEA" w:rsidRPr="00492521" w14:paraId="04883430" w14:textId="77777777" w:rsidTr="00A479D7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108BC671" w14:textId="77777777" w:rsidR="00BB4DEA" w:rsidRPr="00492521" w:rsidRDefault="00BB4DEA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3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</w:tcPr>
          <w:p w14:paraId="5D48946C" w14:textId="72AE3002" w:rsidR="00BB4DEA" w:rsidRPr="00492521" w:rsidRDefault="00BB4DEA" w:rsidP="00D2212B">
            <w:pPr>
              <w:pStyle w:val="Standard"/>
              <w:snapToGrid w:val="0"/>
              <w:jc w:val="both"/>
              <w:rPr>
                <w:rFonts w:asciiTheme="majorHAnsi" w:hAnsiTheme="majorHAnsi" w:cstheme="majorHAnsi"/>
              </w:rPr>
            </w:pPr>
            <w:r w:rsidRPr="00492521">
              <w:rPr>
                <w:rFonts w:asciiTheme="majorHAnsi" w:hAnsiTheme="majorHAnsi" w:cstheme="majorHAnsi"/>
              </w:rPr>
              <w:t>Kol</w:t>
            </w:r>
            <w:r w:rsidR="00D2212B" w:rsidRPr="00492521">
              <w:rPr>
                <w:rFonts w:asciiTheme="majorHAnsi" w:hAnsiTheme="majorHAnsi" w:cstheme="majorHAnsi"/>
              </w:rPr>
              <w:t xml:space="preserve">or nadwozia: biały lub czerwony </w:t>
            </w:r>
            <w:r w:rsidRPr="00492521">
              <w:rPr>
                <w:rFonts w:asciiTheme="majorHAnsi" w:hAnsiTheme="majorHAnsi" w:cstheme="majorHAnsi"/>
              </w:rPr>
              <w:t>.</w:t>
            </w:r>
          </w:p>
        </w:tc>
      </w:tr>
      <w:tr w:rsidR="00BB4DEA" w:rsidRPr="00492521" w14:paraId="67B3BD54" w14:textId="77777777" w:rsidTr="008768A6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7846D0C7" w14:textId="77777777" w:rsidR="00BB4DEA" w:rsidRPr="00492521" w:rsidRDefault="00BB4DEA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</w:tcPr>
          <w:p w14:paraId="4FC45D1A" w14:textId="77777777" w:rsidR="00BB4DEA" w:rsidRPr="00492521" w:rsidRDefault="00BB4DEA" w:rsidP="004561CF">
            <w:pPr>
              <w:pStyle w:val="Standard"/>
              <w:snapToGrid w:val="0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492521">
              <w:rPr>
                <w:rFonts w:asciiTheme="majorHAnsi" w:hAnsiTheme="majorHAnsi" w:cstheme="majorHAnsi"/>
                <w:color w:val="000000" w:themeColor="text1"/>
              </w:rPr>
              <w:t>Zderzaki lakierowane w kolorze nadwozia.</w:t>
            </w:r>
          </w:p>
        </w:tc>
      </w:tr>
      <w:tr w:rsidR="00BB4DEA" w:rsidRPr="00492521" w14:paraId="1FBE3842" w14:textId="77777777" w:rsidTr="008768A6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75733B5F" w14:textId="77777777" w:rsidR="00BB4DEA" w:rsidRPr="00492521" w:rsidRDefault="00BB4DEA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  <w:vAlign w:val="center"/>
          </w:tcPr>
          <w:p w14:paraId="60B98F04" w14:textId="028E51F8" w:rsidR="00BB4DEA" w:rsidRPr="00492521" w:rsidRDefault="00BB4DEA" w:rsidP="004561CF">
            <w:pPr>
              <w:pStyle w:val="Standard"/>
              <w:snapToGrid w:val="0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492521">
              <w:rPr>
                <w:rFonts w:asciiTheme="majorHAnsi" w:hAnsiTheme="majorHAnsi" w:cstheme="majorHAnsi"/>
                <w:color w:val="000000" w:themeColor="text1"/>
              </w:rPr>
              <w:t>Wymiary pojazdu [mm]:</w:t>
            </w:r>
          </w:p>
          <w:p w14:paraId="49B06EAF" w14:textId="28A4AB24" w:rsidR="00BB4DEA" w:rsidRPr="00492521" w:rsidRDefault="00B46A24" w:rsidP="00A479D7">
            <w:pPr>
              <w:pStyle w:val="Akapitzlist"/>
              <w:numPr>
                <w:ilvl w:val="0"/>
                <w:numId w:val="3"/>
              </w:numPr>
              <w:suppressAutoHyphens/>
              <w:spacing w:after="0" w:line="240" w:lineRule="auto"/>
              <w:ind w:left="567" w:hanging="283"/>
              <w:jc w:val="both"/>
              <w:rPr>
                <w:rFonts w:asciiTheme="majorHAnsi" w:hAnsiTheme="majorHAnsi" w:cstheme="majorHAnsi"/>
                <w:lang w:bidi="hi-IN"/>
              </w:rPr>
            </w:pPr>
            <w:r w:rsidRPr="00492521">
              <w:rPr>
                <w:rFonts w:asciiTheme="majorHAnsi" w:hAnsiTheme="majorHAnsi" w:cstheme="majorHAnsi"/>
                <w:lang w:bidi="hi-IN"/>
              </w:rPr>
              <w:t>długość: od</w:t>
            </w:r>
            <w:r w:rsidR="00BB4DEA" w:rsidRPr="00492521">
              <w:rPr>
                <w:rFonts w:asciiTheme="majorHAnsi" w:hAnsiTheme="majorHAnsi" w:cstheme="majorHAnsi"/>
                <w:lang w:bidi="hi-IN"/>
              </w:rPr>
              <w:t xml:space="preserve"> </w:t>
            </w:r>
            <w:r w:rsidR="006F545D" w:rsidRPr="00492521">
              <w:rPr>
                <w:rFonts w:asciiTheme="majorHAnsi" w:hAnsiTheme="majorHAnsi" w:cstheme="majorHAnsi"/>
                <w:bCs/>
                <w:lang w:bidi="hi-IN"/>
              </w:rPr>
              <w:t xml:space="preserve">4000 mm do 4500 </w:t>
            </w:r>
            <w:r w:rsidRPr="00492521">
              <w:rPr>
                <w:rFonts w:asciiTheme="majorHAnsi" w:hAnsiTheme="majorHAnsi" w:cstheme="majorHAnsi"/>
                <w:bCs/>
                <w:lang w:bidi="hi-IN"/>
              </w:rPr>
              <w:t>mm</w:t>
            </w:r>
            <w:r w:rsidR="00BB4DEA" w:rsidRPr="00492521">
              <w:rPr>
                <w:rFonts w:asciiTheme="majorHAnsi" w:hAnsiTheme="majorHAnsi" w:cstheme="majorHAnsi"/>
                <w:bCs/>
                <w:lang w:bidi="hi-IN"/>
              </w:rPr>
              <w:t>,</w:t>
            </w:r>
          </w:p>
          <w:p w14:paraId="10930E70" w14:textId="2E6DA342" w:rsidR="00BB4DEA" w:rsidRPr="00492521" w:rsidRDefault="00B46A24" w:rsidP="00A479D7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ind w:left="567" w:hanging="283"/>
              <w:jc w:val="both"/>
              <w:rPr>
                <w:rFonts w:asciiTheme="majorHAnsi" w:hAnsiTheme="majorHAnsi" w:cstheme="majorHAnsi"/>
                <w:lang w:bidi="hi-IN"/>
              </w:rPr>
            </w:pPr>
            <w:r w:rsidRPr="00492521">
              <w:rPr>
                <w:rFonts w:asciiTheme="majorHAnsi" w:hAnsiTheme="majorHAnsi" w:cstheme="majorHAnsi"/>
                <w:lang w:bidi="hi-IN"/>
              </w:rPr>
              <w:t xml:space="preserve">rozstaw osi: od </w:t>
            </w:r>
            <w:r w:rsidR="006F545D" w:rsidRPr="00492521">
              <w:rPr>
                <w:rFonts w:asciiTheme="majorHAnsi" w:hAnsiTheme="majorHAnsi" w:cstheme="majorHAnsi"/>
                <w:bCs/>
                <w:lang w:bidi="hi-IN"/>
              </w:rPr>
              <w:t>2400</w:t>
            </w:r>
            <w:r w:rsidR="00A479D7" w:rsidRPr="00492521">
              <w:rPr>
                <w:rFonts w:asciiTheme="majorHAnsi" w:hAnsiTheme="majorHAnsi" w:cstheme="majorHAnsi"/>
                <w:bCs/>
                <w:lang w:bidi="hi-IN"/>
              </w:rPr>
              <w:t xml:space="preserve"> mm</w:t>
            </w:r>
            <w:r w:rsidRPr="00492521">
              <w:rPr>
                <w:rFonts w:asciiTheme="majorHAnsi" w:hAnsiTheme="majorHAnsi" w:cstheme="majorHAnsi"/>
                <w:bCs/>
                <w:lang w:bidi="hi-IN"/>
              </w:rPr>
              <w:t xml:space="preserve"> do</w:t>
            </w:r>
            <w:r w:rsidR="006A3A12" w:rsidRPr="00492521">
              <w:rPr>
                <w:rFonts w:asciiTheme="majorHAnsi" w:hAnsiTheme="majorHAnsi" w:cstheme="majorHAnsi"/>
                <w:bCs/>
                <w:lang w:bidi="hi-IN"/>
              </w:rPr>
              <w:t xml:space="preserve"> </w:t>
            </w:r>
            <w:r w:rsidR="006F545D" w:rsidRPr="00492521">
              <w:rPr>
                <w:rFonts w:asciiTheme="majorHAnsi" w:hAnsiTheme="majorHAnsi" w:cstheme="majorHAnsi"/>
                <w:bCs/>
                <w:lang w:bidi="hi-IN"/>
              </w:rPr>
              <w:t>2700</w:t>
            </w:r>
            <w:r w:rsidR="00A479D7" w:rsidRPr="00492521">
              <w:rPr>
                <w:rFonts w:asciiTheme="majorHAnsi" w:hAnsiTheme="majorHAnsi" w:cstheme="majorHAnsi"/>
                <w:bCs/>
                <w:lang w:bidi="hi-IN"/>
              </w:rPr>
              <w:t xml:space="preserve"> mm</w:t>
            </w:r>
            <w:r w:rsidR="00BB4DEA" w:rsidRPr="00492521">
              <w:rPr>
                <w:rFonts w:asciiTheme="majorHAnsi" w:hAnsiTheme="majorHAnsi" w:cstheme="majorHAnsi"/>
                <w:bCs/>
                <w:lang w:bidi="hi-IN"/>
              </w:rPr>
              <w:t>,</w:t>
            </w:r>
          </w:p>
          <w:p w14:paraId="749D9083" w14:textId="02E87830" w:rsidR="00BB4DEA" w:rsidRPr="00492521" w:rsidRDefault="00BB4DEA" w:rsidP="00A479D7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ind w:left="567" w:hanging="283"/>
              <w:jc w:val="both"/>
              <w:rPr>
                <w:rFonts w:asciiTheme="majorHAnsi" w:hAnsiTheme="majorHAnsi" w:cstheme="majorHAnsi"/>
              </w:rPr>
            </w:pPr>
            <w:r w:rsidRPr="00492521">
              <w:rPr>
                <w:rFonts w:asciiTheme="majorHAnsi" w:hAnsiTheme="majorHAnsi" w:cstheme="majorHAnsi"/>
                <w:lang w:bidi="hi-IN"/>
              </w:rPr>
              <w:lastRenderedPageBreak/>
              <w:t>sze</w:t>
            </w:r>
            <w:r w:rsidR="00D2212B" w:rsidRPr="00492521">
              <w:rPr>
                <w:rFonts w:asciiTheme="majorHAnsi" w:hAnsiTheme="majorHAnsi" w:cstheme="majorHAnsi"/>
                <w:lang w:bidi="hi-IN"/>
              </w:rPr>
              <w:t xml:space="preserve">rokość z rozłożonymi lusterkami od </w:t>
            </w:r>
            <w:r w:rsidR="006F545D" w:rsidRPr="00492521">
              <w:rPr>
                <w:rFonts w:asciiTheme="majorHAnsi" w:hAnsiTheme="majorHAnsi" w:cstheme="majorHAnsi"/>
                <w:lang w:bidi="hi-IN"/>
              </w:rPr>
              <w:t>1700</w:t>
            </w:r>
            <w:r w:rsidR="00A479D7" w:rsidRPr="00492521">
              <w:rPr>
                <w:rFonts w:asciiTheme="majorHAnsi" w:hAnsiTheme="majorHAnsi" w:cstheme="majorHAnsi"/>
                <w:lang w:bidi="hi-IN"/>
              </w:rPr>
              <w:t xml:space="preserve"> mm</w:t>
            </w:r>
            <w:r w:rsidR="008768A6" w:rsidRPr="00492521">
              <w:rPr>
                <w:rFonts w:asciiTheme="majorHAnsi" w:hAnsiTheme="majorHAnsi" w:cstheme="majorHAnsi"/>
                <w:lang w:bidi="hi-IN"/>
              </w:rPr>
              <w:t xml:space="preserve"> do 20</w:t>
            </w:r>
            <w:r w:rsidR="00D2212B" w:rsidRPr="00492521">
              <w:rPr>
                <w:rFonts w:asciiTheme="majorHAnsi" w:hAnsiTheme="majorHAnsi" w:cstheme="majorHAnsi"/>
                <w:lang w:bidi="hi-IN"/>
              </w:rPr>
              <w:t>00</w:t>
            </w:r>
            <w:r w:rsidR="00A479D7" w:rsidRPr="00492521">
              <w:rPr>
                <w:rFonts w:asciiTheme="majorHAnsi" w:hAnsiTheme="majorHAnsi" w:cstheme="majorHAnsi"/>
                <w:lang w:bidi="hi-IN"/>
              </w:rPr>
              <w:t>mm</w:t>
            </w:r>
            <w:r w:rsidRPr="00492521">
              <w:rPr>
                <w:rFonts w:asciiTheme="majorHAnsi" w:hAnsiTheme="majorHAnsi" w:cstheme="majorHAnsi"/>
                <w:bCs/>
                <w:lang w:bidi="hi-IN"/>
              </w:rPr>
              <w:t>.</w:t>
            </w:r>
          </w:p>
        </w:tc>
      </w:tr>
      <w:tr w:rsidR="00BB4DEA" w:rsidRPr="00492521" w14:paraId="669F448A" w14:textId="77777777" w:rsidTr="008768A6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5F8101F5" w14:textId="77777777" w:rsidR="00BB4DEA" w:rsidRPr="00492521" w:rsidRDefault="00BB4DEA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  <w:vAlign w:val="center"/>
          </w:tcPr>
          <w:p w14:paraId="733506DE" w14:textId="5C45E47A" w:rsidR="00BB4DEA" w:rsidRPr="00492521" w:rsidRDefault="00BB4DEA" w:rsidP="006A3A12">
            <w:pPr>
              <w:pStyle w:val="Standard"/>
              <w:snapToGrid w:val="0"/>
              <w:jc w:val="both"/>
              <w:rPr>
                <w:rFonts w:asciiTheme="majorHAnsi" w:hAnsiTheme="majorHAnsi" w:cstheme="majorHAnsi"/>
              </w:rPr>
            </w:pPr>
            <w:r w:rsidRPr="00492521">
              <w:rPr>
                <w:rFonts w:asciiTheme="majorHAnsi" w:hAnsiTheme="majorHAnsi" w:cstheme="majorHAnsi"/>
              </w:rPr>
              <w:t>Pojemność bagażnika</w:t>
            </w:r>
            <w:r w:rsidR="006A3A12" w:rsidRPr="00492521">
              <w:rPr>
                <w:rFonts w:asciiTheme="majorHAnsi" w:hAnsiTheme="majorHAnsi" w:cstheme="majorHAnsi"/>
              </w:rPr>
              <w:t xml:space="preserve"> – od </w:t>
            </w:r>
            <w:r w:rsidR="008768A6" w:rsidRPr="00492521">
              <w:rPr>
                <w:rFonts w:asciiTheme="majorHAnsi" w:hAnsiTheme="majorHAnsi" w:cstheme="majorHAnsi"/>
              </w:rPr>
              <w:t>380</w:t>
            </w:r>
            <w:r w:rsidR="00A479D7" w:rsidRPr="00492521">
              <w:rPr>
                <w:rFonts w:asciiTheme="majorHAnsi" w:hAnsiTheme="majorHAnsi" w:cstheme="majorHAnsi"/>
              </w:rPr>
              <w:t xml:space="preserve">  litrów</w:t>
            </w:r>
            <w:r w:rsidR="008768A6" w:rsidRPr="00492521">
              <w:rPr>
                <w:rFonts w:asciiTheme="majorHAnsi" w:hAnsiTheme="majorHAnsi" w:cstheme="majorHAnsi"/>
              </w:rPr>
              <w:t xml:space="preserve"> do 500</w:t>
            </w:r>
            <w:r w:rsidRPr="00492521">
              <w:rPr>
                <w:rFonts w:asciiTheme="majorHAnsi" w:hAnsiTheme="majorHAnsi" w:cstheme="majorHAnsi"/>
              </w:rPr>
              <w:t xml:space="preserve"> l</w:t>
            </w:r>
            <w:r w:rsidR="00A479D7" w:rsidRPr="00492521">
              <w:rPr>
                <w:rFonts w:asciiTheme="majorHAnsi" w:hAnsiTheme="majorHAnsi" w:cstheme="majorHAnsi"/>
              </w:rPr>
              <w:t>itrów.</w:t>
            </w:r>
          </w:p>
        </w:tc>
      </w:tr>
      <w:tr w:rsidR="00BB4DEA" w:rsidRPr="00492521" w14:paraId="1520F472" w14:textId="77777777" w:rsidTr="008768A6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0715614A" w14:textId="0212E501" w:rsidR="00BB4DEA" w:rsidRPr="00492521" w:rsidRDefault="00B61683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  <w:r w:rsidRPr="00492521">
              <w:rPr>
                <w:rFonts w:asciiTheme="majorHAnsi" w:hAnsiTheme="majorHAnsi" w:cstheme="majorHAnsi"/>
              </w:rPr>
              <w:t>`</w:t>
            </w:r>
          </w:p>
        </w:tc>
        <w:tc>
          <w:tcPr>
            <w:tcW w:w="13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</w:tcPr>
          <w:p w14:paraId="5A4210B9" w14:textId="77777777" w:rsidR="00BB4DEA" w:rsidRPr="00492521" w:rsidRDefault="00BB4DEA" w:rsidP="004561CF">
            <w:pPr>
              <w:pStyle w:val="Standard"/>
              <w:snapToGrid w:val="0"/>
              <w:jc w:val="both"/>
              <w:rPr>
                <w:rFonts w:asciiTheme="majorHAnsi" w:hAnsiTheme="majorHAnsi" w:cstheme="majorHAnsi"/>
              </w:rPr>
            </w:pPr>
            <w:r w:rsidRPr="00492521">
              <w:rPr>
                <w:rFonts w:asciiTheme="majorHAnsi" w:hAnsiTheme="majorHAnsi" w:cstheme="majorHAnsi"/>
              </w:rPr>
              <w:t>Konstrukcja pojazdu o nadwoziu samonośnym, jednobryłowym pięciodrzwiowym.</w:t>
            </w:r>
          </w:p>
        </w:tc>
      </w:tr>
      <w:tr w:rsidR="00BB4DEA" w:rsidRPr="00492521" w14:paraId="5E2E5389" w14:textId="77777777" w:rsidTr="008768A6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2C4E69BF" w14:textId="77777777" w:rsidR="00BB4DEA" w:rsidRPr="00492521" w:rsidRDefault="00BB4DEA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</w:tcPr>
          <w:p w14:paraId="573B7DEE" w14:textId="77777777" w:rsidR="00BB4DEA" w:rsidRPr="00492521" w:rsidRDefault="00BB4DEA" w:rsidP="004561CF">
            <w:pPr>
              <w:pStyle w:val="Standard"/>
              <w:snapToGrid w:val="0"/>
              <w:jc w:val="both"/>
              <w:rPr>
                <w:rFonts w:asciiTheme="majorHAnsi" w:hAnsiTheme="majorHAnsi" w:cstheme="majorHAnsi"/>
              </w:rPr>
            </w:pPr>
            <w:r w:rsidRPr="00492521">
              <w:rPr>
                <w:rFonts w:asciiTheme="majorHAnsi" w:hAnsiTheme="majorHAnsi" w:cstheme="majorHAnsi"/>
              </w:rPr>
              <w:t>Lusterka zewnętrzne elektrycznie regulowane i ogrzewane.</w:t>
            </w:r>
          </w:p>
        </w:tc>
      </w:tr>
      <w:tr w:rsidR="00BB4DEA" w:rsidRPr="00492521" w14:paraId="55671957" w14:textId="77777777" w:rsidTr="008768A6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32479B57" w14:textId="77777777" w:rsidR="00BB4DEA" w:rsidRPr="00492521" w:rsidRDefault="00BB4DEA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</w:tcPr>
          <w:p w14:paraId="001F3A04" w14:textId="77777777" w:rsidR="00BB4DEA" w:rsidRPr="00492521" w:rsidRDefault="00BB4DEA" w:rsidP="004561CF">
            <w:pPr>
              <w:pStyle w:val="Standard"/>
              <w:snapToGrid w:val="0"/>
              <w:jc w:val="both"/>
              <w:rPr>
                <w:rFonts w:asciiTheme="majorHAnsi" w:hAnsiTheme="majorHAnsi" w:cstheme="majorHAnsi"/>
              </w:rPr>
            </w:pPr>
            <w:r w:rsidRPr="00492521">
              <w:rPr>
                <w:rFonts w:asciiTheme="majorHAnsi" w:hAnsiTheme="majorHAnsi" w:cstheme="majorHAnsi"/>
                <w:highlight w:val="white"/>
              </w:rPr>
              <w:t xml:space="preserve">System zapobiegający blokowaniu kół podczas hamowania [ABS], system stabilizacji toru jazdy [ESP], </w:t>
            </w:r>
          </w:p>
        </w:tc>
      </w:tr>
      <w:tr w:rsidR="00BB4DEA" w:rsidRPr="00492521" w14:paraId="1D818BEA" w14:textId="77777777" w:rsidTr="008768A6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6F43FAB1" w14:textId="77777777" w:rsidR="00BB4DEA" w:rsidRPr="00492521" w:rsidRDefault="00BB4DEA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</w:tcPr>
          <w:p w14:paraId="1DF53B35" w14:textId="77777777" w:rsidR="00BB4DEA" w:rsidRPr="00492521" w:rsidRDefault="00BB4DEA" w:rsidP="004561CF">
            <w:pPr>
              <w:pStyle w:val="Standard"/>
              <w:snapToGrid w:val="0"/>
              <w:jc w:val="both"/>
              <w:rPr>
                <w:rFonts w:asciiTheme="majorHAnsi" w:hAnsiTheme="majorHAnsi" w:cstheme="majorHAnsi"/>
                <w:highlight w:val="white"/>
              </w:rPr>
            </w:pPr>
            <w:r w:rsidRPr="00492521">
              <w:rPr>
                <w:rFonts w:asciiTheme="majorHAnsi" w:hAnsiTheme="majorHAnsi" w:cstheme="majorHAnsi"/>
                <w:highlight w:val="white"/>
              </w:rPr>
              <w:t>Zamontowana osłona silnika.</w:t>
            </w:r>
          </w:p>
        </w:tc>
      </w:tr>
      <w:tr w:rsidR="00BB4DEA" w:rsidRPr="00492521" w14:paraId="3B050073" w14:textId="77777777" w:rsidTr="00A479D7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0DE13ED7" w14:textId="77777777" w:rsidR="00BB4DEA" w:rsidRPr="00492521" w:rsidRDefault="00BB4DEA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</w:tcPr>
          <w:p w14:paraId="153485BD" w14:textId="360B3517" w:rsidR="00BB4DEA" w:rsidRPr="00492521" w:rsidRDefault="00325998" w:rsidP="004561CF">
            <w:pPr>
              <w:pStyle w:val="Standard"/>
              <w:snapToGrid w:val="0"/>
              <w:jc w:val="both"/>
              <w:rPr>
                <w:rFonts w:asciiTheme="majorHAnsi" w:hAnsiTheme="majorHAnsi" w:cstheme="majorHAnsi"/>
                <w:highlight w:val="white"/>
              </w:rPr>
            </w:pPr>
            <w:r w:rsidRPr="00492521">
              <w:rPr>
                <w:rFonts w:asciiTheme="majorHAnsi" w:hAnsiTheme="majorHAnsi" w:cstheme="majorHAnsi"/>
              </w:rPr>
              <w:t xml:space="preserve">Zestaw naprawczy do </w:t>
            </w:r>
            <w:r w:rsidR="00D2212B" w:rsidRPr="00492521">
              <w:rPr>
                <w:rFonts w:asciiTheme="majorHAnsi" w:hAnsiTheme="majorHAnsi" w:cstheme="majorHAnsi"/>
              </w:rPr>
              <w:t>opon</w:t>
            </w:r>
            <w:r w:rsidR="00BB4DEA" w:rsidRPr="00492521">
              <w:rPr>
                <w:rFonts w:asciiTheme="majorHAnsi" w:hAnsiTheme="majorHAnsi" w:cstheme="majorHAnsi"/>
              </w:rPr>
              <w:t>.</w:t>
            </w:r>
          </w:p>
        </w:tc>
      </w:tr>
      <w:tr w:rsidR="00BB4DEA" w:rsidRPr="00492521" w14:paraId="6D72196B" w14:textId="77777777" w:rsidTr="00A479D7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5E0B3" w:themeFill="accent6" w:themeFillTint="66"/>
            <w:tcMar>
              <w:left w:w="98" w:type="dxa"/>
            </w:tcMar>
          </w:tcPr>
          <w:p w14:paraId="49EF220E" w14:textId="77777777" w:rsidR="00BB4DEA" w:rsidRPr="00492521" w:rsidRDefault="00BB4DEA">
            <w:pPr>
              <w:pStyle w:val="Standard"/>
              <w:numPr>
                <w:ilvl w:val="0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C5E0B3" w:themeFill="accent6" w:themeFillTint="66"/>
            <w:tcMar>
              <w:left w:w="98" w:type="dxa"/>
            </w:tcMar>
          </w:tcPr>
          <w:p w14:paraId="75FA4A99" w14:textId="77777777" w:rsidR="00BB4DEA" w:rsidRPr="00492521" w:rsidRDefault="00BB4DEA">
            <w:pPr>
              <w:pStyle w:val="Standard"/>
              <w:snapToGrid w:val="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92521">
              <w:rPr>
                <w:rFonts w:asciiTheme="majorHAnsi" w:hAnsiTheme="majorHAnsi" w:cstheme="majorHAnsi"/>
                <w:b/>
                <w:bCs/>
              </w:rPr>
              <w:t>Wyposażenie pojazdu</w:t>
            </w:r>
          </w:p>
        </w:tc>
      </w:tr>
      <w:tr w:rsidR="00BB4DEA" w:rsidRPr="00492521" w14:paraId="5E9081C0" w14:textId="77777777" w:rsidTr="008768A6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4D460DD0" w14:textId="77777777" w:rsidR="00BB4DEA" w:rsidRPr="00492521" w:rsidRDefault="00BB4DEA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</w:tcPr>
          <w:p w14:paraId="138CCCCA" w14:textId="77777777" w:rsidR="00BB4DEA" w:rsidRPr="00492521" w:rsidRDefault="00BB4DEA" w:rsidP="004561CF">
            <w:pPr>
              <w:pStyle w:val="Standard"/>
              <w:snapToGrid w:val="0"/>
              <w:jc w:val="both"/>
              <w:rPr>
                <w:rFonts w:asciiTheme="majorHAnsi" w:hAnsiTheme="majorHAnsi" w:cstheme="majorHAnsi"/>
              </w:rPr>
            </w:pPr>
            <w:r w:rsidRPr="00492521">
              <w:rPr>
                <w:rFonts w:asciiTheme="majorHAnsi" w:hAnsiTheme="majorHAnsi" w:cstheme="majorHAnsi"/>
              </w:rPr>
              <w:t>Przednie światła do jazdy dziennej LED.</w:t>
            </w:r>
          </w:p>
        </w:tc>
      </w:tr>
      <w:tr w:rsidR="00BB4DEA" w:rsidRPr="00492521" w14:paraId="3E586DF6" w14:textId="77777777" w:rsidTr="008768A6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68CE928A" w14:textId="77777777" w:rsidR="00BB4DEA" w:rsidRPr="00492521" w:rsidRDefault="00BB4DEA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</w:tcPr>
          <w:p w14:paraId="57D8B8A2" w14:textId="77777777" w:rsidR="00BB4DEA" w:rsidRPr="00492521" w:rsidRDefault="00BB4DEA" w:rsidP="004561CF">
            <w:pPr>
              <w:pStyle w:val="Standard"/>
              <w:snapToGrid w:val="0"/>
              <w:jc w:val="both"/>
              <w:rPr>
                <w:rFonts w:asciiTheme="majorHAnsi" w:hAnsiTheme="majorHAnsi" w:cstheme="majorHAnsi"/>
              </w:rPr>
            </w:pPr>
            <w:r w:rsidRPr="00492521">
              <w:rPr>
                <w:rFonts w:asciiTheme="majorHAnsi" w:hAnsiTheme="majorHAnsi" w:cstheme="majorHAnsi"/>
              </w:rPr>
              <w:t>Światła przeciwmgielne przednie i tylne.</w:t>
            </w:r>
          </w:p>
        </w:tc>
      </w:tr>
      <w:tr w:rsidR="00BB4DEA" w:rsidRPr="00492521" w14:paraId="0EC3E944" w14:textId="77777777" w:rsidTr="008768A6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617F4617" w14:textId="77777777" w:rsidR="00BB4DEA" w:rsidRPr="00492521" w:rsidRDefault="00BB4DEA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</w:tcPr>
          <w:p w14:paraId="6AB0C462" w14:textId="77777777" w:rsidR="00BB4DEA" w:rsidRPr="00492521" w:rsidRDefault="00BB4DEA" w:rsidP="004561CF">
            <w:pPr>
              <w:pStyle w:val="Standard"/>
              <w:snapToGrid w:val="0"/>
              <w:jc w:val="both"/>
              <w:rPr>
                <w:rFonts w:asciiTheme="majorHAnsi" w:hAnsiTheme="majorHAnsi" w:cstheme="majorHAnsi"/>
              </w:rPr>
            </w:pPr>
            <w:r w:rsidRPr="00492521">
              <w:rPr>
                <w:rFonts w:asciiTheme="majorHAnsi" w:hAnsiTheme="majorHAnsi" w:cstheme="majorHAnsi"/>
              </w:rPr>
              <w:t xml:space="preserve">Szyby boczne przednie i tylne w kabinie sterowane elektrycznie. </w:t>
            </w:r>
          </w:p>
        </w:tc>
      </w:tr>
      <w:tr w:rsidR="00BB4DEA" w:rsidRPr="00492521" w14:paraId="255DEC23" w14:textId="77777777" w:rsidTr="008768A6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0CD88A28" w14:textId="77777777" w:rsidR="00BB4DEA" w:rsidRPr="00492521" w:rsidRDefault="00BB4DEA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</w:tcPr>
          <w:p w14:paraId="6A38D9B3" w14:textId="38166822" w:rsidR="00BB4DEA" w:rsidRPr="00492521" w:rsidRDefault="00BB4DEA" w:rsidP="004561CF">
            <w:pPr>
              <w:pStyle w:val="Standard"/>
              <w:snapToGrid w:val="0"/>
              <w:jc w:val="both"/>
              <w:rPr>
                <w:rFonts w:asciiTheme="majorHAnsi" w:hAnsiTheme="majorHAnsi" w:cstheme="majorHAnsi"/>
              </w:rPr>
            </w:pPr>
            <w:r w:rsidRPr="00492521">
              <w:rPr>
                <w:rFonts w:asciiTheme="majorHAnsi" w:hAnsiTheme="majorHAnsi" w:cstheme="majorHAnsi"/>
              </w:rPr>
              <w:t>Immobiliser</w:t>
            </w:r>
          </w:p>
        </w:tc>
      </w:tr>
      <w:tr w:rsidR="00BB4DEA" w:rsidRPr="00492521" w14:paraId="7ED4682D" w14:textId="77777777" w:rsidTr="008768A6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1F38BF0D" w14:textId="77777777" w:rsidR="00BB4DEA" w:rsidRPr="00492521" w:rsidRDefault="00BB4DEA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</w:tcPr>
          <w:p w14:paraId="5F06225F" w14:textId="77777777" w:rsidR="00BB4DEA" w:rsidRPr="00492521" w:rsidRDefault="00BB4DEA" w:rsidP="004561CF">
            <w:pPr>
              <w:pStyle w:val="Standard"/>
              <w:snapToGrid w:val="0"/>
              <w:jc w:val="both"/>
              <w:rPr>
                <w:rFonts w:asciiTheme="majorHAnsi" w:hAnsiTheme="majorHAnsi" w:cstheme="majorHAnsi"/>
              </w:rPr>
            </w:pPr>
            <w:r w:rsidRPr="00492521">
              <w:rPr>
                <w:rFonts w:asciiTheme="majorHAnsi" w:hAnsiTheme="majorHAnsi" w:cstheme="majorHAnsi"/>
              </w:rPr>
              <w:t>Poduszki powietrzne w kabinie kierowcy: min. przednie i boczne dla kierowcy i pasażera, trzypunktowe pasy bezpieczeństwa dla wszystkich miejsc.</w:t>
            </w:r>
          </w:p>
        </w:tc>
      </w:tr>
      <w:tr w:rsidR="00BB4DEA" w:rsidRPr="00492521" w14:paraId="519E921F" w14:textId="77777777" w:rsidTr="008768A6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35AD85BA" w14:textId="77777777" w:rsidR="00BB4DEA" w:rsidRPr="00492521" w:rsidRDefault="00BB4DEA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</w:tcPr>
          <w:p w14:paraId="5CF00251" w14:textId="0F542453" w:rsidR="00BB4DEA" w:rsidRPr="00492521" w:rsidRDefault="00BB4DEA" w:rsidP="00D2212B">
            <w:pPr>
              <w:pStyle w:val="Standard"/>
              <w:snapToGrid w:val="0"/>
              <w:jc w:val="both"/>
              <w:rPr>
                <w:rFonts w:asciiTheme="majorHAnsi" w:hAnsiTheme="majorHAnsi" w:cstheme="majorHAnsi"/>
              </w:rPr>
            </w:pPr>
            <w:r w:rsidRPr="00492521">
              <w:rPr>
                <w:rFonts w:asciiTheme="majorHAnsi" w:hAnsiTheme="majorHAnsi" w:cstheme="majorHAnsi"/>
              </w:rPr>
              <w:t xml:space="preserve">Obręcze kół ze stopów lekkich z oponami letnimi min. </w:t>
            </w:r>
            <w:r w:rsidR="00D2212B" w:rsidRPr="00492521">
              <w:rPr>
                <w:rFonts w:asciiTheme="majorHAnsi" w:hAnsiTheme="majorHAnsi" w:cstheme="majorHAnsi"/>
                <w:bCs/>
              </w:rPr>
              <w:t>17</w:t>
            </w:r>
            <w:r w:rsidRPr="00492521">
              <w:rPr>
                <w:rFonts w:asciiTheme="majorHAnsi" w:hAnsiTheme="majorHAnsi" w:cstheme="majorHAnsi"/>
                <w:bCs/>
              </w:rPr>
              <w:t xml:space="preserve"> </w:t>
            </w:r>
            <w:r w:rsidRPr="00492521">
              <w:rPr>
                <w:rFonts w:asciiTheme="majorHAnsi" w:hAnsiTheme="majorHAnsi" w:cstheme="majorHAnsi"/>
              </w:rPr>
              <w:t xml:space="preserve">cali. </w:t>
            </w:r>
          </w:p>
        </w:tc>
      </w:tr>
      <w:tr w:rsidR="00BB4DEA" w:rsidRPr="00492521" w14:paraId="4200A4ED" w14:textId="77777777" w:rsidTr="008768A6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6E5B52B1" w14:textId="77777777" w:rsidR="00BB4DEA" w:rsidRPr="00492521" w:rsidRDefault="00BB4DEA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</w:tcPr>
          <w:p w14:paraId="40803947" w14:textId="77777777" w:rsidR="00BB4DEA" w:rsidRPr="00492521" w:rsidRDefault="00BB4DEA" w:rsidP="004561CF">
            <w:pPr>
              <w:pStyle w:val="Standard"/>
              <w:snapToGrid w:val="0"/>
              <w:jc w:val="both"/>
              <w:rPr>
                <w:rFonts w:asciiTheme="majorHAnsi" w:hAnsiTheme="majorHAnsi" w:cstheme="majorHAnsi"/>
              </w:rPr>
            </w:pPr>
            <w:r w:rsidRPr="00492521">
              <w:rPr>
                <w:rFonts w:asciiTheme="majorHAnsi" w:hAnsiTheme="majorHAnsi" w:cstheme="majorHAnsi"/>
              </w:rPr>
              <w:t>Kierownica wielofunkcyjna, umożliwiająca obsługę radia.</w:t>
            </w:r>
          </w:p>
        </w:tc>
      </w:tr>
      <w:tr w:rsidR="00BB4DEA" w:rsidRPr="00492521" w14:paraId="160E47DF" w14:textId="77777777" w:rsidTr="008768A6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2DC3E127" w14:textId="77777777" w:rsidR="00BB4DEA" w:rsidRPr="00492521" w:rsidRDefault="00BB4DEA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</w:tcPr>
          <w:p w14:paraId="4EA172D4" w14:textId="77777777" w:rsidR="00BB4DEA" w:rsidRPr="00492521" w:rsidRDefault="00BB4DEA" w:rsidP="004561CF">
            <w:pPr>
              <w:pStyle w:val="Standard"/>
              <w:snapToGrid w:val="0"/>
              <w:jc w:val="both"/>
              <w:rPr>
                <w:rFonts w:asciiTheme="majorHAnsi" w:hAnsiTheme="majorHAnsi" w:cstheme="majorHAnsi"/>
              </w:rPr>
            </w:pPr>
            <w:r w:rsidRPr="00492521">
              <w:rPr>
                <w:rFonts w:asciiTheme="majorHAnsi" w:hAnsiTheme="majorHAnsi" w:cstheme="majorHAnsi"/>
              </w:rPr>
              <w:t>Kolumna kierownicy z regulacją w minimum jednej płaszczyźnie.</w:t>
            </w:r>
          </w:p>
        </w:tc>
      </w:tr>
      <w:tr w:rsidR="00BB4DEA" w:rsidRPr="00492521" w14:paraId="4CF4C751" w14:textId="77777777" w:rsidTr="008768A6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3CE7F0FB" w14:textId="77777777" w:rsidR="00BB4DEA" w:rsidRPr="00492521" w:rsidRDefault="00BB4DEA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</w:tcPr>
          <w:p w14:paraId="2914A527" w14:textId="77777777" w:rsidR="00BB4DEA" w:rsidRPr="00492521" w:rsidRDefault="00BB4DEA" w:rsidP="004561CF">
            <w:pPr>
              <w:pStyle w:val="Zawartotabeli"/>
              <w:snapToGrid w:val="0"/>
              <w:jc w:val="both"/>
              <w:rPr>
                <w:rFonts w:asciiTheme="majorHAnsi" w:eastAsia="Times New Roman" w:hAnsiTheme="majorHAnsi" w:cstheme="majorHAnsi"/>
              </w:rPr>
            </w:pPr>
            <w:r w:rsidRPr="00492521">
              <w:rPr>
                <w:rFonts w:asciiTheme="majorHAnsi" w:eastAsia="Times New Roman" w:hAnsiTheme="majorHAnsi" w:cstheme="majorHAnsi"/>
              </w:rPr>
              <w:t>W kabinie dywaniki dla I i II rzędu siedzeń gumowe.</w:t>
            </w:r>
          </w:p>
        </w:tc>
      </w:tr>
      <w:tr w:rsidR="00BB4DEA" w:rsidRPr="00492521" w14:paraId="7FA373F7" w14:textId="77777777" w:rsidTr="008768A6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658F59A5" w14:textId="77777777" w:rsidR="00BB4DEA" w:rsidRPr="00492521" w:rsidRDefault="00BB4DEA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</w:tcPr>
          <w:p w14:paraId="476F0C5F" w14:textId="77777777" w:rsidR="00BB4DEA" w:rsidRPr="00492521" w:rsidRDefault="00BB4DEA" w:rsidP="004561CF">
            <w:pPr>
              <w:pStyle w:val="Standard"/>
              <w:snapToGrid w:val="0"/>
              <w:jc w:val="both"/>
              <w:rPr>
                <w:rFonts w:asciiTheme="majorHAnsi" w:hAnsiTheme="majorHAnsi" w:cstheme="majorHAnsi"/>
              </w:rPr>
            </w:pPr>
            <w:r w:rsidRPr="00492521">
              <w:rPr>
                <w:rFonts w:asciiTheme="majorHAnsi" w:hAnsiTheme="majorHAnsi" w:cstheme="majorHAnsi"/>
              </w:rPr>
              <w:t>Centralny zamek sterowany z pilota.</w:t>
            </w:r>
          </w:p>
        </w:tc>
      </w:tr>
      <w:tr w:rsidR="00BB4DEA" w:rsidRPr="00492521" w14:paraId="60793708" w14:textId="77777777" w:rsidTr="008768A6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3CA4D7D2" w14:textId="77777777" w:rsidR="00BB4DEA" w:rsidRPr="00492521" w:rsidRDefault="00BB4DEA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</w:tcPr>
          <w:p w14:paraId="1AF86E54" w14:textId="0189A537" w:rsidR="00BB4DEA" w:rsidRPr="00492521" w:rsidRDefault="00BB4DEA" w:rsidP="004561CF">
            <w:pPr>
              <w:pStyle w:val="Standard"/>
              <w:snapToGrid w:val="0"/>
              <w:jc w:val="both"/>
              <w:rPr>
                <w:rFonts w:asciiTheme="majorHAnsi" w:hAnsiTheme="majorHAnsi" w:cstheme="majorHAnsi"/>
              </w:rPr>
            </w:pPr>
            <w:r w:rsidRPr="00492521">
              <w:rPr>
                <w:rFonts w:asciiTheme="majorHAnsi" w:hAnsiTheme="majorHAnsi" w:cstheme="majorHAnsi"/>
              </w:rPr>
              <w:t>Minimum przednie fotele wyposażone w zagłówki z regulacją wysokości, wszystkie siedzenia przodem do kierunku jazdy. Podłokietniki z przodu.</w:t>
            </w:r>
          </w:p>
        </w:tc>
      </w:tr>
      <w:tr w:rsidR="00BB4DEA" w:rsidRPr="00492521" w14:paraId="563182F0" w14:textId="77777777" w:rsidTr="008768A6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2541287E" w14:textId="77777777" w:rsidR="00BB4DEA" w:rsidRPr="00492521" w:rsidRDefault="00BB4DEA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</w:tcPr>
          <w:p w14:paraId="4FBB238B" w14:textId="500473EC" w:rsidR="00BB4DEA" w:rsidRPr="00492521" w:rsidRDefault="004561CF" w:rsidP="004561CF">
            <w:pPr>
              <w:pStyle w:val="Standard"/>
              <w:snapToGrid w:val="0"/>
              <w:jc w:val="both"/>
              <w:rPr>
                <w:rFonts w:asciiTheme="majorHAnsi" w:hAnsiTheme="majorHAnsi" w:cstheme="majorHAnsi"/>
              </w:rPr>
            </w:pPr>
            <w:r w:rsidRPr="00492521">
              <w:rPr>
                <w:rFonts w:asciiTheme="majorHAnsi" w:hAnsiTheme="majorHAnsi" w:cstheme="majorHAnsi"/>
              </w:rPr>
              <w:t>F</w:t>
            </w:r>
            <w:r w:rsidR="00BB4DEA" w:rsidRPr="00492521">
              <w:rPr>
                <w:rFonts w:asciiTheme="majorHAnsi" w:hAnsiTheme="majorHAnsi" w:cstheme="majorHAnsi"/>
              </w:rPr>
              <w:t>otel</w:t>
            </w:r>
            <w:r w:rsidRPr="00492521">
              <w:rPr>
                <w:rFonts w:asciiTheme="majorHAnsi" w:hAnsiTheme="majorHAnsi" w:cstheme="majorHAnsi"/>
              </w:rPr>
              <w:t>e</w:t>
            </w:r>
            <w:r w:rsidR="00BB4DEA" w:rsidRPr="00492521">
              <w:rPr>
                <w:rFonts w:asciiTheme="majorHAnsi" w:hAnsiTheme="majorHAnsi" w:cstheme="majorHAnsi"/>
              </w:rPr>
              <w:t xml:space="preserve"> oraz wnętrz</w:t>
            </w:r>
            <w:r w:rsidRPr="00492521">
              <w:rPr>
                <w:rFonts w:asciiTheme="majorHAnsi" w:hAnsiTheme="majorHAnsi" w:cstheme="majorHAnsi"/>
              </w:rPr>
              <w:t>e</w:t>
            </w:r>
            <w:r w:rsidR="00BB4DEA" w:rsidRPr="00492521">
              <w:rPr>
                <w:rFonts w:asciiTheme="majorHAnsi" w:hAnsiTheme="majorHAnsi" w:cstheme="majorHAnsi"/>
              </w:rPr>
              <w:t xml:space="preserve"> przestrzeni pasażerskiej w ciemnym kolorze, siedzenia wyłożone tapicerką z tkaniny </w:t>
            </w:r>
            <w:r w:rsidRPr="00492521">
              <w:rPr>
                <w:rFonts w:asciiTheme="majorHAnsi" w:hAnsiTheme="majorHAnsi" w:cstheme="majorHAnsi"/>
              </w:rPr>
              <w:t xml:space="preserve">o zwiększonej </w:t>
            </w:r>
            <w:r w:rsidR="00BB4DEA" w:rsidRPr="00492521">
              <w:rPr>
                <w:rFonts w:asciiTheme="majorHAnsi" w:hAnsiTheme="majorHAnsi" w:cstheme="majorHAnsi"/>
              </w:rPr>
              <w:t>odporn</w:t>
            </w:r>
            <w:r w:rsidRPr="00492521">
              <w:rPr>
                <w:rFonts w:asciiTheme="majorHAnsi" w:hAnsiTheme="majorHAnsi" w:cstheme="majorHAnsi"/>
              </w:rPr>
              <w:t>ości</w:t>
            </w:r>
            <w:r w:rsidR="00BB4DEA" w:rsidRPr="00492521">
              <w:rPr>
                <w:rFonts w:asciiTheme="majorHAnsi" w:hAnsiTheme="majorHAnsi" w:cstheme="majorHAnsi"/>
              </w:rPr>
              <w:t xml:space="preserve"> na uszkodzenia i łatwą w czyszczeniu lub skórą.</w:t>
            </w:r>
          </w:p>
        </w:tc>
      </w:tr>
      <w:tr w:rsidR="00BB4DEA" w:rsidRPr="00492521" w14:paraId="11EBF09F" w14:textId="77777777" w:rsidTr="008768A6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44791EE2" w14:textId="77777777" w:rsidR="00BB4DEA" w:rsidRPr="00492521" w:rsidRDefault="00BB4DEA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</w:tcPr>
          <w:p w14:paraId="75A29AF1" w14:textId="7ABC8C3C" w:rsidR="00BB4DEA" w:rsidRPr="00492521" w:rsidRDefault="00BB4DEA" w:rsidP="004561CF">
            <w:pPr>
              <w:pStyle w:val="Standard"/>
              <w:snapToGrid w:val="0"/>
              <w:jc w:val="both"/>
              <w:rPr>
                <w:rFonts w:asciiTheme="majorHAnsi" w:hAnsiTheme="majorHAnsi" w:cstheme="majorHAnsi"/>
              </w:rPr>
            </w:pPr>
            <w:r w:rsidRPr="00492521">
              <w:rPr>
                <w:rFonts w:asciiTheme="majorHAnsi" w:hAnsiTheme="majorHAnsi" w:cstheme="majorHAnsi"/>
              </w:rPr>
              <w:t>Klimatyzacja automatyczna.</w:t>
            </w:r>
          </w:p>
        </w:tc>
      </w:tr>
      <w:tr w:rsidR="00BB4DEA" w:rsidRPr="00492521" w14:paraId="621D65F5" w14:textId="77777777" w:rsidTr="008768A6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1D7ED96F" w14:textId="77777777" w:rsidR="00BB4DEA" w:rsidRPr="00492521" w:rsidRDefault="00BB4DEA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</w:tcPr>
          <w:p w14:paraId="26684C4B" w14:textId="77777777" w:rsidR="00BB4DEA" w:rsidRPr="00492521" w:rsidRDefault="00BB4DEA" w:rsidP="004561CF">
            <w:pPr>
              <w:pStyle w:val="Standard"/>
              <w:snapToGrid w:val="0"/>
              <w:jc w:val="both"/>
              <w:rPr>
                <w:rFonts w:asciiTheme="majorHAnsi" w:hAnsiTheme="majorHAnsi" w:cstheme="majorHAnsi"/>
              </w:rPr>
            </w:pPr>
            <w:r w:rsidRPr="00492521">
              <w:rPr>
                <w:rFonts w:asciiTheme="majorHAnsi" w:hAnsiTheme="majorHAnsi" w:cstheme="majorHAnsi"/>
              </w:rPr>
              <w:t>Instalacja radiowa wyposażona w antenę.</w:t>
            </w:r>
          </w:p>
        </w:tc>
      </w:tr>
      <w:tr w:rsidR="00BB4DEA" w:rsidRPr="00492521" w14:paraId="10824B63" w14:textId="77777777" w:rsidTr="008768A6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1CDD443E" w14:textId="77777777" w:rsidR="00BB4DEA" w:rsidRPr="00492521" w:rsidRDefault="00BB4DEA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</w:tcPr>
          <w:p w14:paraId="6F8FC900" w14:textId="261D545F" w:rsidR="00BB4DEA" w:rsidRPr="00492521" w:rsidRDefault="00BB4DEA" w:rsidP="004561CF">
            <w:pPr>
              <w:pStyle w:val="Zawartotabeli"/>
              <w:snapToGrid w:val="0"/>
              <w:ind w:right="9"/>
              <w:jc w:val="both"/>
              <w:rPr>
                <w:rFonts w:asciiTheme="majorHAnsi" w:hAnsiTheme="majorHAnsi" w:cstheme="majorHAnsi"/>
              </w:rPr>
            </w:pPr>
            <w:r w:rsidRPr="00492521">
              <w:rPr>
                <w:rFonts w:asciiTheme="majorHAnsi" w:hAnsiTheme="majorHAnsi" w:cstheme="majorHAnsi"/>
              </w:rPr>
              <w:t>Radioodtwarzacz z MP3, Bluetooth, systemem głośnomówiącym do telefonu oraz głośnikami z instalacją elektryczną rozprowadzoną w pojeździe.</w:t>
            </w:r>
          </w:p>
        </w:tc>
      </w:tr>
      <w:tr w:rsidR="00BB4DEA" w:rsidRPr="00492521" w14:paraId="6F4B013C" w14:textId="77777777" w:rsidTr="008768A6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7192C3CB" w14:textId="77777777" w:rsidR="00BB4DEA" w:rsidRPr="00492521" w:rsidRDefault="00BB4DEA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</w:tcPr>
          <w:p w14:paraId="266E30BE" w14:textId="4347F307" w:rsidR="00BB4DEA" w:rsidRPr="00492521" w:rsidRDefault="00BB4DEA" w:rsidP="004561CF">
            <w:pPr>
              <w:pStyle w:val="Zawartotabeli"/>
              <w:numPr>
                <w:ilvl w:val="0"/>
                <w:numId w:val="5"/>
              </w:numPr>
              <w:snapToGrid w:val="0"/>
              <w:ind w:left="23" w:right="9"/>
              <w:jc w:val="both"/>
              <w:rPr>
                <w:rFonts w:asciiTheme="majorHAnsi" w:hAnsiTheme="majorHAnsi" w:cstheme="majorHAnsi"/>
              </w:rPr>
            </w:pPr>
            <w:r w:rsidRPr="00492521">
              <w:rPr>
                <w:rFonts w:asciiTheme="majorHAnsi" w:hAnsiTheme="majorHAnsi" w:cstheme="majorHAnsi"/>
              </w:rPr>
              <w:t>Tempomat.</w:t>
            </w:r>
          </w:p>
        </w:tc>
      </w:tr>
      <w:tr w:rsidR="00BB4DEA" w:rsidRPr="00492521" w14:paraId="0F68A6BE" w14:textId="77777777" w:rsidTr="008768A6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2B7B413A" w14:textId="77777777" w:rsidR="00BB4DEA" w:rsidRPr="00492521" w:rsidRDefault="00BB4DEA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</w:tcPr>
          <w:p w14:paraId="32820D3C" w14:textId="410B6B97" w:rsidR="00BB4DEA" w:rsidRPr="00492521" w:rsidRDefault="00BB4DEA" w:rsidP="0042700A">
            <w:pPr>
              <w:pStyle w:val="Zawartotabeli"/>
              <w:numPr>
                <w:ilvl w:val="0"/>
                <w:numId w:val="5"/>
              </w:numPr>
              <w:snapToGrid w:val="0"/>
              <w:ind w:left="23" w:right="9"/>
              <w:jc w:val="both"/>
              <w:rPr>
                <w:rFonts w:asciiTheme="majorHAnsi" w:hAnsiTheme="majorHAnsi" w:cstheme="majorHAnsi"/>
              </w:rPr>
            </w:pPr>
            <w:r w:rsidRPr="00492521">
              <w:rPr>
                <w:rFonts w:asciiTheme="majorHAnsi" w:hAnsiTheme="majorHAnsi" w:cstheme="majorHAnsi"/>
              </w:rPr>
              <w:t xml:space="preserve">Czujniki cofania z przodu i tyłu pojazdu </w:t>
            </w:r>
            <w:r w:rsidR="00163BA6" w:rsidRPr="00492521">
              <w:rPr>
                <w:rFonts w:asciiTheme="majorHAnsi" w:hAnsiTheme="majorHAnsi" w:cstheme="majorHAnsi"/>
              </w:rPr>
              <w:t xml:space="preserve">oraz </w:t>
            </w:r>
            <w:r w:rsidR="0049335A" w:rsidRPr="00492521">
              <w:rPr>
                <w:rFonts w:asciiTheme="majorHAnsi" w:hAnsiTheme="majorHAnsi" w:cstheme="majorHAnsi"/>
              </w:rPr>
              <w:t>kamera cofania.</w:t>
            </w:r>
          </w:p>
        </w:tc>
      </w:tr>
      <w:tr w:rsidR="00BB4DEA" w:rsidRPr="00492521" w14:paraId="5DD80E37" w14:textId="77777777" w:rsidTr="008768A6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0CA1E1E6" w14:textId="77777777" w:rsidR="00BB4DEA" w:rsidRPr="00492521" w:rsidRDefault="00BB4DEA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</w:tcPr>
          <w:p w14:paraId="3963E5EF" w14:textId="51CA7715" w:rsidR="00BB4DEA" w:rsidRPr="00492521" w:rsidRDefault="00BB4DEA" w:rsidP="004561CF">
            <w:pPr>
              <w:pStyle w:val="Standard"/>
              <w:snapToGrid w:val="0"/>
              <w:jc w:val="both"/>
              <w:rPr>
                <w:rFonts w:asciiTheme="majorHAnsi" w:hAnsiTheme="majorHAnsi" w:cstheme="majorHAnsi"/>
              </w:rPr>
            </w:pPr>
            <w:r w:rsidRPr="00492521">
              <w:rPr>
                <w:rFonts w:asciiTheme="majorHAnsi" w:hAnsiTheme="majorHAnsi" w:cstheme="majorHAnsi"/>
              </w:rPr>
              <w:t>Deska rozdzielcza wyposażona w prędkościomierz, obrotomierz, wskaźnik poziomu paliwa, wskaźnik temperatury płynu chłodzącego, komputer pokładowy itp.</w:t>
            </w:r>
          </w:p>
        </w:tc>
      </w:tr>
      <w:tr w:rsidR="00BB4DEA" w:rsidRPr="00492521" w14:paraId="68FE2CB3" w14:textId="77777777" w:rsidTr="008768A6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44A63E14" w14:textId="77777777" w:rsidR="00BB4DEA" w:rsidRPr="00492521" w:rsidRDefault="00BB4DEA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</w:tcPr>
          <w:p w14:paraId="38A866E6" w14:textId="77777777" w:rsidR="00BB4DEA" w:rsidRPr="00492521" w:rsidRDefault="00BB4DEA" w:rsidP="004561CF">
            <w:pPr>
              <w:pStyle w:val="Standard"/>
              <w:snapToGrid w:val="0"/>
              <w:jc w:val="both"/>
              <w:rPr>
                <w:rFonts w:asciiTheme="majorHAnsi" w:hAnsiTheme="majorHAnsi" w:cstheme="majorHAnsi"/>
              </w:rPr>
            </w:pPr>
            <w:r w:rsidRPr="00492521">
              <w:rPr>
                <w:rFonts w:asciiTheme="majorHAnsi" w:hAnsiTheme="majorHAnsi" w:cstheme="majorHAnsi"/>
                <w:highlight w:val="white"/>
              </w:rPr>
              <w:t>Trzecie światło stop.</w:t>
            </w:r>
          </w:p>
        </w:tc>
      </w:tr>
      <w:tr w:rsidR="00BB4DEA" w:rsidRPr="00492521" w14:paraId="6F0231D0" w14:textId="77777777" w:rsidTr="008768A6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7A05C436" w14:textId="77777777" w:rsidR="00BB4DEA" w:rsidRPr="00492521" w:rsidRDefault="00BB4DEA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</w:tcPr>
          <w:p w14:paraId="4A454F1E" w14:textId="77777777" w:rsidR="00BB4DEA" w:rsidRPr="00492521" w:rsidRDefault="00BB4DEA">
            <w:pPr>
              <w:pStyle w:val="Standard"/>
              <w:snapToGrid w:val="0"/>
              <w:rPr>
                <w:rFonts w:asciiTheme="majorHAnsi" w:hAnsiTheme="majorHAnsi" w:cstheme="majorHAnsi"/>
              </w:rPr>
            </w:pPr>
            <w:r w:rsidRPr="00492521">
              <w:rPr>
                <w:rFonts w:asciiTheme="majorHAnsi" w:hAnsiTheme="majorHAnsi" w:cstheme="majorHAnsi"/>
              </w:rPr>
              <w:t>Uchwyt holowniczy z przodu pojazdu (demontowany).</w:t>
            </w:r>
          </w:p>
        </w:tc>
      </w:tr>
      <w:tr w:rsidR="00BB4DEA" w:rsidRPr="00492521" w14:paraId="5489C358" w14:textId="77777777" w:rsidTr="008768A6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423DF984" w14:textId="77777777" w:rsidR="00BB4DEA" w:rsidRPr="00492521" w:rsidRDefault="00BB4DEA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</w:tcPr>
          <w:p w14:paraId="5E9A07A8" w14:textId="77777777" w:rsidR="00BB4DEA" w:rsidRPr="00492521" w:rsidRDefault="00BB4DEA">
            <w:pPr>
              <w:pStyle w:val="Standard"/>
              <w:snapToGrid w:val="0"/>
              <w:rPr>
                <w:rFonts w:asciiTheme="majorHAnsi" w:hAnsiTheme="majorHAnsi" w:cstheme="majorHAnsi"/>
              </w:rPr>
            </w:pPr>
            <w:r w:rsidRPr="00492521">
              <w:rPr>
                <w:rFonts w:asciiTheme="majorHAnsi" w:hAnsiTheme="majorHAnsi" w:cstheme="majorHAnsi"/>
              </w:rPr>
              <w:t>Wspomaganie kierownicy.</w:t>
            </w:r>
          </w:p>
        </w:tc>
      </w:tr>
      <w:tr w:rsidR="00BB4DEA" w:rsidRPr="00492521" w14:paraId="187B92DF" w14:textId="77777777" w:rsidTr="008768A6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4417FC9B" w14:textId="77777777" w:rsidR="00BB4DEA" w:rsidRPr="00492521" w:rsidRDefault="00BB4DEA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</w:tcPr>
          <w:p w14:paraId="6742A6E4" w14:textId="77777777" w:rsidR="00BB4DEA" w:rsidRPr="00492521" w:rsidRDefault="00BB4DEA">
            <w:pPr>
              <w:pStyle w:val="Standard"/>
              <w:snapToGrid w:val="0"/>
              <w:rPr>
                <w:rFonts w:asciiTheme="majorHAnsi" w:hAnsiTheme="majorHAnsi" w:cstheme="majorHAnsi"/>
              </w:rPr>
            </w:pPr>
            <w:r w:rsidRPr="00492521">
              <w:rPr>
                <w:rFonts w:asciiTheme="majorHAnsi" w:hAnsiTheme="majorHAnsi" w:cstheme="majorHAnsi"/>
                <w:color w:val="000000"/>
                <w:highlight w:val="white"/>
              </w:rPr>
              <w:t>Na wyposażeniu: zestaw narzędzi, podnośnik samochodowy, klucz do kół, trójkąt ostrzegawczy, apteczka, gaśnica proszkowa min. 1 kg</w:t>
            </w:r>
          </w:p>
        </w:tc>
      </w:tr>
      <w:tr w:rsidR="00BB4DEA" w:rsidRPr="00492521" w14:paraId="62EE164A" w14:textId="77777777" w:rsidTr="008768A6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57BE3E98" w14:textId="77777777" w:rsidR="00BB4DEA" w:rsidRPr="00492521" w:rsidRDefault="00BB4DEA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</w:tcPr>
          <w:p w14:paraId="387425EF" w14:textId="124E1950" w:rsidR="00BB4DEA" w:rsidRPr="00492521" w:rsidRDefault="00BB4DEA">
            <w:pPr>
              <w:pStyle w:val="Standard"/>
              <w:snapToGrid w:val="0"/>
              <w:rPr>
                <w:rFonts w:asciiTheme="majorHAnsi" w:hAnsiTheme="majorHAnsi" w:cstheme="majorHAnsi"/>
                <w:color w:val="000000"/>
              </w:rPr>
            </w:pPr>
            <w:r w:rsidRPr="00492521">
              <w:rPr>
                <w:rFonts w:asciiTheme="majorHAnsi" w:hAnsiTheme="majorHAnsi" w:cstheme="majorHAnsi"/>
                <w:color w:val="000000"/>
              </w:rPr>
              <w:t>Gniazdo 12 V – min. 1 szt. w konsoli środkowej pojazdu.</w:t>
            </w:r>
          </w:p>
        </w:tc>
      </w:tr>
      <w:tr w:rsidR="00BB4DEA" w:rsidRPr="00492521" w14:paraId="71F6A484" w14:textId="77777777" w:rsidTr="00A479D7"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5E0B3" w:themeFill="accent6" w:themeFillTint="66"/>
            <w:tcMar>
              <w:left w:w="98" w:type="dxa"/>
            </w:tcMar>
          </w:tcPr>
          <w:p w14:paraId="3DA0D1CA" w14:textId="77777777" w:rsidR="00BB4DEA" w:rsidRPr="00492521" w:rsidRDefault="00BB4DEA">
            <w:pPr>
              <w:pStyle w:val="Standard"/>
              <w:numPr>
                <w:ilvl w:val="0"/>
                <w:numId w:val="2"/>
              </w:numPr>
              <w:snapToGrid w:val="0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3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C5E0B3" w:themeFill="accent6" w:themeFillTint="66"/>
            <w:tcMar>
              <w:left w:w="98" w:type="dxa"/>
            </w:tcMar>
          </w:tcPr>
          <w:p w14:paraId="5D9D0C4C" w14:textId="77777777" w:rsidR="00BB4DEA" w:rsidRPr="00492521" w:rsidRDefault="00BB4DEA" w:rsidP="004561CF">
            <w:pPr>
              <w:pStyle w:val="Standard"/>
              <w:snapToGrid w:val="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92521">
              <w:rPr>
                <w:rFonts w:asciiTheme="majorHAnsi" w:hAnsiTheme="majorHAnsi" w:cstheme="majorHAnsi"/>
                <w:b/>
                <w:bCs/>
              </w:rPr>
              <w:t>Pozostałe warunki zamawiającego</w:t>
            </w:r>
          </w:p>
        </w:tc>
      </w:tr>
      <w:tr w:rsidR="00BB4DEA" w:rsidRPr="00492521" w14:paraId="3A962115" w14:textId="77777777" w:rsidTr="008768A6">
        <w:trPr>
          <w:trHeight w:val="429"/>
        </w:trPr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2C36E28A" w14:textId="77777777" w:rsidR="00BB4DEA" w:rsidRPr="00492521" w:rsidRDefault="00BB4DEA" w:rsidP="006B1853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</w:tcPr>
          <w:p w14:paraId="509D8772" w14:textId="0DB278D0" w:rsidR="00BB4DEA" w:rsidRPr="00492521" w:rsidRDefault="00BB4DEA" w:rsidP="004561CF">
            <w:pPr>
              <w:pStyle w:val="Standard"/>
              <w:jc w:val="both"/>
              <w:rPr>
                <w:rFonts w:asciiTheme="majorHAnsi" w:hAnsiTheme="majorHAnsi" w:cstheme="majorHAnsi"/>
              </w:rPr>
            </w:pPr>
            <w:r w:rsidRPr="00492521">
              <w:rPr>
                <w:rFonts w:asciiTheme="majorHAnsi" w:hAnsiTheme="majorHAnsi" w:cstheme="majorHAnsi"/>
                <w:color w:val="000000" w:themeColor="text1"/>
              </w:rPr>
              <w:t>Okres gwarancji minimum 24 miesiące</w:t>
            </w:r>
            <w:r w:rsidR="00243CE5" w:rsidRPr="00492521">
              <w:rPr>
                <w:rFonts w:asciiTheme="majorHAnsi" w:hAnsiTheme="majorHAnsi" w:cstheme="majorHAnsi"/>
                <w:color w:val="000000" w:themeColor="text1"/>
              </w:rPr>
              <w:t xml:space="preserve"> oraz</w:t>
            </w:r>
            <w:r w:rsidR="00492521">
              <w:rPr>
                <w:rFonts w:asciiTheme="majorHAnsi" w:hAnsiTheme="majorHAnsi" w:cstheme="majorHAnsi"/>
                <w:color w:val="000000" w:themeColor="text1"/>
              </w:rPr>
              <w:t xml:space="preserve"> opcjonalnie</w:t>
            </w:r>
            <w:r w:rsidR="00243CE5" w:rsidRPr="00492521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243CE5" w:rsidRPr="00492521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dodatkowa gwarancja - przedłużenie 2 lata bez limitu.</w:t>
            </w:r>
          </w:p>
        </w:tc>
      </w:tr>
      <w:tr w:rsidR="00BB4DEA" w:rsidRPr="00492521" w14:paraId="41C18997" w14:textId="77777777" w:rsidTr="008768A6">
        <w:trPr>
          <w:trHeight w:val="269"/>
        </w:trPr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6C9B4C6C" w14:textId="77777777" w:rsidR="00BB4DEA" w:rsidRPr="00492521" w:rsidRDefault="00BB4DEA" w:rsidP="006B1853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</w:tcPr>
          <w:p w14:paraId="5BA88D95" w14:textId="77777777" w:rsidR="00BE16AC" w:rsidRPr="00492521" w:rsidRDefault="00BE16AC" w:rsidP="00BE16AC">
            <w:pPr>
              <w:pStyle w:val="Standard"/>
              <w:rPr>
                <w:rFonts w:asciiTheme="majorHAnsi" w:hAnsiTheme="majorHAnsi" w:cstheme="majorHAnsi"/>
              </w:rPr>
            </w:pPr>
            <w:r w:rsidRPr="00492521">
              <w:rPr>
                <w:rFonts w:asciiTheme="majorHAnsi" w:hAnsiTheme="majorHAnsi" w:cstheme="majorHAnsi"/>
              </w:rPr>
              <w:t>Wykonawca zobowiązany jest do dostarczenia wraz z samochodem:</w:t>
            </w:r>
          </w:p>
          <w:p w14:paraId="6C4C6B63" w14:textId="77777777" w:rsidR="00BE16AC" w:rsidRPr="00492521" w:rsidRDefault="00BE16AC" w:rsidP="00BE16AC">
            <w:pPr>
              <w:pStyle w:val="Standard"/>
              <w:rPr>
                <w:rFonts w:asciiTheme="majorHAnsi" w:hAnsiTheme="majorHAnsi" w:cstheme="majorHAnsi"/>
              </w:rPr>
            </w:pPr>
            <w:r w:rsidRPr="00492521">
              <w:rPr>
                <w:rFonts w:asciiTheme="majorHAnsi" w:hAnsiTheme="majorHAnsi" w:cstheme="majorHAnsi"/>
              </w:rPr>
              <w:t>- instrukcji obsługi, książki serwisowej/gwarancyjnej do samochodu w języku polskim,</w:t>
            </w:r>
          </w:p>
          <w:p w14:paraId="4AC0A223" w14:textId="77777777" w:rsidR="00BE16AC" w:rsidRPr="00492521" w:rsidRDefault="00BE16AC" w:rsidP="00BE16AC">
            <w:pPr>
              <w:pStyle w:val="Standard"/>
              <w:rPr>
                <w:rFonts w:asciiTheme="majorHAnsi" w:hAnsiTheme="majorHAnsi" w:cstheme="majorHAnsi"/>
              </w:rPr>
            </w:pPr>
            <w:r w:rsidRPr="00492521">
              <w:rPr>
                <w:rFonts w:asciiTheme="majorHAnsi" w:hAnsiTheme="majorHAnsi" w:cstheme="majorHAnsi"/>
              </w:rPr>
              <w:t>- dokumentacji niezbędnej do zarejestrowania samochodu w Wydziale Komunikacji,</w:t>
            </w:r>
          </w:p>
          <w:p w14:paraId="1CCFC3A6" w14:textId="5B18E537" w:rsidR="00BB4DEA" w:rsidRPr="00492521" w:rsidRDefault="00BE16AC" w:rsidP="00BE16AC">
            <w:pPr>
              <w:pStyle w:val="Standard"/>
              <w:jc w:val="both"/>
              <w:rPr>
                <w:rFonts w:asciiTheme="majorHAnsi" w:hAnsiTheme="majorHAnsi" w:cstheme="majorHAnsi"/>
              </w:rPr>
            </w:pPr>
            <w:r w:rsidRPr="00492521">
              <w:rPr>
                <w:rFonts w:asciiTheme="majorHAnsi" w:hAnsiTheme="majorHAnsi" w:cstheme="majorHAnsi"/>
              </w:rPr>
              <w:t xml:space="preserve">- na dzień odbioru faktycznego dokumentu potwierdzającego aktualnie posiadane badanie techniczne w zakresie pojazdu uprzywilejowanego. </w:t>
            </w:r>
          </w:p>
        </w:tc>
      </w:tr>
      <w:tr w:rsidR="00195483" w:rsidRPr="00492521" w14:paraId="0F4E584D" w14:textId="77777777" w:rsidTr="008768A6">
        <w:trPr>
          <w:trHeight w:val="269"/>
        </w:trPr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75C8E7E1" w14:textId="77777777" w:rsidR="00195483" w:rsidRPr="00492521" w:rsidRDefault="00195483" w:rsidP="006B1853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13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tcMar>
              <w:left w:w="98" w:type="dxa"/>
            </w:tcMar>
          </w:tcPr>
          <w:p w14:paraId="37749A40" w14:textId="2F32A2BF" w:rsidR="00195483" w:rsidRPr="00492521" w:rsidRDefault="001810CE" w:rsidP="004561CF">
            <w:pPr>
              <w:pStyle w:val="Standard"/>
              <w:jc w:val="both"/>
              <w:rPr>
                <w:rFonts w:asciiTheme="majorHAnsi" w:hAnsiTheme="majorHAnsi" w:cstheme="majorHAnsi"/>
              </w:rPr>
            </w:pPr>
            <w:r w:rsidRPr="00492521">
              <w:rPr>
                <w:rFonts w:asciiTheme="majorHAnsi" w:hAnsiTheme="majorHAnsi" w:cstheme="majorHAnsi"/>
              </w:rPr>
              <w:t>Wykonawca</w:t>
            </w:r>
            <w:r w:rsidR="00A479D7" w:rsidRPr="00492521">
              <w:rPr>
                <w:rFonts w:asciiTheme="majorHAnsi" w:hAnsiTheme="majorHAnsi" w:cstheme="majorHAnsi"/>
              </w:rPr>
              <w:t xml:space="preserve"> dostarczy pojazd do siedziby Zamawiającego, </w:t>
            </w:r>
            <w:r w:rsidRPr="00492521">
              <w:rPr>
                <w:rFonts w:asciiTheme="majorHAnsi" w:hAnsiTheme="majorHAnsi" w:cstheme="majorHAnsi"/>
              </w:rPr>
              <w:t xml:space="preserve"> z pełnym</w:t>
            </w:r>
            <w:r w:rsidR="00A479D7" w:rsidRPr="00492521">
              <w:rPr>
                <w:rFonts w:asciiTheme="majorHAnsi" w:hAnsiTheme="majorHAnsi" w:cstheme="majorHAnsi"/>
              </w:rPr>
              <w:t xml:space="preserve"> zbiornikiem</w:t>
            </w:r>
            <w:r w:rsidRPr="00492521">
              <w:rPr>
                <w:rFonts w:asciiTheme="majorHAnsi" w:hAnsiTheme="majorHAnsi" w:cstheme="majorHAnsi"/>
              </w:rPr>
              <w:t xml:space="preserve"> paliwa i płyn</w:t>
            </w:r>
            <w:r w:rsidR="00A479D7" w:rsidRPr="00492521">
              <w:rPr>
                <w:rFonts w:asciiTheme="majorHAnsi" w:hAnsiTheme="majorHAnsi" w:cstheme="majorHAnsi"/>
              </w:rPr>
              <w:t>ami</w:t>
            </w:r>
            <w:r w:rsidRPr="00492521">
              <w:rPr>
                <w:rFonts w:asciiTheme="majorHAnsi" w:hAnsiTheme="majorHAnsi" w:cstheme="majorHAnsi"/>
              </w:rPr>
              <w:t xml:space="preserve"> eksploatacyjn</w:t>
            </w:r>
            <w:r w:rsidR="00A479D7" w:rsidRPr="00492521">
              <w:rPr>
                <w:rFonts w:asciiTheme="majorHAnsi" w:hAnsiTheme="majorHAnsi" w:cstheme="majorHAnsi"/>
              </w:rPr>
              <w:t>ymi</w:t>
            </w:r>
            <w:r w:rsidRPr="00492521">
              <w:rPr>
                <w:rFonts w:asciiTheme="majorHAnsi" w:hAnsiTheme="majorHAnsi" w:cstheme="majorHAnsi"/>
              </w:rPr>
              <w:t>.</w:t>
            </w:r>
          </w:p>
        </w:tc>
      </w:tr>
    </w:tbl>
    <w:p w14:paraId="41D18B02" w14:textId="77777777" w:rsidR="009D6A6A" w:rsidRPr="00492521" w:rsidRDefault="009D6A6A">
      <w:pPr>
        <w:pStyle w:val="Standard"/>
        <w:tabs>
          <w:tab w:val="left" w:pos="284"/>
        </w:tabs>
        <w:spacing w:after="60"/>
        <w:rPr>
          <w:rFonts w:asciiTheme="majorHAnsi" w:hAnsiTheme="majorHAnsi" w:cstheme="majorHAnsi"/>
        </w:rPr>
      </w:pPr>
    </w:p>
    <w:sectPr w:rsidR="009D6A6A" w:rsidRPr="00492521">
      <w:headerReference w:type="default" r:id="rId12"/>
      <w:footerReference w:type="default" r:id="rId13"/>
      <w:pgSz w:w="16838" w:h="11906" w:orient="landscape"/>
      <w:pgMar w:top="851" w:right="567" w:bottom="993" w:left="567" w:header="567" w:footer="567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79FA1" w14:textId="77777777" w:rsidR="004114D8" w:rsidRDefault="004114D8">
      <w:r>
        <w:separator/>
      </w:r>
    </w:p>
  </w:endnote>
  <w:endnote w:type="continuationSeparator" w:id="0">
    <w:p w14:paraId="4CBBE08F" w14:textId="77777777" w:rsidR="004114D8" w:rsidRDefault="00411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">
    <w:altName w:val="Times New Roman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roid Sans">
    <w:altName w:val="Yu Gothic"/>
    <w:charset w:val="80"/>
    <w:family w:val="auto"/>
    <w:pitch w:val="variable"/>
  </w:font>
  <w:font w:name="DejaVu Sans Condensed"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B05D2" w14:textId="77777777" w:rsidR="000C3222" w:rsidRDefault="005146D2">
    <w:pPr>
      <w:pStyle w:val="Stopka"/>
      <w:jc w:val="right"/>
    </w:pPr>
    <w:r>
      <w:fldChar w:fldCharType="begin"/>
    </w:r>
    <w:r>
      <w:instrText>PAGE</w:instrText>
    </w:r>
    <w:r>
      <w:fldChar w:fldCharType="separate"/>
    </w:r>
    <w:r w:rsidR="008768A6">
      <w:rPr>
        <w:noProof/>
      </w:rPr>
      <w:t>3</w:t>
    </w:r>
    <w:r>
      <w:fldChar w:fldCharType="end"/>
    </w:r>
  </w:p>
  <w:p w14:paraId="28AB0C34" w14:textId="77777777" w:rsidR="000C3222" w:rsidRDefault="000C32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36C5B" w14:textId="77777777" w:rsidR="004114D8" w:rsidRDefault="004114D8">
      <w:r>
        <w:separator/>
      </w:r>
    </w:p>
  </w:footnote>
  <w:footnote w:type="continuationSeparator" w:id="0">
    <w:p w14:paraId="58A2A802" w14:textId="77777777" w:rsidR="004114D8" w:rsidRDefault="00411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ABD17" w14:textId="1BFCC378" w:rsidR="00A479D7" w:rsidRDefault="00A479D7">
    <w:pPr>
      <w:pStyle w:val="Nagwek"/>
    </w:pPr>
    <w:r>
      <w:t>PT.2370.4.2025                                                                                                                                                                                                                                                   Załącznik 1 B do SWZ</w:t>
    </w:r>
  </w:p>
  <w:p w14:paraId="5E76442D" w14:textId="77777777" w:rsidR="000C3222" w:rsidRDefault="000C32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07452"/>
    <w:multiLevelType w:val="multilevel"/>
    <w:tmpl w:val="67E09B0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 w:cs="Tahoma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1" w15:restartNumberingAfterBreak="0">
    <w:nsid w:val="0D0A7B5A"/>
    <w:multiLevelType w:val="multilevel"/>
    <w:tmpl w:val="DF46198C"/>
    <w:lvl w:ilvl="0">
      <w:start w:val="1"/>
      <w:numFmt w:val="decimal"/>
      <w:lvlText w:val="%1."/>
      <w:lvlJc w:val="left"/>
      <w:pPr>
        <w:ind w:left="-295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46" w:hanging="720"/>
      </w:pPr>
    </w:lvl>
    <w:lvl w:ilvl="2">
      <w:start w:val="1"/>
      <w:numFmt w:val="decimal"/>
      <w:lvlText w:val="%1.%2.%3."/>
      <w:lvlJc w:val="left"/>
      <w:pPr>
        <w:ind w:left="627" w:hanging="720"/>
      </w:pPr>
    </w:lvl>
    <w:lvl w:ilvl="3">
      <w:start w:val="1"/>
      <w:numFmt w:val="decimal"/>
      <w:lvlText w:val="%1.%2.%3.%4."/>
      <w:lvlJc w:val="left"/>
      <w:pPr>
        <w:ind w:left="1268" w:hanging="1080"/>
      </w:pPr>
    </w:lvl>
    <w:lvl w:ilvl="4">
      <w:start w:val="1"/>
      <w:numFmt w:val="decimal"/>
      <w:lvlText w:val="%1.%2.%3.%4.%5."/>
      <w:lvlJc w:val="left"/>
      <w:pPr>
        <w:ind w:left="1909" w:hanging="1440"/>
      </w:pPr>
    </w:lvl>
    <w:lvl w:ilvl="5">
      <w:start w:val="1"/>
      <w:numFmt w:val="decimal"/>
      <w:lvlText w:val="%1.%2.%3.%4.%5.%6."/>
      <w:lvlJc w:val="left"/>
      <w:pPr>
        <w:ind w:left="2190" w:hanging="1440"/>
      </w:pPr>
    </w:lvl>
    <w:lvl w:ilvl="6">
      <w:start w:val="1"/>
      <w:numFmt w:val="decimal"/>
      <w:lvlText w:val="%1.%2.%3.%4.%5.%6.%7."/>
      <w:lvlJc w:val="left"/>
      <w:pPr>
        <w:ind w:left="2831" w:hanging="1800"/>
      </w:pPr>
    </w:lvl>
    <w:lvl w:ilvl="7">
      <w:start w:val="1"/>
      <w:numFmt w:val="decimal"/>
      <w:lvlText w:val="%1.%2.%3.%4.%5.%6.%7.%8."/>
      <w:lvlJc w:val="left"/>
      <w:pPr>
        <w:ind w:left="3472" w:hanging="2160"/>
      </w:pPr>
    </w:lvl>
    <w:lvl w:ilvl="8">
      <w:start w:val="1"/>
      <w:numFmt w:val="decimal"/>
      <w:lvlText w:val="%1.%2.%3.%4.%5.%6.%7.%8.%9."/>
      <w:lvlJc w:val="left"/>
      <w:pPr>
        <w:ind w:left="3753" w:hanging="2160"/>
      </w:pPr>
    </w:lvl>
  </w:abstractNum>
  <w:abstractNum w:abstractNumId="2" w15:restartNumberingAfterBreak="0">
    <w:nsid w:val="1C6B6481"/>
    <w:multiLevelType w:val="multilevel"/>
    <w:tmpl w:val="C7A6D6FE"/>
    <w:lvl w:ilvl="0">
      <w:start w:val="1"/>
      <w:numFmt w:val="bullet"/>
      <w:lvlText w:val="-"/>
      <w:lvlJc w:val="left"/>
      <w:pPr>
        <w:ind w:left="1440" w:hanging="360"/>
      </w:pPr>
      <w:rPr>
        <w:rFonts w:ascii="Tahoma" w:hAnsi="Tahoma" w:cs="Tahoma" w:hint="default"/>
        <w:color w:val="00000A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AEB4271"/>
    <w:multiLevelType w:val="multilevel"/>
    <w:tmpl w:val="5BC879BC"/>
    <w:lvl w:ilvl="0">
      <w:start w:val="1"/>
      <w:numFmt w:val="bullet"/>
      <w:lvlText w:val="-"/>
      <w:lvlJc w:val="left"/>
      <w:pPr>
        <w:ind w:left="720" w:hanging="360"/>
      </w:pPr>
      <w:rPr>
        <w:rFonts w:ascii="Tahoma" w:hAnsi="Tahoma" w:cs="Tahoma" w:hint="default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D817175"/>
    <w:multiLevelType w:val="hybridMultilevel"/>
    <w:tmpl w:val="E0442862"/>
    <w:lvl w:ilvl="0" w:tplc="FC1AFC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E2E6956"/>
    <w:multiLevelType w:val="multilevel"/>
    <w:tmpl w:val="88DAB712"/>
    <w:lvl w:ilvl="0">
      <w:start w:val="1"/>
      <w:numFmt w:val="decimal"/>
      <w:lvlText w:val="%1."/>
      <w:lvlJc w:val="left"/>
      <w:pPr>
        <w:ind w:left="737" w:hanging="624"/>
      </w:pPr>
      <w:rPr>
        <w:rFonts w:cs="Arial"/>
        <w:color w:val="000000"/>
        <w:spacing w:val="2"/>
        <w:position w:val="0"/>
        <w:sz w:val="20"/>
        <w:vertAlign w:val="baseline"/>
      </w:rPr>
    </w:lvl>
    <w:lvl w:ilvl="1">
      <w:start w:val="1"/>
      <w:numFmt w:val="decimal"/>
      <w:lvlText w:val="%1.%2."/>
      <w:lvlJc w:val="left"/>
      <w:pPr>
        <w:ind w:left="792" w:hanging="679"/>
      </w:pPr>
      <w:rPr>
        <w:spacing w:val="2"/>
        <w:position w:val="0"/>
        <w:sz w:val="22"/>
        <w:szCs w:val="20"/>
        <w:vertAlign w:val="baseline"/>
      </w:rPr>
    </w:lvl>
    <w:lvl w:ilvl="2">
      <w:start w:val="1"/>
      <w:numFmt w:val="decimal"/>
      <w:lvlText w:val="%1.%2.%3."/>
      <w:lvlJc w:val="left"/>
      <w:pPr>
        <w:ind w:left="1224" w:hanging="1111"/>
      </w:pPr>
    </w:lvl>
    <w:lvl w:ilvl="3">
      <w:start w:val="1"/>
      <w:numFmt w:val="decimal"/>
      <w:lvlText w:val="%1.%2.%3.%4."/>
      <w:lvlJc w:val="left"/>
      <w:pPr>
        <w:ind w:left="1728" w:hanging="1615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1440934"/>
    <w:multiLevelType w:val="hybridMultilevel"/>
    <w:tmpl w:val="A814A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FA0100"/>
    <w:multiLevelType w:val="multilevel"/>
    <w:tmpl w:val="0B3EB0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53522F1D"/>
    <w:multiLevelType w:val="multilevel"/>
    <w:tmpl w:val="5532E25A"/>
    <w:styleLink w:val="WW8Num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8382943"/>
    <w:multiLevelType w:val="multilevel"/>
    <w:tmpl w:val="2E806F38"/>
    <w:lvl w:ilvl="0">
      <w:start w:val="1"/>
      <w:numFmt w:val="bullet"/>
      <w:lvlText w:val="-"/>
      <w:lvlJc w:val="left"/>
      <w:pPr>
        <w:ind w:left="1440" w:hanging="360"/>
      </w:pPr>
      <w:rPr>
        <w:rFonts w:ascii="Tahoma" w:hAnsi="Tahoma" w:cs="Tahoma" w:hint="default"/>
        <w:color w:val="00000A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595F4CDB"/>
    <w:multiLevelType w:val="multilevel"/>
    <w:tmpl w:val="6D18C728"/>
    <w:lvl w:ilvl="0">
      <w:start w:val="1"/>
      <w:numFmt w:val="decimal"/>
      <w:lvlText w:val="%1.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E30339"/>
    <w:multiLevelType w:val="multilevel"/>
    <w:tmpl w:val="A8B6B71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BBB0DE7"/>
    <w:multiLevelType w:val="hybridMultilevel"/>
    <w:tmpl w:val="6ED2ECFE"/>
    <w:lvl w:ilvl="0" w:tplc="C4CC630E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126270">
    <w:abstractNumId w:val="1"/>
  </w:num>
  <w:num w:numId="2" w16cid:durableId="1119685159">
    <w:abstractNumId w:val="5"/>
  </w:num>
  <w:num w:numId="3" w16cid:durableId="2003848715">
    <w:abstractNumId w:val="9"/>
  </w:num>
  <w:num w:numId="4" w16cid:durableId="1119371657">
    <w:abstractNumId w:val="2"/>
  </w:num>
  <w:num w:numId="5" w16cid:durableId="2109960258">
    <w:abstractNumId w:val="3"/>
  </w:num>
  <w:num w:numId="6" w16cid:durableId="2065369083">
    <w:abstractNumId w:val="10"/>
  </w:num>
  <w:num w:numId="7" w16cid:durableId="1050693854">
    <w:abstractNumId w:val="11"/>
  </w:num>
  <w:num w:numId="8" w16cid:durableId="305358895">
    <w:abstractNumId w:val="7"/>
  </w:num>
  <w:num w:numId="9" w16cid:durableId="842090658">
    <w:abstractNumId w:val="8"/>
  </w:num>
  <w:num w:numId="10" w16cid:durableId="685637744">
    <w:abstractNumId w:val="6"/>
  </w:num>
  <w:num w:numId="11" w16cid:durableId="1353458647">
    <w:abstractNumId w:val="4"/>
  </w:num>
  <w:num w:numId="12" w16cid:durableId="1357737244">
    <w:abstractNumId w:val="12"/>
  </w:num>
  <w:num w:numId="13" w16cid:durableId="1722056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222"/>
    <w:rsid w:val="00003008"/>
    <w:rsid w:val="000031DC"/>
    <w:rsid w:val="000044AC"/>
    <w:rsid w:val="00006D43"/>
    <w:rsid w:val="00012F1D"/>
    <w:rsid w:val="00015236"/>
    <w:rsid w:val="0001535F"/>
    <w:rsid w:val="00057F30"/>
    <w:rsid w:val="0006358D"/>
    <w:rsid w:val="000710CF"/>
    <w:rsid w:val="00074AD6"/>
    <w:rsid w:val="00074EC9"/>
    <w:rsid w:val="000C3222"/>
    <w:rsid w:val="001042CF"/>
    <w:rsid w:val="00112C36"/>
    <w:rsid w:val="00163BA6"/>
    <w:rsid w:val="001810CE"/>
    <w:rsid w:val="00193342"/>
    <w:rsid w:val="00195483"/>
    <w:rsid w:val="001A03C7"/>
    <w:rsid w:val="001A4FF9"/>
    <w:rsid w:val="001B3226"/>
    <w:rsid w:val="001B71A5"/>
    <w:rsid w:val="001D73A7"/>
    <w:rsid w:val="00201AF1"/>
    <w:rsid w:val="00222B75"/>
    <w:rsid w:val="00226870"/>
    <w:rsid w:val="0024144B"/>
    <w:rsid w:val="00242952"/>
    <w:rsid w:val="00243CE5"/>
    <w:rsid w:val="002461E2"/>
    <w:rsid w:val="00251C3D"/>
    <w:rsid w:val="00263829"/>
    <w:rsid w:val="002958C1"/>
    <w:rsid w:val="002A1E9B"/>
    <w:rsid w:val="002C000A"/>
    <w:rsid w:val="002C5181"/>
    <w:rsid w:val="003157A1"/>
    <w:rsid w:val="00325998"/>
    <w:rsid w:val="0036515F"/>
    <w:rsid w:val="0038149D"/>
    <w:rsid w:val="00396054"/>
    <w:rsid w:val="003B2F1B"/>
    <w:rsid w:val="003E3AEC"/>
    <w:rsid w:val="004114D8"/>
    <w:rsid w:val="004163BC"/>
    <w:rsid w:val="0042700A"/>
    <w:rsid w:val="0043650D"/>
    <w:rsid w:val="004543CC"/>
    <w:rsid w:val="004561CF"/>
    <w:rsid w:val="0048339F"/>
    <w:rsid w:val="004853B6"/>
    <w:rsid w:val="00492521"/>
    <w:rsid w:val="0049335A"/>
    <w:rsid w:val="004D35A7"/>
    <w:rsid w:val="004D76EA"/>
    <w:rsid w:val="005146D2"/>
    <w:rsid w:val="00520933"/>
    <w:rsid w:val="00520AB9"/>
    <w:rsid w:val="00526877"/>
    <w:rsid w:val="005430D5"/>
    <w:rsid w:val="00553731"/>
    <w:rsid w:val="00572CCC"/>
    <w:rsid w:val="00580C99"/>
    <w:rsid w:val="00583FC7"/>
    <w:rsid w:val="00590C1C"/>
    <w:rsid w:val="005C38EE"/>
    <w:rsid w:val="005D34FD"/>
    <w:rsid w:val="005F4320"/>
    <w:rsid w:val="006070FE"/>
    <w:rsid w:val="00675C82"/>
    <w:rsid w:val="006A3A12"/>
    <w:rsid w:val="006B1853"/>
    <w:rsid w:val="006B5EC5"/>
    <w:rsid w:val="006F545D"/>
    <w:rsid w:val="007143A9"/>
    <w:rsid w:val="00714BE4"/>
    <w:rsid w:val="00736901"/>
    <w:rsid w:val="00757652"/>
    <w:rsid w:val="00795F50"/>
    <w:rsid w:val="007A180A"/>
    <w:rsid w:val="007B5AD1"/>
    <w:rsid w:val="00867B75"/>
    <w:rsid w:val="008768A6"/>
    <w:rsid w:val="0088016A"/>
    <w:rsid w:val="008B3885"/>
    <w:rsid w:val="008C739F"/>
    <w:rsid w:val="008E49DD"/>
    <w:rsid w:val="009029DA"/>
    <w:rsid w:val="00923A0E"/>
    <w:rsid w:val="0095636E"/>
    <w:rsid w:val="009779E9"/>
    <w:rsid w:val="009B102A"/>
    <w:rsid w:val="009B58C0"/>
    <w:rsid w:val="009C5261"/>
    <w:rsid w:val="009D6A6A"/>
    <w:rsid w:val="009D7133"/>
    <w:rsid w:val="009E08FF"/>
    <w:rsid w:val="00A02C93"/>
    <w:rsid w:val="00A06146"/>
    <w:rsid w:val="00A421B5"/>
    <w:rsid w:val="00A45FF8"/>
    <w:rsid w:val="00A479D7"/>
    <w:rsid w:val="00A6053F"/>
    <w:rsid w:val="00A67878"/>
    <w:rsid w:val="00A71784"/>
    <w:rsid w:val="00A9268A"/>
    <w:rsid w:val="00AB25CC"/>
    <w:rsid w:val="00B013BA"/>
    <w:rsid w:val="00B25FCF"/>
    <w:rsid w:val="00B30EDB"/>
    <w:rsid w:val="00B46A24"/>
    <w:rsid w:val="00B566FC"/>
    <w:rsid w:val="00B61683"/>
    <w:rsid w:val="00B81810"/>
    <w:rsid w:val="00B87146"/>
    <w:rsid w:val="00B94729"/>
    <w:rsid w:val="00BB4DEA"/>
    <w:rsid w:val="00BC21A3"/>
    <w:rsid w:val="00BE16AC"/>
    <w:rsid w:val="00C066F9"/>
    <w:rsid w:val="00C70784"/>
    <w:rsid w:val="00C93BBC"/>
    <w:rsid w:val="00CA1C09"/>
    <w:rsid w:val="00CC153B"/>
    <w:rsid w:val="00CC30E8"/>
    <w:rsid w:val="00CD47F6"/>
    <w:rsid w:val="00CF0A70"/>
    <w:rsid w:val="00CF7523"/>
    <w:rsid w:val="00D106B7"/>
    <w:rsid w:val="00D2212B"/>
    <w:rsid w:val="00D53BBF"/>
    <w:rsid w:val="00D556A8"/>
    <w:rsid w:val="00D77FD2"/>
    <w:rsid w:val="00D90FD5"/>
    <w:rsid w:val="00DB01D2"/>
    <w:rsid w:val="00E1539C"/>
    <w:rsid w:val="00E27F5D"/>
    <w:rsid w:val="00E673E9"/>
    <w:rsid w:val="00E92423"/>
    <w:rsid w:val="00EA411E"/>
    <w:rsid w:val="00EB3281"/>
    <w:rsid w:val="00EE0108"/>
    <w:rsid w:val="00EE2849"/>
    <w:rsid w:val="00F02DC7"/>
    <w:rsid w:val="00F31457"/>
    <w:rsid w:val="00F37E4B"/>
    <w:rsid w:val="00F4594D"/>
    <w:rsid w:val="00F5549C"/>
    <w:rsid w:val="00F60D2E"/>
    <w:rsid w:val="00F65351"/>
    <w:rsid w:val="00FA753D"/>
    <w:rsid w:val="00FE0153"/>
    <w:rsid w:val="00FE027B"/>
    <w:rsid w:val="00FF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CD4BA"/>
  <w15:docId w15:val="{9E603CE1-12CC-4847-9CEA-5B69946D1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uiPriority w:val="9"/>
    <w:qFormat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uiPriority w:val="9"/>
    <w:semiHidden/>
    <w:unhideWhenUsed/>
    <w:qFormat/>
    <w:pPr>
      <w:keepNext/>
      <w:jc w:val="both"/>
      <w:outlineLvl w:val="1"/>
    </w:pPr>
    <w:rPr>
      <w:b/>
      <w:sz w:val="28"/>
    </w:rPr>
  </w:style>
  <w:style w:type="paragraph" w:styleId="Nagwek3">
    <w:name w:val="heading 3"/>
    <w:basedOn w:val="Normalny"/>
    <w:uiPriority w:val="9"/>
    <w:semiHidden/>
    <w:unhideWhenUsed/>
    <w:qFormat/>
    <w:pPr>
      <w:keepNext/>
      <w:spacing w:before="120"/>
      <w:ind w:left="709" w:hanging="709"/>
      <w:jc w:val="both"/>
      <w:outlineLvl w:val="2"/>
    </w:pPr>
    <w:rPr>
      <w:b/>
      <w:caps/>
      <w:color w:val="000000"/>
      <w:sz w:val="24"/>
      <w:szCs w:val="24"/>
      <w:lang w:val="x-none" w:eastAsia="x-none"/>
    </w:rPr>
  </w:style>
  <w:style w:type="paragraph" w:styleId="Nagwek6">
    <w:name w:val="heading 6"/>
    <w:basedOn w:val="Normalny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qFormat/>
    <w:pPr>
      <w:keepNext/>
      <w:jc w:val="both"/>
      <w:outlineLvl w:val="6"/>
    </w:pPr>
    <w:rPr>
      <w:b/>
      <w:caps/>
      <w:sz w:val="24"/>
      <w:szCs w:val="24"/>
    </w:rPr>
  </w:style>
  <w:style w:type="paragraph" w:styleId="Nagwek8">
    <w:name w:val="heading 8"/>
    <w:basedOn w:val="Normalny"/>
    <w:qFormat/>
    <w:pPr>
      <w:keepNext/>
      <w:jc w:val="center"/>
      <w:outlineLvl w:val="7"/>
    </w:pPr>
    <w:rPr>
      <w:color w:val="000000"/>
      <w:sz w:val="28"/>
      <w:szCs w:val="28"/>
    </w:rPr>
  </w:style>
  <w:style w:type="paragraph" w:styleId="Nagwek9">
    <w:name w:val="heading 9"/>
    <w:basedOn w:val="Normalny"/>
    <w:qFormat/>
    <w:pPr>
      <w:keepNext/>
      <w:jc w:val="right"/>
      <w:outlineLvl w:val="8"/>
    </w:pPr>
    <w:rPr>
      <w:color w:val="00000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FF"/>
      <w:u w:val="single"/>
    </w:rPr>
  </w:style>
  <w:style w:type="character" w:styleId="Numerstrony">
    <w:name w:val="page number"/>
    <w:basedOn w:val="Domylnaczcionkaakapitu"/>
    <w:qFormat/>
  </w:style>
  <w:style w:type="character" w:customStyle="1" w:styleId="FontStyle15">
    <w:name w:val="Font Style15"/>
    <w:qFormat/>
    <w:rPr>
      <w:rFonts w:ascii="Arial" w:hAnsi="Arial" w:cs="Arial"/>
      <w:sz w:val="24"/>
      <w:szCs w:val="24"/>
    </w:rPr>
  </w:style>
  <w:style w:type="character" w:customStyle="1" w:styleId="TekstpodstawowyZnak">
    <w:name w:val="Tekst podstawowy Znak"/>
    <w:qFormat/>
    <w:rPr>
      <w:rFonts w:ascii="TimesNewRomanPS" w:hAnsi="TimesNewRomanPS"/>
      <w:color w:val="000000"/>
      <w:sz w:val="24"/>
      <w:lang w:val="cs-CZ"/>
    </w:rPr>
  </w:style>
  <w:style w:type="character" w:customStyle="1" w:styleId="Tekstpodstawowy3Znak">
    <w:name w:val="Tekst podstawowy 3 Znak"/>
    <w:qFormat/>
    <w:rPr>
      <w:color w:val="000000"/>
      <w:sz w:val="24"/>
      <w:szCs w:val="24"/>
    </w:rPr>
  </w:style>
  <w:style w:type="character" w:customStyle="1" w:styleId="TekstprzypisudolnegoZnak">
    <w:name w:val="Tekst przypisu dolnego Znak"/>
    <w:basedOn w:val="Domylnaczcionkaakapitu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StopkaZnak">
    <w:name w:val="Stopka Znak"/>
    <w:basedOn w:val="Domylnaczcionkaakapitu"/>
    <w:qFormat/>
  </w:style>
  <w:style w:type="character" w:customStyle="1" w:styleId="st">
    <w:name w:val="st"/>
    <w:basedOn w:val="Domylnaczcionkaakapitu"/>
    <w:qFormat/>
  </w:style>
  <w:style w:type="character" w:customStyle="1" w:styleId="TytuZnak">
    <w:name w:val="Tytuł Znak"/>
    <w:qFormat/>
    <w:rPr>
      <w:sz w:val="28"/>
      <w:szCs w:val="24"/>
      <w:highlight w:val="white"/>
    </w:rPr>
  </w:style>
  <w:style w:type="character" w:customStyle="1" w:styleId="NagwekZnak">
    <w:name w:val="Nagłówek Znak"/>
    <w:basedOn w:val="Domylnaczcionkaakapitu"/>
    <w:uiPriority w:val="99"/>
    <w:qFormat/>
  </w:style>
  <w:style w:type="character" w:customStyle="1" w:styleId="ZwykytekstZnak">
    <w:name w:val="Zwykły tekst Znak"/>
    <w:qFormat/>
    <w:rPr>
      <w:rFonts w:ascii="Courier New" w:hAnsi="Courier New"/>
      <w:lang w:eastAsia="en-US"/>
    </w:rPr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character" w:customStyle="1" w:styleId="Teksttreci">
    <w:name w:val="Tekst treści_"/>
    <w:qFormat/>
    <w:rPr>
      <w:spacing w:val="2"/>
      <w:sz w:val="21"/>
      <w:szCs w:val="21"/>
      <w:highlight w:val="white"/>
    </w:rPr>
  </w:style>
  <w:style w:type="character" w:customStyle="1" w:styleId="Teksttreci10">
    <w:name w:val="Tekst treści10"/>
    <w:qFormat/>
    <w:rPr>
      <w:rFonts w:ascii="Arial" w:hAnsi="Arial" w:cs="Arial"/>
      <w:spacing w:val="2"/>
      <w:sz w:val="18"/>
      <w:szCs w:val="18"/>
      <w:highlight w:val="white"/>
      <w:lang w:val="en-US" w:eastAsia="en-US"/>
    </w:rPr>
  </w:style>
  <w:style w:type="character" w:customStyle="1" w:styleId="Teksttreci9">
    <w:name w:val="Tekst treści9"/>
    <w:qFormat/>
    <w:rPr>
      <w:rFonts w:ascii="Arial" w:hAnsi="Arial" w:cs="Arial"/>
      <w:spacing w:val="2"/>
      <w:sz w:val="18"/>
      <w:szCs w:val="18"/>
      <w:highlight w:val="white"/>
    </w:rPr>
  </w:style>
  <w:style w:type="character" w:customStyle="1" w:styleId="Teksttreci8">
    <w:name w:val="Tekst treści8"/>
    <w:qFormat/>
    <w:rPr>
      <w:rFonts w:ascii="Arial" w:hAnsi="Arial" w:cs="Arial"/>
      <w:spacing w:val="2"/>
      <w:sz w:val="18"/>
      <w:szCs w:val="18"/>
      <w:highlight w:val="white"/>
    </w:rPr>
  </w:style>
  <w:style w:type="character" w:customStyle="1" w:styleId="Nagwek20">
    <w:name w:val="Nagłówek #2_"/>
    <w:qFormat/>
    <w:rPr>
      <w:rFonts w:ascii="Arial" w:hAnsi="Arial" w:cs="Arial"/>
      <w:highlight w:val="white"/>
    </w:rPr>
  </w:style>
  <w:style w:type="character" w:customStyle="1" w:styleId="TeksttreciPogrubienie">
    <w:name w:val="Tekst treści + Pogrubienie"/>
    <w:qFormat/>
    <w:rPr>
      <w:rFonts w:ascii="Arial" w:hAnsi="Arial" w:cs="Arial"/>
      <w:spacing w:val="2"/>
      <w:sz w:val="20"/>
      <w:szCs w:val="20"/>
      <w:highlight w:val="white"/>
    </w:rPr>
  </w:style>
  <w:style w:type="character" w:customStyle="1" w:styleId="apple-converted-space">
    <w:name w:val="apple-converted-space"/>
    <w:qFormat/>
  </w:style>
  <w:style w:type="character" w:styleId="Odwoaniedokomentarza">
    <w:name w:val="annotation reference"/>
    <w:qFormat/>
    <w:rPr>
      <w:sz w:val="18"/>
      <w:szCs w:val="18"/>
    </w:rPr>
  </w:style>
  <w:style w:type="character" w:customStyle="1" w:styleId="TekstkomentarzaZnak">
    <w:name w:val="Tekst komentarza Znak"/>
    <w:qFormat/>
    <w:rPr>
      <w:sz w:val="24"/>
      <w:szCs w:val="24"/>
    </w:rPr>
  </w:style>
  <w:style w:type="character" w:customStyle="1" w:styleId="TematkomentarzaZnak">
    <w:name w:val="Temat komentarza Znak"/>
    <w:qFormat/>
    <w:rPr>
      <w:b/>
      <w:bCs/>
      <w:sz w:val="24"/>
      <w:szCs w:val="24"/>
    </w:rPr>
  </w:style>
  <w:style w:type="character" w:customStyle="1" w:styleId="Tekstpodstawowywcity3Znak">
    <w:name w:val="Tekst podstawowy wcięty 3 Znak"/>
    <w:qFormat/>
    <w:rPr>
      <w:sz w:val="16"/>
      <w:szCs w:val="16"/>
    </w:rPr>
  </w:style>
  <w:style w:type="character" w:customStyle="1" w:styleId="Nagwek3Znak">
    <w:name w:val="Nagłówek 3 Znak"/>
    <w:qFormat/>
    <w:rPr>
      <w:b/>
      <w:caps/>
      <w:color w:val="000000"/>
      <w:sz w:val="24"/>
      <w:szCs w:val="24"/>
    </w:rPr>
  </w:style>
  <w:style w:type="character" w:customStyle="1" w:styleId="Internetlink">
    <w:name w:val="Internet link"/>
    <w:qFormat/>
    <w:rPr>
      <w:color w:val="0000FF"/>
      <w:u w:val="single" w:color="000000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eastAsia="Times New Roman"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b/>
    </w:rPr>
  </w:style>
  <w:style w:type="character" w:customStyle="1" w:styleId="ListLabel29">
    <w:name w:val="ListLabel 29"/>
    <w:qFormat/>
    <w:rPr>
      <w:b/>
    </w:rPr>
  </w:style>
  <w:style w:type="character" w:customStyle="1" w:styleId="ListLabel30">
    <w:name w:val="ListLabel 30"/>
    <w:qFormat/>
    <w:rPr>
      <w:rFonts w:cs="Times New Roman"/>
      <w:b w:val="0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eastAsia="Times New Roman"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  <w:b w:val="0"/>
      <w:bCs w:val="0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  <w:b w:val="0"/>
      <w:bCs w:val="0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  <w:b w:val="0"/>
      <w:bCs w:val="0"/>
    </w:rPr>
  </w:style>
  <w:style w:type="character" w:customStyle="1" w:styleId="ListLabel123">
    <w:name w:val="ListLabel 123"/>
    <w:qFormat/>
    <w:rPr>
      <w:rFonts w:eastAsia="Times New Roman" w:cs="Times New Roman"/>
      <w:color w:val="00000A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eastAsia="Times New Roman" w:cs="Times New Roman"/>
    </w:rPr>
  </w:style>
  <w:style w:type="character" w:customStyle="1" w:styleId="ListLabel128">
    <w:name w:val="ListLabel 128"/>
    <w:qFormat/>
    <w:rPr>
      <w:rFonts w:eastAsia="Times New Roman" w:cs="Times New Roman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eastAsia="Times New Roman" w:cs="Times New Roman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eastAsia="Times New Roman" w:cs="Times New Roman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eastAsia="Times New Roman" w:cs="Times New Roman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eastAsia="Times New Roman" w:cs="Times New Roman"/>
      <w:color w:val="00000A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eastAsia="Times New Roman" w:cs="Times New Roman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Times New Roman"/>
    </w:rPr>
  </w:style>
  <w:style w:type="character" w:customStyle="1" w:styleId="ListLabel153">
    <w:name w:val="ListLabel 153"/>
    <w:qFormat/>
    <w:rPr>
      <w:b w:val="0"/>
    </w:rPr>
  </w:style>
  <w:style w:type="character" w:customStyle="1" w:styleId="ListLabel154">
    <w:name w:val="ListLabel 154"/>
    <w:qFormat/>
    <w:rPr>
      <w:b w:val="0"/>
    </w:rPr>
  </w:style>
  <w:style w:type="character" w:customStyle="1" w:styleId="ListLabel155">
    <w:name w:val="ListLabel 155"/>
    <w:qFormat/>
    <w:rPr>
      <w:rFonts w:cs="Times New Roman"/>
    </w:rPr>
  </w:style>
  <w:style w:type="character" w:customStyle="1" w:styleId="ListLabel156">
    <w:name w:val="ListLabel 156"/>
    <w:qFormat/>
    <w:rPr>
      <w:rFonts w:eastAsia="Times New Roman" w:cs="Times New Roman"/>
    </w:rPr>
  </w:style>
  <w:style w:type="character" w:customStyle="1" w:styleId="ListLabel157">
    <w:name w:val="ListLabel 157"/>
    <w:qFormat/>
    <w:rPr>
      <w:rFonts w:eastAsia="Times New Roman" w:cs="Times New Roman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Arial"/>
      <w:color w:val="000000"/>
      <w:spacing w:val="2"/>
      <w:position w:val="0"/>
      <w:sz w:val="20"/>
      <w:vertAlign w:val="baseline"/>
    </w:rPr>
  </w:style>
  <w:style w:type="character" w:customStyle="1" w:styleId="ListLabel162">
    <w:name w:val="ListLabel 162"/>
    <w:qFormat/>
    <w:rPr>
      <w:spacing w:val="2"/>
      <w:position w:val="0"/>
      <w:sz w:val="20"/>
      <w:szCs w:val="20"/>
      <w:vertAlign w:val="baseline"/>
    </w:rPr>
  </w:style>
  <w:style w:type="character" w:customStyle="1" w:styleId="ListLabel163">
    <w:name w:val="ListLabel 163"/>
    <w:qFormat/>
    <w:rPr>
      <w:rFonts w:cs="Arial"/>
      <w:color w:val="000000"/>
      <w:spacing w:val="2"/>
      <w:position w:val="0"/>
      <w:sz w:val="20"/>
      <w:vertAlign w:val="baseline"/>
    </w:rPr>
  </w:style>
  <w:style w:type="character" w:customStyle="1" w:styleId="ListLabel164">
    <w:name w:val="ListLabel 164"/>
    <w:qFormat/>
    <w:rPr>
      <w:spacing w:val="2"/>
      <w:position w:val="0"/>
      <w:sz w:val="22"/>
      <w:szCs w:val="20"/>
      <w:vertAlign w:val="baseline"/>
    </w:rPr>
  </w:style>
  <w:style w:type="character" w:customStyle="1" w:styleId="ListLabel165">
    <w:name w:val="ListLabel 165"/>
    <w:qFormat/>
    <w:rPr>
      <w:rFonts w:cs="Tahoma"/>
      <w:color w:val="00000A"/>
      <w:sz w:val="24"/>
      <w:szCs w:val="24"/>
    </w:rPr>
  </w:style>
  <w:style w:type="character" w:customStyle="1" w:styleId="ListLabel166">
    <w:name w:val="ListLabel 166"/>
    <w:qFormat/>
    <w:rPr>
      <w:rFonts w:ascii="Times New Roman" w:hAnsi="Times New Roman" w:cs="Tahoma"/>
      <w:color w:val="00000A"/>
      <w:sz w:val="24"/>
      <w:szCs w:val="24"/>
    </w:rPr>
  </w:style>
  <w:style w:type="character" w:customStyle="1" w:styleId="ListLabel167">
    <w:name w:val="ListLabel 167"/>
    <w:qFormat/>
    <w:rPr>
      <w:rFonts w:ascii="Times New Roman" w:hAnsi="Times New Roman" w:cs="Tahoma"/>
      <w:color w:val="00000A"/>
      <w:sz w:val="24"/>
      <w:szCs w:val="24"/>
    </w:rPr>
  </w:style>
  <w:style w:type="character" w:customStyle="1" w:styleId="ListLabel168">
    <w:name w:val="ListLabel 168"/>
    <w:qFormat/>
    <w:rPr>
      <w:rFonts w:cs="Tahoma"/>
      <w:color w:val="000000"/>
      <w:sz w:val="24"/>
      <w:szCs w:val="24"/>
    </w:rPr>
  </w:style>
  <w:style w:type="character" w:customStyle="1" w:styleId="ListLabel169">
    <w:name w:val="ListLabel 169"/>
    <w:qFormat/>
    <w:rPr>
      <w:rFonts w:cs="Tahoma"/>
      <w:color w:val="000000"/>
      <w:sz w:val="24"/>
      <w:szCs w:val="24"/>
    </w:rPr>
  </w:style>
  <w:style w:type="character" w:customStyle="1" w:styleId="ListLabel170">
    <w:name w:val="ListLabel 170"/>
    <w:qFormat/>
    <w:rPr>
      <w:rFonts w:cs="Times New Roman"/>
      <w:color w:val="000000"/>
    </w:rPr>
  </w:style>
  <w:style w:type="character" w:customStyle="1" w:styleId="ListLabel171">
    <w:name w:val="ListLabel 171"/>
    <w:qFormat/>
    <w:rPr>
      <w:rFonts w:eastAsia="Times New Roman" w:cs="Times New Roman"/>
      <w:color w:val="000000"/>
    </w:rPr>
  </w:style>
  <w:style w:type="character" w:customStyle="1" w:styleId="Znakinumeracji">
    <w:name w:val="Znaki numeracji"/>
    <w:qFormat/>
    <w:rPr>
      <w:b/>
      <w:bCs/>
    </w:rPr>
  </w:style>
  <w:style w:type="character" w:customStyle="1" w:styleId="ListLabel172">
    <w:name w:val="ListLabel 172"/>
    <w:qFormat/>
    <w:rPr>
      <w:b w:val="0"/>
    </w:rPr>
  </w:style>
  <w:style w:type="character" w:customStyle="1" w:styleId="ListLabel173">
    <w:name w:val="ListLabel 173"/>
    <w:qFormat/>
    <w:rPr>
      <w:b/>
      <w:bCs/>
    </w:rPr>
  </w:style>
  <w:style w:type="character" w:customStyle="1" w:styleId="ListLabel174">
    <w:name w:val="ListLabel 174"/>
    <w:qFormat/>
    <w:rPr>
      <w:rFonts w:cs="Arial"/>
      <w:color w:val="000000"/>
      <w:spacing w:val="2"/>
      <w:position w:val="0"/>
      <w:sz w:val="20"/>
      <w:vertAlign w:val="baseline"/>
    </w:rPr>
  </w:style>
  <w:style w:type="character" w:customStyle="1" w:styleId="ListLabel175">
    <w:name w:val="ListLabel 175"/>
    <w:qFormat/>
    <w:rPr>
      <w:spacing w:val="2"/>
      <w:position w:val="0"/>
      <w:sz w:val="22"/>
      <w:szCs w:val="20"/>
      <w:vertAlign w:val="baseline"/>
    </w:rPr>
  </w:style>
  <w:style w:type="character" w:customStyle="1" w:styleId="ListLabel176">
    <w:name w:val="ListLabel 176"/>
    <w:qFormat/>
    <w:rPr>
      <w:rFonts w:ascii="Times New Roman" w:hAnsi="Times New Roman" w:cs="Tahoma"/>
      <w:color w:val="00000A"/>
      <w:sz w:val="24"/>
      <w:szCs w:val="24"/>
    </w:rPr>
  </w:style>
  <w:style w:type="character" w:customStyle="1" w:styleId="ListLabel177">
    <w:name w:val="ListLabel 177"/>
    <w:qFormat/>
    <w:rPr>
      <w:rFonts w:ascii="Times New Roman" w:hAnsi="Times New Roman" w:cs="Tahoma"/>
      <w:color w:val="00000A"/>
      <w:sz w:val="24"/>
      <w:szCs w:val="24"/>
    </w:rPr>
  </w:style>
  <w:style w:type="character" w:customStyle="1" w:styleId="ListLabel178">
    <w:name w:val="ListLabel 178"/>
    <w:qFormat/>
    <w:rPr>
      <w:rFonts w:cs="Tahoma"/>
      <w:color w:val="000000"/>
      <w:sz w:val="24"/>
      <w:szCs w:val="24"/>
    </w:rPr>
  </w:style>
  <w:style w:type="character" w:customStyle="1" w:styleId="ListLabel179">
    <w:name w:val="ListLabel 179"/>
    <w:qFormat/>
    <w:rPr>
      <w:b/>
      <w:bCs/>
    </w:rPr>
  </w:style>
  <w:style w:type="character" w:customStyle="1" w:styleId="ListLabel180">
    <w:name w:val="ListLabel 180"/>
    <w:qFormat/>
    <w:rPr>
      <w:b/>
      <w:bCs/>
    </w:rPr>
  </w:style>
  <w:style w:type="character" w:customStyle="1" w:styleId="ListLabel181">
    <w:name w:val="ListLabel 181"/>
    <w:qFormat/>
    <w:rPr>
      <w:b/>
      <w:bCs/>
    </w:rPr>
  </w:style>
  <w:style w:type="character" w:customStyle="1" w:styleId="ListLabel182">
    <w:name w:val="ListLabel 182"/>
    <w:qFormat/>
    <w:rPr>
      <w:b/>
      <w:bCs/>
    </w:rPr>
  </w:style>
  <w:style w:type="character" w:customStyle="1" w:styleId="ListLabel183">
    <w:name w:val="ListLabel 183"/>
    <w:qFormat/>
    <w:rPr>
      <w:b/>
      <w:bCs/>
    </w:rPr>
  </w:style>
  <w:style w:type="character" w:customStyle="1" w:styleId="ListLabel184">
    <w:name w:val="ListLabel 184"/>
    <w:qFormat/>
    <w:rPr>
      <w:b/>
      <w:bCs/>
    </w:rPr>
  </w:style>
  <w:style w:type="character" w:customStyle="1" w:styleId="ListLabel185">
    <w:name w:val="ListLabel 185"/>
    <w:qFormat/>
    <w:rPr>
      <w:b/>
      <w:bCs/>
    </w:rPr>
  </w:style>
  <w:style w:type="character" w:customStyle="1" w:styleId="ListLabel186">
    <w:name w:val="ListLabel 186"/>
    <w:qFormat/>
    <w:rPr>
      <w:b/>
      <w:bCs/>
    </w:rPr>
  </w:style>
  <w:style w:type="character" w:customStyle="1" w:styleId="ListLabel187">
    <w:name w:val="ListLabel 187"/>
    <w:qFormat/>
    <w:rPr>
      <w:b/>
      <w:bCs/>
    </w:rPr>
  </w:style>
  <w:style w:type="character" w:customStyle="1" w:styleId="ListLabel188">
    <w:name w:val="ListLabel 188"/>
    <w:qFormat/>
    <w:rPr>
      <w:b/>
      <w:bCs/>
    </w:rPr>
  </w:style>
  <w:style w:type="character" w:customStyle="1" w:styleId="ListLabel189">
    <w:name w:val="ListLabel 189"/>
    <w:qFormat/>
    <w:rPr>
      <w:b/>
      <w:bCs/>
    </w:rPr>
  </w:style>
  <w:style w:type="character" w:customStyle="1" w:styleId="ListLabel190">
    <w:name w:val="ListLabel 190"/>
    <w:qFormat/>
    <w:rPr>
      <w:b/>
      <w:bCs/>
    </w:rPr>
  </w:style>
  <w:style w:type="character" w:customStyle="1" w:styleId="ListLabel191">
    <w:name w:val="ListLabel 191"/>
    <w:qFormat/>
    <w:rPr>
      <w:b/>
      <w:bCs/>
    </w:rPr>
  </w:style>
  <w:style w:type="character" w:customStyle="1" w:styleId="ListLabel192">
    <w:name w:val="ListLabel 192"/>
    <w:qFormat/>
    <w:rPr>
      <w:b/>
      <w:bCs/>
    </w:rPr>
  </w:style>
  <w:style w:type="character" w:customStyle="1" w:styleId="ListLabel193">
    <w:name w:val="ListLabel 193"/>
    <w:qFormat/>
    <w:rPr>
      <w:b/>
      <w:bCs/>
    </w:rPr>
  </w:style>
  <w:style w:type="character" w:customStyle="1" w:styleId="ListLabel194">
    <w:name w:val="ListLabel 194"/>
    <w:qFormat/>
    <w:rPr>
      <w:b/>
      <w:bCs/>
    </w:rPr>
  </w:style>
  <w:style w:type="character" w:customStyle="1" w:styleId="ListLabel195">
    <w:name w:val="ListLabel 195"/>
    <w:qFormat/>
    <w:rPr>
      <w:b/>
      <w:bCs/>
    </w:rPr>
  </w:style>
  <w:style w:type="character" w:customStyle="1" w:styleId="ListLabel196">
    <w:name w:val="ListLabel 196"/>
    <w:qFormat/>
    <w:rPr>
      <w:b/>
      <w:bCs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Courier New"/>
    </w:rPr>
  </w:style>
  <w:style w:type="paragraph" w:styleId="Nagwek">
    <w:name w:val="header"/>
    <w:basedOn w:val="Normalny"/>
    <w:next w:val="Tekstpodstawowy"/>
    <w:uiPriority w:val="9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rFonts w:ascii="TimesNewRomanPS" w:hAnsi="TimesNewRomanPS"/>
      <w:color w:val="000000"/>
      <w:sz w:val="24"/>
      <w:lang w:val="cs-CZ" w:eastAsia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odstawowy2">
    <w:name w:val="Body Text 2"/>
    <w:basedOn w:val="Normalny"/>
    <w:qFormat/>
    <w:pPr>
      <w:spacing w:before="120"/>
      <w:jc w:val="both"/>
    </w:pPr>
    <w:rPr>
      <w:bCs/>
      <w:sz w:val="22"/>
      <w:szCs w:val="22"/>
    </w:rPr>
  </w:style>
  <w:style w:type="paragraph" w:styleId="Tekstpodstawowy3">
    <w:name w:val="Body Text 3"/>
    <w:basedOn w:val="Normalny"/>
    <w:qFormat/>
    <w:pPr>
      <w:spacing w:before="120"/>
      <w:jc w:val="both"/>
    </w:pPr>
    <w:rPr>
      <w:color w:val="000000"/>
      <w:sz w:val="24"/>
      <w:szCs w:val="24"/>
      <w:lang w:val="x-none" w:eastAsia="x-none"/>
    </w:rPr>
  </w:style>
  <w:style w:type="paragraph" w:styleId="Tekstpodstawowywcity2">
    <w:name w:val="Body Text Indent 2"/>
    <w:basedOn w:val="Normalny"/>
    <w:qFormat/>
    <w:pPr>
      <w:ind w:left="709" w:hanging="709"/>
      <w:jc w:val="both"/>
    </w:pPr>
    <w:rPr>
      <w:b/>
      <w:caps/>
      <w:color w:val="000000"/>
      <w:sz w:val="24"/>
      <w:szCs w:val="24"/>
    </w:rPr>
  </w:style>
  <w:style w:type="paragraph" w:customStyle="1" w:styleId="Tekstpodstawowywcity1">
    <w:name w:val="Tekst podstawowy wcięty1"/>
    <w:basedOn w:val="Normalny"/>
    <w:qFormat/>
    <w:pPr>
      <w:spacing w:after="120"/>
      <w:ind w:left="283"/>
    </w:pPr>
  </w:style>
  <w:style w:type="paragraph" w:customStyle="1" w:styleId="Akapitzlist1">
    <w:name w:val="Akapit z listą1"/>
    <w:basedOn w:val="Normalny"/>
    <w:qFormat/>
    <w:pPr>
      <w:spacing w:after="200" w:line="276" w:lineRule="auto"/>
      <w:ind w:left="720"/>
    </w:pPr>
    <w:rPr>
      <w:rFonts w:ascii="Calibri" w:hAnsi="Calibri"/>
      <w:sz w:val="24"/>
      <w:szCs w:val="24"/>
      <w:lang w:eastAsia="en-US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before="120"/>
      <w:ind w:left="567" w:hanging="567"/>
      <w:jc w:val="both"/>
    </w:pPr>
    <w:rPr>
      <w:bCs/>
      <w:sz w:val="22"/>
      <w:szCs w:val="22"/>
    </w:rPr>
  </w:style>
  <w:style w:type="paragraph" w:customStyle="1" w:styleId="Kolorowalistaakcent11">
    <w:name w:val="Kolorowa lista — akcent 11"/>
    <w:basedOn w:val="Normalny"/>
    <w:qFormat/>
    <w:pPr>
      <w:spacing w:after="200" w:line="276" w:lineRule="auto"/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kstprzypisudolnego">
    <w:name w:val="footnote text"/>
    <w:basedOn w:val="Normalny"/>
    <w:qFormat/>
  </w:style>
  <w:style w:type="paragraph" w:customStyle="1" w:styleId="Domylnie">
    <w:name w:val="Domyślnie"/>
    <w:qFormat/>
    <w:pPr>
      <w:widowControl w:val="0"/>
    </w:pPr>
    <w:rPr>
      <w:rFonts w:ascii="Nimbus Roman No9 L" w:hAnsi="Nimbus Roman No9 L"/>
      <w:sz w:val="24"/>
      <w:szCs w:val="24"/>
    </w:rPr>
  </w:style>
  <w:style w:type="paragraph" w:styleId="Tytu">
    <w:name w:val="Title"/>
    <w:basedOn w:val="Normalny"/>
    <w:uiPriority w:val="10"/>
    <w:qFormat/>
    <w:pPr>
      <w:shd w:val="clear" w:color="auto" w:fill="FFFFFF"/>
      <w:tabs>
        <w:tab w:val="left" w:pos="240"/>
      </w:tabs>
      <w:ind w:left="173"/>
      <w:jc w:val="center"/>
    </w:pPr>
    <w:rPr>
      <w:b/>
      <w:bCs/>
      <w:sz w:val="28"/>
      <w:szCs w:val="24"/>
      <w:lang w:val="x-none" w:eastAsia="x-none"/>
    </w:rPr>
  </w:style>
  <w:style w:type="paragraph" w:styleId="Bezodstpw">
    <w:name w:val="No Spacing"/>
    <w:qFormat/>
    <w:rPr>
      <w:sz w:val="24"/>
    </w:rPr>
  </w:style>
  <w:style w:type="paragraph" w:customStyle="1" w:styleId="Standard">
    <w:name w:val="Standard"/>
    <w:qFormat/>
    <w:pPr>
      <w:widowControl w:val="0"/>
      <w:suppressAutoHyphens/>
    </w:pPr>
    <w:rPr>
      <w:sz w:val="24"/>
      <w:szCs w:val="24"/>
      <w:lang w:eastAsia="zh-CN"/>
    </w:rPr>
  </w:style>
  <w:style w:type="paragraph" w:customStyle="1" w:styleId="ListParagraph1">
    <w:name w:val="List Paragraph1"/>
    <w:basedOn w:val="Normalny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qFormat/>
    <w:rPr>
      <w:rFonts w:ascii="Courier New" w:hAnsi="Courier New"/>
      <w:lang w:val="x-none" w:eastAsia="en-US"/>
    </w:rPr>
  </w:style>
  <w:style w:type="paragraph" w:customStyle="1" w:styleId="Akapitzlist2">
    <w:name w:val="Akapit z listą2"/>
    <w:basedOn w:val="Normalny"/>
    <w:qFormat/>
    <w:pPr>
      <w:spacing w:after="200" w:line="276" w:lineRule="auto"/>
      <w:ind w:left="720"/>
    </w:pPr>
    <w:rPr>
      <w:rFonts w:ascii="Calibri" w:hAnsi="Calibri"/>
      <w:sz w:val="24"/>
      <w:szCs w:val="24"/>
      <w:lang w:eastAsia="en-US"/>
    </w:rPr>
  </w:style>
  <w:style w:type="paragraph" w:styleId="Tekstdymka">
    <w:name w:val="Balloon Text"/>
    <w:basedOn w:val="Normalny"/>
    <w:qFormat/>
    <w:rPr>
      <w:rFonts w:ascii="Tahoma" w:hAnsi="Tahoma"/>
      <w:sz w:val="16"/>
      <w:szCs w:val="16"/>
      <w:lang w:val="x-none" w:eastAsia="x-none"/>
    </w:rPr>
  </w:style>
  <w:style w:type="paragraph" w:customStyle="1" w:styleId="Default">
    <w:name w:val="Default"/>
    <w:qFormat/>
    <w:rPr>
      <w:color w:val="000000"/>
      <w:sz w:val="24"/>
      <w:szCs w:val="24"/>
    </w:rPr>
  </w:style>
  <w:style w:type="paragraph" w:customStyle="1" w:styleId="Teksttreci0">
    <w:name w:val="Tekst treści"/>
    <w:basedOn w:val="Normalny"/>
    <w:qFormat/>
    <w:pPr>
      <w:shd w:val="clear" w:color="auto" w:fill="FFFFFF"/>
      <w:spacing w:line="240" w:lineRule="atLeast"/>
      <w:ind w:hanging="360"/>
    </w:pPr>
    <w:rPr>
      <w:spacing w:val="2"/>
      <w:sz w:val="21"/>
      <w:szCs w:val="21"/>
      <w:highlight w:val="white"/>
      <w:lang w:val="x-none" w:eastAsia="x-none"/>
    </w:rPr>
  </w:style>
  <w:style w:type="paragraph" w:customStyle="1" w:styleId="Teksttreci1">
    <w:name w:val="Tekst treści1"/>
    <w:basedOn w:val="Normalny"/>
    <w:qFormat/>
    <w:pPr>
      <w:widowControl w:val="0"/>
      <w:shd w:val="clear" w:color="auto" w:fill="FFFFFF"/>
      <w:spacing w:line="278" w:lineRule="exact"/>
      <w:ind w:hanging="640"/>
    </w:pPr>
    <w:rPr>
      <w:rFonts w:ascii="Arial" w:eastAsia="Calibri" w:hAnsi="Arial" w:cs="Arial"/>
      <w:sz w:val="18"/>
      <w:szCs w:val="18"/>
      <w:lang w:eastAsia="en-US"/>
    </w:rPr>
  </w:style>
  <w:style w:type="paragraph" w:customStyle="1" w:styleId="Nagwek21">
    <w:name w:val="Nagłówek #21"/>
    <w:basedOn w:val="Normalny"/>
    <w:qFormat/>
    <w:pPr>
      <w:widowControl w:val="0"/>
      <w:shd w:val="clear" w:color="auto" w:fill="FFFFFF"/>
      <w:spacing w:after="180" w:line="240" w:lineRule="atLeast"/>
      <w:ind w:hanging="680"/>
      <w:jc w:val="both"/>
      <w:outlineLvl w:val="1"/>
    </w:pPr>
    <w:rPr>
      <w:rFonts w:ascii="Arial" w:hAnsi="Arial"/>
      <w:b/>
      <w:bCs/>
      <w:lang w:val="x-none" w:eastAsia="x-none"/>
    </w:rPr>
  </w:style>
  <w:style w:type="paragraph" w:customStyle="1" w:styleId="ChapterTitle">
    <w:name w:val="ChapterTitle"/>
    <w:basedOn w:val="Normalny"/>
    <w:qFormat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qFormat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qFormat/>
    <w:pPr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  <w:style w:type="paragraph" w:styleId="Tekstkomentarza">
    <w:name w:val="annotation text"/>
    <w:basedOn w:val="Normalny"/>
    <w:qFormat/>
    <w:rPr>
      <w:sz w:val="24"/>
      <w:szCs w:val="24"/>
      <w:lang w:val="x-none" w:eastAsia="x-none"/>
    </w:rPr>
  </w:style>
  <w:style w:type="paragraph" w:styleId="Tematkomentarza">
    <w:name w:val="annotation subject"/>
    <w:basedOn w:val="Tekstkomentarza"/>
    <w:qFormat/>
    <w:rPr>
      <w:b/>
      <w:bCs/>
    </w:rPr>
  </w:style>
  <w:style w:type="paragraph" w:styleId="Akapitzlist">
    <w:name w:val="List Paragraph"/>
    <w:basedOn w:val="Normalny"/>
    <w:qFormat/>
    <w:pPr>
      <w:spacing w:after="200" w:line="276" w:lineRule="auto"/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kstpodstawowywcity3">
    <w:name w:val="Body Text Indent 3"/>
    <w:basedOn w:val="Normalny"/>
    <w:qFormat/>
    <w:pPr>
      <w:spacing w:after="120"/>
      <w:ind w:left="283"/>
    </w:pPr>
    <w:rPr>
      <w:sz w:val="16"/>
      <w:szCs w:val="16"/>
    </w:rPr>
  </w:style>
  <w:style w:type="paragraph" w:customStyle="1" w:styleId="Textbody">
    <w:name w:val="Text body"/>
    <w:basedOn w:val="Standard"/>
    <w:qFormat/>
    <w:pPr>
      <w:suppressAutoHyphens w:val="0"/>
      <w:spacing w:after="120"/>
    </w:pPr>
    <w:rPr>
      <w:color w:val="00000A"/>
      <w:sz w:val="20"/>
      <w:szCs w:val="20"/>
    </w:rPr>
  </w:style>
  <w:style w:type="paragraph" w:customStyle="1" w:styleId="Zawartotabeli">
    <w:name w:val="Zawartość tabeli"/>
    <w:basedOn w:val="Standard"/>
    <w:qFormat/>
    <w:pPr>
      <w:suppressLineNumbers/>
    </w:pPr>
    <w:rPr>
      <w:rFonts w:eastAsia="Droid Sans" w:cs="DejaVu Sans Condensed"/>
    </w:r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DocumentMap">
    <w:name w:val="DocumentMap"/>
    <w:qFormat/>
    <w:rPr>
      <w:rFonts w:ascii="Calibri" w:hAnsi="Calibri" w:cs="Calibri"/>
      <w:sz w:val="22"/>
      <w:szCs w:val="22"/>
    </w:rPr>
  </w:style>
  <w:style w:type="numbering" w:customStyle="1" w:styleId="WW8Num2">
    <w:name w:val="WW8Num2"/>
    <w:qFormat/>
  </w:style>
  <w:style w:type="numbering" w:customStyle="1" w:styleId="WW8Num4">
    <w:name w:val="WW8Num4"/>
    <w:qFormat/>
  </w:style>
  <w:style w:type="numbering" w:customStyle="1" w:styleId="WW8Num3">
    <w:name w:val="WW8Num3"/>
    <w:qFormat/>
  </w:style>
  <w:style w:type="numbering" w:customStyle="1" w:styleId="WW8Num6">
    <w:name w:val="WW8Num6"/>
    <w:qFormat/>
    <w:pPr>
      <w:numPr>
        <w:numId w:val="9"/>
      </w:numPr>
    </w:pPr>
  </w:style>
  <w:style w:type="paragraph" w:customStyle="1" w:styleId="TableContents">
    <w:name w:val="Table Contents"/>
    <w:basedOn w:val="Normalny"/>
    <w:rsid w:val="00F37E4B"/>
    <w:pPr>
      <w:widowControl w:val="0"/>
      <w:suppressLineNumbers/>
      <w:suppressAutoHyphens/>
      <w:autoSpaceDN w:val="0"/>
    </w:pPr>
    <w:rPr>
      <w:rFonts w:eastAsia="Droid Sans" w:cs="DejaVu Sans Condensed"/>
      <w:kern w:val="3"/>
      <w:sz w:val="24"/>
      <w:szCs w:val="24"/>
      <w:lang w:eastAsia="zh-CN" w:bidi="hi-IN"/>
    </w:rPr>
  </w:style>
  <w:style w:type="character" w:customStyle="1" w:styleId="h1">
    <w:name w:val="h1"/>
    <w:basedOn w:val="Domylnaczcionkaakapitu"/>
    <w:qFormat/>
    <w:rsid w:val="00A67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4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.wikipedia.org/wiki/20_czerwca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l.wikipedia.org/wiki/199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l.wikipedia.org/wiki/20_czerwc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l.wikipedia.org/wiki/20_czerwc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8188D-05F7-4230-9457-761A2CC9F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698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Krzysztof Kijowski</dc:creator>
  <cp:lastModifiedBy>I.Kmak-Błaszczuk (KP Brzeg)</cp:lastModifiedBy>
  <cp:revision>5</cp:revision>
  <cp:lastPrinted>2020-07-31T08:58:00Z</cp:lastPrinted>
  <dcterms:created xsi:type="dcterms:W3CDTF">2025-09-26T13:11:00Z</dcterms:created>
  <dcterms:modified xsi:type="dcterms:W3CDTF">2025-09-28T20:47:00Z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