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6DCA4" w14:textId="03D01EA4" w:rsidR="00415CA8" w:rsidRPr="004B5690" w:rsidRDefault="00415CA8" w:rsidP="004B5690">
      <w:pPr>
        <w:spacing w:line="240" w:lineRule="auto"/>
        <w:jc w:val="right"/>
        <w:rPr>
          <w:rFonts w:ascii="Arial" w:hAnsi="Arial" w:cs="Arial"/>
        </w:rPr>
      </w:pPr>
      <w:r w:rsidRPr="004B5690">
        <w:rPr>
          <w:rFonts w:ascii="Arial" w:hAnsi="Arial" w:cs="Arial"/>
          <w:bCs/>
        </w:rPr>
        <w:t>Załącznik nr 1</w:t>
      </w:r>
    </w:p>
    <w:p w14:paraId="333C8995" w14:textId="047495DE" w:rsidR="00415CA8" w:rsidRPr="004B5690" w:rsidRDefault="00415CA8" w:rsidP="004B5690">
      <w:pPr>
        <w:pStyle w:val="NormalnyWeb"/>
        <w:spacing w:after="360" w:afterAutospacing="0"/>
        <w:jc w:val="center"/>
        <w:rPr>
          <w:rFonts w:ascii="Arial" w:hAnsi="Arial" w:cs="Arial"/>
          <w:sz w:val="22"/>
          <w:szCs w:val="22"/>
        </w:rPr>
      </w:pPr>
      <w:r w:rsidRPr="004B5690">
        <w:rPr>
          <w:rFonts w:ascii="Arial" w:hAnsi="Arial" w:cs="Arial"/>
          <w:b/>
          <w:bCs/>
          <w:sz w:val="22"/>
          <w:szCs w:val="22"/>
        </w:rPr>
        <w:t>Szczegółowy opis przedmiotu zamówienia</w:t>
      </w:r>
    </w:p>
    <w:p w14:paraId="2BECC2FB" w14:textId="3F8A54AB" w:rsidR="003B1E03" w:rsidRPr="004B5690" w:rsidRDefault="003E5AB8" w:rsidP="004B5690">
      <w:pPr>
        <w:pStyle w:val="NormalnyWeb"/>
        <w:spacing w:before="240" w:beforeAutospacing="0"/>
        <w:jc w:val="both"/>
        <w:rPr>
          <w:rFonts w:ascii="Arial" w:hAnsi="Arial" w:cs="Arial"/>
          <w:sz w:val="22"/>
          <w:szCs w:val="22"/>
        </w:rPr>
      </w:pPr>
      <w:r w:rsidRPr="004B5690">
        <w:rPr>
          <w:rFonts w:ascii="Arial" w:hAnsi="Arial" w:cs="Arial"/>
          <w:sz w:val="22"/>
          <w:szCs w:val="22"/>
        </w:rPr>
        <w:t xml:space="preserve">Przedmiotem zamówienia jest </w:t>
      </w:r>
      <w:r w:rsidR="00E64972" w:rsidRPr="004B5690">
        <w:rPr>
          <w:rFonts w:ascii="Arial" w:hAnsi="Arial" w:cs="Arial"/>
          <w:sz w:val="22"/>
          <w:szCs w:val="22"/>
        </w:rPr>
        <w:t>dostawa do siedziby Zamawiającego 2 laptopów wraz z</w:t>
      </w:r>
      <w:r w:rsidR="005B1E2C" w:rsidRPr="004B5690">
        <w:rPr>
          <w:rFonts w:ascii="Arial" w:hAnsi="Arial" w:cs="Arial"/>
          <w:sz w:val="22"/>
          <w:szCs w:val="22"/>
        </w:rPr>
        <w:t> </w:t>
      </w:r>
      <w:r w:rsidR="00E64972" w:rsidRPr="004B5690">
        <w:rPr>
          <w:rFonts w:ascii="Arial" w:hAnsi="Arial" w:cs="Arial"/>
          <w:sz w:val="22"/>
          <w:szCs w:val="22"/>
        </w:rPr>
        <w:t>wymaganymi akcesoriami. Zamówienie zos</w:t>
      </w:r>
      <w:r w:rsidR="00CF0CD1">
        <w:rPr>
          <w:rFonts w:ascii="Arial" w:hAnsi="Arial" w:cs="Arial"/>
          <w:sz w:val="22"/>
          <w:szCs w:val="22"/>
        </w:rPr>
        <w:t>tało podzielone na dwie części.</w:t>
      </w:r>
    </w:p>
    <w:p w14:paraId="088976EE" w14:textId="602B9138" w:rsidR="00E64972" w:rsidRPr="004B5690" w:rsidRDefault="00E64972" w:rsidP="00CF0CD1">
      <w:pPr>
        <w:pStyle w:val="NormalnyWeb"/>
        <w:numPr>
          <w:ilvl w:val="0"/>
          <w:numId w:val="8"/>
        </w:numPr>
        <w:spacing w:before="120" w:beforeAutospacing="0" w:after="120" w:afterAutospacing="0"/>
        <w:ind w:left="0" w:firstLine="0"/>
        <w:jc w:val="both"/>
        <w:rPr>
          <w:rFonts w:ascii="Arial" w:hAnsi="Arial" w:cs="Arial"/>
          <w:bCs/>
          <w:sz w:val="22"/>
          <w:szCs w:val="22"/>
        </w:rPr>
      </w:pPr>
      <w:r w:rsidRPr="004B5690">
        <w:rPr>
          <w:rFonts w:ascii="Arial" w:hAnsi="Arial" w:cs="Arial"/>
          <w:b/>
          <w:bCs/>
          <w:sz w:val="22"/>
          <w:szCs w:val="22"/>
        </w:rPr>
        <w:t>Część 1</w:t>
      </w:r>
      <w:r w:rsidRPr="004B5690">
        <w:rPr>
          <w:rFonts w:ascii="Arial" w:hAnsi="Arial" w:cs="Arial"/>
          <w:sz w:val="22"/>
          <w:szCs w:val="22"/>
        </w:rPr>
        <w:t xml:space="preserve"> – dostawa laptopa wraz z systemem operacyjnym, niezbędnymi akcesoriami i gwarancją – szt. 1 na potrzeby realizacji projektu </w:t>
      </w:r>
      <w:r w:rsidRPr="004B5690">
        <w:rPr>
          <w:rFonts w:ascii="Arial" w:hAnsi="Arial" w:cs="Arial"/>
          <w:bCs/>
          <w:sz w:val="22"/>
          <w:szCs w:val="22"/>
        </w:rPr>
        <w:t xml:space="preserve">nr FENX.01.05-IW.01-0113/24 pn. „Wdrażanie działań z zakresu ochrony czynnej na obszarach Natura 2000”  </w:t>
      </w:r>
    </w:p>
    <w:tbl>
      <w:tblPr>
        <w:tblpPr w:leftFromText="141" w:rightFromText="141" w:vertAnchor="text" w:tblpY="1"/>
        <w:tblOverlap w:val="never"/>
        <w:tblW w:w="9142" w:type="dxa"/>
        <w:tblCellMar>
          <w:left w:w="70" w:type="dxa"/>
          <w:right w:w="70" w:type="dxa"/>
        </w:tblCellMar>
        <w:tblLook w:val="04A0" w:firstRow="1" w:lastRow="0" w:firstColumn="1" w:lastColumn="0" w:noHBand="0" w:noVBand="1"/>
      </w:tblPr>
      <w:tblGrid>
        <w:gridCol w:w="1840"/>
        <w:gridCol w:w="7302"/>
      </w:tblGrid>
      <w:tr w:rsidR="00E64972" w:rsidRPr="004B5690" w14:paraId="343173E0" w14:textId="77777777" w:rsidTr="004B5690">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43C3D" w14:textId="77777777" w:rsidR="00E64972" w:rsidRPr="004B5690" w:rsidRDefault="00E64972" w:rsidP="00CF0CD1">
            <w:pPr>
              <w:spacing w:before="80" w:after="80"/>
              <w:jc w:val="center"/>
              <w:rPr>
                <w:rFonts w:ascii="Arial" w:hAnsi="Arial" w:cs="Arial"/>
                <w:b/>
                <w:bCs/>
              </w:rPr>
            </w:pPr>
            <w:r w:rsidRPr="004B5690">
              <w:rPr>
                <w:rFonts w:ascii="Arial" w:hAnsi="Arial" w:cs="Arial"/>
                <w:b/>
                <w:bCs/>
              </w:rPr>
              <w:t>Wymagania</w:t>
            </w:r>
          </w:p>
        </w:tc>
        <w:tc>
          <w:tcPr>
            <w:tcW w:w="7302" w:type="dxa"/>
            <w:tcBorders>
              <w:top w:val="single" w:sz="4" w:space="0" w:color="auto"/>
              <w:left w:val="nil"/>
              <w:bottom w:val="single" w:sz="4" w:space="0" w:color="auto"/>
              <w:right w:val="single" w:sz="4" w:space="0" w:color="auto"/>
            </w:tcBorders>
            <w:shd w:val="clear" w:color="auto" w:fill="auto"/>
            <w:vAlign w:val="center"/>
            <w:hideMark/>
          </w:tcPr>
          <w:p w14:paraId="63A7B757" w14:textId="77777777" w:rsidR="00E64972" w:rsidRPr="004B5690" w:rsidRDefault="00E64972" w:rsidP="00CF0CD1">
            <w:pPr>
              <w:spacing w:before="80" w:after="80"/>
              <w:jc w:val="center"/>
              <w:rPr>
                <w:rFonts w:ascii="Arial" w:hAnsi="Arial" w:cs="Arial"/>
                <w:b/>
                <w:bCs/>
              </w:rPr>
            </w:pPr>
            <w:r w:rsidRPr="004B5690">
              <w:rPr>
                <w:rFonts w:ascii="Arial" w:hAnsi="Arial" w:cs="Arial"/>
                <w:b/>
                <w:bCs/>
              </w:rPr>
              <w:t>Minimalne wymagane parametry</w:t>
            </w:r>
          </w:p>
        </w:tc>
      </w:tr>
      <w:tr w:rsidR="00E64972" w:rsidRPr="004B5690" w14:paraId="4C24BDD1" w14:textId="77777777" w:rsidTr="004B5690">
        <w:trPr>
          <w:trHeight w:val="3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8372819" w14:textId="77777777" w:rsidR="00E64972" w:rsidRPr="004B5690" w:rsidRDefault="00E64972" w:rsidP="00CF0CD1">
            <w:pPr>
              <w:spacing w:before="80" w:after="80"/>
              <w:rPr>
                <w:rFonts w:ascii="Arial" w:hAnsi="Arial" w:cs="Arial"/>
              </w:rPr>
            </w:pPr>
            <w:r w:rsidRPr="004B5690">
              <w:rPr>
                <w:rFonts w:ascii="Arial" w:hAnsi="Arial" w:cs="Arial"/>
              </w:rPr>
              <w:t>Typ/model wzorcowy</w:t>
            </w:r>
          </w:p>
        </w:tc>
        <w:tc>
          <w:tcPr>
            <w:tcW w:w="7302" w:type="dxa"/>
            <w:tcBorders>
              <w:top w:val="nil"/>
              <w:left w:val="nil"/>
              <w:bottom w:val="single" w:sz="4" w:space="0" w:color="auto"/>
              <w:right w:val="single" w:sz="4" w:space="0" w:color="auto"/>
            </w:tcBorders>
            <w:shd w:val="clear" w:color="auto" w:fill="auto"/>
            <w:vAlign w:val="center"/>
            <w:hideMark/>
          </w:tcPr>
          <w:p w14:paraId="270A2B1D" w14:textId="77777777" w:rsidR="00E64972" w:rsidRPr="004B5690" w:rsidRDefault="00E64972" w:rsidP="00CF0CD1">
            <w:pPr>
              <w:spacing w:before="80" w:after="80"/>
              <w:rPr>
                <w:rFonts w:ascii="Arial" w:hAnsi="Arial" w:cs="Arial"/>
                <w:b/>
                <w:bCs/>
              </w:rPr>
            </w:pPr>
            <w:r w:rsidRPr="004B5690">
              <w:rPr>
                <w:rFonts w:ascii="Arial" w:hAnsi="Arial" w:cs="Arial"/>
                <w:b/>
                <w:bCs/>
              </w:rPr>
              <w:t>Komputer przenośny typu notebook</w:t>
            </w:r>
          </w:p>
        </w:tc>
      </w:tr>
      <w:tr w:rsidR="00E64972" w:rsidRPr="004B5690" w14:paraId="4BCA8D8D" w14:textId="77777777" w:rsidTr="004B5690">
        <w:trPr>
          <w:trHeight w:val="784"/>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892E34D" w14:textId="77777777" w:rsidR="00E64972" w:rsidRPr="004B5690" w:rsidRDefault="00E64972" w:rsidP="00CF0CD1">
            <w:pPr>
              <w:spacing w:before="80" w:after="80"/>
              <w:rPr>
                <w:rFonts w:ascii="Arial" w:hAnsi="Arial" w:cs="Arial"/>
              </w:rPr>
            </w:pPr>
            <w:r w:rsidRPr="004B5690">
              <w:rPr>
                <w:rFonts w:ascii="Arial" w:hAnsi="Arial" w:cs="Arial"/>
              </w:rPr>
              <w:t>Zastosowanie</w:t>
            </w:r>
          </w:p>
        </w:tc>
        <w:tc>
          <w:tcPr>
            <w:tcW w:w="7302" w:type="dxa"/>
            <w:tcBorders>
              <w:top w:val="nil"/>
              <w:left w:val="nil"/>
              <w:bottom w:val="single" w:sz="4" w:space="0" w:color="auto"/>
              <w:right w:val="single" w:sz="4" w:space="0" w:color="auto"/>
            </w:tcBorders>
            <w:shd w:val="clear" w:color="auto" w:fill="auto"/>
            <w:vAlign w:val="center"/>
            <w:hideMark/>
          </w:tcPr>
          <w:p w14:paraId="7626DBC8" w14:textId="77777777" w:rsidR="00E64972" w:rsidRPr="004B5690" w:rsidRDefault="00E64972" w:rsidP="00CF0CD1">
            <w:pPr>
              <w:spacing w:before="80" w:after="80"/>
              <w:rPr>
                <w:rFonts w:ascii="Arial" w:hAnsi="Arial" w:cs="Arial"/>
              </w:rPr>
            </w:pPr>
            <w:r w:rsidRPr="004B5690">
              <w:rPr>
                <w:rFonts w:ascii="Arial" w:hAnsi="Arial" w:cs="Arial"/>
              </w:rPr>
              <w:t>Komputer mobilny będzie wykorzystywany dla potrzeb aplikacji biurowych, obliczeniowych, dostępu do Internetu oraz poczty elektronicznej, obsługi programów graficznych i systemu informacji geograficznej (GIS).</w:t>
            </w:r>
          </w:p>
        </w:tc>
      </w:tr>
      <w:tr w:rsidR="00E64972" w:rsidRPr="004B5690" w14:paraId="3E87FC33" w14:textId="77777777" w:rsidTr="004B5690">
        <w:trPr>
          <w:trHeight w:val="555"/>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4A54AD7" w14:textId="77777777" w:rsidR="00E64972" w:rsidRPr="004B5690" w:rsidRDefault="00E64972" w:rsidP="00CF0CD1">
            <w:pPr>
              <w:spacing w:before="80" w:after="80"/>
              <w:rPr>
                <w:rFonts w:ascii="Arial" w:hAnsi="Arial" w:cs="Arial"/>
              </w:rPr>
            </w:pPr>
            <w:r w:rsidRPr="004B5690">
              <w:rPr>
                <w:rFonts w:ascii="Arial" w:hAnsi="Arial" w:cs="Arial"/>
              </w:rPr>
              <w:t>Ekran</w:t>
            </w:r>
          </w:p>
        </w:tc>
        <w:tc>
          <w:tcPr>
            <w:tcW w:w="7302" w:type="dxa"/>
            <w:tcBorders>
              <w:top w:val="nil"/>
              <w:left w:val="nil"/>
              <w:bottom w:val="single" w:sz="4" w:space="0" w:color="auto"/>
              <w:right w:val="single" w:sz="4" w:space="0" w:color="auto"/>
            </w:tcBorders>
            <w:shd w:val="clear" w:color="auto" w:fill="auto"/>
            <w:vAlign w:val="center"/>
            <w:hideMark/>
          </w:tcPr>
          <w:p w14:paraId="4434F42B" w14:textId="5C106BBD" w:rsidR="00E64972" w:rsidRPr="004B5690" w:rsidRDefault="002C37DE" w:rsidP="00CF0CD1">
            <w:pPr>
              <w:spacing w:before="80" w:after="80"/>
              <w:rPr>
                <w:rFonts w:ascii="Arial" w:hAnsi="Arial" w:cs="Arial"/>
              </w:rPr>
            </w:pPr>
            <w:r w:rsidRPr="004B5690">
              <w:rPr>
                <w:rFonts w:ascii="Arial" w:hAnsi="Arial" w:cs="Arial"/>
              </w:rPr>
              <w:t>Matowa matryca o przekątnej m</w:t>
            </w:r>
            <w:r w:rsidR="00E64972" w:rsidRPr="004B5690">
              <w:rPr>
                <w:rFonts w:ascii="Arial" w:hAnsi="Arial" w:cs="Arial"/>
              </w:rPr>
              <w:t>in. 17” min. FHD (1920 x 1080), max. 1</w:t>
            </w:r>
            <w:r w:rsidR="00AA66FC" w:rsidRPr="004B5690">
              <w:rPr>
                <w:rFonts w:ascii="Arial" w:hAnsi="Arial" w:cs="Arial"/>
              </w:rPr>
              <w:t>8</w:t>
            </w:r>
            <w:r w:rsidR="00E64972" w:rsidRPr="004B5690">
              <w:rPr>
                <w:rFonts w:ascii="Arial" w:hAnsi="Arial" w:cs="Arial"/>
              </w:rPr>
              <w:t>”</w:t>
            </w:r>
          </w:p>
        </w:tc>
      </w:tr>
      <w:tr w:rsidR="00E64972" w:rsidRPr="004B5690" w14:paraId="7F3663D6" w14:textId="77777777" w:rsidTr="004B5690">
        <w:trPr>
          <w:trHeight w:val="112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01E2FD8F" w14:textId="77777777" w:rsidR="00E64972" w:rsidRPr="004B5690" w:rsidRDefault="00E64972" w:rsidP="00CF0CD1">
            <w:pPr>
              <w:spacing w:before="80" w:after="80"/>
              <w:rPr>
                <w:rFonts w:ascii="Arial" w:hAnsi="Arial" w:cs="Arial"/>
              </w:rPr>
            </w:pPr>
            <w:r w:rsidRPr="004B5690">
              <w:rPr>
                <w:rFonts w:ascii="Arial" w:hAnsi="Arial" w:cs="Arial"/>
              </w:rPr>
              <w:t>Wydajność obliczeniowa</w:t>
            </w:r>
          </w:p>
        </w:tc>
        <w:tc>
          <w:tcPr>
            <w:tcW w:w="7302" w:type="dxa"/>
            <w:tcBorders>
              <w:top w:val="nil"/>
              <w:left w:val="nil"/>
              <w:bottom w:val="single" w:sz="4" w:space="0" w:color="auto"/>
              <w:right w:val="single" w:sz="4" w:space="0" w:color="auto"/>
            </w:tcBorders>
            <w:shd w:val="clear" w:color="auto" w:fill="auto"/>
            <w:vAlign w:val="center"/>
            <w:hideMark/>
          </w:tcPr>
          <w:p w14:paraId="58D85B60" w14:textId="45625623" w:rsidR="00E64972" w:rsidRPr="004B5690" w:rsidRDefault="00E64972" w:rsidP="00CF0CD1">
            <w:pPr>
              <w:spacing w:before="80" w:after="80"/>
              <w:rPr>
                <w:rFonts w:ascii="Arial" w:hAnsi="Arial" w:cs="Arial"/>
                <w:b/>
                <w:bCs/>
              </w:rPr>
            </w:pPr>
            <w:r w:rsidRPr="004B5690">
              <w:rPr>
                <w:rFonts w:ascii="Arial" w:hAnsi="Arial" w:cs="Arial"/>
              </w:rPr>
              <w:t xml:space="preserve">Procesor zaprojektowany do pracy w komputerach przenośnych,  rodzina </w:t>
            </w:r>
            <w:proofErr w:type="spellStart"/>
            <w:r w:rsidRPr="004B5690">
              <w:rPr>
                <w:rFonts w:ascii="Arial" w:hAnsi="Arial" w:cs="Arial"/>
              </w:rPr>
              <w:t>IntelCore</w:t>
            </w:r>
            <w:proofErr w:type="spellEnd"/>
            <w:r w:rsidRPr="004B5690">
              <w:rPr>
                <w:rFonts w:ascii="Arial" w:hAnsi="Arial" w:cs="Arial"/>
              </w:rPr>
              <w:t xml:space="preserve"> lub AMD </w:t>
            </w:r>
            <w:proofErr w:type="spellStart"/>
            <w:r w:rsidRPr="004B5690">
              <w:rPr>
                <w:rFonts w:ascii="Arial" w:hAnsi="Arial" w:cs="Arial"/>
              </w:rPr>
              <w:t>Ryzen</w:t>
            </w:r>
            <w:proofErr w:type="spellEnd"/>
            <w:r w:rsidRPr="004B5690">
              <w:rPr>
                <w:rFonts w:ascii="Arial" w:hAnsi="Arial" w:cs="Arial"/>
              </w:rPr>
              <w:t xml:space="preserve"> osiągający w teście wydajności </w:t>
            </w:r>
            <w:proofErr w:type="spellStart"/>
            <w:r w:rsidRPr="004B5690">
              <w:rPr>
                <w:rFonts w:ascii="Arial" w:hAnsi="Arial" w:cs="Arial"/>
              </w:rPr>
              <w:t>Passmark</w:t>
            </w:r>
            <w:proofErr w:type="spellEnd"/>
            <w:r w:rsidRPr="004B5690">
              <w:rPr>
                <w:rFonts w:ascii="Arial" w:hAnsi="Arial" w:cs="Arial"/>
              </w:rPr>
              <w:t xml:space="preserve"> CPU Mark wynik co najmniej </w:t>
            </w:r>
            <w:r w:rsidR="00AA66FC" w:rsidRPr="004B5690">
              <w:rPr>
                <w:rFonts w:ascii="Arial" w:hAnsi="Arial" w:cs="Arial"/>
                <w:b/>
                <w:bCs/>
              </w:rPr>
              <w:t>2</w:t>
            </w:r>
            <w:r w:rsidRPr="004B5690">
              <w:rPr>
                <w:rFonts w:ascii="Arial" w:hAnsi="Arial" w:cs="Arial"/>
                <w:b/>
                <w:bCs/>
              </w:rPr>
              <w:t>4</w:t>
            </w:r>
            <w:r w:rsidR="00AA66FC" w:rsidRPr="004B5690">
              <w:rPr>
                <w:rFonts w:ascii="Arial" w:hAnsi="Arial" w:cs="Arial"/>
                <w:b/>
                <w:bCs/>
              </w:rPr>
              <w:t>0</w:t>
            </w:r>
            <w:r w:rsidRPr="004B5690">
              <w:rPr>
                <w:rFonts w:ascii="Arial" w:hAnsi="Arial" w:cs="Arial"/>
                <w:b/>
                <w:bCs/>
              </w:rPr>
              <w:t>00 punktów aktualny na dzień 18.07.2025 r</w:t>
            </w:r>
            <w:r w:rsidR="005B1E2C" w:rsidRPr="004B5690">
              <w:rPr>
                <w:rFonts w:ascii="Arial" w:hAnsi="Arial" w:cs="Arial"/>
                <w:b/>
                <w:bCs/>
              </w:rPr>
              <w:t xml:space="preserve">. </w:t>
            </w:r>
            <w:r w:rsidR="005B1E2C" w:rsidRPr="004B5690">
              <w:rPr>
                <w:rFonts w:ascii="Arial" w:hAnsi="Arial" w:cs="Arial"/>
              </w:rPr>
              <w:t>(wydruk dołączony do postępowania)</w:t>
            </w:r>
            <w:r w:rsidRPr="004B5690">
              <w:rPr>
                <w:rFonts w:ascii="Arial" w:hAnsi="Arial" w:cs="Arial"/>
              </w:rPr>
              <w:t>.</w:t>
            </w:r>
            <w:r w:rsidR="00AA66FC" w:rsidRPr="004B5690">
              <w:rPr>
                <w:rFonts w:ascii="Arial" w:hAnsi="Arial" w:cs="Arial"/>
              </w:rPr>
              <w:t xml:space="preserve"> </w:t>
            </w:r>
          </w:p>
        </w:tc>
      </w:tr>
      <w:tr w:rsidR="00E64972" w:rsidRPr="004B5690" w14:paraId="5F358F77" w14:textId="77777777" w:rsidTr="004B5690">
        <w:trPr>
          <w:trHeight w:val="6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4A11382" w14:textId="77777777" w:rsidR="00E64972" w:rsidRPr="004B5690" w:rsidRDefault="00E64972" w:rsidP="00CF0CD1">
            <w:pPr>
              <w:spacing w:before="80" w:after="80"/>
              <w:rPr>
                <w:rFonts w:ascii="Arial" w:hAnsi="Arial" w:cs="Arial"/>
              </w:rPr>
            </w:pPr>
            <w:r w:rsidRPr="004B5690">
              <w:rPr>
                <w:rFonts w:ascii="Arial" w:hAnsi="Arial" w:cs="Arial"/>
              </w:rPr>
              <w:t>Pamięć operacyjna RAM</w:t>
            </w:r>
          </w:p>
        </w:tc>
        <w:tc>
          <w:tcPr>
            <w:tcW w:w="7302" w:type="dxa"/>
            <w:tcBorders>
              <w:top w:val="nil"/>
              <w:left w:val="nil"/>
              <w:bottom w:val="single" w:sz="4" w:space="0" w:color="auto"/>
              <w:right w:val="single" w:sz="4" w:space="0" w:color="auto"/>
            </w:tcBorders>
            <w:shd w:val="clear" w:color="auto" w:fill="auto"/>
            <w:vAlign w:val="center"/>
            <w:hideMark/>
          </w:tcPr>
          <w:p w14:paraId="12764B5B" w14:textId="77777777" w:rsidR="00E64972" w:rsidRPr="004B5690" w:rsidRDefault="00E64972" w:rsidP="00CF0CD1">
            <w:pPr>
              <w:spacing w:before="80" w:after="80"/>
              <w:rPr>
                <w:rFonts w:ascii="Arial" w:hAnsi="Arial" w:cs="Arial"/>
              </w:rPr>
            </w:pPr>
            <w:r w:rsidRPr="004B5690">
              <w:rPr>
                <w:rFonts w:ascii="Arial" w:hAnsi="Arial" w:cs="Arial"/>
              </w:rPr>
              <w:t>min. 32</w:t>
            </w:r>
            <w:r w:rsidRPr="004B5690">
              <w:rPr>
                <w:rFonts w:ascii="Arial" w:hAnsi="Arial" w:cs="Arial"/>
                <w:bCs/>
              </w:rPr>
              <w:t>GB</w:t>
            </w:r>
            <w:r w:rsidRPr="004B5690">
              <w:rPr>
                <w:rFonts w:ascii="Arial" w:hAnsi="Arial" w:cs="Arial"/>
              </w:rPr>
              <w:t xml:space="preserve"> DDR5 </w:t>
            </w:r>
          </w:p>
        </w:tc>
      </w:tr>
      <w:tr w:rsidR="00E64972" w:rsidRPr="004B5690" w14:paraId="2FD1CEDA" w14:textId="77777777" w:rsidTr="004B5690">
        <w:trPr>
          <w:trHeight w:val="375"/>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24CDA4EB" w14:textId="77777777" w:rsidR="00E64972" w:rsidRPr="004B5690" w:rsidRDefault="00E64972" w:rsidP="00CF0CD1">
            <w:pPr>
              <w:spacing w:before="80" w:after="80"/>
              <w:rPr>
                <w:rFonts w:ascii="Arial" w:hAnsi="Arial" w:cs="Arial"/>
              </w:rPr>
            </w:pPr>
            <w:r w:rsidRPr="004B5690">
              <w:rPr>
                <w:rFonts w:ascii="Arial" w:hAnsi="Arial" w:cs="Arial"/>
              </w:rPr>
              <w:t>Pamięć masowa</w:t>
            </w:r>
          </w:p>
        </w:tc>
        <w:tc>
          <w:tcPr>
            <w:tcW w:w="7302" w:type="dxa"/>
            <w:tcBorders>
              <w:top w:val="nil"/>
              <w:left w:val="nil"/>
              <w:bottom w:val="single" w:sz="4" w:space="0" w:color="auto"/>
              <w:right w:val="single" w:sz="4" w:space="0" w:color="auto"/>
            </w:tcBorders>
            <w:shd w:val="clear" w:color="auto" w:fill="auto"/>
            <w:vAlign w:val="center"/>
            <w:hideMark/>
          </w:tcPr>
          <w:p w14:paraId="003C994D" w14:textId="77777777" w:rsidR="00E64972" w:rsidRPr="004B5690" w:rsidRDefault="00E64972" w:rsidP="00CF0CD1">
            <w:pPr>
              <w:spacing w:before="80" w:after="80"/>
              <w:rPr>
                <w:rFonts w:ascii="Arial" w:hAnsi="Arial" w:cs="Arial"/>
              </w:rPr>
            </w:pPr>
            <w:r w:rsidRPr="004B5690">
              <w:rPr>
                <w:rFonts w:ascii="Arial" w:hAnsi="Arial" w:cs="Arial"/>
              </w:rPr>
              <w:t xml:space="preserve">min. 1 TB SSD M.2 </w:t>
            </w:r>
            <w:proofErr w:type="spellStart"/>
            <w:r w:rsidRPr="004B5690">
              <w:rPr>
                <w:rFonts w:ascii="Arial" w:hAnsi="Arial" w:cs="Arial"/>
              </w:rPr>
              <w:t>PCIe</w:t>
            </w:r>
            <w:proofErr w:type="spellEnd"/>
          </w:p>
        </w:tc>
      </w:tr>
      <w:tr w:rsidR="00E64972" w:rsidRPr="004B5690" w14:paraId="6E520D48" w14:textId="77777777" w:rsidTr="004B5690">
        <w:trPr>
          <w:trHeight w:val="3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1EF95DA9" w14:textId="77777777" w:rsidR="00E64972" w:rsidRPr="004B5690" w:rsidRDefault="00E64972" w:rsidP="00CF0CD1">
            <w:pPr>
              <w:spacing w:before="80" w:after="80"/>
              <w:rPr>
                <w:rFonts w:ascii="Arial" w:hAnsi="Arial" w:cs="Arial"/>
              </w:rPr>
            </w:pPr>
            <w:r w:rsidRPr="004B5690">
              <w:rPr>
                <w:rFonts w:ascii="Arial" w:hAnsi="Arial" w:cs="Arial"/>
              </w:rPr>
              <w:t>Karta graficzna</w:t>
            </w:r>
          </w:p>
        </w:tc>
        <w:tc>
          <w:tcPr>
            <w:tcW w:w="7302" w:type="dxa"/>
            <w:tcBorders>
              <w:top w:val="nil"/>
              <w:left w:val="nil"/>
              <w:bottom w:val="single" w:sz="4" w:space="0" w:color="auto"/>
              <w:right w:val="single" w:sz="4" w:space="0" w:color="auto"/>
            </w:tcBorders>
            <w:shd w:val="clear" w:color="auto" w:fill="auto"/>
            <w:vAlign w:val="center"/>
            <w:hideMark/>
          </w:tcPr>
          <w:p w14:paraId="5F8AE3CD" w14:textId="77777777" w:rsidR="00E64972" w:rsidRPr="004B5690" w:rsidRDefault="00E64972" w:rsidP="00CF0CD1">
            <w:pPr>
              <w:spacing w:before="80" w:after="80"/>
              <w:rPr>
                <w:rFonts w:ascii="Arial" w:hAnsi="Arial" w:cs="Arial"/>
              </w:rPr>
            </w:pPr>
            <w:r w:rsidRPr="004B5690">
              <w:rPr>
                <w:rFonts w:ascii="Arial" w:hAnsi="Arial" w:cs="Arial"/>
              </w:rPr>
              <w:t xml:space="preserve">oparta na układzie graficznym </w:t>
            </w:r>
            <w:proofErr w:type="spellStart"/>
            <w:r w:rsidRPr="004B5690">
              <w:rPr>
                <w:rFonts w:ascii="Arial" w:hAnsi="Arial" w:cs="Arial"/>
              </w:rPr>
              <w:t>GeForce</w:t>
            </w:r>
            <w:proofErr w:type="spellEnd"/>
            <w:r w:rsidRPr="004B5690">
              <w:rPr>
                <w:rFonts w:ascii="Arial" w:hAnsi="Arial" w:cs="Arial"/>
              </w:rPr>
              <w:t xml:space="preserve"> RTX lub AMD </w:t>
            </w:r>
            <w:proofErr w:type="spellStart"/>
            <w:r w:rsidRPr="004B5690">
              <w:rPr>
                <w:rFonts w:ascii="Arial" w:hAnsi="Arial" w:cs="Arial"/>
              </w:rPr>
              <w:t>Radeon</w:t>
            </w:r>
            <w:proofErr w:type="spellEnd"/>
          </w:p>
        </w:tc>
      </w:tr>
      <w:tr w:rsidR="00E64972" w:rsidRPr="004B5690" w14:paraId="30CD64C8" w14:textId="77777777" w:rsidTr="004B5690">
        <w:trPr>
          <w:trHeight w:val="915"/>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CD46CE1" w14:textId="77777777" w:rsidR="00E64972" w:rsidRPr="004B5690" w:rsidRDefault="00E64972" w:rsidP="00CF0CD1">
            <w:pPr>
              <w:spacing w:before="80" w:after="80"/>
              <w:rPr>
                <w:rFonts w:ascii="Arial" w:hAnsi="Arial" w:cs="Arial"/>
              </w:rPr>
            </w:pPr>
            <w:r w:rsidRPr="004B5690">
              <w:rPr>
                <w:rFonts w:ascii="Arial" w:hAnsi="Arial" w:cs="Arial"/>
              </w:rPr>
              <w:t>Klawiatura</w:t>
            </w:r>
          </w:p>
        </w:tc>
        <w:tc>
          <w:tcPr>
            <w:tcW w:w="7302" w:type="dxa"/>
            <w:tcBorders>
              <w:top w:val="nil"/>
              <w:left w:val="nil"/>
              <w:bottom w:val="single" w:sz="4" w:space="0" w:color="auto"/>
              <w:right w:val="single" w:sz="4" w:space="0" w:color="auto"/>
            </w:tcBorders>
            <w:shd w:val="clear" w:color="auto" w:fill="auto"/>
            <w:vAlign w:val="center"/>
            <w:hideMark/>
          </w:tcPr>
          <w:p w14:paraId="5C61D8F7" w14:textId="77777777" w:rsidR="00E64972" w:rsidRPr="004B5690" w:rsidRDefault="00E64972" w:rsidP="00CF0CD1">
            <w:pPr>
              <w:spacing w:before="80" w:after="80"/>
              <w:rPr>
                <w:rFonts w:ascii="Arial" w:hAnsi="Arial" w:cs="Arial"/>
              </w:rPr>
            </w:pPr>
            <w:r w:rsidRPr="004B5690">
              <w:rPr>
                <w:rFonts w:ascii="Arial" w:hAnsi="Arial" w:cs="Arial"/>
              </w:rPr>
              <w:t>Klawiatura w układzie QWERTY (układ US -QWERTY) Wydzielona klawiatura numeryczna</w:t>
            </w:r>
          </w:p>
        </w:tc>
      </w:tr>
      <w:tr w:rsidR="00E64972" w:rsidRPr="004B5690" w14:paraId="31E3909D" w14:textId="77777777" w:rsidTr="004B5690">
        <w:trPr>
          <w:trHeight w:val="84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2A01975" w14:textId="77777777" w:rsidR="00E64972" w:rsidRPr="004B5690" w:rsidRDefault="00E64972" w:rsidP="00CF0CD1">
            <w:pPr>
              <w:spacing w:before="80" w:after="80"/>
              <w:rPr>
                <w:rFonts w:ascii="Arial" w:hAnsi="Arial" w:cs="Arial"/>
              </w:rPr>
            </w:pPr>
            <w:r w:rsidRPr="004B5690">
              <w:rPr>
                <w:rFonts w:ascii="Arial" w:hAnsi="Arial" w:cs="Arial"/>
              </w:rPr>
              <w:t>Multimedia</w:t>
            </w:r>
          </w:p>
        </w:tc>
        <w:tc>
          <w:tcPr>
            <w:tcW w:w="7302" w:type="dxa"/>
            <w:tcBorders>
              <w:top w:val="nil"/>
              <w:left w:val="nil"/>
              <w:bottom w:val="single" w:sz="4" w:space="0" w:color="auto"/>
              <w:right w:val="single" w:sz="4" w:space="0" w:color="auto"/>
            </w:tcBorders>
            <w:shd w:val="clear" w:color="auto" w:fill="auto"/>
            <w:vAlign w:val="center"/>
            <w:hideMark/>
          </w:tcPr>
          <w:p w14:paraId="62FD7E4F" w14:textId="0DBBC754" w:rsidR="00E64972" w:rsidRPr="004B5690" w:rsidRDefault="00E64972" w:rsidP="00CF0CD1">
            <w:pPr>
              <w:spacing w:before="80" w:after="80"/>
              <w:rPr>
                <w:rFonts w:ascii="Arial" w:hAnsi="Arial" w:cs="Arial"/>
              </w:rPr>
            </w:pPr>
            <w:r w:rsidRPr="004B5690">
              <w:rPr>
                <w:rFonts w:ascii="Arial" w:hAnsi="Arial" w:cs="Arial"/>
              </w:rPr>
              <w:t>Karta dźwiękowa zintegrowana z płytą główną. Wbudowane min. dwa głośniki stereo; Wbudowany mikrofon.</w:t>
            </w:r>
            <w:r w:rsidRPr="004B5690">
              <w:rPr>
                <w:rFonts w:ascii="Arial" w:hAnsi="Arial" w:cs="Arial"/>
              </w:rPr>
              <w:br/>
              <w:t>Kamera internetowa min. HD, trwale zainstalowana w obudowie matrycy.</w:t>
            </w:r>
            <w:r w:rsidRPr="004B5690">
              <w:rPr>
                <w:rFonts w:ascii="Arial" w:hAnsi="Arial" w:cs="Arial"/>
              </w:rPr>
              <w:br/>
              <w:t>czytnik kart SD</w:t>
            </w:r>
            <w:r w:rsidR="00AA66FC" w:rsidRPr="004B5690">
              <w:rPr>
                <w:rFonts w:ascii="Arial" w:hAnsi="Arial" w:cs="Arial"/>
              </w:rPr>
              <w:t>.</w:t>
            </w:r>
          </w:p>
        </w:tc>
      </w:tr>
      <w:tr w:rsidR="00E64972" w:rsidRPr="004B5690" w14:paraId="2BB562DD" w14:textId="77777777" w:rsidTr="004B5690">
        <w:trPr>
          <w:trHeight w:val="585"/>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022FB0CE" w14:textId="77777777" w:rsidR="00E64972" w:rsidRPr="004B5690" w:rsidRDefault="00E64972" w:rsidP="00CF0CD1">
            <w:pPr>
              <w:spacing w:before="80" w:after="80"/>
              <w:rPr>
                <w:rFonts w:ascii="Arial" w:hAnsi="Arial" w:cs="Arial"/>
              </w:rPr>
            </w:pPr>
            <w:r w:rsidRPr="004B5690">
              <w:rPr>
                <w:rFonts w:ascii="Arial" w:hAnsi="Arial" w:cs="Arial"/>
              </w:rPr>
              <w:t>Łączność bezprzewodowa</w:t>
            </w:r>
          </w:p>
        </w:tc>
        <w:tc>
          <w:tcPr>
            <w:tcW w:w="7302" w:type="dxa"/>
            <w:tcBorders>
              <w:top w:val="nil"/>
              <w:left w:val="nil"/>
              <w:bottom w:val="single" w:sz="4" w:space="0" w:color="auto"/>
              <w:right w:val="single" w:sz="4" w:space="0" w:color="auto"/>
            </w:tcBorders>
            <w:shd w:val="clear" w:color="auto" w:fill="auto"/>
            <w:vAlign w:val="center"/>
            <w:hideMark/>
          </w:tcPr>
          <w:p w14:paraId="7A9E732C" w14:textId="77777777" w:rsidR="00E64972" w:rsidRPr="004B5690" w:rsidRDefault="00E64972" w:rsidP="00CF0CD1">
            <w:pPr>
              <w:spacing w:before="80" w:after="80"/>
              <w:rPr>
                <w:rFonts w:ascii="Arial" w:hAnsi="Arial" w:cs="Arial"/>
                <w:lang w:val="en-US"/>
              </w:rPr>
            </w:pPr>
            <w:r w:rsidRPr="004B5690">
              <w:rPr>
                <w:rFonts w:ascii="Arial" w:hAnsi="Arial" w:cs="Arial"/>
                <w:lang w:val="en-US"/>
              </w:rPr>
              <w:t xml:space="preserve">Karta Wireless </w:t>
            </w:r>
            <w:proofErr w:type="spellStart"/>
            <w:r w:rsidRPr="004B5690">
              <w:rPr>
                <w:rFonts w:ascii="Arial" w:hAnsi="Arial" w:cs="Arial"/>
                <w:lang w:val="en-US"/>
              </w:rPr>
              <w:t>Wifi</w:t>
            </w:r>
            <w:proofErr w:type="spellEnd"/>
            <w:r w:rsidRPr="004B5690">
              <w:rPr>
                <w:rFonts w:ascii="Arial" w:hAnsi="Arial" w:cs="Arial"/>
                <w:lang w:val="en-US"/>
              </w:rPr>
              <w:t xml:space="preserve"> min. 6 </w:t>
            </w:r>
            <w:proofErr w:type="spellStart"/>
            <w:r w:rsidRPr="004B5690">
              <w:rPr>
                <w:rFonts w:ascii="Arial" w:hAnsi="Arial" w:cs="Arial"/>
                <w:lang w:val="en-US"/>
              </w:rPr>
              <w:t>oraz</w:t>
            </w:r>
            <w:proofErr w:type="spellEnd"/>
            <w:r w:rsidRPr="004B5690">
              <w:rPr>
                <w:rFonts w:ascii="Arial" w:hAnsi="Arial" w:cs="Arial"/>
                <w:lang w:val="en-US"/>
              </w:rPr>
              <w:t xml:space="preserve"> Bluetooth min. 5.2 </w:t>
            </w:r>
          </w:p>
        </w:tc>
      </w:tr>
      <w:tr w:rsidR="00E64972" w:rsidRPr="004B5690" w14:paraId="65F857CC" w14:textId="77777777" w:rsidTr="004B5690">
        <w:trPr>
          <w:trHeight w:val="111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89E76D9" w14:textId="77777777" w:rsidR="00E64972" w:rsidRPr="004B5690" w:rsidRDefault="00E64972" w:rsidP="00CF0CD1">
            <w:pPr>
              <w:spacing w:before="80" w:after="80"/>
              <w:rPr>
                <w:rFonts w:ascii="Arial" w:hAnsi="Arial" w:cs="Arial"/>
              </w:rPr>
            </w:pPr>
            <w:r w:rsidRPr="004B5690">
              <w:rPr>
                <w:rFonts w:ascii="Arial" w:hAnsi="Arial" w:cs="Arial"/>
              </w:rPr>
              <w:t>Bateria i zasilanie</w:t>
            </w:r>
          </w:p>
        </w:tc>
        <w:tc>
          <w:tcPr>
            <w:tcW w:w="7302" w:type="dxa"/>
            <w:tcBorders>
              <w:top w:val="nil"/>
              <w:left w:val="nil"/>
              <w:bottom w:val="single" w:sz="4" w:space="0" w:color="auto"/>
              <w:right w:val="single" w:sz="4" w:space="0" w:color="auto"/>
            </w:tcBorders>
            <w:shd w:val="clear" w:color="auto" w:fill="auto"/>
            <w:vAlign w:val="center"/>
            <w:hideMark/>
          </w:tcPr>
          <w:p w14:paraId="22425660" w14:textId="356C6DDB" w:rsidR="00E64972" w:rsidRPr="004B5690" w:rsidRDefault="00E64972" w:rsidP="00CF0CD1">
            <w:pPr>
              <w:spacing w:before="80" w:after="80"/>
              <w:rPr>
                <w:rFonts w:ascii="Arial" w:hAnsi="Arial" w:cs="Arial"/>
              </w:rPr>
            </w:pPr>
            <w:r w:rsidRPr="004B5690">
              <w:rPr>
                <w:rFonts w:ascii="Arial" w:hAnsi="Arial" w:cs="Arial"/>
              </w:rPr>
              <w:t xml:space="preserve">min. </w:t>
            </w:r>
            <w:r w:rsidR="00E67610" w:rsidRPr="004B5690">
              <w:rPr>
                <w:rFonts w:ascii="Arial" w:hAnsi="Arial" w:cs="Arial"/>
              </w:rPr>
              <w:t>55</w:t>
            </w:r>
            <w:r w:rsidR="0012026B" w:rsidRPr="004B5690">
              <w:rPr>
                <w:rFonts w:ascii="Arial" w:hAnsi="Arial" w:cs="Arial"/>
              </w:rPr>
              <w:t>00</w:t>
            </w:r>
            <w:r w:rsidRPr="004B5690">
              <w:rPr>
                <w:rFonts w:ascii="Arial" w:hAnsi="Arial" w:cs="Arial"/>
              </w:rPr>
              <w:t xml:space="preserve"> </w:t>
            </w:r>
            <w:proofErr w:type="spellStart"/>
            <w:r w:rsidRPr="004B5690">
              <w:rPr>
                <w:rFonts w:ascii="Arial" w:hAnsi="Arial" w:cs="Arial"/>
              </w:rPr>
              <w:t>mAh</w:t>
            </w:r>
            <w:proofErr w:type="spellEnd"/>
            <w:r w:rsidRPr="004B5690">
              <w:rPr>
                <w:rFonts w:ascii="Arial" w:hAnsi="Arial" w:cs="Arial"/>
              </w:rPr>
              <w:br/>
              <w:t>Zasilacz</w:t>
            </w:r>
            <w:r w:rsidR="00E67610" w:rsidRPr="004B5690">
              <w:rPr>
                <w:rFonts w:ascii="Arial" w:hAnsi="Arial" w:cs="Arial"/>
              </w:rPr>
              <w:t xml:space="preserve"> 230W</w:t>
            </w:r>
            <w:r w:rsidRPr="004B5690">
              <w:rPr>
                <w:rFonts w:ascii="Arial" w:hAnsi="Arial" w:cs="Arial"/>
              </w:rPr>
              <w:t>.</w:t>
            </w:r>
          </w:p>
        </w:tc>
      </w:tr>
      <w:tr w:rsidR="00E64972" w:rsidRPr="004B5690" w14:paraId="1BF3EEC5" w14:textId="77777777" w:rsidTr="004B5690">
        <w:trPr>
          <w:trHeight w:val="557"/>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1AC1F80" w14:textId="77777777" w:rsidR="00E64972" w:rsidRPr="004B5690" w:rsidRDefault="00E64972" w:rsidP="00CF0CD1">
            <w:pPr>
              <w:spacing w:before="80" w:after="80"/>
              <w:rPr>
                <w:rFonts w:ascii="Arial" w:hAnsi="Arial" w:cs="Arial"/>
              </w:rPr>
            </w:pPr>
            <w:r w:rsidRPr="004B5690">
              <w:rPr>
                <w:rFonts w:ascii="Arial" w:hAnsi="Arial" w:cs="Arial"/>
              </w:rPr>
              <w:t>BIOS</w:t>
            </w:r>
          </w:p>
        </w:tc>
        <w:tc>
          <w:tcPr>
            <w:tcW w:w="7302" w:type="dxa"/>
            <w:tcBorders>
              <w:top w:val="nil"/>
              <w:left w:val="nil"/>
              <w:bottom w:val="single" w:sz="4" w:space="0" w:color="auto"/>
              <w:right w:val="single" w:sz="4" w:space="0" w:color="auto"/>
            </w:tcBorders>
            <w:shd w:val="clear" w:color="auto" w:fill="auto"/>
            <w:vAlign w:val="center"/>
            <w:hideMark/>
          </w:tcPr>
          <w:p w14:paraId="23415202" w14:textId="77777777" w:rsidR="00E64972" w:rsidRPr="004B5690" w:rsidRDefault="00E64972" w:rsidP="00CF0CD1">
            <w:pPr>
              <w:spacing w:before="80" w:after="80"/>
              <w:rPr>
                <w:rFonts w:ascii="Arial" w:hAnsi="Arial" w:cs="Arial"/>
              </w:rPr>
            </w:pPr>
            <w:r w:rsidRPr="004B5690">
              <w:rPr>
                <w:rFonts w:ascii="Arial" w:hAnsi="Arial" w:cs="Arial"/>
              </w:rPr>
              <w:t xml:space="preserve">BIOS producenta oferowanego komputera zgodny ze specyfikacją UEFI, wymagana pełna obsługa za pomocą klawiatury i urządzenia wskazującego (wmontowanego na stałe) oraz samego urządzenia wskazującego. Możliwość, bez uruchamiania systemu operacyjnego z dysku twardego komputera lub innych, podłączonych do niego urządzeń zewnętrznych odczytania z BIOS informacji, oraz posiadać: datę produkcji komputera (data produkcji nieusuwalna), o kontrolerze audio, </w:t>
            </w:r>
            <w:r w:rsidRPr="004B5690">
              <w:rPr>
                <w:rFonts w:ascii="Arial" w:hAnsi="Arial" w:cs="Arial"/>
              </w:rPr>
              <w:lastRenderedPageBreak/>
              <w:t xml:space="preserve">procesorze, a w szczególności min. i max. osiągana prędkość, pamięci RAM z informacją o taktowaniu i obsadzeniu w slotach. </w:t>
            </w:r>
          </w:p>
        </w:tc>
      </w:tr>
      <w:tr w:rsidR="00E64972" w:rsidRPr="004B5690" w14:paraId="3A3DB1A4" w14:textId="77777777" w:rsidTr="004B5690">
        <w:trPr>
          <w:trHeight w:val="114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781BBF73" w14:textId="77777777" w:rsidR="00E64972" w:rsidRPr="004B5690" w:rsidRDefault="00E64972" w:rsidP="00CF0CD1">
            <w:pPr>
              <w:spacing w:before="80" w:after="80"/>
              <w:rPr>
                <w:rFonts w:ascii="Arial" w:hAnsi="Arial" w:cs="Arial"/>
              </w:rPr>
            </w:pPr>
            <w:r w:rsidRPr="004B5690">
              <w:rPr>
                <w:rFonts w:ascii="Arial" w:hAnsi="Arial" w:cs="Arial"/>
              </w:rPr>
              <w:lastRenderedPageBreak/>
              <w:t>Certyfikaty</w:t>
            </w:r>
          </w:p>
        </w:tc>
        <w:tc>
          <w:tcPr>
            <w:tcW w:w="7302" w:type="dxa"/>
            <w:tcBorders>
              <w:top w:val="nil"/>
              <w:left w:val="nil"/>
              <w:bottom w:val="single" w:sz="4" w:space="0" w:color="auto"/>
              <w:right w:val="single" w:sz="4" w:space="0" w:color="auto"/>
            </w:tcBorders>
            <w:shd w:val="clear" w:color="auto" w:fill="auto"/>
            <w:vAlign w:val="center"/>
            <w:hideMark/>
          </w:tcPr>
          <w:p w14:paraId="5B8C8E58" w14:textId="146FC087" w:rsidR="00E64972" w:rsidRPr="004B5690" w:rsidRDefault="00E64972" w:rsidP="00CF0CD1">
            <w:pPr>
              <w:spacing w:before="80" w:after="80"/>
              <w:rPr>
                <w:rFonts w:ascii="Arial" w:hAnsi="Arial" w:cs="Arial"/>
                <w:highlight w:val="yellow"/>
              </w:rPr>
            </w:pPr>
            <w:r w:rsidRPr="004B5690">
              <w:rPr>
                <w:rFonts w:ascii="Arial" w:hAnsi="Arial" w:cs="Arial"/>
              </w:rPr>
              <w:t>Deklaracja zgodności CE</w:t>
            </w:r>
            <w:r w:rsidRPr="004B5690">
              <w:rPr>
                <w:rFonts w:ascii="Arial" w:hAnsi="Arial" w:cs="Arial"/>
              </w:rPr>
              <w:br/>
              <w:t xml:space="preserve">Sprzęt spełnienia kryteria środowiskowe, w tym zgodności z dyrektywą </w:t>
            </w:r>
            <w:proofErr w:type="spellStart"/>
            <w:r w:rsidRPr="004B5690">
              <w:rPr>
                <w:rFonts w:ascii="Arial" w:hAnsi="Arial" w:cs="Arial"/>
              </w:rPr>
              <w:t>RoHS</w:t>
            </w:r>
            <w:proofErr w:type="spellEnd"/>
            <w:r w:rsidRPr="004B5690">
              <w:rPr>
                <w:rFonts w:ascii="Arial" w:hAnsi="Arial" w:cs="Arial"/>
              </w:rPr>
              <w:t xml:space="preserve"> Unii Europejskiej o eliminacji substancji niebezpiecznych w postaci oświadczenia producenta jednostki</w:t>
            </w:r>
            <w:r w:rsidR="007D4BE1" w:rsidRPr="004B5690">
              <w:rPr>
                <w:rFonts w:ascii="Arial" w:hAnsi="Arial" w:cs="Arial"/>
              </w:rPr>
              <w:t>.</w:t>
            </w:r>
          </w:p>
        </w:tc>
      </w:tr>
      <w:tr w:rsidR="00E64972" w:rsidRPr="004B5690" w14:paraId="1ACAA2FB" w14:textId="77777777" w:rsidTr="004B5690">
        <w:trPr>
          <w:trHeight w:val="15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BD4BB17" w14:textId="77777777" w:rsidR="00E64972" w:rsidRPr="004B5690" w:rsidRDefault="00E64972" w:rsidP="00CF0CD1">
            <w:pPr>
              <w:spacing w:before="80" w:after="80"/>
              <w:rPr>
                <w:rFonts w:ascii="Arial" w:hAnsi="Arial" w:cs="Arial"/>
              </w:rPr>
            </w:pPr>
            <w:r w:rsidRPr="004B5690">
              <w:rPr>
                <w:rFonts w:ascii="Arial" w:hAnsi="Arial" w:cs="Arial"/>
              </w:rPr>
              <w:t>Bezpieczeństwo</w:t>
            </w:r>
          </w:p>
        </w:tc>
        <w:tc>
          <w:tcPr>
            <w:tcW w:w="7302" w:type="dxa"/>
            <w:tcBorders>
              <w:top w:val="nil"/>
              <w:left w:val="nil"/>
              <w:bottom w:val="single" w:sz="4" w:space="0" w:color="auto"/>
              <w:right w:val="single" w:sz="4" w:space="0" w:color="auto"/>
            </w:tcBorders>
            <w:shd w:val="clear" w:color="auto" w:fill="auto"/>
            <w:vAlign w:val="center"/>
            <w:hideMark/>
          </w:tcPr>
          <w:p w14:paraId="5B1A4B61" w14:textId="77777777" w:rsidR="00E64972" w:rsidRPr="004B5690" w:rsidRDefault="00E64972" w:rsidP="00CF0CD1">
            <w:pPr>
              <w:spacing w:before="80" w:after="80"/>
              <w:rPr>
                <w:rFonts w:ascii="Arial" w:hAnsi="Arial" w:cs="Arial"/>
                <w:highlight w:val="yellow"/>
              </w:rPr>
            </w:pPr>
            <w:r w:rsidRPr="004B5690">
              <w:rPr>
                <w:rFonts w:ascii="Arial" w:hAnsi="Arial" w:cs="Arial"/>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tc>
      </w:tr>
      <w:tr w:rsidR="00E64972" w:rsidRPr="004B5690" w14:paraId="090B91B3" w14:textId="77777777" w:rsidTr="004B5690">
        <w:trPr>
          <w:trHeight w:val="219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B2962" w14:textId="77777777" w:rsidR="00E64972" w:rsidRPr="004B5690" w:rsidRDefault="00E64972" w:rsidP="00CF0CD1">
            <w:pPr>
              <w:spacing w:before="80" w:after="80"/>
              <w:rPr>
                <w:rFonts w:ascii="Arial" w:hAnsi="Arial" w:cs="Arial"/>
              </w:rPr>
            </w:pPr>
            <w:r w:rsidRPr="004B5690">
              <w:rPr>
                <w:rFonts w:ascii="Arial" w:hAnsi="Arial" w:cs="Arial"/>
              </w:rPr>
              <w:t>Porty i złącza</w:t>
            </w:r>
          </w:p>
        </w:tc>
        <w:tc>
          <w:tcPr>
            <w:tcW w:w="7302" w:type="dxa"/>
            <w:tcBorders>
              <w:top w:val="single" w:sz="4" w:space="0" w:color="auto"/>
              <w:left w:val="nil"/>
              <w:bottom w:val="single" w:sz="4" w:space="0" w:color="auto"/>
              <w:right w:val="single" w:sz="4" w:space="0" w:color="auto"/>
            </w:tcBorders>
            <w:shd w:val="clear" w:color="auto" w:fill="auto"/>
            <w:vAlign w:val="center"/>
            <w:hideMark/>
          </w:tcPr>
          <w:p w14:paraId="58D1C87F" w14:textId="77777777" w:rsidR="00E64972" w:rsidRPr="004B5690" w:rsidRDefault="00E64972" w:rsidP="00CF0CD1">
            <w:pPr>
              <w:spacing w:before="80" w:after="80"/>
              <w:rPr>
                <w:rFonts w:ascii="Arial" w:hAnsi="Arial" w:cs="Arial"/>
              </w:rPr>
            </w:pPr>
            <w:r w:rsidRPr="004B5690">
              <w:rPr>
                <w:rFonts w:ascii="Arial" w:hAnsi="Arial" w:cs="Arial"/>
              </w:rPr>
              <w:t xml:space="preserve">Wbudowane porty: </w:t>
            </w:r>
          </w:p>
          <w:p w14:paraId="0305A567" w14:textId="77777777" w:rsidR="00E64972" w:rsidRPr="004B5690" w:rsidRDefault="00E64972" w:rsidP="00CF0CD1">
            <w:pPr>
              <w:spacing w:after="0"/>
              <w:rPr>
                <w:rFonts w:ascii="Arial" w:hAnsi="Arial" w:cs="Arial"/>
              </w:rPr>
            </w:pPr>
            <w:r w:rsidRPr="004B5690">
              <w:rPr>
                <w:rFonts w:ascii="Arial" w:hAnsi="Arial" w:cs="Arial"/>
              </w:rPr>
              <w:t xml:space="preserve">1.  1x HDMI 2.1, </w:t>
            </w:r>
          </w:p>
          <w:p w14:paraId="0AA71E2A" w14:textId="77777777" w:rsidR="00E64972" w:rsidRPr="004B5690" w:rsidRDefault="00E64972" w:rsidP="00CF0CD1">
            <w:pPr>
              <w:spacing w:after="0"/>
              <w:rPr>
                <w:rFonts w:ascii="Arial" w:hAnsi="Arial" w:cs="Arial"/>
              </w:rPr>
            </w:pPr>
            <w:r w:rsidRPr="004B5690">
              <w:rPr>
                <w:rFonts w:ascii="Arial" w:hAnsi="Arial" w:cs="Arial"/>
              </w:rPr>
              <w:t xml:space="preserve">2.  wbudowana karta </w:t>
            </w:r>
            <w:proofErr w:type="spellStart"/>
            <w:r w:rsidRPr="004B5690">
              <w:rPr>
                <w:rFonts w:ascii="Arial" w:hAnsi="Arial" w:cs="Arial"/>
              </w:rPr>
              <w:t>WIFi</w:t>
            </w:r>
            <w:proofErr w:type="spellEnd"/>
            <w:r w:rsidRPr="004B5690">
              <w:rPr>
                <w:rFonts w:ascii="Arial" w:hAnsi="Arial" w:cs="Arial"/>
              </w:rPr>
              <w:t xml:space="preserve"> 6 + moduł </w:t>
            </w:r>
            <w:proofErr w:type="spellStart"/>
            <w:r w:rsidRPr="004B5690">
              <w:rPr>
                <w:rFonts w:ascii="Arial" w:hAnsi="Arial" w:cs="Arial"/>
              </w:rPr>
              <w:t>bluetooth</w:t>
            </w:r>
            <w:proofErr w:type="spellEnd"/>
            <w:r w:rsidRPr="004B5690">
              <w:rPr>
                <w:rFonts w:ascii="Arial" w:hAnsi="Arial" w:cs="Arial"/>
              </w:rPr>
              <w:t xml:space="preserve"> w wersji min. 5.2, </w:t>
            </w:r>
          </w:p>
          <w:p w14:paraId="483CD826" w14:textId="2E89DBBC" w:rsidR="00E64972" w:rsidRPr="004B5690" w:rsidRDefault="00E64972" w:rsidP="00CF0CD1">
            <w:pPr>
              <w:spacing w:after="0"/>
              <w:rPr>
                <w:rFonts w:ascii="Arial" w:hAnsi="Arial" w:cs="Arial"/>
              </w:rPr>
            </w:pPr>
            <w:r w:rsidRPr="004B5690">
              <w:rPr>
                <w:rFonts w:ascii="Arial" w:hAnsi="Arial" w:cs="Arial"/>
              </w:rPr>
              <w:t>3.  1x RJ-45 - LAN 1Gb/s</w:t>
            </w:r>
            <w:r w:rsidR="004B5690">
              <w:rPr>
                <w:rFonts w:ascii="Arial" w:hAnsi="Arial" w:cs="Arial"/>
              </w:rPr>
              <w:t>,</w:t>
            </w:r>
          </w:p>
          <w:p w14:paraId="613CFEB0" w14:textId="77777777" w:rsidR="00E64972" w:rsidRPr="004B5690" w:rsidRDefault="00E64972" w:rsidP="00CF0CD1">
            <w:pPr>
              <w:spacing w:after="0"/>
              <w:rPr>
                <w:rFonts w:ascii="Arial" w:hAnsi="Arial" w:cs="Arial"/>
              </w:rPr>
            </w:pPr>
            <w:r w:rsidRPr="004B5690">
              <w:rPr>
                <w:rFonts w:ascii="Arial" w:hAnsi="Arial" w:cs="Arial"/>
              </w:rPr>
              <w:t>4.  Porty USB:</w:t>
            </w:r>
          </w:p>
          <w:p w14:paraId="7C038F22" w14:textId="79BF81A7" w:rsidR="00E64972" w:rsidRPr="004B5690" w:rsidRDefault="00E64972" w:rsidP="00CF0CD1">
            <w:pPr>
              <w:spacing w:after="0"/>
              <w:ind w:left="428"/>
              <w:rPr>
                <w:rFonts w:ascii="Arial" w:hAnsi="Arial" w:cs="Arial"/>
              </w:rPr>
            </w:pPr>
            <w:r w:rsidRPr="004B5690">
              <w:rPr>
                <w:rFonts w:ascii="Arial" w:hAnsi="Arial" w:cs="Arial"/>
              </w:rPr>
              <w:t>a.</w:t>
            </w:r>
            <w:r w:rsidRPr="004B5690">
              <w:rPr>
                <w:rFonts w:ascii="Arial" w:hAnsi="Arial" w:cs="Arial"/>
              </w:rPr>
              <w:tab/>
              <w:t xml:space="preserve">1 x USB Typu-C (z </w:t>
            </w:r>
            <w:proofErr w:type="spellStart"/>
            <w:r w:rsidRPr="004B5690">
              <w:rPr>
                <w:rFonts w:ascii="Arial" w:hAnsi="Arial" w:cs="Arial"/>
              </w:rPr>
              <w:t>DisplayPort</w:t>
            </w:r>
            <w:proofErr w:type="spellEnd"/>
            <w:r w:rsidRPr="004B5690">
              <w:rPr>
                <w:rFonts w:ascii="Arial" w:hAnsi="Arial" w:cs="Arial"/>
              </w:rPr>
              <w:t xml:space="preserve"> i Power Delivery)</w:t>
            </w:r>
            <w:r w:rsidR="004B5690">
              <w:rPr>
                <w:rFonts w:ascii="Arial" w:hAnsi="Arial" w:cs="Arial"/>
              </w:rPr>
              <w:t>,</w:t>
            </w:r>
          </w:p>
          <w:p w14:paraId="2F970C74" w14:textId="42DDD303" w:rsidR="00E64972" w:rsidRPr="004B5690" w:rsidRDefault="00E64972" w:rsidP="00CF0CD1">
            <w:pPr>
              <w:spacing w:after="0"/>
              <w:ind w:left="428"/>
              <w:rPr>
                <w:rFonts w:ascii="Arial" w:hAnsi="Arial" w:cs="Arial"/>
              </w:rPr>
            </w:pPr>
            <w:r w:rsidRPr="004B5690">
              <w:rPr>
                <w:rFonts w:ascii="Arial" w:hAnsi="Arial" w:cs="Arial"/>
              </w:rPr>
              <w:t>b.</w:t>
            </w:r>
            <w:r w:rsidRPr="004B5690">
              <w:rPr>
                <w:rFonts w:ascii="Arial" w:hAnsi="Arial" w:cs="Arial"/>
              </w:rPr>
              <w:tab/>
              <w:t>2 x USB 3.2 Gen 1 Typu A</w:t>
            </w:r>
            <w:r w:rsidR="004B5690">
              <w:rPr>
                <w:rFonts w:ascii="Arial" w:hAnsi="Arial" w:cs="Arial"/>
              </w:rPr>
              <w:t>,</w:t>
            </w:r>
          </w:p>
          <w:p w14:paraId="47364BED" w14:textId="19CBC84F" w:rsidR="00E64972" w:rsidRPr="004B5690" w:rsidRDefault="00E64972" w:rsidP="00CF0CD1">
            <w:pPr>
              <w:spacing w:before="80" w:after="80"/>
              <w:rPr>
                <w:rFonts w:ascii="Arial" w:hAnsi="Arial" w:cs="Arial"/>
              </w:rPr>
            </w:pPr>
            <w:r w:rsidRPr="004B5690">
              <w:rPr>
                <w:rFonts w:ascii="Arial" w:hAnsi="Arial" w:cs="Arial"/>
              </w:rPr>
              <w:t xml:space="preserve">5.  </w:t>
            </w:r>
            <w:r w:rsidR="007D4BE1" w:rsidRPr="004B5690">
              <w:rPr>
                <w:rFonts w:ascii="Arial" w:hAnsi="Arial" w:cs="Arial"/>
              </w:rPr>
              <w:t>Czytnik kart SD</w:t>
            </w:r>
            <w:r w:rsidR="004B5690">
              <w:rPr>
                <w:rFonts w:ascii="Arial" w:hAnsi="Arial" w:cs="Arial"/>
              </w:rPr>
              <w:t>.</w:t>
            </w:r>
          </w:p>
        </w:tc>
      </w:tr>
      <w:tr w:rsidR="00E64972" w:rsidRPr="004B5690" w14:paraId="1A22CAB5" w14:textId="77777777" w:rsidTr="004B5690">
        <w:trPr>
          <w:trHeight w:val="1927"/>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14843" w14:textId="77777777" w:rsidR="00E64972" w:rsidRPr="004B5690" w:rsidRDefault="00E64972" w:rsidP="00CF0CD1">
            <w:pPr>
              <w:spacing w:before="80" w:after="80"/>
              <w:rPr>
                <w:rFonts w:ascii="Arial" w:hAnsi="Arial" w:cs="Arial"/>
              </w:rPr>
            </w:pPr>
            <w:r w:rsidRPr="004B5690">
              <w:rPr>
                <w:rFonts w:ascii="Arial" w:hAnsi="Arial" w:cs="Arial"/>
              </w:rPr>
              <w:t>Warunki gwarancji</w:t>
            </w:r>
          </w:p>
        </w:tc>
        <w:tc>
          <w:tcPr>
            <w:tcW w:w="7302" w:type="dxa"/>
            <w:tcBorders>
              <w:top w:val="single" w:sz="4" w:space="0" w:color="auto"/>
              <w:left w:val="nil"/>
              <w:bottom w:val="single" w:sz="4" w:space="0" w:color="auto"/>
              <w:right w:val="single" w:sz="4" w:space="0" w:color="auto"/>
            </w:tcBorders>
            <w:shd w:val="clear" w:color="auto" w:fill="auto"/>
            <w:vAlign w:val="center"/>
            <w:hideMark/>
          </w:tcPr>
          <w:p w14:paraId="411BCDDF" w14:textId="0AFF2F06" w:rsidR="00E64972" w:rsidRPr="004B5690" w:rsidRDefault="00E64972" w:rsidP="00CF0CD1">
            <w:pPr>
              <w:spacing w:before="80" w:after="80"/>
              <w:rPr>
                <w:rFonts w:ascii="Arial" w:hAnsi="Arial" w:cs="Arial"/>
              </w:rPr>
            </w:pPr>
            <w:r w:rsidRPr="004B5690">
              <w:rPr>
                <w:rFonts w:ascii="Arial" w:hAnsi="Arial" w:cs="Arial"/>
              </w:rPr>
              <w:t>Min. 24 miesięczna gwarancja producenta świadczona na miejscu u klienta. Czas reakcji serwisu -  Czas interwencji technika wynosi maksymalnie 72 godziny od dnia zgłoszenia usterki lub awarii.</w:t>
            </w:r>
          </w:p>
          <w:p w14:paraId="73914B39" w14:textId="7ABBA0AA" w:rsidR="00E64972" w:rsidRPr="004B5690" w:rsidRDefault="00E64972" w:rsidP="00CF0CD1">
            <w:pPr>
              <w:spacing w:before="80" w:after="80"/>
              <w:rPr>
                <w:rFonts w:ascii="Arial" w:hAnsi="Arial" w:cs="Arial"/>
              </w:rPr>
            </w:pPr>
            <w:r w:rsidRPr="004B5690">
              <w:rPr>
                <w:rFonts w:ascii="Arial" w:hAnsi="Arial" w:cs="Arial"/>
              </w:rPr>
              <w:t xml:space="preserve">24 miesięczna gwarancja na akcesoria w formie </w:t>
            </w:r>
            <w:proofErr w:type="spellStart"/>
            <w:r w:rsidRPr="004B5690">
              <w:rPr>
                <w:rFonts w:ascii="Arial" w:hAnsi="Arial" w:cs="Arial"/>
              </w:rPr>
              <w:t>door</w:t>
            </w:r>
            <w:proofErr w:type="spellEnd"/>
            <w:r w:rsidRPr="004B5690">
              <w:rPr>
                <w:rFonts w:ascii="Arial" w:hAnsi="Arial" w:cs="Arial"/>
              </w:rPr>
              <w:t xml:space="preserve"> to </w:t>
            </w:r>
            <w:proofErr w:type="spellStart"/>
            <w:r w:rsidRPr="004B5690">
              <w:rPr>
                <w:rFonts w:ascii="Arial" w:hAnsi="Arial" w:cs="Arial"/>
              </w:rPr>
              <w:t>door</w:t>
            </w:r>
            <w:proofErr w:type="spellEnd"/>
            <w:r w:rsidRPr="004B5690">
              <w:rPr>
                <w:rFonts w:ascii="Arial" w:hAnsi="Arial" w:cs="Arial"/>
              </w:rPr>
              <w:t>- czas naprawy/wymiany do 10- dni roboczych.</w:t>
            </w:r>
          </w:p>
          <w:p w14:paraId="27FFC484" w14:textId="77777777" w:rsidR="00E64972" w:rsidRPr="004B5690" w:rsidRDefault="00E64972" w:rsidP="00CF0CD1">
            <w:pPr>
              <w:spacing w:before="80" w:after="80"/>
              <w:rPr>
                <w:rFonts w:ascii="Arial" w:hAnsi="Arial" w:cs="Arial"/>
              </w:rPr>
            </w:pPr>
            <w:r w:rsidRPr="004B5690">
              <w:rPr>
                <w:rFonts w:ascii="Arial" w:hAnsi="Arial" w:cs="Arial"/>
              </w:rPr>
              <w:t>Serwis urządzenia musi odbywać się zgodnie z normą ISO 9001:2015  lub równoważną na świadczenie usług serwisowych oraz posiadać autoryzacje producenta komputera.</w:t>
            </w:r>
            <w:r w:rsidRPr="004B5690">
              <w:rPr>
                <w:rFonts w:ascii="Arial" w:hAnsi="Arial" w:cs="Arial"/>
              </w:rPr>
              <w:br/>
              <w:t>Serwis urządzeń musi być realizowany przez Producenta lub Autoryzowanego Partnera Serwisowego Producenta.</w:t>
            </w:r>
          </w:p>
        </w:tc>
      </w:tr>
      <w:tr w:rsidR="00E64972" w:rsidRPr="004B5690" w14:paraId="3566C236" w14:textId="77777777" w:rsidTr="004B5690">
        <w:trPr>
          <w:trHeight w:val="334"/>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3C7318F" w14:textId="77777777" w:rsidR="00E64972" w:rsidRPr="004B5690" w:rsidRDefault="00E64972" w:rsidP="00CF0CD1">
            <w:pPr>
              <w:spacing w:before="80" w:after="80"/>
              <w:rPr>
                <w:rFonts w:ascii="Arial" w:hAnsi="Arial" w:cs="Arial"/>
              </w:rPr>
            </w:pPr>
            <w:r w:rsidRPr="004B5690">
              <w:rPr>
                <w:rFonts w:ascii="Arial" w:hAnsi="Arial" w:cs="Arial"/>
              </w:rPr>
              <w:t>Dodatkowo</w:t>
            </w:r>
          </w:p>
        </w:tc>
        <w:tc>
          <w:tcPr>
            <w:tcW w:w="7302" w:type="dxa"/>
            <w:tcBorders>
              <w:top w:val="nil"/>
              <w:left w:val="nil"/>
              <w:bottom w:val="single" w:sz="4" w:space="0" w:color="auto"/>
              <w:right w:val="single" w:sz="4" w:space="0" w:color="auto"/>
            </w:tcBorders>
            <w:shd w:val="clear" w:color="auto" w:fill="auto"/>
            <w:vAlign w:val="center"/>
            <w:hideMark/>
          </w:tcPr>
          <w:p w14:paraId="4BC51071" w14:textId="77777777" w:rsidR="00E64972" w:rsidRPr="004B5690" w:rsidRDefault="00E64972" w:rsidP="00CF0CD1">
            <w:pPr>
              <w:spacing w:before="80" w:after="0"/>
              <w:rPr>
                <w:rFonts w:ascii="Arial" w:hAnsi="Arial" w:cs="Arial"/>
                <w:bCs/>
              </w:rPr>
            </w:pPr>
            <w:r w:rsidRPr="004B5690">
              <w:rPr>
                <w:rFonts w:ascii="Arial" w:hAnsi="Arial" w:cs="Arial"/>
                <w:bCs/>
              </w:rPr>
              <w:t>W zestawie:</w:t>
            </w:r>
          </w:p>
          <w:p w14:paraId="6214A28E" w14:textId="77777777" w:rsidR="00E64972" w:rsidRPr="004B5690" w:rsidRDefault="00E64972" w:rsidP="00CF0CD1">
            <w:pPr>
              <w:pStyle w:val="Akapitzlist"/>
              <w:numPr>
                <w:ilvl w:val="0"/>
                <w:numId w:val="3"/>
              </w:numPr>
              <w:tabs>
                <w:tab w:val="left" w:pos="287"/>
              </w:tabs>
              <w:spacing w:before="80" w:after="80"/>
              <w:ind w:left="3" w:firstLine="0"/>
              <w:rPr>
                <w:rFonts w:ascii="Arial" w:hAnsi="Arial" w:cs="Arial"/>
                <w:sz w:val="22"/>
                <w:szCs w:val="22"/>
              </w:rPr>
            </w:pPr>
            <w:r w:rsidRPr="004B5690">
              <w:rPr>
                <w:rFonts w:ascii="Arial" w:hAnsi="Arial" w:cs="Arial"/>
                <w:sz w:val="22"/>
                <w:szCs w:val="22"/>
              </w:rPr>
              <w:t>Bezprzewodowy zestaw klawiatury z myszą: typ klawiatury: membranowa z wydzielonymi klawiszami numerycznymi oraz minimum 15 przyciskami funkcyjnymi uruchamianymi za pośrednictwem przycisku „</w:t>
            </w:r>
            <w:proofErr w:type="spellStart"/>
            <w:r w:rsidRPr="004B5690">
              <w:rPr>
                <w:rFonts w:ascii="Arial" w:hAnsi="Arial" w:cs="Arial"/>
                <w:sz w:val="22"/>
                <w:szCs w:val="22"/>
              </w:rPr>
              <w:t>Fn</w:t>
            </w:r>
            <w:proofErr w:type="spellEnd"/>
            <w:r w:rsidRPr="004B5690">
              <w:rPr>
                <w:rFonts w:ascii="Arial" w:hAnsi="Arial" w:cs="Arial"/>
                <w:sz w:val="22"/>
                <w:szCs w:val="22"/>
              </w:rPr>
              <w:t xml:space="preserve">”, układ US -QWERTY, typ myszy: optyczna pracująca w rozdzielczości co najmniej 1000 </w:t>
            </w:r>
            <w:proofErr w:type="spellStart"/>
            <w:r w:rsidRPr="004B5690">
              <w:rPr>
                <w:rFonts w:ascii="Arial" w:hAnsi="Arial" w:cs="Arial"/>
                <w:sz w:val="22"/>
                <w:szCs w:val="22"/>
              </w:rPr>
              <w:t>dpi</w:t>
            </w:r>
            <w:proofErr w:type="spellEnd"/>
            <w:r w:rsidRPr="004B5690">
              <w:rPr>
                <w:rFonts w:ascii="Arial" w:hAnsi="Arial" w:cs="Arial"/>
                <w:sz w:val="22"/>
                <w:szCs w:val="22"/>
              </w:rPr>
              <w:t>, komunikacja z komputerem: bezprzewodowa.</w:t>
            </w:r>
          </w:p>
          <w:p w14:paraId="247847C9" w14:textId="167DB6EC" w:rsidR="00E64972" w:rsidRPr="00CF0CD1" w:rsidRDefault="00E64972" w:rsidP="00CF0CD1">
            <w:pPr>
              <w:pStyle w:val="Akapitzlist"/>
              <w:numPr>
                <w:ilvl w:val="0"/>
                <w:numId w:val="3"/>
              </w:numPr>
              <w:tabs>
                <w:tab w:val="left" w:pos="287"/>
              </w:tabs>
              <w:spacing w:before="80" w:after="80"/>
              <w:ind w:left="3" w:firstLine="0"/>
              <w:rPr>
                <w:rFonts w:ascii="Arial" w:hAnsi="Arial" w:cs="Arial"/>
                <w:sz w:val="22"/>
                <w:szCs w:val="22"/>
              </w:rPr>
            </w:pPr>
            <w:r w:rsidRPr="004B5690">
              <w:rPr>
                <w:rFonts w:ascii="Arial" w:hAnsi="Arial" w:cs="Arial"/>
                <w:bCs/>
                <w:sz w:val="22"/>
                <w:szCs w:val="22"/>
              </w:rPr>
              <w:t xml:space="preserve">Wodoodporna torba na laptop co najmniej z 2 komorami  z uchwytem (rączką) i dopinanym paskiem na ramię, odpowiednia do zaoferowanego sprzętu pod względem rozmiaru laptopa. </w:t>
            </w:r>
          </w:p>
        </w:tc>
      </w:tr>
      <w:tr w:rsidR="00E64972" w:rsidRPr="004B5690" w14:paraId="1FF80A70" w14:textId="77777777" w:rsidTr="004B5690">
        <w:trPr>
          <w:trHeight w:val="3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2356370" w14:textId="77777777" w:rsidR="00E64972" w:rsidRPr="004B5690" w:rsidRDefault="00E64972" w:rsidP="00CF0CD1">
            <w:pPr>
              <w:spacing w:before="80" w:after="80"/>
              <w:rPr>
                <w:rFonts w:ascii="Arial" w:hAnsi="Arial" w:cs="Arial"/>
              </w:rPr>
            </w:pPr>
            <w:r w:rsidRPr="004B5690">
              <w:rPr>
                <w:rFonts w:ascii="Arial" w:hAnsi="Arial" w:cs="Arial"/>
              </w:rPr>
              <w:t>Wersja językowa oprogramowania</w:t>
            </w:r>
          </w:p>
        </w:tc>
        <w:tc>
          <w:tcPr>
            <w:tcW w:w="7302" w:type="dxa"/>
            <w:tcBorders>
              <w:top w:val="nil"/>
              <w:left w:val="nil"/>
              <w:bottom w:val="single" w:sz="4" w:space="0" w:color="auto"/>
              <w:right w:val="single" w:sz="4" w:space="0" w:color="auto"/>
            </w:tcBorders>
            <w:shd w:val="clear" w:color="auto" w:fill="auto"/>
            <w:vAlign w:val="center"/>
            <w:hideMark/>
          </w:tcPr>
          <w:p w14:paraId="1534A704" w14:textId="77777777" w:rsidR="00E64972" w:rsidRPr="004B5690" w:rsidRDefault="00E64972" w:rsidP="00CF0CD1">
            <w:pPr>
              <w:spacing w:before="80" w:after="80"/>
              <w:rPr>
                <w:rFonts w:ascii="Arial" w:hAnsi="Arial" w:cs="Arial"/>
              </w:rPr>
            </w:pPr>
            <w:r w:rsidRPr="004B5690">
              <w:rPr>
                <w:rFonts w:ascii="Arial" w:hAnsi="Arial" w:cs="Arial"/>
              </w:rPr>
              <w:t>Polska.</w:t>
            </w:r>
          </w:p>
        </w:tc>
      </w:tr>
      <w:tr w:rsidR="00E64972" w:rsidRPr="004B5690" w14:paraId="5C6DD23B" w14:textId="77777777" w:rsidTr="004B5690">
        <w:trPr>
          <w:trHeight w:val="51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53731" w14:textId="77777777" w:rsidR="00E64972" w:rsidRPr="004B5690" w:rsidRDefault="00E64972" w:rsidP="00CF0CD1">
            <w:pPr>
              <w:spacing w:before="80" w:after="80"/>
              <w:rPr>
                <w:rFonts w:ascii="Arial" w:hAnsi="Arial" w:cs="Arial"/>
              </w:rPr>
            </w:pPr>
            <w:r w:rsidRPr="004B5690">
              <w:rPr>
                <w:rFonts w:ascii="Arial" w:hAnsi="Arial" w:cs="Arial"/>
              </w:rPr>
              <w:t>System Operacyjny</w:t>
            </w:r>
          </w:p>
        </w:tc>
        <w:tc>
          <w:tcPr>
            <w:tcW w:w="7302" w:type="dxa"/>
            <w:tcBorders>
              <w:top w:val="single" w:sz="4" w:space="0" w:color="auto"/>
              <w:left w:val="nil"/>
              <w:bottom w:val="single" w:sz="4" w:space="0" w:color="auto"/>
              <w:right w:val="single" w:sz="4" w:space="0" w:color="auto"/>
            </w:tcBorders>
            <w:shd w:val="clear" w:color="auto" w:fill="auto"/>
            <w:vAlign w:val="center"/>
            <w:hideMark/>
          </w:tcPr>
          <w:p w14:paraId="2406B0CC" w14:textId="2FB95954" w:rsidR="007D4BE1" w:rsidRPr="004B5690" w:rsidRDefault="00E64972" w:rsidP="00CF0CD1">
            <w:pPr>
              <w:spacing w:before="80" w:after="80"/>
              <w:rPr>
                <w:rFonts w:ascii="Arial" w:hAnsi="Arial" w:cs="Arial"/>
                <w:spacing w:val="-4"/>
                <w:vertAlign w:val="superscript"/>
              </w:rPr>
            </w:pPr>
            <w:r w:rsidRPr="004B5690">
              <w:rPr>
                <w:rFonts w:ascii="Arial" w:hAnsi="Arial" w:cs="Arial"/>
                <w:b/>
                <w:bCs/>
              </w:rPr>
              <w:t>Windows 11 Pro PL 64 bit</w:t>
            </w:r>
            <w:r w:rsidR="007D4BE1" w:rsidRPr="004B5690">
              <w:rPr>
                <w:rFonts w:ascii="Arial" w:hAnsi="Arial" w:cs="Arial"/>
                <w:b/>
                <w:bCs/>
              </w:rPr>
              <w:t xml:space="preserve"> </w:t>
            </w:r>
            <w:r w:rsidRPr="004B5690">
              <w:rPr>
                <w:rFonts w:ascii="Arial" w:hAnsi="Arial" w:cs="Arial"/>
                <w:spacing w:val="-4"/>
              </w:rPr>
              <w:t>lub równoważny</w:t>
            </w:r>
            <w:r w:rsidRPr="004B5690">
              <w:rPr>
                <w:rFonts w:ascii="Arial" w:hAnsi="Arial" w:cs="Arial"/>
                <w:spacing w:val="-4"/>
                <w:vertAlign w:val="superscript"/>
              </w:rPr>
              <w:t>*</w:t>
            </w:r>
          </w:p>
          <w:p w14:paraId="28764625" w14:textId="4C20DE8D" w:rsidR="00E64972" w:rsidRPr="004B5690" w:rsidRDefault="00E64972" w:rsidP="00CF0CD1">
            <w:pPr>
              <w:spacing w:before="80" w:after="80"/>
              <w:rPr>
                <w:rFonts w:ascii="Arial" w:hAnsi="Arial" w:cs="Arial"/>
                <w:b/>
                <w:bCs/>
              </w:rPr>
            </w:pPr>
            <w:r w:rsidRPr="004B5690">
              <w:rPr>
                <w:rFonts w:ascii="Arial" w:hAnsi="Arial" w:cs="Arial"/>
                <w:spacing w:val="-4"/>
              </w:rPr>
              <w:t>(</w:t>
            </w:r>
            <w:r w:rsidRPr="004B5690">
              <w:rPr>
                <w:rFonts w:ascii="Arial" w:hAnsi="Arial" w:cs="Arial"/>
                <w:b/>
                <w:bCs/>
                <w:spacing w:val="-4"/>
              </w:rPr>
              <w:t>opis równoważności rozdz. I</w:t>
            </w:r>
            <w:r w:rsidR="005B1E2C" w:rsidRPr="004B5690">
              <w:rPr>
                <w:rFonts w:ascii="Arial" w:hAnsi="Arial" w:cs="Arial"/>
                <w:b/>
                <w:bCs/>
                <w:spacing w:val="-4"/>
              </w:rPr>
              <w:t>II</w:t>
            </w:r>
            <w:r w:rsidRPr="004B5690">
              <w:rPr>
                <w:rFonts w:ascii="Arial" w:hAnsi="Arial" w:cs="Arial"/>
                <w:b/>
                <w:bCs/>
                <w:spacing w:val="-4"/>
              </w:rPr>
              <w:t xml:space="preserve"> ust. 1</w:t>
            </w:r>
            <w:r w:rsidRPr="004B5690">
              <w:rPr>
                <w:rFonts w:ascii="Arial" w:hAnsi="Arial" w:cs="Arial"/>
                <w:spacing w:val="-4"/>
              </w:rPr>
              <w:t xml:space="preserve"> niniejszego szczegółowego opisu przedmiotu zamówienia), klucz licencyjny musi być zapisany trwale w BIOS i umożliwiać instalację systemu operacyjnego na podstawie dołączonego </w:t>
            </w:r>
            <w:r w:rsidRPr="004B5690">
              <w:rPr>
                <w:rFonts w:ascii="Arial" w:hAnsi="Arial" w:cs="Arial"/>
                <w:spacing w:val="-4"/>
              </w:rPr>
              <w:lastRenderedPageBreak/>
              <w:t>nośnika bezpośrednio z wbudowanego napędu lub zdalnie bez potrzeby ręcznego wpisywania klucza licencyjnego. Z</w:t>
            </w:r>
            <w:r w:rsidRPr="004B5690">
              <w:rPr>
                <w:rFonts w:ascii="Arial" w:hAnsi="Arial" w:cs="Arial"/>
              </w:rPr>
              <w:t>amawiający wymaga, aby oprogramowanie było fabrycznie zainstalowane przez producenta.</w:t>
            </w:r>
          </w:p>
        </w:tc>
      </w:tr>
      <w:tr w:rsidR="00E64972" w:rsidRPr="004B5690" w14:paraId="478E393E" w14:textId="77777777" w:rsidTr="004B5690">
        <w:trPr>
          <w:trHeight w:val="51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7C2704A3" w14:textId="77777777" w:rsidR="00E64972" w:rsidRPr="004B5690" w:rsidRDefault="00E64972" w:rsidP="00CF0CD1">
            <w:pPr>
              <w:spacing w:before="80" w:after="80"/>
              <w:rPr>
                <w:rFonts w:ascii="Arial" w:hAnsi="Arial" w:cs="Arial"/>
              </w:rPr>
            </w:pPr>
            <w:r w:rsidRPr="004B5690">
              <w:rPr>
                <w:rFonts w:ascii="Arial" w:hAnsi="Arial" w:cs="Arial"/>
              </w:rPr>
              <w:lastRenderedPageBreak/>
              <w:t>Pakiet biurowy</w:t>
            </w:r>
          </w:p>
        </w:tc>
        <w:tc>
          <w:tcPr>
            <w:tcW w:w="7302" w:type="dxa"/>
            <w:tcBorders>
              <w:top w:val="single" w:sz="4" w:space="0" w:color="auto"/>
              <w:left w:val="nil"/>
              <w:bottom w:val="single" w:sz="4" w:space="0" w:color="auto"/>
              <w:right w:val="single" w:sz="4" w:space="0" w:color="auto"/>
            </w:tcBorders>
            <w:shd w:val="clear" w:color="auto" w:fill="auto"/>
            <w:vAlign w:val="center"/>
          </w:tcPr>
          <w:p w14:paraId="543B16E5" w14:textId="77777777" w:rsidR="007D4BE1" w:rsidRPr="004B5690" w:rsidRDefault="00E64972" w:rsidP="00CF0CD1">
            <w:pPr>
              <w:spacing w:before="80" w:after="80"/>
              <w:rPr>
                <w:rFonts w:ascii="Arial" w:hAnsi="Arial" w:cs="Arial"/>
                <w:spacing w:val="-4"/>
                <w:vertAlign w:val="superscript"/>
              </w:rPr>
            </w:pPr>
            <w:r w:rsidRPr="004B5690">
              <w:rPr>
                <w:rFonts w:ascii="Arial" w:hAnsi="Arial" w:cs="Arial"/>
                <w:spacing w:val="-4"/>
              </w:rPr>
              <w:t>MS Office Home 2024 PL z dożywotnią licencją lub równoważny</w:t>
            </w:r>
            <w:r w:rsidRPr="004B5690">
              <w:rPr>
                <w:rFonts w:ascii="Arial" w:hAnsi="Arial" w:cs="Arial"/>
                <w:spacing w:val="-4"/>
                <w:vertAlign w:val="superscript"/>
              </w:rPr>
              <w:t>*</w:t>
            </w:r>
          </w:p>
          <w:p w14:paraId="7FE9CDEF" w14:textId="028F72FD" w:rsidR="00E64972" w:rsidRPr="004B5690" w:rsidRDefault="00E64972" w:rsidP="00CF0CD1">
            <w:pPr>
              <w:spacing w:before="80" w:after="80"/>
              <w:rPr>
                <w:rFonts w:ascii="Arial" w:hAnsi="Arial" w:cs="Arial"/>
                <w:b/>
                <w:bCs/>
              </w:rPr>
            </w:pPr>
            <w:r w:rsidRPr="004B5690">
              <w:rPr>
                <w:rFonts w:ascii="Arial" w:hAnsi="Arial" w:cs="Arial"/>
                <w:bCs/>
                <w:spacing w:val="-4"/>
              </w:rPr>
              <w:t>(</w:t>
            </w:r>
            <w:r w:rsidRPr="004B5690">
              <w:rPr>
                <w:rFonts w:ascii="Arial" w:hAnsi="Arial" w:cs="Arial"/>
                <w:b/>
                <w:spacing w:val="-4"/>
              </w:rPr>
              <w:t>opis równoważności - rozdz. I</w:t>
            </w:r>
            <w:r w:rsidR="005B1E2C" w:rsidRPr="004B5690">
              <w:rPr>
                <w:rFonts w:ascii="Arial" w:hAnsi="Arial" w:cs="Arial"/>
                <w:b/>
                <w:spacing w:val="-4"/>
              </w:rPr>
              <w:t>II</w:t>
            </w:r>
            <w:r w:rsidRPr="004B5690">
              <w:rPr>
                <w:rFonts w:ascii="Arial" w:hAnsi="Arial" w:cs="Arial"/>
                <w:b/>
                <w:spacing w:val="-4"/>
              </w:rPr>
              <w:t>, ust. 2</w:t>
            </w:r>
            <w:r w:rsidRPr="004B5690">
              <w:rPr>
                <w:rFonts w:ascii="Arial" w:hAnsi="Arial" w:cs="Arial"/>
                <w:spacing w:val="-4"/>
              </w:rPr>
              <w:t xml:space="preserve"> niniejszego szczegółowego opisu przedmiotu zamówienia). Zamawiający wymaga fabrycznie nowego oprogramowania biurowego nieużywanego oraz nieaktywowanego nigdy wcześniej na innym urządzeniu. </w:t>
            </w:r>
          </w:p>
        </w:tc>
      </w:tr>
    </w:tbl>
    <w:p w14:paraId="2484757D" w14:textId="60D58E40" w:rsidR="00E64972" w:rsidRPr="004B5690" w:rsidRDefault="00E64972" w:rsidP="004B5690">
      <w:pPr>
        <w:rPr>
          <w:rFonts w:ascii="Arial" w:hAnsi="Arial" w:cs="Arial"/>
          <w:b/>
        </w:rPr>
      </w:pPr>
    </w:p>
    <w:p w14:paraId="11F624BA" w14:textId="2B8B8F8D" w:rsidR="005B1E2C" w:rsidRPr="004B5690" w:rsidRDefault="00E64972" w:rsidP="004B5690">
      <w:pPr>
        <w:pStyle w:val="NormalnyWeb"/>
        <w:numPr>
          <w:ilvl w:val="0"/>
          <w:numId w:val="8"/>
        </w:numPr>
        <w:spacing w:before="240" w:beforeAutospacing="0"/>
        <w:ind w:left="0" w:firstLine="0"/>
        <w:jc w:val="both"/>
        <w:rPr>
          <w:rFonts w:ascii="Arial" w:hAnsi="Arial" w:cs="Arial"/>
          <w:sz w:val="22"/>
          <w:szCs w:val="22"/>
        </w:rPr>
      </w:pPr>
      <w:r w:rsidRPr="004B5690">
        <w:rPr>
          <w:rFonts w:ascii="Arial" w:hAnsi="Arial" w:cs="Arial"/>
          <w:b/>
          <w:bCs/>
          <w:sz w:val="22"/>
          <w:szCs w:val="22"/>
        </w:rPr>
        <w:t>Część 2</w:t>
      </w:r>
      <w:r w:rsidRPr="004B5690">
        <w:rPr>
          <w:rFonts w:ascii="Arial" w:hAnsi="Arial" w:cs="Arial"/>
          <w:sz w:val="22"/>
          <w:szCs w:val="22"/>
        </w:rPr>
        <w:t xml:space="preserve"> – dostawa laptopa wraz z systemem operacyjnym, niezbędnymi akcesoriami i gwarancją – szt. 1 na potrzeby realizacji projektu nr FENX.01.05-IW.01-0106/24 pn. „Aktualizacja planów zadań ochronnych dla obszarów Natura 2000 wraz z prowadzeniem monitoringów”</w:t>
      </w:r>
      <w:r w:rsidRPr="004B5690">
        <w:rPr>
          <w:rFonts w:ascii="Arial" w:hAnsi="Arial" w:cs="Arial"/>
          <w:bCs/>
          <w:sz w:val="22"/>
          <w:szCs w:val="22"/>
        </w:rPr>
        <w:t xml:space="preserve">  </w:t>
      </w:r>
    </w:p>
    <w:tbl>
      <w:tblPr>
        <w:tblpPr w:leftFromText="141" w:rightFromText="141" w:vertAnchor="text" w:tblpY="1"/>
        <w:tblOverlap w:val="never"/>
        <w:tblW w:w="9067" w:type="dxa"/>
        <w:tblCellMar>
          <w:left w:w="70" w:type="dxa"/>
          <w:right w:w="70" w:type="dxa"/>
        </w:tblCellMar>
        <w:tblLook w:val="04A0" w:firstRow="1" w:lastRow="0" w:firstColumn="1" w:lastColumn="0" w:noHBand="0" w:noVBand="1"/>
      </w:tblPr>
      <w:tblGrid>
        <w:gridCol w:w="1840"/>
        <w:gridCol w:w="7227"/>
      </w:tblGrid>
      <w:tr w:rsidR="008E2CC7" w:rsidRPr="004B5690" w14:paraId="279964D4" w14:textId="77777777" w:rsidTr="004B5690">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C0EAA" w14:textId="77777777" w:rsidR="008E2CC7" w:rsidRPr="004B5690" w:rsidRDefault="008E2CC7" w:rsidP="00CF0CD1">
            <w:pPr>
              <w:spacing w:before="80" w:after="80"/>
              <w:jc w:val="center"/>
              <w:rPr>
                <w:rFonts w:ascii="Arial" w:hAnsi="Arial" w:cs="Arial"/>
                <w:b/>
                <w:bCs/>
              </w:rPr>
            </w:pPr>
            <w:r w:rsidRPr="004B5690">
              <w:rPr>
                <w:rFonts w:ascii="Arial" w:hAnsi="Arial" w:cs="Arial"/>
                <w:b/>
                <w:bCs/>
              </w:rPr>
              <w:t>Wymagania</w:t>
            </w:r>
          </w:p>
        </w:tc>
        <w:tc>
          <w:tcPr>
            <w:tcW w:w="7227" w:type="dxa"/>
            <w:tcBorders>
              <w:top w:val="single" w:sz="4" w:space="0" w:color="auto"/>
              <w:left w:val="nil"/>
              <w:bottom w:val="single" w:sz="4" w:space="0" w:color="auto"/>
              <w:right w:val="single" w:sz="4" w:space="0" w:color="auto"/>
            </w:tcBorders>
            <w:shd w:val="clear" w:color="auto" w:fill="auto"/>
            <w:vAlign w:val="center"/>
            <w:hideMark/>
          </w:tcPr>
          <w:p w14:paraId="640B7BCD" w14:textId="77777777" w:rsidR="008E2CC7" w:rsidRPr="004B5690" w:rsidRDefault="008E2CC7" w:rsidP="00CF0CD1">
            <w:pPr>
              <w:spacing w:before="80" w:after="80"/>
              <w:jc w:val="center"/>
              <w:rPr>
                <w:rFonts w:ascii="Arial" w:hAnsi="Arial" w:cs="Arial"/>
                <w:b/>
                <w:bCs/>
              </w:rPr>
            </w:pPr>
            <w:r w:rsidRPr="004B5690">
              <w:rPr>
                <w:rFonts w:ascii="Arial" w:hAnsi="Arial" w:cs="Arial"/>
                <w:b/>
                <w:bCs/>
              </w:rPr>
              <w:t>Minimalne wymagane parametry</w:t>
            </w:r>
          </w:p>
        </w:tc>
      </w:tr>
      <w:tr w:rsidR="008E2CC7" w:rsidRPr="004B5690" w14:paraId="076E8247" w14:textId="77777777" w:rsidTr="004B5690">
        <w:trPr>
          <w:trHeight w:val="3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2BDEE6F" w14:textId="77777777" w:rsidR="008E2CC7" w:rsidRPr="004B5690" w:rsidRDefault="008E2CC7" w:rsidP="00CF0CD1">
            <w:pPr>
              <w:spacing w:before="80" w:after="80"/>
              <w:rPr>
                <w:rFonts w:ascii="Arial" w:hAnsi="Arial" w:cs="Arial"/>
              </w:rPr>
            </w:pPr>
            <w:r w:rsidRPr="004B5690">
              <w:rPr>
                <w:rFonts w:ascii="Arial" w:hAnsi="Arial" w:cs="Arial"/>
              </w:rPr>
              <w:t>Typ/model wzorcowy</w:t>
            </w:r>
          </w:p>
        </w:tc>
        <w:tc>
          <w:tcPr>
            <w:tcW w:w="7227" w:type="dxa"/>
            <w:tcBorders>
              <w:top w:val="nil"/>
              <w:left w:val="nil"/>
              <w:bottom w:val="single" w:sz="4" w:space="0" w:color="auto"/>
              <w:right w:val="single" w:sz="4" w:space="0" w:color="auto"/>
            </w:tcBorders>
            <w:shd w:val="clear" w:color="auto" w:fill="auto"/>
            <w:vAlign w:val="center"/>
            <w:hideMark/>
          </w:tcPr>
          <w:p w14:paraId="0B70F4DD" w14:textId="77777777" w:rsidR="008E2CC7" w:rsidRPr="004B5690" w:rsidRDefault="008E2CC7" w:rsidP="00CF0CD1">
            <w:pPr>
              <w:spacing w:before="80" w:after="80"/>
              <w:rPr>
                <w:rFonts w:ascii="Arial" w:hAnsi="Arial" w:cs="Arial"/>
                <w:b/>
                <w:bCs/>
              </w:rPr>
            </w:pPr>
            <w:r w:rsidRPr="004B5690">
              <w:rPr>
                <w:rFonts w:ascii="Arial" w:hAnsi="Arial" w:cs="Arial"/>
                <w:b/>
                <w:bCs/>
              </w:rPr>
              <w:t>Komputer przenośny typu notebook</w:t>
            </w:r>
          </w:p>
        </w:tc>
      </w:tr>
      <w:tr w:rsidR="008E2CC7" w:rsidRPr="004B5690" w14:paraId="21D73246" w14:textId="77777777" w:rsidTr="004B5690">
        <w:trPr>
          <w:trHeight w:val="784"/>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58895EA" w14:textId="77777777" w:rsidR="008E2CC7" w:rsidRPr="004B5690" w:rsidRDefault="008E2CC7" w:rsidP="00CF0CD1">
            <w:pPr>
              <w:spacing w:before="80" w:after="80"/>
              <w:rPr>
                <w:rFonts w:ascii="Arial" w:hAnsi="Arial" w:cs="Arial"/>
              </w:rPr>
            </w:pPr>
            <w:r w:rsidRPr="004B5690">
              <w:rPr>
                <w:rFonts w:ascii="Arial" w:hAnsi="Arial" w:cs="Arial"/>
              </w:rPr>
              <w:t>Zastosowanie</w:t>
            </w:r>
          </w:p>
        </w:tc>
        <w:tc>
          <w:tcPr>
            <w:tcW w:w="7227" w:type="dxa"/>
            <w:tcBorders>
              <w:top w:val="nil"/>
              <w:left w:val="nil"/>
              <w:bottom w:val="single" w:sz="4" w:space="0" w:color="auto"/>
              <w:right w:val="single" w:sz="4" w:space="0" w:color="auto"/>
            </w:tcBorders>
            <w:shd w:val="clear" w:color="auto" w:fill="auto"/>
            <w:vAlign w:val="center"/>
            <w:hideMark/>
          </w:tcPr>
          <w:p w14:paraId="53EC0DB8" w14:textId="77777777" w:rsidR="008E2CC7" w:rsidRPr="004B5690" w:rsidRDefault="008E2CC7" w:rsidP="00CF0CD1">
            <w:pPr>
              <w:spacing w:before="80" w:after="80"/>
              <w:rPr>
                <w:rFonts w:ascii="Arial" w:hAnsi="Arial" w:cs="Arial"/>
              </w:rPr>
            </w:pPr>
            <w:r w:rsidRPr="004B5690">
              <w:rPr>
                <w:rFonts w:ascii="Arial" w:hAnsi="Arial" w:cs="Arial"/>
              </w:rPr>
              <w:t>Komputer mobilny będzie wykorzystywany dla potrzeb aplikacji biurowych, obliczeniowych, dostępu do Internetu oraz poczty elektronicznej, obsługi programów graficznych i systemu informacji geograficznej (GIS).</w:t>
            </w:r>
          </w:p>
        </w:tc>
      </w:tr>
      <w:tr w:rsidR="008E2CC7" w:rsidRPr="004B5690" w14:paraId="02235216" w14:textId="77777777" w:rsidTr="004B5690">
        <w:trPr>
          <w:trHeight w:val="555"/>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7B06685" w14:textId="77777777" w:rsidR="008E2CC7" w:rsidRPr="004B5690" w:rsidRDefault="008E2CC7" w:rsidP="00CF0CD1">
            <w:pPr>
              <w:spacing w:before="80" w:after="80"/>
              <w:rPr>
                <w:rFonts w:ascii="Arial" w:hAnsi="Arial" w:cs="Arial"/>
              </w:rPr>
            </w:pPr>
            <w:r w:rsidRPr="004B5690">
              <w:rPr>
                <w:rFonts w:ascii="Arial" w:hAnsi="Arial" w:cs="Arial"/>
              </w:rPr>
              <w:t>Ekran</w:t>
            </w:r>
          </w:p>
        </w:tc>
        <w:tc>
          <w:tcPr>
            <w:tcW w:w="7227" w:type="dxa"/>
            <w:tcBorders>
              <w:top w:val="nil"/>
              <w:left w:val="nil"/>
              <w:bottom w:val="single" w:sz="4" w:space="0" w:color="auto"/>
              <w:right w:val="single" w:sz="4" w:space="0" w:color="auto"/>
            </w:tcBorders>
            <w:shd w:val="clear" w:color="auto" w:fill="auto"/>
            <w:vAlign w:val="center"/>
            <w:hideMark/>
          </w:tcPr>
          <w:p w14:paraId="2559D3E9" w14:textId="77777777" w:rsidR="008E2CC7" w:rsidRPr="004B5690" w:rsidRDefault="008E2CC7" w:rsidP="00CF0CD1">
            <w:pPr>
              <w:spacing w:before="80" w:after="80"/>
              <w:rPr>
                <w:rFonts w:ascii="Arial" w:hAnsi="Arial" w:cs="Arial"/>
              </w:rPr>
            </w:pPr>
            <w:r w:rsidRPr="004B5690">
              <w:rPr>
                <w:rFonts w:ascii="Arial" w:hAnsi="Arial" w:cs="Arial"/>
              </w:rPr>
              <w:t>Matowa matryca o przekątnej min. 17” min. FHD (1920 x 1080), max. 18”</w:t>
            </w:r>
          </w:p>
        </w:tc>
      </w:tr>
      <w:tr w:rsidR="008E2CC7" w:rsidRPr="004B5690" w14:paraId="15FD174A" w14:textId="77777777" w:rsidTr="004B5690">
        <w:trPr>
          <w:trHeight w:val="112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2010D190" w14:textId="77777777" w:rsidR="008E2CC7" w:rsidRPr="004B5690" w:rsidRDefault="008E2CC7" w:rsidP="00CF0CD1">
            <w:pPr>
              <w:spacing w:before="80" w:after="80"/>
              <w:rPr>
                <w:rFonts w:ascii="Arial" w:hAnsi="Arial" w:cs="Arial"/>
              </w:rPr>
            </w:pPr>
            <w:r w:rsidRPr="004B5690">
              <w:rPr>
                <w:rFonts w:ascii="Arial" w:hAnsi="Arial" w:cs="Arial"/>
              </w:rPr>
              <w:t>Wydajność obliczeniowa</w:t>
            </w:r>
          </w:p>
        </w:tc>
        <w:tc>
          <w:tcPr>
            <w:tcW w:w="7227" w:type="dxa"/>
            <w:tcBorders>
              <w:top w:val="nil"/>
              <w:left w:val="nil"/>
              <w:bottom w:val="single" w:sz="4" w:space="0" w:color="auto"/>
              <w:right w:val="single" w:sz="4" w:space="0" w:color="auto"/>
            </w:tcBorders>
            <w:shd w:val="clear" w:color="auto" w:fill="auto"/>
            <w:vAlign w:val="center"/>
            <w:hideMark/>
          </w:tcPr>
          <w:p w14:paraId="4044444D" w14:textId="77777777" w:rsidR="008E2CC7" w:rsidRPr="004B5690" w:rsidRDefault="008E2CC7" w:rsidP="00CF0CD1">
            <w:pPr>
              <w:spacing w:before="80" w:after="80"/>
              <w:rPr>
                <w:rFonts w:ascii="Arial" w:hAnsi="Arial" w:cs="Arial"/>
                <w:b/>
                <w:bCs/>
              </w:rPr>
            </w:pPr>
            <w:r w:rsidRPr="004B5690">
              <w:rPr>
                <w:rFonts w:ascii="Arial" w:hAnsi="Arial" w:cs="Arial"/>
              </w:rPr>
              <w:t xml:space="preserve">Procesor zaprojektowany do pracy w komputerach przenośnych,  rodzina </w:t>
            </w:r>
            <w:proofErr w:type="spellStart"/>
            <w:r w:rsidRPr="004B5690">
              <w:rPr>
                <w:rFonts w:ascii="Arial" w:hAnsi="Arial" w:cs="Arial"/>
              </w:rPr>
              <w:t>IntelCore</w:t>
            </w:r>
            <w:proofErr w:type="spellEnd"/>
            <w:r w:rsidRPr="004B5690">
              <w:rPr>
                <w:rFonts w:ascii="Arial" w:hAnsi="Arial" w:cs="Arial"/>
              </w:rPr>
              <w:t xml:space="preserve"> lub AMD </w:t>
            </w:r>
            <w:proofErr w:type="spellStart"/>
            <w:r w:rsidRPr="004B5690">
              <w:rPr>
                <w:rFonts w:ascii="Arial" w:hAnsi="Arial" w:cs="Arial"/>
              </w:rPr>
              <w:t>Ryzen</w:t>
            </w:r>
            <w:proofErr w:type="spellEnd"/>
            <w:r w:rsidRPr="004B5690">
              <w:rPr>
                <w:rFonts w:ascii="Arial" w:hAnsi="Arial" w:cs="Arial"/>
              </w:rPr>
              <w:t xml:space="preserve"> osiągający w teście wydajności </w:t>
            </w:r>
            <w:proofErr w:type="spellStart"/>
            <w:r w:rsidRPr="004B5690">
              <w:rPr>
                <w:rFonts w:ascii="Arial" w:hAnsi="Arial" w:cs="Arial"/>
              </w:rPr>
              <w:t>Passmark</w:t>
            </w:r>
            <w:proofErr w:type="spellEnd"/>
            <w:r w:rsidRPr="004B5690">
              <w:rPr>
                <w:rFonts w:ascii="Arial" w:hAnsi="Arial" w:cs="Arial"/>
              </w:rPr>
              <w:t xml:space="preserve"> CPU Mark wynik co najmniej </w:t>
            </w:r>
            <w:r w:rsidRPr="004B5690">
              <w:rPr>
                <w:rFonts w:ascii="Arial" w:hAnsi="Arial" w:cs="Arial"/>
                <w:b/>
                <w:bCs/>
              </w:rPr>
              <w:t xml:space="preserve">24000 punktów aktualny na dzień 18.07.2025 r. </w:t>
            </w:r>
            <w:r w:rsidRPr="004B5690">
              <w:rPr>
                <w:rFonts w:ascii="Arial" w:hAnsi="Arial" w:cs="Arial"/>
              </w:rPr>
              <w:t xml:space="preserve">(wydruk dołączony do postępowania). </w:t>
            </w:r>
          </w:p>
        </w:tc>
      </w:tr>
      <w:tr w:rsidR="008E2CC7" w:rsidRPr="004B5690" w14:paraId="4813013E" w14:textId="77777777" w:rsidTr="004B5690">
        <w:trPr>
          <w:trHeight w:val="6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29733924" w14:textId="77777777" w:rsidR="008E2CC7" w:rsidRPr="004B5690" w:rsidRDefault="008E2CC7" w:rsidP="00CF0CD1">
            <w:pPr>
              <w:spacing w:before="80" w:after="80"/>
              <w:rPr>
                <w:rFonts w:ascii="Arial" w:hAnsi="Arial" w:cs="Arial"/>
              </w:rPr>
            </w:pPr>
            <w:r w:rsidRPr="004B5690">
              <w:rPr>
                <w:rFonts w:ascii="Arial" w:hAnsi="Arial" w:cs="Arial"/>
              </w:rPr>
              <w:t>Pamięć operacyjna RAM</w:t>
            </w:r>
          </w:p>
        </w:tc>
        <w:tc>
          <w:tcPr>
            <w:tcW w:w="7227" w:type="dxa"/>
            <w:tcBorders>
              <w:top w:val="nil"/>
              <w:left w:val="nil"/>
              <w:bottom w:val="single" w:sz="4" w:space="0" w:color="auto"/>
              <w:right w:val="single" w:sz="4" w:space="0" w:color="auto"/>
            </w:tcBorders>
            <w:shd w:val="clear" w:color="auto" w:fill="auto"/>
            <w:vAlign w:val="center"/>
            <w:hideMark/>
          </w:tcPr>
          <w:p w14:paraId="4463E9F4" w14:textId="77777777" w:rsidR="008E2CC7" w:rsidRPr="004B5690" w:rsidRDefault="008E2CC7" w:rsidP="00CF0CD1">
            <w:pPr>
              <w:spacing w:before="80" w:after="80"/>
              <w:rPr>
                <w:rFonts w:ascii="Arial" w:hAnsi="Arial" w:cs="Arial"/>
              </w:rPr>
            </w:pPr>
            <w:r w:rsidRPr="004B5690">
              <w:rPr>
                <w:rFonts w:ascii="Arial" w:hAnsi="Arial" w:cs="Arial"/>
              </w:rPr>
              <w:t>min. 32</w:t>
            </w:r>
            <w:r w:rsidRPr="004B5690">
              <w:rPr>
                <w:rFonts w:ascii="Arial" w:hAnsi="Arial" w:cs="Arial"/>
                <w:bCs/>
              </w:rPr>
              <w:t>GB</w:t>
            </w:r>
            <w:r w:rsidRPr="004B5690">
              <w:rPr>
                <w:rFonts w:ascii="Arial" w:hAnsi="Arial" w:cs="Arial"/>
              </w:rPr>
              <w:t xml:space="preserve"> DDR5 </w:t>
            </w:r>
          </w:p>
        </w:tc>
      </w:tr>
      <w:tr w:rsidR="008E2CC7" w:rsidRPr="004B5690" w14:paraId="36621A7A" w14:textId="77777777" w:rsidTr="004B5690">
        <w:trPr>
          <w:trHeight w:val="375"/>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1C238BEE" w14:textId="77777777" w:rsidR="008E2CC7" w:rsidRPr="004B5690" w:rsidRDefault="008E2CC7" w:rsidP="00CF0CD1">
            <w:pPr>
              <w:spacing w:before="80" w:after="80"/>
              <w:rPr>
                <w:rFonts w:ascii="Arial" w:hAnsi="Arial" w:cs="Arial"/>
              </w:rPr>
            </w:pPr>
            <w:r w:rsidRPr="004B5690">
              <w:rPr>
                <w:rFonts w:ascii="Arial" w:hAnsi="Arial" w:cs="Arial"/>
              </w:rPr>
              <w:t>Pamięć masowa</w:t>
            </w:r>
          </w:p>
        </w:tc>
        <w:tc>
          <w:tcPr>
            <w:tcW w:w="7227" w:type="dxa"/>
            <w:tcBorders>
              <w:top w:val="nil"/>
              <w:left w:val="nil"/>
              <w:bottom w:val="single" w:sz="4" w:space="0" w:color="auto"/>
              <w:right w:val="single" w:sz="4" w:space="0" w:color="auto"/>
            </w:tcBorders>
            <w:shd w:val="clear" w:color="auto" w:fill="auto"/>
            <w:vAlign w:val="center"/>
            <w:hideMark/>
          </w:tcPr>
          <w:p w14:paraId="1ABBEC3A" w14:textId="77777777" w:rsidR="008E2CC7" w:rsidRPr="004B5690" w:rsidRDefault="008E2CC7" w:rsidP="00CF0CD1">
            <w:pPr>
              <w:spacing w:before="80" w:after="80"/>
              <w:rPr>
                <w:rFonts w:ascii="Arial" w:hAnsi="Arial" w:cs="Arial"/>
              </w:rPr>
            </w:pPr>
            <w:r w:rsidRPr="004B5690">
              <w:rPr>
                <w:rFonts w:ascii="Arial" w:hAnsi="Arial" w:cs="Arial"/>
              </w:rPr>
              <w:t xml:space="preserve">min. 1 TB SSD M.2 </w:t>
            </w:r>
            <w:proofErr w:type="spellStart"/>
            <w:r w:rsidRPr="004B5690">
              <w:rPr>
                <w:rFonts w:ascii="Arial" w:hAnsi="Arial" w:cs="Arial"/>
              </w:rPr>
              <w:t>PCIe</w:t>
            </w:r>
            <w:proofErr w:type="spellEnd"/>
          </w:p>
        </w:tc>
      </w:tr>
      <w:tr w:rsidR="008E2CC7" w:rsidRPr="004B5690" w14:paraId="67C3DDE9" w14:textId="77777777" w:rsidTr="004B5690">
        <w:trPr>
          <w:trHeight w:val="33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C9E9701" w14:textId="77777777" w:rsidR="008E2CC7" w:rsidRPr="004B5690" w:rsidRDefault="008E2CC7" w:rsidP="00CF0CD1">
            <w:pPr>
              <w:spacing w:before="80" w:after="80"/>
              <w:rPr>
                <w:rFonts w:ascii="Arial" w:hAnsi="Arial" w:cs="Arial"/>
              </w:rPr>
            </w:pPr>
            <w:r w:rsidRPr="004B5690">
              <w:rPr>
                <w:rFonts w:ascii="Arial" w:hAnsi="Arial" w:cs="Arial"/>
              </w:rPr>
              <w:t>Karta graficzna</w:t>
            </w:r>
          </w:p>
        </w:tc>
        <w:tc>
          <w:tcPr>
            <w:tcW w:w="7227" w:type="dxa"/>
            <w:tcBorders>
              <w:top w:val="nil"/>
              <w:left w:val="nil"/>
              <w:bottom w:val="single" w:sz="4" w:space="0" w:color="auto"/>
              <w:right w:val="single" w:sz="4" w:space="0" w:color="auto"/>
            </w:tcBorders>
            <w:shd w:val="clear" w:color="auto" w:fill="auto"/>
            <w:vAlign w:val="center"/>
            <w:hideMark/>
          </w:tcPr>
          <w:p w14:paraId="1B13F5A8" w14:textId="77777777" w:rsidR="008E2CC7" w:rsidRPr="004B5690" w:rsidRDefault="008E2CC7" w:rsidP="00CF0CD1">
            <w:pPr>
              <w:spacing w:before="80" w:after="80"/>
              <w:rPr>
                <w:rFonts w:ascii="Arial" w:hAnsi="Arial" w:cs="Arial"/>
              </w:rPr>
            </w:pPr>
            <w:r w:rsidRPr="004B5690">
              <w:rPr>
                <w:rFonts w:ascii="Arial" w:hAnsi="Arial" w:cs="Arial"/>
              </w:rPr>
              <w:t xml:space="preserve">oparta na układzie graficznym </w:t>
            </w:r>
            <w:proofErr w:type="spellStart"/>
            <w:r w:rsidRPr="004B5690">
              <w:rPr>
                <w:rFonts w:ascii="Arial" w:hAnsi="Arial" w:cs="Arial"/>
              </w:rPr>
              <w:t>GeForce</w:t>
            </w:r>
            <w:proofErr w:type="spellEnd"/>
            <w:r w:rsidRPr="004B5690">
              <w:rPr>
                <w:rFonts w:ascii="Arial" w:hAnsi="Arial" w:cs="Arial"/>
              </w:rPr>
              <w:t xml:space="preserve"> RTX lub AMD </w:t>
            </w:r>
            <w:proofErr w:type="spellStart"/>
            <w:r w:rsidRPr="004B5690">
              <w:rPr>
                <w:rFonts w:ascii="Arial" w:hAnsi="Arial" w:cs="Arial"/>
              </w:rPr>
              <w:t>Radeon</w:t>
            </w:r>
            <w:proofErr w:type="spellEnd"/>
          </w:p>
        </w:tc>
      </w:tr>
      <w:tr w:rsidR="008E2CC7" w:rsidRPr="004B5690" w14:paraId="3D052968" w14:textId="77777777" w:rsidTr="004B5690">
        <w:trPr>
          <w:trHeight w:val="915"/>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025101B" w14:textId="77777777" w:rsidR="008E2CC7" w:rsidRPr="004B5690" w:rsidRDefault="008E2CC7" w:rsidP="00CF0CD1">
            <w:pPr>
              <w:spacing w:before="80" w:after="80"/>
              <w:rPr>
                <w:rFonts w:ascii="Arial" w:hAnsi="Arial" w:cs="Arial"/>
              </w:rPr>
            </w:pPr>
            <w:r w:rsidRPr="004B5690">
              <w:rPr>
                <w:rFonts w:ascii="Arial" w:hAnsi="Arial" w:cs="Arial"/>
              </w:rPr>
              <w:t>Klawiatura</w:t>
            </w:r>
          </w:p>
        </w:tc>
        <w:tc>
          <w:tcPr>
            <w:tcW w:w="7227" w:type="dxa"/>
            <w:tcBorders>
              <w:top w:val="nil"/>
              <w:left w:val="nil"/>
              <w:bottom w:val="single" w:sz="4" w:space="0" w:color="auto"/>
              <w:right w:val="single" w:sz="4" w:space="0" w:color="auto"/>
            </w:tcBorders>
            <w:shd w:val="clear" w:color="auto" w:fill="auto"/>
            <w:vAlign w:val="center"/>
            <w:hideMark/>
          </w:tcPr>
          <w:p w14:paraId="08E7BB32" w14:textId="77777777" w:rsidR="008E2CC7" w:rsidRPr="004B5690" w:rsidRDefault="008E2CC7" w:rsidP="00CF0CD1">
            <w:pPr>
              <w:spacing w:before="80" w:after="80"/>
              <w:rPr>
                <w:rFonts w:ascii="Arial" w:hAnsi="Arial" w:cs="Arial"/>
              </w:rPr>
            </w:pPr>
            <w:r w:rsidRPr="004B5690">
              <w:rPr>
                <w:rFonts w:ascii="Arial" w:hAnsi="Arial" w:cs="Arial"/>
              </w:rPr>
              <w:t>Klawiatura w układzie QWERTY (układ US -QWERTY) Wydzielona klawiatura numeryczna</w:t>
            </w:r>
          </w:p>
        </w:tc>
      </w:tr>
      <w:tr w:rsidR="008E2CC7" w:rsidRPr="004B5690" w14:paraId="21D3A687" w14:textId="77777777" w:rsidTr="004B5690">
        <w:trPr>
          <w:trHeight w:val="84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0A12561F" w14:textId="77777777" w:rsidR="008E2CC7" w:rsidRPr="004B5690" w:rsidRDefault="008E2CC7" w:rsidP="00CF0CD1">
            <w:pPr>
              <w:spacing w:before="80" w:after="80"/>
              <w:rPr>
                <w:rFonts w:ascii="Arial" w:hAnsi="Arial" w:cs="Arial"/>
              </w:rPr>
            </w:pPr>
            <w:r w:rsidRPr="004B5690">
              <w:rPr>
                <w:rFonts w:ascii="Arial" w:hAnsi="Arial" w:cs="Arial"/>
              </w:rPr>
              <w:t>Multimedia</w:t>
            </w:r>
          </w:p>
        </w:tc>
        <w:tc>
          <w:tcPr>
            <w:tcW w:w="7227" w:type="dxa"/>
            <w:tcBorders>
              <w:top w:val="nil"/>
              <w:left w:val="nil"/>
              <w:bottom w:val="single" w:sz="4" w:space="0" w:color="auto"/>
              <w:right w:val="single" w:sz="4" w:space="0" w:color="auto"/>
            </w:tcBorders>
            <w:shd w:val="clear" w:color="auto" w:fill="auto"/>
            <w:vAlign w:val="center"/>
            <w:hideMark/>
          </w:tcPr>
          <w:p w14:paraId="7C7EA6D8" w14:textId="74DFA116" w:rsidR="008E2CC7" w:rsidRPr="004B5690" w:rsidRDefault="008E2CC7" w:rsidP="00CF0CD1">
            <w:pPr>
              <w:spacing w:before="80" w:after="80"/>
              <w:rPr>
                <w:rFonts w:ascii="Arial" w:hAnsi="Arial" w:cs="Arial"/>
              </w:rPr>
            </w:pPr>
            <w:r w:rsidRPr="004B5690">
              <w:rPr>
                <w:rFonts w:ascii="Arial" w:hAnsi="Arial" w:cs="Arial"/>
              </w:rPr>
              <w:t>Karta dźwiękowa zintegrowana z płytą główną. Wbudowane min. dwa głośniki stereo</w:t>
            </w:r>
            <w:r w:rsidR="004B5690">
              <w:rPr>
                <w:rFonts w:ascii="Arial" w:hAnsi="Arial" w:cs="Arial"/>
              </w:rPr>
              <w:t>.</w:t>
            </w:r>
            <w:r w:rsidRPr="004B5690">
              <w:rPr>
                <w:rFonts w:ascii="Arial" w:hAnsi="Arial" w:cs="Arial"/>
              </w:rPr>
              <w:t xml:space="preserve"> Wbudowany mikrofon.</w:t>
            </w:r>
            <w:r w:rsidR="004B5690">
              <w:rPr>
                <w:rFonts w:ascii="Arial" w:hAnsi="Arial" w:cs="Arial"/>
              </w:rPr>
              <w:t xml:space="preserve"> </w:t>
            </w:r>
            <w:r w:rsidRPr="004B5690">
              <w:rPr>
                <w:rFonts w:ascii="Arial" w:hAnsi="Arial" w:cs="Arial"/>
              </w:rPr>
              <w:t>Kamera internetowa min. HD, trwale zainstalowana w obudowie matrycy.</w:t>
            </w:r>
            <w:r w:rsidRPr="004B5690">
              <w:rPr>
                <w:rFonts w:ascii="Arial" w:hAnsi="Arial" w:cs="Arial"/>
              </w:rPr>
              <w:br/>
            </w:r>
            <w:r w:rsidR="004B5690">
              <w:rPr>
                <w:rFonts w:ascii="Arial" w:hAnsi="Arial" w:cs="Arial"/>
              </w:rPr>
              <w:t>C</w:t>
            </w:r>
            <w:r w:rsidRPr="004B5690">
              <w:rPr>
                <w:rFonts w:ascii="Arial" w:hAnsi="Arial" w:cs="Arial"/>
              </w:rPr>
              <w:t>zytnik kart SD.</w:t>
            </w:r>
          </w:p>
        </w:tc>
      </w:tr>
      <w:tr w:rsidR="008E2CC7" w:rsidRPr="004B5690" w14:paraId="1FCEB43A" w14:textId="77777777" w:rsidTr="004B5690">
        <w:trPr>
          <w:trHeight w:val="585"/>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FA85ED6" w14:textId="77777777" w:rsidR="008E2CC7" w:rsidRPr="004B5690" w:rsidRDefault="008E2CC7" w:rsidP="00CF0CD1">
            <w:pPr>
              <w:spacing w:before="80" w:after="80"/>
              <w:rPr>
                <w:rFonts w:ascii="Arial" w:hAnsi="Arial" w:cs="Arial"/>
              </w:rPr>
            </w:pPr>
            <w:r w:rsidRPr="004B5690">
              <w:rPr>
                <w:rFonts w:ascii="Arial" w:hAnsi="Arial" w:cs="Arial"/>
              </w:rPr>
              <w:t>Łączność bezprzewodowa</w:t>
            </w:r>
          </w:p>
        </w:tc>
        <w:tc>
          <w:tcPr>
            <w:tcW w:w="7227" w:type="dxa"/>
            <w:tcBorders>
              <w:top w:val="nil"/>
              <w:left w:val="nil"/>
              <w:bottom w:val="single" w:sz="4" w:space="0" w:color="auto"/>
              <w:right w:val="single" w:sz="4" w:space="0" w:color="auto"/>
            </w:tcBorders>
            <w:shd w:val="clear" w:color="auto" w:fill="auto"/>
            <w:vAlign w:val="center"/>
            <w:hideMark/>
          </w:tcPr>
          <w:p w14:paraId="094B10C3" w14:textId="77777777" w:rsidR="008E2CC7" w:rsidRPr="004B5690" w:rsidRDefault="008E2CC7" w:rsidP="00CF0CD1">
            <w:pPr>
              <w:spacing w:before="80" w:after="80"/>
              <w:rPr>
                <w:rFonts w:ascii="Arial" w:hAnsi="Arial" w:cs="Arial"/>
                <w:lang w:val="en-US"/>
              </w:rPr>
            </w:pPr>
            <w:r w:rsidRPr="004B5690">
              <w:rPr>
                <w:rFonts w:ascii="Arial" w:hAnsi="Arial" w:cs="Arial"/>
                <w:lang w:val="en-US"/>
              </w:rPr>
              <w:t xml:space="preserve">Karta Wireless </w:t>
            </w:r>
            <w:proofErr w:type="spellStart"/>
            <w:r w:rsidRPr="004B5690">
              <w:rPr>
                <w:rFonts w:ascii="Arial" w:hAnsi="Arial" w:cs="Arial"/>
                <w:lang w:val="en-US"/>
              </w:rPr>
              <w:t>Wifi</w:t>
            </w:r>
            <w:proofErr w:type="spellEnd"/>
            <w:r w:rsidRPr="004B5690">
              <w:rPr>
                <w:rFonts w:ascii="Arial" w:hAnsi="Arial" w:cs="Arial"/>
                <w:lang w:val="en-US"/>
              </w:rPr>
              <w:t xml:space="preserve"> min. 6 </w:t>
            </w:r>
            <w:proofErr w:type="spellStart"/>
            <w:r w:rsidRPr="004B5690">
              <w:rPr>
                <w:rFonts w:ascii="Arial" w:hAnsi="Arial" w:cs="Arial"/>
                <w:lang w:val="en-US"/>
              </w:rPr>
              <w:t>oraz</w:t>
            </w:r>
            <w:proofErr w:type="spellEnd"/>
            <w:r w:rsidRPr="004B5690">
              <w:rPr>
                <w:rFonts w:ascii="Arial" w:hAnsi="Arial" w:cs="Arial"/>
                <w:lang w:val="en-US"/>
              </w:rPr>
              <w:t xml:space="preserve"> Bluetooth min. 5.2 </w:t>
            </w:r>
          </w:p>
        </w:tc>
      </w:tr>
      <w:tr w:rsidR="008E2CC7" w:rsidRPr="004B5690" w14:paraId="16E75B49" w14:textId="77777777" w:rsidTr="00912F94">
        <w:trPr>
          <w:trHeight w:val="721"/>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7E4CF10" w14:textId="77777777" w:rsidR="008E2CC7" w:rsidRPr="004B5690" w:rsidRDefault="008E2CC7" w:rsidP="00CF0CD1">
            <w:pPr>
              <w:spacing w:before="80" w:after="80"/>
              <w:rPr>
                <w:rFonts w:ascii="Arial" w:hAnsi="Arial" w:cs="Arial"/>
              </w:rPr>
            </w:pPr>
            <w:r w:rsidRPr="004B5690">
              <w:rPr>
                <w:rFonts w:ascii="Arial" w:hAnsi="Arial" w:cs="Arial"/>
              </w:rPr>
              <w:t>Bateria i zasilanie</w:t>
            </w:r>
          </w:p>
        </w:tc>
        <w:tc>
          <w:tcPr>
            <w:tcW w:w="7227" w:type="dxa"/>
            <w:tcBorders>
              <w:top w:val="nil"/>
              <w:left w:val="nil"/>
              <w:bottom w:val="single" w:sz="4" w:space="0" w:color="auto"/>
              <w:right w:val="single" w:sz="4" w:space="0" w:color="auto"/>
            </w:tcBorders>
            <w:shd w:val="clear" w:color="auto" w:fill="auto"/>
            <w:vAlign w:val="center"/>
            <w:hideMark/>
          </w:tcPr>
          <w:p w14:paraId="7FE88947" w14:textId="77777777" w:rsidR="008E2CC7" w:rsidRPr="004B5690" w:rsidRDefault="008E2CC7" w:rsidP="00CF0CD1">
            <w:pPr>
              <w:spacing w:before="80" w:after="80"/>
              <w:rPr>
                <w:rFonts w:ascii="Arial" w:hAnsi="Arial" w:cs="Arial"/>
              </w:rPr>
            </w:pPr>
            <w:r w:rsidRPr="004B5690">
              <w:rPr>
                <w:rFonts w:ascii="Arial" w:hAnsi="Arial" w:cs="Arial"/>
              </w:rPr>
              <w:t xml:space="preserve">min. 5500 </w:t>
            </w:r>
            <w:proofErr w:type="spellStart"/>
            <w:r w:rsidRPr="004B5690">
              <w:rPr>
                <w:rFonts w:ascii="Arial" w:hAnsi="Arial" w:cs="Arial"/>
              </w:rPr>
              <w:t>mAh</w:t>
            </w:r>
            <w:proofErr w:type="spellEnd"/>
            <w:r w:rsidRPr="004B5690">
              <w:rPr>
                <w:rFonts w:ascii="Arial" w:hAnsi="Arial" w:cs="Arial"/>
              </w:rPr>
              <w:br/>
              <w:t>Zasilacz 230W.</w:t>
            </w:r>
          </w:p>
        </w:tc>
      </w:tr>
      <w:tr w:rsidR="008E2CC7" w:rsidRPr="004B5690" w14:paraId="35592B7A" w14:textId="77777777" w:rsidTr="004B5690">
        <w:trPr>
          <w:trHeight w:val="557"/>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4A5C7FA" w14:textId="77777777" w:rsidR="008E2CC7" w:rsidRPr="004B5690" w:rsidRDefault="008E2CC7" w:rsidP="00CF0CD1">
            <w:pPr>
              <w:spacing w:before="80" w:after="80"/>
              <w:rPr>
                <w:rFonts w:ascii="Arial" w:hAnsi="Arial" w:cs="Arial"/>
              </w:rPr>
            </w:pPr>
            <w:r w:rsidRPr="004B5690">
              <w:rPr>
                <w:rFonts w:ascii="Arial" w:hAnsi="Arial" w:cs="Arial"/>
              </w:rPr>
              <w:t>BIOS</w:t>
            </w:r>
          </w:p>
        </w:tc>
        <w:tc>
          <w:tcPr>
            <w:tcW w:w="7227" w:type="dxa"/>
            <w:tcBorders>
              <w:top w:val="nil"/>
              <w:left w:val="nil"/>
              <w:bottom w:val="single" w:sz="4" w:space="0" w:color="auto"/>
              <w:right w:val="single" w:sz="4" w:space="0" w:color="auto"/>
            </w:tcBorders>
            <w:shd w:val="clear" w:color="auto" w:fill="auto"/>
            <w:vAlign w:val="center"/>
            <w:hideMark/>
          </w:tcPr>
          <w:p w14:paraId="26F58E19" w14:textId="77777777" w:rsidR="008E2CC7" w:rsidRPr="004B5690" w:rsidRDefault="008E2CC7" w:rsidP="00CF0CD1">
            <w:pPr>
              <w:spacing w:before="80" w:after="80"/>
              <w:rPr>
                <w:rFonts w:ascii="Arial" w:hAnsi="Arial" w:cs="Arial"/>
              </w:rPr>
            </w:pPr>
            <w:r w:rsidRPr="004B5690">
              <w:rPr>
                <w:rFonts w:ascii="Arial" w:hAnsi="Arial" w:cs="Arial"/>
              </w:rPr>
              <w:t xml:space="preserve">BIOS producenta oferowanego komputera zgodny ze specyfikacją UEFI, wymagana pełna obsługa za pomocą klawiatury i urządzenia </w:t>
            </w:r>
            <w:r w:rsidRPr="004B5690">
              <w:rPr>
                <w:rFonts w:ascii="Arial" w:hAnsi="Arial" w:cs="Arial"/>
              </w:rPr>
              <w:lastRenderedPageBreak/>
              <w:t xml:space="preserve">wskazującego (wmontowanego na stałe) oraz samego urządzenia wskazującego. Możliwość, bez uruchamiania systemu operacyjnego z dysku twardego komputera lub innych, podłączonych do niego urządzeń zewnętrznych odczytania z BIOS informacji, oraz posiadać: datę produkcji komputera (data produkcji nieusuwalna), o kontrolerze audio, procesorze, a w szczególności min. i max. osiągana prędkość, pamięci RAM z informacją o taktowaniu i obsadzeniu w slotach. </w:t>
            </w:r>
          </w:p>
        </w:tc>
      </w:tr>
      <w:tr w:rsidR="008E2CC7" w:rsidRPr="004B5690" w14:paraId="32611CE2" w14:textId="77777777" w:rsidTr="004B5690">
        <w:trPr>
          <w:trHeight w:val="114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8E5AB5B" w14:textId="77777777" w:rsidR="008E2CC7" w:rsidRPr="004B5690" w:rsidRDefault="008E2CC7" w:rsidP="00CF0CD1">
            <w:pPr>
              <w:spacing w:before="80" w:after="80"/>
              <w:rPr>
                <w:rFonts w:ascii="Arial" w:hAnsi="Arial" w:cs="Arial"/>
              </w:rPr>
            </w:pPr>
            <w:r w:rsidRPr="004B5690">
              <w:rPr>
                <w:rFonts w:ascii="Arial" w:hAnsi="Arial" w:cs="Arial"/>
              </w:rPr>
              <w:lastRenderedPageBreak/>
              <w:t>Certyfikaty</w:t>
            </w:r>
          </w:p>
        </w:tc>
        <w:tc>
          <w:tcPr>
            <w:tcW w:w="7227" w:type="dxa"/>
            <w:tcBorders>
              <w:top w:val="nil"/>
              <w:left w:val="nil"/>
              <w:bottom w:val="single" w:sz="4" w:space="0" w:color="auto"/>
              <w:right w:val="single" w:sz="4" w:space="0" w:color="auto"/>
            </w:tcBorders>
            <w:shd w:val="clear" w:color="auto" w:fill="auto"/>
            <w:vAlign w:val="center"/>
            <w:hideMark/>
          </w:tcPr>
          <w:p w14:paraId="5DEB9933" w14:textId="77777777" w:rsidR="008E2CC7" w:rsidRPr="004B5690" w:rsidRDefault="008E2CC7" w:rsidP="00CF0CD1">
            <w:pPr>
              <w:spacing w:before="80" w:after="80"/>
              <w:rPr>
                <w:rFonts w:ascii="Arial" w:hAnsi="Arial" w:cs="Arial"/>
                <w:highlight w:val="yellow"/>
              </w:rPr>
            </w:pPr>
            <w:r w:rsidRPr="004B5690">
              <w:rPr>
                <w:rFonts w:ascii="Arial" w:hAnsi="Arial" w:cs="Arial"/>
              </w:rPr>
              <w:t>Deklaracja zgodności CE</w:t>
            </w:r>
            <w:r w:rsidRPr="004B5690">
              <w:rPr>
                <w:rFonts w:ascii="Arial" w:hAnsi="Arial" w:cs="Arial"/>
              </w:rPr>
              <w:br/>
              <w:t xml:space="preserve">Sprzęt spełnienia kryteria środowiskowe, w tym zgodności z dyrektywą </w:t>
            </w:r>
            <w:proofErr w:type="spellStart"/>
            <w:r w:rsidRPr="004B5690">
              <w:rPr>
                <w:rFonts w:ascii="Arial" w:hAnsi="Arial" w:cs="Arial"/>
              </w:rPr>
              <w:t>RoHS</w:t>
            </w:r>
            <w:proofErr w:type="spellEnd"/>
            <w:r w:rsidRPr="004B5690">
              <w:rPr>
                <w:rFonts w:ascii="Arial" w:hAnsi="Arial" w:cs="Arial"/>
              </w:rPr>
              <w:t xml:space="preserve"> Unii Europejskiej o eliminacji substancji niebezpiecznych w postaci oświadczenia producenta jednostki.</w:t>
            </w:r>
          </w:p>
        </w:tc>
      </w:tr>
      <w:tr w:rsidR="008E2CC7" w:rsidRPr="004B5690" w14:paraId="2A89D630" w14:textId="77777777" w:rsidTr="00912F94">
        <w:trPr>
          <w:trHeight w:val="1945"/>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529DDE65" w14:textId="77777777" w:rsidR="008E2CC7" w:rsidRPr="004B5690" w:rsidRDefault="008E2CC7" w:rsidP="00CF0CD1">
            <w:pPr>
              <w:spacing w:before="80" w:after="80"/>
              <w:rPr>
                <w:rFonts w:ascii="Arial" w:hAnsi="Arial" w:cs="Arial"/>
              </w:rPr>
            </w:pPr>
            <w:r w:rsidRPr="004B5690">
              <w:rPr>
                <w:rFonts w:ascii="Arial" w:hAnsi="Arial" w:cs="Arial"/>
              </w:rPr>
              <w:t>Bezpieczeństwo</w:t>
            </w:r>
          </w:p>
        </w:tc>
        <w:tc>
          <w:tcPr>
            <w:tcW w:w="7227" w:type="dxa"/>
            <w:tcBorders>
              <w:top w:val="nil"/>
              <w:left w:val="nil"/>
              <w:bottom w:val="single" w:sz="4" w:space="0" w:color="auto"/>
              <w:right w:val="single" w:sz="4" w:space="0" w:color="auto"/>
            </w:tcBorders>
            <w:shd w:val="clear" w:color="auto" w:fill="auto"/>
            <w:vAlign w:val="center"/>
            <w:hideMark/>
          </w:tcPr>
          <w:p w14:paraId="0D69AFCC" w14:textId="77777777" w:rsidR="008E2CC7" w:rsidRPr="004B5690" w:rsidRDefault="008E2CC7" w:rsidP="00CF0CD1">
            <w:pPr>
              <w:spacing w:before="80" w:after="80"/>
              <w:rPr>
                <w:rFonts w:ascii="Arial" w:hAnsi="Arial" w:cs="Arial"/>
                <w:highlight w:val="yellow"/>
              </w:rPr>
            </w:pPr>
            <w:r w:rsidRPr="004B5690">
              <w:rPr>
                <w:rFonts w:ascii="Arial" w:hAnsi="Arial" w:cs="Arial"/>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tc>
      </w:tr>
      <w:tr w:rsidR="008E2CC7" w:rsidRPr="004B5690" w14:paraId="01EBC950" w14:textId="77777777" w:rsidTr="00912F94">
        <w:trPr>
          <w:trHeight w:val="2256"/>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AC84E" w14:textId="77777777" w:rsidR="008E2CC7" w:rsidRPr="004B5690" w:rsidRDefault="008E2CC7" w:rsidP="00CF0CD1">
            <w:pPr>
              <w:spacing w:before="80" w:after="80"/>
              <w:rPr>
                <w:rFonts w:ascii="Arial" w:hAnsi="Arial" w:cs="Arial"/>
              </w:rPr>
            </w:pPr>
            <w:r w:rsidRPr="004B5690">
              <w:rPr>
                <w:rFonts w:ascii="Arial" w:hAnsi="Arial" w:cs="Arial"/>
              </w:rPr>
              <w:t>Porty i złącza</w:t>
            </w:r>
          </w:p>
        </w:tc>
        <w:tc>
          <w:tcPr>
            <w:tcW w:w="7227" w:type="dxa"/>
            <w:tcBorders>
              <w:top w:val="single" w:sz="4" w:space="0" w:color="auto"/>
              <w:left w:val="nil"/>
              <w:bottom w:val="single" w:sz="4" w:space="0" w:color="auto"/>
              <w:right w:val="single" w:sz="4" w:space="0" w:color="auto"/>
            </w:tcBorders>
            <w:shd w:val="clear" w:color="auto" w:fill="auto"/>
            <w:vAlign w:val="center"/>
            <w:hideMark/>
          </w:tcPr>
          <w:p w14:paraId="3E131C26" w14:textId="77777777" w:rsidR="008E2CC7" w:rsidRPr="004B5690" w:rsidRDefault="008E2CC7" w:rsidP="00CF0CD1">
            <w:pPr>
              <w:spacing w:before="80" w:after="80"/>
              <w:rPr>
                <w:rFonts w:ascii="Arial" w:hAnsi="Arial" w:cs="Arial"/>
              </w:rPr>
            </w:pPr>
            <w:r w:rsidRPr="004B5690">
              <w:rPr>
                <w:rFonts w:ascii="Arial" w:hAnsi="Arial" w:cs="Arial"/>
              </w:rPr>
              <w:t xml:space="preserve">Wbudowane porty: </w:t>
            </w:r>
          </w:p>
          <w:p w14:paraId="7E2BA00A" w14:textId="77777777" w:rsidR="008E2CC7" w:rsidRPr="004B5690" w:rsidRDefault="008E2CC7" w:rsidP="00CF0CD1">
            <w:pPr>
              <w:spacing w:after="0"/>
              <w:rPr>
                <w:rFonts w:ascii="Arial" w:hAnsi="Arial" w:cs="Arial"/>
              </w:rPr>
            </w:pPr>
            <w:r w:rsidRPr="004B5690">
              <w:rPr>
                <w:rFonts w:ascii="Arial" w:hAnsi="Arial" w:cs="Arial"/>
              </w:rPr>
              <w:t xml:space="preserve">1.  1x HDMI 2.1, </w:t>
            </w:r>
          </w:p>
          <w:p w14:paraId="6AA78F59" w14:textId="77777777" w:rsidR="008E2CC7" w:rsidRPr="004B5690" w:rsidRDefault="008E2CC7" w:rsidP="00CF0CD1">
            <w:pPr>
              <w:spacing w:after="0"/>
              <w:rPr>
                <w:rFonts w:ascii="Arial" w:hAnsi="Arial" w:cs="Arial"/>
              </w:rPr>
            </w:pPr>
            <w:r w:rsidRPr="004B5690">
              <w:rPr>
                <w:rFonts w:ascii="Arial" w:hAnsi="Arial" w:cs="Arial"/>
              </w:rPr>
              <w:t xml:space="preserve">2.  wbudowana karta </w:t>
            </w:r>
            <w:proofErr w:type="spellStart"/>
            <w:r w:rsidRPr="004B5690">
              <w:rPr>
                <w:rFonts w:ascii="Arial" w:hAnsi="Arial" w:cs="Arial"/>
              </w:rPr>
              <w:t>WIFi</w:t>
            </w:r>
            <w:proofErr w:type="spellEnd"/>
            <w:r w:rsidRPr="004B5690">
              <w:rPr>
                <w:rFonts w:ascii="Arial" w:hAnsi="Arial" w:cs="Arial"/>
              </w:rPr>
              <w:t xml:space="preserve"> 6 + moduł </w:t>
            </w:r>
            <w:proofErr w:type="spellStart"/>
            <w:r w:rsidRPr="004B5690">
              <w:rPr>
                <w:rFonts w:ascii="Arial" w:hAnsi="Arial" w:cs="Arial"/>
              </w:rPr>
              <w:t>bluetooth</w:t>
            </w:r>
            <w:proofErr w:type="spellEnd"/>
            <w:r w:rsidRPr="004B5690">
              <w:rPr>
                <w:rFonts w:ascii="Arial" w:hAnsi="Arial" w:cs="Arial"/>
              </w:rPr>
              <w:t xml:space="preserve"> w wersji min. 5.2, </w:t>
            </w:r>
          </w:p>
          <w:p w14:paraId="393342F1" w14:textId="4233C00E" w:rsidR="008E2CC7" w:rsidRPr="004B5690" w:rsidRDefault="008E2CC7" w:rsidP="00CF0CD1">
            <w:pPr>
              <w:spacing w:after="0"/>
              <w:rPr>
                <w:rFonts w:ascii="Arial" w:hAnsi="Arial" w:cs="Arial"/>
              </w:rPr>
            </w:pPr>
            <w:r w:rsidRPr="004B5690">
              <w:rPr>
                <w:rFonts w:ascii="Arial" w:hAnsi="Arial" w:cs="Arial"/>
              </w:rPr>
              <w:t>3.  1x RJ-45 - LAN 1Gb/s</w:t>
            </w:r>
            <w:r w:rsidR="004B5690">
              <w:rPr>
                <w:rFonts w:ascii="Arial" w:hAnsi="Arial" w:cs="Arial"/>
              </w:rPr>
              <w:t>,</w:t>
            </w:r>
          </w:p>
          <w:p w14:paraId="7E9BE9D2" w14:textId="77777777" w:rsidR="008E2CC7" w:rsidRPr="004B5690" w:rsidRDefault="008E2CC7" w:rsidP="00CF0CD1">
            <w:pPr>
              <w:spacing w:after="0"/>
              <w:rPr>
                <w:rFonts w:ascii="Arial" w:hAnsi="Arial" w:cs="Arial"/>
              </w:rPr>
            </w:pPr>
            <w:r w:rsidRPr="004B5690">
              <w:rPr>
                <w:rFonts w:ascii="Arial" w:hAnsi="Arial" w:cs="Arial"/>
              </w:rPr>
              <w:t>4.  Porty USB:</w:t>
            </w:r>
          </w:p>
          <w:p w14:paraId="3E660810" w14:textId="565BBB9E" w:rsidR="008E2CC7" w:rsidRPr="004B5690" w:rsidRDefault="008E2CC7" w:rsidP="00CF0CD1">
            <w:pPr>
              <w:tabs>
                <w:tab w:val="left" w:pos="287"/>
              </w:tabs>
              <w:spacing w:after="0"/>
              <w:ind w:left="287"/>
              <w:rPr>
                <w:rFonts w:ascii="Arial" w:hAnsi="Arial" w:cs="Arial"/>
              </w:rPr>
            </w:pPr>
            <w:r w:rsidRPr="004B5690">
              <w:rPr>
                <w:rFonts w:ascii="Arial" w:hAnsi="Arial" w:cs="Arial"/>
              </w:rPr>
              <w:t>a.</w:t>
            </w:r>
            <w:r w:rsidRPr="004B5690">
              <w:rPr>
                <w:rFonts w:ascii="Arial" w:hAnsi="Arial" w:cs="Arial"/>
              </w:rPr>
              <w:tab/>
              <w:t xml:space="preserve">1 x USB Typu-C (z </w:t>
            </w:r>
            <w:proofErr w:type="spellStart"/>
            <w:r w:rsidRPr="004B5690">
              <w:rPr>
                <w:rFonts w:ascii="Arial" w:hAnsi="Arial" w:cs="Arial"/>
              </w:rPr>
              <w:t>DisplayPort</w:t>
            </w:r>
            <w:proofErr w:type="spellEnd"/>
            <w:r w:rsidRPr="004B5690">
              <w:rPr>
                <w:rFonts w:ascii="Arial" w:hAnsi="Arial" w:cs="Arial"/>
              </w:rPr>
              <w:t xml:space="preserve"> i Power Delivery)</w:t>
            </w:r>
            <w:r w:rsidR="004B5690">
              <w:rPr>
                <w:rFonts w:ascii="Arial" w:hAnsi="Arial" w:cs="Arial"/>
              </w:rPr>
              <w:t>,</w:t>
            </w:r>
          </w:p>
          <w:p w14:paraId="6B502181" w14:textId="183970C5" w:rsidR="008E2CC7" w:rsidRPr="004B5690" w:rsidRDefault="008E2CC7" w:rsidP="00CF0CD1">
            <w:pPr>
              <w:tabs>
                <w:tab w:val="left" w:pos="287"/>
              </w:tabs>
              <w:spacing w:after="0"/>
              <w:ind w:left="287"/>
              <w:rPr>
                <w:rFonts w:ascii="Arial" w:hAnsi="Arial" w:cs="Arial"/>
              </w:rPr>
            </w:pPr>
            <w:r w:rsidRPr="004B5690">
              <w:rPr>
                <w:rFonts w:ascii="Arial" w:hAnsi="Arial" w:cs="Arial"/>
              </w:rPr>
              <w:t>b.</w:t>
            </w:r>
            <w:r w:rsidRPr="004B5690">
              <w:rPr>
                <w:rFonts w:ascii="Arial" w:hAnsi="Arial" w:cs="Arial"/>
              </w:rPr>
              <w:tab/>
              <w:t>2 x USB 3.2 Gen 1 Typu A</w:t>
            </w:r>
            <w:r w:rsidR="004B5690">
              <w:rPr>
                <w:rFonts w:ascii="Arial" w:hAnsi="Arial" w:cs="Arial"/>
              </w:rPr>
              <w:t>,</w:t>
            </w:r>
          </w:p>
          <w:p w14:paraId="4B150EF6" w14:textId="3DAC39C0" w:rsidR="008E2CC7" w:rsidRPr="004B5690" w:rsidRDefault="008E2CC7" w:rsidP="00CF0CD1">
            <w:pPr>
              <w:spacing w:before="80" w:after="80"/>
              <w:rPr>
                <w:rFonts w:ascii="Arial" w:hAnsi="Arial" w:cs="Arial"/>
              </w:rPr>
            </w:pPr>
            <w:r w:rsidRPr="004B5690">
              <w:rPr>
                <w:rFonts w:ascii="Arial" w:hAnsi="Arial" w:cs="Arial"/>
              </w:rPr>
              <w:t>5.  Czytnik kart SD</w:t>
            </w:r>
            <w:r w:rsidR="004B5690">
              <w:rPr>
                <w:rFonts w:ascii="Arial" w:hAnsi="Arial" w:cs="Arial"/>
              </w:rPr>
              <w:t>.</w:t>
            </w:r>
          </w:p>
        </w:tc>
      </w:tr>
      <w:tr w:rsidR="008E2CC7" w:rsidRPr="004B5690" w14:paraId="480D405F" w14:textId="77777777" w:rsidTr="004B5690">
        <w:trPr>
          <w:trHeight w:val="1927"/>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6C2A6" w14:textId="77777777" w:rsidR="008E2CC7" w:rsidRPr="004B5690" w:rsidRDefault="008E2CC7" w:rsidP="00CF0CD1">
            <w:pPr>
              <w:spacing w:before="80" w:after="80"/>
              <w:rPr>
                <w:rFonts w:ascii="Arial" w:hAnsi="Arial" w:cs="Arial"/>
              </w:rPr>
            </w:pPr>
            <w:r w:rsidRPr="004B5690">
              <w:rPr>
                <w:rFonts w:ascii="Arial" w:hAnsi="Arial" w:cs="Arial"/>
              </w:rPr>
              <w:t>Warunki gwarancji</w:t>
            </w:r>
          </w:p>
        </w:tc>
        <w:tc>
          <w:tcPr>
            <w:tcW w:w="7227" w:type="dxa"/>
            <w:tcBorders>
              <w:top w:val="single" w:sz="4" w:space="0" w:color="auto"/>
              <w:left w:val="nil"/>
              <w:bottom w:val="single" w:sz="4" w:space="0" w:color="auto"/>
              <w:right w:val="single" w:sz="4" w:space="0" w:color="auto"/>
            </w:tcBorders>
            <w:shd w:val="clear" w:color="auto" w:fill="auto"/>
            <w:vAlign w:val="center"/>
            <w:hideMark/>
          </w:tcPr>
          <w:p w14:paraId="2BB64A2D" w14:textId="77777777" w:rsidR="008E2CC7" w:rsidRPr="004B5690" w:rsidRDefault="008E2CC7" w:rsidP="00CF0CD1">
            <w:pPr>
              <w:spacing w:before="80" w:after="80"/>
              <w:rPr>
                <w:rFonts w:ascii="Arial" w:hAnsi="Arial" w:cs="Arial"/>
              </w:rPr>
            </w:pPr>
            <w:r w:rsidRPr="004B5690">
              <w:rPr>
                <w:rFonts w:ascii="Arial" w:hAnsi="Arial" w:cs="Arial"/>
              </w:rPr>
              <w:t>Min. 24 miesięczna gwarancja producenta świadczona na miejscu u klienta. Czas reakcji serwisu -  Czas interwencji technika wynosi maksymalnie 72 godziny od dnia zgłoszenia usterki lub awarii.</w:t>
            </w:r>
          </w:p>
          <w:p w14:paraId="0B487219" w14:textId="77777777" w:rsidR="008E2CC7" w:rsidRPr="004B5690" w:rsidRDefault="008E2CC7" w:rsidP="00CF0CD1">
            <w:pPr>
              <w:spacing w:before="80" w:after="80"/>
              <w:rPr>
                <w:rFonts w:ascii="Arial" w:hAnsi="Arial" w:cs="Arial"/>
              </w:rPr>
            </w:pPr>
            <w:r w:rsidRPr="004B5690">
              <w:rPr>
                <w:rFonts w:ascii="Arial" w:hAnsi="Arial" w:cs="Arial"/>
              </w:rPr>
              <w:t xml:space="preserve">24 miesięczna gwarancja na akcesoria w formie </w:t>
            </w:r>
            <w:proofErr w:type="spellStart"/>
            <w:r w:rsidRPr="004B5690">
              <w:rPr>
                <w:rFonts w:ascii="Arial" w:hAnsi="Arial" w:cs="Arial"/>
              </w:rPr>
              <w:t>door</w:t>
            </w:r>
            <w:proofErr w:type="spellEnd"/>
            <w:r w:rsidRPr="004B5690">
              <w:rPr>
                <w:rFonts w:ascii="Arial" w:hAnsi="Arial" w:cs="Arial"/>
              </w:rPr>
              <w:t xml:space="preserve"> to </w:t>
            </w:r>
            <w:proofErr w:type="spellStart"/>
            <w:r w:rsidRPr="004B5690">
              <w:rPr>
                <w:rFonts w:ascii="Arial" w:hAnsi="Arial" w:cs="Arial"/>
              </w:rPr>
              <w:t>door</w:t>
            </w:r>
            <w:proofErr w:type="spellEnd"/>
            <w:r w:rsidRPr="004B5690">
              <w:rPr>
                <w:rFonts w:ascii="Arial" w:hAnsi="Arial" w:cs="Arial"/>
              </w:rPr>
              <w:t>- czas naprawy/wymiany do 10- dni roboczych.</w:t>
            </w:r>
          </w:p>
          <w:p w14:paraId="754DE313" w14:textId="77777777" w:rsidR="008E2CC7" w:rsidRPr="004B5690" w:rsidRDefault="008E2CC7" w:rsidP="00CF0CD1">
            <w:pPr>
              <w:spacing w:before="80" w:after="80"/>
              <w:rPr>
                <w:rFonts w:ascii="Arial" w:hAnsi="Arial" w:cs="Arial"/>
              </w:rPr>
            </w:pPr>
            <w:r w:rsidRPr="004B5690">
              <w:rPr>
                <w:rFonts w:ascii="Arial" w:hAnsi="Arial" w:cs="Arial"/>
              </w:rPr>
              <w:t>Serwis urządzenia musi odbywać się zgodnie z normą ISO 9001:2015  lub równoważną na świadczenie usług serwisowych oraz posiadać autoryzacje producenta komputera.</w:t>
            </w:r>
            <w:r w:rsidRPr="004B5690">
              <w:rPr>
                <w:rFonts w:ascii="Arial" w:hAnsi="Arial" w:cs="Arial"/>
              </w:rPr>
              <w:br/>
              <w:t>Serwis urządzeń musi być realizowany przez Producenta lub Autoryzowanego Partnera Serwisowego Producenta.</w:t>
            </w:r>
          </w:p>
        </w:tc>
      </w:tr>
      <w:tr w:rsidR="008E2CC7" w:rsidRPr="004B5690" w14:paraId="799D6D6D" w14:textId="77777777" w:rsidTr="004B5690">
        <w:trPr>
          <w:trHeight w:val="334"/>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F6B48B7" w14:textId="77777777" w:rsidR="008E2CC7" w:rsidRPr="004B5690" w:rsidRDefault="008E2CC7" w:rsidP="00CF0CD1">
            <w:pPr>
              <w:spacing w:before="80" w:after="80"/>
              <w:rPr>
                <w:rFonts w:ascii="Arial" w:hAnsi="Arial" w:cs="Arial"/>
              </w:rPr>
            </w:pPr>
            <w:r w:rsidRPr="004B5690">
              <w:rPr>
                <w:rFonts w:ascii="Arial" w:hAnsi="Arial" w:cs="Arial"/>
              </w:rPr>
              <w:t>Dodatkowo</w:t>
            </w:r>
          </w:p>
        </w:tc>
        <w:tc>
          <w:tcPr>
            <w:tcW w:w="7227" w:type="dxa"/>
            <w:tcBorders>
              <w:top w:val="nil"/>
              <w:left w:val="nil"/>
              <w:bottom w:val="single" w:sz="4" w:space="0" w:color="auto"/>
              <w:right w:val="single" w:sz="4" w:space="0" w:color="auto"/>
            </w:tcBorders>
            <w:shd w:val="clear" w:color="auto" w:fill="auto"/>
            <w:vAlign w:val="center"/>
            <w:hideMark/>
          </w:tcPr>
          <w:p w14:paraId="11D163E8" w14:textId="77777777" w:rsidR="008E2CC7" w:rsidRPr="004B5690" w:rsidRDefault="008E2CC7" w:rsidP="00CF0CD1">
            <w:pPr>
              <w:spacing w:before="80" w:after="80"/>
              <w:rPr>
                <w:rFonts w:ascii="Arial" w:hAnsi="Arial" w:cs="Arial"/>
                <w:bCs/>
              </w:rPr>
            </w:pPr>
            <w:r w:rsidRPr="004B5690">
              <w:rPr>
                <w:rFonts w:ascii="Arial" w:hAnsi="Arial" w:cs="Arial"/>
                <w:bCs/>
              </w:rPr>
              <w:t>W zestawie:</w:t>
            </w:r>
          </w:p>
          <w:p w14:paraId="28F28370" w14:textId="77777777" w:rsidR="008E2CC7" w:rsidRPr="004B5690" w:rsidRDefault="008E2CC7" w:rsidP="00CF0CD1">
            <w:pPr>
              <w:pStyle w:val="Akapitzlist"/>
              <w:numPr>
                <w:ilvl w:val="0"/>
                <w:numId w:val="9"/>
              </w:numPr>
              <w:tabs>
                <w:tab w:val="left" w:pos="287"/>
              </w:tabs>
              <w:spacing w:before="80" w:after="80"/>
              <w:ind w:left="0" w:firstLine="0"/>
              <w:rPr>
                <w:rFonts w:ascii="Arial" w:hAnsi="Arial" w:cs="Arial"/>
                <w:sz w:val="22"/>
                <w:szCs w:val="22"/>
              </w:rPr>
            </w:pPr>
            <w:r w:rsidRPr="004B5690">
              <w:rPr>
                <w:rFonts w:ascii="Arial" w:hAnsi="Arial" w:cs="Arial"/>
                <w:sz w:val="22"/>
                <w:szCs w:val="22"/>
              </w:rPr>
              <w:t>Bezprzewodowy zestaw klawiatury z myszą: typ klawiatury: membranowa z wydzielonymi klawiszami numerycznymi oraz minimum 15 przyciskami funkcyjnymi uruchamianymi za pośrednictwem przycisku „</w:t>
            </w:r>
            <w:proofErr w:type="spellStart"/>
            <w:r w:rsidRPr="004B5690">
              <w:rPr>
                <w:rFonts w:ascii="Arial" w:hAnsi="Arial" w:cs="Arial"/>
                <w:sz w:val="22"/>
                <w:szCs w:val="22"/>
              </w:rPr>
              <w:t>Fn</w:t>
            </w:r>
            <w:proofErr w:type="spellEnd"/>
            <w:r w:rsidRPr="004B5690">
              <w:rPr>
                <w:rFonts w:ascii="Arial" w:hAnsi="Arial" w:cs="Arial"/>
                <w:sz w:val="22"/>
                <w:szCs w:val="22"/>
              </w:rPr>
              <w:t xml:space="preserve">”, układ US -QWERTY, typ myszy: optyczna pracująca w rozdzielczości co najmniej 1000 </w:t>
            </w:r>
            <w:proofErr w:type="spellStart"/>
            <w:r w:rsidRPr="004B5690">
              <w:rPr>
                <w:rFonts w:ascii="Arial" w:hAnsi="Arial" w:cs="Arial"/>
                <w:sz w:val="22"/>
                <w:szCs w:val="22"/>
              </w:rPr>
              <w:t>dpi</w:t>
            </w:r>
            <w:proofErr w:type="spellEnd"/>
            <w:r w:rsidRPr="004B5690">
              <w:rPr>
                <w:rFonts w:ascii="Arial" w:hAnsi="Arial" w:cs="Arial"/>
                <w:sz w:val="22"/>
                <w:szCs w:val="22"/>
              </w:rPr>
              <w:t>, komunikacja z komputerem: bezprzewodowa.</w:t>
            </w:r>
          </w:p>
          <w:p w14:paraId="3E12F9C2" w14:textId="77777777" w:rsidR="004B5690" w:rsidRDefault="008E2CC7" w:rsidP="00CF0CD1">
            <w:pPr>
              <w:pStyle w:val="Akapitzlist"/>
              <w:numPr>
                <w:ilvl w:val="0"/>
                <w:numId w:val="9"/>
              </w:numPr>
              <w:tabs>
                <w:tab w:val="left" w:pos="287"/>
              </w:tabs>
              <w:spacing w:before="80" w:after="80"/>
              <w:ind w:left="0" w:firstLine="0"/>
              <w:rPr>
                <w:rFonts w:ascii="Arial" w:hAnsi="Arial" w:cs="Arial"/>
                <w:sz w:val="22"/>
                <w:szCs w:val="22"/>
              </w:rPr>
            </w:pPr>
            <w:r w:rsidRPr="004B5690">
              <w:rPr>
                <w:rFonts w:ascii="Arial" w:hAnsi="Arial" w:cs="Arial"/>
                <w:bCs/>
                <w:sz w:val="22"/>
                <w:szCs w:val="22"/>
              </w:rPr>
              <w:t>Wodoodporny plecak na laptop z co najmniej 2 komorami z</w:t>
            </w:r>
            <w:r w:rsidR="003B1E03" w:rsidRPr="004B5690">
              <w:rPr>
                <w:rFonts w:ascii="Arial" w:hAnsi="Arial" w:cs="Arial"/>
                <w:bCs/>
                <w:sz w:val="22"/>
                <w:szCs w:val="22"/>
              </w:rPr>
              <w:t> </w:t>
            </w:r>
            <w:r w:rsidRPr="004B5690">
              <w:rPr>
                <w:rFonts w:ascii="Arial" w:hAnsi="Arial" w:cs="Arial"/>
                <w:bCs/>
                <w:sz w:val="22"/>
                <w:szCs w:val="22"/>
              </w:rPr>
              <w:t>możliwością regulacji szerokości plecaka za pomocą min. 2 pasków z</w:t>
            </w:r>
            <w:r w:rsidR="003B1E03" w:rsidRPr="004B5690">
              <w:rPr>
                <w:rFonts w:ascii="Arial" w:hAnsi="Arial" w:cs="Arial"/>
                <w:bCs/>
                <w:sz w:val="22"/>
                <w:szCs w:val="22"/>
              </w:rPr>
              <w:t> </w:t>
            </w:r>
            <w:r w:rsidRPr="004B5690">
              <w:rPr>
                <w:rFonts w:ascii="Arial" w:hAnsi="Arial" w:cs="Arial"/>
                <w:bCs/>
                <w:sz w:val="22"/>
                <w:szCs w:val="22"/>
              </w:rPr>
              <w:t>bocznym uchwytem umożliwiającym noszenie plecaka jak torba podręczna, odpowiedni  do zaoferowanego sprzętu pod względem rozmiaru laptopa.</w:t>
            </w:r>
          </w:p>
          <w:p w14:paraId="489AE704" w14:textId="79044F68" w:rsidR="008E2CC7" w:rsidRPr="004B5690" w:rsidRDefault="008E2CC7" w:rsidP="00CF0CD1">
            <w:pPr>
              <w:pStyle w:val="Akapitzlist"/>
              <w:numPr>
                <w:ilvl w:val="0"/>
                <w:numId w:val="9"/>
              </w:numPr>
              <w:tabs>
                <w:tab w:val="left" w:pos="287"/>
              </w:tabs>
              <w:spacing w:before="80" w:after="80"/>
              <w:ind w:left="0" w:firstLine="0"/>
              <w:rPr>
                <w:rFonts w:ascii="Arial" w:hAnsi="Arial" w:cs="Arial"/>
                <w:sz w:val="22"/>
                <w:szCs w:val="22"/>
              </w:rPr>
            </w:pPr>
            <w:r w:rsidRPr="004B5690">
              <w:rPr>
                <w:rFonts w:ascii="Arial" w:hAnsi="Arial" w:cs="Arial"/>
                <w:bCs/>
                <w:sz w:val="22"/>
                <w:szCs w:val="22"/>
              </w:rPr>
              <w:t xml:space="preserve">Dysk zewnętrzny SSD 2TB, z prędkością odczytu min. 1000 MB/s, </w:t>
            </w:r>
            <w:r w:rsidRPr="004B5690">
              <w:rPr>
                <w:rFonts w:ascii="Arial" w:hAnsi="Arial" w:cs="Arial"/>
                <w:bCs/>
                <w:sz w:val="22"/>
                <w:szCs w:val="22"/>
              </w:rPr>
              <w:lastRenderedPageBreak/>
              <w:t>Interfejs: USB 3.2 Gen. 2, odporny na wibracje i wstrząsy, kompatybilny z systemem Windows i Mac OS.</w:t>
            </w:r>
          </w:p>
        </w:tc>
      </w:tr>
      <w:tr w:rsidR="008E2CC7" w:rsidRPr="004B5690" w14:paraId="7DF2F405" w14:textId="77777777" w:rsidTr="004B5690">
        <w:trPr>
          <w:trHeight w:val="3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277BDACC" w14:textId="77777777" w:rsidR="008E2CC7" w:rsidRPr="004B5690" w:rsidRDefault="008E2CC7" w:rsidP="00CF0CD1">
            <w:pPr>
              <w:spacing w:before="80" w:after="80"/>
              <w:rPr>
                <w:rFonts w:ascii="Arial" w:hAnsi="Arial" w:cs="Arial"/>
              </w:rPr>
            </w:pPr>
            <w:r w:rsidRPr="004B5690">
              <w:rPr>
                <w:rFonts w:ascii="Arial" w:hAnsi="Arial" w:cs="Arial"/>
              </w:rPr>
              <w:lastRenderedPageBreak/>
              <w:t>Wersja językowa oprogramowania</w:t>
            </w:r>
          </w:p>
        </w:tc>
        <w:tc>
          <w:tcPr>
            <w:tcW w:w="7227" w:type="dxa"/>
            <w:tcBorders>
              <w:top w:val="nil"/>
              <w:left w:val="nil"/>
              <w:bottom w:val="single" w:sz="4" w:space="0" w:color="auto"/>
              <w:right w:val="single" w:sz="4" w:space="0" w:color="auto"/>
            </w:tcBorders>
            <w:shd w:val="clear" w:color="auto" w:fill="auto"/>
            <w:vAlign w:val="center"/>
            <w:hideMark/>
          </w:tcPr>
          <w:p w14:paraId="558582AC" w14:textId="77777777" w:rsidR="008E2CC7" w:rsidRPr="004B5690" w:rsidRDefault="008E2CC7" w:rsidP="00CF0CD1">
            <w:pPr>
              <w:spacing w:before="80" w:after="80"/>
              <w:rPr>
                <w:rFonts w:ascii="Arial" w:hAnsi="Arial" w:cs="Arial"/>
              </w:rPr>
            </w:pPr>
            <w:r w:rsidRPr="004B5690">
              <w:rPr>
                <w:rFonts w:ascii="Arial" w:hAnsi="Arial" w:cs="Arial"/>
              </w:rPr>
              <w:t>Polska.</w:t>
            </w:r>
          </w:p>
        </w:tc>
      </w:tr>
      <w:tr w:rsidR="008E2CC7" w:rsidRPr="004B5690" w14:paraId="3519CACA" w14:textId="77777777" w:rsidTr="004B5690">
        <w:trPr>
          <w:trHeight w:val="51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86777" w14:textId="77777777" w:rsidR="008E2CC7" w:rsidRPr="004B5690" w:rsidRDefault="008E2CC7" w:rsidP="00CF0CD1">
            <w:pPr>
              <w:spacing w:before="80" w:after="80"/>
              <w:rPr>
                <w:rFonts w:ascii="Arial" w:hAnsi="Arial" w:cs="Arial"/>
              </w:rPr>
            </w:pPr>
            <w:r w:rsidRPr="004B5690">
              <w:rPr>
                <w:rFonts w:ascii="Arial" w:hAnsi="Arial" w:cs="Arial"/>
              </w:rPr>
              <w:t>System Operacyjny</w:t>
            </w:r>
          </w:p>
        </w:tc>
        <w:tc>
          <w:tcPr>
            <w:tcW w:w="7227" w:type="dxa"/>
            <w:tcBorders>
              <w:top w:val="single" w:sz="4" w:space="0" w:color="auto"/>
              <w:left w:val="nil"/>
              <w:bottom w:val="single" w:sz="4" w:space="0" w:color="auto"/>
              <w:right w:val="single" w:sz="4" w:space="0" w:color="auto"/>
            </w:tcBorders>
            <w:shd w:val="clear" w:color="auto" w:fill="auto"/>
            <w:vAlign w:val="center"/>
            <w:hideMark/>
          </w:tcPr>
          <w:p w14:paraId="47F61F9D" w14:textId="77777777" w:rsidR="008E2CC7" w:rsidRPr="004B5690" w:rsidRDefault="008E2CC7" w:rsidP="00CF0CD1">
            <w:pPr>
              <w:spacing w:before="80" w:after="80"/>
              <w:rPr>
                <w:rFonts w:ascii="Arial" w:hAnsi="Arial" w:cs="Arial"/>
                <w:spacing w:val="-4"/>
                <w:vertAlign w:val="superscript"/>
              </w:rPr>
            </w:pPr>
            <w:r w:rsidRPr="004B5690">
              <w:rPr>
                <w:rFonts w:ascii="Arial" w:hAnsi="Arial" w:cs="Arial"/>
                <w:b/>
                <w:bCs/>
              </w:rPr>
              <w:t xml:space="preserve">Windows 11 Pro PL 64 bit </w:t>
            </w:r>
            <w:r w:rsidRPr="004B5690">
              <w:rPr>
                <w:rFonts w:ascii="Arial" w:hAnsi="Arial" w:cs="Arial"/>
                <w:spacing w:val="-4"/>
              </w:rPr>
              <w:t>lub równoważny</w:t>
            </w:r>
            <w:r w:rsidRPr="004B5690">
              <w:rPr>
                <w:rFonts w:ascii="Arial" w:hAnsi="Arial" w:cs="Arial"/>
                <w:spacing w:val="-4"/>
                <w:vertAlign w:val="superscript"/>
              </w:rPr>
              <w:t>*</w:t>
            </w:r>
          </w:p>
          <w:p w14:paraId="4827ACB7" w14:textId="77777777" w:rsidR="008E2CC7" w:rsidRPr="004B5690" w:rsidRDefault="008E2CC7" w:rsidP="00CF0CD1">
            <w:pPr>
              <w:spacing w:before="80" w:after="80"/>
              <w:rPr>
                <w:rFonts w:ascii="Arial" w:hAnsi="Arial" w:cs="Arial"/>
                <w:b/>
                <w:bCs/>
              </w:rPr>
            </w:pPr>
            <w:r w:rsidRPr="004B5690">
              <w:rPr>
                <w:rFonts w:ascii="Arial" w:hAnsi="Arial" w:cs="Arial"/>
                <w:spacing w:val="-4"/>
              </w:rPr>
              <w:t>(</w:t>
            </w:r>
            <w:r w:rsidRPr="004B5690">
              <w:rPr>
                <w:rFonts w:ascii="Arial" w:hAnsi="Arial" w:cs="Arial"/>
                <w:b/>
                <w:bCs/>
                <w:spacing w:val="-4"/>
              </w:rPr>
              <w:t>opis równoważności rozdz. III ust. 1</w:t>
            </w:r>
            <w:r w:rsidRPr="004B5690">
              <w:rPr>
                <w:rFonts w:ascii="Arial" w:hAnsi="Arial" w:cs="Arial"/>
                <w:spacing w:val="-4"/>
              </w:rPr>
              <w:t xml:space="preserve"> niniejszego szczegółowego opisu przedmiotu zamówienia), klucz licencyjny musi być zapisany trwale w BIOS i umożliwiać instalację systemu operacyjnego na podstawie dołączonego nośnika bezpośrednio z wbudowanego napędu lub zdalnie bez potrzeby ręcznego wpisywania klucza licencyjnego. Z</w:t>
            </w:r>
            <w:r w:rsidRPr="004B5690">
              <w:rPr>
                <w:rFonts w:ascii="Arial" w:hAnsi="Arial" w:cs="Arial"/>
              </w:rPr>
              <w:t>amawiający wymaga, aby oprogramowanie było fabrycznie zainstalowane przez producenta.</w:t>
            </w:r>
          </w:p>
        </w:tc>
      </w:tr>
      <w:tr w:rsidR="008E2CC7" w:rsidRPr="004B5690" w14:paraId="67CA0256" w14:textId="77777777" w:rsidTr="004B5690">
        <w:trPr>
          <w:trHeight w:val="51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398566D9" w14:textId="77777777" w:rsidR="008E2CC7" w:rsidRPr="004B5690" w:rsidRDefault="008E2CC7" w:rsidP="00CF0CD1">
            <w:pPr>
              <w:spacing w:before="80" w:after="80"/>
              <w:rPr>
                <w:rFonts w:ascii="Arial" w:hAnsi="Arial" w:cs="Arial"/>
              </w:rPr>
            </w:pPr>
            <w:r w:rsidRPr="004B5690">
              <w:rPr>
                <w:rFonts w:ascii="Arial" w:hAnsi="Arial" w:cs="Arial"/>
              </w:rPr>
              <w:t>Pakiet biurowy</w:t>
            </w:r>
          </w:p>
        </w:tc>
        <w:tc>
          <w:tcPr>
            <w:tcW w:w="7227" w:type="dxa"/>
            <w:tcBorders>
              <w:top w:val="single" w:sz="4" w:space="0" w:color="auto"/>
              <w:left w:val="nil"/>
              <w:bottom w:val="single" w:sz="4" w:space="0" w:color="auto"/>
              <w:right w:val="single" w:sz="4" w:space="0" w:color="auto"/>
            </w:tcBorders>
            <w:shd w:val="clear" w:color="auto" w:fill="auto"/>
            <w:vAlign w:val="center"/>
          </w:tcPr>
          <w:p w14:paraId="4DC766E7" w14:textId="77777777" w:rsidR="008E2CC7" w:rsidRPr="004B5690" w:rsidRDefault="008E2CC7" w:rsidP="00CF0CD1">
            <w:pPr>
              <w:spacing w:before="80" w:after="80"/>
              <w:rPr>
                <w:rFonts w:ascii="Arial" w:hAnsi="Arial" w:cs="Arial"/>
                <w:spacing w:val="-4"/>
                <w:vertAlign w:val="superscript"/>
              </w:rPr>
            </w:pPr>
            <w:r w:rsidRPr="004B5690">
              <w:rPr>
                <w:rFonts w:ascii="Arial" w:hAnsi="Arial" w:cs="Arial"/>
                <w:spacing w:val="-4"/>
              </w:rPr>
              <w:t>MS Office Home 2024 PL z dożywotnią licencją lub równoważny</w:t>
            </w:r>
            <w:r w:rsidRPr="004B5690">
              <w:rPr>
                <w:rFonts w:ascii="Arial" w:hAnsi="Arial" w:cs="Arial"/>
                <w:spacing w:val="-4"/>
                <w:vertAlign w:val="superscript"/>
              </w:rPr>
              <w:t>*</w:t>
            </w:r>
          </w:p>
          <w:p w14:paraId="75C37E1D" w14:textId="77777777" w:rsidR="008E2CC7" w:rsidRPr="004B5690" w:rsidRDefault="008E2CC7" w:rsidP="00CF0CD1">
            <w:pPr>
              <w:spacing w:before="80" w:after="80"/>
              <w:rPr>
                <w:rFonts w:ascii="Arial" w:hAnsi="Arial" w:cs="Arial"/>
                <w:b/>
                <w:bCs/>
              </w:rPr>
            </w:pPr>
            <w:r w:rsidRPr="004B5690">
              <w:rPr>
                <w:rFonts w:ascii="Arial" w:hAnsi="Arial" w:cs="Arial"/>
                <w:bCs/>
                <w:spacing w:val="-4"/>
              </w:rPr>
              <w:t>(</w:t>
            </w:r>
            <w:r w:rsidRPr="004B5690">
              <w:rPr>
                <w:rFonts w:ascii="Arial" w:hAnsi="Arial" w:cs="Arial"/>
                <w:b/>
                <w:spacing w:val="-4"/>
              </w:rPr>
              <w:t>opis równoważności - rozdz. III, ust. 2</w:t>
            </w:r>
            <w:r w:rsidRPr="004B5690">
              <w:rPr>
                <w:rFonts w:ascii="Arial" w:hAnsi="Arial" w:cs="Arial"/>
                <w:spacing w:val="-4"/>
              </w:rPr>
              <w:t xml:space="preserve"> niniejszego szczegółowego opisu przedmiotu zamówienia). Zamawiający wymaga fabrycznie nowego oprogramowania biurowego nieużywanego oraz nieaktywowanego nigdy wcześniej na innym urządzeniu. </w:t>
            </w:r>
          </w:p>
        </w:tc>
      </w:tr>
    </w:tbl>
    <w:p w14:paraId="776BED60" w14:textId="77777777" w:rsidR="005B1E2C" w:rsidRPr="004B5690" w:rsidRDefault="005B1E2C" w:rsidP="004B5690">
      <w:pPr>
        <w:rPr>
          <w:rFonts w:ascii="Arial" w:hAnsi="Arial" w:cs="Arial"/>
          <w:b/>
          <w:u w:val="single"/>
        </w:rPr>
      </w:pPr>
    </w:p>
    <w:p w14:paraId="49B2B9B4" w14:textId="226265F6" w:rsidR="005B1E2C" w:rsidRPr="00CF0CD1" w:rsidRDefault="005B1E2C" w:rsidP="00CF0CD1">
      <w:pPr>
        <w:pStyle w:val="Nagwek1"/>
        <w:numPr>
          <w:ilvl w:val="0"/>
          <w:numId w:val="8"/>
        </w:numPr>
        <w:spacing w:line="360" w:lineRule="auto"/>
        <w:ind w:left="0" w:firstLine="0"/>
        <w:jc w:val="left"/>
        <w:rPr>
          <w:rFonts w:cs="Arial"/>
          <w:sz w:val="22"/>
          <w:szCs w:val="22"/>
        </w:rPr>
      </w:pPr>
      <w:r w:rsidRPr="004B5690">
        <w:rPr>
          <w:rFonts w:cs="Arial"/>
          <w:sz w:val="22"/>
          <w:szCs w:val="22"/>
        </w:rPr>
        <w:t>Opis równoważności dla oprogramowania</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470"/>
        <w:gridCol w:w="7169"/>
      </w:tblGrid>
      <w:tr w:rsidR="005B1E2C" w:rsidRPr="004B5690" w14:paraId="4999089D" w14:textId="77777777" w:rsidTr="004B5690">
        <w:tc>
          <w:tcPr>
            <w:tcW w:w="486" w:type="dxa"/>
          </w:tcPr>
          <w:p w14:paraId="688B13D8" w14:textId="7E44C293" w:rsidR="005B1E2C" w:rsidRPr="004B5690" w:rsidRDefault="005B1E2C" w:rsidP="004B5690">
            <w:pPr>
              <w:spacing w:before="60" w:after="60"/>
              <w:jc w:val="center"/>
              <w:rPr>
                <w:rFonts w:ascii="Arial" w:hAnsi="Arial" w:cs="Arial"/>
                <w:b/>
              </w:rPr>
            </w:pPr>
            <w:r w:rsidRPr="004B5690">
              <w:rPr>
                <w:rFonts w:ascii="Arial" w:hAnsi="Arial" w:cs="Arial"/>
                <w:b/>
              </w:rPr>
              <w:t>Lp</w:t>
            </w:r>
            <w:r w:rsidR="004B5690" w:rsidRPr="004B5690">
              <w:rPr>
                <w:rFonts w:ascii="Arial" w:hAnsi="Arial" w:cs="Arial"/>
                <w:b/>
              </w:rPr>
              <w:t>.</w:t>
            </w:r>
          </w:p>
        </w:tc>
        <w:tc>
          <w:tcPr>
            <w:tcW w:w="1470" w:type="dxa"/>
          </w:tcPr>
          <w:p w14:paraId="3A853410" w14:textId="77777777" w:rsidR="005B1E2C" w:rsidRPr="004B5690" w:rsidRDefault="005B1E2C" w:rsidP="004B5690">
            <w:pPr>
              <w:spacing w:before="60" w:after="60"/>
              <w:jc w:val="center"/>
              <w:rPr>
                <w:rFonts w:ascii="Arial" w:hAnsi="Arial" w:cs="Arial"/>
                <w:b/>
              </w:rPr>
            </w:pPr>
            <w:r w:rsidRPr="004B5690">
              <w:rPr>
                <w:rFonts w:ascii="Arial" w:hAnsi="Arial" w:cs="Arial"/>
                <w:b/>
              </w:rPr>
              <w:t>Przedmiot zamówienia</w:t>
            </w:r>
          </w:p>
        </w:tc>
        <w:tc>
          <w:tcPr>
            <w:tcW w:w="7229" w:type="dxa"/>
            <w:shd w:val="clear" w:color="auto" w:fill="auto"/>
          </w:tcPr>
          <w:p w14:paraId="232B278D" w14:textId="77777777" w:rsidR="005B1E2C" w:rsidRPr="004B5690" w:rsidRDefault="005B1E2C" w:rsidP="004B5690">
            <w:pPr>
              <w:tabs>
                <w:tab w:val="left" w:pos="1418"/>
                <w:tab w:val="left" w:pos="2694"/>
              </w:tabs>
              <w:spacing w:before="60" w:after="60"/>
              <w:jc w:val="center"/>
              <w:rPr>
                <w:rFonts w:ascii="Arial" w:hAnsi="Arial" w:cs="Arial"/>
                <w:b/>
                <w:spacing w:val="-4"/>
              </w:rPr>
            </w:pPr>
            <w:r w:rsidRPr="004B5690">
              <w:rPr>
                <w:rFonts w:ascii="Arial" w:hAnsi="Arial" w:cs="Arial"/>
                <w:b/>
                <w:spacing w:val="-4"/>
              </w:rPr>
              <w:t>Opis równoważności</w:t>
            </w:r>
          </w:p>
        </w:tc>
      </w:tr>
      <w:tr w:rsidR="005B1E2C" w:rsidRPr="004B5690" w14:paraId="3AD9B022" w14:textId="77777777" w:rsidTr="004B5690">
        <w:tc>
          <w:tcPr>
            <w:tcW w:w="486" w:type="dxa"/>
          </w:tcPr>
          <w:p w14:paraId="0EEC5850" w14:textId="77777777" w:rsidR="005B1E2C" w:rsidRPr="004B5690" w:rsidRDefault="005B1E2C" w:rsidP="004B5690">
            <w:pPr>
              <w:numPr>
                <w:ilvl w:val="0"/>
                <w:numId w:val="7"/>
              </w:numPr>
              <w:spacing w:after="0" w:line="240" w:lineRule="auto"/>
              <w:ind w:left="0" w:firstLine="0"/>
              <w:rPr>
                <w:rFonts w:ascii="Arial" w:hAnsi="Arial" w:cs="Arial"/>
              </w:rPr>
            </w:pPr>
          </w:p>
        </w:tc>
        <w:tc>
          <w:tcPr>
            <w:tcW w:w="1470" w:type="dxa"/>
          </w:tcPr>
          <w:p w14:paraId="1C04B069" w14:textId="77777777" w:rsidR="005B1E2C" w:rsidRPr="004B5690" w:rsidRDefault="005B1E2C" w:rsidP="004B5690">
            <w:pPr>
              <w:jc w:val="center"/>
              <w:rPr>
                <w:rFonts w:ascii="Arial" w:hAnsi="Arial" w:cs="Arial"/>
              </w:rPr>
            </w:pPr>
            <w:r w:rsidRPr="004B5690">
              <w:rPr>
                <w:rFonts w:ascii="Arial" w:hAnsi="Arial" w:cs="Arial"/>
              </w:rPr>
              <w:t>System operacyjny</w:t>
            </w:r>
          </w:p>
        </w:tc>
        <w:tc>
          <w:tcPr>
            <w:tcW w:w="7229" w:type="dxa"/>
            <w:shd w:val="clear" w:color="auto" w:fill="auto"/>
          </w:tcPr>
          <w:p w14:paraId="7AF05A39" w14:textId="77777777" w:rsidR="005B1E2C" w:rsidRPr="004B5690" w:rsidRDefault="005B1E2C" w:rsidP="004B5690">
            <w:pPr>
              <w:numPr>
                <w:ilvl w:val="0"/>
                <w:numId w:val="5"/>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Umożliwia integrację z posiadanym przez Zamawiającego systemem Active Directory pozwalającej na wdrożenie jednolitej polityki bezpieczeństwa dla wszystkich komputerów w sieci.</w:t>
            </w:r>
          </w:p>
          <w:p w14:paraId="71C231BE" w14:textId="77777777" w:rsidR="005B1E2C" w:rsidRPr="004B5690" w:rsidRDefault="005B1E2C" w:rsidP="004B5690">
            <w:pPr>
              <w:numPr>
                <w:ilvl w:val="0"/>
                <w:numId w:val="5"/>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Umożliwia zdalną automatyczną instalację, konfigurację, administrowanie oraz aktualizowanie systemu,</w:t>
            </w:r>
          </w:p>
          <w:p w14:paraId="41FB3BBC" w14:textId="77777777" w:rsidR="005B1E2C" w:rsidRPr="004B5690" w:rsidRDefault="005B1E2C" w:rsidP="004B5690">
            <w:pPr>
              <w:numPr>
                <w:ilvl w:val="0"/>
                <w:numId w:val="5"/>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posiada publicznie znany cykl życia przedstawiony przez producenta i dotyczący rozwoju i wsparcia technicznego – w szczególności w zakresie bezpieczeństwa</w:t>
            </w:r>
          </w:p>
          <w:p w14:paraId="5E2F82EC" w14:textId="77777777" w:rsidR="005B1E2C" w:rsidRPr="004B5690" w:rsidRDefault="005B1E2C" w:rsidP="004B5690">
            <w:pPr>
              <w:numPr>
                <w:ilvl w:val="0"/>
                <w:numId w:val="5"/>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Zapewnia pracę w różnych sieciach komputerowych (sieci lokalne LAN, Internet), w tym także automatyczne rozpoznawanie sieci i ich ustawień bezpieczeństwa,</w:t>
            </w:r>
          </w:p>
          <w:p w14:paraId="5FBE7997" w14:textId="77777777" w:rsidR="005B1E2C" w:rsidRPr="004B5690" w:rsidRDefault="005B1E2C" w:rsidP="004B5690">
            <w:pPr>
              <w:numPr>
                <w:ilvl w:val="0"/>
                <w:numId w:val="5"/>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Umożliwia automatyczne rozpoznawanie urządzeń peryferyjnych działających w tej sieci (np. drukarki, skanery) oraz automatyczne łączenie z raz zdefiniowanymi sieciami (również za pośrednictwem modemów 3G/USB),</w:t>
            </w:r>
          </w:p>
          <w:p w14:paraId="294B783D" w14:textId="77777777" w:rsidR="005B1E2C" w:rsidRPr="004B5690" w:rsidRDefault="005B1E2C" w:rsidP="004B5690">
            <w:pPr>
              <w:numPr>
                <w:ilvl w:val="0"/>
                <w:numId w:val="5"/>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Umożliwia automatyczne zbudowanie obrazu systemu wraz z aplikacjami. Obraz systemu ma służyć do automatycznego upowszechnienia systemu operacyjnego inicjowanego i wykonywanego w całości przez sieć komputerową.</w:t>
            </w:r>
          </w:p>
          <w:p w14:paraId="4F508298" w14:textId="77777777" w:rsidR="005B1E2C" w:rsidRPr="004B5690" w:rsidRDefault="005B1E2C" w:rsidP="004B5690">
            <w:pPr>
              <w:numPr>
                <w:ilvl w:val="0"/>
                <w:numId w:val="5"/>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Umożliwia wdrożenie nowego obrazu przez zdalną instalację</w:t>
            </w:r>
          </w:p>
          <w:p w14:paraId="5EAED12A" w14:textId="77777777" w:rsidR="005B1E2C" w:rsidRPr="004B5690" w:rsidRDefault="005B1E2C" w:rsidP="004B5690">
            <w:pPr>
              <w:numPr>
                <w:ilvl w:val="0"/>
                <w:numId w:val="5"/>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Umożliwia udostępnianie i przejmowanie pulpitu zdalnego</w:t>
            </w:r>
          </w:p>
          <w:p w14:paraId="739B3130" w14:textId="77777777" w:rsidR="005B1E2C" w:rsidRPr="004B5690" w:rsidRDefault="005B1E2C" w:rsidP="004B5690">
            <w:pPr>
              <w:numPr>
                <w:ilvl w:val="0"/>
                <w:numId w:val="5"/>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 xml:space="preserve">Licencja na system operacyjny musi być nieograniczona w czasie, pozwalać na wielokrotne instalowanie systemu na oferowanym sprzęcie </w:t>
            </w:r>
          </w:p>
          <w:p w14:paraId="23BB0516" w14:textId="77777777" w:rsidR="005B1E2C" w:rsidRPr="004B5690" w:rsidRDefault="005B1E2C" w:rsidP="004B5690">
            <w:pPr>
              <w:numPr>
                <w:ilvl w:val="0"/>
                <w:numId w:val="5"/>
              </w:numPr>
              <w:tabs>
                <w:tab w:val="clear" w:pos="720"/>
                <w:tab w:val="left" w:pos="399"/>
              </w:tabs>
              <w:spacing w:after="0" w:line="240" w:lineRule="auto"/>
              <w:ind w:left="0" w:firstLine="0"/>
              <w:rPr>
                <w:rFonts w:ascii="Arial" w:hAnsi="Arial" w:cs="Arial"/>
                <w:spacing w:val="-4"/>
              </w:rPr>
            </w:pPr>
            <w:r w:rsidRPr="004B5690">
              <w:rPr>
                <w:rFonts w:ascii="Arial" w:hAnsi="Arial" w:cs="Arial"/>
                <w:spacing w:val="-4"/>
              </w:rPr>
              <w:t>Zamawiający nie dopuszcza w systemie możliwości instalacji dodatkowych narzędzi emulujących działanie systemów</w:t>
            </w:r>
          </w:p>
          <w:p w14:paraId="58BEE034" w14:textId="77777777" w:rsidR="005B1E2C" w:rsidRPr="004B5690" w:rsidRDefault="005B1E2C" w:rsidP="004B5690">
            <w:pPr>
              <w:numPr>
                <w:ilvl w:val="0"/>
                <w:numId w:val="5"/>
              </w:numPr>
              <w:tabs>
                <w:tab w:val="clear" w:pos="720"/>
                <w:tab w:val="left" w:pos="399"/>
              </w:tabs>
              <w:spacing w:after="0" w:line="240" w:lineRule="auto"/>
              <w:ind w:left="0" w:firstLine="0"/>
              <w:rPr>
                <w:rFonts w:ascii="Arial" w:hAnsi="Arial" w:cs="Arial"/>
                <w:spacing w:val="-4"/>
              </w:rPr>
            </w:pPr>
            <w:r w:rsidRPr="004B5690">
              <w:rPr>
                <w:rFonts w:ascii="Arial" w:hAnsi="Arial" w:cs="Arial"/>
                <w:spacing w:val="-4"/>
              </w:rPr>
              <w:t>Zapewnia pełną współpracę z aktualnie użytkowanymi aplikacjami informatycznymi m.in. Microsoft Office 2010, 2013, 2016, 2019, 2021 i 2024.</w:t>
            </w:r>
          </w:p>
          <w:p w14:paraId="2DAC021C" w14:textId="77777777" w:rsidR="005B1E2C" w:rsidRPr="004B5690" w:rsidRDefault="005B1E2C" w:rsidP="004B5690">
            <w:pPr>
              <w:numPr>
                <w:ilvl w:val="0"/>
                <w:numId w:val="5"/>
              </w:numPr>
              <w:tabs>
                <w:tab w:val="left" w:pos="399"/>
                <w:tab w:val="left" w:pos="2694"/>
              </w:tabs>
              <w:spacing w:after="0" w:line="240" w:lineRule="auto"/>
              <w:ind w:left="0" w:firstLine="0"/>
              <w:rPr>
                <w:rFonts w:ascii="Arial" w:hAnsi="Arial" w:cs="Arial"/>
                <w:spacing w:val="-4"/>
              </w:rPr>
            </w:pPr>
            <w:r w:rsidRPr="004B5690">
              <w:rPr>
                <w:rFonts w:ascii="Arial" w:hAnsi="Arial" w:cs="Arial"/>
                <w:spacing w:val="-4"/>
              </w:rPr>
              <w:t xml:space="preserve">Jeżeli oferowane oprogramowanie będzie wymagało poniesienia przez zamawiającego dodatkowych nakładów (w szczególności na zmianę konfiguracji usług sieciowych, szkolenie pracowników, zwiększenie dotychczasowej czasochłonności przygotowania stanowisk </w:t>
            </w:r>
            <w:r w:rsidRPr="004B5690">
              <w:rPr>
                <w:rFonts w:ascii="Arial" w:hAnsi="Arial" w:cs="Arial"/>
                <w:spacing w:val="-4"/>
              </w:rPr>
              <w:lastRenderedPageBreak/>
              <w:t>komputerowych) niezbędnych do sprawnego funkcjonowania stacji roboczych w infrastrukturze teleinformatycznej zamawiającego, wszelkie koszty z tym związane poniesie Wykonawca.</w:t>
            </w:r>
          </w:p>
        </w:tc>
      </w:tr>
      <w:tr w:rsidR="005B1E2C" w:rsidRPr="004B5690" w14:paraId="2E66A6B0" w14:textId="77777777" w:rsidTr="004B5690">
        <w:tc>
          <w:tcPr>
            <w:tcW w:w="486" w:type="dxa"/>
          </w:tcPr>
          <w:p w14:paraId="4C46D886" w14:textId="77777777" w:rsidR="005B1E2C" w:rsidRPr="004B5690" w:rsidRDefault="005B1E2C" w:rsidP="004B5690">
            <w:pPr>
              <w:numPr>
                <w:ilvl w:val="0"/>
                <w:numId w:val="7"/>
              </w:numPr>
              <w:spacing w:after="0" w:line="240" w:lineRule="auto"/>
              <w:ind w:left="0" w:firstLine="0"/>
              <w:rPr>
                <w:rFonts w:ascii="Arial" w:hAnsi="Arial" w:cs="Arial"/>
              </w:rPr>
            </w:pPr>
          </w:p>
        </w:tc>
        <w:tc>
          <w:tcPr>
            <w:tcW w:w="1470" w:type="dxa"/>
          </w:tcPr>
          <w:p w14:paraId="54ED7428" w14:textId="77777777" w:rsidR="005B1E2C" w:rsidRPr="004B5690" w:rsidRDefault="005B1E2C" w:rsidP="004B5690">
            <w:pPr>
              <w:rPr>
                <w:rFonts w:ascii="Arial" w:hAnsi="Arial" w:cs="Arial"/>
              </w:rPr>
            </w:pPr>
            <w:r w:rsidRPr="004B5690">
              <w:rPr>
                <w:rFonts w:ascii="Arial" w:hAnsi="Arial" w:cs="Arial"/>
              </w:rPr>
              <w:t>Pakiet biurowy</w:t>
            </w:r>
          </w:p>
        </w:tc>
        <w:tc>
          <w:tcPr>
            <w:tcW w:w="7229" w:type="dxa"/>
            <w:shd w:val="clear" w:color="auto" w:fill="auto"/>
          </w:tcPr>
          <w:p w14:paraId="348DF674" w14:textId="77777777" w:rsidR="005B1E2C" w:rsidRPr="004B5690" w:rsidRDefault="005B1E2C" w:rsidP="004B5690">
            <w:pPr>
              <w:numPr>
                <w:ilvl w:val="0"/>
                <w:numId w:val="6"/>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Umożliwia tworzenie i edycję tekstu</w:t>
            </w:r>
          </w:p>
          <w:p w14:paraId="45348466" w14:textId="77777777" w:rsidR="005B1E2C" w:rsidRPr="004B5690" w:rsidRDefault="005B1E2C" w:rsidP="004B5690">
            <w:pPr>
              <w:numPr>
                <w:ilvl w:val="0"/>
                <w:numId w:val="6"/>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Umożliwia tworzenie i edycję arkuszy kalkulacyjnych</w:t>
            </w:r>
          </w:p>
          <w:p w14:paraId="0AC8291B" w14:textId="77777777" w:rsidR="005B1E2C" w:rsidRPr="004B5690" w:rsidRDefault="005B1E2C" w:rsidP="004B5690">
            <w:pPr>
              <w:numPr>
                <w:ilvl w:val="0"/>
                <w:numId w:val="6"/>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Umożliwia tworzenie i edycję prezentacji</w:t>
            </w:r>
          </w:p>
          <w:p w14:paraId="3BDDA170" w14:textId="77777777" w:rsidR="005B1E2C" w:rsidRPr="004B5690" w:rsidRDefault="005B1E2C" w:rsidP="004B5690">
            <w:pPr>
              <w:numPr>
                <w:ilvl w:val="0"/>
                <w:numId w:val="6"/>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Umożliwia automatyczną instalację komponentów (przy użyciu instalatora systemowego),</w:t>
            </w:r>
          </w:p>
          <w:p w14:paraId="40871B1B" w14:textId="77777777" w:rsidR="005B1E2C" w:rsidRPr="004B5690" w:rsidRDefault="005B1E2C" w:rsidP="004B5690">
            <w:pPr>
              <w:numPr>
                <w:ilvl w:val="0"/>
                <w:numId w:val="6"/>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Posiada całkowicie zlokalizowany w języku polskim system komunikatów i podręcznej pomocy technicznej w pakiecie,</w:t>
            </w:r>
          </w:p>
          <w:p w14:paraId="1A27B759" w14:textId="77777777" w:rsidR="005B1E2C" w:rsidRPr="004B5690" w:rsidRDefault="005B1E2C" w:rsidP="004B5690">
            <w:pPr>
              <w:numPr>
                <w:ilvl w:val="0"/>
                <w:numId w:val="6"/>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Możliwość prowadzenia dyskusji i subskrypcji dokumentów w sieci z automatycznym powiadomieniem o zmianach w dokumentach, modyfikowania i czytania załączanych dokumentów i informacji,</w:t>
            </w:r>
          </w:p>
          <w:p w14:paraId="00B19153" w14:textId="77777777" w:rsidR="005B1E2C" w:rsidRPr="004B5690" w:rsidRDefault="005B1E2C" w:rsidP="004B5690">
            <w:pPr>
              <w:numPr>
                <w:ilvl w:val="0"/>
                <w:numId w:val="6"/>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Możliwość blokowania niebezpiecznej lub niechcianej poczty,</w:t>
            </w:r>
          </w:p>
          <w:p w14:paraId="3720D546" w14:textId="77777777" w:rsidR="005B1E2C" w:rsidRPr="004B5690" w:rsidRDefault="005B1E2C" w:rsidP="004B5690">
            <w:pPr>
              <w:numPr>
                <w:ilvl w:val="0"/>
                <w:numId w:val="6"/>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Wsparcie dla formatu XML w podstawowych aplikacjach,</w:t>
            </w:r>
          </w:p>
          <w:p w14:paraId="01A2BA26" w14:textId="77777777" w:rsidR="005B1E2C" w:rsidRPr="004B5690" w:rsidRDefault="005B1E2C" w:rsidP="004B5690">
            <w:pPr>
              <w:numPr>
                <w:ilvl w:val="0"/>
                <w:numId w:val="6"/>
              </w:numPr>
              <w:tabs>
                <w:tab w:val="clear" w:pos="720"/>
                <w:tab w:val="left" w:pos="257"/>
                <w:tab w:val="left" w:pos="2694"/>
              </w:tabs>
              <w:spacing w:after="0" w:line="240" w:lineRule="auto"/>
              <w:ind w:left="0" w:firstLine="0"/>
              <w:rPr>
                <w:rFonts w:ascii="Arial" w:hAnsi="Arial" w:cs="Arial"/>
                <w:spacing w:val="-4"/>
              </w:rPr>
            </w:pPr>
            <w:r w:rsidRPr="004B5690">
              <w:rPr>
                <w:rFonts w:ascii="Arial" w:hAnsi="Arial" w:cs="Arial"/>
                <w:spacing w:val="-4"/>
              </w:rPr>
              <w:t>możliwość nadawania uprawnień do modyfikacji i formatowania dokumentów lub ich fragmentów,</w:t>
            </w:r>
          </w:p>
          <w:p w14:paraId="5ACBE8F8" w14:textId="77777777" w:rsidR="005B1E2C" w:rsidRPr="004B5690" w:rsidRDefault="005B1E2C" w:rsidP="004B5690">
            <w:pPr>
              <w:numPr>
                <w:ilvl w:val="0"/>
                <w:numId w:val="6"/>
              </w:numPr>
              <w:tabs>
                <w:tab w:val="clear" w:pos="720"/>
                <w:tab w:val="left" w:pos="257"/>
                <w:tab w:val="left" w:pos="399"/>
              </w:tabs>
              <w:spacing w:after="0" w:line="240" w:lineRule="auto"/>
              <w:ind w:left="0" w:firstLine="0"/>
              <w:rPr>
                <w:rFonts w:ascii="Arial" w:hAnsi="Arial" w:cs="Arial"/>
                <w:spacing w:val="-4"/>
              </w:rPr>
            </w:pPr>
            <w:r w:rsidRPr="004B5690">
              <w:rPr>
                <w:rFonts w:ascii="Arial" w:hAnsi="Arial" w:cs="Arial"/>
                <w:spacing w:val="-4"/>
              </w:rPr>
              <w:t>Automatyczne wypisywanie hiperłączy,</w:t>
            </w:r>
          </w:p>
          <w:p w14:paraId="5BB54F87" w14:textId="77777777" w:rsidR="005B1E2C" w:rsidRPr="004B5690" w:rsidRDefault="005B1E2C" w:rsidP="004B5690">
            <w:pPr>
              <w:numPr>
                <w:ilvl w:val="0"/>
                <w:numId w:val="6"/>
              </w:numPr>
              <w:tabs>
                <w:tab w:val="clear" w:pos="720"/>
                <w:tab w:val="left" w:pos="257"/>
                <w:tab w:val="left" w:pos="399"/>
              </w:tabs>
              <w:spacing w:after="0" w:line="240" w:lineRule="auto"/>
              <w:ind w:left="0" w:firstLine="0"/>
              <w:rPr>
                <w:rFonts w:ascii="Arial" w:hAnsi="Arial" w:cs="Arial"/>
                <w:spacing w:val="-4"/>
              </w:rPr>
            </w:pPr>
            <w:r w:rsidRPr="004B5690">
              <w:rPr>
                <w:rFonts w:ascii="Arial" w:hAnsi="Arial" w:cs="Arial"/>
                <w:spacing w:val="-4"/>
              </w:rPr>
              <w:t>Możliwość automatycznego odświeżania danych pochodzących z Internetu w arkuszach kalkulacyjnych,</w:t>
            </w:r>
          </w:p>
          <w:p w14:paraId="55B8E6C0" w14:textId="77777777" w:rsidR="005B1E2C" w:rsidRPr="004B5690" w:rsidRDefault="005B1E2C" w:rsidP="004B5690">
            <w:pPr>
              <w:numPr>
                <w:ilvl w:val="0"/>
                <w:numId w:val="6"/>
              </w:numPr>
              <w:tabs>
                <w:tab w:val="clear" w:pos="720"/>
                <w:tab w:val="left" w:pos="257"/>
                <w:tab w:val="left" w:pos="399"/>
              </w:tabs>
              <w:spacing w:after="0" w:line="240" w:lineRule="auto"/>
              <w:ind w:left="0" w:firstLine="0"/>
              <w:rPr>
                <w:rFonts w:ascii="Arial" w:hAnsi="Arial" w:cs="Arial"/>
                <w:spacing w:val="-4"/>
              </w:rPr>
            </w:pPr>
            <w:r w:rsidRPr="004B5690">
              <w:rPr>
                <w:rFonts w:ascii="Arial" w:hAnsi="Arial" w:cs="Arial"/>
                <w:spacing w:val="-4"/>
              </w:rPr>
              <w:t>Możliwość dodawania do dokumentów i arkuszy kalkulacyjnych podpisów cyfrowych, pozwalających na stwierdzenie czy dany dokument/arkusz pochodzi z bezpiecznego źródła i nie został w żaden sposób zmieniony,</w:t>
            </w:r>
          </w:p>
          <w:p w14:paraId="3179457E" w14:textId="77777777" w:rsidR="005B1E2C" w:rsidRPr="004B5690" w:rsidRDefault="005B1E2C" w:rsidP="004B5690">
            <w:pPr>
              <w:numPr>
                <w:ilvl w:val="0"/>
                <w:numId w:val="6"/>
              </w:numPr>
              <w:tabs>
                <w:tab w:val="clear" w:pos="720"/>
                <w:tab w:val="left" w:pos="257"/>
                <w:tab w:val="left" w:pos="399"/>
              </w:tabs>
              <w:spacing w:after="0" w:line="240" w:lineRule="auto"/>
              <w:ind w:left="0" w:firstLine="0"/>
              <w:rPr>
                <w:rFonts w:ascii="Arial" w:hAnsi="Arial" w:cs="Arial"/>
                <w:spacing w:val="-4"/>
              </w:rPr>
            </w:pPr>
            <w:r w:rsidRPr="004B5690">
              <w:rPr>
                <w:rFonts w:ascii="Arial" w:hAnsi="Arial" w:cs="Arial"/>
                <w:spacing w:val="-4"/>
              </w:rPr>
              <w:t xml:space="preserve">Możliwość zaszyfrowania danych w dokumentach i arkuszach kalkulacyjnych zgodnie ze standardem </w:t>
            </w:r>
            <w:proofErr w:type="spellStart"/>
            <w:r w:rsidRPr="004B5690">
              <w:rPr>
                <w:rFonts w:ascii="Arial" w:hAnsi="Arial" w:cs="Arial"/>
                <w:spacing w:val="-4"/>
              </w:rPr>
              <w:t>Crypto</w:t>
            </w:r>
            <w:proofErr w:type="spellEnd"/>
            <w:r w:rsidRPr="004B5690">
              <w:rPr>
                <w:rFonts w:ascii="Arial" w:hAnsi="Arial" w:cs="Arial"/>
                <w:spacing w:val="-4"/>
              </w:rPr>
              <w:t xml:space="preserve"> API.</w:t>
            </w:r>
          </w:p>
          <w:p w14:paraId="146BC246" w14:textId="77777777" w:rsidR="005B1E2C" w:rsidRPr="004B5690" w:rsidRDefault="005B1E2C" w:rsidP="004B5690">
            <w:pPr>
              <w:numPr>
                <w:ilvl w:val="0"/>
                <w:numId w:val="6"/>
              </w:numPr>
              <w:tabs>
                <w:tab w:val="clear" w:pos="720"/>
                <w:tab w:val="left" w:pos="257"/>
                <w:tab w:val="left" w:pos="399"/>
              </w:tabs>
              <w:spacing w:after="0" w:line="240" w:lineRule="auto"/>
              <w:ind w:left="0" w:firstLine="0"/>
              <w:rPr>
                <w:rFonts w:ascii="Arial" w:hAnsi="Arial" w:cs="Arial"/>
                <w:spacing w:val="-4"/>
              </w:rPr>
            </w:pPr>
            <w:r w:rsidRPr="004B5690">
              <w:rPr>
                <w:rFonts w:ascii="Arial" w:hAnsi="Arial" w:cs="Arial"/>
                <w:spacing w:val="-4"/>
              </w:rPr>
              <w:t>Możliwość automatycznego odzyskiwania dokumentów i arkuszy kalkulacyjnych w wypadku odcięcia dopływu prądu.</w:t>
            </w:r>
          </w:p>
          <w:p w14:paraId="0508C68F" w14:textId="77777777" w:rsidR="005B1E2C" w:rsidRPr="004B5690" w:rsidRDefault="005B1E2C" w:rsidP="004B5690">
            <w:pPr>
              <w:numPr>
                <w:ilvl w:val="0"/>
                <w:numId w:val="6"/>
              </w:numPr>
              <w:tabs>
                <w:tab w:val="clear" w:pos="720"/>
                <w:tab w:val="left" w:pos="257"/>
                <w:tab w:val="left" w:pos="399"/>
              </w:tabs>
              <w:spacing w:after="0" w:line="240" w:lineRule="auto"/>
              <w:ind w:left="0" w:firstLine="0"/>
              <w:rPr>
                <w:rFonts w:ascii="Arial" w:hAnsi="Arial" w:cs="Arial"/>
                <w:spacing w:val="-4"/>
              </w:rPr>
            </w:pPr>
            <w:r w:rsidRPr="004B5690">
              <w:rPr>
                <w:rFonts w:ascii="Arial" w:hAnsi="Arial" w:cs="Arial"/>
                <w:spacing w:val="-4"/>
              </w:rPr>
              <w:t xml:space="preserve">Umożliwia prawidłowe odczytywanie i zapisywanie danych w dokumentach w formatach: DOC, DOCX, XLS, XLSX, w tym obsługę formatowania, makr, formuł, formularzy w plikach wytworzonych w MS Office 2016 zapewniające prawidłową współpracę z oprogramowaniem / aplikacjami Zamawiającego działającymi w środowisku Microsoft Windows. </w:t>
            </w:r>
          </w:p>
          <w:p w14:paraId="3CB6083B" w14:textId="77777777" w:rsidR="005B1E2C" w:rsidRPr="004B5690" w:rsidRDefault="005B1E2C" w:rsidP="004B5690">
            <w:pPr>
              <w:tabs>
                <w:tab w:val="left" w:pos="257"/>
                <w:tab w:val="left" w:pos="2694"/>
              </w:tabs>
              <w:rPr>
                <w:rFonts w:ascii="Arial" w:hAnsi="Arial" w:cs="Arial"/>
                <w:spacing w:val="-4"/>
              </w:rPr>
            </w:pPr>
            <w:r w:rsidRPr="004B5690">
              <w:rPr>
                <w:rFonts w:ascii="Arial" w:hAnsi="Arial" w:cs="Arial"/>
                <w:spacing w:val="-4"/>
              </w:rPr>
              <w:t>Jeżeli oferowane oprogramowanie będzie wymagało poniesienia przez zamawiającego dodatkowych nakładów (w szczególności na zmianę konfiguracji usług sieciowych, szkolenie pracowników, zwiększenie dotychczasowej czasochłonności przygotowania stanowisk komputerowych) niezbędnych do sprawnego funkcjonowania stacji roboczych w infrastrukturze teleinformatycznej zamawiającego, wszelkie koszty z tym związane poniesie Wykonawca.</w:t>
            </w:r>
          </w:p>
        </w:tc>
      </w:tr>
    </w:tbl>
    <w:p w14:paraId="33156CF4" w14:textId="77777777" w:rsidR="005B1E2C" w:rsidRPr="004B5690" w:rsidRDefault="005B1E2C" w:rsidP="004B5690">
      <w:pPr>
        <w:pStyle w:val="Nagwek1"/>
        <w:tabs>
          <w:tab w:val="left" w:pos="2694"/>
        </w:tabs>
        <w:spacing w:before="120"/>
        <w:jc w:val="both"/>
        <w:rPr>
          <w:rFonts w:eastAsiaTheme="minorHAnsi" w:cs="Arial"/>
          <w:b w:val="0"/>
          <w:bCs w:val="0"/>
          <w:spacing w:val="-4"/>
          <w:sz w:val="22"/>
          <w:szCs w:val="22"/>
          <w:lang w:eastAsia="en-US"/>
        </w:rPr>
      </w:pPr>
      <w:r w:rsidRPr="004B5690">
        <w:rPr>
          <w:rFonts w:eastAsiaTheme="minorHAnsi" w:cs="Arial"/>
          <w:b w:val="0"/>
          <w:bCs w:val="0"/>
          <w:spacing w:val="-4"/>
          <w:sz w:val="22"/>
          <w:szCs w:val="22"/>
          <w:lang w:eastAsia="en-US"/>
        </w:rPr>
        <w:t>*) W przypadku zaoferowania oprogramowania równoważnego, na Wykonawcy spoczywa obowiązek udowodnienia posiadania przez oferowane oprogramowanie cech określonych w rozdziale II Opis równoważności dla oprogramowania. W przeprowadzonym dowodzie należy odnieść się do norm, parametrów i standardów oraz dokonać porównania z oprogramowaniem wskazanym przez Zamawiającego jako standard. Z porównania musi jednoznacznie wynikać, iż produkt oferowany jako równoważny umożliwi Zamawiającemu wykorzystanie pełnych funkcjonalności wdrożonych usług oraz na zainstalowanie i korzystanie z oprogramowania, na które Zamawiający posiada zakupione licencje.</w:t>
      </w:r>
    </w:p>
    <w:p w14:paraId="41B6EF12" w14:textId="77777777" w:rsidR="000B2C55" w:rsidRPr="004B5690" w:rsidRDefault="000B2C55" w:rsidP="004B5690">
      <w:pPr>
        <w:spacing w:after="120" w:line="240" w:lineRule="auto"/>
        <w:jc w:val="both"/>
        <w:rPr>
          <w:rFonts w:ascii="Arial" w:hAnsi="Arial" w:cs="Arial"/>
        </w:rPr>
      </w:pPr>
      <w:bookmarkStart w:id="0" w:name="_GoBack"/>
      <w:bookmarkEnd w:id="0"/>
    </w:p>
    <w:sectPr w:rsidR="000B2C55" w:rsidRPr="004B5690" w:rsidSect="004B5690">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923D7" w14:textId="77777777" w:rsidR="004B5690" w:rsidRDefault="004B5690" w:rsidP="003E17A6">
      <w:pPr>
        <w:spacing w:after="0" w:line="240" w:lineRule="auto"/>
      </w:pPr>
      <w:r>
        <w:separator/>
      </w:r>
    </w:p>
  </w:endnote>
  <w:endnote w:type="continuationSeparator" w:id="0">
    <w:p w14:paraId="5172A08C" w14:textId="77777777" w:rsidR="004B5690" w:rsidRDefault="004B5690" w:rsidP="003E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5FA05" w14:textId="78F90E98" w:rsidR="004B5690" w:rsidRDefault="004B5690">
    <w:pPr>
      <w:pStyle w:val="Stopka"/>
    </w:pPr>
    <w:r>
      <w:rPr>
        <w:noProof/>
        <w:lang w:eastAsia="pl-PL"/>
      </w:rPr>
      <w:drawing>
        <wp:anchor distT="0" distB="0" distL="114300" distR="114300" simplePos="0" relativeHeight="251659264" behindDoc="0" locked="0" layoutInCell="1" allowOverlap="1" wp14:anchorId="05B1DD93" wp14:editId="138E09BA">
          <wp:simplePos x="0" y="0"/>
          <wp:positionH relativeFrom="column">
            <wp:posOffset>0</wp:posOffset>
          </wp:positionH>
          <wp:positionV relativeFrom="paragraph">
            <wp:posOffset>167640</wp:posOffset>
          </wp:positionV>
          <wp:extent cx="5292000" cy="756000"/>
          <wp:effectExtent l="0" t="0" r="0" b="0"/>
          <wp:wrapTopAndBottom/>
          <wp:docPr id="85054246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00" cy="756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C8FC0" w14:textId="77777777" w:rsidR="004B5690" w:rsidRDefault="004B5690" w:rsidP="003E17A6">
      <w:pPr>
        <w:spacing w:after="0" w:line="240" w:lineRule="auto"/>
      </w:pPr>
      <w:r>
        <w:separator/>
      </w:r>
    </w:p>
  </w:footnote>
  <w:footnote w:type="continuationSeparator" w:id="0">
    <w:p w14:paraId="77E0B5C8" w14:textId="77777777" w:rsidR="004B5690" w:rsidRDefault="004B5690" w:rsidP="003E17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27EAF"/>
    <w:multiLevelType w:val="hybridMultilevel"/>
    <w:tmpl w:val="2D7E7F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8E54612"/>
    <w:multiLevelType w:val="hybridMultilevel"/>
    <w:tmpl w:val="383CCB88"/>
    <w:lvl w:ilvl="0" w:tplc="9EBE4F20">
      <w:start w:val="1"/>
      <w:numFmt w:val="upperRoman"/>
      <w:lvlText w:val="%1."/>
      <w:lvlJc w:val="left"/>
      <w:pPr>
        <w:ind w:left="1080" w:hanging="72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30E5E8C"/>
    <w:multiLevelType w:val="hybridMultilevel"/>
    <w:tmpl w:val="DCFE840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4E2640D1"/>
    <w:multiLevelType w:val="hybridMultilevel"/>
    <w:tmpl w:val="2D7E7F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53FA74C2"/>
    <w:multiLevelType w:val="multilevel"/>
    <w:tmpl w:val="857EB748"/>
    <w:lvl w:ilvl="0">
      <w:start w:val="1"/>
      <w:numFmt w:val="upperRoman"/>
      <w:lvlText w:val="%1."/>
      <w:lvlJc w:val="left"/>
      <w:pPr>
        <w:ind w:left="360" w:firstLine="0"/>
      </w:pPr>
      <w:rPr>
        <w:rFonts w:hint="default"/>
      </w:rPr>
    </w:lvl>
    <w:lvl w:ilvl="1">
      <w:start w:val="1"/>
      <w:numFmt w:val="upperRoman"/>
      <w:lvlText w:val="%1.%2."/>
      <w:lvlJc w:val="left"/>
      <w:pPr>
        <w:ind w:left="792" w:firstLine="360"/>
      </w:pPr>
      <w:rPr>
        <w:rFonts w:hint="default"/>
      </w:rPr>
    </w:lvl>
    <w:lvl w:ilvl="2">
      <w:start w:val="1"/>
      <w:numFmt w:val="decimal"/>
      <w:lvlText w:val="%1.%2.%3."/>
      <w:lvlJc w:val="left"/>
      <w:pPr>
        <w:ind w:left="1224" w:firstLine="720"/>
      </w:pPr>
      <w:rPr>
        <w:rFonts w:hint="default"/>
      </w:rPr>
    </w:lvl>
    <w:lvl w:ilvl="3">
      <w:start w:val="1"/>
      <w:numFmt w:val="decimal"/>
      <w:lvlText w:val="%1.%2.%3.%4."/>
      <w:lvlJc w:val="left"/>
      <w:pPr>
        <w:ind w:left="1728" w:firstLine="1080"/>
      </w:pPr>
      <w:rPr>
        <w:rFonts w:hint="default"/>
      </w:rPr>
    </w:lvl>
    <w:lvl w:ilvl="4">
      <w:start w:val="1"/>
      <w:numFmt w:val="decimal"/>
      <w:lvlText w:val="%1.%2.%3.%4.%5."/>
      <w:lvlJc w:val="left"/>
      <w:pPr>
        <w:ind w:left="2232" w:firstLine="1440"/>
      </w:pPr>
      <w:rPr>
        <w:rFonts w:hint="default"/>
      </w:rPr>
    </w:lvl>
    <w:lvl w:ilvl="5">
      <w:start w:val="1"/>
      <w:numFmt w:val="decimal"/>
      <w:lvlText w:val="%1.%2.%3.%4.%5.%6."/>
      <w:lvlJc w:val="left"/>
      <w:pPr>
        <w:ind w:left="2736" w:firstLine="1800"/>
      </w:pPr>
      <w:rPr>
        <w:rFonts w:hint="default"/>
      </w:rPr>
    </w:lvl>
    <w:lvl w:ilvl="6">
      <w:start w:val="1"/>
      <w:numFmt w:val="decimal"/>
      <w:lvlText w:val="%1.%2.%3.%4.%5.%6.%7."/>
      <w:lvlJc w:val="left"/>
      <w:pPr>
        <w:ind w:left="3240" w:firstLine="2160"/>
      </w:pPr>
      <w:rPr>
        <w:rFonts w:hint="default"/>
      </w:rPr>
    </w:lvl>
    <w:lvl w:ilvl="7">
      <w:start w:val="1"/>
      <w:numFmt w:val="decimal"/>
      <w:lvlText w:val="%1.%2.%3.%4.%5.%6.%7.%8."/>
      <w:lvlJc w:val="left"/>
      <w:pPr>
        <w:ind w:left="3744" w:firstLine="2519"/>
      </w:pPr>
      <w:rPr>
        <w:rFonts w:hint="default"/>
      </w:rPr>
    </w:lvl>
    <w:lvl w:ilvl="8">
      <w:start w:val="1"/>
      <w:numFmt w:val="decimal"/>
      <w:lvlText w:val="%1.%2.%3.%4.%5.%6.%7.%8.%9."/>
      <w:lvlJc w:val="left"/>
      <w:pPr>
        <w:ind w:left="4320" w:firstLine="2880"/>
      </w:pPr>
      <w:rPr>
        <w:rFonts w:hint="default"/>
      </w:rPr>
    </w:lvl>
  </w:abstractNum>
  <w:abstractNum w:abstractNumId="5">
    <w:nsid w:val="5D0D18AF"/>
    <w:multiLevelType w:val="multilevel"/>
    <w:tmpl w:val="46E0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075F80"/>
    <w:multiLevelType w:val="multilevel"/>
    <w:tmpl w:val="1E5C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2E09E5"/>
    <w:multiLevelType w:val="hybridMultilevel"/>
    <w:tmpl w:val="99FCFD28"/>
    <w:lvl w:ilvl="0" w:tplc="3A88E69E">
      <w:start w:val="1"/>
      <w:numFmt w:val="decimal"/>
      <w:lvlText w:val="%1."/>
      <w:lvlJc w:val="left"/>
      <w:pPr>
        <w:tabs>
          <w:tab w:val="num" w:pos="729"/>
        </w:tabs>
        <w:ind w:left="312" w:hanging="17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7A532189"/>
    <w:multiLevelType w:val="hybridMultilevel"/>
    <w:tmpl w:val="70784F4A"/>
    <w:lvl w:ilvl="0" w:tplc="59A0E22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0"/>
  </w:num>
  <w:num w:numId="4">
    <w:abstractNumId w:val="4"/>
  </w:num>
  <w:num w:numId="5">
    <w:abstractNumId w:val="2"/>
  </w:num>
  <w:num w:numId="6">
    <w:abstractNumId w:val="8"/>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54D"/>
    <w:rsid w:val="00013DF5"/>
    <w:rsid w:val="000269E6"/>
    <w:rsid w:val="000414DA"/>
    <w:rsid w:val="00087C31"/>
    <w:rsid w:val="000B2C55"/>
    <w:rsid w:val="00101F54"/>
    <w:rsid w:val="0012026B"/>
    <w:rsid w:val="00125ADE"/>
    <w:rsid w:val="00197B03"/>
    <w:rsid w:val="002873D5"/>
    <w:rsid w:val="002C37DE"/>
    <w:rsid w:val="002D7EAC"/>
    <w:rsid w:val="003B1E03"/>
    <w:rsid w:val="003E17A6"/>
    <w:rsid w:val="003E5AB8"/>
    <w:rsid w:val="0041564A"/>
    <w:rsid w:val="00415CA8"/>
    <w:rsid w:val="00471351"/>
    <w:rsid w:val="00486FAC"/>
    <w:rsid w:val="004B5690"/>
    <w:rsid w:val="004D3A76"/>
    <w:rsid w:val="00530A7B"/>
    <w:rsid w:val="005B1E2C"/>
    <w:rsid w:val="0070537A"/>
    <w:rsid w:val="00743451"/>
    <w:rsid w:val="00791438"/>
    <w:rsid w:val="007D4BE1"/>
    <w:rsid w:val="0087645C"/>
    <w:rsid w:val="00885FF9"/>
    <w:rsid w:val="008D7BB2"/>
    <w:rsid w:val="008E2CC7"/>
    <w:rsid w:val="00912F94"/>
    <w:rsid w:val="0094122D"/>
    <w:rsid w:val="00951BEA"/>
    <w:rsid w:val="009958EB"/>
    <w:rsid w:val="009E12DC"/>
    <w:rsid w:val="00AA66FC"/>
    <w:rsid w:val="00B02131"/>
    <w:rsid w:val="00B52910"/>
    <w:rsid w:val="00BA3A6E"/>
    <w:rsid w:val="00BD354D"/>
    <w:rsid w:val="00BD68A5"/>
    <w:rsid w:val="00C14623"/>
    <w:rsid w:val="00C16B60"/>
    <w:rsid w:val="00C226B4"/>
    <w:rsid w:val="00C429B2"/>
    <w:rsid w:val="00CF0CD1"/>
    <w:rsid w:val="00D25515"/>
    <w:rsid w:val="00D50EB9"/>
    <w:rsid w:val="00D52FC5"/>
    <w:rsid w:val="00DB0C60"/>
    <w:rsid w:val="00DD7EC8"/>
    <w:rsid w:val="00DE5764"/>
    <w:rsid w:val="00E64972"/>
    <w:rsid w:val="00E67610"/>
    <w:rsid w:val="00ED27F0"/>
    <w:rsid w:val="00F0457A"/>
    <w:rsid w:val="00F56C13"/>
    <w:rsid w:val="00FC0A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5B1E2C"/>
    <w:pPr>
      <w:keepNext/>
      <w:spacing w:after="0" w:line="240" w:lineRule="auto"/>
      <w:jc w:val="center"/>
      <w:outlineLvl w:val="0"/>
    </w:pPr>
    <w:rPr>
      <w:rFonts w:ascii="Arial" w:eastAsia="Times New Roman" w:hAnsi="Arial" w:cs="Times New Roman"/>
      <w:b/>
      <w:bCs/>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E5AB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E5AB8"/>
    <w:rPr>
      <w:b/>
      <w:bCs/>
    </w:rPr>
  </w:style>
  <w:style w:type="character" w:styleId="Odwoaniedokomentarza">
    <w:name w:val="annotation reference"/>
    <w:basedOn w:val="Domylnaczcionkaakapitu"/>
    <w:uiPriority w:val="99"/>
    <w:semiHidden/>
    <w:unhideWhenUsed/>
    <w:rsid w:val="000269E6"/>
    <w:rPr>
      <w:sz w:val="16"/>
      <w:szCs w:val="16"/>
    </w:rPr>
  </w:style>
  <w:style w:type="paragraph" w:styleId="Tekstkomentarza">
    <w:name w:val="annotation text"/>
    <w:basedOn w:val="Normalny"/>
    <w:link w:val="TekstkomentarzaZnak"/>
    <w:uiPriority w:val="99"/>
    <w:semiHidden/>
    <w:unhideWhenUsed/>
    <w:rsid w:val="000269E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69E6"/>
    <w:rPr>
      <w:sz w:val="20"/>
      <w:szCs w:val="20"/>
    </w:rPr>
  </w:style>
  <w:style w:type="paragraph" w:styleId="Tematkomentarza">
    <w:name w:val="annotation subject"/>
    <w:basedOn w:val="Tekstkomentarza"/>
    <w:next w:val="Tekstkomentarza"/>
    <w:link w:val="TematkomentarzaZnak"/>
    <w:uiPriority w:val="99"/>
    <w:semiHidden/>
    <w:unhideWhenUsed/>
    <w:rsid w:val="000269E6"/>
    <w:rPr>
      <w:b/>
      <w:bCs/>
    </w:rPr>
  </w:style>
  <w:style w:type="character" w:customStyle="1" w:styleId="TematkomentarzaZnak">
    <w:name w:val="Temat komentarza Znak"/>
    <w:basedOn w:val="TekstkomentarzaZnak"/>
    <w:link w:val="Tematkomentarza"/>
    <w:uiPriority w:val="99"/>
    <w:semiHidden/>
    <w:rsid w:val="000269E6"/>
    <w:rPr>
      <w:b/>
      <w:bCs/>
      <w:sz w:val="20"/>
      <w:szCs w:val="20"/>
    </w:rPr>
  </w:style>
  <w:style w:type="paragraph" w:styleId="Nagwek">
    <w:name w:val="header"/>
    <w:basedOn w:val="Normalny"/>
    <w:link w:val="NagwekZnak"/>
    <w:uiPriority w:val="99"/>
    <w:unhideWhenUsed/>
    <w:rsid w:val="003E17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17A6"/>
  </w:style>
  <w:style w:type="paragraph" w:styleId="Stopka">
    <w:name w:val="footer"/>
    <w:basedOn w:val="Normalny"/>
    <w:link w:val="StopkaZnak"/>
    <w:uiPriority w:val="99"/>
    <w:unhideWhenUsed/>
    <w:rsid w:val="003E17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7A6"/>
  </w:style>
  <w:style w:type="paragraph" w:styleId="Akapitzlist">
    <w:name w:val="List Paragraph"/>
    <w:basedOn w:val="Normalny"/>
    <w:uiPriority w:val="34"/>
    <w:qFormat/>
    <w:rsid w:val="00E64972"/>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B1E2C"/>
    <w:rPr>
      <w:rFonts w:ascii="Arial" w:eastAsia="Times New Roman" w:hAnsi="Arial" w:cs="Times New Roman"/>
      <w:b/>
      <w:bCs/>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5B1E2C"/>
    <w:pPr>
      <w:keepNext/>
      <w:spacing w:after="0" w:line="240" w:lineRule="auto"/>
      <w:jc w:val="center"/>
      <w:outlineLvl w:val="0"/>
    </w:pPr>
    <w:rPr>
      <w:rFonts w:ascii="Arial" w:eastAsia="Times New Roman" w:hAnsi="Arial" w:cs="Times New Roman"/>
      <w:b/>
      <w:bCs/>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E5AB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E5AB8"/>
    <w:rPr>
      <w:b/>
      <w:bCs/>
    </w:rPr>
  </w:style>
  <w:style w:type="character" w:styleId="Odwoaniedokomentarza">
    <w:name w:val="annotation reference"/>
    <w:basedOn w:val="Domylnaczcionkaakapitu"/>
    <w:uiPriority w:val="99"/>
    <w:semiHidden/>
    <w:unhideWhenUsed/>
    <w:rsid w:val="000269E6"/>
    <w:rPr>
      <w:sz w:val="16"/>
      <w:szCs w:val="16"/>
    </w:rPr>
  </w:style>
  <w:style w:type="paragraph" w:styleId="Tekstkomentarza">
    <w:name w:val="annotation text"/>
    <w:basedOn w:val="Normalny"/>
    <w:link w:val="TekstkomentarzaZnak"/>
    <w:uiPriority w:val="99"/>
    <w:semiHidden/>
    <w:unhideWhenUsed/>
    <w:rsid w:val="000269E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69E6"/>
    <w:rPr>
      <w:sz w:val="20"/>
      <w:szCs w:val="20"/>
    </w:rPr>
  </w:style>
  <w:style w:type="paragraph" w:styleId="Tematkomentarza">
    <w:name w:val="annotation subject"/>
    <w:basedOn w:val="Tekstkomentarza"/>
    <w:next w:val="Tekstkomentarza"/>
    <w:link w:val="TematkomentarzaZnak"/>
    <w:uiPriority w:val="99"/>
    <w:semiHidden/>
    <w:unhideWhenUsed/>
    <w:rsid w:val="000269E6"/>
    <w:rPr>
      <w:b/>
      <w:bCs/>
    </w:rPr>
  </w:style>
  <w:style w:type="character" w:customStyle="1" w:styleId="TematkomentarzaZnak">
    <w:name w:val="Temat komentarza Znak"/>
    <w:basedOn w:val="TekstkomentarzaZnak"/>
    <w:link w:val="Tematkomentarza"/>
    <w:uiPriority w:val="99"/>
    <w:semiHidden/>
    <w:rsid w:val="000269E6"/>
    <w:rPr>
      <w:b/>
      <w:bCs/>
      <w:sz w:val="20"/>
      <w:szCs w:val="20"/>
    </w:rPr>
  </w:style>
  <w:style w:type="paragraph" w:styleId="Nagwek">
    <w:name w:val="header"/>
    <w:basedOn w:val="Normalny"/>
    <w:link w:val="NagwekZnak"/>
    <w:uiPriority w:val="99"/>
    <w:unhideWhenUsed/>
    <w:rsid w:val="003E17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17A6"/>
  </w:style>
  <w:style w:type="paragraph" w:styleId="Stopka">
    <w:name w:val="footer"/>
    <w:basedOn w:val="Normalny"/>
    <w:link w:val="StopkaZnak"/>
    <w:uiPriority w:val="99"/>
    <w:unhideWhenUsed/>
    <w:rsid w:val="003E17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7A6"/>
  </w:style>
  <w:style w:type="paragraph" w:styleId="Akapitzlist">
    <w:name w:val="List Paragraph"/>
    <w:basedOn w:val="Normalny"/>
    <w:uiPriority w:val="34"/>
    <w:qFormat/>
    <w:rsid w:val="00E64972"/>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B1E2C"/>
    <w:rPr>
      <w:rFonts w:ascii="Arial" w:eastAsia="Times New Roman" w:hAnsi="Arial" w:cs="Times New Roman"/>
      <w:b/>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8963">
      <w:bodyDiv w:val="1"/>
      <w:marLeft w:val="0"/>
      <w:marRight w:val="0"/>
      <w:marTop w:val="0"/>
      <w:marBottom w:val="0"/>
      <w:divBdr>
        <w:top w:val="none" w:sz="0" w:space="0" w:color="auto"/>
        <w:left w:val="none" w:sz="0" w:space="0" w:color="auto"/>
        <w:bottom w:val="none" w:sz="0" w:space="0" w:color="auto"/>
        <w:right w:val="none" w:sz="0" w:space="0" w:color="auto"/>
      </w:divBdr>
    </w:div>
    <w:div w:id="947663954">
      <w:bodyDiv w:val="1"/>
      <w:marLeft w:val="0"/>
      <w:marRight w:val="0"/>
      <w:marTop w:val="0"/>
      <w:marBottom w:val="0"/>
      <w:divBdr>
        <w:top w:val="none" w:sz="0" w:space="0" w:color="auto"/>
        <w:left w:val="none" w:sz="0" w:space="0" w:color="auto"/>
        <w:bottom w:val="none" w:sz="0" w:space="0" w:color="auto"/>
        <w:right w:val="none" w:sz="0" w:space="0" w:color="auto"/>
      </w:divBdr>
    </w:div>
    <w:div w:id="1169251231">
      <w:bodyDiv w:val="1"/>
      <w:marLeft w:val="0"/>
      <w:marRight w:val="0"/>
      <w:marTop w:val="0"/>
      <w:marBottom w:val="0"/>
      <w:divBdr>
        <w:top w:val="none" w:sz="0" w:space="0" w:color="auto"/>
        <w:left w:val="none" w:sz="0" w:space="0" w:color="auto"/>
        <w:bottom w:val="none" w:sz="0" w:space="0" w:color="auto"/>
        <w:right w:val="none" w:sz="0" w:space="0" w:color="auto"/>
      </w:divBdr>
    </w:div>
    <w:div w:id="1297570039">
      <w:bodyDiv w:val="1"/>
      <w:marLeft w:val="0"/>
      <w:marRight w:val="0"/>
      <w:marTop w:val="0"/>
      <w:marBottom w:val="0"/>
      <w:divBdr>
        <w:top w:val="none" w:sz="0" w:space="0" w:color="auto"/>
        <w:left w:val="none" w:sz="0" w:space="0" w:color="auto"/>
        <w:bottom w:val="none" w:sz="0" w:space="0" w:color="auto"/>
        <w:right w:val="none" w:sz="0" w:space="0" w:color="auto"/>
      </w:divBdr>
    </w:div>
    <w:div w:id="1505822206">
      <w:bodyDiv w:val="1"/>
      <w:marLeft w:val="0"/>
      <w:marRight w:val="0"/>
      <w:marTop w:val="0"/>
      <w:marBottom w:val="0"/>
      <w:divBdr>
        <w:top w:val="none" w:sz="0" w:space="0" w:color="auto"/>
        <w:left w:val="none" w:sz="0" w:space="0" w:color="auto"/>
        <w:bottom w:val="none" w:sz="0" w:space="0" w:color="auto"/>
        <w:right w:val="none" w:sz="0" w:space="0" w:color="auto"/>
      </w:divBdr>
    </w:div>
    <w:div w:id="183186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2144</Words>
  <Characters>12870</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Anastazja Gręda</dc:creator>
  <cp:keywords/>
  <dc:description/>
  <cp:lastModifiedBy>Michał Kulawiecki</cp:lastModifiedBy>
  <cp:revision>15</cp:revision>
  <dcterms:created xsi:type="dcterms:W3CDTF">2025-06-23T11:46:00Z</dcterms:created>
  <dcterms:modified xsi:type="dcterms:W3CDTF">2025-07-21T08:45:00Z</dcterms:modified>
</cp:coreProperties>
</file>