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03F3" w14:textId="67100A28" w:rsidR="00CE3F82" w:rsidRPr="003827CE" w:rsidRDefault="00CE3F82" w:rsidP="00CE3F82">
      <w:pPr>
        <w:pStyle w:val="Tytu"/>
        <w:ind w:firstLine="708"/>
      </w:pPr>
      <w:r w:rsidRPr="003827CE">
        <w:t xml:space="preserve">ZARZĄDZENIE  NR </w:t>
      </w:r>
      <w:r w:rsidR="001020F8">
        <w:t>26</w:t>
      </w:r>
      <w:r w:rsidRPr="003827CE">
        <w:t>/2025</w:t>
      </w:r>
    </w:p>
    <w:p w14:paraId="78634DB3" w14:textId="77777777" w:rsidR="00CE3F82" w:rsidRPr="003827CE" w:rsidRDefault="00CE3F82" w:rsidP="00CE3F82">
      <w:pPr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REGIONALNEGO DYREKTORA OCHRONY ŚRODOWISKA </w:t>
      </w:r>
    </w:p>
    <w:p w14:paraId="14A8D6B9" w14:textId="77777777" w:rsidR="00CE3F82" w:rsidRPr="003827CE" w:rsidRDefault="00CE3F82" w:rsidP="00CE3F82">
      <w:pPr>
        <w:pStyle w:val="Nagwek1"/>
        <w:ind w:left="432" w:hanging="432"/>
        <w:rPr>
          <w:lang w:val="pl-PL"/>
        </w:rPr>
      </w:pPr>
      <w:r w:rsidRPr="003827CE">
        <w:rPr>
          <w:lang w:val="pl-PL"/>
        </w:rPr>
        <w:t>W BYDGOSZCZY</w:t>
      </w:r>
    </w:p>
    <w:p w14:paraId="2C423314" w14:textId="4B41C2DE" w:rsidR="00CE3F82" w:rsidRPr="003827CE" w:rsidRDefault="00CE3F82" w:rsidP="00CE3F82">
      <w:pPr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z  dnia </w:t>
      </w:r>
      <w:r w:rsidR="001020F8">
        <w:rPr>
          <w:b/>
          <w:bCs/>
          <w:lang w:val="pl-PL"/>
        </w:rPr>
        <w:t>10</w:t>
      </w:r>
      <w:r w:rsidRPr="003827CE">
        <w:rPr>
          <w:b/>
          <w:bCs/>
          <w:lang w:val="pl-PL"/>
        </w:rPr>
        <w:t xml:space="preserve"> </w:t>
      </w:r>
      <w:r w:rsidR="00C0420E">
        <w:rPr>
          <w:b/>
          <w:bCs/>
          <w:lang w:val="pl-PL"/>
        </w:rPr>
        <w:t>czerwca</w:t>
      </w:r>
      <w:r w:rsidRPr="003827CE">
        <w:rPr>
          <w:b/>
          <w:bCs/>
          <w:lang w:val="pl-PL"/>
        </w:rPr>
        <w:t xml:space="preserve"> 2025 r.</w:t>
      </w:r>
    </w:p>
    <w:p w14:paraId="02AE3EC4" w14:textId="77777777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</w:p>
    <w:p w14:paraId="71AA9707" w14:textId="77777777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w sprawie ustanowienia zadań ochronnych dla rezerwatu przyrody </w:t>
      </w:r>
    </w:p>
    <w:p w14:paraId="3870DFBB" w14:textId="2D06E3E5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>„</w:t>
      </w:r>
      <w:r w:rsidR="0033234A">
        <w:rPr>
          <w:b/>
          <w:bCs/>
          <w:lang w:val="pl-PL"/>
        </w:rPr>
        <w:t>Krzewińskie Bagno</w:t>
      </w:r>
      <w:r w:rsidRPr="003827CE">
        <w:rPr>
          <w:b/>
          <w:bCs/>
          <w:lang w:val="pl-PL"/>
        </w:rPr>
        <w:t>”</w:t>
      </w:r>
    </w:p>
    <w:p w14:paraId="0BA9DD8B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0EA4D82B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6505A5B6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24B32AE2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264BC4A7" w14:textId="55F5D50B" w:rsidR="00CE3F82" w:rsidRPr="003827CE" w:rsidRDefault="00CE3F82" w:rsidP="007263E5">
      <w:pPr>
        <w:ind w:firstLine="708"/>
        <w:rPr>
          <w:lang w:val="pl-PL"/>
        </w:rPr>
      </w:pPr>
      <w:r w:rsidRPr="003827CE">
        <w:rPr>
          <w:lang w:val="pl-PL"/>
        </w:rPr>
        <w:t>Na podstawie art. 22 ust. 2 pkt 2 i ust. 3 ustawy z dnia 16 kwietnia 2004 roku o ochronie przyrody (Dz. U. z 2024 r. poz. 1478</w:t>
      </w:r>
      <w:r w:rsidR="00B8135F" w:rsidRPr="003827CE">
        <w:rPr>
          <w:lang w:val="pl-PL"/>
        </w:rPr>
        <w:t xml:space="preserve"> </w:t>
      </w:r>
      <w:r w:rsidR="00696C77">
        <w:rPr>
          <w:lang w:val="pl-PL"/>
        </w:rPr>
        <w:t>oraz 1940</w:t>
      </w:r>
      <w:r w:rsidRPr="003827CE">
        <w:rPr>
          <w:lang w:val="pl-PL"/>
        </w:rPr>
        <w:t>)</w:t>
      </w:r>
      <w:r w:rsidRPr="003827CE">
        <w:rPr>
          <w:rFonts w:cs="Times New Roman"/>
          <w:lang w:val="pl-PL"/>
        </w:rPr>
        <w:t xml:space="preserve"> </w:t>
      </w:r>
      <w:r w:rsidRPr="003827CE">
        <w:rPr>
          <w:lang w:val="pl-PL"/>
        </w:rPr>
        <w:t xml:space="preserve"> zarządza się, co następuje:</w:t>
      </w:r>
    </w:p>
    <w:p w14:paraId="43C40140" w14:textId="56433ED8" w:rsidR="00CE3F82" w:rsidRPr="003827CE" w:rsidRDefault="00CE3F82" w:rsidP="007263E5">
      <w:pPr>
        <w:rPr>
          <w:lang w:val="pl-PL"/>
        </w:rPr>
      </w:pPr>
      <w:r w:rsidRPr="003827CE">
        <w:rPr>
          <w:lang w:val="pl-PL"/>
        </w:rPr>
        <w:tab/>
        <w:t>§ 1. Ustanawia się zadania ochronne dla rezerwatu przyrody „</w:t>
      </w:r>
      <w:r w:rsidR="0033234A">
        <w:rPr>
          <w:lang w:val="pl-PL"/>
        </w:rPr>
        <w:t>Krzewińskie Bagno</w:t>
      </w:r>
      <w:r w:rsidRPr="003827CE">
        <w:rPr>
          <w:lang w:val="pl-PL"/>
        </w:rPr>
        <w:t>”, zwanego dalej „rezerwatem” na okres 5 lat od dnia wejścia zarządzenia w życie.</w:t>
      </w:r>
    </w:p>
    <w:p w14:paraId="4AF836AB" w14:textId="7AB4718A" w:rsidR="00540A90" w:rsidRPr="007263E5" w:rsidRDefault="00CE3F82" w:rsidP="007263E5">
      <w:pPr>
        <w:ind w:firstLine="708"/>
        <w:rPr>
          <w:color w:val="000000" w:themeColor="text1"/>
          <w:lang w:val="pl-PL"/>
        </w:rPr>
      </w:pPr>
      <w:r w:rsidRPr="003827CE">
        <w:rPr>
          <w:lang w:val="pl-PL"/>
        </w:rPr>
        <w:t xml:space="preserve">§ 2. </w:t>
      </w:r>
      <w:r w:rsidR="00C0420E" w:rsidRPr="003827CE">
        <w:rPr>
          <w:lang w:val="pl-PL"/>
        </w:rPr>
        <w:t xml:space="preserve">Identyﬁkację oraz ocenę istniejących i potencjalnych zagrożeń wewnętrznych </w:t>
      </w:r>
      <w:r w:rsidR="00C0420E" w:rsidRPr="003827CE">
        <w:rPr>
          <w:lang w:val="pl-PL"/>
        </w:rPr>
        <w:br/>
        <w:t xml:space="preserve">i zewnętrznych oraz sposoby eliminacji lub ograniczenia tych zagrożeń i ich skutków określa </w:t>
      </w:r>
      <w:r w:rsidR="00C0420E" w:rsidRPr="007263E5">
        <w:rPr>
          <w:lang w:val="pl-PL"/>
        </w:rPr>
        <w:t>załącznik nr 1 do zarządzenia.</w:t>
      </w:r>
    </w:p>
    <w:p w14:paraId="28DACF64" w14:textId="57AFEC9F" w:rsidR="00724653" w:rsidRPr="007263E5" w:rsidRDefault="00724653" w:rsidP="007263E5">
      <w:pPr>
        <w:ind w:firstLine="708"/>
        <w:rPr>
          <w:lang w:val="pl-PL"/>
        </w:rPr>
      </w:pPr>
      <w:r w:rsidRPr="007263E5">
        <w:rPr>
          <w:lang w:val="pl-PL"/>
        </w:rPr>
        <w:t xml:space="preserve">§ 3. </w:t>
      </w:r>
      <w:r w:rsidR="00C0420E" w:rsidRPr="007263E5">
        <w:rPr>
          <w:lang w:val="pl-PL"/>
        </w:rPr>
        <w:t xml:space="preserve">Ochronie czynnej podlega obszar o powierzchni </w:t>
      </w:r>
      <w:r w:rsidR="00C0420E" w:rsidRPr="007263E5">
        <w:rPr>
          <w:color w:val="auto"/>
          <w:lang w:val="pl-PL"/>
        </w:rPr>
        <w:t xml:space="preserve">77,25 </w:t>
      </w:r>
      <w:r w:rsidR="00C0420E" w:rsidRPr="007263E5">
        <w:rPr>
          <w:lang w:val="pl-PL"/>
        </w:rPr>
        <w:t xml:space="preserve">ha, </w:t>
      </w:r>
      <w:r w:rsidR="00C0420E" w:rsidRPr="007263E5">
        <w:rPr>
          <w:rFonts w:eastAsia="Times New Roman" w:cs="Times New Roman"/>
          <w:bdr w:val="none" w:sz="0" w:space="0" w:color="auto"/>
          <w:lang w:val="pl-PL"/>
        </w:rPr>
        <w:t>w oddziale 290 l</w:t>
      </w:r>
      <w:r w:rsidR="00C0420E" w:rsidRPr="007263E5">
        <w:rPr>
          <w:rFonts w:eastAsia="Times New Roman" w:cs="Times New Roman"/>
          <w:color w:val="auto"/>
          <w:bdr w:val="none" w:sz="0" w:space="0" w:color="auto"/>
          <w:lang w:val="pl-PL"/>
        </w:rPr>
        <w:t>, Leśnictwa Płochocin, Nadleśnictwa Osie</w:t>
      </w:r>
      <w:r w:rsidR="00C0420E" w:rsidRPr="007263E5">
        <w:rPr>
          <w:rFonts w:eastAsia="Times New Roman" w:cs="Times New Roman"/>
          <w:bdr w:val="none" w:sz="0" w:space="0" w:color="auto"/>
          <w:lang w:val="pl-PL"/>
        </w:rPr>
        <w:t>, a pozostały obszar rezerwatu podlega ochronie ścisłej.</w:t>
      </w:r>
    </w:p>
    <w:p w14:paraId="3A30DF9D" w14:textId="7820EF8E" w:rsidR="00746660" w:rsidRPr="007263E5" w:rsidRDefault="00724653" w:rsidP="007263E5">
      <w:pPr>
        <w:keepLines/>
        <w:ind w:firstLine="708"/>
        <w:rPr>
          <w:lang w:val="pl-PL"/>
        </w:rPr>
      </w:pPr>
      <w:r w:rsidRPr="007263E5">
        <w:rPr>
          <w:lang w:val="pl-PL"/>
        </w:rPr>
        <w:t xml:space="preserve">§ 4. </w:t>
      </w:r>
      <w:r w:rsidR="00746660" w:rsidRPr="007263E5">
        <w:rPr>
          <w:rFonts w:eastAsia="Times New Roman" w:cs="Times New Roman"/>
          <w:lang w:val="pl-PL"/>
        </w:rPr>
        <w:t>Określenie działań ochronnych na obszarze ochrony ścisłej, z podaniem ich rodzaju, zakresu i lokalizacji, przedstawia tabela stanowiąca załącznik</w:t>
      </w:r>
      <w:r w:rsidR="007263E5" w:rsidRPr="007263E5">
        <w:rPr>
          <w:rFonts w:eastAsia="Times New Roman" w:cs="Times New Roman"/>
          <w:lang w:val="pl-PL"/>
        </w:rPr>
        <w:t xml:space="preserve"> nr 2</w:t>
      </w:r>
      <w:r w:rsidR="00746660" w:rsidRPr="007263E5">
        <w:rPr>
          <w:rFonts w:eastAsia="Times New Roman" w:cs="Times New Roman"/>
          <w:lang w:val="pl-PL"/>
        </w:rPr>
        <w:t xml:space="preserve"> do zarządzenia.</w:t>
      </w:r>
    </w:p>
    <w:p w14:paraId="6A4D7C92" w14:textId="01A83B6D" w:rsidR="00D66653" w:rsidRPr="007263E5" w:rsidRDefault="00746660" w:rsidP="007263E5">
      <w:pPr>
        <w:ind w:firstLine="708"/>
        <w:rPr>
          <w:lang w:val="pl-PL"/>
        </w:rPr>
      </w:pPr>
      <w:r w:rsidRPr="007263E5">
        <w:rPr>
          <w:lang w:val="pl-PL"/>
        </w:rPr>
        <w:t xml:space="preserve">§ 5. </w:t>
      </w:r>
      <w:r w:rsidR="00C0420E" w:rsidRPr="007263E5">
        <w:rPr>
          <w:lang w:val="pl-PL"/>
        </w:rPr>
        <w:t xml:space="preserve">Określenie działań ochronnych na obszarze ochrony czynnej, z podaniem ich rodzaju, zakresu i lokalizacji, przedstawia tabela stanowiąca załącznik nr </w:t>
      </w:r>
      <w:r w:rsidR="007263E5" w:rsidRPr="007263E5">
        <w:rPr>
          <w:lang w:val="pl-PL"/>
        </w:rPr>
        <w:t>3</w:t>
      </w:r>
      <w:r w:rsidR="00C0420E" w:rsidRPr="007263E5">
        <w:rPr>
          <w:lang w:val="pl-PL"/>
        </w:rPr>
        <w:t xml:space="preserve"> do zarządzenia.</w:t>
      </w:r>
    </w:p>
    <w:p w14:paraId="498BE3F9" w14:textId="02E5CD21" w:rsidR="00724653" w:rsidRPr="003345DF" w:rsidRDefault="00724653" w:rsidP="007263E5">
      <w:pPr>
        <w:ind w:firstLine="708"/>
        <w:rPr>
          <w:color w:val="000000" w:themeColor="text1"/>
          <w:lang w:val="pl-PL"/>
        </w:rPr>
      </w:pPr>
      <w:r w:rsidRPr="003345DF">
        <w:rPr>
          <w:color w:val="000000" w:themeColor="text1"/>
          <w:lang w:val="pl-PL"/>
        </w:rPr>
        <w:t xml:space="preserve">§ </w:t>
      </w:r>
      <w:r w:rsidR="00746660" w:rsidRPr="003345DF">
        <w:rPr>
          <w:color w:val="000000" w:themeColor="text1"/>
          <w:lang w:val="pl-PL"/>
        </w:rPr>
        <w:t>6</w:t>
      </w:r>
      <w:r w:rsidRPr="003345DF">
        <w:rPr>
          <w:color w:val="000000" w:themeColor="text1"/>
          <w:lang w:val="pl-PL"/>
        </w:rPr>
        <w:t xml:space="preserve">. </w:t>
      </w:r>
      <w:r w:rsidR="00C0420E" w:rsidRPr="003345DF">
        <w:rPr>
          <w:color w:val="000000" w:themeColor="text1"/>
          <w:lang w:val="pl-PL"/>
        </w:rPr>
        <w:t xml:space="preserve">Zarządzenie wchodzi w życie </w:t>
      </w:r>
      <w:r w:rsidR="008851EA" w:rsidRPr="003345DF">
        <w:rPr>
          <w:color w:val="000000" w:themeColor="text1"/>
          <w:lang w:val="pl-PL"/>
        </w:rPr>
        <w:t>po upływie 1</w:t>
      </w:r>
      <w:r w:rsidR="00CD0390">
        <w:rPr>
          <w:color w:val="000000" w:themeColor="text1"/>
          <w:lang w:val="pl-PL"/>
        </w:rPr>
        <w:t>1</w:t>
      </w:r>
      <w:r w:rsidR="008851EA" w:rsidRPr="003345DF">
        <w:rPr>
          <w:color w:val="000000" w:themeColor="text1"/>
          <w:lang w:val="pl-PL"/>
        </w:rPr>
        <w:t xml:space="preserve"> dni od dnia jego podpisania</w:t>
      </w:r>
      <w:r w:rsidR="00C0420E" w:rsidRPr="003345DF">
        <w:rPr>
          <w:color w:val="000000" w:themeColor="text1"/>
          <w:lang w:val="pl-PL"/>
        </w:rPr>
        <w:t>.</w:t>
      </w:r>
    </w:p>
    <w:p w14:paraId="36847C65" w14:textId="77777777" w:rsidR="00A90470" w:rsidRPr="007263E5" w:rsidRDefault="00A90470" w:rsidP="00724653">
      <w:pPr>
        <w:ind w:firstLine="720"/>
        <w:rPr>
          <w:lang w:val="pl-PL"/>
        </w:rPr>
      </w:pPr>
    </w:p>
    <w:p w14:paraId="16B59C6E" w14:textId="77777777" w:rsidR="00D87C6F" w:rsidRPr="003827CE" w:rsidRDefault="00D87C6F">
      <w:pPr>
        <w:rPr>
          <w:lang w:val="pl-PL"/>
        </w:rPr>
      </w:pPr>
    </w:p>
    <w:p w14:paraId="503EDAB0" w14:textId="77777777" w:rsidR="00D87C6F" w:rsidRPr="003827CE" w:rsidRDefault="00D87C6F">
      <w:pPr>
        <w:rPr>
          <w:lang w:val="pl-PL"/>
        </w:rPr>
      </w:pPr>
    </w:p>
    <w:p w14:paraId="16586AA8" w14:textId="77777777" w:rsidR="00D87C6F" w:rsidRPr="003827CE" w:rsidRDefault="00D87C6F">
      <w:pPr>
        <w:rPr>
          <w:lang w:val="pl-PL"/>
        </w:rPr>
      </w:pPr>
    </w:p>
    <w:p w14:paraId="590064E7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7F2BE2C2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51A71B72" w14:textId="77777777" w:rsidR="00D87C6F" w:rsidRDefault="00D87C6F">
      <w:pPr>
        <w:spacing w:line="240" w:lineRule="auto"/>
        <w:ind w:firstLine="708"/>
        <w:rPr>
          <w:lang w:val="pl-PL"/>
        </w:rPr>
      </w:pPr>
    </w:p>
    <w:p w14:paraId="5556726A" w14:textId="77777777" w:rsidR="009E6757" w:rsidRDefault="009E6757">
      <w:pPr>
        <w:spacing w:line="240" w:lineRule="auto"/>
        <w:ind w:firstLine="708"/>
        <w:rPr>
          <w:lang w:val="pl-PL"/>
        </w:rPr>
      </w:pPr>
    </w:p>
    <w:p w14:paraId="2FE8FBEC" w14:textId="77777777" w:rsidR="000C094E" w:rsidRDefault="000C094E">
      <w:pPr>
        <w:spacing w:line="240" w:lineRule="auto"/>
        <w:ind w:firstLine="708"/>
        <w:rPr>
          <w:lang w:val="pl-PL"/>
        </w:rPr>
      </w:pPr>
    </w:p>
    <w:p w14:paraId="036C9C5C" w14:textId="77777777" w:rsidR="000C094E" w:rsidRDefault="000C094E">
      <w:pPr>
        <w:spacing w:line="240" w:lineRule="auto"/>
        <w:ind w:firstLine="708"/>
        <w:rPr>
          <w:lang w:val="pl-PL"/>
        </w:rPr>
      </w:pPr>
    </w:p>
    <w:p w14:paraId="1DAC25C5" w14:textId="77777777" w:rsidR="009E6757" w:rsidRDefault="009E6757">
      <w:pPr>
        <w:spacing w:line="240" w:lineRule="auto"/>
        <w:ind w:firstLine="708"/>
        <w:rPr>
          <w:lang w:val="pl-PL"/>
        </w:rPr>
      </w:pPr>
    </w:p>
    <w:p w14:paraId="40F4D521" w14:textId="77777777" w:rsidR="00D87C6F" w:rsidRPr="003827CE" w:rsidRDefault="00D87C6F">
      <w:pPr>
        <w:spacing w:after="120"/>
        <w:rPr>
          <w:lang w:val="pl-PL"/>
        </w:rPr>
      </w:pPr>
    </w:p>
    <w:p w14:paraId="0BA1245D" w14:textId="331E9DD9" w:rsidR="00E65883" w:rsidRPr="003827CE" w:rsidRDefault="00BB0FE1" w:rsidP="00BB0FE1">
      <w:pPr>
        <w:ind w:left="4248"/>
        <w:rPr>
          <w:lang w:val="pl-PL"/>
        </w:rPr>
      </w:pPr>
      <w:bookmarkStart w:id="0" w:name="_Hlk529181067"/>
      <w:r w:rsidRPr="003827CE">
        <w:rPr>
          <w:lang w:val="pl-PL"/>
        </w:rPr>
        <w:lastRenderedPageBreak/>
        <w:t xml:space="preserve">     </w:t>
      </w:r>
      <w:r w:rsidR="00E65883" w:rsidRPr="003827CE">
        <w:rPr>
          <w:lang w:val="pl-PL"/>
        </w:rPr>
        <w:t>Za</w:t>
      </w:r>
      <w:r w:rsidR="00E26BD9" w:rsidRPr="003827CE">
        <w:rPr>
          <w:lang w:val="pl-PL"/>
        </w:rPr>
        <w:t>łą</w:t>
      </w:r>
      <w:r w:rsidR="00013D99" w:rsidRPr="003827CE">
        <w:rPr>
          <w:lang w:val="pl-PL"/>
        </w:rPr>
        <w:t xml:space="preserve">cznik nr 1 do zarządzenia nr </w:t>
      </w:r>
      <w:r w:rsidR="001020F8">
        <w:rPr>
          <w:lang w:val="pl-PL"/>
        </w:rPr>
        <w:t xml:space="preserve"> 26</w:t>
      </w:r>
      <w:r w:rsidR="00E26BD9" w:rsidRPr="003827CE">
        <w:rPr>
          <w:lang w:val="pl-PL"/>
        </w:rPr>
        <w:t>/202</w:t>
      </w:r>
      <w:r w:rsidR="00F570D7" w:rsidRPr="003827CE">
        <w:rPr>
          <w:lang w:val="pl-PL"/>
        </w:rPr>
        <w:t>5</w:t>
      </w:r>
    </w:p>
    <w:p w14:paraId="3FFCC14D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Regionalnego Dyrektora Ochrony</w:t>
      </w:r>
    </w:p>
    <w:p w14:paraId="5E9085AE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Środowiska w Bydgoszczy</w:t>
      </w:r>
    </w:p>
    <w:p w14:paraId="696554D3" w14:textId="7AE9AAB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z dnia </w:t>
      </w:r>
      <w:r w:rsidR="001020F8">
        <w:rPr>
          <w:lang w:val="pl-PL"/>
        </w:rPr>
        <w:t>10</w:t>
      </w:r>
      <w:r w:rsidR="00500EEF" w:rsidRPr="003827CE">
        <w:rPr>
          <w:lang w:val="pl-PL"/>
        </w:rPr>
        <w:t xml:space="preserve"> </w:t>
      </w:r>
      <w:r w:rsidR="000C094E">
        <w:rPr>
          <w:lang w:val="pl-PL"/>
        </w:rPr>
        <w:t>czerwca</w:t>
      </w:r>
      <w:r w:rsidR="00500EEF" w:rsidRPr="003827CE">
        <w:rPr>
          <w:lang w:val="pl-PL"/>
        </w:rPr>
        <w:t xml:space="preserve"> 202</w:t>
      </w:r>
      <w:r w:rsidR="00F570D7" w:rsidRPr="003827CE">
        <w:rPr>
          <w:lang w:val="pl-PL"/>
        </w:rPr>
        <w:t>5</w:t>
      </w:r>
      <w:r w:rsidRPr="003827CE">
        <w:rPr>
          <w:lang w:val="pl-PL"/>
        </w:rPr>
        <w:t xml:space="preserve"> roku</w:t>
      </w:r>
    </w:p>
    <w:bookmarkEnd w:id="0"/>
    <w:p w14:paraId="6F742314" w14:textId="77777777" w:rsidR="00E65883" w:rsidRPr="003827CE" w:rsidRDefault="00E65883" w:rsidP="00E65883">
      <w:pPr>
        <w:rPr>
          <w:lang w:val="pl-PL"/>
        </w:rPr>
      </w:pPr>
    </w:p>
    <w:p w14:paraId="786C76B9" w14:textId="7413966F" w:rsidR="00C568C7" w:rsidRPr="003827CE" w:rsidRDefault="00E65883" w:rsidP="00C568C7">
      <w:pPr>
        <w:ind w:firstLine="708"/>
        <w:rPr>
          <w:lang w:val="pl-PL"/>
        </w:rPr>
      </w:pPr>
      <w:r w:rsidRPr="003827CE">
        <w:rPr>
          <w:lang w:val="pl-PL"/>
        </w:rPr>
        <w:t xml:space="preserve">Identyfikacja i ocena istniejących i potencjalnych zagrożeń wewnętrznych </w:t>
      </w:r>
      <w:r w:rsidRPr="003827CE">
        <w:rPr>
          <w:lang w:val="pl-PL"/>
        </w:rPr>
        <w:br/>
        <w:t>i zewnętrznych oraz sposoby eliminacji lub ograniczenia tych zagrożeń i ich skutków.</w:t>
      </w:r>
    </w:p>
    <w:p w14:paraId="28F7D792" w14:textId="77777777" w:rsidR="00E65883" w:rsidRPr="003827CE" w:rsidRDefault="00E65883" w:rsidP="005B35B0">
      <w:pPr>
        <w:ind w:firstLine="708"/>
        <w:rPr>
          <w:lang w:val="pl-PL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6"/>
        <w:gridCol w:w="3119"/>
        <w:gridCol w:w="5573"/>
      </w:tblGrid>
      <w:tr w:rsidR="00E65883" w:rsidRPr="003827CE" w14:paraId="02227778" w14:textId="77777777" w:rsidTr="00895A83">
        <w:trPr>
          <w:trHeight w:val="1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5D25B" w14:textId="77777777" w:rsidR="00E65883" w:rsidRPr="003827CE" w:rsidRDefault="00E65883" w:rsidP="005B35B0">
            <w:pPr>
              <w:spacing w:line="276" w:lineRule="auto"/>
              <w:rPr>
                <w:lang w:val="pl-PL"/>
              </w:rPr>
            </w:pPr>
            <w:r w:rsidRPr="003827CE">
              <w:rPr>
                <w:lang w:val="pl-PL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D07D" w14:textId="77777777" w:rsidR="00E65883" w:rsidRPr="003827CE" w:rsidRDefault="00E65883" w:rsidP="005B35B0">
            <w:pPr>
              <w:spacing w:line="276" w:lineRule="auto"/>
              <w:jc w:val="center"/>
              <w:rPr>
                <w:lang w:val="pl-PL"/>
              </w:rPr>
            </w:pPr>
            <w:r w:rsidRPr="003827CE">
              <w:rPr>
                <w:lang w:val="pl-PL"/>
              </w:rPr>
              <w:t>Identyfikacja zagrożeń istniejących i potencjalnych zagrożeń wewnętrznych i zewnętrznych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226AB" w14:textId="77777777" w:rsidR="00E65883" w:rsidRPr="003827CE" w:rsidRDefault="00E65883" w:rsidP="005B35B0">
            <w:pPr>
              <w:spacing w:line="276" w:lineRule="auto"/>
              <w:jc w:val="center"/>
              <w:rPr>
                <w:lang w:val="pl-PL"/>
              </w:rPr>
            </w:pPr>
            <w:r w:rsidRPr="003827CE">
              <w:rPr>
                <w:lang w:val="pl-PL"/>
              </w:rPr>
              <w:t xml:space="preserve">Sposoby eliminacji lub ograniczenia istniejących </w:t>
            </w:r>
            <w:r w:rsidRPr="003827CE">
              <w:rPr>
                <w:lang w:val="pl-PL"/>
              </w:rPr>
              <w:br/>
              <w:t xml:space="preserve">i potencjalnych zagrożeń wewnętrznych </w:t>
            </w:r>
            <w:r w:rsidRPr="003827CE">
              <w:rPr>
                <w:lang w:val="pl-PL"/>
              </w:rPr>
              <w:br/>
              <w:t xml:space="preserve">i zewnętrznych oraz ich skutków </w:t>
            </w:r>
          </w:p>
        </w:tc>
      </w:tr>
      <w:tr w:rsidR="00B132CA" w:rsidRPr="003827CE" w14:paraId="6F74A7BA" w14:textId="77777777" w:rsidTr="00895A83">
        <w:trPr>
          <w:trHeight w:val="1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D0A89" w14:textId="7F9506AF" w:rsidR="00B132CA" w:rsidRDefault="00C568C7" w:rsidP="005B35B0">
            <w:pPr>
              <w:spacing w:line="276" w:lineRule="auto"/>
              <w:jc w:val="left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7E4CFE">
              <w:rPr>
                <w:lang w:val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A119E" w14:textId="5E669E8B" w:rsidR="00B132CA" w:rsidRPr="005B35B0" w:rsidRDefault="00737BAD" w:rsidP="005B35B0">
            <w:pPr>
              <w:spacing w:line="276" w:lineRule="auto"/>
              <w:jc w:val="left"/>
              <w:rPr>
                <w:color w:val="auto"/>
                <w:lang w:val="pl-PL"/>
              </w:rPr>
            </w:pPr>
            <w:r>
              <w:rPr>
                <w:lang w:val="pl-PL"/>
              </w:rPr>
              <w:t>Naturalna sukcesja</w:t>
            </w:r>
            <w:r w:rsidR="00856424">
              <w:rPr>
                <w:lang w:val="pl-PL"/>
              </w:rPr>
              <w:t xml:space="preserve"> drzew i krzewów</w:t>
            </w:r>
            <w:r>
              <w:rPr>
                <w:lang w:val="pl-PL"/>
              </w:rPr>
              <w:t xml:space="preserve"> na torfowisku</w:t>
            </w:r>
            <w:r w:rsidR="005B35B0" w:rsidRPr="005B35B0">
              <w:rPr>
                <w:lang w:val="pl-PL"/>
              </w:rPr>
              <w:t xml:space="preserve"> 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2D14F" w14:textId="4909B135" w:rsidR="00B132CA" w:rsidRPr="005B35B0" w:rsidRDefault="005B35B0" w:rsidP="005B35B0">
            <w:pPr>
              <w:spacing w:line="276" w:lineRule="auto"/>
              <w:jc w:val="left"/>
              <w:rPr>
                <w:color w:val="auto"/>
                <w:lang w:val="pl-PL"/>
              </w:rPr>
            </w:pPr>
            <w:r w:rsidRPr="005B35B0">
              <w:rPr>
                <w:lang w:val="pl-PL"/>
              </w:rPr>
              <w:t>Hamowanie sukcesji</w:t>
            </w:r>
            <w:r w:rsidR="00737BAD">
              <w:rPr>
                <w:lang w:val="pl-PL"/>
              </w:rPr>
              <w:t xml:space="preserve"> na torfowisku</w:t>
            </w:r>
            <w:r w:rsidRPr="005B35B0">
              <w:rPr>
                <w:lang w:val="pl-PL"/>
              </w:rPr>
              <w:t xml:space="preserve"> poprzez usuwanie drzew i krzewów.</w:t>
            </w:r>
          </w:p>
        </w:tc>
      </w:tr>
    </w:tbl>
    <w:p w14:paraId="63C20BFE" w14:textId="77777777" w:rsidR="00E65883" w:rsidRPr="003827CE" w:rsidRDefault="00E65883" w:rsidP="00E65883">
      <w:pPr>
        <w:spacing w:line="240" w:lineRule="auto"/>
        <w:rPr>
          <w:lang w:val="pl-PL"/>
        </w:rPr>
      </w:pPr>
    </w:p>
    <w:p w14:paraId="2652FC72" w14:textId="77777777" w:rsidR="00E65883" w:rsidRPr="003827CE" w:rsidRDefault="00E65883" w:rsidP="00E65883">
      <w:pPr>
        <w:spacing w:line="240" w:lineRule="auto"/>
        <w:rPr>
          <w:lang w:val="pl-PL"/>
        </w:rPr>
      </w:pPr>
    </w:p>
    <w:p w14:paraId="58AB6DD7" w14:textId="77777777" w:rsidR="006438BF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</w:t>
      </w:r>
    </w:p>
    <w:p w14:paraId="43A1B56F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</w:t>
      </w:r>
    </w:p>
    <w:p w14:paraId="2DBA457B" w14:textId="77777777" w:rsidR="00E65883" w:rsidRPr="003827CE" w:rsidRDefault="00E65883" w:rsidP="00E65883">
      <w:pPr>
        <w:jc w:val="right"/>
        <w:rPr>
          <w:lang w:val="pl-PL"/>
        </w:rPr>
      </w:pPr>
    </w:p>
    <w:p w14:paraId="5E085793" w14:textId="77777777" w:rsidR="00E65883" w:rsidRPr="003827CE" w:rsidRDefault="00E65883" w:rsidP="00E65883">
      <w:pPr>
        <w:jc w:val="right"/>
        <w:rPr>
          <w:lang w:val="pl-PL"/>
        </w:rPr>
      </w:pPr>
    </w:p>
    <w:p w14:paraId="01147EB8" w14:textId="77777777" w:rsidR="00E65883" w:rsidRPr="003827CE" w:rsidRDefault="00E65883" w:rsidP="00E65883">
      <w:pPr>
        <w:jc w:val="right"/>
        <w:rPr>
          <w:lang w:val="pl-PL"/>
        </w:rPr>
      </w:pPr>
    </w:p>
    <w:p w14:paraId="0A4E03EE" w14:textId="77777777" w:rsidR="00E65883" w:rsidRDefault="00E65883" w:rsidP="00E65883">
      <w:pPr>
        <w:jc w:val="right"/>
        <w:rPr>
          <w:lang w:val="pl-PL"/>
        </w:rPr>
      </w:pPr>
    </w:p>
    <w:p w14:paraId="14607215" w14:textId="77777777" w:rsidR="00403823" w:rsidRDefault="00403823" w:rsidP="00E65883">
      <w:pPr>
        <w:jc w:val="right"/>
        <w:rPr>
          <w:lang w:val="pl-PL"/>
        </w:rPr>
      </w:pPr>
    </w:p>
    <w:p w14:paraId="0F30AEDA" w14:textId="77777777" w:rsidR="00403823" w:rsidRDefault="00403823" w:rsidP="00E65883">
      <w:pPr>
        <w:jc w:val="right"/>
        <w:rPr>
          <w:lang w:val="pl-PL"/>
        </w:rPr>
      </w:pPr>
    </w:p>
    <w:p w14:paraId="64B4CE21" w14:textId="77777777" w:rsidR="00403823" w:rsidRDefault="00403823" w:rsidP="00E65883">
      <w:pPr>
        <w:jc w:val="right"/>
        <w:rPr>
          <w:lang w:val="pl-PL"/>
        </w:rPr>
      </w:pPr>
    </w:p>
    <w:p w14:paraId="5A1AF6C6" w14:textId="77777777" w:rsidR="00403823" w:rsidRDefault="00403823" w:rsidP="00E65883">
      <w:pPr>
        <w:jc w:val="right"/>
        <w:rPr>
          <w:lang w:val="pl-PL"/>
        </w:rPr>
      </w:pPr>
    </w:p>
    <w:p w14:paraId="7C65943E" w14:textId="77777777" w:rsidR="00403823" w:rsidRDefault="00403823" w:rsidP="00E65883">
      <w:pPr>
        <w:jc w:val="right"/>
        <w:rPr>
          <w:lang w:val="pl-PL"/>
        </w:rPr>
      </w:pPr>
    </w:p>
    <w:p w14:paraId="53CA8F5A" w14:textId="77777777" w:rsidR="00403823" w:rsidRDefault="00403823" w:rsidP="00E65883">
      <w:pPr>
        <w:jc w:val="right"/>
        <w:rPr>
          <w:lang w:val="pl-PL"/>
        </w:rPr>
      </w:pPr>
    </w:p>
    <w:p w14:paraId="6635DA5C" w14:textId="77777777" w:rsidR="00403823" w:rsidRDefault="00403823" w:rsidP="00E65883">
      <w:pPr>
        <w:jc w:val="right"/>
        <w:rPr>
          <w:lang w:val="pl-PL"/>
        </w:rPr>
      </w:pPr>
    </w:p>
    <w:p w14:paraId="104A1BDA" w14:textId="77777777" w:rsidR="00403823" w:rsidRDefault="00403823" w:rsidP="00E65883">
      <w:pPr>
        <w:jc w:val="right"/>
        <w:rPr>
          <w:lang w:val="pl-PL"/>
        </w:rPr>
      </w:pPr>
    </w:p>
    <w:p w14:paraId="5BD38FBB" w14:textId="77777777" w:rsidR="00403823" w:rsidRDefault="00403823" w:rsidP="00E65883">
      <w:pPr>
        <w:jc w:val="right"/>
        <w:rPr>
          <w:lang w:val="pl-PL"/>
        </w:rPr>
      </w:pPr>
    </w:p>
    <w:p w14:paraId="096EF232" w14:textId="77777777" w:rsidR="00403823" w:rsidRDefault="00403823" w:rsidP="00E65883">
      <w:pPr>
        <w:jc w:val="right"/>
        <w:rPr>
          <w:lang w:val="pl-PL"/>
        </w:rPr>
      </w:pPr>
    </w:p>
    <w:p w14:paraId="0D1FF058" w14:textId="77777777" w:rsidR="00E65883" w:rsidRPr="003827CE" w:rsidRDefault="00E65883" w:rsidP="001E7951">
      <w:pPr>
        <w:rPr>
          <w:lang w:val="pl-PL"/>
        </w:rPr>
      </w:pPr>
    </w:p>
    <w:p w14:paraId="15059E9F" w14:textId="2AED63CE" w:rsidR="004427DF" w:rsidRPr="003827CE" w:rsidRDefault="004427DF" w:rsidP="004427DF">
      <w:pPr>
        <w:ind w:left="4248" w:firstLine="708"/>
        <w:jc w:val="center"/>
        <w:rPr>
          <w:lang w:val="pl-PL"/>
        </w:rPr>
      </w:pPr>
      <w:bookmarkStart w:id="1" w:name="_Hlk199508161"/>
      <w:r w:rsidRPr="003827CE">
        <w:rPr>
          <w:lang w:val="pl-PL"/>
        </w:rPr>
        <w:lastRenderedPageBreak/>
        <w:t xml:space="preserve">Załącznik nr 2 do zarządzenia nr </w:t>
      </w:r>
      <w:r w:rsidR="001020F8">
        <w:rPr>
          <w:lang w:val="pl-PL"/>
        </w:rPr>
        <w:t>26</w:t>
      </w:r>
      <w:r w:rsidRPr="003827CE">
        <w:rPr>
          <w:lang w:val="pl-PL"/>
        </w:rPr>
        <w:t>/2025</w:t>
      </w:r>
    </w:p>
    <w:p w14:paraId="13A2ECCA" w14:textId="77777777" w:rsidR="004427DF" w:rsidRPr="003827CE" w:rsidRDefault="004427DF" w:rsidP="004427DF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Regionalnego Dyrektora Ochrony</w:t>
      </w:r>
    </w:p>
    <w:p w14:paraId="6C62CF9B" w14:textId="77777777" w:rsidR="004427DF" w:rsidRPr="003827CE" w:rsidRDefault="004427DF" w:rsidP="004427DF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Środowiska w Bydgoszczy</w:t>
      </w:r>
    </w:p>
    <w:p w14:paraId="25C35F6D" w14:textId="2B7B9B9F" w:rsidR="004427DF" w:rsidRPr="003827CE" w:rsidRDefault="004427DF" w:rsidP="004427DF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z dnia </w:t>
      </w:r>
      <w:r w:rsidR="001020F8">
        <w:rPr>
          <w:lang w:val="pl-PL"/>
        </w:rPr>
        <w:t>10</w:t>
      </w:r>
      <w:r w:rsidRPr="003827CE">
        <w:rPr>
          <w:lang w:val="pl-PL"/>
        </w:rPr>
        <w:t xml:space="preserve"> </w:t>
      </w:r>
      <w:r>
        <w:rPr>
          <w:lang w:val="pl-PL"/>
        </w:rPr>
        <w:t>czerwca</w:t>
      </w:r>
      <w:r w:rsidRPr="003827CE">
        <w:rPr>
          <w:lang w:val="pl-PL"/>
        </w:rPr>
        <w:t xml:space="preserve"> 2025 roku</w:t>
      </w:r>
    </w:p>
    <w:p w14:paraId="7F1E9F57" w14:textId="77777777" w:rsidR="004427DF" w:rsidRDefault="004427DF" w:rsidP="007635A8">
      <w:pPr>
        <w:ind w:left="4248" w:firstLine="708"/>
        <w:jc w:val="center"/>
        <w:rPr>
          <w:lang w:val="pl-PL"/>
        </w:rPr>
      </w:pPr>
    </w:p>
    <w:p w14:paraId="33DB53FB" w14:textId="77777777" w:rsidR="00B34CBE" w:rsidRPr="00AE6B5D" w:rsidRDefault="00B34CBE" w:rsidP="00B34CBE">
      <w:pPr>
        <w:keepNext/>
        <w:spacing w:after="480"/>
        <w:ind w:firstLine="708"/>
        <w:jc w:val="left"/>
        <w:rPr>
          <w:rFonts w:eastAsia="Times New Roman" w:cs="Times New Roman"/>
          <w:bCs/>
          <w:lang w:val="pl-PL"/>
        </w:rPr>
      </w:pPr>
      <w:r w:rsidRPr="00AE6B5D">
        <w:rPr>
          <w:rFonts w:eastAsia="Times New Roman" w:cs="Times New Roman"/>
          <w:bCs/>
          <w:lang w:val="pl-PL"/>
        </w:rPr>
        <w:t>Określenie działań ochronnych na obszarze ochrony ścisłej, z podaniem ich rodzaju, zakresu i lokalizacji</w:t>
      </w:r>
    </w:p>
    <w:tbl>
      <w:tblPr>
        <w:tblStyle w:val="Tabela-Prosty1"/>
        <w:tblW w:w="1008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3C671E" w:rsidRPr="00AE6B5D" w14:paraId="05CBB562" w14:textId="77777777" w:rsidTr="003236A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B6B4" w14:textId="77777777" w:rsidR="003C671E" w:rsidRPr="00AE6B5D" w:rsidRDefault="003C671E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F367" w14:textId="77777777" w:rsidR="003C671E" w:rsidRPr="00AE6B5D" w:rsidRDefault="003C671E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Rodzaj  działań </w:t>
            </w:r>
          </w:p>
          <w:p w14:paraId="5F48925A" w14:textId="77777777" w:rsidR="003C671E" w:rsidRPr="00AE6B5D" w:rsidRDefault="003C671E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8206" w14:textId="77777777" w:rsidR="003C671E" w:rsidRPr="00AE6B5D" w:rsidRDefault="003C671E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1FA2" w14:textId="77777777" w:rsidR="003C671E" w:rsidRPr="00AE6B5D" w:rsidRDefault="003C671E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Lokalizacja </w:t>
            </w:r>
          </w:p>
          <w:p w14:paraId="3E0A62A4" w14:textId="77777777" w:rsidR="003C671E" w:rsidRPr="00AE6B5D" w:rsidRDefault="003C671E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działań </w:t>
            </w:r>
          </w:p>
          <w:p w14:paraId="2F7710C9" w14:textId="1A28D480" w:rsidR="003C671E" w:rsidRPr="00AE6B5D" w:rsidRDefault="003C671E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>ochronnych</w:t>
            </w:r>
          </w:p>
        </w:tc>
      </w:tr>
      <w:tr w:rsidR="003C671E" w:rsidRPr="00AE6B5D" w14:paraId="2EA51305" w14:textId="77777777" w:rsidTr="003236A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1337" w14:textId="77777777" w:rsidR="003C671E" w:rsidRPr="00AE6B5D" w:rsidRDefault="003C671E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2208" w14:textId="297F888E" w:rsidR="003C671E" w:rsidRPr="00AE6B5D" w:rsidRDefault="003C671E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lang w:val="pl-PL"/>
              </w:rPr>
              <w:t>Monitoring stanu rezerwatu przyrody w celu kontroli naturalnych procesów zachodzących na jego obszarze.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CEC4" w14:textId="66A6ACBD" w:rsidR="003C671E" w:rsidRPr="00AE6B5D" w:rsidRDefault="003C671E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lang w:val="pl-PL"/>
              </w:rPr>
              <w:t>Monitoring stanu rezerwatu przyrody w celu kontroli naturalnych procesów zachodzących na jego obszarze w piątym roku obowiązywania zadań ochronnych.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F7AA" w14:textId="7CB91B42" w:rsidR="003C671E" w:rsidRPr="00AE6B5D" w:rsidRDefault="003C671E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lang w:val="pl-PL"/>
              </w:rPr>
              <w:t>Cały obszar rezerwatu przyrody</w:t>
            </w:r>
          </w:p>
        </w:tc>
      </w:tr>
      <w:bookmarkEnd w:id="1"/>
    </w:tbl>
    <w:p w14:paraId="1DBB0955" w14:textId="77777777" w:rsidR="003C671E" w:rsidRPr="00B34CBE" w:rsidRDefault="003C671E" w:rsidP="003C671E">
      <w:pPr>
        <w:keepNext/>
        <w:spacing w:after="480"/>
        <w:jc w:val="left"/>
        <w:rPr>
          <w:bCs/>
        </w:rPr>
      </w:pPr>
    </w:p>
    <w:p w14:paraId="5C76322B" w14:textId="77777777" w:rsidR="004427DF" w:rsidRPr="00B34CBE" w:rsidRDefault="004427DF" w:rsidP="00B34CBE"/>
    <w:p w14:paraId="7AFF3EBF" w14:textId="77777777" w:rsidR="004427DF" w:rsidRDefault="004427DF" w:rsidP="007635A8">
      <w:pPr>
        <w:ind w:left="4248" w:firstLine="708"/>
        <w:jc w:val="center"/>
        <w:rPr>
          <w:lang w:val="pl-PL"/>
        </w:rPr>
      </w:pPr>
    </w:p>
    <w:p w14:paraId="6C90FD99" w14:textId="77777777" w:rsidR="004427DF" w:rsidRDefault="004427DF" w:rsidP="007635A8">
      <w:pPr>
        <w:ind w:left="4248" w:firstLine="708"/>
        <w:jc w:val="center"/>
        <w:rPr>
          <w:lang w:val="pl-PL"/>
        </w:rPr>
      </w:pPr>
    </w:p>
    <w:p w14:paraId="54037D02" w14:textId="77777777" w:rsidR="004427DF" w:rsidRDefault="004427DF" w:rsidP="007635A8">
      <w:pPr>
        <w:ind w:left="4248" w:firstLine="708"/>
        <w:jc w:val="center"/>
        <w:rPr>
          <w:lang w:val="pl-PL"/>
        </w:rPr>
      </w:pPr>
    </w:p>
    <w:p w14:paraId="339B70EC" w14:textId="77777777" w:rsidR="004427DF" w:rsidRDefault="004427DF" w:rsidP="007635A8">
      <w:pPr>
        <w:ind w:left="4248" w:firstLine="708"/>
        <w:jc w:val="center"/>
        <w:rPr>
          <w:lang w:val="pl-PL"/>
        </w:rPr>
      </w:pPr>
    </w:p>
    <w:p w14:paraId="773BCA39" w14:textId="77777777" w:rsidR="004427DF" w:rsidRDefault="004427DF" w:rsidP="007635A8">
      <w:pPr>
        <w:ind w:left="4248" w:firstLine="708"/>
        <w:jc w:val="center"/>
        <w:rPr>
          <w:lang w:val="pl-PL"/>
        </w:rPr>
      </w:pPr>
    </w:p>
    <w:p w14:paraId="3EC2763C" w14:textId="77777777" w:rsidR="00AE6B5D" w:rsidRDefault="00AE6B5D" w:rsidP="007635A8">
      <w:pPr>
        <w:ind w:left="4248" w:firstLine="708"/>
        <w:jc w:val="center"/>
        <w:rPr>
          <w:lang w:val="pl-PL"/>
        </w:rPr>
      </w:pPr>
    </w:p>
    <w:p w14:paraId="13B689C6" w14:textId="77777777" w:rsidR="00AE6B5D" w:rsidRDefault="00AE6B5D" w:rsidP="007635A8">
      <w:pPr>
        <w:ind w:left="4248" w:firstLine="708"/>
        <w:jc w:val="center"/>
        <w:rPr>
          <w:lang w:val="pl-PL"/>
        </w:rPr>
      </w:pPr>
    </w:p>
    <w:p w14:paraId="3BA0B275" w14:textId="77777777" w:rsidR="00AE6B5D" w:rsidRDefault="00AE6B5D" w:rsidP="007635A8">
      <w:pPr>
        <w:ind w:left="4248" w:firstLine="708"/>
        <w:jc w:val="center"/>
        <w:rPr>
          <w:lang w:val="pl-PL"/>
        </w:rPr>
      </w:pPr>
    </w:p>
    <w:p w14:paraId="39E681E9" w14:textId="77777777" w:rsidR="00AE6B5D" w:rsidRDefault="00AE6B5D" w:rsidP="007635A8">
      <w:pPr>
        <w:ind w:left="4248" w:firstLine="708"/>
        <w:jc w:val="center"/>
        <w:rPr>
          <w:lang w:val="pl-PL"/>
        </w:rPr>
      </w:pPr>
    </w:p>
    <w:p w14:paraId="721AE2A0" w14:textId="77777777" w:rsidR="00AE6B5D" w:rsidRDefault="00AE6B5D" w:rsidP="007635A8">
      <w:pPr>
        <w:ind w:left="4248" w:firstLine="708"/>
        <w:jc w:val="center"/>
        <w:rPr>
          <w:lang w:val="pl-PL"/>
        </w:rPr>
      </w:pPr>
    </w:p>
    <w:p w14:paraId="00A862B7" w14:textId="77777777" w:rsidR="00AE6B5D" w:rsidRDefault="00AE6B5D" w:rsidP="007635A8">
      <w:pPr>
        <w:ind w:left="4248" w:firstLine="708"/>
        <w:jc w:val="center"/>
        <w:rPr>
          <w:lang w:val="pl-PL"/>
        </w:rPr>
      </w:pPr>
    </w:p>
    <w:p w14:paraId="5F8EE1F1" w14:textId="77777777" w:rsidR="00AE6B5D" w:rsidRDefault="00AE6B5D" w:rsidP="007635A8">
      <w:pPr>
        <w:ind w:left="4248" w:firstLine="708"/>
        <w:jc w:val="center"/>
        <w:rPr>
          <w:lang w:val="pl-PL"/>
        </w:rPr>
      </w:pPr>
    </w:p>
    <w:p w14:paraId="27A3BAE9" w14:textId="77777777" w:rsidR="00AE6B5D" w:rsidRDefault="00AE6B5D" w:rsidP="007635A8">
      <w:pPr>
        <w:ind w:left="4248" w:firstLine="708"/>
        <w:jc w:val="center"/>
        <w:rPr>
          <w:lang w:val="pl-PL"/>
        </w:rPr>
      </w:pPr>
    </w:p>
    <w:p w14:paraId="53FE57EE" w14:textId="77777777" w:rsidR="00AE6B5D" w:rsidRDefault="00AE6B5D" w:rsidP="007635A8">
      <w:pPr>
        <w:ind w:left="4248" w:firstLine="708"/>
        <w:jc w:val="center"/>
        <w:rPr>
          <w:lang w:val="pl-PL"/>
        </w:rPr>
      </w:pPr>
    </w:p>
    <w:p w14:paraId="1ABB0D9A" w14:textId="77777777" w:rsidR="004427DF" w:rsidRDefault="004427DF" w:rsidP="007635A8">
      <w:pPr>
        <w:ind w:left="4248" w:firstLine="708"/>
        <w:jc w:val="center"/>
        <w:rPr>
          <w:lang w:val="pl-PL"/>
        </w:rPr>
      </w:pPr>
    </w:p>
    <w:p w14:paraId="1D54055C" w14:textId="40566F48" w:rsidR="00E65883" w:rsidRPr="003827CE" w:rsidRDefault="00E65883" w:rsidP="007635A8">
      <w:pPr>
        <w:ind w:left="4248" w:firstLine="708"/>
        <w:jc w:val="center"/>
        <w:rPr>
          <w:lang w:val="pl-PL"/>
        </w:rPr>
      </w:pPr>
      <w:r w:rsidRPr="003827CE">
        <w:rPr>
          <w:lang w:val="pl-PL"/>
        </w:rPr>
        <w:lastRenderedPageBreak/>
        <w:t>Za</w:t>
      </w:r>
      <w:r w:rsidR="007635A8" w:rsidRPr="003827CE">
        <w:rPr>
          <w:lang w:val="pl-PL"/>
        </w:rPr>
        <w:t>łąc</w:t>
      </w:r>
      <w:r w:rsidR="00013D99" w:rsidRPr="003827CE">
        <w:rPr>
          <w:lang w:val="pl-PL"/>
        </w:rPr>
        <w:t xml:space="preserve">znik nr </w:t>
      </w:r>
      <w:r w:rsidR="004427DF">
        <w:rPr>
          <w:lang w:val="pl-PL"/>
        </w:rPr>
        <w:t>3</w:t>
      </w:r>
      <w:r w:rsidR="00013D99" w:rsidRPr="003827CE">
        <w:rPr>
          <w:lang w:val="pl-PL"/>
        </w:rPr>
        <w:t xml:space="preserve"> do zarządzenia nr </w:t>
      </w:r>
      <w:r w:rsidR="001020F8">
        <w:rPr>
          <w:lang w:val="pl-PL"/>
        </w:rPr>
        <w:t>26</w:t>
      </w:r>
      <w:r w:rsidR="007635A8" w:rsidRPr="003827CE">
        <w:rPr>
          <w:lang w:val="pl-PL"/>
        </w:rPr>
        <w:t>/202</w:t>
      </w:r>
      <w:r w:rsidR="00A24844" w:rsidRPr="003827CE">
        <w:rPr>
          <w:lang w:val="pl-PL"/>
        </w:rPr>
        <w:t>5</w:t>
      </w:r>
    </w:p>
    <w:p w14:paraId="3B5E6666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Regionalnego Dyrektora Ochrony</w:t>
      </w:r>
    </w:p>
    <w:p w14:paraId="2F8B37F0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Środowiska w Bydgoszczy</w:t>
      </w:r>
    </w:p>
    <w:p w14:paraId="0AEDC6B6" w14:textId="1D0FB504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</w:t>
      </w:r>
      <w:r w:rsidR="00013D99" w:rsidRPr="003827CE">
        <w:rPr>
          <w:lang w:val="pl-PL"/>
        </w:rPr>
        <w:t xml:space="preserve">                 z dnia </w:t>
      </w:r>
      <w:r w:rsidR="001020F8">
        <w:rPr>
          <w:lang w:val="pl-PL"/>
        </w:rPr>
        <w:t>10</w:t>
      </w:r>
      <w:r w:rsidR="007635A8" w:rsidRPr="003827CE">
        <w:rPr>
          <w:lang w:val="pl-PL"/>
        </w:rPr>
        <w:t xml:space="preserve"> </w:t>
      </w:r>
      <w:r w:rsidR="00D86E84">
        <w:rPr>
          <w:lang w:val="pl-PL"/>
        </w:rPr>
        <w:t>czerwca</w:t>
      </w:r>
      <w:r w:rsidR="007635A8" w:rsidRPr="003827CE">
        <w:rPr>
          <w:lang w:val="pl-PL"/>
        </w:rPr>
        <w:t xml:space="preserve"> 202</w:t>
      </w:r>
      <w:r w:rsidR="00A24844" w:rsidRPr="003827CE">
        <w:rPr>
          <w:lang w:val="pl-PL"/>
        </w:rPr>
        <w:t>5</w:t>
      </w:r>
      <w:r w:rsidRPr="003827CE">
        <w:rPr>
          <w:lang w:val="pl-PL"/>
        </w:rPr>
        <w:t xml:space="preserve"> roku</w:t>
      </w:r>
    </w:p>
    <w:p w14:paraId="5EECE365" w14:textId="77777777" w:rsidR="00E65883" w:rsidRPr="003827CE" w:rsidRDefault="00E65883" w:rsidP="00E65883">
      <w:pPr>
        <w:rPr>
          <w:lang w:val="pl-PL"/>
        </w:rPr>
      </w:pPr>
    </w:p>
    <w:p w14:paraId="40DC8B22" w14:textId="1FE1D03B" w:rsidR="00E65883" w:rsidRPr="00400597" w:rsidRDefault="00E65883" w:rsidP="00400597">
      <w:pPr>
        <w:rPr>
          <w:lang w:val="pl-PL"/>
        </w:rPr>
      </w:pPr>
      <w:r w:rsidRPr="003827CE">
        <w:rPr>
          <w:lang w:val="pl-PL"/>
        </w:rPr>
        <w:tab/>
      </w:r>
      <w:r w:rsidRPr="00400597">
        <w:rPr>
          <w:lang w:val="pl-PL"/>
        </w:rPr>
        <w:t xml:space="preserve">Określenie działań ochronnych na obszarze ochrony </w:t>
      </w:r>
      <w:r w:rsidR="005E51B6">
        <w:rPr>
          <w:lang w:val="pl-PL"/>
        </w:rPr>
        <w:t>czynnej</w:t>
      </w:r>
      <w:r w:rsidRPr="00400597">
        <w:rPr>
          <w:lang w:val="pl-PL"/>
        </w:rPr>
        <w:t>, z podaniem ich rodzaju, zakresu i lokalizacji</w:t>
      </w:r>
    </w:p>
    <w:p w14:paraId="67D27157" w14:textId="77777777" w:rsidR="00E65883" w:rsidRPr="00400597" w:rsidRDefault="00E65883" w:rsidP="00400597">
      <w:pPr>
        <w:rPr>
          <w:lang w:val="pl-PL"/>
        </w:rPr>
      </w:pPr>
    </w:p>
    <w:tbl>
      <w:tblPr>
        <w:tblStyle w:val="Tabela-Prosty1"/>
        <w:tblW w:w="1008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E65883" w:rsidRPr="00400597" w14:paraId="2C797A4E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F638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6D20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Rodzaj  działań </w:t>
            </w:r>
          </w:p>
          <w:p w14:paraId="63B359F6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1D96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00EB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Lokalizacja </w:t>
            </w:r>
          </w:p>
          <w:p w14:paraId="78833A45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działań </w:t>
            </w:r>
          </w:p>
          <w:p w14:paraId="5D5F4F7E" w14:textId="6185F00B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>ochronnych</w:t>
            </w:r>
            <w:r w:rsidRPr="00400597">
              <w:rPr>
                <w:bCs/>
                <w:vertAlign w:val="superscript"/>
                <w:lang w:val="pl-PL"/>
              </w:rPr>
              <w:t xml:space="preserve"> </w:t>
            </w:r>
            <w:r w:rsidR="001218D9" w:rsidRPr="00400597">
              <w:rPr>
                <w:bCs/>
                <w:vertAlign w:val="superscript"/>
                <w:lang w:val="pl-PL"/>
              </w:rPr>
              <w:t>1</w:t>
            </w:r>
          </w:p>
        </w:tc>
      </w:tr>
      <w:tr w:rsidR="00F133A0" w:rsidRPr="00F133A0" w14:paraId="6E3D5FDB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8EB9" w14:textId="62C49E40" w:rsidR="00030838" w:rsidRPr="00F133A0" w:rsidRDefault="005E51B6" w:rsidP="007214F9">
            <w:pPr>
              <w:spacing w:line="276" w:lineRule="auto"/>
              <w:jc w:val="left"/>
              <w:rPr>
                <w:bCs/>
                <w:color w:val="000000" w:themeColor="text1"/>
                <w:lang w:val="pl-PL"/>
              </w:rPr>
            </w:pPr>
            <w:r w:rsidRPr="00F133A0">
              <w:rPr>
                <w:bCs/>
                <w:color w:val="000000" w:themeColor="text1"/>
                <w:lang w:val="pl-PL"/>
              </w:rPr>
              <w:t>1</w:t>
            </w:r>
            <w:r w:rsidR="00030838" w:rsidRPr="00F133A0">
              <w:rPr>
                <w:bCs/>
                <w:color w:val="000000" w:themeColor="text1"/>
                <w:lang w:val="pl-PL"/>
              </w:rPr>
              <w:t>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13FD" w14:textId="466B6B6D" w:rsidR="00030838" w:rsidRPr="00F133A0" w:rsidRDefault="00737BAD" w:rsidP="007214F9">
            <w:pPr>
              <w:spacing w:line="276" w:lineRule="auto"/>
              <w:jc w:val="left"/>
              <w:rPr>
                <w:bCs/>
                <w:color w:val="000000" w:themeColor="text1"/>
                <w:lang w:val="pl-PL"/>
              </w:rPr>
            </w:pPr>
            <w:r w:rsidRPr="00F133A0">
              <w:rPr>
                <w:color w:val="000000" w:themeColor="text1"/>
                <w:lang w:val="pl-PL"/>
              </w:rPr>
              <w:t xml:space="preserve">Hamowanie sukcesji </w:t>
            </w:r>
            <w:r w:rsidR="00892CC2" w:rsidRPr="00F133A0">
              <w:rPr>
                <w:color w:val="000000" w:themeColor="text1"/>
                <w:lang w:val="pl-PL"/>
              </w:rPr>
              <w:t xml:space="preserve"> naturalnej </w:t>
            </w:r>
            <w:r w:rsidRPr="00F133A0">
              <w:rPr>
                <w:color w:val="000000" w:themeColor="text1"/>
                <w:lang w:val="pl-PL"/>
              </w:rPr>
              <w:t>na torfowisku poprzez usuwanie drzew i krzewów.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EC5A" w14:textId="1993081B" w:rsidR="00737BAD" w:rsidRPr="00F133A0" w:rsidRDefault="00737BAD" w:rsidP="00737BAD">
            <w:pPr>
              <w:spacing w:line="276" w:lineRule="auto"/>
              <w:jc w:val="left"/>
              <w:rPr>
                <w:color w:val="000000" w:themeColor="text1"/>
                <w:lang w:val="pl-PL"/>
              </w:rPr>
            </w:pPr>
            <w:r w:rsidRPr="00F133A0">
              <w:rPr>
                <w:color w:val="000000" w:themeColor="text1"/>
                <w:lang w:val="pl-PL"/>
              </w:rPr>
              <w:t xml:space="preserve">Wycięcie zarośli i podrostu drzew raz na 5 lat. </w:t>
            </w:r>
          </w:p>
          <w:p w14:paraId="17003B80" w14:textId="534F7F6E" w:rsidR="00030838" w:rsidRPr="00F133A0" w:rsidRDefault="00737BAD" w:rsidP="00737BAD">
            <w:pPr>
              <w:spacing w:line="276" w:lineRule="auto"/>
              <w:jc w:val="left"/>
              <w:rPr>
                <w:color w:val="000000" w:themeColor="text1"/>
                <w:lang w:val="pl-PL"/>
              </w:rPr>
            </w:pPr>
            <w:r w:rsidRPr="00F133A0">
              <w:rPr>
                <w:color w:val="000000" w:themeColor="text1"/>
                <w:lang w:val="pl-PL"/>
              </w:rPr>
              <w:t>Koszenie powierzchni na której występują odrośla drzew i krzewów co roku lub raz na 2 lata w terminie od 15 sierpnia do 15 lutego kolejnego roku.</w:t>
            </w:r>
          </w:p>
          <w:p w14:paraId="57F9C75F" w14:textId="651B437E" w:rsidR="00737BAD" w:rsidRPr="00F133A0" w:rsidRDefault="00737BAD" w:rsidP="00737BAD">
            <w:pPr>
              <w:spacing w:line="276" w:lineRule="auto"/>
              <w:jc w:val="left"/>
              <w:rPr>
                <w:bCs/>
                <w:color w:val="000000" w:themeColor="text1"/>
                <w:lang w:val="pl-PL"/>
              </w:rPr>
            </w:pPr>
            <w:r w:rsidRPr="00F133A0">
              <w:rPr>
                <w:bCs/>
                <w:color w:val="000000" w:themeColor="text1"/>
                <w:lang w:val="pl-PL"/>
              </w:rPr>
              <w:t>Zebranie i usunięcie wyciętej bądź skoszonej biomasy w terminie do 2 tygodni po pokosie</w:t>
            </w:r>
            <w:r w:rsidR="003345DF" w:rsidRPr="00F133A0">
              <w:rPr>
                <w:bCs/>
                <w:color w:val="000000" w:themeColor="text1"/>
                <w:lang w:val="pl-PL"/>
              </w:rPr>
              <w:t xml:space="preserve"> poza obszar rezerwatu przyrody.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6805" w14:textId="42166986" w:rsidR="00030838" w:rsidRPr="00F133A0" w:rsidRDefault="00D6166F" w:rsidP="007214F9">
            <w:pPr>
              <w:spacing w:line="276" w:lineRule="auto"/>
              <w:jc w:val="left"/>
              <w:rPr>
                <w:bCs/>
                <w:color w:val="000000" w:themeColor="text1"/>
                <w:lang w:val="pl-PL"/>
              </w:rPr>
            </w:pPr>
            <w:r w:rsidRPr="00F133A0">
              <w:rPr>
                <w:color w:val="000000" w:themeColor="text1"/>
                <w:lang w:val="pl-PL"/>
              </w:rPr>
              <w:t xml:space="preserve">Oddz. </w:t>
            </w:r>
            <w:r w:rsidR="00097A1D" w:rsidRPr="00F133A0">
              <w:rPr>
                <w:color w:val="000000" w:themeColor="text1"/>
                <w:lang w:val="pl-PL"/>
              </w:rPr>
              <w:t xml:space="preserve">209 l, </w:t>
            </w:r>
            <w:r w:rsidRPr="00F133A0">
              <w:rPr>
                <w:color w:val="000000" w:themeColor="text1"/>
                <w:lang w:val="pl-PL"/>
              </w:rPr>
              <w:t xml:space="preserve"> w Leśnictwie </w:t>
            </w:r>
            <w:r w:rsidR="00097A1D" w:rsidRPr="00F133A0">
              <w:rPr>
                <w:color w:val="000000" w:themeColor="text1"/>
                <w:lang w:val="pl-PL"/>
              </w:rPr>
              <w:t>Płochocin</w:t>
            </w:r>
            <w:r w:rsidRPr="00F133A0">
              <w:rPr>
                <w:color w:val="000000" w:themeColor="text1"/>
                <w:lang w:val="pl-PL"/>
              </w:rPr>
              <w:t xml:space="preserve">, Nadleśnictwie </w:t>
            </w:r>
            <w:r w:rsidR="00097A1D" w:rsidRPr="00F133A0">
              <w:rPr>
                <w:color w:val="000000" w:themeColor="text1"/>
                <w:lang w:val="pl-PL"/>
              </w:rPr>
              <w:t>Osie</w:t>
            </w:r>
          </w:p>
        </w:tc>
      </w:tr>
    </w:tbl>
    <w:p w14:paraId="41C47DAC" w14:textId="77777777" w:rsidR="00E65883" w:rsidRPr="003827CE" w:rsidRDefault="00E65883" w:rsidP="00E65883">
      <w:pPr>
        <w:rPr>
          <w:lang w:val="pl-PL"/>
        </w:rPr>
      </w:pPr>
    </w:p>
    <w:p w14:paraId="1F58346C" w14:textId="6AA0D210" w:rsidR="001218D9" w:rsidRPr="00B7446D" w:rsidRDefault="001218D9" w:rsidP="00222EAC">
      <w:pPr>
        <w:rPr>
          <w:sz w:val="22"/>
          <w:szCs w:val="22"/>
          <w:lang w:val="pl-PL"/>
        </w:rPr>
      </w:pPr>
      <w:r w:rsidRPr="00B7446D">
        <w:rPr>
          <w:sz w:val="22"/>
          <w:szCs w:val="22"/>
          <w:vertAlign w:val="superscript"/>
          <w:lang w:val="pl-PL"/>
        </w:rPr>
        <w:t xml:space="preserve">1 </w:t>
      </w:r>
      <w:r w:rsidRPr="00B7446D">
        <w:rPr>
          <w:sz w:val="22"/>
          <w:szCs w:val="22"/>
          <w:lang w:val="pl-PL"/>
        </w:rPr>
        <w:t xml:space="preserve">Plan Urządzenia Lasu Nadleśnictwa </w:t>
      </w:r>
      <w:r w:rsidR="00097A1D" w:rsidRPr="00B7446D">
        <w:rPr>
          <w:sz w:val="22"/>
          <w:szCs w:val="22"/>
          <w:lang w:val="pl-PL"/>
        </w:rPr>
        <w:t>Osie</w:t>
      </w:r>
      <w:r w:rsidRPr="00B7446D">
        <w:rPr>
          <w:sz w:val="22"/>
          <w:szCs w:val="22"/>
          <w:lang w:val="pl-PL"/>
        </w:rPr>
        <w:t xml:space="preserve"> na okres od </w:t>
      </w:r>
      <w:r w:rsidR="00222EAC" w:rsidRPr="00B7446D">
        <w:rPr>
          <w:sz w:val="22"/>
          <w:szCs w:val="22"/>
          <w:lang w:val="pl-PL"/>
        </w:rPr>
        <w:t xml:space="preserve"> </w:t>
      </w:r>
      <w:r w:rsidRPr="00B7446D">
        <w:rPr>
          <w:sz w:val="22"/>
          <w:szCs w:val="22"/>
          <w:lang w:val="pl-PL"/>
        </w:rPr>
        <w:t>1</w:t>
      </w:r>
      <w:r w:rsidR="00222EAC" w:rsidRPr="00B7446D">
        <w:rPr>
          <w:sz w:val="22"/>
          <w:szCs w:val="22"/>
          <w:lang w:val="pl-PL"/>
        </w:rPr>
        <w:t xml:space="preserve"> stycznia </w:t>
      </w:r>
      <w:r w:rsidRPr="00B7446D">
        <w:rPr>
          <w:sz w:val="22"/>
          <w:szCs w:val="22"/>
          <w:lang w:val="pl-PL"/>
        </w:rPr>
        <w:t>201</w:t>
      </w:r>
      <w:r w:rsidR="00B7446D" w:rsidRPr="00B7446D">
        <w:rPr>
          <w:sz w:val="22"/>
          <w:szCs w:val="22"/>
          <w:lang w:val="pl-PL"/>
        </w:rPr>
        <w:t>7</w:t>
      </w:r>
      <w:r w:rsidRPr="00B7446D">
        <w:rPr>
          <w:sz w:val="22"/>
          <w:szCs w:val="22"/>
          <w:lang w:val="pl-PL"/>
        </w:rPr>
        <w:t xml:space="preserve"> r. do 31</w:t>
      </w:r>
      <w:r w:rsidR="00222EAC" w:rsidRPr="00B7446D">
        <w:rPr>
          <w:sz w:val="22"/>
          <w:szCs w:val="22"/>
          <w:lang w:val="pl-PL"/>
        </w:rPr>
        <w:t xml:space="preserve"> grudnia </w:t>
      </w:r>
      <w:r w:rsidRPr="00B7446D">
        <w:rPr>
          <w:sz w:val="22"/>
          <w:szCs w:val="22"/>
          <w:lang w:val="pl-PL"/>
        </w:rPr>
        <w:t>202</w:t>
      </w:r>
      <w:r w:rsidR="00B7446D" w:rsidRPr="00B7446D">
        <w:rPr>
          <w:sz w:val="22"/>
          <w:szCs w:val="22"/>
          <w:lang w:val="pl-PL"/>
        </w:rPr>
        <w:t>6</w:t>
      </w:r>
      <w:r w:rsidRPr="00B7446D">
        <w:rPr>
          <w:sz w:val="22"/>
          <w:szCs w:val="22"/>
          <w:lang w:val="pl-PL"/>
        </w:rPr>
        <w:t xml:space="preserve"> r.</w:t>
      </w:r>
    </w:p>
    <w:p w14:paraId="1BAFCA64" w14:textId="4B58FDA3" w:rsidR="001218D9" w:rsidRPr="003827CE" w:rsidRDefault="001218D9" w:rsidP="00E65883">
      <w:pPr>
        <w:rPr>
          <w:lang w:val="pl-PL"/>
        </w:rPr>
      </w:pPr>
    </w:p>
    <w:p w14:paraId="2BEED5A0" w14:textId="77777777" w:rsidR="00E65883" w:rsidRPr="003827CE" w:rsidRDefault="00E65883" w:rsidP="00E65883">
      <w:pPr>
        <w:rPr>
          <w:lang w:val="pl-PL"/>
        </w:rPr>
      </w:pPr>
    </w:p>
    <w:p w14:paraId="0E3E4D06" w14:textId="77777777" w:rsidR="00A66EA7" w:rsidRDefault="00A66EA7">
      <w:pPr>
        <w:spacing w:after="120"/>
        <w:rPr>
          <w:lang w:val="pl-PL"/>
        </w:rPr>
      </w:pPr>
    </w:p>
    <w:p w14:paraId="65B1B089" w14:textId="77777777" w:rsidR="000C62FA" w:rsidRDefault="000C62FA">
      <w:pPr>
        <w:spacing w:after="120"/>
        <w:rPr>
          <w:lang w:val="pl-PL"/>
        </w:rPr>
      </w:pPr>
    </w:p>
    <w:p w14:paraId="491FA4B9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205BCB1A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0CC95B98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5303BC9C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0DF046A0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77AABDED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334F8716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0B571313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1F357C26" w14:textId="77777777" w:rsidR="00761191" w:rsidRDefault="00761191" w:rsidP="000C62FA">
      <w:pPr>
        <w:ind w:left="4248" w:firstLine="708"/>
        <w:jc w:val="center"/>
        <w:rPr>
          <w:lang w:val="pl-PL"/>
        </w:rPr>
      </w:pPr>
    </w:p>
    <w:p w14:paraId="2F5B527D" w14:textId="77777777" w:rsidR="00761191" w:rsidRDefault="00761191" w:rsidP="00370911">
      <w:pPr>
        <w:rPr>
          <w:lang w:val="pl-PL"/>
        </w:rPr>
      </w:pPr>
    </w:p>
    <w:p w14:paraId="5F5C5408" w14:textId="77777777" w:rsidR="000E6696" w:rsidRPr="000C62FA" w:rsidRDefault="000E6696">
      <w:pPr>
        <w:spacing w:after="120"/>
      </w:pPr>
    </w:p>
    <w:p w14:paraId="7F4B5770" w14:textId="77777777" w:rsidR="00D87C6F" w:rsidRPr="003827CE" w:rsidRDefault="008752AC">
      <w:pPr>
        <w:spacing w:line="240" w:lineRule="auto"/>
        <w:jc w:val="center"/>
        <w:rPr>
          <w:lang w:val="pl-PL"/>
        </w:rPr>
      </w:pPr>
      <w:r w:rsidRPr="003827CE">
        <w:rPr>
          <w:lang w:val="pl-PL"/>
        </w:rPr>
        <w:lastRenderedPageBreak/>
        <w:t>Uzasadnienie</w:t>
      </w:r>
    </w:p>
    <w:p w14:paraId="08665FEC" w14:textId="77777777" w:rsidR="00D87C6F" w:rsidRPr="003827CE" w:rsidRDefault="00D87C6F">
      <w:pPr>
        <w:jc w:val="left"/>
        <w:rPr>
          <w:lang w:val="pl-PL"/>
        </w:rPr>
      </w:pPr>
    </w:p>
    <w:p w14:paraId="7CCEFA53" w14:textId="791A2DBF" w:rsidR="00AB67FC" w:rsidRDefault="008D4FDF" w:rsidP="00A321AC">
      <w:pPr>
        <w:ind w:firstLine="708"/>
        <w:rPr>
          <w:color w:val="000000" w:themeColor="text1"/>
          <w:lang w:val="pl-PL"/>
        </w:rPr>
      </w:pPr>
      <w:r w:rsidRPr="003827CE">
        <w:rPr>
          <w:lang w:val="pl-PL"/>
        </w:rPr>
        <w:t>Zgodnie z art. 22 ust. 2 pkt. 2 i ust. 3 ustawy z dnia 16 kwietnia 2004 roku o ochronie przyrody (t.j. Dz. U. z 2024 r. poz. 1478</w:t>
      </w:r>
      <w:r w:rsidR="009617FB" w:rsidRPr="003827CE">
        <w:rPr>
          <w:lang w:val="pl-PL"/>
        </w:rPr>
        <w:t xml:space="preserve"> ze zm.</w:t>
      </w:r>
      <w:r w:rsidRPr="003827CE">
        <w:rPr>
          <w:lang w:val="pl-PL"/>
        </w:rPr>
        <w:t>) Regionalny Dyrektor Ochrony Środowiska w Bydgoszczy ustanawia w drodze zarządzenia zadania ochronne dla rezerwatu przyrody „</w:t>
      </w:r>
      <w:r w:rsidR="00835E35">
        <w:rPr>
          <w:lang w:val="pl-PL"/>
        </w:rPr>
        <w:t>Krzewińskie Bagno</w:t>
      </w:r>
      <w:r w:rsidRPr="003827CE">
        <w:rPr>
          <w:lang w:val="pl-PL"/>
        </w:rPr>
        <w:t xml:space="preserve">”. </w:t>
      </w:r>
      <w:r w:rsidR="00F23D4E" w:rsidRPr="00163E1F">
        <w:rPr>
          <w:lang w:val="pl-PL"/>
        </w:rPr>
        <w:t xml:space="preserve">Celem ochrony przyrody w rezerwacie jest </w:t>
      </w:r>
      <w:r w:rsidR="00AB67FC" w:rsidRPr="00BA1772">
        <w:rPr>
          <w:color w:val="000000" w:themeColor="text1"/>
          <w:lang w:val="pl-PL"/>
        </w:rPr>
        <w:t xml:space="preserve">zachowanie </w:t>
      </w:r>
      <w:r w:rsidR="00835E35" w:rsidRPr="00F545AC">
        <w:rPr>
          <w:lang w:val="pl-PL"/>
        </w:rPr>
        <w:t>śródleśnego torfowiska</w:t>
      </w:r>
      <w:r w:rsidR="00835E35">
        <w:rPr>
          <w:lang w:val="pl-PL"/>
        </w:rPr>
        <w:t xml:space="preserve"> przejściowego z charakterystycznym zespołem roślinności torfowiskowo-bagiennej</w:t>
      </w:r>
      <w:r w:rsidR="00AB67FC" w:rsidRPr="00BA1772">
        <w:rPr>
          <w:color w:val="000000" w:themeColor="text1"/>
          <w:lang w:val="pl-PL"/>
        </w:rPr>
        <w:t>.</w:t>
      </w:r>
    </w:p>
    <w:p w14:paraId="1EFAB76C" w14:textId="1CFE3C5F" w:rsidR="00F63C67" w:rsidRDefault="00A6571D" w:rsidP="00784564">
      <w:pPr>
        <w:rPr>
          <w:lang w:val="pl-PL"/>
        </w:rPr>
      </w:pPr>
      <w:r>
        <w:rPr>
          <w:lang w:val="pl-PL"/>
        </w:rPr>
        <w:tab/>
        <w:t xml:space="preserve">Nadleśnictwo </w:t>
      </w:r>
      <w:r w:rsidR="009653B3">
        <w:rPr>
          <w:lang w:val="pl-PL"/>
        </w:rPr>
        <w:t>Osie</w:t>
      </w:r>
      <w:r>
        <w:rPr>
          <w:lang w:val="pl-PL"/>
        </w:rPr>
        <w:t xml:space="preserve"> </w:t>
      </w:r>
      <w:r w:rsidR="00856424">
        <w:rPr>
          <w:lang w:val="pl-PL"/>
        </w:rPr>
        <w:t>pismem z dnia 9 kwietnia 2025 r., znak ZG.7212.1.2024,</w:t>
      </w:r>
      <w:r w:rsidR="00084A31">
        <w:rPr>
          <w:lang w:val="pl-PL"/>
        </w:rPr>
        <w:t xml:space="preserve"> zgłosiło proponowane działania ochronne w rezerwacie przyrody „</w:t>
      </w:r>
      <w:r w:rsidR="00856424">
        <w:rPr>
          <w:lang w:val="pl-PL"/>
        </w:rPr>
        <w:t>Krzewińskie Bagno</w:t>
      </w:r>
      <w:r w:rsidR="00084A31">
        <w:rPr>
          <w:lang w:val="pl-PL"/>
        </w:rPr>
        <w:t>”</w:t>
      </w:r>
      <w:r w:rsidR="006A18AF">
        <w:rPr>
          <w:lang w:val="pl-PL"/>
        </w:rPr>
        <w:t>. Zidentyfikowano zagrożeni</w:t>
      </w:r>
      <w:r w:rsidR="00856424">
        <w:rPr>
          <w:lang w:val="pl-PL"/>
        </w:rPr>
        <w:t>e</w:t>
      </w:r>
      <w:r w:rsidR="006A18AF">
        <w:rPr>
          <w:lang w:val="pl-PL"/>
        </w:rPr>
        <w:t xml:space="preserve"> istniejące, wewnętrzne</w:t>
      </w:r>
      <w:r w:rsidR="00856424">
        <w:rPr>
          <w:lang w:val="pl-PL"/>
        </w:rPr>
        <w:t xml:space="preserve">, naturalną sukcesję drzew i krzewów na torfowisku. </w:t>
      </w:r>
      <w:r w:rsidR="00F63C67">
        <w:rPr>
          <w:lang w:val="pl-PL"/>
        </w:rPr>
        <w:t xml:space="preserve">W celu eliminacji </w:t>
      </w:r>
      <w:r w:rsidR="00856424">
        <w:rPr>
          <w:lang w:val="pl-PL"/>
        </w:rPr>
        <w:t>powyższego zagrożenia</w:t>
      </w:r>
      <w:r w:rsidR="00F63C67">
        <w:rPr>
          <w:lang w:val="pl-PL"/>
        </w:rPr>
        <w:t xml:space="preserve"> zaplanowano</w:t>
      </w:r>
      <w:r w:rsidR="00892CC2">
        <w:rPr>
          <w:lang w:val="pl-PL"/>
        </w:rPr>
        <w:t xml:space="preserve"> h</w:t>
      </w:r>
      <w:r w:rsidR="00892CC2" w:rsidRPr="005B35B0">
        <w:rPr>
          <w:lang w:val="pl-PL"/>
        </w:rPr>
        <w:t>amowanie sukcesji</w:t>
      </w:r>
      <w:r w:rsidR="00892CC2">
        <w:rPr>
          <w:lang w:val="pl-PL"/>
        </w:rPr>
        <w:t xml:space="preserve"> naturalnej na torfowisku</w:t>
      </w:r>
      <w:r w:rsidR="00892CC2" w:rsidRPr="005B35B0">
        <w:rPr>
          <w:lang w:val="pl-PL"/>
        </w:rPr>
        <w:t xml:space="preserve"> poprzez usuwanie drzew i krzewów.</w:t>
      </w:r>
    </w:p>
    <w:p w14:paraId="70C133C6" w14:textId="058BAAD1" w:rsidR="00043A19" w:rsidRDefault="00043A19" w:rsidP="00B74705">
      <w:pPr>
        <w:ind w:firstLine="708"/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</w:pP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W załączniku nr 1 do niniejszego zarządzenia „Identyfikacja oraz określenie sposobów eliminacji lub ograniczania istniejących i potencjalnych zagrożeń wewnętrznych i</w:t>
      </w:r>
      <w:r w:rsidR="007126A6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 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zewnętrznych oraz ich skutków” wskazano zagrożenie „wewnętrzne, </w:t>
      </w:r>
      <w:r w:rsidR="00CF134F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istniejące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”, ponieważ w</w:t>
      </w:r>
      <w:r w:rsidR="007126A6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 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trakcie </w:t>
      </w:r>
      <w:r w:rsidR="00A321AC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obserwacji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 terenowych nie zostały zidentyfikowane pozostałe rodzaje zagrożeń.</w:t>
      </w:r>
    </w:p>
    <w:p w14:paraId="4C93E14A" w14:textId="0A080CAF" w:rsidR="00F847C5" w:rsidRPr="00F847C5" w:rsidRDefault="008D4FDF" w:rsidP="00F847C5">
      <w:pPr>
        <w:ind w:firstLine="708"/>
        <w:rPr>
          <w:shd w:val="clear" w:color="auto" w:fill="FFFFFF"/>
          <w:lang w:val="pl-PL"/>
        </w:rPr>
      </w:pPr>
      <w:r w:rsidRPr="00F847C5">
        <w:rPr>
          <w:color w:val="auto"/>
          <w:lang w:val="pl-PL"/>
        </w:rPr>
        <w:t xml:space="preserve">Niniejsze zarządzenie ustanawia zadania ochronne dla powyższego rezerwatu przyrody na okres 5 lat do czasu ustanowienia planu ochrony i określa </w:t>
      </w:r>
      <w:r w:rsidRPr="00F847C5">
        <w:rPr>
          <w:lang w:val="pl-PL"/>
        </w:rPr>
        <w:t xml:space="preserve">ochronę </w:t>
      </w:r>
      <w:r w:rsidR="007651D7" w:rsidRPr="00F847C5">
        <w:rPr>
          <w:lang w:val="pl-PL"/>
        </w:rPr>
        <w:t xml:space="preserve">czynną w oddz. 209 l,  w Leśnictwie Płochocin, Nadleśnictwie Osie, w związku z potrzebą realizacji powyższych działań ochronnych. </w:t>
      </w:r>
      <w:r w:rsidR="00D1006C" w:rsidRPr="00F847C5">
        <w:rPr>
          <w:lang w:val="pl-PL"/>
        </w:rPr>
        <w:t>Na p</w:t>
      </w:r>
      <w:r w:rsidR="0074235F" w:rsidRPr="00F847C5">
        <w:rPr>
          <w:lang w:val="pl-PL"/>
        </w:rPr>
        <w:t>ozostały</w:t>
      </w:r>
      <w:r w:rsidR="00D1006C" w:rsidRPr="00F847C5">
        <w:rPr>
          <w:lang w:val="pl-PL"/>
        </w:rPr>
        <w:t>m</w:t>
      </w:r>
      <w:r w:rsidR="0074235F" w:rsidRPr="00F847C5">
        <w:rPr>
          <w:lang w:val="pl-PL"/>
        </w:rPr>
        <w:t xml:space="preserve"> obszar</w:t>
      </w:r>
      <w:r w:rsidR="00D1006C" w:rsidRPr="00F847C5">
        <w:rPr>
          <w:lang w:val="pl-PL"/>
        </w:rPr>
        <w:t>ze</w:t>
      </w:r>
      <w:r w:rsidR="0074235F" w:rsidRPr="00F847C5">
        <w:rPr>
          <w:lang w:val="pl-PL"/>
        </w:rPr>
        <w:t xml:space="preserve"> ww. rezerwatu przyrody </w:t>
      </w:r>
      <w:r w:rsidR="00D1006C" w:rsidRPr="00F847C5">
        <w:rPr>
          <w:lang w:val="pl-PL"/>
        </w:rPr>
        <w:t>określa się ochronę ścisłą, tzn. nie przewiduje się wykonywania działań ochronnych z zakresu ochrony czynnej lub krajobrazowej i umożliwia się zachodzenie naturalnych procesów sukcesji.</w:t>
      </w:r>
      <w:r w:rsidR="00F847C5" w:rsidRPr="00F847C5">
        <w:rPr>
          <w:lang w:val="pl-PL"/>
        </w:rPr>
        <w:t xml:space="preserve"> </w:t>
      </w:r>
      <w:bookmarkStart w:id="2" w:name="_Hlk199508445"/>
      <w:r w:rsidR="00F847C5" w:rsidRPr="00F847C5">
        <w:rPr>
          <w:shd w:val="clear" w:color="auto" w:fill="FFFFFF"/>
          <w:lang w:val="pl-PL"/>
        </w:rPr>
        <w:t xml:space="preserve">Jednocześnie wprowadzono monitoring stanu rezerwatu przyrody w celu kontroli naturalnych procesów zachodzących na jego obszarze </w:t>
      </w:r>
      <w:r w:rsidR="00F847C5" w:rsidRPr="00F847C5">
        <w:rPr>
          <w:lang w:val="pl-PL"/>
        </w:rPr>
        <w:t>w piątym roku obowiązywania zadań ochronnych</w:t>
      </w:r>
      <w:r w:rsidR="00F847C5" w:rsidRPr="00F847C5">
        <w:rPr>
          <w:shd w:val="clear" w:color="auto" w:fill="FFFFFF"/>
          <w:lang w:val="pl-PL"/>
        </w:rPr>
        <w:t>.</w:t>
      </w:r>
    </w:p>
    <w:bookmarkEnd w:id="2"/>
    <w:p w14:paraId="3F8D2E7F" w14:textId="6036C027" w:rsidR="00D1006C" w:rsidRPr="00F847C5" w:rsidRDefault="00D1006C" w:rsidP="00D1006C">
      <w:pPr>
        <w:ind w:firstLine="708"/>
        <w:rPr>
          <w:color w:val="auto"/>
          <w:lang w:val="pl-PL"/>
        </w:rPr>
      </w:pPr>
    </w:p>
    <w:p w14:paraId="14F4FE9F" w14:textId="263D8C10" w:rsidR="008D4FDF" w:rsidRPr="003827CE" w:rsidRDefault="008D4FDF" w:rsidP="00B74705">
      <w:pPr>
        <w:ind w:firstLine="708"/>
        <w:rPr>
          <w:color w:val="auto"/>
          <w:lang w:val="pl-PL"/>
        </w:rPr>
      </w:pPr>
    </w:p>
    <w:p w14:paraId="30E38817" w14:textId="0C10149B" w:rsidR="00D87C6F" w:rsidRPr="003827CE" w:rsidRDefault="00D87C6F" w:rsidP="008D4FDF">
      <w:p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rPr>
          <w:lang w:val="pl-PL"/>
        </w:rPr>
      </w:pPr>
    </w:p>
    <w:sectPr w:rsidR="00D87C6F" w:rsidRPr="003827CE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C4B3" w14:textId="77777777" w:rsidR="002718EF" w:rsidRDefault="002718EF">
      <w:pPr>
        <w:spacing w:line="240" w:lineRule="auto"/>
      </w:pPr>
      <w:r>
        <w:separator/>
      </w:r>
    </w:p>
  </w:endnote>
  <w:endnote w:type="continuationSeparator" w:id="0">
    <w:p w14:paraId="6C3AD4A5" w14:textId="77777777" w:rsidR="002718EF" w:rsidRDefault="00271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92F9" w14:textId="77777777" w:rsidR="002718EF" w:rsidRDefault="002718EF">
      <w:pPr>
        <w:spacing w:line="240" w:lineRule="auto"/>
      </w:pPr>
      <w:r>
        <w:separator/>
      </w:r>
    </w:p>
  </w:footnote>
  <w:footnote w:type="continuationSeparator" w:id="0">
    <w:p w14:paraId="0182AB64" w14:textId="77777777" w:rsidR="002718EF" w:rsidRDefault="002718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015"/>
    <w:multiLevelType w:val="hybridMultilevel"/>
    <w:tmpl w:val="FFFFFFFF"/>
    <w:lvl w:ilvl="0" w:tplc="033A2CF4">
      <w:start w:val="1"/>
      <w:numFmt w:val="decimal"/>
      <w:pStyle w:val="LPNumerowanie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4A8755DB"/>
    <w:multiLevelType w:val="hybridMultilevel"/>
    <w:tmpl w:val="ED1007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4105622">
    <w:abstractNumId w:val="0"/>
  </w:num>
  <w:num w:numId="2" w16cid:durableId="153766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06D31"/>
    <w:rsid w:val="00010D9F"/>
    <w:rsid w:val="00013D99"/>
    <w:rsid w:val="00015264"/>
    <w:rsid w:val="00026A06"/>
    <w:rsid w:val="00030838"/>
    <w:rsid w:val="00037B28"/>
    <w:rsid w:val="00043674"/>
    <w:rsid w:val="00043A19"/>
    <w:rsid w:val="00050CB4"/>
    <w:rsid w:val="00053CE9"/>
    <w:rsid w:val="00056AA5"/>
    <w:rsid w:val="000625AA"/>
    <w:rsid w:val="00067C02"/>
    <w:rsid w:val="00074752"/>
    <w:rsid w:val="00081097"/>
    <w:rsid w:val="00081CBE"/>
    <w:rsid w:val="00084A31"/>
    <w:rsid w:val="00087CCB"/>
    <w:rsid w:val="00097A1D"/>
    <w:rsid w:val="000B0E10"/>
    <w:rsid w:val="000B6BE0"/>
    <w:rsid w:val="000B704D"/>
    <w:rsid w:val="000B7D0A"/>
    <w:rsid w:val="000C094E"/>
    <w:rsid w:val="000C62FA"/>
    <w:rsid w:val="000E308F"/>
    <w:rsid w:val="000E6696"/>
    <w:rsid w:val="000F1225"/>
    <w:rsid w:val="000F2359"/>
    <w:rsid w:val="000F38AB"/>
    <w:rsid w:val="001020F8"/>
    <w:rsid w:val="001040DC"/>
    <w:rsid w:val="001109C7"/>
    <w:rsid w:val="001218D9"/>
    <w:rsid w:val="0012664C"/>
    <w:rsid w:val="00126668"/>
    <w:rsid w:val="00130CDB"/>
    <w:rsid w:val="0013256A"/>
    <w:rsid w:val="001373A3"/>
    <w:rsid w:val="00163E1F"/>
    <w:rsid w:val="001661AE"/>
    <w:rsid w:val="001674A7"/>
    <w:rsid w:val="00171F47"/>
    <w:rsid w:val="00174FC9"/>
    <w:rsid w:val="00175F5A"/>
    <w:rsid w:val="00180C6D"/>
    <w:rsid w:val="001875AE"/>
    <w:rsid w:val="00187F03"/>
    <w:rsid w:val="00193139"/>
    <w:rsid w:val="001A6A49"/>
    <w:rsid w:val="001C74E3"/>
    <w:rsid w:val="001D1202"/>
    <w:rsid w:val="001D2639"/>
    <w:rsid w:val="001D5D9E"/>
    <w:rsid w:val="001D6336"/>
    <w:rsid w:val="001E134F"/>
    <w:rsid w:val="001E2AD2"/>
    <w:rsid w:val="001E7951"/>
    <w:rsid w:val="001F0280"/>
    <w:rsid w:val="001F3DBB"/>
    <w:rsid w:val="001F4BDB"/>
    <w:rsid w:val="00200998"/>
    <w:rsid w:val="00205A53"/>
    <w:rsid w:val="00222EAC"/>
    <w:rsid w:val="002718EF"/>
    <w:rsid w:val="00272FBB"/>
    <w:rsid w:val="00286883"/>
    <w:rsid w:val="00297060"/>
    <w:rsid w:val="00297526"/>
    <w:rsid w:val="002A3F48"/>
    <w:rsid w:val="002A44F2"/>
    <w:rsid w:val="002A7127"/>
    <w:rsid w:val="002B01D5"/>
    <w:rsid w:val="002B2783"/>
    <w:rsid w:val="002C43DD"/>
    <w:rsid w:val="002D25A1"/>
    <w:rsid w:val="002E218D"/>
    <w:rsid w:val="002E3E7F"/>
    <w:rsid w:val="002F10F7"/>
    <w:rsid w:val="003002A3"/>
    <w:rsid w:val="00313688"/>
    <w:rsid w:val="003165BF"/>
    <w:rsid w:val="003213BC"/>
    <w:rsid w:val="0033234A"/>
    <w:rsid w:val="00332A89"/>
    <w:rsid w:val="00333902"/>
    <w:rsid w:val="003345DF"/>
    <w:rsid w:val="003429D0"/>
    <w:rsid w:val="003455FC"/>
    <w:rsid w:val="00350464"/>
    <w:rsid w:val="003629DA"/>
    <w:rsid w:val="00370911"/>
    <w:rsid w:val="00372FA5"/>
    <w:rsid w:val="003827CE"/>
    <w:rsid w:val="00385179"/>
    <w:rsid w:val="003B45EB"/>
    <w:rsid w:val="003C5E0C"/>
    <w:rsid w:val="003C63D9"/>
    <w:rsid w:val="003C671E"/>
    <w:rsid w:val="003D1678"/>
    <w:rsid w:val="00400597"/>
    <w:rsid w:val="00401E3B"/>
    <w:rsid w:val="00403823"/>
    <w:rsid w:val="0040697A"/>
    <w:rsid w:val="0042430C"/>
    <w:rsid w:val="00432091"/>
    <w:rsid w:val="004427DF"/>
    <w:rsid w:val="004479C6"/>
    <w:rsid w:val="0045558A"/>
    <w:rsid w:val="004573FB"/>
    <w:rsid w:val="00463056"/>
    <w:rsid w:val="00471015"/>
    <w:rsid w:val="00473938"/>
    <w:rsid w:val="004A2697"/>
    <w:rsid w:val="004B3A97"/>
    <w:rsid w:val="004B73A1"/>
    <w:rsid w:val="004C7620"/>
    <w:rsid w:val="004D0E2D"/>
    <w:rsid w:val="004D1237"/>
    <w:rsid w:val="004D7400"/>
    <w:rsid w:val="004E072D"/>
    <w:rsid w:val="004E4D0F"/>
    <w:rsid w:val="004F4390"/>
    <w:rsid w:val="004F62EB"/>
    <w:rsid w:val="004F7643"/>
    <w:rsid w:val="00500EEF"/>
    <w:rsid w:val="00504098"/>
    <w:rsid w:val="00511995"/>
    <w:rsid w:val="00530521"/>
    <w:rsid w:val="00540A90"/>
    <w:rsid w:val="00553BEB"/>
    <w:rsid w:val="0056004A"/>
    <w:rsid w:val="0056352D"/>
    <w:rsid w:val="005649CA"/>
    <w:rsid w:val="00581DCF"/>
    <w:rsid w:val="005A7262"/>
    <w:rsid w:val="005B12A4"/>
    <w:rsid w:val="005B35B0"/>
    <w:rsid w:val="005B41AB"/>
    <w:rsid w:val="005C0C45"/>
    <w:rsid w:val="005C47B9"/>
    <w:rsid w:val="005E51B6"/>
    <w:rsid w:val="005E71E0"/>
    <w:rsid w:val="005F29A4"/>
    <w:rsid w:val="00601687"/>
    <w:rsid w:val="00602A4C"/>
    <w:rsid w:val="00615331"/>
    <w:rsid w:val="00615DCF"/>
    <w:rsid w:val="00621C75"/>
    <w:rsid w:val="00622AD0"/>
    <w:rsid w:val="00633F2B"/>
    <w:rsid w:val="006438BF"/>
    <w:rsid w:val="00657006"/>
    <w:rsid w:val="00661F69"/>
    <w:rsid w:val="00665170"/>
    <w:rsid w:val="00676B15"/>
    <w:rsid w:val="00680D9A"/>
    <w:rsid w:val="006843E7"/>
    <w:rsid w:val="00696C77"/>
    <w:rsid w:val="00697F8C"/>
    <w:rsid w:val="006A00ED"/>
    <w:rsid w:val="006A18AF"/>
    <w:rsid w:val="006A278F"/>
    <w:rsid w:val="006B31F5"/>
    <w:rsid w:val="006B5E8F"/>
    <w:rsid w:val="006C37B3"/>
    <w:rsid w:val="006C3EF7"/>
    <w:rsid w:val="006C7886"/>
    <w:rsid w:val="006E333B"/>
    <w:rsid w:val="006E3C06"/>
    <w:rsid w:val="006E5466"/>
    <w:rsid w:val="006E7A8F"/>
    <w:rsid w:val="006F023C"/>
    <w:rsid w:val="00700577"/>
    <w:rsid w:val="007126A6"/>
    <w:rsid w:val="007208BA"/>
    <w:rsid w:val="007214F9"/>
    <w:rsid w:val="00724653"/>
    <w:rsid w:val="007263E5"/>
    <w:rsid w:val="00737BAD"/>
    <w:rsid w:val="0074235F"/>
    <w:rsid w:val="00746660"/>
    <w:rsid w:val="00752742"/>
    <w:rsid w:val="0075384B"/>
    <w:rsid w:val="00761191"/>
    <w:rsid w:val="007635A8"/>
    <w:rsid w:val="007651D7"/>
    <w:rsid w:val="00773300"/>
    <w:rsid w:val="00774E11"/>
    <w:rsid w:val="0078336F"/>
    <w:rsid w:val="00783C8D"/>
    <w:rsid w:val="00784564"/>
    <w:rsid w:val="00790764"/>
    <w:rsid w:val="007A4795"/>
    <w:rsid w:val="007A6A84"/>
    <w:rsid w:val="007C0968"/>
    <w:rsid w:val="007C7A4E"/>
    <w:rsid w:val="007D22F2"/>
    <w:rsid w:val="007D46BE"/>
    <w:rsid w:val="007E4CFE"/>
    <w:rsid w:val="007F7522"/>
    <w:rsid w:val="008117A4"/>
    <w:rsid w:val="0081755D"/>
    <w:rsid w:val="008239B6"/>
    <w:rsid w:val="008252F2"/>
    <w:rsid w:val="00831039"/>
    <w:rsid w:val="00835E35"/>
    <w:rsid w:val="008375E4"/>
    <w:rsid w:val="00853C9C"/>
    <w:rsid w:val="00856424"/>
    <w:rsid w:val="00864DB4"/>
    <w:rsid w:val="00867BE1"/>
    <w:rsid w:val="008752AC"/>
    <w:rsid w:val="00881525"/>
    <w:rsid w:val="008851EA"/>
    <w:rsid w:val="00892CC2"/>
    <w:rsid w:val="00895A83"/>
    <w:rsid w:val="008A548F"/>
    <w:rsid w:val="008B0349"/>
    <w:rsid w:val="008D4FDF"/>
    <w:rsid w:val="008D6607"/>
    <w:rsid w:val="008E2FD2"/>
    <w:rsid w:val="008E6847"/>
    <w:rsid w:val="008F31CF"/>
    <w:rsid w:val="008F583C"/>
    <w:rsid w:val="008F6079"/>
    <w:rsid w:val="00937969"/>
    <w:rsid w:val="00954F8F"/>
    <w:rsid w:val="00957EF8"/>
    <w:rsid w:val="009617FB"/>
    <w:rsid w:val="00965024"/>
    <w:rsid w:val="009652FC"/>
    <w:rsid w:val="009653B3"/>
    <w:rsid w:val="009726FA"/>
    <w:rsid w:val="00977A3C"/>
    <w:rsid w:val="00987202"/>
    <w:rsid w:val="00992E48"/>
    <w:rsid w:val="00993B55"/>
    <w:rsid w:val="009A17EF"/>
    <w:rsid w:val="009B14C0"/>
    <w:rsid w:val="009E277A"/>
    <w:rsid w:val="009E4E1F"/>
    <w:rsid w:val="009E57F4"/>
    <w:rsid w:val="009E6757"/>
    <w:rsid w:val="009F1BDA"/>
    <w:rsid w:val="009F68BE"/>
    <w:rsid w:val="00A0347D"/>
    <w:rsid w:val="00A174E5"/>
    <w:rsid w:val="00A20EDD"/>
    <w:rsid w:val="00A24844"/>
    <w:rsid w:val="00A25CE2"/>
    <w:rsid w:val="00A30C35"/>
    <w:rsid w:val="00A321AC"/>
    <w:rsid w:val="00A34403"/>
    <w:rsid w:val="00A44312"/>
    <w:rsid w:val="00A54933"/>
    <w:rsid w:val="00A57E59"/>
    <w:rsid w:val="00A6571D"/>
    <w:rsid w:val="00A66EA7"/>
    <w:rsid w:val="00A71AEF"/>
    <w:rsid w:val="00A74A9C"/>
    <w:rsid w:val="00A776FF"/>
    <w:rsid w:val="00A81184"/>
    <w:rsid w:val="00A83DB5"/>
    <w:rsid w:val="00A87490"/>
    <w:rsid w:val="00A90470"/>
    <w:rsid w:val="00A9261B"/>
    <w:rsid w:val="00A97F47"/>
    <w:rsid w:val="00AA3736"/>
    <w:rsid w:val="00AB4D91"/>
    <w:rsid w:val="00AB67FC"/>
    <w:rsid w:val="00AD0B62"/>
    <w:rsid w:val="00AD3BA9"/>
    <w:rsid w:val="00AE6B5D"/>
    <w:rsid w:val="00AE7866"/>
    <w:rsid w:val="00AF4B68"/>
    <w:rsid w:val="00B0291A"/>
    <w:rsid w:val="00B132CA"/>
    <w:rsid w:val="00B14E7A"/>
    <w:rsid w:val="00B317D2"/>
    <w:rsid w:val="00B34CBE"/>
    <w:rsid w:val="00B419BE"/>
    <w:rsid w:val="00B4663B"/>
    <w:rsid w:val="00B5075E"/>
    <w:rsid w:val="00B53AAB"/>
    <w:rsid w:val="00B71724"/>
    <w:rsid w:val="00B7446D"/>
    <w:rsid w:val="00B74705"/>
    <w:rsid w:val="00B8135F"/>
    <w:rsid w:val="00B831CA"/>
    <w:rsid w:val="00B863FE"/>
    <w:rsid w:val="00B9466E"/>
    <w:rsid w:val="00BA1772"/>
    <w:rsid w:val="00BA4752"/>
    <w:rsid w:val="00BA705A"/>
    <w:rsid w:val="00BB0154"/>
    <w:rsid w:val="00BB054E"/>
    <w:rsid w:val="00BB0FE1"/>
    <w:rsid w:val="00BB3779"/>
    <w:rsid w:val="00BB60C7"/>
    <w:rsid w:val="00BB6105"/>
    <w:rsid w:val="00BB73AC"/>
    <w:rsid w:val="00BC282A"/>
    <w:rsid w:val="00BC5CBE"/>
    <w:rsid w:val="00BC631F"/>
    <w:rsid w:val="00BE453A"/>
    <w:rsid w:val="00BF43DE"/>
    <w:rsid w:val="00BF69DA"/>
    <w:rsid w:val="00C0420E"/>
    <w:rsid w:val="00C05AF7"/>
    <w:rsid w:val="00C13776"/>
    <w:rsid w:val="00C14878"/>
    <w:rsid w:val="00C159A7"/>
    <w:rsid w:val="00C17FD6"/>
    <w:rsid w:val="00C31459"/>
    <w:rsid w:val="00C4407C"/>
    <w:rsid w:val="00C47436"/>
    <w:rsid w:val="00C477CF"/>
    <w:rsid w:val="00C51C91"/>
    <w:rsid w:val="00C55F0D"/>
    <w:rsid w:val="00C568C7"/>
    <w:rsid w:val="00C70AB0"/>
    <w:rsid w:val="00C71818"/>
    <w:rsid w:val="00C817FB"/>
    <w:rsid w:val="00C83CF4"/>
    <w:rsid w:val="00C90115"/>
    <w:rsid w:val="00C9604E"/>
    <w:rsid w:val="00C9676B"/>
    <w:rsid w:val="00C979D7"/>
    <w:rsid w:val="00CA4DA1"/>
    <w:rsid w:val="00CB550A"/>
    <w:rsid w:val="00CD0390"/>
    <w:rsid w:val="00CD48D7"/>
    <w:rsid w:val="00CE3F82"/>
    <w:rsid w:val="00CF134F"/>
    <w:rsid w:val="00CF69E4"/>
    <w:rsid w:val="00D02BB2"/>
    <w:rsid w:val="00D05EFD"/>
    <w:rsid w:val="00D1006C"/>
    <w:rsid w:val="00D11822"/>
    <w:rsid w:val="00D2329D"/>
    <w:rsid w:val="00D362BB"/>
    <w:rsid w:val="00D453F9"/>
    <w:rsid w:val="00D5097F"/>
    <w:rsid w:val="00D60186"/>
    <w:rsid w:val="00D6166F"/>
    <w:rsid w:val="00D66653"/>
    <w:rsid w:val="00D671EA"/>
    <w:rsid w:val="00D81A28"/>
    <w:rsid w:val="00D84371"/>
    <w:rsid w:val="00D86E84"/>
    <w:rsid w:val="00D87C6F"/>
    <w:rsid w:val="00DA6E1C"/>
    <w:rsid w:val="00DB0040"/>
    <w:rsid w:val="00DC0854"/>
    <w:rsid w:val="00DC27C2"/>
    <w:rsid w:val="00DC335F"/>
    <w:rsid w:val="00DF0C4C"/>
    <w:rsid w:val="00DF19ED"/>
    <w:rsid w:val="00DF1BF9"/>
    <w:rsid w:val="00DF309F"/>
    <w:rsid w:val="00DF7D12"/>
    <w:rsid w:val="00E1137D"/>
    <w:rsid w:val="00E125E7"/>
    <w:rsid w:val="00E26BD9"/>
    <w:rsid w:val="00E4400D"/>
    <w:rsid w:val="00E45108"/>
    <w:rsid w:val="00E53E2F"/>
    <w:rsid w:val="00E55D28"/>
    <w:rsid w:val="00E64D75"/>
    <w:rsid w:val="00E65883"/>
    <w:rsid w:val="00E70536"/>
    <w:rsid w:val="00E80A01"/>
    <w:rsid w:val="00E86B0D"/>
    <w:rsid w:val="00E93506"/>
    <w:rsid w:val="00EA087B"/>
    <w:rsid w:val="00EA7164"/>
    <w:rsid w:val="00EB6EDE"/>
    <w:rsid w:val="00EB7D83"/>
    <w:rsid w:val="00EC1AB0"/>
    <w:rsid w:val="00EC1DBC"/>
    <w:rsid w:val="00EC52EA"/>
    <w:rsid w:val="00EC7D5E"/>
    <w:rsid w:val="00ED0CF1"/>
    <w:rsid w:val="00EE0640"/>
    <w:rsid w:val="00EE1A4F"/>
    <w:rsid w:val="00F00BF1"/>
    <w:rsid w:val="00F133A0"/>
    <w:rsid w:val="00F22211"/>
    <w:rsid w:val="00F23A22"/>
    <w:rsid w:val="00F23D4E"/>
    <w:rsid w:val="00F25C15"/>
    <w:rsid w:val="00F437F4"/>
    <w:rsid w:val="00F570D7"/>
    <w:rsid w:val="00F63C67"/>
    <w:rsid w:val="00F76418"/>
    <w:rsid w:val="00F76D11"/>
    <w:rsid w:val="00F817A5"/>
    <w:rsid w:val="00F847C5"/>
    <w:rsid w:val="00F86E38"/>
    <w:rsid w:val="00F959D2"/>
    <w:rsid w:val="00FA596A"/>
    <w:rsid w:val="00FA673F"/>
    <w:rsid w:val="00FB00A4"/>
    <w:rsid w:val="00FB1709"/>
    <w:rsid w:val="00FB585C"/>
    <w:rsid w:val="00FC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E244"/>
  <w15:docId w15:val="{74C60FC1-CC7D-415E-85E3-8FB9737C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table" w:styleId="Tabela-Prosty1">
    <w:name w:val="Table Simple 1"/>
    <w:basedOn w:val="Standardowy"/>
    <w:uiPriority w:val="99"/>
    <w:rsid w:val="00E65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LPNumerowanie">
    <w:name w:val="LP_Numerowanie"/>
    <w:basedOn w:val="Normalny"/>
    <w:uiPriority w:val="99"/>
    <w:rsid w:val="00E65883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720"/>
      </w:tabs>
      <w:suppressAutoHyphens w:val="0"/>
      <w:autoSpaceDE w:val="0"/>
      <w:autoSpaceDN w:val="0"/>
      <w:adjustRightInd w:val="0"/>
    </w:pPr>
    <w:rPr>
      <w:rFonts w:eastAsia="Times New Roman" w:cs="Times New Roman"/>
      <w:bdr w:val="none" w:sz="0" w:space="0" w:color="auto"/>
      <w:shd w:val="clear" w:color="auto" w:fill="FFFFFF"/>
      <w:lang w:val="pl-PL"/>
    </w:rPr>
  </w:style>
  <w:style w:type="table" w:styleId="Tabela-Siatka">
    <w:name w:val="Table Grid"/>
    <w:basedOn w:val="Standardowy"/>
    <w:uiPriority w:val="39"/>
    <w:rsid w:val="00A24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2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D03C7-AD86-4235-A234-BAEB4B3F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Leszczyńska-Deja</dc:creator>
  <cp:lastModifiedBy>Kornelia Leszczyńska-Deja</cp:lastModifiedBy>
  <cp:revision>27</cp:revision>
  <dcterms:created xsi:type="dcterms:W3CDTF">2025-04-28T08:31:00Z</dcterms:created>
  <dcterms:modified xsi:type="dcterms:W3CDTF">2025-06-06T06:33:00Z</dcterms:modified>
</cp:coreProperties>
</file>