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86D42A" w14:textId="77777777" w:rsidR="00613008" w:rsidRPr="00766653" w:rsidRDefault="00613008" w:rsidP="00613008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778BA303" w14:textId="77777777" w:rsidR="00384C85" w:rsidRPr="00384C85" w:rsidRDefault="00FF721F" w:rsidP="00384C85">
      <w:pPr>
        <w:keepNext/>
        <w:widowControl w:val="0"/>
        <w:tabs>
          <w:tab w:val="num" w:pos="432"/>
        </w:tabs>
        <w:suppressAutoHyphens/>
        <w:spacing w:after="120" w:line="276" w:lineRule="auto"/>
        <w:ind w:left="432" w:hanging="432"/>
        <w:jc w:val="center"/>
        <w:outlineLvl w:val="0"/>
        <w:rPr>
          <w:rFonts w:eastAsia="Microsoft YaHei" w:cstheme="minorHAnsi"/>
          <w:b/>
          <w:kern w:val="1"/>
          <w:sz w:val="24"/>
          <w:szCs w:val="24"/>
          <w:lang w:eastAsia="hi-IN" w:bidi="hi-IN"/>
        </w:rPr>
      </w:pPr>
      <w:r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PROTOKÓŁ ZDAWCZO-ODBIORCZY </w:t>
      </w:r>
    </w:p>
    <w:p w14:paraId="0D286F60" w14:textId="6348B006" w:rsidR="00384C85" w:rsidRPr="00384C85" w:rsidRDefault="00384C85" w:rsidP="00384C85">
      <w:pPr>
        <w:keepNext/>
        <w:widowControl w:val="0"/>
        <w:tabs>
          <w:tab w:val="num" w:pos="432"/>
        </w:tabs>
        <w:suppressAutoHyphens/>
        <w:spacing w:after="120" w:line="276" w:lineRule="auto"/>
        <w:ind w:left="432" w:hanging="432"/>
        <w:jc w:val="center"/>
        <w:outlineLvl w:val="0"/>
        <w:rPr>
          <w:rFonts w:eastAsia="Microsoft YaHei" w:cstheme="minorHAnsi"/>
          <w:b/>
          <w:kern w:val="1"/>
          <w:sz w:val="24"/>
          <w:szCs w:val="24"/>
          <w:lang w:eastAsia="hi-IN" w:bidi="hi-IN"/>
        </w:rPr>
      </w:pPr>
      <w:r w:rsidRPr="00384C85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NIEODPŁATNEGO PRZEKAZANIA SKŁADNIKÓW RZECZOWYCH </w:t>
      </w:r>
      <w:r w:rsidRPr="004B60C2">
        <w:rPr>
          <w:rFonts w:eastAsia="Microsoft YaHei" w:cstheme="minorHAnsi"/>
          <w:b/>
          <w:caps/>
          <w:kern w:val="1"/>
          <w:sz w:val="24"/>
          <w:szCs w:val="24"/>
          <w:lang w:eastAsia="hi-IN" w:bidi="hi-IN"/>
        </w:rPr>
        <w:t>MAJ</w:t>
      </w:r>
      <w:r>
        <w:rPr>
          <w:rFonts w:eastAsia="Microsoft YaHei" w:cstheme="minorHAnsi"/>
          <w:b/>
          <w:caps/>
          <w:kern w:val="1"/>
          <w:sz w:val="24"/>
          <w:szCs w:val="24"/>
          <w:lang w:eastAsia="hi-IN" w:bidi="hi-IN"/>
        </w:rPr>
        <w:t>Ą</w:t>
      </w:r>
      <w:r w:rsidRPr="004B60C2">
        <w:rPr>
          <w:rFonts w:eastAsia="Microsoft YaHei" w:cstheme="minorHAnsi"/>
          <w:b/>
          <w:caps/>
          <w:kern w:val="1"/>
          <w:sz w:val="24"/>
          <w:szCs w:val="24"/>
          <w:lang w:eastAsia="hi-IN" w:bidi="hi-IN"/>
        </w:rPr>
        <w:t>TKU</w:t>
      </w:r>
      <w:r w:rsidRPr="00384C85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 RUCHOMEGO</w:t>
      </w:r>
    </w:p>
    <w:p w14:paraId="38C619FD" w14:textId="5DAA64C4" w:rsidR="00FF721F" w:rsidRPr="00766653" w:rsidRDefault="002C20D2" w:rsidP="004B60C2">
      <w:pPr>
        <w:keepNext/>
        <w:widowControl w:val="0"/>
        <w:tabs>
          <w:tab w:val="num" w:pos="432"/>
        </w:tabs>
        <w:suppressAutoHyphens/>
        <w:spacing w:after="120" w:line="276" w:lineRule="auto"/>
        <w:ind w:left="432" w:hanging="432"/>
        <w:jc w:val="center"/>
        <w:outlineLvl w:val="0"/>
        <w:rPr>
          <w:rFonts w:eastAsia="Microsoft YaHei" w:cstheme="minorHAnsi"/>
          <w:b/>
          <w:kern w:val="1"/>
          <w:sz w:val="24"/>
          <w:szCs w:val="24"/>
          <w:lang w:eastAsia="hi-IN" w:bidi="hi-IN"/>
        </w:rPr>
      </w:pPr>
      <w:r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>Z DNIA ……………………………</w:t>
      </w:r>
      <w:r w:rsidR="00FF721F"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 </w:t>
      </w:r>
    </w:p>
    <w:p w14:paraId="69A2F20C" w14:textId="29273652" w:rsidR="002C20D2" w:rsidRPr="002C20D2" w:rsidRDefault="00D25E15" w:rsidP="002C20D2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4B60C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Niniejszy </w:t>
      </w:r>
      <w:r w:rsidR="00FF721F" w:rsidRPr="004B60C2">
        <w:rPr>
          <w:rFonts w:eastAsia="SimSun" w:cstheme="minorHAnsi"/>
          <w:kern w:val="1"/>
          <w:sz w:val="24"/>
          <w:szCs w:val="24"/>
          <w:lang w:eastAsia="hi-IN" w:bidi="hi-IN"/>
        </w:rPr>
        <w:t>Protokół zdawczo-odbiorczy sporządzony</w:t>
      </w:r>
      <w:r w:rsidRPr="004B60C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został</w:t>
      </w:r>
      <w:r w:rsidR="00FF721F" w:rsidRPr="004B60C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na podstawie</w:t>
      </w:r>
      <w:r w:rsidRPr="004B60C2"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</w:p>
    <w:p w14:paraId="4B00DC62" w14:textId="6BAEDC94" w:rsidR="00D25E15" w:rsidRPr="00766653" w:rsidRDefault="00D25E15" w:rsidP="004B60C2">
      <w:pPr>
        <w:pStyle w:val="Akapitzlist"/>
        <w:widowControl w:val="0"/>
        <w:numPr>
          <w:ilvl w:val="0"/>
          <w:numId w:val="15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>§ 3</w:t>
      </w:r>
      <w:r w:rsidR="00384C85">
        <w:rPr>
          <w:rFonts w:eastAsia="SimSun" w:cstheme="minorHAnsi"/>
          <w:kern w:val="1"/>
          <w:sz w:val="24"/>
          <w:szCs w:val="24"/>
          <w:lang w:eastAsia="hi-IN" w:bidi="hi-IN"/>
        </w:rPr>
        <w:t>8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ust. 1 oraz ust. </w:t>
      </w:r>
      <w:r w:rsidR="00384C85">
        <w:rPr>
          <w:rFonts w:eastAsia="SimSun" w:cstheme="minorHAnsi"/>
          <w:kern w:val="1"/>
          <w:sz w:val="24"/>
          <w:szCs w:val="24"/>
          <w:lang w:eastAsia="hi-IN" w:bidi="hi-IN"/>
        </w:rPr>
        <w:t>6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rozporządzenia Rady Ministrów z dnia 21 października 2019 r. w sprawie szczegółowego sposobu gospodarowania składnikami rzeczowymi majątku ruchomego Skarbu Państwa (tj. Dz. U. z 2025 r. poz. 228)</w:t>
      </w:r>
      <w:r w:rsidR="00357CF0">
        <w:rPr>
          <w:rFonts w:eastAsia="SimSun" w:cstheme="minorHAnsi"/>
          <w:kern w:val="1"/>
          <w:sz w:val="24"/>
          <w:szCs w:val="24"/>
          <w:lang w:eastAsia="hi-IN" w:bidi="hi-IN"/>
        </w:rPr>
        <w:t>, zwanego dalej „rozporządzeniem”,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oraz</w:t>
      </w:r>
      <w:r w:rsidR="00FF721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</w:p>
    <w:p w14:paraId="3ECB5DEB" w14:textId="43492CA0" w:rsidR="00E12F3C" w:rsidRPr="002C20D2" w:rsidRDefault="00766653" w:rsidP="004B60C2">
      <w:pPr>
        <w:pStyle w:val="Akapitzlist"/>
        <w:widowControl w:val="0"/>
        <w:numPr>
          <w:ilvl w:val="0"/>
          <w:numId w:val="15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766653">
        <w:rPr>
          <w:rFonts w:eastAsia="SimSun" w:cstheme="minorHAnsi"/>
          <w:i/>
          <w:kern w:val="1"/>
          <w:sz w:val="24"/>
          <w:szCs w:val="24"/>
          <w:lang w:eastAsia="hi-IN" w:bidi="hi-IN"/>
        </w:rPr>
        <w:t xml:space="preserve">wniosku </w:t>
      </w:r>
      <w:r>
        <w:rPr>
          <w:rFonts w:eastAsia="SimSun" w:cstheme="minorHAnsi"/>
          <w:i/>
          <w:kern w:val="1"/>
          <w:sz w:val="24"/>
          <w:szCs w:val="24"/>
          <w:lang w:eastAsia="hi-IN" w:bidi="hi-IN"/>
        </w:rPr>
        <w:t>……………………………………………</w:t>
      </w:r>
      <w:r>
        <w:rPr>
          <w:rStyle w:val="Odwoanieprzypisudolnego"/>
          <w:rFonts w:eastAsia="SimSun" w:cstheme="minorHAnsi"/>
          <w:i/>
          <w:kern w:val="1"/>
          <w:sz w:val="24"/>
          <w:szCs w:val="24"/>
          <w:lang w:eastAsia="hi-IN" w:bidi="hi-IN"/>
        </w:rPr>
        <w:footnoteReference w:id="1"/>
      </w:r>
      <w:r>
        <w:rPr>
          <w:rFonts w:eastAsia="SimSun" w:cstheme="minorHAnsi"/>
          <w:i/>
          <w:kern w:val="1"/>
          <w:sz w:val="24"/>
          <w:szCs w:val="24"/>
          <w:lang w:eastAsia="hi-IN" w:bidi="hi-IN"/>
        </w:rPr>
        <w:t xml:space="preserve"> </w:t>
      </w:r>
      <w:r w:rsidRPr="00766653">
        <w:rPr>
          <w:rFonts w:eastAsia="SimSun" w:cstheme="minorHAnsi"/>
          <w:i/>
          <w:kern w:val="1"/>
          <w:sz w:val="24"/>
          <w:szCs w:val="24"/>
          <w:lang w:eastAsia="hi-IN" w:bidi="hi-IN"/>
        </w:rPr>
        <w:t xml:space="preserve">o </w:t>
      </w:r>
      <w:r w:rsidR="00384C85">
        <w:rPr>
          <w:rFonts w:eastAsia="SimSun" w:cstheme="minorHAnsi"/>
          <w:i/>
          <w:kern w:val="1"/>
          <w:sz w:val="24"/>
          <w:szCs w:val="24"/>
          <w:lang w:eastAsia="hi-IN" w:bidi="hi-IN"/>
        </w:rPr>
        <w:t>nieodpłatne przekazanie</w:t>
      </w:r>
      <w:r w:rsidRPr="00766653">
        <w:rPr>
          <w:rFonts w:eastAsia="SimSun" w:cstheme="minorHAnsi"/>
          <w:i/>
          <w:kern w:val="1"/>
          <w:sz w:val="24"/>
          <w:szCs w:val="24"/>
          <w:lang w:eastAsia="hi-IN" w:bidi="hi-IN"/>
        </w:rPr>
        <w:t xml:space="preserve"> składników rzeczowych majątku ruchomego 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>Głównego Inspektoratu Ochrony Środowiska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 z dnia ……………….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  <w:bookmarkStart w:id="0" w:name="_Hlk192595250"/>
    </w:p>
    <w:p w14:paraId="747AC550" w14:textId="6941D4C2" w:rsidR="00D25E15" w:rsidRPr="004B60C2" w:rsidRDefault="00D25E15" w:rsidP="004B60C2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4B60C2">
        <w:rPr>
          <w:rFonts w:eastAsia="SimSun" w:cstheme="minorHAnsi"/>
          <w:kern w:val="1"/>
          <w:sz w:val="24"/>
          <w:szCs w:val="24"/>
          <w:lang w:eastAsia="hi-IN" w:bidi="hi-IN"/>
        </w:rPr>
        <w:t>Strony biorące udział w</w:t>
      </w:r>
      <w:r w:rsidR="004B60C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="00384C85">
        <w:rPr>
          <w:rFonts w:eastAsia="SimSun" w:cstheme="minorHAnsi"/>
          <w:kern w:val="1"/>
          <w:sz w:val="24"/>
          <w:szCs w:val="24"/>
          <w:lang w:eastAsia="hi-IN" w:bidi="hi-IN"/>
        </w:rPr>
        <w:t>nieodpłatnym przekazaniu</w:t>
      </w:r>
      <w:r w:rsidRPr="004B60C2"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</w:p>
    <w:p w14:paraId="22DFC56B" w14:textId="2E0BF7E7" w:rsidR="00FF721F" w:rsidRPr="00766653" w:rsidRDefault="00384C85" w:rsidP="004B60C2">
      <w:pPr>
        <w:pStyle w:val="Akapitzlist"/>
        <w:widowControl w:val="0"/>
        <w:numPr>
          <w:ilvl w:val="0"/>
          <w:numId w:val="16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Przekazujący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: </w:t>
      </w:r>
      <w:r w:rsidR="00D25E15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 xml:space="preserve">Skarb Państwa - </w:t>
      </w:r>
      <w:r w:rsidR="00C06B3F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>Główny Inspektorat Ochrony Środowiska</w:t>
      </w:r>
      <w:bookmarkEnd w:id="0"/>
      <w:r w:rsidR="00C06B3F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>,</w:t>
      </w:r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bookmarkStart w:id="1" w:name="_Hlk197251291"/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>reprezentowany przez</w:t>
      </w:r>
      <w:r w:rsidR="00357CF0"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bookmarkEnd w:id="1"/>
      <w:r w:rsidR="00902D6E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="00E12F3C" w:rsidRPr="00766653">
        <w:rPr>
          <w:rFonts w:eastAsia="SimSun" w:cstheme="minorHAnsi"/>
          <w:kern w:val="1"/>
          <w:sz w:val="24"/>
          <w:szCs w:val="24"/>
          <w:lang w:eastAsia="hi-IN" w:bidi="hi-IN"/>
        </w:rPr>
        <w:t>………………………</w:t>
      </w:r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,</w:t>
      </w:r>
    </w:p>
    <w:p w14:paraId="1144B63A" w14:textId="649D879D" w:rsidR="00C06B3F" w:rsidRPr="002C20D2" w:rsidRDefault="00384C85" w:rsidP="004B60C2">
      <w:pPr>
        <w:pStyle w:val="Akapitzlist"/>
        <w:widowControl w:val="0"/>
        <w:numPr>
          <w:ilvl w:val="0"/>
          <w:numId w:val="16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Przyjmujący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: </w:t>
      </w:r>
      <w:r w:rsidR="00E12F3C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>………………………………….</w:t>
      </w:r>
      <w:r w:rsidR="00141FAC" w:rsidRPr="00766653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,</w:t>
      </w:r>
      <w:r w:rsidR="00357CF0" w:rsidRPr="00357CF0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reprezentowany przez</w:t>
      </w:r>
      <w:r w:rsidR="00357CF0">
        <w:rPr>
          <w:rFonts w:eastAsia="SimSun" w:cstheme="minorHAnsi"/>
          <w:kern w:val="1"/>
          <w:sz w:val="24"/>
          <w:szCs w:val="24"/>
          <w:lang w:eastAsia="hi-IN" w:bidi="hi-IN"/>
        </w:rPr>
        <w:t>: ……………………………………………..</w:t>
      </w:r>
    </w:p>
    <w:p w14:paraId="145EEFD9" w14:textId="288D4C08" w:rsidR="00357CF0" w:rsidRPr="004B60C2" w:rsidRDefault="00384C85" w:rsidP="004B60C2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Przyjmujący</w:t>
      </w:r>
      <w:r w:rsidR="00357CF0" w:rsidRPr="004B60C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oświadcza, że jest podmiotem, o którym mowa w § 3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8</w:t>
      </w:r>
      <w:r w:rsidR="00357CF0" w:rsidRPr="004B60C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ust. 1 rozporządzenia.</w:t>
      </w:r>
    </w:p>
    <w:p w14:paraId="79453432" w14:textId="067D0751" w:rsidR="00357CF0" w:rsidRPr="004B60C2" w:rsidRDefault="00EE51A9" w:rsidP="004B60C2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Przekazujący</w:t>
      </w:r>
      <w:r w:rsidR="00357CF0" w:rsidRPr="004B60C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przekazuje, a 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Przyjmujący</w:t>
      </w:r>
      <w:r w:rsidR="00357CF0" w:rsidRPr="004B60C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przyjmuje następujące składniki rzeczowe majątku ruchomego:</w:t>
      </w:r>
    </w:p>
    <w:p w14:paraId="2695A63D" w14:textId="32CA4E31" w:rsidR="00141FAC" w:rsidRPr="00766653" w:rsidRDefault="00141FAC" w:rsidP="004B60C2">
      <w:pPr>
        <w:widowControl w:val="0"/>
        <w:suppressAutoHyphens/>
        <w:spacing w:after="120" w:line="276" w:lineRule="auto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</w:p>
    <w:tbl>
      <w:tblPr>
        <w:tblW w:w="102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6"/>
        <w:gridCol w:w="2410"/>
        <w:gridCol w:w="1991"/>
        <w:gridCol w:w="1269"/>
        <w:gridCol w:w="3834"/>
      </w:tblGrid>
      <w:tr w:rsidR="0086183F" w:rsidRPr="00766653" w14:paraId="6ADA1875" w14:textId="77777777" w:rsidTr="004B60C2">
        <w:trPr>
          <w:trHeight w:val="747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4E84750" w14:textId="77777777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Lp.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E04AFD6" w14:textId="16268E89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Nazwa składnika </w:t>
            </w:r>
            <w:r w:rsidR="00357CF0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rzeczowego</w:t>
            </w:r>
          </w:p>
        </w:tc>
        <w:tc>
          <w:tcPr>
            <w:tcW w:w="1991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4DA9489" w14:textId="34E32E95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Numer inwentarzowy </w:t>
            </w:r>
          </w:p>
        </w:tc>
        <w:tc>
          <w:tcPr>
            <w:tcW w:w="126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08125E9" w14:textId="77777777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Szacowana wartość rynkowa</w:t>
            </w:r>
          </w:p>
          <w:p w14:paraId="459822D4" w14:textId="77777777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 [zł]</w:t>
            </w: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C1FBBE9" w14:textId="0A7ED476" w:rsidR="0086183F" w:rsidRPr="00766653" w:rsidRDefault="00357CF0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/>
                <w:sz w:val="24"/>
                <w:szCs w:val="24"/>
              </w:rPr>
              <w:t>S</w:t>
            </w:r>
            <w:r w:rsidR="0086183F"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twierdzony stan</w:t>
            </w:r>
          </w:p>
          <w:p w14:paraId="6878D726" w14:textId="4602B182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składnika</w:t>
            </w:r>
            <w:r w:rsidR="00357CF0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 rzeczowego</w:t>
            </w:r>
          </w:p>
          <w:p w14:paraId="787CE7EB" w14:textId="5F4E9E4C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6183F" w:rsidRPr="00766653" w14:paraId="03F26B6C" w14:textId="77777777" w:rsidTr="0025174F">
        <w:trPr>
          <w:trHeight w:val="775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CD7EC4" w14:textId="77777777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851260" w14:textId="5378E9C6" w:rsidR="0086183F" w:rsidRPr="00766653" w:rsidRDefault="0086183F" w:rsidP="004B60C2">
            <w:pPr>
              <w:spacing w:after="120" w:line="276" w:lineRule="auto"/>
              <w:rPr>
                <w:rFonts w:eastAsia="Times New Roman" w:cstheme="minorHAnsi"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19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1EB961" w14:textId="67982965" w:rsidR="0086183F" w:rsidRPr="00766653" w:rsidRDefault="0086183F" w:rsidP="004B60C2">
            <w:pPr>
              <w:spacing w:after="120" w:line="276" w:lineRule="auto"/>
              <w:jc w:val="center"/>
              <w:rPr>
                <w:rFonts w:cstheme="minorHAnsi"/>
                <w:color w:val="FF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470D05" w14:textId="6C85E467" w:rsidR="0086183F" w:rsidRPr="00766653" w:rsidRDefault="0086183F" w:rsidP="004B60C2">
            <w:pPr>
              <w:spacing w:after="120" w:line="276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CB5115" w14:textId="28EB78CC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86183F" w:rsidRPr="00766653" w14:paraId="45D69DCD" w14:textId="77777777" w:rsidTr="00A114A2">
        <w:trPr>
          <w:trHeight w:val="702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0FCB14" w14:textId="77777777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EE84A0" w14:textId="76DEB177" w:rsidR="0086183F" w:rsidRPr="00766653" w:rsidRDefault="0086183F" w:rsidP="004B60C2">
            <w:pPr>
              <w:spacing w:after="120"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9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62B71B" w14:textId="159E5990" w:rsidR="0086183F" w:rsidRPr="00766653" w:rsidRDefault="0086183F" w:rsidP="004B60C2">
            <w:pPr>
              <w:spacing w:after="120" w:line="276" w:lineRule="auto"/>
              <w:jc w:val="center"/>
              <w:rPr>
                <w:rFonts w:cstheme="minorHAnsi"/>
                <w:color w:val="FF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175D81" w14:textId="6CF888A0" w:rsidR="0086183F" w:rsidRPr="00766653" w:rsidRDefault="0086183F" w:rsidP="004B60C2">
            <w:pPr>
              <w:spacing w:after="120" w:line="276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6AD768" w14:textId="60AD21DA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86183F" w:rsidRPr="00766653" w14:paraId="1BC2E951" w14:textId="77777777" w:rsidTr="004B60C2">
        <w:trPr>
          <w:trHeight w:val="720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A653" w14:textId="77777777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bookmarkStart w:id="2" w:name="_Hlk103261120"/>
            <w:r w:rsidRPr="00766653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A9AAB9" w14:textId="2D5C9B3D" w:rsidR="0086183F" w:rsidRPr="00766653" w:rsidRDefault="0086183F" w:rsidP="004B60C2">
            <w:pPr>
              <w:spacing w:after="120"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9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075C9D" w14:textId="53CE5340" w:rsidR="0086183F" w:rsidRPr="00766653" w:rsidRDefault="0086183F" w:rsidP="004B60C2">
            <w:pPr>
              <w:spacing w:after="120" w:line="276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1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78D1F9" w14:textId="54FEF373" w:rsidR="0086183F" w:rsidRPr="00766653" w:rsidRDefault="0086183F" w:rsidP="004B60C2">
            <w:pPr>
              <w:spacing w:after="120" w:line="276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1BF642" w14:textId="584B1F5C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</w:tbl>
    <w:bookmarkEnd w:id="2"/>
    <w:p w14:paraId="3939A31D" w14:textId="50FD2716" w:rsidR="00FF721F" w:rsidRPr="00766653" w:rsidRDefault="002C20D2" w:rsidP="004B60C2">
      <w:pPr>
        <w:widowControl w:val="0"/>
        <w:suppressAutoHyphens/>
        <w:spacing w:after="120" w:line="276" w:lineRule="auto"/>
        <w:ind w:left="709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zwane dalej „przedmiotem </w:t>
      </w:r>
      <w:r w:rsidR="00EE51A9">
        <w:rPr>
          <w:rFonts w:eastAsia="SimSun" w:cstheme="minorHAnsi"/>
          <w:kern w:val="1"/>
          <w:sz w:val="24"/>
          <w:szCs w:val="24"/>
          <w:lang w:eastAsia="hi-IN" w:bidi="hi-IN"/>
        </w:rPr>
        <w:t>nieodpłatnego przekazania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”.</w:t>
      </w:r>
    </w:p>
    <w:p w14:paraId="6BEA8623" w14:textId="77777777" w:rsidR="004B60C2" w:rsidRDefault="004B60C2">
      <w:pPr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br w:type="page"/>
      </w:r>
    </w:p>
    <w:p w14:paraId="2D333BEF" w14:textId="74710B3D" w:rsidR="00357CF0" w:rsidRDefault="00EE51A9" w:rsidP="004B60C2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lastRenderedPageBreak/>
        <w:t>Przyjmujący</w:t>
      </w:r>
      <w:r w:rsidR="00357CF0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="00357CF0" w:rsidRPr="00357CF0">
        <w:rPr>
          <w:rFonts w:eastAsia="SimSun" w:cstheme="minorHAnsi"/>
          <w:kern w:val="1"/>
          <w:sz w:val="24"/>
          <w:szCs w:val="24"/>
          <w:lang w:eastAsia="hi-IN" w:bidi="hi-IN"/>
        </w:rPr>
        <w:t xml:space="preserve">oświadcza, że znany jest mu stan techniczny </w:t>
      </w:r>
      <w:r w:rsid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przedmiotu </w:t>
      </w:r>
      <w:bookmarkStart w:id="3" w:name="_Hlk197253442"/>
      <w:r>
        <w:rPr>
          <w:rFonts w:eastAsia="SimSun" w:cstheme="minorHAnsi"/>
          <w:kern w:val="1"/>
          <w:sz w:val="24"/>
          <w:szCs w:val="24"/>
          <w:lang w:eastAsia="hi-IN" w:bidi="hi-IN"/>
        </w:rPr>
        <w:t>nieodpłatnego przekazania</w:t>
      </w:r>
      <w:r w:rsid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bookmarkEnd w:id="3"/>
      <w:r w:rsidR="002C20D2">
        <w:rPr>
          <w:rFonts w:eastAsia="SimSun" w:cstheme="minorHAnsi"/>
          <w:kern w:val="1"/>
          <w:sz w:val="24"/>
          <w:szCs w:val="24"/>
          <w:lang w:eastAsia="hi-IN" w:bidi="hi-IN"/>
        </w:rPr>
        <w:t>i nie wnosi do niego żadnych zastrzeżeń</w:t>
      </w:r>
      <w:r w:rsidR="00357CF0" w:rsidRPr="00357CF0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</w:p>
    <w:p w14:paraId="21183823" w14:textId="45EA334B" w:rsidR="002C20D2" w:rsidRDefault="002C20D2" w:rsidP="004B60C2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Łączna 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wartość 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przedmiotu </w:t>
      </w:r>
      <w:r w:rsidR="00EE51A9" w:rsidRPr="00EE51A9">
        <w:rPr>
          <w:rFonts w:eastAsia="SimSun" w:cstheme="minorHAnsi"/>
          <w:kern w:val="1"/>
          <w:sz w:val="24"/>
          <w:szCs w:val="24"/>
          <w:lang w:eastAsia="hi-IN" w:bidi="hi-IN"/>
        </w:rPr>
        <w:t>nieodpłatnego przekazania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wynosi: ……………………………………………………………. (słownie:…………………………………………</w:t>
      </w:r>
      <w:r w:rsidR="004B60C2" w:rsidRPr="002C20D2" w:rsidDel="004B60C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>………………</w:t>
      </w:r>
      <w:r w:rsidR="004B60C2">
        <w:rPr>
          <w:rFonts w:eastAsia="SimSun" w:cstheme="minorHAnsi"/>
          <w:kern w:val="1"/>
          <w:sz w:val="24"/>
          <w:szCs w:val="24"/>
          <w:lang w:eastAsia="hi-IN" w:bidi="hi-IN"/>
        </w:rPr>
        <w:t>)</w:t>
      </w:r>
      <w:r w:rsidR="004B60C2" w:rsidRPr="002C20D2" w:rsidDel="004B60C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</w:p>
    <w:p w14:paraId="60D5565D" w14:textId="22E03523" w:rsidR="00CC5D5C" w:rsidRDefault="00D66157" w:rsidP="002C20D2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Przekazujący</w:t>
      </w:r>
      <w:r w:rsidR="00CC5D5C" w:rsidRPr="00CC5D5C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Pr="00D66157">
        <w:rPr>
          <w:rFonts w:eastAsia="SimSun" w:cstheme="minorHAnsi"/>
          <w:kern w:val="1"/>
          <w:sz w:val="24"/>
          <w:szCs w:val="24"/>
          <w:lang w:eastAsia="hi-IN" w:bidi="hi-IN"/>
        </w:rPr>
        <w:t>przekazuje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,</w:t>
      </w:r>
      <w:r w:rsidRPr="00D66157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a Przyjmujący przyjmuje nieodpłatnie na czas ………….………… składniki rzeczowe majątku ruchomego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, o których mowa w pkt 4.</w:t>
      </w:r>
    </w:p>
    <w:p w14:paraId="29AB476F" w14:textId="7A22A30C" w:rsidR="006F7926" w:rsidRPr="006F7926" w:rsidRDefault="002C20D2" w:rsidP="00476696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jc w:val="both"/>
        <w:rPr>
          <w:rFonts w:cstheme="minorHAnsi"/>
          <w:sz w:val="24"/>
          <w:szCs w:val="24"/>
        </w:rPr>
      </w:pPr>
      <w:r w:rsidRPr="006F7926">
        <w:rPr>
          <w:rFonts w:eastAsia="SimSun" w:cstheme="minorHAnsi"/>
          <w:kern w:val="1"/>
          <w:sz w:val="24"/>
          <w:szCs w:val="24"/>
          <w:lang w:eastAsia="hi-IN" w:bidi="hi-IN"/>
        </w:rPr>
        <w:t xml:space="preserve">Miejsce odbioru przedmiotu </w:t>
      </w:r>
      <w:r w:rsidR="00EE51A9" w:rsidRPr="006F7926">
        <w:rPr>
          <w:rFonts w:eastAsia="SimSun" w:cstheme="minorHAnsi"/>
          <w:kern w:val="1"/>
          <w:sz w:val="24"/>
          <w:szCs w:val="24"/>
          <w:lang w:eastAsia="hi-IN" w:bidi="hi-IN"/>
        </w:rPr>
        <w:t>nieodpłatnego przekazania</w:t>
      </w:r>
      <w:r w:rsidRPr="006F7926">
        <w:rPr>
          <w:rFonts w:eastAsia="SimSun" w:cstheme="minorHAnsi"/>
          <w:kern w:val="1"/>
          <w:sz w:val="24"/>
          <w:szCs w:val="24"/>
          <w:lang w:eastAsia="hi-IN" w:bidi="hi-IN"/>
        </w:rPr>
        <w:t xml:space="preserve">: </w:t>
      </w:r>
      <w:r w:rsidR="001A06E0" w:rsidRPr="006F7926">
        <w:rPr>
          <w:rFonts w:cstheme="minorHAnsi"/>
          <w:sz w:val="24"/>
          <w:szCs w:val="24"/>
        </w:rPr>
        <w:t xml:space="preserve">CLB Oddział </w:t>
      </w:r>
      <w:r w:rsidR="006F7926" w:rsidRPr="006F7926">
        <w:rPr>
          <w:rFonts w:cstheme="minorHAnsi"/>
          <w:sz w:val="24"/>
          <w:szCs w:val="24"/>
        </w:rPr>
        <w:t>w</w:t>
      </w:r>
      <w:r w:rsidR="00115138">
        <w:rPr>
          <w:rFonts w:cstheme="minorHAnsi"/>
          <w:sz w:val="24"/>
          <w:szCs w:val="24"/>
        </w:rPr>
        <w:t xml:space="preserve"> Krakowie pracownia w Nowym Sączu</w:t>
      </w:r>
      <w:r w:rsidR="001A06E0" w:rsidRPr="006F7926">
        <w:rPr>
          <w:rFonts w:cstheme="minorHAnsi"/>
          <w:sz w:val="24"/>
          <w:szCs w:val="24"/>
        </w:rPr>
        <w:t xml:space="preserve"> </w:t>
      </w:r>
      <w:r w:rsidR="00F545BE" w:rsidRPr="006F7926">
        <w:rPr>
          <w:rFonts w:cstheme="minorHAnsi"/>
          <w:sz w:val="24"/>
          <w:szCs w:val="24"/>
        </w:rPr>
        <w:t>ul.</w:t>
      </w:r>
      <w:r w:rsidR="006F7926" w:rsidRPr="006F7926">
        <w:rPr>
          <w:rFonts w:cstheme="minorHAnsi"/>
          <w:sz w:val="24"/>
          <w:szCs w:val="24"/>
        </w:rPr>
        <w:t xml:space="preserve"> </w:t>
      </w:r>
      <w:r w:rsidR="00115138">
        <w:rPr>
          <w:rFonts w:cstheme="minorHAnsi"/>
          <w:sz w:val="24"/>
          <w:szCs w:val="24"/>
        </w:rPr>
        <w:t>Fabryczna 11.</w:t>
      </w:r>
    </w:p>
    <w:p w14:paraId="0790656E" w14:textId="6ADB02CE" w:rsidR="00721993" w:rsidRPr="006F7926" w:rsidRDefault="00EE51A9" w:rsidP="002E48D3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6F7926">
        <w:rPr>
          <w:rFonts w:eastAsia="SimSun" w:cstheme="minorHAnsi"/>
          <w:kern w:val="1"/>
          <w:sz w:val="24"/>
          <w:szCs w:val="24"/>
          <w:lang w:eastAsia="hi-IN" w:bidi="hi-IN"/>
        </w:rPr>
        <w:t>Przyjmując</w:t>
      </w:r>
      <w:r w:rsidR="002C20D2" w:rsidRPr="006F7926">
        <w:rPr>
          <w:rFonts w:eastAsia="SimSun" w:cstheme="minorHAnsi"/>
          <w:kern w:val="1"/>
          <w:sz w:val="24"/>
          <w:szCs w:val="24"/>
          <w:lang w:eastAsia="hi-IN" w:bidi="hi-IN"/>
        </w:rPr>
        <w:t xml:space="preserve">y oświadcza, że pokryje wszelkie koszty związane z </w:t>
      </w:r>
      <w:r w:rsidRPr="006F7926">
        <w:rPr>
          <w:rFonts w:eastAsia="SimSun" w:cstheme="minorHAnsi"/>
          <w:kern w:val="1"/>
          <w:sz w:val="24"/>
          <w:szCs w:val="24"/>
          <w:lang w:eastAsia="hi-IN" w:bidi="hi-IN"/>
        </w:rPr>
        <w:t>przedmiotem nieodpłatnego przekazania</w:t>
      </w:r>
      <w:r w:rsidR="002C20D2" w:rsidRPr="006F7926">
        <w:rPr>
          <w:rFonts w:eastAsia="SimSun" w:cstheme="minorHAnsi"/>
          <w:kern w:val="1"/>
          <w:sz w:val="24"/>
          <w:szCs w:val="24"/>
          <w:lang w:eastAsia="hi-IN" w:bidi="hi-IN"/>
        </w:rPr>
        <w:t xml:space="preserve">, w tym koszty </w:t>
      </w:r>
      <w:r w:rsidRPr="006F7926">
        <w:rPr>
          <w:rFonts w:eastAsia="SimSun" w:cstheme="minorHAnsi"/>
          <w:kern w:val="1"/>
          <w:sz w:val="24"/>
          <w:szCs w:val="24"/>
          <w:lang w:eastAsia="hi-IN" w:bidi="hi-IN"/>
        </w:rPr>
        <w:t xml:space="preserve">jego </w:t>
      </w:r>
      <w:r w:rsidR="002C20D2" w:rsidRPr="006F7926">
        <w:rPr>
          <w:rFonts w:eastAsia="SimSun" w:cstheme="minorHAnsi"/>
          <w:kern w:val="1"/>
          <w:sz w:val="24"/>
          <w:szCs w:val="24"/>
          <w:lang w:eastAsia="hi-IN" w:bidi="hi-IN"/>
        </w:rPr>
        <w:t>odbioru</w:t>
      </w:r>
      <w:r w:rsidR="00CC5D5C" w:rsidRPr="006F7926">
        <w:rPr>
          <w:rFonts w:eastAsia="SimSun" w:cstheme="minorHAnsi"/>
          <w:kern w:val="1"/>
          <w:sz w:val="24"/>
          <w:szCs w:val="24"/>
          <w:lang w:eastAsia="hi-IN" w:bidi="hi-IN"/>
        </w:rPr>
        <w:t>, z miejsca odbioru, o którym mowa w pkt 8</w:t>
      </w:r>
      <w:r w:rsidR="002C20D2" w:rsidRPr="006F7926">
        <w:rPr>
          <w:rFonts w:eastAsia="SimSun" w:cstheme="minorHAnsi"/>
          <w:kern w:val="1"/>
          <w:sz w:val="24"/>
          <w:szCs w:val="24"/>
          <w:lang w:eastAsia="hi-IN" w:bidi="hi-IN"/>
        </w:rPr>
        <w:t xml:space="preserve">. </w:t>
      </w:r>
    </w:p>
    <w:p w14:paraId="7ABD88D8" w14:textId="64B73E8F" w:rsidR="002C20D2" w:rsidRDefault="002C20D2" w:rsidP="004B60C2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Termin 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odbioru 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przedmiotu </w:t>
      </w:r>
      <w:r w:rsidR="00EE51A9" w:rsidRPr="00EE51A9">
        <w:rPr>
          <w:rFonts w:eastAsia="SimSun" w:cstheme="minorHAnsi"/>
          <w:kern w:val="1"/>
          <w:sz w:val="24"/>
          <w:szCs w:val="24"/>
          <w:lang w:eastAsia="hi-IN" w:bidi="hi-IN"/>
        </w:rPr>
        <w:t>nieodpłatnego przekazania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</w:p>
    <w:p w14:paraId="52A24009" w14:textId="04DB95CF" w:rsidR="002C20D2" w:rsidRPr="002C20D2" w:rsidRDefault="002C20D2" w:rsidP="004B60C2">
      <w:pPr>
        <w:pStyle w:val="Akapitzlist"/>
        <w:widowControl w:val="0"/>
        <w:suppressAutoHyphens/>
        <w:spacing w:after="120" w:line="276" w:lineRule="auto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……………………………………………………………………………………………………………………………………………..</w:t>
      </w:r>
    </w:p>
    <w:p w14:paraId="5437CA44" w14:textId="5E37F767" w:rsidR="002C20D2" w:rsidRPr="004B60C2" w:rsidRDefault="002C20D2" w:rsidP="004B60C2">
      <w:pPr>
        <w:widowControl w:val="0"/>
        <w:suppressAutoHyphens/>
        <w:spacing w:after="170" w:line="240" w:lineRule="auto"/>
        <w:ind w:left="36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</w:p>
    <w:p w14:paraId="713E535D" w14:textId="612233E2" w:rsidR="00FF721F" w:rsidRPr="00766653" w:rsidRDefault="00FF721F" w:rsidP="00FF721F">
      <w:pPr>
        <w:widowControl w:val="0"/>
        <w:suppressAutoHyphens/>
        <w:spacing w:after="170" w:line="240" w:lineRule="auto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Protokół </w:t>
      </w:r>
      <w:r w:rsidR="004E5C02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zdawczo – odbiorczy </w:t>
      </w:r>
      <w:r w:rsidR="00141FAC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przedmiotu </w:t>
      </w:r>
      <w:r w:rsidR="00EE51A9" w:rsidRPr="00EE51A9">
        <w:rPr>
          <w:rFonts w:eastAsia="SimSun" w:cstheme="minorHAnsi"/>
          <w:kern w:val="1"/>
          <w:sz w:val="24"/>
          <w:szCs w:val="24"/>
          <w:lang w:eastAsia="hi-IN" w:bidi="hi-IN"/>
        </w:rPr>
        <w:t>nieodpłatnego przekazania</w:t>
      </w:r>
      <w:r w:rsidR="00141FAC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sporządzono w dwóch jednobrzmiących egzemplarzach – jeden dla </w:t>
      </w:r>
      <w:r w:rsidR="00141FAC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Przekazującego 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i jeden dla </w:t>
      </w:r>
      <w:r w:rsidR="00141FAC" w:rsidRPr="00766653">
        <w:rPr>
          <w:rFonts w:eastAsia="SimSun" w:cstheme="minorHAnsi"/>
          <w:kern w:val="1"/>
          <w:sz w:val="24"/>
          <w:szCs w:val="24"/>
          <w:lang w:eastAsia="hi-IN" w:bidi="hi-IN"/>
        </w:rPr>
        <w:t>Przyjmującego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</w:p>
    <w:p w14:paraId="45FE4E8F" w14:textId="77777777" w:rsidR="00141FAC" w:rsidRPr="00766653" w:rsidRDefault="00141FAC" w:rsidP="00141FAC">
      <w:pPr>
        <w:pStyle w:val="Akapitzlist"/>
        <w:spacing w:after="120" w:line="276" w:lineRule="auto"/>
        <w:ind w:left="0"/>
        <w:contextualSpacing w:val="0"/>
        <w:jc w:val="both"/>
        <w:rPr>
          <w:rFonts w:cstheme="minorHAnsi"/>
          <w:sz w:val="24"/>
          <w:szCs w:val="24"/>
        </w:rPr>
      </w:pPr>
    </w:p>
    <w:tbl>
      <w:tblPr>
        <w:tblW w:w="0" w:type="auto"/>
        <w:tblInd w:w="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19"/>
        <w:gridCol w:w="4763"/>
      </w:tblGrid>
      <w:tr w:rsidR="00141FAC" w:rsidRPr="00766653" w14:paraId="7F2A2EF2" w14:textId="74603BA5" w:rsidTr="00CD172D">
        <w:trPr>
          <w:trHeight w:val="1829"/>
        </w:trPr>
        <w:tc>
          <w:tcPr>
            <w:tcW w:w="4619" w:type="dxa"/>
          </w:tcPr>
          <w:p w14:paraId="301DCE25" w14:textId="782D60CE" w:rsidR="00EE51A9" w:rsidRDefault="00141FAC" w:rsidP="002C20D2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bookmarkStart w:id="4" w:name="_GoBack"/>
            <w:bookmarkEnd w:id="4"/>
            <w:r w:rsidRPr="00766653">
              <w:rPr>
                <w:rFonts w:cstheme="minorHAnsi"/>
                <w:b/>
                <w:bCs/>
                <w:sz w:val="24"/>
                <w:szCs w:val="24"/>
              </w:rPr>
              <w:t>Przekazujący</w:t>
            </w:r>
            <w:r w:rsidR="00EE51A9">
              <w:rPr>
                <w:rFonts w:cstheme="minorHAnsi"/>
                <w:b/>
                <w:bCs/>
                <w:sz w:val="24"/>
                <w:szCs w:val="24"/>
              </w:rPr>
              <w:t>:</w:t>
            </w:r>
            <w:r w:rsidR="00D17356" w:rsidRPr="00766653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612C64F6" w14:textId="7B8CCEE6" w:rsidR="00141FAC" w:rsidRPr="00766653" w:rsidRDefault="00141FAC" w:rsidP="00141FA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63" w:type="dxa"/>
          </w:tcPr>
          <w:p w14:paraId="6CF4CB9A" w14:textId="5FE32442" w:rsidR="00141FAC" w:rsidRPr="00766653" w:rsidRDefault="00141FAC" w:rsidP="00141FA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sz w:val="24"/>
                <w:szCs w:val="24"/>
              </w:rPr>
              <w:t>Przyjmujący</w:t>
            </w:r>
            <w:r w:rsidR="00EE51A9">
              <w:rPr>
                <w:rFonts w:cstheme="minorHAnsi"/>
                <w:b/>
                <w:bCs/>
                <w:sz w:val="24"/>
                <w:szCs w:val="24"/>
              </w:rPr>
              <w:t>:</w:t>
            </w:r>
            <w:r w:rsidR="00D17356" w:rsidRPr="00766653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2ADD1178" w14:textId="63EA4E5B" w:rsidR="00D17356" w:rsidRPr="00766653" w:rsidRDefault="00D17356" w:rsidP="00E12F3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00E7EBC0" w14:textId="7152EE2D" w:rsidR="00FF721F" w:rsidRPr="00766653" w:rsidRDefault="00721993" w:rsidP="00E12F3C">
      <w:pPr>
        <w:pStyle w:val="Akapitzlist"/>
        <w:spacing w:after="120" w:line="276" w:lineRule="auto"/>
        <w:ind w:left="0"/>
        <w:contextualSpacing w:val="0"/>
        <w:jc w:val="both"/>
        <w:rPr>
          <w:rFonts w:cstheme="minorHAnsi"/>
          <w:sz w:val="24"/>
          <w:szCs w:val="24"/>
        </w:rPr>
      </w:pP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</w:p>
    <w:sectPr w:rsidR="00FF721F" w:rsidRPr="00766653" w:rsidSect="00AF66EC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291E48" w14:textId="77777777" w:rsidR="005324F6" w:rsidRDefault="005324F6" w:rsidP="00F53452">
      <w:pPr>
        <w:spacing w:after="0" w:line="240" w:lineRule="auto"/>
      </w:pPr>
      <w:r>
        <w:separator/>
      </w:r>
    </w:p>
  </w:endnote>
  <w:endnote w:type="continuationSeparator" w:id="0">
    <w:p w14:paraId="6FE335EA" w14:textId="77777777" w:rsidR="005324F6" w:rsidRDefault="005324F6" w:rsidP="00F53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388CD5" w14:textId="418B7600" w:rsidR="009C6ED8" w:rsidRDefault="009C6ED8">
    <w:pPr>
      <w:pStyle w:val="Stopka"/>
      <w:jc w:val="right"/>
    </w:pPr>
  </w:p>
  <w:p w14:paraId="011F487B" w14:textId="77777777" w:rsidR="009C6ED8" w:rsidRDefault="009C6E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03FD1A" w14:textId="77777777" w:rsidR="005324F6" w:rsidRDefault="005324F6" w:rsidP="00F53452">
      <w:pPr>
        <w:spacing w:after="0" w:line="240" w:lineRule="auto"/>
      </w:pPr>
      <w:r>
        <w:separator/>
      </w:r>
    </w:p>
  </w:footnote>
  <w:footnote w:type="continuationSeparator" w:id="0">
    <w:p w14:paraId="3FBFBDB8" w14:textId="77777777" w:rsidR="005324F6" w:rsidRDefault="005324F6" w:rsidP="00F53452">
      <w:pPr>
        <w:spacing w:after="0" w:line="240" w:lineRule="auto"/>
      </w:pPr>
      <w:r>
        <w:continuationSeparator/>
      </w:r>
    </w:p>
  </w:footnote>
  <w:footnote w:id="1">
    <w:p w14:paraId="5CF0E151" w14:textId="06F95734" w:rsidR="00766653" w:rsidRDefault="00766653">
      <w:pPr>
        <w:pStyle w:val="Tekstprzypisudolnego"/>
      </w:pPr>
      <w:r>
        <w:rPr>
          <w:rStyle w:val="Odwoanieprzypisudolnego"/>
        </w:rPr>
        <w:footnoteRef/>
      </w:r>
      <w:r>
        <w:t xml:space="preserve"> Należy wpisać dane podmiotu wnioskującego o </w:t>
      </w:r>
      <w:r w:rsidR="00EE51A9">
        <w:t>nieodpłatne przekazanie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346F2E" w14:textId="262BE4A1" w:rsidR="00766653" w:rsidRDefault="00766653" w:rsidP="00766653">
    <w:pPr>
      <w:pStyle w:val="Nagwek"/>
      <w:jc w:val="right"/>
    </w:pPr>
    <w:r w:rsidRPr="00766653">
      <w:rPr>
        <w:rFonts w:ascii="Arial" w:eastAsia="Calibri" w:hAnsi="Arial" w:cs="Arial"/>
        <w:b/>
        <w:sz w:val="20"/>
      </w:rPr>
      <w:t xml:space="preserve">Załącznik nr </w:t>
    </w:r>
    <w:r w:rsidR="00EE51A9">
      <w:rPr>
        <w:rFonts w:ascii="Arial" w:eastAsia="Calibri" w:hAnsi="Arial" w:cs="Arial"/>
        <w:b/>
        <w:sz w:val="20"/>
      </w:rPr>
      <w:t>4</w:t>
    </w:r>
    <w:r w:rsidRPr="00766653">
      <w:rPr>
        <w:rFonts w:ascii="Arial" w:eastAsia="Calibri" w:hAnsi="Arial" w:cs="Arial"/>
        <w:b/>
        <w:sz w:val="20"/>
      </w:rPr>
      <w:t xml:space="preserve"> do ogłoszenia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B743F"/>
    <w:multiLevelType w:val="hybridMultilevel"/>
    <w:tmpl w:val="ADD2F3B0"/>
    <w:lvl w:ilvl="0" w:tplc="3880E2F6">
      <w:start w:val="1"/>
      <w:numFmt w:val="bullet"/>
      <w:lvlText w:val=""/>
      <w:lvlJc w:val="left"/>
      <w:pPr>
        <w:ind w:left="120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7" w:hanging="360"/>
      </w:pPr>
      <w:rPr>
        <w:rFonts w:ascii="Wingdings" w:hAnsi="Wingdings" w:hint="default"/>
      </w:rPr>
    </w:lvl>
  </w:abstractNum>
  <w:abstractNum w:abstractNumId="1" w15:restartNumberingAfterBreak="0">
    <w:nsid w:val="0CEE4BA6"/>
    <w:multiLevelType w:val="hybridMultilevel"/>
    <w:tmpl w:val="B98CCF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41236"/>
    <w:multiLevelType w:val="hybridMultilevel"/>
    <w:tmpl w:val="B168692E"/>
    <w:styleLink w:val="Zaimportowanystyl7"/>
    <w:lvl w:ilvl="0" w:tplc="9348CD4E">
      <w:start w:val="1"/>
      <w:numFmt w:val="bullet"/>
      <w:lvlText w:val="▪"/>
      <w:lvlJc w:val="left"/>
      <w:pPr>
        <w:ind w:left="4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1E05D1E">
      <w:start w:val="1"/>
      <w:numFmt w:val="bullet"/>
      <w:lvlText w:val="o"/>
      <w:lvlJc w:val="left"/>
      <w:pPr>
        <w:ind w:left="114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CA27528">
      <w:start w:val="1"/>
      <w:numFmt w:val="bullet"/>
      <w:lvlText w:val="▪"/>
      <w:lvlJc w:val="left"/>
      <w:pPr>
        <w:ind w:left="18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D68A3E2">
      <w:start w:val="1"/>
      <w:numFmt w:val="bullet"/>
      <w:lvlText w:val="•"/>
      <w:lvlJc w:val="left"/>
      <w:pPr>
        <w:ind w:left="25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67C4C88">
      <w:start w:val="1"/>
      <w:numFmt w:val="bullet"/>
      <w:lvlText w:val="o"/>
      <w:lvlJc w:val="left"/>
      <w:pPr>
        <w:ind w:left="330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4500DC0">
      <w:start w:val="1"/>
      <w:numFmt w:val="bullet"/>
      <w:lvlText w:val="▪"/>
      <w:lvlJc w:val="left"/>
      <w:pPr>
        <w:ind w:left="40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830519A">
      <w:start w:val="1"/>
      <w:numFmt w:val="bullet"/>
      <w:lvlText w:val="•"/>
      <w:lvlJc w:val="left"/>
      <w:pPr>
        <w:ind w:left="47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370F7BA">
      <w:start w:val="1"/>
      <w:numFmt w:val="bullet"/>
      <w:lvlText w:val="o"/>
      <w:lvlJc w:val="left"/>
      <w:pPr>
        <w:ind w:left="546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D967490">
      <w:start w:val="1"/>
      <w:numFmt w:val="bullet"/>
      <w:lvlText w:val="▪"/>
      <w:lvlJc w:val="left"/>
      <w:pPr>
        <w:ind w:left="61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929023C"/>
    <w:multiLevelType w:val="hybridMultilevel"/>
    <w:tmpl w:val="8F88D6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77995"/>
    <w:multiLevelType w:val="hybridMultilevel"/>
    <w:tmpl w:val="B168692E"/>
    <w:numStyleLink w:val="Zaimportowanystyl7"/>
  </w:abstractNum>
  <w:abstractNum w:abstractNumId="5" w15:restartNumberingAfterBreak="0">
    <w:nsid w:val="30C412F3"/>
    <w:multiLevelType w:val="hybridMultilevel"/>
    <w:tmpl w:val="2CAC15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4164B"/>
    <w:multiLevelType w:val="hybridMultilevel"/>
    <w:tmpl w:val="C7B60E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B3E05C4"/>
    <w:multiLevelType w:val="hybridMultilevel"/>
    <w:tmpl w:val="A5F65D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AF511D"/>
    <w:multiLevelType w:val="hybridMultilevel"/>
    <w:tmpl w:val="EADCA7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0710C0"/>
    <w:multiLevelType w:val="hybridMultilevel"/>
    <w:tmpl w:val="8FB45A9C"/>
    <w:lvl w:ilvl="0" w:tplc="3880E2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ED3BF0"/>
    <w:multiLevelType w:val="hybridMultilevel"/>
    <w:tmpl w:val="3E9A1FB4"/>
    <w:lvl w:ilvl="0" w:tplc="3880E2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391BDB"/>
    <w:multiLevelType w:val="hybridMultilevel"/>
    <w:tmpl w:val="C72EBE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30108A"/>
    <w:multiLevelType w:val="hybridMultilevel"/>
    <w:tmpl w:val="5BD451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BB73A1"/>
    <w:multiLevelType w:val="hybridMultilevel"/>
    <w:tmpl w:val="88C0B714"/>
    <w:lvl w:ilvl="0" w:tplc="587AAB3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F40B91"/>
    <w:multiLevelType w:val="hybridMultilevel"/>
    <w:tmpl w:val="B0764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EE2C0F"/>
    <w:multiLevelType w:val="hybridMultilevel"/>
    <w:tmpl w:val="D9F06C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2"/>
  </w:num>
  <w:num w:numId="3">
    <w:abstractNumId w:val="11"/>
  </w:num>
  <w:num w:numId="4">
    <w:abstractNumId w:val="15"/>
  </w:num>
  <w:num w:numId="5">
    <w:abstractNumId w:val="6"/>
  </w:num>
  <w:num w:numId="6">
    <w:abstractNumId w:val="16"/>
  </w:num>
  <w:num w:numId="7">
    <w:abstractNumId w:val="0"/>
  </w:num>
  <w:num w:numId="8">
    <w:abstractNumId w:val="9"/>
  </w:num>
  <w:num w:numId="9">
    <w:abstractNumId w:val="10"/>
  </w:num>
  <w:num w:numId="10">
    <w:abstractNumId w:val="14"/>
  </w:num>
  <w:num w:numId="11">
    <w:abstractNumId w:val="2"/>
  </w:num>
  <w:num w:numId="12">
    <w:abstractNumId w:val="4"/>
  </w:num>
  <w:num w:numId="13">
    <w:abstractNumId w:val="4"/>
    <w:lvlOverride w:ilvl="0">
      <w:lvl w:ilvl="0" w:tplc="EEE0A1FA">
        <w:start w:val="1"/>
        <w:numFmt w:val="bullet"/>
        <w:lvlText w:val="▪"/>
        <w:lvlJc w:val="left"/>
        <w:pPr>
          <w:ind w:left="42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9FE2922">
        <w:start w:val="1"/>
        <w:numFmt w:val="bullet"/>
        <w:lvlText w:val="o"/>
        <w:lvlJc w:val="left"/>
        <w:pPr>
          <w:ind w:left="114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6CE81D2">
        <w:start w:val="1"/>
        <w:numFmt w:val="bullet"/>
        <w:lvlText w:val="▪"/>
        <w:lvlJc w:val="left"/>
        <w:pPr>
          <w:ind w:left="186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5DCBF48">
        <w:start w:val="1"/>
        <w:numFmt w:val="bullet"/>
        <w:lvlText w:val="•"/>
        <w:lvlJc w:val="left"/>
        <w:pPr>
          <w:ind w:left="258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9F6D16C">
        <w:start w:val="1"/>
        <w:numFmt w:val="bullet"/>
        <w:lvlText w:val="o"/>
        <w:lvlJc w:val="left"/>
        <w:pPr>
          <w:ind w:left="330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A36638C">
        <w:start w:val="1"/>
        <w:numFmt w:val="bullet"/>
        <w:lvlText w:val="▪"/>
        <w:lvlJc w:val="left"/>
        <w:pPr>
          <w:ind w:left="402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3320704">
        <w:start w:val="1"/>
        <w:numFmt w:val="bullet"/>
        <w:lvlText w:val="•"/>
        <w:lvlJc w:val="left"/>
        <w:pPr>
          <w:ind w:left="474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EA64422">
        <w:start w:val="1"/>
        <w:numFmt w:val="bullet"/>
        <w:lvlText w:val="o"/>
        <w:lvlJc w:val="left"/>
        <w:pPr>
          <w:ind w:left="546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38637CC">
        <w:start w:val="1"/>
        <w:numFmt w:val="bullet"/>
        <w:lvlText w:val="▪"/>
        <w:lvlJc w:val="left"/>
        <w:pPr>
          <w:ind w:left="618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>
    <w:abstractNumId w:val="7"/>
  </w:num>
  <w:num w:numId="15">
    <w:abstractNumId w:val="13"/>
  </w:num>
  <w:num w:numId="16">
    <w:abstractNumId w:val="5"/>
  </w:num>
  <w:num w:numId="17">
    <w:abstractNumId w:val="8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452"/>
    <w:rsid w:val="000107AB"/>
    <w:rsid w:val="00015EEE"/>
    <w:rsid w:val="000162E2"/>
    <w:rsid w:val="0002694B"/>
    <w:rsid w:val="00035D11"/>
    <w:rsid w:val="000513D7"/>
    <w:rsid w:val="000617BD"/>
    <w:rsid w:val="0008159E"/>
    <w:rsid w:val="00091CB0"/>
    <w:rsid w:val="0009330F"/>
    <w:rsid w:val="00093C48"/>
    <w:rsid w:val="000A2873"/>
    <w:rsid w:val="000A3194"/>
    <w:rsid w:val="000B420F"/>
    <w:rsid w:val="000C5110"/>
    <w:rsid w:val="000D52AF"/>
    <w:rsid w:val="000E5167"/>
    <w:rsid w:val="000F1352"/>
    <w:rsid w:val="000F3EFB"/>
    <w:rsid w:val="00104200"/>
    <w:rsid w:val="00106974"/>
    <w:rsid w:val="00106B3B"/>
    <w:rsid w:val="00115138"/>
    <w:rsid w:val="00116BA7"/>
    <w:rsid w:val="00126744"/>
    <w:rsid w:val="00140B9E"/>
    <w:rsid w:val="00141FAC"/>
    <w:rsid w:val="00147151"/>
    <w:rsid w:val="001964A9"/>
    <w:rsid w:val="001A06E0"/>
    <w:rsid w:val="001A60AA"/>
    <w:rsid w:val="001C5AC2"/>
    <w:rsid w:val="001F4DE3"/>
    <w:rsid w:val="00200AB0"/>
    <w:rsid w:val="00203BB5"/>
    <w:rsid w:val="00215CBE"/>
    <w:rsid w:val="00216113"/>
    <w:rsid w:val="002323CC"/>
    <w:rsid w:val="00237ED1"/>
    <w:rsid w:val="002420EB"/>
    <w:rsid w:val="0025174F"/>
    <w:rsid w:val="00267012"/>
    <w:rsid w:val="002800DE"/>
    <w:rsid w:val="002827C6"/>
    <w:rsid w:val="002852F5"/>
    <w:rsid w:val="002A1CD5"/>
    <w:rsid w:val="002A6A43"/>
    <w:rsid w:val="002B68DB"/>
    <w:rsid w:val="002C20D2"/>
    <w:rsid w:val="002F3689"/>
    <w:rsid w:val="002F741B"/>
    <w:rsid w:val="00323287"/>
    <w:rsid w:val="00326650"/>
    <w:rsid w:val="0032721D"/>
    <w:rsid w:val="00333EBD"/>
    <w:rsid w:val="003377EF"/>
    <w:rsid w:val="00357CF0"/>
    <w:rsid w:val="003646FD"/>
    <w:rsid w:val="00373303"/>
    <w:rsid w:val="003771F5"/>
    <w:rsid w:val="00384C85"/>
    <w:rsid w:val="0038658B"/>
    <w:rsid w:val="003B2EB7"/>
    <w:rsid w:val="003F5513"/>
    <w:rsid w:val="003F7E1A"/>
    <w:rsid w:val="00412E8C"/>
    <w:rsid w:val="00417188"/>
    <w:rsid w:val="00422C40"/>
    <w:rsid w:val="004234FE"/>
    <w:rsid w:val="0044633B"/>
    <w:rsid w:val="004770A2"/>
    <w:rsid w:val="0048009A"/>
    <w:rsid w:val="00480AC7"/>
    <w:rsid w:val="00481410"/>
    <w:rsid w:val="00482A23"/>
    <w:rsid w:val="00487B71"/>
    <w:rsid w:val="004A52BE"/>
    <w:rsid w:val="004B18BF"/>
    <w:rsid w:val="004B60C2"/>
    <w:rsid w:val="004E5C02"/>
    <w:rsid w:val="00522030"/>
    <w:rsid w:val="00525A20"/>
    <w:rsid w:val="005324F6"/>
    <w:rsid w:val="0054571D"/>
    <w:rsid w:val="00557010"/>
    <w:rsid w:val="00572917"/>
    <w:rsid w:val="00580767"/>
    <w:rsid w:val="00582717"/>
    <w:rsid w:val="00587A51"/>
    <w:rsid w:val="00597A6B"/>
    <w:rsid w:val="005A3DDC"/>
    <w:rsid w:val="005B00DF"/>
    <w:rsid w:val="005B12E7"/>
    <w:rsid w:val="005C65AA"/>
    <w:rsid w:val="005D5CEA"/>
    <w:rsid w:val="005D742D"/>
    <w:rsid w:val="005E5B8E"/>
    <w:rsid w:val="005F5D70"/>
    <w:rsid w:val="00600CF3"/>
    <w:rsid w:val="00613008"/>
    <w:rsid w:val="00615B4A"/>
    <w:rsid w:val="00637CF1"/>
    <w:rsid w:val="00650553"/>
    <w:rsid w:val="00674556"/>
    <w:rsid w:val="006B0138"/>
    <w:rsid w:val="006B3141"/>
    <w:rsid w:val="006C5210"/>
    <w:rsid w:val="006E15A4"/>
    <w:rsid w:val="006E6292"/>
    <w:rsid w:val="006F1CA7"/>
    <w:rsid w:val="006F7926"/>
    <w:rsid w:val="00721993"/>
    <w:rsid w:val="00723CFA"/>
    <w:rsid w:val="0074108E"/>
    <w:rsid w:val="00743BED"/>
    <w:rsid w:val="0074756D"/>
    <w:rsid w:val="00766653"/>
    <w:rsid w:val="0078177F"/>
    <w:rsid w:val="00793401"/>
    <w:rsid w:val="007A2BEB"/>
    <w:rsid w:val="007C5FD0"/>
    <w:rsid w:val="007D034D"/>
    <w:rsid w:val="007D6CA0"/>
    <w:rsid w:val="007E3E9C"/>
    <w:rsid w:val="007E52B7"/>
    <w:rsid w:val="00812AAC"/>
    <w:rsid w:val="008352F3"/>
    <w:rsid w:val="00841E7E"/>
    <w:rsid w:val="00842D3D"/>
    <w:rsid w:val="008435DE"/>
    <w:rsid w:val="00844D5C"/>
    <w:rsid w:val="008514D6"/>
    <w:rsid w:val="0086183F"/>
    <w:rsid w:val="00872A93"/>
    <w:rsid w:val="008842CD"/>
    <w:rsid w:val="008D0F95"/>
    <w:rsid w:val="008E0F21"/>
    <w:rsid w:val="008E1830"/>
    <w:rsid w:val="00902D6E"/>
    <w:rsid w:val="00905832"/>
    <w:rsid w:val="009759C9"/>
    <w:rsid w:val="009845AE"/>
    <w:rsid w:val="00997441"/>
    <w:rsid w:val="009A1FA3"/>
    <w:rsid w:val="009B1624"/>
    <w:rsid w:val="009C6ED8"/>
    <w:rsid w:val="009D0EC1"/>
    <w:rsid w:val="009E0596"/>
    <w:rsid w:val="009E5746"/>
    <w:rsid w:val="009E688F"/>
    <w:rsid w:val="00A103B1"/>
    <w:rsid w:val="00A114A2"/>
    <w:rsid w:val="00A12240"/>
    <w:rsid w:val="00A15388"/>
    <w:rsid w:val="00A25C04"/>
    <w:rsid w:val="00A27CB2"/>
    <w:rsid w:val="00A37084"/>
    <w:rsid w:val="00A4254E"/>
    <w:rsid w:val="00A66BDC"/>
    <w:rsid w:val="00AA135E"/>
    <w:rsid w:val="00AF0FAF"/>
    <w:rsid w:val="00AF66EC"/>
    <w:rsid w:val="00B12EBD"/>
    <w:rsid w:val="00B17D5A"/>
    <w:rsid w:val="00B22845"/>
    <w:rsid w:val="00B26DB6"/>
    <w:rsid w:val="00B75ADE"/>
    <w:rsid w:val="00BA0027"/>
    <w:rsid w:val="00BC0E0F"/>
    <w:rsid w:val="00BC5A25"/>
    <w:rsid w:val="00BC63A1"/>
    <w:rsid w:val="00BD032B"/>
    <w:rsid w:val="00BD512C"/>
    <w:rsid w:val="00BE060E"/>
    <w:rsid w:val="00BE2504"/>
    <w:rsid w:val="00BF1820"/>
    <w:rsid w:val="00C0689A"/>
    <w:rsid w:val="00C06B3F"/>
    <w:rsid w:val="00C15BE6"/>
    <w:rsid w:val="00C33484"/>
    <w:rsid w:val="00C56C64"/>
    <w:rsid w:val="00CC5D5C"/>
    <w:rsid w:val="00CD172D"/>
    <w:rsid w:val="00CD6877"/>
    <w:rsid w:val="00D110E4"/>
    <w:rsid w:val="00D17356"/>
    <w:rsid w:val="00D25E15"/>
    <w:rsid w:val="00D63A29"/>
    <w:rsid w:val="00D66157"/>
    <w:rsid w:val="00D900A9"/>
    <w:rsid w:val="00DA461B"/>
    <w:rsid w:val="00DD471F"/>
    <w:rsid w:val="00DE2995"/>
    <w:rsid w:val="00DE4FD9"/>
    <w:rsid w:val="00E0371A"/>
    <w:rsid w:val="00E03948"/>
    <w:rsid w:val="00E07F6C"/>
    <w:rsid w:val="00E12F3C"/>
    <w:rsid w:val="00E21DDA"/>
    <w:rsid w:val="00E50225"/>
    <w:rsid w:val="00E624B5"/>
    <w:rsid w:val="00E717B6"/>
    <w:rsid w:val="00E84D66"/>
    <w:rsid w:val="00EE0EDA"/>
    <w:rsid w:val="00EE51A9"/>
    <w:rsid w:val="00EF1A4A"/>
    <w:rsid w:val="00F02E43"/>
    <w:rsid w:val="00F05F69"/>
    <w:rsid w:val="00F16A80"/>
    <w:rsid w:val="00F17839"/>
    <w:rsid w:val="00F427C8"/>
    <w:rsid w:val="00F459C1"/>
    <w:rsid w:val="00F53452"/>
    <w:rsid w:val="00F545BE"/>
    <w:rsid w:val="00F55B24"/>
    <w:rsid w:val="00F56D2D"/>
    <w:rsid w:val="00F71EC4"/>
    <w:rsid w:val="00FA4D1A"/>
    <w:rsid w:val="00FB54A8"/>
    <w:rsid w:val="00FB70EB"/>
    <w:rsid w:val="00FD1B7F"/>
    <w:rsid w:val="00FF3551"/>
    <w:rsid w:val="00FF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E6A43"/>
  <w15:chartTrackingRefBased/>
  <w15:docId w15:val="{9627C561-51EF-434A-983B-6C4ED5264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l_Akapit z listą,Akapit z listą1,Preambuła,List Paragraph,L1,Numerowanie,Wypunktowanie,BulletC,Wyliczanie,Obiekt,normalny tekst,Akapit z listą31,Bullets,sw tekst,T_SZ_List Paragraph,Akapit z listą5,Akapit z listą11,1_literowka"/>
    <w:basedOn w:val="Normalny"/>
    <w:link w:val="AkapitzlistZnak"/>
    <w:uiPriority w:val="34"/>
    <w:qFormat/>
    <w:rsid w:val="00F5345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F182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F182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F1820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182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182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BF182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93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3401"/>
  </w:style>
  <w:style w:type="paragraph" w:styleId="Stopka">
    <w:name w:val="footer"/>
    <w:basedOn w:val="Normalny"/>
    <w:link w:val="StopkaZnak"/>
    <w:uiPriority w:val="99"/>
    <w:unhideWhenUsed/>
    <w:rsid w:val="00793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3401"/>
  </w:style>
  <w:style w:type="paragraph" w:styleId="Tekstdymka">
    <w:name w:val="Balloon Text"/>
    <w:basedOn w:val="Normalny"/>
    <w:link w:val="TekstdymkaZnak"/>
    <w:uiPriority w:val="99"/>
    <w:semiHidden/>
    <w:unhideWhenUsed/>
    <w:rsid w:val="00AF6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66EC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97A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7A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7A6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7A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7A6B"/>
    <w:rPr>
      <w:b/>
      <w:bCs/>
      <w:sz w:val="20"/>
      <w:szCs w:val="20"/>
    </w:rPr>
  </w:style>
  <w:style w:type="paragraph" w:styleId="Bezodstpw">
    <w:name w:val="No Spacing"/>
    <w:uiPriority w:val="1"/>
    <w:qFormat/>
    <w:rsid w:val="008E1830"/>
    <w:pPr>
      <w:spacing w:after="0" w:line="240" w:lineRule="auto"/>
    </w:pPr>
  </w:style>
  <w:style w:type="character" w:customStyle="1" w:styleId="AkapitzlistZnak">
    <w:name w:val="Akapit z listą Znak"/>
    <w:aliases w:val="Sl_Akapit z listą Znak,Akapit z listą1 Znak,Preambuła Znak,List Paragraph Znak,L1 Znak,Numerowanie Znak,Wypunktowanie Znak,BulletC Znak,Wyliczanie Znak,Obiekt Znak,normalny tekst Znak,Akapit z listą31 Znak,Bullets Znak,sw tekst Znak"/>
    <w:link w:val="Akapitzlist"/>
    <w:uiPriority w:val="34"/>
    <w:qFormat/>
    <w:locked/>
    <w:rsid w:val="00333EBD"/>
  </w:style>
  <w:style w:type="character" w:styleId="Hipercze">
    <w:name w:val="Hyperlink"/>
    <w:basedOn w:val="Domylnaczcionkaakapitu"/>
    <w:uiPriority w:val="99"/>
    <w:unhideWhenUsed/>
    <w:rsid w:val="00333EBD"/>
    <w:rPr>
      <w:color w:val="0563C1" w:themeColor="hyperlink"/>
      <w:u w:val="single"/>
    </w:rPr>
  </w:style>
  <w:style w:type="numbering" w:customStyle="1" w:styleId="Zaimportowanystyl7">
    <w:name w:val="Zaimportowany styl 7"/>
    <w:rsid w:val="00EE0EDA"/>
    <w:pPr>
      <w:numPr>
        <w:numId w:val="11"/>
      </w:numPr>
    </w:pPr>
  </w:style>
  <w:style w:type="character" w:customStyle="1" w:styleId="Hyperlink1">
    <w:name w:val="Hyperlink.1"/>
    <w:basedOn w:val="Domylnaczcionkaakapitu"/>
    <w:rsid w:val="00EE0EDA"/>
    <w:rPr>
      <w:outline w:val="0"/>
      <w:color w:val="0563C1"/>
      <w:kern w:val="2"/>
      <w:u w:val="single" w:color="0563C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3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D29E01-54D5-41A9-9694-973749B70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315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Sadowski</dc:creator>
  <cp:keywords/>
  <dc:description/>
  <cp:lastModifiedBy>Marta Werner</cp:lastModifiedBy>
  <cp:revision>16</cp:revision>
  <cp:lastPrinted>2025-03-06T12:57:00Z</cp:lastPrinted>
  <dcterms:created xsi:type="dcterms:W3CDTF">2025-05-05T06:08:00Z</dcterms:created>
  <dcterms:modified xsi:type="dcterms:W3CDTF">2026-10-19T23:00:00Z</dcterms:modified>
</cp:coreProperties>
</file>