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3699" w14:textId="77777777" w:rsidR="00E25C23" w:rsidRDefault="00D73424">
      <w:pPr>
        <w:spacing w:after="114" w:line="259" w:lineRule="auto"/>
        <w:ind w:right="-6"/>
        <w:jc w:val="right"/>
      </w:pPr>
      <w:r>
        <w:t>Łodygowice dn. 28.07.2025 r.</w:t>
      </w:r>
    </w:p>
    <w:p w14:paraId="5CBB3278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    </w:t>
      </w:r>
    </w:p>
    <w:p w14:paraId="148C09DA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         </w:t>
      </w:r>
    </w:p>
    <w:p w14:paraId="5B62A505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               </w:t>
      </w:r>
    </w:p>
    <w:p w14:paraId="72618CD3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</w:t>
      </w:r>
      <w:r>
        <w:rPr>
          <w:color w:val="000080"/>
        </w:rPr>
        <w:t xml:space="preserve">              </w:t>
      </w:r>
    </w:p>
    <w:p w14:paraId="23647CF4" w14:textId="77777777" w:rsidR="00E25C23" w:rsidRDefault="00D73424">
      <w:pPr>
        <w:spacing w:after="528" w:line="259" w:lineRule="auto"/>
        <w:ind w:left="0" w:firstLine="0"/>
        <w:jc w:val="left"/>
      </w:pPr>
      <w:r>
        <w:t xml:space="preserve">                </w:t>
      </w:r>
    </w:p>
    <w:p w14:paraId="611A71AF" w14:textId="77777777" w:rsidR="00E25C23" w:rsidRDefault="00D73424">
      <w:pPr>
        <w:ind w:left="2991" w:right="2982"/>
        <w:jc w:val="center"/>
      </w:pPr>
      <w:r>
        <w:t xml:space="preserve">Ministerstwo Klimatu i Środowiska ul. Wawelska 52/54 </w:t>
      </w:r>
    </w:p>
    <w:p w14:paraId="4E8826A2" w14:textId="77777777" w:rsidR="00E25C23" w:rsidRDefault="00D73424">
      <w:pPr>
        <w:spacing w:after="430"/>
        <w:ind w:left="2991" w:right="3042"/>
        <w:jc w:val="center"/>
      </w:pPr>
      <w:r>
        <w:t xml:space="preserve">00-922 Warszawa </w:t>
      </w:r>
    </w:p>
    <w:p w14:paraId="583EE972" w14:textId="77777777" w:rsidR="00E25C23" w:rsidRDefault="00D73424">
      <w:pPr>
        <w:spacing w:after="528" w:line="259" w:lineRule="auto"/>
        <w:ind w:left="0" w:right="1" w:firstLine="0"/>
        <w:jc w:val="center"/>
      </w:pPr>
      <w:r>
        <w:rPr>
          <w:b/>
        </w:rPr>
        <w:t>Petycja / Wniosek</w:t>
      </w:r>
    </w:p>
    <w:p w14:paraId="008E9708" w14:textId="77777777" w:rsidR="00E25C23" w:rsidRDefault="00D73424">
      <w:pPr>
        <w:spacing w:after="430"/>
        <w:ind w:left="720"/>
      </w:pPr>
      <w:r>
        <w:t>Szanowni Państwo,</w:t>
      </w:r>
    </w:p>
    <w:p w14:paraId="7944AE7F" w14:textId="77777777" w:rsidR="00E25C23" w:rsidRDefault="00D73424">
      <w:pPr>
        <w:spacing w:after="414"/>
        <w:ind w:left="-15" w:firstLine="710"/>
      </w:pPr>
      <w:r>
        <w:t>w związku z planowaną nowelizacją ustawy z dnia 13 września 1996 r. o utrzymaniu czystości i porządku w gminach – zwracam się z uprzejmą prośbą o wprowadzenie takich zapisów, które umożliwiłyby właścicielom nieruchomości samodzielnie wykonywać obowiązki zagospodarowania odpadów komunalnych z pominięciem gminy.</w:t>
      </w:r>
    </w:p>
    <w:p w14:paraId="5AE73EDD" w14:textId="77777777" w:rsidR="00E25C23" w:rsidRDefault="00D73424">
      <w:pPr>
        <w:spacing w:after="414"/>
        <w:ind w:left="0" w:firstLine="710"/>
        <w:jc w:val="left"/>
      </w:pPr>
      <w:r>
        <w:t>Na dzień dzisiejszy mieszkańcy zmuszeni są do ponoszenia opłat na rzecz gminy zgodnie ze złożoną tzw. deklaracją bez względu na to czy odpady przekazują czy nie i w jakiej ilości – wszyscy płacą jednakową stawkę za osobę, która zamieszkuje daną nieruchomość.</w:t>
      </w:r>
    </w:p>
    <w:p w14:paraId="74638BE8" w14:textId="77777777" w:rsidR="00E25C23" w:rsidRDefault="00D73424">
      <w:pPr>
        <w:spacing w:after="414"/>
        <w:ind w:left="-15" w:firstLine="710"/>
      </w:pPr>
      <w:r>
        <w:t>Ponadto w praktyce występuje brak konkurencyjności ( niezgodność z przepisami UE ), gdyż gminy stworzyły spółki własne, które zajmują się zbiórką odpadów od mieszkańców od wielu już lat te same – co może prowadzić do wielu nadużyć czy patologii.</w:t>
      </w:r>
    </w:p>
    <w:p w14:paraId="29FB4B81" w14:textId="77777777" w:rsidR="00E25C23" w:rsidRDefault="00D73424">
      <w:pPr>
        <w:spacing w:after="430"/>
        <w:ind w:left="720"/>
      </w:pPr>
      <w:r>
        <w:t>Podam pokrótce przykład własny:</w:t>
      </w:r>
    </w:p>
    <w:p w14:paraId="288C5008" w14:textId="77777777" w:rsidR="00E25C23" w:rsidRDefault="00D73424">
      <w:pPr>
        <w:spacing w:after="114" w:line="259" w:lineRule="auto"/>
        <w:ind w:right="-6"/>
        <w:jc w:val="right"/>
      </w:pPr>
      <w:r>
        <w:t>W roku 2019 pisemnie zwróciłem się do Gminy Łodygowice z wnioskiem wycofania tzw.</w:t>
      </w:r>
    </w:p>
    <w:p w14:paraId="29E71747" w14:textId="77777777" w:rsidR="00E25C23" w:rsidRDefault="00D73424">
      <w:pPr>
        <w:ind w:left="-5"/>
      </w:pPr>
      <w:r>
        <w:t>deklaracji  informując, że zagospodarowanie odpadów komunalnych z mojej nieruchomości będę realizował we własnym zakresie i na swój koszt – prosząc o nie naliczanie opłat.</w:t>
      </w:r>
    </w:p>
    <w:p w14:paraId="2174C680" w14:textId="77777777" w:rsidR="00E25C23" w:rsidRDefault="00D73424">
      <w:pPr>
        <w:ind w:left="-5"/>
      </w:pPr>
      <w:r>
        <w:t xml:space="preserve">Gospodarkę odpadami komunalnymi przez kilka lat realizowałem samodzielnie poprzez dokładną segregację odpadów na surowce wtórne, które sprzedawałem w pobliskich firmach zajmujących się </w:t>
      </w:r>
      <w:r>
        <w:lastRenderedPageBreak/>
        <w:t>skupem surowców wtórnych. Pozostałą część odpadów przekazywałem do</w:t>
      </w:r>
      <w:r>
        <w:t xml:space="preserve">                             </w:t>
      </w:r>
      <w:r>
        <w:t>płacąc stosowną opłatę za kilogramy oddanych odpadów. Na wszystko posiadam stosowne faktury VAT. W efekcie moich działań uzyskiwałem dodatni bilans.</w:t>
      </w:r>
    </w:p>
    <w:p w14:paraId="17EFEFD3" w14:textId="77777777" w:rsidR="00E25C23" w:rsidRDefault="00D73424">
      <w:pPr>
        <w:spacing w:after="114" w:line="259" w:lineRule="auto"/>
        <w:ind w:left="-5"/>
      </w:pPr>
      <w:r>
        <w:t>Niestety po wymianie wielu pism z Gminą Łodygowice oraz osobistych rozmowach zostałem przez</w:t>
      </w:r>
    </w:p>
    <w:p w14:paraId="6AD02487" w14:textId="77777777" w:rsidR="00E25C23" w:rsidRDefault="00D73424">
      <w:pPr>
        <w:spacing w:after="114" w:line="259" w:lineRule="auto"/>
        <w:ind w:left="-5"/>
      </w:pPr>
      <w:r>
        <w:t>Wójta Gminy Łodygowice poddany procedurze egzekucyjnej – na którą złożyłem stosowne zarzuty.</w:t>
      </w:r>
    </w:p>
    <w:p w14:paraId="4E1635B2" w14:textId="77777777" w:rsidR="00E25C23" w:rsidRDefault="00D73424">
      <w:pPr>
        <w:spacing w:after="114" w:line="259" w:lineRule="auto"/>
        <w:ind w:left="0" w:firstLine="0"/>
      </w:pPr>
      <w:r>
        <w:t xml:space="preserve">                                                                                  </w:t>
      </w:r>
    </w:p>
    <w:p w14:paraId="4516C1CF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                                                            </w:t>
      </w:r>
    </w:p>
    <w:p w14:paraId="1515FB5E" w14:textId="77777777" w:rsidR="00E25C23" w:rsidRDefault="00D73424">
      <w:pPr>
        <w:spacing w:after="114" w:line="259" w:lineRule="auto"/>
        <w:ind w:left="0" w:firstLine="0"/>
      </w:pPr>
      <w:r>
        <w:t xml:space="preserve">                                                                                   </w:t>
      </w:r>
    </w:p>
    <w:p w14:paraId="0758FE79" w14:textId="77777777" w:rsidR="00E25C23" w:rsidRDefault="00D73424">
      <w:pPr>
        <w:spacing w:after="114" w:line="259" w:lineRule="auto"/>
        <w:ind w:left="0" w:firstLine="0"/>
      </w:pPr>
      <w:r>
        <w:t xml:space="preserve">                                                                                        </w:t>
      </w:r>
    </w:p>
    <w:p w14:paraId="7C2719B5" w14:textId="77777777" w:rsidR="00E25C23" w:rsidRDefault="00D73424">
      <w:pPr>
        <w:spacing w:after="528" w:line="259" w:lineRule="auto"/>
        <w:ind w:left="0" w:firstLine="0"/>
        <w:jc w:val="left"/>
      </w:pPr>
      <w:r>
        <w:t xml:space="preserve">                             </w:t>
      </w:r>
    </w:p>
    <w:p w14:paraId="031225F9" w14:textId="77777777" w:rsidR="00E25C23" w:rsidRDefault="00D73424">
      <w:pPr>
        <w:spacing w:after="114" w:line="259" w:lineRule="auto"/>
        <w:ind w:left="710" w:firstLine="0"/>
        <w:jc w:val="left"/>
      </w:pPr>
      <w:r>
        <w:t xml:space="preserve">                                                                                 </w:t>
      </w:r>
    </w:p>
    <w:p w14:paraId="6A47869D" w14:textId="77777777" w:rsidR="00E25C23" w:rsidRDefault="00D73424">
      <w:pPr>
        <w:spacing w:after="114" w:line="259" w:lineRule="auto"/>
        <w:ind w:left="0" w:firstLine="0"/>
      </w:pPr>
      <w:r>
        <w:t xml:space="preserve">                                                                                 </w:t>
      </w:r>
    </w:p>
    <w:p w14:paraId="550427FA" w14:textId="77777777" w:rsidR="00E25C23" w:rsidRDefault="00D73424">
      <w:pPr>
        <w:spacing w:after="942" w:line="259" w:lineRule="auto"/>
        <w:ind w:left="0" w:firstLine="0"/>
        <w:jc w:val="left"/>
      </w:pPr>
      <w:r>
        <w:t xml:space="preserve">                                                      </w:t>
      </w:r>
    </w:p>
    <w:p w14:paraId="1B7E84BA" w14:textId="77777777" w:rsidR="00E25C23" w:rsidRDefault="00D73424">
      <w:pPr>
        <w:spacing w:after="114" w:line="259" w:lineRule="auto"/>
        <w:ind w:left="0" w:right="59" w:firstLine="0"/>
        <w:jc w:val="right"/>
      </w:pPr>
      <w:r>
        <w:t xml:space="preserve">                                                                                        </w:t>
      </w:r>
    </w:p>
    <w:p w14:paraId="5FB6A46B" w14:textId="77777777" w:rsidR="00E25C23" w:rsidRDefault="00D73424">
      <w:pPr>
        <w:spacing w:after="114" w:line="259" w:lineRule="auto"/>
        <w:ind w:left="0" w:firstLine="0"/>
        <w:jc w:val="left"/>
      </w:pPr>
      <w:r>
        <w:t xml:space="preserve">                                                                                           </w:t>
      </w:r>
    </w:p>
    <w:p w14:paraId="7CCE7655" w14:textId="77777777" w:rsidR="00E25C23" w:rsidRDefault="00D73424">
      <w:pPr>
        <w:spacing w:after="114" w:line="259" w:lineRule="auto"/>
        <w:ind w:left="0" w:firstLine="0"/>
      </w:pPr>
      <w:r>
        <w:t xml:space="preserve">                                                                                     </w:t>
      </w:r>
    </w:p>
    <w:p w14:paraId="179E9670" w14:textId="77777777" w:rsidR="00E25C23" w:rsidRDefault="00D73424">
      <w:pPr>
        <w:spacing w:after="414"/>
        <w:ind w:left="0" w:right="130" w:firstLine="0"/>
        <w:jc w:val="right"/>
      </w:pPr>
      <w:r>
        <w:t xml:space="preserve">                                                                                        </w:t>
      </w:r>
    </w:p>
    <w:p w14:paraId="39FE0E65" w14:textId="77777777" w:rsidR="00E25C23" w:rsidRDefault="00D73424">
      <w:pPr>
        <w:ind w:left="-15" w:firstLine="710"/>
      </w:pPr>
      <w:r>
        <w:t>Reasumując wnioskuję w imieniu własnym oraz wielu Obywateli Rzeczpospolitej Polskiej o wprowadzenie dodatkowych zapisów w ustawie z dnia 13 września 1996 r. o utrzymaniu czystości i porządku w gminach, które umożliwiłyby właścicielom nieruchomości samodzielnie wykonywać obowiązki zagospodarowania odpadów komunalnych z pominięciem gminy.</w:t>
      </w:r>
    </w:p>
    <w:p w14:paraId="627B0C03" w14:textId="77777777" w:rsidR="00E25C23" w:rsidRDefault="00D73424">
      <w:pPr>
        <w:spacing w:after="844"/>
        <w:ind w:left="-5"/>
      </w:pPr>
      <w:r>
        <w:t>Na przykład na podstawie udokumentowania fakturami VAT.</w:t>
      </w:r>
    </w:p>
    <w:p w14:paraId="2588A855" w14:textId="77777777" w:rsidR="00E25C23" w:rsidRDefault="00D73424">
      <w:pPr>
        <w:spacing w:after="430"/>
        <w:ind w:left="2991" w:right="-142"/>
        <w:jc w:val="center"/>
      </w:pPr>
      <w:r>
        <w:t>Z poważaniem</w:t>
      </w:r>
    </w:p>
    <w:p w14:paraId="06AE852C" w14:textId="77777777" w:rsidR="00E25C23" w:rsidRDefault="00D73424">
      <w:pPr>
        <w:spacing w:line="259" w:lineRule="auto"/>
        <w:ind w:left="2956" w:firstLine="0"/>
        <w:jc w:val="center"/>
      </w:pPr>
      <w:r>
        <w:rPr>
          <w:i/>
          <w:color w:val="3465A4"/>
        </w:rPr>
        <w:t xml:space="preserve">            </w:t>
      </w:r>
    </w:p>
    <w:sectPr w:rsidR="00E25C23">
      <w:pgSz w:w="11906" w:h="16838"/>
      <w:pgMar w:top="1144" w:right="1131" w:bottom="1352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23"/>
    <w:rsid w:val="002C0F57"/>
    <w:rsid w:val="00D73424"/>
    <w:rsid w:val="00E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0A16"/>
  <w15:docId w15:val="{FECBE84A-B12B-4C6B-824F-7195917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2025-07-30T06:35:00Z</dcterms:created>
  <dcterms:modified xsi:type="dcterms:W3CDTF">2025-07-30T06:35:00Z</dcterms:modified>
</cp:coreProperties>
</file>