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FFB83" w14:textId="77777777" w:rsidR="008F450D" w:rsidRDefault="00CB1EDD" w:rsidP="00AB5D81">
      <w:pPr>
        <w:ind w:left="142"/>
        <w:jc w:val="both"/>
        <w:rPr>
          <w:rFonts w:cs="Calibri"/>
          <w:sz w:val="22"/>
          <w:szCs w:val="22"/>
        </w:rPr>
      </w:pPr>
      <w:bookmarkStart w:id="0" w:name="_GoBack"/>
      <w:bookmarkEnd w:id="0"/>
      <w:r w:rsidRPr="00AB5D81">
        <w:rPr>
          <w:rFonts w:cs="Calibri"/>
          <w:b/>
          <w:sz w:val="22"/>
          <w:szCs w:val="22"/>
        </w:rPr>
        <w:t>Departament Współpracy Rozwojowej</w:t>
      </w:r>
      <w:r w:rsidRPr="00AB5D81">
        <w:rPr>
          <w:rFonts w:cs="Calibri"/>
          <w:sz w:val="22"/>
          <w:szCs w:val="22"/>
        </w:rPr>
        <w:t xml:space="preserve"> MSZ w </w:t>
      </w:r>
      <w:r w:rsidR="00691A17" w:rsidRPr="00AB5D81">
        <w:rPr>
          <w:rFonts w:cs="Calibri"/>
          <w:sz w:val="22"/>
          <w:szCs w:val="22"/>
        </w:rPr>
        <w:t xml:space="preserve">roku </w:t>
      </w:r>
      <w:r w:rsidR="00B46125" w:rsidRPr="00AB5D81">
        <w:rPr>
          <w:rFonts w:cs="Calibri"/>
          <w:sz w:val="22"/>
          <w:szCs w:val="22"/>
        </w:rPr>
        <w:t>2024</w:t>
      </w:r>
      <w:r w:rsidRPr="00AB5D81">
        <w:rPr>
          <w:rFonts w:cs="Calibri"/>
          <w:sz w:val="22"/>
          <w:szCs w:val="22"/>
        </w:rPr>
        <w:t xml:space="preserve"> na podstawie § 25, ust. 1 i 2 Zarządzenia nr 26 Ministra Spraw Zagranicznych z dnia 25 sierpnia 2017 r. (Dz. Urz. Min. Spraw Zagr., poz. 50 z 2017 r.) w sprawie zasad udzielania dotacji celowych i zatwierdzania ich rozliczenia, przeprowadził kontrole prawidłowości wykorzystania dotacji</w:t>
      </w:r>
      <w:r w:rsidR="0069195F" w:rsidRPr="00AB5D81">
        <w:rPr>
          <w:rFonts w:cs="Calibri"/>
          <w:sz w:val="22"/>
          <w:szCs w:val="22"/>
        </w:rPr>
        <w:t xml:space="preserve"> udzielonych w</w:t>
      </w:r>
      <w:r w:rsidR="007E2B36">
        <w:rPr>
          <w:rFonts w:cs="Calibri"/>
          <w:sz w:val="22"/>
          <w:szCs w:val="22"/>
        </w:rPr>
        <w:t xml:space="preserve"> 2022 oraz </w:t>
      </w:r>
      <w:r w:rsidR="0069195F" w:rsidRPr="00AB5D81">
        <w:rPr>
          <w:rFonts w:cs="Calibri"/>
          <w:sz w:val="22"/>
          <w:szCs w:val="22"/>
        </w:rPr>
        <w:t>202</w:t>
      </w:r>
      <w:r w:rsidR="00691A17" w:rsidRPr="00AB5D81">
        <w:rPr>
          <w:rFonts w:cs="Calibri"/>
          <w:sz w:val="22"/>
          <w:szCs w:val="22"/>
        </w:rPr>
        <w:t>3</w:t>
      </w:r>
      <w:r w:rsidR="0069195F" w:rsidRPr="00AB5D81">
        <w:rPr>
          <w:rFonts w:cs="Calibri"/>
          <w:sz w:val="22"/>
          <w:szCs w:val="22"/>
        </w:rPr>
        <w:t xml:space="preserve"> roku </w:t>
      </w:r>
      <w:r w:rsidRPr="00AB5D81">
        <w:rPr>
          <w:rFonts w:cs="Calibri"/>
          <w:sz w:val="22"/>
          <w:szCs w:val="22"/>
        </w:rPr>
        <w:t>w oparciu o źródłową dokumentację księgową</w:t>
      </w:r>
      <w:r w:rsidR="008F450D">
        <w:rPr>
          <w:rFonts w:cs="Calibri"/>
          <w:sz w:val="22"/>
          <w:szCs w:val="22"/>
        </w:rPr>
        <w:t>,</w:t>
      </w:r>
    </w:p>
    <w:p w14:paraId="7D3194BB" w14:textId="19F6BC02" w:rsidR="00CB1EDD" w:rsidRPr="00AB5D81" w:rsidRDefault="008F450D" w:rsidP="00AB5D81">
      <w:pPr>
        <w:ind w:left="142"/>
        <w:jc w:val="both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>Lista skontrolowanych dotacji:</w:t>
      </w:r>
      <w:r w:rsidR="00CB1EDD" w:rsidRPr="00AB5D81">
        <w:rPr>
          <w:rFonts w:cs="Calibri"/>
          <w:sz w:val="22"/>
          <w:szCs w:val="22"/>
        </w:rPr>
        <w:t xml:space="preserve"> </w:t>
      </w:r>
    </w:p>
    <w:tbl>
      <w:tblPr>
        <w:tblW w:w="10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2845"/>
        <w:gridCol w:w="1631"/>
        <w:gridCol w:w="2343"/>
        <w:gridCol w:w="2999"/>
      </w:tblGrid>
      <w:tr w:rsidR="00F71DCD" w:rsidRPr="00F71DCD" w14:paraId="0B322141" w14:textId="77777777" w:rsidTr="00F673B0">
        <w:trPr>
          <w:trHeight w:val="6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3543C2" w14:textId="77777777" w:rsid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  <w:p w14:paraId="7223D1ED" w14:textId="07622BC1" w:rsidR="007A0ED8" w:rsidRPr="00F71DCD" w:rsidRDefault="007A0ED8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96503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BE4FDEE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EE6523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AAA2BD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  <w:r w:rsidR="0069195F"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F71DCD" w:rsidRPr="00F71DCD" w14:paraId="6D6DA1E2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6001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D258" w14:textId="0EF10FC2" w:rsidR="00F71DCD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DWR/PPR 2021 (jst)/009/2/2022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347E" w14:textId="302CD950" w:rsidR="00F71DCD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Gmina Tarczyn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73EE" w14:textId="17C02780" w:rsidR="00F71DCD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Causeni Agri-Hub: wsparcie rolników z Causeni przez stworzenie warunków do chłodzenia i mycia owoców na miejskim bazarze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471A" w14:textId="591B1044" w:rsidR="00F71DCD" w:rsidRPr="00AB5D81" w:rsidRDefault="00F673B0" w:rsidP="00F71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F673B0" w:rsidRPr="00F71DCD" w14:paraId="7B54E34A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3393D" w14:textId="00578728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8179" w14:textId="3C77DB83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DWR/PPR2022/003/2/2022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CE28" w14:textId="4339001F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Stowarzyszenie Na Rzecz Szkolnictwa Specjalnego w Tczewie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BC84" w14:textId="31517FF6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Dobry start. Wczesne wspomaganie rozwoju dzieci niepełnosprawnych w Municypalitecie Zestafoni. (moduł 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D3CB" w14:textId="0743E29C" w:rsidR="00F673B0" w:rsidRPr="00AB5D81" w:rsidRDefault="005F30C4" w:rsidP="00F71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F673B0" w:rsidRPr="00F71DCD" w14:paraId="6A1171AF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890F" w14:textId="38E8AC86" w:rsidR="00F673B0" w:rsidRDefault="00F673B0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  <w:p w14:paraId="74A342B2" w14:textId="3A4326DC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AFB5" w14:textId="6E8F9135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72FB">
              <w:rPr>
                <w:color w:val="000000"/>
              </w:rPr>
              <w:t>DWR/PPR2022/026/3/2022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9523" w14:textId="64747B1B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Fundacja Centrum Dobroczynności Lekarskiej im. prof. Teresy Adamek-Guzik i Jana Guzika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2626" w14:textId="24C66F69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Poprawa zdrowia w Tanzanii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54FC0" w14:textId="409B443D" w:rsidR="00F673B0" w:rsidRPr="00AB5D81" w:rsidRDefault="00F673B0" w:rsidP="00F71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F673B0" w:rsidRPr="00F71DCD" w14:paraId="0A500000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43E5" w14:textId="512F63DA" w:rsidR="00F673B0" w:rsidRDefault="00F673B0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7871" w14:textId="0274E2A5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DWR/PPR2022/034/2/2022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4F21" w14:textId="246EBBAD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Towarzystwo Salezjańskie - Inspektoria (Prowincja) św. Stanisława Kostki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9B27" w14:textId="5C930F26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Zwiększenie jakości kształcenia i dostępu do edukacji dla 290 uczniów Salezjańskiej Szkoły Zawodowej Don Bosco Technique w El Fidar w Libanie, poprzez poprawę warunków infrastrukturalnych, podniesienie kwalifikacji kadry i zwiększenie oferty edukacyjnej w latach 2022-2023.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EBCD" w14:textId="47AFBAB8" w:rsidR="00F673B0" w:rsidRPr="00AB5D81" w:rsidRDefault="005F30C4" w:rsidP="00F71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F673B0" w:rsidRPr="00F71DCD" w14:paraId="301FE619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B754" w14:textId="22167BE3" w:rsidR="00F673B0" w:rsidRDefault="00F673B0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0DE5" w14:textId="5C6B57DA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DWR/PPR202</w:t>
            </w:r>
            <w:r>
              <w:rPr>
                <w:color w:val="000000"/>
              </w:rPr>
              <w:t>2</w:t>
            </w:r>
            <w:r w:rsidRPr="00204D18">
              <w:rPr>
                <w:color w:val="000000"/>
              </w:rPr>
              <w:t>/014/2/2022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F81D" w14:textId="4C47A803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Fundacja Dobra Fabryka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35EB" w14:textId="66BA6EFB" w:rsidR="00F673B0" w:rsidRPr="00AB5D81" w:rsidRDefault="00F673B0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Wyrównujemy szanse – poprawa jakości edukacji i modernizacji żeńskich szkół zawodowych w Joalu i Dakarze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59DA" w14:textId="01E67E3D" w:rsidR="00F673B0" w:rsidRPr="00AB5D81" w:rsidRDefault="005F30C4" w:rsidP="00F71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F673B0" w:rsidRPr="00F71DCD" w14:paraId="6B3DD5BB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07BFF" w14:textId="539B7733" w:rsidR="00F673B0" w:rsidRDefault="00F673B0" w:rsidP="00F673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97C3" w14:textId="41A93DDC" w:rsidR="00F673B0" w:rsidRPr="00AB5D81" w:rsidRDefault="00F673B0" w:rsidP="00F67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07134D">
              <w:rPr>
                <w:color w:val="000000"/>
              </w:rPr>
              <w:t>DWR/EG 2021/004/2/2022     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0189" w14:textId="77FBA92A" w:rsidR="00F673B0" w:rsidRPr="00AB5D81" w:rsidRDefault="00F673B0" w:rsidP="00F67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Fundacja "Centrum Edukacji Obywatelskiej"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B9D" w14:textId="3EF1AFE7" w:rsidR="00F673B0" w:rsidRPr="00AB5D81" w:rsidRDefault="00F673B0" w:rsidP="00F67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Razem dla klimatu. Krytyczne myślenie dla świado</w:t>
            </w:r>
            <w:r w:rsidR="00540C36">
              <w:rPr>
                <w:color w:val="000000"/>
              </w:rPr>
              <w:t>mych klimatycznie społeczności.</w:t>
            </w:r>
            <w:r w:rsidRPr="00204D18">
              <w:rPr>
                <w:color w:val="000000"/>
              </w:rPr>
              <w:t xml:space="preserve">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3D84" w14:textId="17501D29" w:rsidR="00F673B0" w:rsidRPr="00AB5D81" w:rsidRDefault="00540C36" w:rsidP="00F673B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F673B0" w:rsidRPr="00F71DCD" w14:paraId="0095ADC7" w14:textId="77777777" w:rsidTr="00ED227C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5C9F" w14:textId="0E38C12A" w:rsidR="00F673B0" w:rsidRDefault="00F673B0" w:rsidP="00F673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13D4" w14:textId="3048F7D0" w:rsidR="00F673B0" w:rsidRPr="00AB5D81" w:rsidRDefault="00F673B0" w:rsidP="00F67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93B70">
              <w:rPr>
                <w:color w:val="000000"/>
              </w:rPr>
              <w:t>DWR/PH 2021/002/2/2022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A492" w14:textId="1201922A" w:rsidR="00F673B0" w:rsidRPr="00AB5D81" w:rsidRDefault="00F673B0" w:rsidP="00F67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93B70">
              <w:rPr>
                <w:color w:val="000000"/>
              </w:rPr>
              <w:t>Salezjańska Fundacja Misyjna "Don Bosco"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7F48" w14:textId="71976B30" w:rsidR="00F673B0" w:rsidRPr="00AB5D81" w:rsidRDefault="00540C36" w:rsidP="00F673B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540C36">
              <w:rPr>
                <w:color w:val="000000"/>
              </w:rPr>
              <w:t>Sudan Południowy – Obóz dla uchodźców w Gumbo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CBF0" w14:textId="30DFC5BB" w:rsidR="00F673B0" w:rsidRPr="00AB5D81" w:rsidRDefault="00540C36" w:rsidP="00F673B0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5F30C4" w:rsidRPr="00F71DCD" w14:paraId="0614F17E" w14:textId="77777777" w:rsidTr="00ED227C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163F" w14:textId="6C8121B9" w:rsidR="005F30C4" w:rsidRDefault="005F30C4" w:rsidP="005F30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39E5" w14:textId="224BEFDE" w:rsidR="005F30C4" w:rsidRPr="00D93B70" w:rsidRDefault="005F30C4" w:rsidP="005F30C4">
            <w:pPr>
              <w:spacing w:after="0" w:line="240" w:lineRule="auto"/>
              <w:jc w:val="center"/>
              <w:rPr>
                <w:color w:val="000000"/>
              </w:rPr>
            </w:pPr>
            <w:r w:rsidRPr="00D93B70">
              <w:rPr>
                <w:color w:val="000000"/>
              </w:rPr>
              <w:t>DWR/PH 2022/037/1/2022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B2DA" w14:textId="273F68CB" w:rsidR="005F30C4" w:rsidRPr="00D93B70" w:rsidRDefault="005F30C4" w:rsidP="005F30C4">
            <w:pPr>
              <w:spacing w:after="0" w:line="240" w:lineRule="auto"/>
              <w:jc w:val="center"/>
              <w:rPr>
                <w:color w:val="000000"/>
              </w:rPr>
            </w:pPr>
            <w:r w:rsidRPr="00D93B70">
              <w:rPr>
                <w:color w:val="000000"/>
              </w:rPr>
              <w:t>Caritas Archidiecezji Gdańskiej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1291" w14:textId="758D523B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93B70">
              <w:rPr>
                <w:color w:val="000000"/>
              </w:rPr>
              <w:t>Wsparcie uchodźców na terenie województwa pomorskiego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EF17" w14:textId="045B42B1" w:rsidR="005F30C4" w:rsidRPr="00AB5D81" w:rsidRDefault="00540C36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5F30C4" w:rsidRPr="00F71DCD" w14:paraId="4CC904F3" w14:textId="77777777" w:rsidTr="00F673B0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1251" w14:textId="534CD5F5" w:rsidR="005F30C4" w:rsidRDefault="00540C36" w:rsidP="005F30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9CB2" w14:textId="2F676827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DWR/EG 2023/005/2/2023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2877" w14:textId="252316EE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Małopolska Agencja Rozwoju Regionalnego SA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21DE" w14:textId="0B542630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Nauczyciele dla Zrównoważonego Rozwoju: Wspólna Droga w Przyszłość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203CF" w14:textId="40EA875B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Zaakceptowano</w:t>
            </w:r>
          </w:p>
        </w:tc>
      </w:tr>
      <w:tr w:rsidR="005F30C4" w:rsidRPr="00F71DCD" w14:paraId="58F73866" w14:textId="77777777" w:rsidTr="00F673B0">
        <w:trPr>
          <w:trHeight w:val="1222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5B75" w14:textId="0D8622CD" w:rsidR="005F30C4" w:rsidRPr="00AB5D81" w:rsidRDefault="00540C36" w:rsidP="005F30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50D2" w14:textId="4A7336B7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DWR/PPR 2021/046/3/2023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86C6" w14:textId="4B38FE15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Caritas Polska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FE6B" w14:textId="01C957C8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Integralne wsparcie osób z niepełnosprawnościami na Zachodnim Brzegu Autonomii Palestyńskiej (moduł 3)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3A52" w14:textId="7BA7FF63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5F30C4" w:rsidRPr="00AB5D81" w14:paraId="2A2EDAAF" w14:textId="77777777" w:rsidTr="00F673B0">
        <w:trPr>
          <w:trHeight w:val="224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8E61" w14:textId="70F2F98C" w:rsidR="005F30C4" w:rsidRPr="00AB5D81" w:rsidRDefault="005F30C4" w:rsidP="00540C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540C36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D33D" w14:textId="02F44A0F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DWR/PPR2022 (jst)/004/3/2023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A73F" w14:textId="1FA79032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Stowarzyszenie Samorządów Euroregionu "Bug"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FECB" w14:textId="7308F64B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Guria – CELEBRATE LIFE”. Opracowanie i wdrożeni</w:t>
            </w:r>
            <w:r>
              <w:rPr>
                <w:rFonts w:eastAsia="Times New Roman" w:cs="Calibri"/>
                <w:color w:val="000000"/>
                <w:lang w:eastAsia="pl-PL"/>
              </w:rPr>
              <w:t>e strategii marki regionu Guria</w:t>
            </w:r>
            <w:r w:rsidRPr="00AB5D81">
              <w:rPr>
                <w:rFonts w:eastAsia="Times New Roman" w:cs="Calibri"/>
                <w:color w:val="000000"/>
                <w:lang w:eastAsia="pl-PL"/>
              </w:rPr>
              <w:t xml:space="preserve">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8299" w14:textId="3F0DACF2" w:rsidR="005F30C4" w:rsidRPr="00AB5D81" w:rsidRDefault="005F30C4" w:rsidP="005F30C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5F30C4" w:rsidRPr="00F71DCD" w14:paraId="37CB9BAE" w14:textId="77777777" w:rsidTr="00F673B0">
        <w:trPr>
          <w:trHeight w:val="1272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40C4" w14:textId="588BEFD6" w:rsidR="005F30C4" w:rsidRPr="00AB5D81" w:rsidRDefault="005F30C4" w:rsidP="00540C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540C36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8D33" w14:textId="0FEFF121" w:rsidR="005F30C4" w:rsidRPr="00AB5D81" w:rsidRDefault="005F30C4" w:rsidP="005F30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DWR/PPR2023/057/3/2023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A9E0" w14:textId="7C9AAA30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Fundacja Jagiellońska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FA1A" w14:textId="5BF09021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Wzmocnienie społeczeństwa obywatelskiego poprzez implementację partycypacyjnych i inkluzywnych rozwiązań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7783" w14:textId="41830082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5F30C4" w:rsidRPr="00F71DCD" w14:paraId="6E2D0196" w14:textId="77777777" w:rsidTr="00F673B0">
        <w:trPr>
          <w:trHeight w:val="21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39CE" w14:textId="4BEA48D3" w:rsidR="005F30C4" w:rsidRPr="00AB5D81" w:rsidRDefault="005F30C4" w:rsidP="00540C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540C36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5447" w14:textId="6DCF4C9F" w:rsidR="005F30C4" w:rsidRPr="00AB5D81" w:rsidRDefault="005F30C4" w:rsidP="005F30C4">
            <w:pPr>
              <w:spacing w:after="0" w:line="240" w:lineRule="auto"/>
              <w:jc w:val="center"/>
              <w:rPr>
                <w:color w:val="000000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DWR/PPR2023/092/3/2023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E35C" w14:textId="17933541" w:rsidR="005F30C4" w:rsidRPr="00AB5D81" w:rsidRDefault="005F30C4" w:rsidP="005F30C4">
            <w:pPr>
              <w:spacing w:after="0" w:line="240" w:lineRule="auto"/>
              <w:rPr>
                <w:color w:val="000000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Fundacja "Hagia Marina"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29C6" w14:textId="328FA2DB" w:rsidR="005F30C4" w:rsidRPr="00AB5D81" w:rsidRDefault="005F30C4" w:rsidP="005F30C4">
            <w:pPr>
              <w:spacing w:after="0" w:line="240" w:lineRule="auto"/>
              <w:rPr>
                <w:color w:val="000000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Polska-U</w:t>
            </w:r>
            <w:r>
              <w:rPr>
                <w:rFonts w:eastAsia="Times New Roman" w:cstheme="minorHAnsi"/>
                <w:color w:val="000000"/>
                <w:lang w:eastAsia="pl-PL"/>
              </w:rPr>
              <w:t>kraina: Sąsiedztwo Przyszłości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55365" w14:textId="3985EAFC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</w:tc>
      </w:tr>
      <w:tr w:rsidR="005F30C4" w:rsidRPr="00F71DCD" w14:paraId="4CF9CA59" w14:textId="77777777" w:rsidTr="00F673B0">
        <w:trPr>
          <w:trHeight w:val="21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47D6E" w14:textId="612B912C" w:rsidR="005F30C4" w:rsidRPr="00AB5D81" w:rsidRDefault="005F30C4" w:rsidP="00540C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>1</w:t>
            </w:r>
            <w:r w:rsidR="00540C36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E307" w14:textId="145B6EBE" w:rsidR="005F30C4" w:rsidRPr="00AB5D81" w:rsidRDefault="005F30C4" w:rsidP="005F30C4">
            <w:pPr>
              <w:spacing w:after="0" w:line="240" w:lineRule="auto"/>
              <w:jc w:val="center"/>
              <w:rPr>
                <w:color w:val="000000"/>
              </w:rPr>
            </w:pPr>
            <w:r w:rsidRPr="00AB5D81">
              <w:rPr>
                <w:color w:val="000000"/>
              </w:rPr>
              <w:t>DWR/PPR2023/087/2/2023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61B9" w14:textId="69BA02EB" w:rsidR="005F30C4" w:rsidRPr="00AB5D81" w:rsidRDefault="005F30C4" w:rsidP="005F30C4">
            <w:pPr>
              <w:spacing w:after="0" w:line="240" w:lineRule="auto"/>
              <w:rPr>
                <w:color w:val="000000"/>
              </w:rPr>
            </w:pPr>
            <w:r w:rsidRPr="00AB5D81">
              <w:rPr>
                <w:color w:val="000000"/>
              </w:rPr>
              <w:t>New Europe Foundation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3025" w14:textId="77777777" w:rsidR="005F30C4" w:rsidRPr="008F450D" w:rsidRDefault="005F30C4" w:rsidP="005F30C4">
            <w:pPr>
              <w:spacing w:after="0" w:line="240" w:lineRule="auto"/>
              <w:rPr>
                <w:color w:val="000000"/>
                <w:lang w:val="en-US"/>
              </w:rPr>
            </w:pPr>
            <w:r w:rsidRPr="008F450D">
              <w:rPr>
                <w:color w:val="000000"/>
                <w:lang w:val="en-US"/>
              </w:rPr>
              <w:t>Social Inclusion Education  In Georgia</w:t>
            </w:r>
          </w:p>
          <w:p w14:paraId="7D4802C5" w14:textId="0175A4E2" w:rsidR="005F30C4" w:rsidRPr="008F450D" w:rsidRDefault="005F30C4" w:rsidP="005F30C4">
            <w:pPr>
              <w:spacing w:after="0" w:line="240" w:lineRule="auto"/>
              <w:rPr>
                <w:color w:val="000000"/>
                <w:lang w:val="en-US"/>
              </w:rPr>
            </w:pPr>
            <w:r w:rsidRPr="008F450D">
              <w:rPr>
                <w:color w:val="000000"/>
                <w:lang w:val="en-US"/>
              </w:rPr>
              <w:t>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367A" w14:textId="5697B56F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</w:tc>
      </w:tr>
      <w:tr w:rsidR="005F30C4" w:rsidRPr="00F71DCD" w14:paraId="7F62FAB1" w14:textId="77777777" w:rsidTr="00F673B0">
        <w:trPr>
          <w:trHeight w:val="1831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2C4A9" w14:textId="7B46B3A9" w:rsidR="005F30C4" w:rsidRPr="00AB5D81" w:rsidRDefault="005F30C4" w:rsidP="00540C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540C36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7A43" w14:textId="4E50B8AD" w:rsidR="005F30C4" w:rsidRPr="00AB5D81" w:rsidRDefault="005F30C4" w:rsidP="005F30C4">
            <w:pPr>
              <w:spacing w:after="0" w:line="240" w:lineRule="auto"/>
              <w:jc w:val="center"/>
              <w:rPr>
                <w:color w:val="000000"/>
              </w:rPr>
            </w:pPr>
            <w:r w:rsidRPr="00AB5D81">
              <w:rPr>
                <w:color w:val="000000"/>
              </w:rPr>
              <w:t>DWR/PH2023/040/1/2023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2147" w14:textId="563C715E" w:rsidR="005F30C4" w:rsidRPr="00AB5D81" w:rsidRDefault="005F30C4" w:rsidP="005F30C4">
            <w:pPr>
              <w:spacing w:after="0" w:line="240" w:lineRule="auto"/>
              <w:rPr>
                <w:color w:val="000000"/>
              </w:rPr>
            </w:pPr>
            <w:r w:rsidRPr="00AB5D81">
              <w:rPr>
                <w:color w:val="000000"/>
              </w:rPr>
              <w:t>Stowarzyszenie Bezpieczna Lubelszczyzna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D1EE" w14:textId="79CE4C80" w:rsidR="005F30C4" w:rsidRPr="00AB5D81" w:rsidRDefault="005F30C4" w:rsidP="005F30C4">
            <w:pPr>
              <w:rPr>
                <w:color w:val="000000"/>
              </w:rPr>
            </w:pPr>
            <w:r w:rsidRPr="00AB5D81">
              <w:rPr>
                <w:color w:val="000000"/>
              </w:rPr>
              <w:t>Bezpieczny uchodźca – kompleksowa pomoc osobom dotkniętym konfliktem zbrojnym na Ukrainie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95787" w14:textId="77777777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  <w:p w14:paraId="5344544D" w14:textId="37276816" w:rsidR="005F30C4" w:rsidRPr="00AB5D81" w:rsidRDefault="005F30C4" w:rsidP="005F30C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635EB50E" w14:textId="77777777" w:rsidR="00F71DCD" w:rsidRDefault="00F71DCD" w:rsidP="008F450D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71D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ECEB7" w14:textId="77777777" w:rsidR="00E409BD" w:rsidRDefault="00E409BD">
      <w:pPr>
        <w:spacing w:after="0" w:line="240" w:lineRule="auto"/>
      </w:pPr>
    </w:p>
  </w:endnote>
  <w:endnote w:type="continuationSeparator" w:id="0">
    <w:p w14:paraId="142B88A5" w14:textId="77777777" w:rsidR="00E409BD" w:rsidRDefault="00E40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6DDFD" w14:textId="77777777" w:rsidR="00D23ED5" w:rsidRDefault="00D23E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27D22" w14:textId="77777777" w:rsidR="00D23ED5" w:rsidRDefault="00D23E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D341F" w14:textId="77777777" w:rsidR="00D23ED5" w:rsidRDefault="00D23E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AA638" w14:textId="77777777" w:rsidR="00E409BD" w:rsidRDefault="00E409BD">
      <w:pPr>
        <w:spacing w:after="0" w:line="240" w:lineRule="auto"/>
      </w:pPr>
    </w:p>
  </w:footnote>
  <w:footnote w:type="continuationSeparator" w:id="0">
    <w:p w14:paraId="4659786E" w14:textId="77777777" w:rsidR="00E409BD" w:rsidRDefault="00E409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E1E30" w14:textId="77777777" w:rsidR="00D23ED5" w:rsidRDefault="00D23E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2A741" w14:textId="77777777" w:rsidR="00D23ED5" w:rsidRDefault="00D23E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3E7D8" w14:textId="77777777" w:rsidR="00D23ED5" w:rsidRDefault="00D23E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0C"/>
    <w:rsid w:val="00176713"/>
    <w:rsid w:val="00247E14"/>
    <w:rsid w:val="00270B5A"/>
    <w:rsid w:val="00540C36"/>
    <w:rsid w:val="0057010F"/>
    <w:rsid w:val="005C0EE9"/>
    <w:rsid w:val="005F30C4"/>
    <w:rsid w:val="006716A0"/>
    <w:rsid w:val="0069195F"/>
    <w:rsid w:val="00691A17"/>
    <w:rsid w:val="00736835"/>
    <w:rsid w:val="007A0ED8"/>
    <w:rsid w:val="007E2B36"/>
    <w:rsid w:val="00802F81"/>
    <w:rsid w:val="00867C35"/>
    <w:rsid w:val="008F450D"/>
    <w:rsid w:val="00947379"/>
    <w:rsid w:val="0098620C"/>
    <w:rsid w:val="009D1CCD"/>
    <w:rsid w:val="009E5950"/>
    <w:rsid w:val="00AB5D81"/>
    <w:rsid w:val="00B46125"/>
    <w:rsid w:val="00C34652"/>
    <w:rsid w:val="00C656CB"/>
    <w:rsid w:val="00CB1D46"/>
    <w:rsid w:val="00CB1EDD"/>
    <w:rsid w:val="00D23ED5"/>
    <w:rsid w:val="00D86B63"/>
    <w:rsid w:val="00E409BD"/>
    <w:rsid w:val="00F673B0"/>
    <w:rsid w:val="00F71DCD"/>
    <w:rsid w:val="00FB21D7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A72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EDD"/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2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1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1D7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1D7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ED5"/>
    <w:rPr>
      <w:szCs w:val="20"/>
    </w:rPr>
  </w:style>
  <w:style w:type="paragraph" w:styleId="Stopka">
    <w:name w:val="footer"/>
    <w:basedOn w:val="Normalny"/>
    <w:link w:val="StopkaZnak"/>
    <w:uiPriority w:val="99"/>
    <w:unhideWhenUsed/>
    <w:rsid w:val="00D2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ED5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2025-03-06T14:58:00Z</dcterms:created>
  <dcterms:modified xsi:type="dcterms:W3CDTF">2025-03-06T14:58:00Z</dcterms:modified>
</cp:coreProperties>
</file>