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BF2E" w14:textId="77777777" w:rsidR="004403A0" w:rsidRPr="007B7C7A" w:rsidRDefault="004403A0" w:rsidP="004403A0">
      <w:pPr>
        <w:rPr>
          <w:b/>
          <w:color w:val="000000" w:themeColor="text1"/>
        </w:rPr>
      </w:pPr>
      <w:r w:rsidRPr="007B7C7A">
        <w:rPr>
          <w:color w:val="000000" w:themeColor="text1"/>
        </w:rPr>
        <w:t xml:space="preserve">                          </w:t>
      </w:r>
      <w:r w:rsidRPr="007B7C7A">
        <w:rPr>
          <w:noProof/>
          <w:color w:val="000000" w:themeColor="text1"/>
        </w:rPr>
        <w:drawing>
          <wp:inline distT="0" distB="0" distL="0" distR="0" wp14:anchorId="7A7F3984" wp14:editId="7DCE64B0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7A">
        <w:rPr>
          <w:color w:val="000000" w:themeColor="text1"/>
        </w:rPr>
        <w:t xml:space="preserve">                                                            </w:t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</w:p>
    <w:p w14:paraId="5356E9BA" w14:textId="77777777" w:rsidR="004403A0" w:rsidRPr="007B7C7A" w:rsidRDefault="004403A0" w:rsidP="004403A0">
      <w:pPr>
        <w:rPr>
          <w:b/>
          <w:bCs/>
          <w:color w:val="000000" w:themeColor="text1"/>
          <w:sz w:val="28"/>
          <w:szCs w:val="28"/>
        </w:rPr>
      </w:pPr>
      <w:r w:rsidRPr="007B7C7A">
        <w:rPr>
          <w:b/>
          <w:bCs/>
          <w:color w:val="000000" w:themeColor="text1"/>
          <w:sz w:val="28"/>
          <w:szCs w:val="28"/>
        </w:rPr>
        <w:t>WOJEWODA PODKARPACKI</w:t>
      </w:r>
    </w:p>
    <w:p w14:paraId="4851703E" w14:textId="77777777" w:rsidR="004403A0" w:rsidRPr="007B7C7A" w:rsidRDefault="004403A0" w:rsidP="004403A0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7B7C7A">
        <w:rPr>
          <w:color w:val="000000" w:themeColor="text1"/>
          <w:sz w:val="22"/>
          <w:szCs w:val="22"/>
        </w:rPr>
        <w:t xml:space="preserve">      ul. Grunwaldzka 15, 35-959 Rzeszów</w:t>
      </w:r>
    </w:p>
    <w:p w14:paraId="774BD509" w14:textId="77777777" w:rsidR="004403A0" w:rsidRPr="00283CE4" w:rsidRDefault="004403A0" w:rsidP="004403A0">
      <w:pPr>
        <w:jc w:val="both"/>
        <w:rPr>
          <w:color w:val="000000" w:themeColor="text1"/>
          <w:spacing w:val="16"/>
          <w:sz w:val="22"/>
          <w:szCs w:val="22"/>
        </w:rPr>
      </w:pPr>
    </w:p>
    <w:p w14:paraId="3338A44B" w14:textId="77777777" w:rsidR="004403A0" w:rsidRPr="00283CE4" w:rsidRDefault="004403A0" w:rsidP="004403A0">
      <w:pPr>
        <w:tabs>
          <w:tab w:val="center" w:pos="4536"/>
          <w:tab w:val="right" w:pos="9072"/>
        </w:tabs>
        <w:rPr>
          <w:color w:val="000000" w:themeColor="text1"/>
        </w:rPr>
      </w:pPr>
    </w:p>
    <w:p w14:paraId="1F03ABFD" w14:textId="138A82EA" w:rsidR="004403A0" w:rsidRPr="00283CE4" w:rsidRDefault="004403A0" w:rsidP="004403A0">
      <w:pPr>
        <w:spacing w:after="200" w:line="276" w:lineRule="auto"/>
        <w:jc w:val="both"/>
        <w:rPr>
          <w:rFonts w:eastAsia="Arial Unicode MS"/>
          <w:color w:val="000000" w:themeColor="text1"/>
        </w:rPr>
      </w:pPr>
      <w:r w:rsidRPr="00283CE4">
        <w:rPr>
          <w:rFonts w:eastAsiaTheme="minorHAnsi"/>
          <w:color w:val="000000" w:themeColor="text1"/>
          <w:lang w:eastAsia="en-US"/>
        </w:rPr>
        <w:t xml:space="preserve">   </w:t>
      </w:r>
      <w:r w:rsidRPr="00283CE4">
        <w:rPr>
          <w:rFonts w:eastAsiaTheme="minorHAnsi"/>
          <w:color w:val="000000" w:themeColor="text1"/>
          <w:lang w:eastAsia="en-US"/>
        </w:rPr>
        <w:tab/>
        <w:t xml:space="preserve"> </w:t>
      </w:r>
      <w:r w:rsidR="004D7E37" w:rsidRPr="00283CE4">
        <w:rPr>
          <w:color w:val="000000" w:themeColor="text1"/>
        </w:rPr>
        <w:t>RE-IV.946.2.2.2025.ANP</w:t>
      </w:r>
      <w:r w:rsidR="00C91AA3" w:rsidRPr="00283CE4">
        <w:rPr>
          <w:color w:val="000000" w:themeColor="text1"/>
        </w:rPr>
        <w:t xml:space="preserve">        </w:t>
      </w:r>
      <w:r w:rsidR="00C91AA3" w:rsidRPr="00283CE4">
        <w:rPr>
          <w:color w:val="000000" w:themeColor="text1"/>
        </w:rPr>
        <w:tab/>
      </w:r>
      <w:r w:rsidR="00C91AA3" w:rsidRPr="00283CE4">
        <w:rPr>
          <w:color w:val="000000" w:themeColor="text1"/>
        </w:rPr>
        <w:tab/>
      </w:r>
      <w:r w:rsidR="00C91AA3" w:rsidRPr="00283CE4">
        <w:rPr>
          <w:color w:val="000000" w:themeColor="text1"/>
        </w:rPr>
        <w:tab/>
      </w:r>
      <w:r w:rsidR="00C91AA3" w:rsidRPr="00283CE4">
        <w:rPr>
          <w:color w:val="000000" w:themeColor="text1"/>
        </w:rPr>
        <w:tab/>
      </w:r>
      <w:r w:rsidR="00C91AA3" w:rsidRPr="00283CE4">
        <w:rPr>
          <w:rFonts w:eastAsia="Arial Unicode MS"/>
          <w:color w:val="000000" w:themeColor="text1"/>
        </w:rPr>
        <w:t>Rzeszów, 2025-06-</w:t>
      </w:r>
      <w:r w:rsidR="00C01356">
        <w:rPr>
          <w:rFonts w:eastAsia="Arial Unicode MS"/>
          <w:color w:val="000000" w:themeColor="text1"/>
        </w:rPr>
        <w:t>2</w:t>
      </w:r>
      <w:bookmarkStart w:id="0" w:name="_GoBack"/>
      <w:bookmarkEnd w:id="0"/>
      <w:r w:rsidR="00E93901">
        <w:rPr>
          <w:rFonts w:eastAsia="Arial Unicode MS"/>
          <w:color w:val="000000" w:themeColor="text1"/>
        </w:rPr>
        <w:t>7</w:t>
      </w:r>
    </w:p>
    <w:p w14:paraId="6AE9BB1C" w14:textId="71B75058" w:rsidR="004403A0" w:rsidRPr="00283CE4" w:rsidRDefault="004403A0" w:rsidP="004403A0">
      <w:pPr>
        <w:jc w:val="both"/>
        <w:rPr>
          <w:i/>
          <w:color w:val="000000" w:themeColor="text1"/>
          <w:sz w:val="20"/>
          <w:szCs w:val="20"/>
        </w:rPr>
      </w:pPr>
    </w:p>
    <w:p w14:paraId="23BC15D6" w14:textId="77777777" w:rsidR="004403A0" w:rsidRPr="00283CE4" w:rsidRDefault="004403A0" w:rsidP="004403A0">
      <w:pPr>
        <w:spacing w:line="360" w:lineRule="auto"/>
        <w:ind w:left="708"/>
        <w:jc w:val="both"/>
        <w:rPr>
          <w:color w:val="000000" w:themeColor="text1"/>
        </w:rPr>
      </w:pPr>
    </w:p>
    <w:p w14:paraId="06A79D23" w14:textId="77777777" w:rsidR="007B7C7A" w:rsidRPr="00283CE4" w:rsidRDefault="007B7C7A" w:rsidP="007B7C7A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283CE4">
        <w:rPr>
          <w:rFonts w:eastAsia="Calibri"/>
          <w:b/>
          <w:color w:val="000000" w:themeColor="text1"/>
        </w:rPr>
        <w:t>Pan</w:t>
      </w:r>
    </w:p>
    <w:p w14:paraId="6743F1F9" w14:textId="77777777" w:rsidR="007B7C7A" w:rsidRPr="00283CE4" w:rsidRDefault="007B7C7A" w:rsidP="007B7C7A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283CE4">
        <w:rPr>
          <w:rFonts w:eastAsia="Calibri"/>
          <w:b/>
          <w:color w:val="000000" w:themeColor="text1"/>
        </w:rPr>
        <w:t>Marek Mazur</w:t>
      </w:r>
    </w:p>
    <w:p w14:paraId="34A6C861" w14:textId="77777777" w:rsidR="007B7C7A" w:rsidRPr="00283CE4" w:rsidRDefault="007B7C7A" w:rsidP="007B7C7A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283CE4">
        <w:rPr>
          <w:rFonts w:eastAsia="Calibri"/>
          <w:b/>
          <w:color w:val="000000" w:themeColor="text1"/>
        </w:rPr>
        <w:t>Burmistrz Miasta i Gminy</w:t>
      </w:r>
    </w:p>
    <w:p w14:paraId="7D6212CB" w14:textId="77777777" w:rsidR="007B7C7A" w:rsidRPr="00283CE4" w:rsidRDefault="007B7C7A" w:rsidP="007B7C7A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283CE4">
        <w:rPr>
          <w:rFonts w:eastAsia="Calibri"/>
          <w:b/>
          <w:color w:val="000000" w:themeColor="text1"/>
        </w:rPr>
        <w:t>Baranów Sandomierski</w:t>
      </w:r>
    </w:p>
    <w:p w14:paraId="60E3FAEA" w14:textId="77777777" w:rsidR="004403A0" w:rsidRPr="00283CE4" w:rsidRDefault="004403A0" w:rsidP="004403A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415E9A8" w14:textId="7C943D88" w:rsidR="00D56A73" w:rsidRPr="00283CE4" w:rsidRDefault="004403A0" w:rsidP="000A1CB7">
      <w:pPr>
        <w:spacing w:line="360" w:lineRule="auto"/>
        <w:ind w:firstLine="708"/>
        <w:jc w:val="both"/>
        <w:rPr>
          <w:color w:val="000000" w:themeColor="text1"/>
        </w:rPr>
      </w:pPr>
      <w:r w:rsidRPr="00283CE4">
        <w:rPr>
          <w:bCs/>
          <w:color w:val="000000" w:themeColor="text1"/>
        </w:rPr>
        <w:t xml:space="preserve">Na podstawie art. art. 47 </w:t>
      </w:r>
      <w:r w:rsidRPr="00283CE4">
        <w:rPr>
          <w:rFonts w:eastAsia="Arial Unicode MS"/>
          <w:bCs/>
          <w:color w:val="000000" w:themeColor="text1"/>
        </w:rPr>
        <w:t xml:space="preserve">ustawy z dnia 15 lipca 2011 r. o kontroli w administracji rządowej (Dz.U. z 2020 r., poz. 224) </w:t>
      </w:r>
      <w:r w:rsidRPr="00283CE4">
        <w:rPr>
          <w:bCs/>
          <w:color w:val="000000" w:themeColor="text1"/>
        </w:rPr>
        <w:t xml:space="preserve">przekazuję wystąpienie pokontrolne </w:t>
      </w:r>
      <w:r w:rsidRPr="00283CE4">
        <w:rPr>
          <w:color w:val="000000" w:themeColor="text1"/>
        </w:rPr>
        <w:t xml:space="preserve">po kontroli problemowej dotyczącej trwałości przedsięwzięcia pn. </w:t>
      </w:r>
      <w:r w:rsidR="00D56A73" w:rsidRPr="00283CE4">
        <w:rPr>
          <w:b/>
          <w:color w:val="000000" w:themeColor="text1"/>
        </w:rPr>
        <w:t>„Adaptacja części budynku Zespołu Szkół i</w:t>
      </w:r>
      <w:r w:rsidR="0044139B">
        <w:rPr>
          <w:b/>
          <w:color w:val="000000" w:themeColor="text1"/>
        </w:rPr>
        <w:t xml:space="preserve"> </w:t>
      </w:r>
      <w:r w:rsidR="00D56A73" w:rsidRPr="00283CE4">
        <w:rPr>
          <w:b/>
          <w:color w:val="000000" w:themeColor="text1"/>
        </w:rPr>
        <w:t>Placówek w Baranowie Sandomierskim z przeznaczeniem na żłobek „MALUCH+”</w:t>
      </w:r>
      <w:r w:rsidRPr="00283CE4">
        <w:rPr>
          <w:color w:val="000000" w:themeColor="text1"/>
        </w:rPr>
        <w:t xml:space="preserve">, przeprowadzonej u </w:t>
      </w:r>
      <w:r w:rsidR="00D56A73" w:rsidRPr="00283CE4">
        <w:rPr>
          <w:color w:val="000000" w:themeColor="text1"/>
        </w:rPr>
        <w:t>Ostatecznego Odbiorcy Wsparcia – Gminy Baranów Sandomierski</w:t>
      </w:r>
      <w:r w:rsidRPr="00283CE4">
        <w:rPr>
          <w:color w:val="000000" w:themeColor="text1"/>
        </w:rPr>
        <w:t xml:space="preserve"> (dalej: OOW), </w:t>
      </w:r>
      <w:r w:rsidR="00D56A73" w:rsidRPr="00283CE4">
        <w:rPr>
          <w:color w:val="000000" w:themeColor="text1"/>
        </w:rPr>
        <w:t>obejmującej kontrolę utrzymania założonych wskaźników na podstawie analizy przedłożonej dokumentacji oraz oględziny miejsca realizacji przedsięwzięcia pod adresem: ul.</w:t>
      </w:r>
      <w:r w:rsidR="00283CE4" w:rsidRPr="00283CE4">
        <w:rPr>
          <w:color w:val="000000" w:themeColor="text1"/>
        </w:rPr>
        <w:t> </w:t>
      </w:r>
      <w:r w:rsidR="00D56A73" w:rsidRPr="00283CE4">
        <w:rPr>
          <w:color w:val="000000" w:themeColor="text1"/>
        </w:rPr>
        <w:t>Kościuszki 6, 39-450 Baranów Sandomierski w oparciu o zapisy umowy nr I/GT/2023/13 z dnia 23 listopada 2023 r., zawartej pomiędzy Skarbem Państwa – Wojewodą Podkarpackim a Gminą Baranów Sandomierski.</w:t>
      </w:r>
    </w:p>
    <w:p w14:paraId="42D934A8" w14:textId="77777777" w:rsidR="00844877" w:rsidRPr="00D53272" w:rsidRDefault="00844877" w:rsidP="004403A0">
      <w:pPr>
        <w:spacing w:line="360" w:lineRule="auto"/>
        <w:jc w:val="both"/>
        <w:rPr>
          <w:color w:val="000000" w:themeColor="text1"/>
        </w:rPr>
      </w:pPr>
    </w:p>
    <w:p w14:paraId="66EAE11A" w14:textId="77777777" w:rsidR="00611622" w:rsidRPr="00D53272" w:rsidRDefault="00611622" w:rsidP="00611622">
      <w:pPr>
        <w:spacing w:line="360" w:lineRule="auto"/>
        <w:jc w:val="both"/>
        <w:rPr>
          <w:color w:val="000000" w:themeColor="text1"/>
        </w:rPr>
      </w:pPr>
      <w:r w:rsidRPr="00D53272">
        <w:rPr>
          <w:color w:val="000000" w:themeColor="text1"/>
        </w:rPr>
        <w:t>Kontrolę przeprowadził zespół kontrolny w składzie:</w:t>
      </w:r>
    </w:p>
    <w:p w14:paraId="5BCAA292" w14:textId="77777777" w:rsidR="00611622" w:rsidRPr="00D53272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D53272">
        <w:rPr>
          <w:b/>
          <w:color w:val="000000" w:themeColor="text1"/>
        </w:rPr>
        <w:t>Agnieszka Nowińska-Pyrkosz</w:t>
      </w:r>
      <w:r w:rsidRPr="00D53272">
        <w:rPr>
          <w:color w:val="000000" w:themeColor="text1"/>
        </w:rPr>
        <w:t xml:space="preserve"> – </w:t>
      </w:r>
      <w:r w:rsidRPr="00D53272">
        <w:rPr>
          <w:bCs/>
          <w:color w:val="000000" w:themeColor="text1"/>
        </w:rPr>
        <w:t xml:space="preserve">Główny specjalista w </w:t>
      </w:r>
      <w:r w:rsidRPr="00D53272">
        <w:rPr>
          <w:color w:val="000000" w:themeColor="text1"/>
        </w:rPr>
        <w:t xml:space="preserve">Oddziale kontroli projektów w Wydziale Programów Rządowych i Funduszy Europejskich Podkarpackiego Urzędu Wojewódzkiego w Rzeszowie - przewodnicząca zespołu kontrolnego, Upoważnienie nr 1, znak: RE-IV.946.2.2.2025.ANP; </w:t>
      </w:r>
    </w:p>
    <w:p w14:paraId="07CBAC1C" w14:textId="77777777" w:rsidR="00611622" w:rsidRPr="00D53272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b/>
          <w:color w:val="000000" w:themeColor="text1"/>
        </w:rPr>
      </w:pPr>
      <w:r w:rsidRPr="00D53272">
        <w:rPr>
          <w:b/>
          <w:color w:val="000000" w:themeColor="text1"/>
        </w:rPr>
        <w:t>Alina Dąbrowska</w:t>
      </w:r>
      <w:r w:rsidRPr="00D53272">
        <w:rPr>
          <w:color w:val="000000" w:themeColor="text1"/>
        </w:rPr>
        <w:t xml:space="preserve"> –</w:t>
      </w:r>
      <w:r w:rsidRPr="00D53272">
        <w:rPr>
          <w:bCs/>
          <w:color w:val="000000" w:themeColor="text1"/>
        </w:rPr>
        <w:t xml:space="preserve"> Kierownik Oddziału kontroli projektów w Wydziale Programów Rządowych i Funduszy Europejskich Podkarpackiego Urzędu Wojewódzkiego w Rzeszowie, </w:t>
      </w:r>
      <w:r w:rsidRPr="00D53272">
        <w:rPr>
          <w:color w:val="000000" w:themeColor="text1"/>
        </w:rPr>
        <w:t>Upoważnienie nr 2, znak: RE-IV.946.2.2.2025.ANP</w:t>
      </w:r>
      <w:r w:rsidRPr="00D53272">
        <w:rPr>
          <w:bCs/>
          <w:color w:val="000000" w:themeColor="text1"/>
        </w:rPr>
        <w:t xml:space="preserve">; </w:t>
      </w:r>
      <w:r w:rsidRPr="00D53272">
        <w:rPr>
          <w:b/>
          <w:color w:val="000000" w:themeColor="text1"/>
        </w:rPr>
        <w:t xml:space="preserve"> </w:t>
      </w:r>
    </w:p>
    <w:p w14:paraId="2B966552" w14:textId="77777777" w:rsidR="00611622" w:rsidRPr="00D53272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D53272">
        <w:rPr>
          <w:b/>
          <w:color w:val="000000" w:themeColor="text1"/>
        </w:rPr>
        <w:lastRenderedPageBreak/>
        <w:t>Magdalena Granda-</w:t>
      </w:r>
      <w:proofErr w:type="spellStart"/>
      <w:r w:rsidRPr="00D53272">
        <w:rPr>
          <w:b/>
          <w:color w:val="000000" w:themeColor="text1"/>
        </w:rPr>
        <w:t>Podstolak</w:t>
      </w:r>
      <w:proofErr w:type="spellEnd"/>
      <w:r w:rsidRPr="00D53272">
        <w:rPr>
          <w:color w:val="000000" w:themeColor="text1"/>
        </w:rPr>
        <w:t xml:space="preserve"> – </w:t>
      </w:r>
      <w:r w:rsidRPr="00D53272">
        <w:rPr>
          <w:bCs/>
          <w:color w:val="000000" w:themeColor="text1"/>
        </w:rPr>
        <w:t xml:space="preserve">Główny specjalista w </w:t>
      </w:r>
      <w:r w:rsidRPr="00D53272">
        <w:rPr>
          <w:color w:val="000000" w:themeColor="text1"/>
        </w:rPr>
        <w:t>Oddziale kontroli projektów w Wydziale Programów Rządowych i Funduszy Europejskich Podkarpackiego Urzędu Wojewódzkiego w Rzeszowie, Upoważnienie nr 3, znak: RE-IV.946.2.2.2025.ANP;</w:t>
      </w:r>
    </w:p>
    <w:p w14:paraId="43B9C8A4" w14:textId="77777777" w:rsidR="00611622" w:rsidRPr="00D53272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D53272">
        <w:rPr>
          <w:b/>
          <w:color w:val="000000" w:themeColor="text1"/>
        </w:rPr>
        <w:t>Adam Broda</w:t>
      </w:r>
      <w:r w:rsidRPr="00D53272">
        <w:rPr>
          <w:color w:val="000000" w:themeColor="text1"/>
        </w:rPr>
        <w:t xml:space="preserve"> – administrator w Oddziale kontroli projektów w Wydziale Programów Rządowych i Funduszy Europejskich Podkarpackiego Urzędu Wojewódzkiego w Rzeszowie, Upoważnienie nr 4, znak: RE-IV.946.2.2.2025.ANP.</w:t>
      </w:r>
    </w:p>
    <w:p w14:paraId="49530ADA" w14:textId="77777777" w:rsidR="00611622" w:rsidRPr="00D53272" w:rsidRDefault="00611622" w:rsidP="00611622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</w:rPr>
      </w:pPr>
      <w:r w:rsidRPr="00D53272">
        <w:rPr>
          <w:color w:val="000000" w:themeColor="text1"/>
        </w:rPr>
        <w:t>Przed przystąpieniem do czynności kontrolnych członkowie zespołu kontrolnego złożyli oświadczenia o braku konfliktu interesów.</w:t>
      </w:r>
    </w:p>
    <w:p w14:paraId="11D42DC8" w14:textId="77777777" w:rsidR="00611622" w:rsidRPr="00D53272" w:rsidRDefault="00611622" w:rsidP="00611622">
      <w:pPr>
        <w:spacing w:line="360" w:lineRule="auto"/>
        <w:jc w:val="right"/>
        <w:rPr>
          <w:color w:val="000000" w:themeColor="text1"/>
        </w:rPr>
      </w:pPr>
      <w:r w:rsidRPr="00D53272">
        <w:rPr>
          <w:i/>
          <w:color w:val="000000" w:themeColor="text1"/>
        </w:rPr>
        <w:t>(akta kontroli str. 1-20)</w:t>
      </w:r>
    </w:p>
    <w:p w14:paraId="13ED0A4E" w14:textId="77777777" w:rsidR="00611622" w:rsidRPr="00D53272" w:rsidRDefault="00611622" w:rsidP="00611622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D53272">
        <w:rPr>
          <w:color w:val="000000" w:themeColor="text1"/>
        </w:rPr>
        <w:t xml:space="preserve">Czynności kontrolne przeprowadzono na podstawie: </w:t>
      </w:r>
    </w:p>
    <w:p w14:paraId="02F1C452" w14:textId="77777777" w:rsidR="00D53272" w:rsidRPr="00D53272" w:rsidRDefault="00D53272" w:rsidP="00D53272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D53272">
        <w:rPr>
          <w:color w:val="000000" w:themeColor="text1"/>
        </w:rPr>
        <w:t xml:space="preserve">art. 14 </w:t>
      </w:r>
      <w:proofErr w:type="spellStart"/>
      <w:r w:rsidRPr="00D53272">
        <w:rPr>
          <w:color w:val="000000" w:themeColor="text1"/>
        </w:rPr>
        <w:t>lh</w:t>
      </w:r>
      <w:proofErr w:type="spellEnd"/>
      <w:r w:rsidRPr="00D53272">
        <w:rPr>
          <w:color w:val="000000" w:themeColor="text1"/>
        </w:rPr>
        <w:t xml:space="preserve"> ust. 3 ustawy z dnia 6 grudnia 2006 r. </w:t>
      </w:r>
      <w:r w:rsidRPr="00D53272">
        <w:rPr>
          <w:i/>
          <w:iCs/>
          <w:color w:val="000000" w:themeColor="text1"/>
        </w:rPr>
        <w:t>o zasadach prowadzenia polityki rozwoju</w:t>
      </w:r>
      <w:r w:rsidRPr="00D53272">
        <w:rPr>
          <w:i/>
          <w:iCs/>
          <w:color w:val="000000" w:themeColor="text1"/>
          <w:vertAlign w:val="superscript"/>
        </w:rPr>
        <w:footnoteReference w:id="1"/>
      </w:r>
      <w:r w:rsidRPr="00D53272">
        <w:rPr>
          <w:i/>
          <w:iCs/>
          <w:color w:val="000000" w:themeColor="text1"/>
        </w:rPr>
        <w:t>,</w:t>
      </w:r>
    </w:p>
    <w:p w14:paraId="1005225B" w14:textId="2CECDC96" w:rsidR="00D53272" w:rsidRPr="00D53272" w:rsidRDefault="00D53272" w:rsidP="00D53272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D53272">
        <w:rPr>
          <w:color w:val="000000" w:themeColor="text1"/>
        </w:rPr>
        <w:t>§ 7 pkt 1 ust. 1 - 3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r.,</w:t>
      </w:r>
    </w:p>
    <w:p w14:paraId="1C688342" w14:textId="77777777" w:rsidR="00611622" w:rsidRPr="00D53272" w:rsidRDefault="00611622" w:rsidP="00611622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D53272">
        <w:rPr>
          <w:color w:val="000000" w:themeColor="text1"/>
        </w:rPr>
        <w:t xml:space="preserve">§ 7 Umowy </w:t>
      </w:r>
      <w:r w:rsidRPr="00D53272">
        <w:rPr>
          <w:iCs/>
          <w:color w:val="000000" w:themeColor="text1"/>
        </w:rPr>
        <w:t>nr I/GT/2023/13 z dnia 23 listopada 2023 r.</w:t>
      </w:r>
      <w:r w:rsidRPr="00D53272">
        <w:rPr>
          <w:color w:val="000000" w:themeColor="text1"/>
        </w:rPr>
        <w:t>, zawartej pomiędzy Skarbem Państwa – Wojewodą Podkarpackim a Gminą Baranów Sandomierski,</w:t>
      </w:r>
    </w:p>
    <w:p w14:paraId="65747506" w14:textId="77777777" w:rsidR="00D53272" w:rsidRPr="00D53272" w:rsidRDefault="00D53272" w:rsidP="00D53272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D53272">
        <w:rPr>
          <w:color w:val="000000" w:themeColor="text1"/>
        </w:rPr>
        <w:t>art. 6 ust. 4 pkt 3 lub 4 i art. 16 ustawy z dnia 15 lipca 2011 r</w:t>
      </w:r>
      <w:r w:rsidRPr="00D53272">
        <w:rPr>
          <w:i/>
          <w:color w:val="000000" w:themeColor="text1"/>
        </w:rPr>
        <w:t>. o kontroli w administracji rządowej</w:t>
      </w:r>
      <w:r w:rsidRPr="00D53272">
        <w:rPr>
          <w:i/>
          <w:color w:val="000000" w:themeColor="text1"/>
          <w:vertAlign w:val="superscript"/>
        </w:rPr>
        <w:footnoteReference w:id="2"/>
      </w:r>
      <w:r w:rsidRPr="00D53272">
        <w:rPr>
          <w:i/>
          <w:color w:val="000000" w:themeColor="text1"/>
        </w:rPr>
        <w:t>,</w:t>
      </w:r>
      <w:r w:rsidRPr="00D53272">
        <w:rPr>
          <w:color w:val="000000" w:themeColor="text1"/>
        </w:rPr>
        <w:t xml:space="preserve"> </w:t>
      </w:r>
    </w:p>
    <w:p w14:paraId="3FBA53E7" w14:textId="77777777" w:rsidR="00D53272" w:rsidRPr="00D53272" w:rsidRDefault="00D53272" w:rsidP="00D53272">
      <w:pPr>
        <w:numPr>
          <w:ilvl w:val="0"/>
          <w:numId w:val="24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0000" w:themeColor="text1"/>
        </w:rPr>
      </w:pPr>
      <w:r w:rsidRPr="00D53272">
        <w:rPr>
          <w:rFonts w:eastAsia="Calibri"/>
          <w:color w:val="000000" w:themeColor="text1"/>
        </w:rPr>
        <w:t xml:space="preserve">rozdziału 3 Wytycznych Ministra Funduszy i Polityki Regionalnej z dnia 16 listopada 2023 r. w zakresie kontroli w ramach planu rozwojowego współfinansowanego ze Środków Instrumentu </w:t>
      </w:r>
      <w:r w:rsidRPr="00D53272">
        <w:rPr>
          <w:color w:val="000000" w:themeColor="text1"/>
        </w:rPr>
        <w:t>na rzecz Odbudowy i Zwiększania Odporności,</w:t>
      </w:r>
      <w:r w:rsidRPr="00D53272">
        <w:rPr>
          <w:rFonts w:eastAsia="Calibri"/>
          <w:color w:val="000000" w:themeColor="text1"/>
        </w:rPr>
        <w:t xml:space="preserve"> </w:t>
      </w:r>
    </w:p>
    <w:p w14:paraId="6A318DE5" w14:textId="77777777" w:rsidR="00D53272" w:rsidRPr="00D53272" w:rsidRDefault="00D53272" w:rsidP="00D53272">
      <w:pPr>
        <w:numPr>
          <w:ilvl w:val="0"/>
          <w:numId w:val="24"/>
        </w:numPr>
        <w:spacing w:line="360" w:lineRule="auto"/>
        <w:jc w:val="both"/>
        <w:rPr>
          <w:bCs/>
          <w:color w:val="000000" w:themeColor="text1"/>
        </w:rPr>
      </w:pPr>
      <w:r w:rsidRPr="00D53272">
        <w:rPr>
          <w:color w:val="000000" w:themeColor="text1"/>
        </w:rPr>
        <w:t>Programu rozwoju instytucji opieki nad dziećmi w wieku do lat 3 Aktywny Maluch 2022-2029 Ministerstwa Rodziny, Pracy i Polityki Społecznej.</w:t>
      </w:r>
    </w:p>
    <w:p w14:paraId="2165F34D" w14:textId="77777777" w:rsidR="00611622" w:rsidRPr="00611622" w:rsidRDefault="00611622" w:rsidP="00611622">
      <w:pPr>
        <w:spacing w:line="360" w:lineRule="auto"/>
        <w:jc w:val="both"/>
        <w:rPr>
          <w:color w:val="00B050"/>
        </w:rPr>
      </w:pPr>
    </w:p>
    <w:p w14:paraId="5F3392C3" w14:textId="77777777" w:rsidR="00611622" w:rsidRPr="00F642D3" w:rsidRDefault="00611622" w:rsidP="00611622">
      <w:p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lastRenderedPageBreak/>
        <w:t xml:space="preserve">Celem kontroli trwałości przedsięwzięcia pn. </w:t>
      </w:r>
      <w:r w:rsidRPr="00F642D3">
        <w:rPr>
          <w:b/>
          <w:color w:val="000000" w:themeColor="text1"/>
        </w:rPr>
        <w:t xml:space="preserve">„Adaptacja części budynku Zespołu Szkół i Placówek w Baranowie Sandomierskim z przeznaczeniem na żłobek „MALUCH+” </w:t>
      </w:r>
      <w:r w:rsidRPr="00F642D3">
        <w:rPr>
          <w:color w:val="000000" w:themeColor="text1"/>
        </w:rPr>
        <w:t>była weryfikacja zachowania celu określonego we wniosku o dofinasowanie, w szczególności w kontekście utrzymania wyposażenia oraz obsadzenia miejsc opieki utworzonych w ramach Programu i dofinansowanych z KPO – w wymaganym minimalnym okresie (tzw. okresie trwałości), zgodnie z Programem, zawartą umową z Wojewodą Podkarpackim oraz w odniesieniu do złożonego sprawozdania, poprzez:</w:t>
      </w:r>
    </w:p>
    <w:p w14:paraId="58921FC0" w14:textId="77777777" w:rsidR="00611622" w:rsidRPr="00F642D3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F642D3">
        <w:rPr>
          <w:bCs/>
          <w:color w:val="000000" w:themeColor="text1"/>
        </w:rPr>
        <w:t>analizę dokumentacji związanej z utworzeniem i funkcjonowaniem kontrolowanego przedsięwzięcia (instytucji miejsc opieki);</w:t>
      </w:r>
    </w:p>
    <w:p w14:paraId="78D8EB94" w14:textId="77777777" w:rsidR="00611622" w:rsidRPr="00F642D3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F642D3">
        <w:rPr>
          <w:color w:val="000000" w:themeColor="text1"/>
        </w:rPr>
        <w:t>weryfikację osiągnięcia zadeklarowanych wskaźników tj. poziomu obsadzenia nowo utworzonych miejsc opieki oraz oględziny zaadaptowanych na potrzeby żłobka pomieszczeń i kontrolę utrzymania wyposażenia;</w:t>
      </w:r>
    </w:p>
    <w:p w14:paraId="34D27D02" w14:textId="77777777" w:rsidR="00611622" w:rsidRPr="00F642D3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F642D3">
        <w:rPr>
          <w:color w:val="000000" w:themeColor="text1"/>
        </w:rPr>
        <w:t>dokonanie oceny kontrolowanej jednostki w zakresie prowadzonej dokumentacji finansowej pod kątem ewentualnych uchybień i nieprawidłowości, w tym możliwości wystąpienia podwójnego finansowania wydatków;</w:t>
      </w:r>
    </w:p>
    <w:p w14:paraId="0A129377" w14:textId="77777777" w:rsidR="00611622" w:rsidRPr="00F642D3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F642D3">
        <w:rPr>
          <w:color w:val="000000" w:themeColor="text1"/>
        </w:rPr>
        <w:t>sprawdzenie wypełniania obowiązków informacyjno-promocyjnych;</w:t>
      </w:r>
    </w:p>
    <w:p w14:paraId="05AFF8A0" w14:textId="77777777" w:rsidR="00611622" w:rsidRPr="00F642D3" w:rsidRDefault="00611622" w:rsidP="00611622">
      <w:pPr>
        <w:pStyle w:val="Akapitzlist"/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F642D3">
        <w:rPr>
          <w:color w:val="000000" w:themeColor="text1"/>
        </w:rPr>
        <w:t>weryfikację zgodności zasad i warunków archiwizacji dokumentów z wymogami Programu oraz regulacjami UE.</w:t>
      </w:r>
    </w:p>
    <w:p w14:paraId="4AE1D509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54B69BFA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F642D3">
        <w:rPr>
          <w:color w:val="000000" w:themeColor="text1"/>
        </w:rPr>
        <w:t xml:space="preserve">W dniu 19 stycznia 2023 r. </w:t>
      </w:r>
      <w:r w:rsidRPr="00F642D3">
        <w:rPr>
          <w:bCs/>
          <w:color w:val="000000" w:themeColor="text1"/>
        </w:rPr>
        <w:t>Minister Rodziny i Polityki Społecznej</w:t>
      </w:r>
      <w:r w:rsidRPr="00F642D3">
        <w:rPr>
          <w:b/>
          <w:bCs/>
          <w:color w:val="000000" w:themeColor="text1"/>
        </w:rPr>
        <w:t xml:space="preserve"> </w:t>
      </w:r>
      <w:r w:rsidRPr="00F642D3">
        <w:rPr>
          <w:bCs/>
          <w:color w:val="000000" w:themeColor="text1"/>
        </w:rPr>
        <w:t>ogłosił</w:t>
      </w:r>
      <w:r w:rsidRPr="00F642D3">
        <w:rPr>
          <w:color w:val="000000" w:themeColor="text1"/>
        </w:rPr>
        <w:t xml:space="preserve"> nabór wniosków o dofinansowanie tworzenia miejsc opieki nad dziećmi do lat 3 i funkcjonowania nowo utworzonych miejsc opieki w ramach rządowego Programu rozwoju instytucji opieki nad dziećmi w wieku do lat 3 „Maluch +” 2022-2029.</w:t>
      </w:r>
    </w:p>
    <w:p w14:paraId="7C8A9A43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F642D3">
        <w:rPr>
          <w:color w:val="000000" w:themeColor="text1"/>
        </w:rPr>
        <w:t>Gmina Baranów Sandomierski złożyła wniosek nr 1/182013/1 na dofinansowanie utworzenia nowych miejsc opieki  ze środków KPO w dniu 15 lutego 2023 r.</w:t>
      </w:r>
    </w:p>
    <w:p w14:paraId="6C4CF160" w14:textId="32DFE46E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F642D3">
        <w:rPr>
          <w:color w:val="000000" w:themeColor="text1"/>
        </w:rPr>
        <w:t xml:space="preserve">W dniu 23 listopada 2023 r. Wojewoda Podkarpacki zawarł z Gminą Baranów Sandomierski umowę </w:t>
      </w:r>
      <w:r w:rsidRPr="00F642D3">
        <w:rPr>
          <w:iCs/>
          <w:color w:val="000000" w:themeColor="text1"/>
        </w:rPr>
        <w:t xml:space="preserve">nr I/GT/2023/13 </w:t>
      </w:r>
      <w:r w:rsidRPr="00F642D3">
        <w:rPr>
          <w:color w:val="000000" w:themeColor="text1"/>
        </w:rPr>
        <w:t xml:space="preserve">na dofinansowanie zadania pn. </w:t>
      </w:r>
      <w:r w:rsidRPr="00F642D3">
        <w:rPr>
          <w:bCs/>
          <w:color w:val="000000" w:themeColor="text1"/>
        </w:rPr>
        <w:t>„Adaptacja części budynku Zespołu Szkół i Placówek w Baranowie Sandomierskim z przeznaczeniem na żłobek „MALUCH+”</w:t>
      </w:r>
      <w:r w:rsidRPr="00F642D3">
        <w:rPr>
          <w:color w:val="000000" w:themeColor="text1"/>
        </w:rPr>
        <w:t xml:space="preserve">. W ramach ww. umowy Gmina Baranów Sandomierski otrzymała środki na realizację przedsięwzięcia w wysokości 561 802,60 PLN, z tego środki KPO w formie wsparcia bezzwrotnego w kwocie 495 086,80 PLN oraz środki budżetu państwa na finansowanie podatku VAT, jako uzupełnienie do środków z KPO, w kwocie 66 715,80 PLN. Umowa była </w:t>
      </w:r>
      <w:r w:rsidRPr="00F642D3">
        <w:rPr>
          <w:color w:val="000000" w:themeColor="text1"/>
        </w:rPr>
        <w:lastRenderedPageBreak/>
        <w:t>aneksowana dwukrotnie. Aneks nr 1/</w:t>
      </w:r>
      <w:r w:rsidRPr="00F642D3">
        <w:rPr>
          <w:iCs/>
          <w:color w:val="000000" w:themeColor="text1"/>
        </w:rPr>
        <w:t xml:space="preserve">I/GT/2023/13 z dnia 15 lutego 2024 r. dotyczył zmiany roku płatności oraz numeru oddzielnego rachunku bankowego, natomiast, w Aneksie </w:t>
      </w:r>
      <w:r w:rsidRPr="00F642D3">
        <w:rPr>
          <w:color w:val="000000" w:themeColor="text1"/>
        </w:rPr>
        <w:t>nr 2/</w:t>
      </w:r>
      <w:r w:rsidRPr="00F642D3">
        <w:rPr>
          <w:iCs/>
          <w:color w:val="000000" w:themeColor="text1"/>
        </w:rPr>
        <w:t xml:space="preserve">I/GT/2023/13 z dnia 17 września 2024 r. wskazano zmienioną kwotę środków </w:t>
      </w:r>
      <w:r w:rsidRPr="00F642D3">
        <w:rPr>
          <w:color w:val="000000" w:themeColor="text1"/>
        </w:rPr>
        <w:t>na</w:t>
      </w:r>
      <w:r w:rsidR="003B26DE">
        <w:rPr>
          <w:color w:val="000000" w:themeColor="text1"/>
        </w:rPr>
        <w:t> </w:t>
      </w:r>
      <w:r w:rsidRPr="00F642D3">
        <w:rPr>
          <w:color w:val="000000" w:themeColor="text1"/>
        </w:rPr>
        <w:t>realizację przedsięwzięcia w wysokości 561 802,51 PLN, z tego środki KPO w formie wsparcia bezzwrotnego w kwocie 495 086,71 PLN oraz środki budżetu państwa na</w:t>
      </w:r>
      <w:r w:rsidR="00686D47">
        <w:rPr>
          <w:color w:val="000000" w:themeColor="text1"/>
        </w:rPr>
        <w:t xml:space="preserve"> </w:t>
      </w:r>
      <w:r w:rsidRPr="00F642D3">
        <w:rPr>
          <w:color w:val="000000" w:themeColor="text1"/>
        </w:rPr>
        <w:t>finansowanie podatku VAT, jako uzupełnienie do środków z KPO, w kwocie 66 715,80 PLN.</w:t>
      </w:r>
    </w:p>
    <w:p w14:paraId="5ED4E596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F642D3">
        <w:rPr>
          <w:color w:val="000000" w:themeColor="text1"/>
        </w:rPr>
        <w:t>Decyzja wykonawcza Rady Unii Europejskiej z dnia 7 grudnia 2023 r. (tzw. „rewizja KPO”) zaktualizowała KPO m.in. w zakresie zwiększenia środków na inwestycję A4.2.1. pn. „Wsparcie programów dofinansowania miejsc opieki nad dziećmi 0-3 lat (żłobki, kluby dziecięce) w ramach Programu Maluch+” wskaźnik (A61G) Tworzenie nowych miejsc w placówkach opiekuńczych (żłobki, kluby dziecięce) dla dzieci do lat 3. Gmina Baranów Sandomierski nie ubiegała się o zwiększenie dofinansowania na realizowane zadanie w ramach ww. rewizji KPO.</w:t>
      </w:r>
    </w:p>
    <w:p w14:paraId="2878931F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F642D3">
        <w:rPr>
          <w:bCs/>
          <w:iCs/>
          <w:color w:val="000000" w:themeColor="text1"/>
        </w:rPr>
        <w:t>Pismem z dnia 7 października znak: PI-VI.041.21.2023 Gmina Baranów Sandomierski złożyła sprawozdanie z realizacji zadania, w którym wykazała osiągnięcie wskaźników określonych we wniosku o dofinansowanie.</w:t>
      </w:r>
    </w:p>
    <w:p w14:paraId="34B0C7C1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F642D3">
        <w:rPr>
          <w:color w:val="000000" w:themeColor="text1"/>
        </w:rPr>
        <w:t>Kontrolą trwałości objęto okres pierwszych 12 miesięcy od czasu wpisu inwestycji (miejsc opieki utworzonych i współfinasowanych z KPO) do Rejestru Żłobków, tj. okres październik 2023 r. – wrzesień 2024 r. w związku z faktem, że OOW nie zadeklarował skorzystania z okresu dodatkowych 3 miesięcy na obsadzenie ww. miejsc opieki.</w:t>
      </w:r>
    </w:p>
    <w:p w14:paraId="7CEC197E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089AE393" w14:textId="77777777" w:rsidR="00611622" w:rsidRPr="00F642D3" w:rsidRDefault="00611622" w:rsidP="00611622">
      <w:pPr>
        <w:pStyle w:val="Akapitzlist"/>
        <w:spacing w:line="360" w:lineRule="auto"/>
        <w:ind w:left="0"/>
        <w:jc w:val="both"/>
        <w:rPr>
          <w:b/>
          <w:strike/>
          <w:color w:val="000000" w:themeColor="text1"/>
        </w:rPr>
      </w:pPr>
      <w:r w:rsidRPr="00F642D3">
        <w:rPr>
          <w:rFonts w:eastAsiaTheme="minorHAnsi"/>
          <w:b/>
          <w:color w:val="000000" w:themeColor="text1"/>
          <w:lang w:eastAsia="en-US"/>
        </w:rPr>
        <w:t>Z uwagi na fakt, iż w zakresie objętym kontrolą nie stwierdzono uchybień i  nieprawidłowości, działalność w kontrolowanych obszarach</w:t>
      </w:r>
      <w:r w:rsidRPr="00F642D3">
        <w:rPr>
          <w:b/>
          <w:color w:val="000000" w:themeColor="text1"/>
        </w:rPr>
        <w:t xml:space="preserve"> ocenia się pozytywnie</w:t>
      </w:r>
      <w:r w:rsidRPr="00F642D3">
        <w:rPr>
          <w:rStyle w:val="Odwoanieprzypisudolnego"/>
          <w:b/>
          <w:color w:val="000000" w:themeColor="text1"/>
        </w:rPr>
        <w:footnoteReference w:id="3"/>
      </w:r>
      <w:r w:rsidRPr="00F642D3">
        <w:rPr>
          <w:b/>
          <w:color w:val="000000" w:themeColor="text1"/>
        </w:rPr>
        <w:t>.</w:t>
      </w:r>
    </w:p>
    <w:p w14:paraId="391927FD" w14:textId="77777777" w:rsidR="00611622" w:rsidRPr="00F642D3" w:rsidRDefault="00611622" w:rsidP="00611622">
      <w:pPr>
        <w:pStyle w:val="Akapitzlist"/>
        <w:spacing w:line="360" w:lineRule="auto"/>
        <w:ind w:left="0" w:firstLine="851"/>
        <w:jc w:val="both"/>
        <w:rPr>
          <w:color w:val="000000" w:themeColor="text1"/>
        </w:rPr>
      </w:pPr>
    </w:p>
    <w:p w14:paraId="151FE77C" w14:textId="77777777" w:rsidR="00611622" w:rsidRPr="00F642D3" w:rsidRDefault="00611622" w:rsidP="001F03EE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F642D3">
        <w:rPr>
          <w:b/>
          <w:bCs/>
          <w:iCs/>
          <w:color w:val="000000" w:themeColor="text1"/>
        </w:rPr>
        <w:t xml:space="preserve">Analiza dokumentacji związanej z utworzeniem i funkcjonowaniem </w:t>
      </w:r>
      <w:r w:rsidRPr="00F642D3">
        <w:rPr>
          <w:b/>
          <w:color w:val="000000" w:themeColor="text1"/>
        </w:rPr>
        <w:t>kontrolowanego przedsięwzięcia (instytucji miejsc opieki)</w:t>
      </w:r>
    </w:p>
    <w:p w14:paraId="040039F8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rFonts w:eastAsiaTheme="minorHAnsi"/>
          <w:color w:val="000000" w:themeColor="text1"/>
          <w:lang w:eastAsia="en-US"/>
        </w:rPr>
        <w:t xml:space="preserve">W ramach czynności kontrolnych zweryfikowano posiadanie wymaganych (aktualnych) dokumentów dotyczących użytkowania obiektu, </w:t>
      </w:r>
      <w:r w:rsidRPr="00F642D3">
        <w:rPr>
          <w:bCs/>
          <w:iCs/>
          <w:color w:val="000000" w:themeColor="text1"/>
        </w:rPr>
        <w:t>w którym znajdują się nowo utworzone miejsca (</w:t>
      </w:r>
      <w:r w:rsidRPr="00F642D3">
        <w:rPr>
          <w:rFonts w:eastAsiaTheme="minorHAnsi"/>
          <w:color w:val="000000" w:themeColor="text1"/>
          <w:lang w:eastAsia="en-US"/>
        </w:rPr>
        <w:t xml:space="preserve">w szczególności </w:t>
      </w:r>
      <w:r w:rsidRPr="00F642D3">
        <w:rPr>
          <w:bCs/>
          <w:iCs/>
          <w:color w:val="000000" w:themeColor="text1"/>
        </w:rPr>
        <w:t xml:space="preserve">potwierdzających spełnianie wymogów przeciwpożarowych, </w:t>
      </w:r>
      <w:r w:rsidRPr="00F642D3">
        <w:rPr>
          <w:bCs/>
          <w:iCs/>
          <w:color w:val="000000" w:themeColor="text1"/>
        </w:rPr>
        <w:lastRenderedPageBreak/>
        <w:t xml:space="preserve">lokalowych i sanitarnych) </w:t>
      </w:r>
      <w:r w:rsidRPr="00F642D3">
        <w:rPr>
          <w:rFonts w:eastAsiaTheme="minorHAnsi"/>
          <w:color w:val="000000" w:themeColor="text1"/>
          <w:lang w:eastAsia="en-US"/>
        </w:rPr>
        <w:t xml:space="preserve">oraz dokumentów dot. funkcjonowania </w:t>
      </w:r>
      <w:r w:rsidRPr="00F642D3">
        <w:rPr>
          <w:bCs/>
          <w:iCs/>
          <w:color w:val="000000" w:themeColor="text1"/>
        </w:rPr>
        <w:t>(dokumentacja związana z powstaniem i organizacją jednostki).</w:t>
      </w:r>
    </w:p>
    <w:p w14:paraId="17BCA23B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Zgodnie z Uchwałą nr LVI/472/23 Rady Miejskiej w Baranowie Sandomierskim z dnia 26 kwietnia 2023 r. w sprawie utworzenia samorządowej jednostki budżetowej pod nazwą ”Samorządowy żłobek w Baranowie Sandomierskim” utworzono żłobek z siedzibą przy ul. Kościuszki 6, 39-450 Baranów Sandomierski oraz nadano statut stanowiący załącznik do Uchwały. Ww. Uchwałę zmieniono Uchwałą nr LVIII/480/23 Rady Miejskiej w Baranowie Sandomierskim z dnia 6 czerwca 2023 r. w sprawie utworzenia samorządowej jednostki budżetowej pod nazwą ”Samorządowy żłobek w Baranowie Sandomierskim”.</w:t>
      </w:r>
    </w:p>
    <w:p w14:paraId="3AA881AF" w14:textId="16EFCAEE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Zasady naliczania miesięcznych opłat za opiekę nad dzieckiem uregulowano Uchwałą</w:t>
      </w:r>
      <w:r w:rsidRPr="00F642D3">
        <w:rPr>
          <w:bCs/>
          <w:iCs/>
          <w:strike/>
          <w:color w:val="000000" w:themeColor="text1"/>
        </w:rPr>
        <w:t xml:space="preserve"> </w:t>
      </w:r>
      <w:r w:rsidRPr="00F642D3">
        <w:rPr>
          <w:bCs/>
          <w:iCs/>
          <w:color w:val="000000" w:themeColor="text1"/>
        </w:rPr>
        <w:t>nr LXII/505/23 Rady Miejskiej w Baranowie Sandomierskim z dnia 13 września 2023</w:t>
      </w:r>
      <w:r w:rsidR="00683D2F">
        <w:rPr>
          <w:bCs/>
          <w:iCs/>
          <w:color w:val="000000" w:themeColor="text1"/>
        </w:rPr>
        <w:t> </w:t>
      </w:r>
      <w:r w:rsidRPr="00F642D3">
        <w:rPr>
          <w:bCs/>
          <w:iCs/>
          <w:color w:val="000000" w:themeColor="text1"/>
        </w:rPr>
        <w:t>r. w sprawie ustalenia wysokości opłat za pobyt dziecka w Samorządowym żłobku w</w:t>
      </w:r>
      <w:r w:rsidR="00AC203F">
        <w:rPr>
          <w:bCs/>
          <w:iCs/>
          <w:color w:val="000000" w:themeColor="text1"/>
        </w:rPr>
        <w:t> </w:t>
      </w:r>
      <w:r w:rsidRPr="00F642D3">
        <w:rPr>
          <w:bCs/>
          <w:iCs/>
          <w:color w:val="000000" w:themeColor="text1"/>
        </w:rPr>
        <w:t>Baranowie Sandomierskim, maksymalnej wysokości opłat za wyżywienie oraz warunków zwolnienia od ponoszonych opłat.</w:t>
      </w:r>
    </w:p>
    <w:p w14:paraId="6D83DEA7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Regulamin Organizacyjny Samorządowego żłobka w Baranowie Sandomierskim został wprowadzony Zarządzeniem nr 1/2023 Dyrektora z dnia 1 września 2023 r. w sprawie wprowadzenia Regulaminu Samorządowego żłobka w Baranowie Sandomierskim.</w:t>
      </w:r>
    </w:p>
    <w:p w14:paraId="7701A2D4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Nowo utworzony żłobek dysponuje 20 miejscami opieki dla dzieci.</w:t>
      </w:r>
    </w:p>
    <w:p w14:paraId="14D08A17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right"/>
        <w:rPr>
          <w:bCs/>
          <w:iCs/>
          <w:color w:val="000000" w:themeColor="text1"/>
        </w:rPr>
      </w:pPr>
      <w:r w:rsidRPr="00F642D3">
        <w:rPr>
          <w:i/>
          <w:color w:val="000000" w:themeColor="text1"/>
        </w:rPr>
        <w:t>(akta kontroli str. 21-84)</w:t>
      </w:r>
    </w:p>
    <w:p w14:paraId="1F4E5D90" w14:textId="77777777" w:rsidR="00611622" w:rsidRPr="00F642D3" w:rsidRDefault="00611622" w:rsidP="00611622">
      <w:pPr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Kontrolującym okazano następujące dokumenty</w:t>
      </w:r>
      <w:r w:rsidRPr="00F642D3">
        <w:rPr>
          <w:rFonts w:eastAsiaTheme="minorHAnsi"/>
          <w:color w:val="000000" w:themeColor="text1"/>
          <w:lang w:eastAsia="en-US"/>
        </w:rPr>
        <w:t xml:space="preserve"> dotyczące użytkowania obiektu, </w:t>
      </w:r>
      <w:r w:rsidRPr="00F642D3">
        <w:rPr>
          <w:bCs/>
          <w:iCs/>
          <w:color w:val="000000" w:themeColor="text1"/>
        </w:rPr>
        <w:t>w którym znajdują się nowo utworzone miejsca opieki nad dziećmi:</w:t>
      </w:r>
    </w:p>
    <w:p w14:paraId="1C68228C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Decyzję Starosty Tarnobrzeskiego nr AB.I.6740.43.2022 z dnia 5 września 2022 r. dotyczącą udzielenia pozwolenia na budowę;</w:t>
      </w:r>
    </w:p>
    <w:p w14:paraId="62022867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Zgłoszenie budowy lub wykonania innych robót budowy z dnia 25 kwietnia 2023 r. złożone do Starostwa Powiatowego w Tarnobrzegu (wraz z Oświadczeniem o posiadanym prawie do dysponowania nieruchomością);</w:t>
      </w:r>
    </w:p>
    <w:p w14:paraId="07D4E591" w14:textId="722CD4BB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Protokół ustaleń z czynności kontrolno-rozpoznawczych przeprowadzonych przez Komendanta Miejskiej Państwowej Straży Pożarnej w Tarnobrzegu z dnia 29</w:t>
      </w:r>
      <w:r w:rsidR="0080067F">
        <w:rPr>
          <w:bCs/>
          <w:iCs/>
          <w:color w:val="000000" w:themeColor="text1"/>
        </w:rPr>
        <w:t> </w:t>
      </w:r>
      <w:r w:rsidRPr="00F642D3">
        <w:rPr>
          <w:bCs/>
          <w:iCs/>
          <w:color w:val="000000" w:themeColor="text1"/>
        </w:rPr>
        <w:t>września 2023 r. znak: MRZ.52.81.16.2023 (w pkt. 3 zamieszczono stwierdzone niezgodności wykonania obiektu z projektem budowlanym zatwierdzonym decyzją o</w:t>
      </w:r>
      <w:r w:rsidR="0080067F">
        <w:rPr>
          <w:bCs/>
          <w:iCs/>
          <w:color w:val="000000" w:themeColor="text1"/>
        </w:rPr>
        <w:t> </w:t>
      </w:r>
      <w:r w:rsidRPr="00F642D3">
        <w:rPr>
          <w:bCs/>
          <w:iCs/>
          <w:color w:val="000000" w:themeColor="text1"/>
        </w:rPr>
        <w:t>pozwoleniu na budowę);</w:t>
      </w:r>
    </w:p>
    <w:p w14:paraId="0D779F9B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lastRenderedPageBreak/>
        <w:t>Stanowisko Komendanta Miejskiej Państwowej Straży Pożarnej w Tarnobrzegu z dnia 29 września 2023 r.  znak: MRZ.5261.70.2023 w zakresie ochrony przeciwpożarowej w sprawie zgodności wykonania obiektu z projektem budowlanym. Komendant Miejski PSP wniósł uwagi w sprawie uzyskania pozwolenia na użytkowanie części budynku z pomieszczeniami przeznaczonymi na żłobek i przedszkole w związku ze stwierdzonymi niezgodnościami wykonania części budynku z projektem budowalnym.</w:t>
      </w:r>
    </w:p>
    <w:p w14:paraId="4132AC10" w14:textId="77777777" w:rsidR="00611622" w:rsidRPr="00F642D3" w:rsidRDefault="00611622" w:rsidP="00611622">
      <w:pPr>
        <w:pStyle w:val="Akapitzlist"/>
        <w:tabs>
          <w:tab w:val="left" w:pos="426"/>
        </w:tabs>
        <w:spacing w:line="360" w:lineRule="auto"/>
        <w:jc w:val="both"/>
        <w:rPr>
          <w:bCs/>
          <w:i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W uzasadnieniu zapisano: </w:t>
      </w:r>
      <w:r w:rsidRPr="00F642D3">
        <w:rPr>
          <w:bCs/>
          <w:i/>
          <w:color w:val="000000" w:themeColor="text1"/>
        </w:rPr>
        <w:t>„w ocenie organu Państwowej Straży Pożarnej wyszczególnione niezgodności nie mają istotnego wpływu na poziom bezpieczeństwa pożarowego w części obiektu zaliczonej do kategorii zagrożenia ludzi ZL II, zlokalizowanej na parterze budynku, i pozwalają na rozpoczęcie jej użytkowania. Usunięcie nieprawidłowości jest niezbędne w celu spełnienia wszystkich wymagań przeciwpożarowych określonych w projekcie budowalnym.”;</w:t>
      </w:r>
    </w:p>
    <w:p w14:paraId="4FFFC8D7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Protokół kontroli z dnia 3 października 2023 r. nr PSNZ.90.14.28.2023 przeprowadzonej przez upoważnionych przedstawicieli Państwowego Powiatowego Inspektora Sanitarnego w Tarnobrzegu w zakresie dopuszczenia do użytkowania zrealizowanej inwestycji (nie stwierdzono nieprawidłowości);</w:t>
      </w:r>
    </w:p>
    <w:p w14:paraId="22C8B095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Opinię sanitarną Państwowego Powiatowego Inspektora Sanitarnego w Tarnobrzegu z dnia 4 października 2025 r. znak: PSN.9020.14.28.2023 wydaną w związku z rozpatrzeniem zawiadomienia z dnia 27 września 2023 r. o zakończeniu budowy obiektu budowlanego (nie stwierdzono zastrzeżeń);</w:t>
      </w:r>
    </w:p>
    <w:p w14:paraId="082AFAC1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Wniosek o pozwolenie na użytkowanie przed wykonaniem wszystkich robót budowlanych z dnia 4 października 2023 r. złożony do Powiatowego Inspektoratu Nadzoru Budowlanego w Tarnobrzegu;</w:t>
      </w:r>
    </w:p>
    <w:p w14:paraId="73E2818C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Protokół kontroli sanitarnej z dnia 5 października 2023 r. nr PSŻp.507.2023 przeprowadzonej przez upoważnionego przedstawiciela Państwowego Powiatowego Inspektora Sanitarnego w Tarnobrzegu w zakresie punktu wydawania posiłków (nie stwierdzono nieprawidłowości);</w:t>
      </w:r>
    </w:p>
    <w:p w14:paraId="5390C3FB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Decyzję Państwowego Powiatowego Inspektora Sanitarnego w Tarnobrzegu z dnia 5 października 2023 r. znak: PSNZ.9020.12.3.2023 dotyczącą spełnienia wymogów sanitarno-lokalowych oraz określenia maksymalnej liczby dzieci w żłobku;</w:t>
      </w:r>
    </w:p>
    <w:p w14:paraId="73BB5237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Protokół obowiązkowej kontroli z dnia 6 października 2023 r. nr PKO-3/POK/20/A/452/23 przeprowadzonej przez Powiatowy Inspektorat Nadzoru </w:t>
      </w:r>
      <w:r w:rsidRPr="00F642D3">
        <w:rPr>
          <w:bCs/>
          <w:iCs/>
          <w:color w:val="000000" w:themeColor="text1"/>
        </w:rPr>
        <w:lastRenderedPageBreak/>
        <w:t>Budowlanego w Tarnobrzegu (w pkt.10.6 wskazano niewykonane roboty w części przedszkolnej obiektu, bez uwag w części dotyczącej żłobka);</w:t>
      </w:r>
    </w:p>
    <w:p w14:paraId="744E069B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Decyzję Powiatowego Inspektora Nadzoru Budowlanego z dnia 6 października 2023 r. znak: PINB.II.5131.4.2023 dotyczącą udzielenia pozwolenia na użytkowanie części parteru placówki oświatowej zaadaptowanej dla potrzeb żłobka</w:t>
      </w:r>
      <w:r w:rsidRPr="00F642D3">
        <w:rPr>
          <w:bCs/>
          <w:i/>
          <w:color w:val="000000" w:themeColor="text1"/>
        </w:rPr>
        <w:t xml:space="preserve">. </w:t>
      </w:r>
      <w:r w:rsidRPr="00F642D3">
        <w:rPr>
          <w:bCs/>
          <w:iCs/>
          <w:color w:val="000000" w:themeColor="text1"/>
        </w:rPr>
        <w:t>W uzasadnieniu zamieszczono następujący zapis:</w:t>
      </w:r>
      <w:r w:rsidRPr="00F642D3">
        <w:rPr>
          <w:bCs/>
          <w:i/>
          <w:color w:val="000000" w:themeColor="text1"/>
        </w:rPr>
        <w:t xml:space="preserve"> „Decyzja pozwolenia na użytkowanie nie obejmuje  części parteru placówki oświatowej przeznaczonej na potrzeby oddziału przedszkolnego z uwagi na trwające roboty budowlane. Termin zakończenia robót określono na 31 grudnia 2023 r.”</w:t>
      </w:r>
      <w:r w:rsidRPr="00F642D3">
        <w:rPr>
          <w:bCs/>
          <w:iCs/>
          <w:color w:val="000000" w:themeColor="text1"/>
        </w:rPr>
        <w:t>;</w:t>
      </w:r>
    </w:p>
    <w:p w14:paraId="7060679C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Protokół ustaleń z czynności kontrolno-rozpoznawczych przeprowadzonych przez Komendanta Miejskiej Państwowej Straży Pożarnej w Tarnobrzegu z dnia 13 października 2023 r. znak: MRZ.52800.10.2023 (w pkt. 13 zamieszczono wykaz stwierdzonych nieprawidłowości). Załącznikiem do Protokołu jest Oświadczenie Zastępcy Burmistrza (podpisane z upoważnienia Burmistrza), w którym zobowiązuje się do usunięcia nieprawidłowości do dnia 31 grudnia 2023 r.;</w:t>
      </w:r>
    </w:p>
    <w:p w14:paraId="3D73BCE4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Decyzję Komendanta Miejskiej Państwowej Straży Pożarnej w Tarnobrzegu nr 837/2023 z dnia 16 października 2023 r. znak: MRZ.5267.5.2023 dotyczącą stwierdzenia z zastrzeżeniem spełnienia przepisów przeciwpożarowych;</w:t>
      </w:r>
    </w:p>
    <w:p w14:paraId="1C223BFD" w14:textId="77777777" w:rsidR="00611622" w:rsidRPr="00F642D3" w:rsidRDefault="00611622" w:rsidP="00611622">
      <w:pPr>
        <w:pStyle w:val="Akapitzlist"/>
        <w:tabs>
          <w:tab w:val="left" w:pos="426"/>
        </w:tabs>
        <w:spacing w:line="360" w:lineRule="auto"/>
        <w:jc w:val="both"/>
        <w:rPr>
          <w:i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W związku z Decyzją Komendanta Miejskiej Państwowej Straży Pożarnej w Tarnobrzegu nr 837/2023 z dnia 16 października 2023 r. znak: MRZ.5267.5.2023 dotyczącą stwierdzenia z  zastrzeżeniem spełnienia przepisów przeciwpożarowych Burmistrz Miasta i Gminy Baranów Sandomierski przy piśmie z dnia 27 maja 2025 r. (znak: PI-VI.041.21.2023) złożył następujące wyjaśnienia: </w:t>
      </w:r>
      <w:r w:rsidRPr="00F642D3">
        <w:rPr>
          <w:bCs/>
          <w:i/>
          <w:color w:val="000000" w:themeColor="text1"/>
        </w:rPr>
        <w:t xml:space="preserve">„wskazane niezgodności nie mają istotnego wpływu na poziom bezpieczeństwa pożarowego obiektu i pozwalają na jego użytkowanie w oparciu o art. 6a ustawy z dnia 24 sierpnia 1991 r. o ochronie przeciwpożarowej (Dz.U. z 2018 poz. 620 i 1669). Gmina podejmuje działania zmierzające do zastosowania zamiennych rozwiązań w zakresie wymagań ochrony przeciwpożarowej dla przedmiotowego obiektu. Planowany termin dostosowania obiektu do przepisów przeciwpożarowych to 31.08.2026 r. W ramach powyższego do końca br. kalendarzowego planuje się uzyskanie zgody Komendanta Miejskiego PSP na zastosowanie rozwiązań zamiennych w zakresie wymagań ochrony </w:t>
      </w:r>
      <w:r w:rsidRPr="00F642D3">
        <w:rPr>
          <w:bCs/>
          <w:i/>
          <w:color w:val="000000" w:themeColor="text1"/>
        </w:rPr>
        <w:lastRenderedPageBreak/>
        <w:t>przeciwpożarowej dla przedmiotowego obiektu. Natomiast prace dostosowawcze planuje się wykonać w okresie przerwy wakacyjnej w roku 2026.”</w:t>
      </w:r>
    </w:p>
    <w:p w14:paraId="6864257C" w14:textId="77777777" w:rsidR="00611622" w:rsidRPr="00F642D3" w:rsidRDefault="00611622" w:rsidP="00611622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Zawiadomienie o zakończeniu budowy z dnia 17 listopada 2023 r. złożone do Powiatowego Inspektoratu Nadzoru Budowlanego w Tarnobrzegu (opatrzone pieczęcią </w:t>
      </w:r>
      <w:r w:rsidRPr="00F642D3">
        <w:rPr>
          <w:bCs/>
          <w:i/>
          <w:color w:val="000000" w:themeColor="text1"/>
        </w:rPr>
        <w:t>„nie zgłaszam sprzeciwu, Tarnobrzeg, 22.11.2023 r.”</w:t>
      </w:r>
      <w:r w:rsidRPr="00F642D3">
        <w:rPr>
          <w:bCs/>
          <w:iCs/>
          <w:color w:val="000000" w:themeColor="text1"/>
        </w:rPr>
        <w:t>).</w:t>
      </w:r>
    </w:p>
    <w:p w14:paraId="64FEF850" w14:textId="77777777" w:rsidR="00611622" w:rsidRPr="00F642D3" w:rsidRDefault="00611622" w:rsidP="00611622">
      <w:pPr>
        <w:pStyle w:val="Akapitzlist"/>
        <w:tabs>
          <w:tab w:val="left" w:pos="426"/>
        </w:tabs>
        <w:spacing w:line="360" w:lineRule="auto"/>
        <w:jc w:val="right"/>
        <w:rPr>
          <w:bCs/>
          <w:iCs/>
          <w:color w:val="000000" w:themeColor="text1"/>
        </w:rPr>
      </w:pPr>
      <w:r w:rsidRPr="00F642D3">
        <w:rPr>
          <w:i/>
          <w:color w:val="000000" w:themeColor="text1"/>
        </w:rPr>
        <w:t>(akta kontroli str. 85-156)</w:t>
      </w:r>
    </w:p>
    <w:p w14:paraId="2488EEFA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/>
          <w:iCs/>
          <w:color w:val="000000" w:themeColor="text1"/>
        </w:rPr>
      </w:pPr>
      <w:r w:rsidRPr="00F642D3">
        <w:rPr>
          <w:b/>
          <w:iCs/>
          <w:color w:val="000000" w:themeColor="text1"/>
        </w:rPr>
        <w:t>W związku z Decyzją Komendanta Miejskiej Państwowej Straży Pożarnej w Tarnobrzegu nr 837/2023 z dnia 16 października 2023 r. znak: MRZ.5267.5.2023 zobowiązuje się OOW do poinformowania o zakończeniu prac mających na celu dostosowanie obiektu do przepisów przeciwpożarowych do 15 września 2026 r.</w:t>
      </w:r>
    </w:p>
    <w:p w14:paraId="3444C576" w14:textId="77777777" w:rsidR="00611622" w:rsidRPr="00F642D3" w:rsidRDefault="00611622" w:rsidP="00611622">
      <w:pPr>
        <w:spacing w:line="360" w:lineRule="auto"/>
        <w:jc w:val="both"/>
        <w:rPr>
          <w:b/>
          <w:color w:val="000000" w:themeColor="text1"/>
        </w:rPr>
      </w:pPr>
      <w:r w:rsidRPr="00F642D3">
        <w:rPr>
          <w:b/>
          <w:color w:val="000000" w:themeColor="text1"/>
        </w:rPr>
        <w:t>W ww. obszarze kontroli nie zidentyfikowano uchybień lub nieprawidłowości.</w:t>
      </w:r>
    </w:p>
    <w:p w14:paraId="4D581523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b/>
          <w:color w:val="000000" w:themeColor="text1"/>
        </w:rPr>
      </w:pPr>
    </w:p>
    <w:p w14:paraId="472FAE51" w14:textId="77777777" w:rsidR="00611622" w:rsidRPr="00F642D3" w:rsidRDefault="00611622" w:rsidP="001F03EE">
      <w:pPr>
        <w:numPr>
          <w:ilvl w:val="0"/>
          <w:numId w:val="43"/>
        </w:numPr>
        <w:spacing w:after="200" w:line="360" w:lineRule="auto"/>
        <w:contextualSpacing/>
        <w:jc w:val="both"/>
        <w:rPr>
          <w:b/>
          <w:bCs/>
          <w:iCs/>
          <w:color w:val="000000" w:themeColor="text1"/>
        </w:rPr>
      </w:pPr>
      <w:r w:rsidRPr="00F642D3">
        <w:rPr>
          <w:b/>
          <w:bCs/>
          <w:iCs/>
          <w:color w:val="000000" w:themeColor="text1"/>
        </w:rPr>
        <w:t>Weryfikacja osiągnięcia zadeklarowanych wskaźników – poziomu obsadzenia nowo utworzonych miejsc opieki oraz oględziny zaadaptowanych na potrzeby żłobka pomieszczeń i kontrola utrzymania wyposażenia</w:t>
      </w:r>
    </w:p>
    <w:p w14:paraId="0B3F21A9" w14:textId="4BDCA05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Realizacja przedsięwzięcia pn. </w:t>
      </w:r>
      <w:r w:rsidRPr="00F642D3">
        <w:rPr>
          <w:color w:val="000000" w:themeColor="text1"/>
        </w:rPr>
        <w:t>„Adaptacja części budynku Zespołu Szkół i Placówek w Baranowie Sandomierskim z przeznaczeniem na żłobek „MALUCH+”</w:t>
      </w:r>
      <w:r w:rsidRPr="00F642D3">
        <w:rPr>
          <w:b/>
          <w:color w:val="000000" w:themeColor="text1"/>
        </w:rPr>
        <w:t xml:space="preserve"> </w:t>
      </w:r>
      <w:r w:rsidRPr="00F642D3">
        <w:rPr>
          <w:bCs/>
          <w:iCs/>
          <w:color w:val="000000" w:themeColor="text1"/>
        </w:rPr>
        <w:t>zgodnie z</w:t>
      </w:r>
      <w:r w:rsidR="00EF6311">
        <w:rPr>
          <w:bCs/>
          <w:iCs/>
          <w:color w:val="000000" w:themeColor="text1"/>
        </w:rPr>
        <w:t> </w:t>
      </w:r>
      <w:r w:rsidRPr="00F642D3">
        <w:rPr>
          <w:bCs/>
          <w:iCs/>
          <w:color w:val="000000" w:themeColor="text1"/>
        </w:rPr>
        <w:t xml:space="preserve">wnioskiem aplikacyjnym nr </w:t>
      </w:r>
      <w:r w:rsidRPr="00F642D3">
        <w:rPr>
          <w:iCs/>
          <w:color w:val="000000" w:themeColor="text1"/>
        </w:rPr>
        <w:t>1/1820013/1 z dnia 15 lutego 2023 r.</w:t>
      </w:r>
      <w:r w:rsidRPr="00F642D3">
        <w:rPr>
          <w:b/>
          <w:bCs/>
          <w:iCs/>
          <w:color w:val="000000" w:themeColor="text1"/>
        </w:rPr>
        <w:t xml:space="preserve"> </w:t>
      </w:r>
      <w:r w:rsidRPr="00F642D3">
        <w:rPr>
          <w:bCs/>
          <w:iCs/>
          <w:color w:val="000000" w:themeColor="text1"/>
        </w:rPr>
        <w:t>oraz</w:t>
      </w:r>
      <w:r w:rsidRPr="00F642D3">
        <w:rPr>
          <w:b/>
          <w:bCs/>
          <w:iCs/>
          <w:color w:val="000000" w:themeColor="text1"/>
        </w:rPr>
        <w:t xml:space="preserve"> </w:t>
      </w:r>
      <w:r w:rsidRPr="00F642D3">
        <w:rPr>
          <w:bCs/>
          <w:iCs/>
          <w:color w:val="000000" w:themeColor="text1"/>
        </w:rPr>
        <w:t>§ 1 pkt 4 umowy nr</w:t>
      </w:r>
      <w:r w:rsidR="00EF6311">
        <w:rPr>
          <w:bCs/>
          <w:iCs/>
          <w:color w:val="000000" w:themeColor="text1"/>
        </w:rPr>
        <w:t> </w:t>
      </w:r>
      <w:r w:rsidRPr="00F642D3">
        <w:rPr>
          <w:iCs/>
          <w:color w:val="000000" w:themeColor="text1"/>
        </w:rPr>
        <w:t>I/GT/2023/13 z dnia 23 listopada 2023 r.</w:t>
      </w:r>
      <w:r w:rsidRPr="00F642D3">
        <w:rPr>
          <w:bCs/>
          <w:iCs/>
          <w:color w:val="000000" w:themeColor="text1"/>
        </w:rPr>
        <w:t xml:space="preserve"> miała polegać na </w:t>
      </w:r>
      <w:r w:rsidRPr="00F642D3">
        <w:rPr>
          <w:i/>
          <w:color w:val="000000" w:themeColor="text1"/>
        </w:rPr>
        <w:t>„utworzeniu w żłobku (…) nowych miejsc opieki nad dziećmi w wieku do lat 3</w:t>
      </w:r>
      <w:bookmarkStart w:id="1" w:name="_Hlk124411982"/>
      <w:r w:rsidRPr="00F642D3">
        <w:rPr>
          <w:i/>
          <w:color w:val="000000" w:themeColor="text1"/>
        </w:rPr>
        <w:t xml:space="preserve"> (…) </w:t>
      </w:r>
      <w:bookmarkEnd w:id="1"/>
      <w:r w:rsidRPr="00F642D3">
        <w:rPr>
          <w:i/>
          <w:color w:val="000000" w:themeColor="text1"/>
        </w:rPr>
        <w:t>poprzez wykonanie prac i zakupów ze</w:t>
      </w:r>
      <w:r w:rsidR="00EF6311">
        <w:rPr>
          <w:i/>
          <w:color w:val="000000" w:themeColor="text1"/>
        </w:rPr>
        <w:t> </w:t>
      </w:r>
      <w:r w:rsidRPr="00F642D3">
        <w:rPr>
          <w:i/>
          <w:color w:val="000000" w:themeColor="text1"/>
        </w:rPr>
        <w:t>środków kwalifikowalnych w myśl Programu MALUCH+ w obrębie zadań finansowanych ze środków KPO”</w:t>
      </w:r>
      <w:r w:rsidRPr="00F642D3">
        <w:rPr>
          <w:color w:val="000000" w:themeColor="text1"/>
        </w:rPr>
        <w:t xml:space="preserve">. Zgodnie z </w:t>
      </w:r>
      <w:r w:rsidRPr="00F642D3">
        <w:rPr>
          <w:bCs/>
          <w:iCs/>
          <w:color w:val="000000" w:themeColor="text1"/>
        </w:rPr>
        <w:t>§ 1 pkt 5 ww. umowy w ramach przyznanych środków finansowych Gmina Baranów Sandomierski powinna uruchomić instytucję opieki nad dziećmi w wieku do lat 3 z liczbą 20 nowo utworzonych miejsc w terminie do 9 października 2023 r.</w:t>
      </w:r>
    </w:p>
    <w:p w14:paraId="0FFB07C5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</w:p>
    <w:p w14:paraId="2C65CCF6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/>
          <w:bCs/>
          <w:iCs/>
          <w:color w:val="000000" w:themeColor="text1"/>
        </w:rPr>
      </w:pPr>
      <w:r w:rsidRPr="00F642D3">
        <w:rPr>
          <w:b/>
          <w:bCs/>
          <w:iCs/>
          <w:color w:val="000000" w:themeColor="text1"/>
        </w:rPr>
        <w:t>Kontrola realizacji wskaźników oraz dokumentacji związanej z ich utrzymaniem w badanym okresie trwałości</w:t>
      </w:r>
    </w:p>
    <w:p w14:paraId="5874BC47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Zgodnie z punktem 4.3.2 Programu Rozwoju instytucji opieki nad dziećmi w wieku do lat 3 Aktywny Maluch 2022-2029, ostateczny odbiorca wsparcia jest zobowiązany do zapewnienia obsadzenia miejsc opieki na poziomie co najmniej 80% w okresie pierwszych 12 miesięcy od wpisu nowo utworzonych miejsc do Rejestru Żłobków, przy czym pod uwagę brana jest średnia z 12 kolejnych miesięcy, co oznacza, że obsadzenie miejsc opieki funkcjonujących przez </w:t>
      </w:r>
      <w:r w:rsidRPr="00F642D3">
        <w:rPr>
          <w:bCs/>
          <w:iCs/>
          <w:color w:val="000000" w:themeColor="text1"/>
        </w:rPr>
        <w:lastRenderedPageBreak/>
        <w:t>12 miesięcy będzie spełnione dla danej instytucji, jeżeli w ciągu 12 miesięcy wskaźnik obsadzonych w niej miejsc  (iloraz miejsc zajętych przez dzieci, tj. miejsc, na które zapisano dzieci i miejsc utworzonych ze środków KPO/FERS) nie będzie niższy, niż 80%. Wskaźnik ten nie jest liczony indywidulanie dla każdego miejsca, ale zbiorczo dla danej instytucji opieki. Ww. okres trwałości jest liczony od wpisu miejsc utworzonych ze środków KPO/FERS do Rejestru Żłobków lub po okresie upływu trzech miesięcy od tego wydarzenia, jeśli OOW zadeklaruje ten fakt.</w:t>
      </w:r>
    </w:p>
    <w:p w14:paraId="1167D181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 przypadku OOW – Gminy Baranów Sandomierski k</w:t>
      </w:r>
      <w:r w:rsidRPr="00F642D3">
        <w:rPr>
          <w:color w:val="000000" w:themeColor="text1"/>
        </w:rPr>
        <w:t>ontrolą trwałości objęto okres pierwszych 12 miesięcy od czasu wpisu inwestycji (miejsc opieki utworzonych i współfinasowanych z KPO) do Rejestru Żłobków, tj. okres październik 2023 r. – wrzesień 2024 r. w związku z faktem, iż OOW nie zadeklarował skorzystania z okresu dodatkowych 3 miesięcy na obsadzenie ww. miejsc opieki.</w:t>
      </w:r>
    </w:p>
    <w:p w14:paraId="56DCEFF1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Weryfikacji wskaźników dokonano w oparciu o dokumenty i zestawienia okazane przez OOW:</w:t>
      </w:r>
    </w:p>
    <w:p w14:paraId="74EDE596" w14:textId="77777777" w:rsidR="00611622" w:rsidRPr="00F642D3" w:rsidRDefault="00611622" w:rsidP="00611622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Wydruk z Rejestru Żłobków wg stanu na dzień 9 października 2023 r. ze wskazaną liczbą miejsc – 20 oraz liczbą zapisanych dzieci – 20;</w:t>
      </w:r>
    </w:p>
    <w:p w14:paraId="658DA10D" w14:textId="77777777" w:rsidR="00611622" w:rsidRPr="00F642D3" w:rsidRDefault="00611622" w:rsidP="00611622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Umowy z opiekunami prawnymi dzieci uczęszczających do żłobka w Baranowie Sandomierskim w ramach 20 miejsc utworzonych i dofinansowanych ze środków KPO w okresie październik 2023 r. – wrzesień 2024 r. (w dokumentacji znajduje się przykładowy wzór umowy z opiekunem prawnym dziecka); </w:t>
      </w:r>
    </w:p>
    <w:p w14:paraId="05686FC7" w14:textId="77777777" w:rsidR="00611622" w:rsidRPr="00F642D3" w:rsidRDefault="00611622" w:rsidP="00611622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Dziennik obecności dzieci w badanym okresie trwałości tj. październik 2023 r. – wrzesień 2024 r.;</w:t>
      </w:r>
    </w:p>
    <w:p w14:paraId="1294E908" w14:textId="77777777" w:rsidR="00611622" w:rsidRPr="00F642D3" w:rsidRDefault="00611622" w:rsidP="00611622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Wykaz umów obowiązujących w okresie październik 2023 r. – wrzesień 2024 r. zawartych z opiekunami prawnymi dzieci uczęszczających do Samorządowego żłobka w Baranowie Sandomierskim w ramach miejsc opieki utworzonych ze środków KPO.</w:t>
      </w:r>
    </w:p>
    <w:p w14:paraId="75BC932C" w14:textId="77777777" w:rsidR="00611622" w:rsidRPr="00F642D3" w:rsidRDefault="00611622" w:rsidP="00611622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W trakcie czynności kontrolnych przeanalizowano wszystkie umowy z opiekunami dzieci uczęszczających do żłobka w Baranowie Sandomierskim. Stwierdzono, że umowy zostały podpisane z opiekunami 37 dzieci, z czego część dzieci uczęszczała do żłobka przez cały badany okres, natomiast w przypadku rezygnacji części dzieci, zwalniane miejsca były obsadzane przez kolejnych chętnych z listy rezerwowej. Z analizy ww. umów wynika, że w badanym okresie trwałości październik 2023 r. – wrzesień 2024 r. średnioroczny przeciętny wskaźnik obsadzenia miejsc utworzonych i dofinansowanych z KPO wyniósł 100%. </w:t>
      </w:r>
    </w:p>
    <w:p w14:paraId="5E66F2D2" w14:textId="77777777" w:rsidR="00611622" w:rsidRPr="00F642D3" w:rsidRDefault="00611622" w:rsidP="00611622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Obsadzenie miejsc w poszczególnych miesiącach badanego okresu prezentuje poniższa tabela: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2270"/>
        <w:gridCol w:w="2888"/>
        <w:gridCol w:w="2581"/>
      </w:tblGrid>
      <w:tr w:rsidR="00F642D3" w:rsidRPr="00F642D3" w14:paraId="6C16039D" w14:textId="77777777" w:rsidTr="008126C7">
        <w:trPr>
          <w:jc w:val="center"/>
        </w:trPr>
        <w:tc>
          <w:tcPr>
            <w:tcW w:w="603" w:type="dxa"/>
          </w:tcPr>
          <w:p w14:paraId="2E7E5B99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lastRenderedPageBreak/>
              <w:t>L.p.</w:t>
            </w:r>
          </w:p>
        </w:tc>
        <w:tc>
          <w:tcPr>
            <w:tcW w:w="2270" w:type="dxa"/>
          </w:tcPr>
          <w:p w14:paraId="408CD958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 xml:space="preserve">Miesiąc </w:t>
            </w:r>
          </w:p>
        </w:tc>
        <w:tc>
          <w:tcPr>
            <w:tcW w:w="2888" w:type="dxa"/>
          </w:tcPr>
          <w:p w14:paraId="767AD9DC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Liczba obsadzonych miejsc</w:t>
            </w:r>
          </w:p>
        </w:tc>
        <w:tc>
          <w:tcPr>
            <w:tcW w:w="2581" w:type="dxa"/>
          </w:tcPr>
          <w:p w14:paraId="6204C568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Wskaźnik procentowy</w:t>
            </w:r>
          </w:p>
        </w:tc>
      </w:tr>
      <w:tr w:rsidR="00F642D3" w:rsidRPr="00F642D3" w14:paraId="37D460DE" w14:textId="77777777" w:rsidTr="008126C7">
        <w:trPr>
          <w:jc w:val="center"/>
        </w:trPr>
        <w:tc>
          <w:tcPr>
            <w:tcW w:w="603" w:type="dxa"/>
          </w:tcPr>
          <w:p w14:paraId="2395A043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3E31F87E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październik 2023 r.</w:t>
            </w:r>
          </w:p>
        </w:tc>
        <w:tc>
          <w:tcPr>
            <w:tcW w:w="2888" w:type="dxa"/>
          </w:tcPr>
          <w:p w14:paraId="1E16BE8F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6999440C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6C682CE4" w14:textId="77777777" w:rsidTr="008126C7">
        <w:trPr>
          <w:jc w:val="center"/>
        </w:trPr>
        <w:tc>
          <w:tcPr>
            <w:tcW w:w="603" w:type="dxa"/>
          </w:tcPr>
          <w:p w14:paraId="6994FCB0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13AED630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listopad 2023 r.</w:t>
            </w:r>
          </w:p>
        </w:tc>
        <w:tc>
          <w:tcPr>
            <w:tcW w:w="2888" w:type="dxa"/>
          </w:tcPr>
          <w:p w14:paraId="355BB8A5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1AC7572E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6D5BAE98" w14:textId="77777777" w:rsidTr="008126C7">
        <w:trPr>
          <w:jc w:val="center"/>
        </w:trPr>
        <w:tc>
          <w:tcPr>
            <w:tcW w:w="603" w:type="dxa"/>
          </w:tcPr>
          <w:p w14:paraId="738F14F8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53246EE5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grudzień 2023 r.</w:t>
            </w:r>
          </w:p>
        </w:tc>
        <w:tc>
          <w:tcPr>
            <w:tcW w:w="2888" w:type="dxa"/>
          </w:tcPr>
          <w:p w14:paraId="37BF2A53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3BC7718B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7DAD876A" w14:textId="77777777" w:rsidTr="008126C7">
        <w:trPr>
          <w:jc w:val="center"/>
        </w:trPr>
        <w:tc>
          <w:tcPr>
            <w:tcW w:w="603" w:type="dxa"/>
          </w:tcPr>
          <w:p w14:paraId="7145F9E6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2490CFFD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styczeń 2024 r.</w:t>
            </w:r>
          </w:p>
        </w:tc>
        <w:tc>
          <w:tcPr>
            <w:tcW w:w="2888" w:type="dxa"/>
          </w:tcPr>
          <w:p w14:paraId="6287D1E2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0F8BB50E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421C54FD" w14:textId="77777777" w:rsidTr="008126C7">
        <w:trPr>
          <w:jc w:val="center"/>
        </w:trPr>
        <w:tc>
          <w:tcPr>
            <w:tcW w:w="603" w:type="dxa"/>
          </w:tcPr>
          <w:p w14:paraId="0530E998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407E17E7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luty 2024 r.</w:t>
            </w:r>
          </w:p>
        </w:tc>
        <w:tc>
          <w:tcPr>
            <w:tcW w:w="2888" w:type="dxa"/>
          </w:tcPr>
          <w:p w14:paraId="4067CEC9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6974D500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153F8866" w14:textId="77777777" w:rsidTr="008126C7">
        <w:trPr>
          <w:jc w:val="center"/>
        </w:trPr>
        <w:tc>
          <w:tcPr>
            <w:tcW w:w="603" w:type="dxa"/>
          </w:tcPr>
          <w:p w14:paraId="53F54EA4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04D6D687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marzec 2024 r.</w:t>
            </w:r>
          </w:p>
        </w:tc>
        <w:tc>
          <w:tcPr>
            <w:tcW w:w="2888" w:type="dxa"/>
          </w:tcPr>
          <w:p w14:paraId="40F0B091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6CB27501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5E5AB088" w14:textId="77777777" w:rsidTr="008126C7">
        <w:trPr>
          <w:jc w:val="center"/>
        </w:trPr>
        <w:tc>
          <w:tcPr>
            <w:tcW w:w="603" w:type="dxa"/>
          </w:tcPr>
          <w:p w14:paraId="41606D39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2B4AF814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kwiecień 2024 r.</w:t>
            </w:r>
          </w:p>
        </w:tc>
        <w:tc>
          <w:tcPr>
            <w:tcW w:w="2888" w:type="dxa"/>
          </w:tcPr>
          <w:p w14:paraId="761BDEF8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2645C9C7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1550D23C" w14:textId="77777777" w:rsidTr="008126C7">
        <w:trPr>
          <w:jc w:val="center"/>
        </w:trPr>
        <w:tc>
          <w:tcPr>
            <w:tcW w:w="603" w:type="dxa"/>
          </w:tcPr>
          <w:p w14:paraId="5833380F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3FFA6B72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maj 2024 r.</w:t>
            </w:r>
          </w:p>
        </w:tc>
        <w:tc>
          <w:tcPr>
            <w:tcW w:w="2888" w:type="dxa"/>
          </w:tcPr>
          <w:p w14:paraId="04F8BFA5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55DCDE81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668E6FBB" w14:textId="77777777" w:rsidTr="008126C7">
        <w:trPr>
          <w:jc w:val="center"/>
        </w:trPr>
        <w:tc>
          <w:tcPr>
            <w:tcW w:w="603" w:type="dxa"/>
          </w:tcPr>
          <w:p w14:paraId="589DF354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3E8CCBCF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czerwiec 2024 r.</w:t>
            </w:r>
          </w:p>
        </w:tc>
        <w:tc>
          <w:tcPr>
            <w:tcW w:w="2888" w:type="dxa"/>
          </w:tcPr>
          <w:p w14:paraId="3A73AC6D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02AA9E7A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343055DC" w14:textId="77777777" w:rsidTr="008126C7">
        <w:trPr>
          <w:jc w:val="center"/>
        </w:trPr>
        <w:tc>
          <w:tcPr>
            <w:tcW w:w="603" w:type="dxa"/>
          </w:tcPr>
          <w:p w14:paraId="016148BC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0C2FF8B7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 xml:space="preserve">lipiec 2024 r. </w:t>
            </w:r>
          </w:p>
        </w:tc>
        <w:tc>
          <w:tcPr>
            <w:tcW w:w="2888" w:type="dxa"/>
          </w:tcPr>
          <w:p w14:paraId="27654299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72B8BCCF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0296C55A" w14:textId="77777777" w:rsidTr="008126C7">
        <w:trPr>
          <w:jc w:val="center"/>
        </w:trPr>
        <w:tc>
          <w:tcPr>
            <w:tcW w:w="603" w:type="dxa"/>
          </w:tcPr>
          <w:p w14:paraId="3D5AB682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5C186E0B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 xml:space="preserve">sierpień 2024 r. </w:t>
            </w:r>
          </w:p>
        </w:tc>
        <w:tc>
          <w:tcPr>
            <w:tcW w:w="2888" w:type="dxa"/>
          </w:tcPr>
          <w:p w14:paraId="30428D84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043BBB8D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  <w:tr w:rsidR="00F642D3" w:rsidRPr="00F642D3" w14:paraId="688B5218" w14:textId="77777777" w:rsidTr="008126C7">
        <w:trPr>
          <w:jc w:val="center"/>
        </w:trPr>
        <w:tc>
          <w:tcPr>
            <w:tcW w:w="603" w:type="dxa"/>
          </w:tcPr>
          <w:p w14:paraId="6D1DB8DA" w14:textId="77777777" w:rsidR="00611622" w:rsidRPr="00F642D3" w:rsidRDefault="00611622" w:rsidP="00611622">
            <w:pPr>
              <w:pStyle w:val="Akapitzlist"/>
              <w:numPr>
                <w:ilvl w:val="0"/>
                <w:numId w:val="36"/>
              </w:numPr>
              <w:spacing w:line="360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270" w:type="dxa"/>
          </w:tcPr>
          <w:p w14:paraId="28497504" w14:textId="77777777" w:rsidR="00611622" w:rsidRPr="00F642D3" w:rsidRDefault="00611622" w:rsidP="008126C7">
            <w:pPr>
              <w:spacing w:line="360" w:lineRule="auto"/>
              <w:contextualSpacing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wrzesień 2024 r.</w:t>
            </w:r>
          </w:p>
        </w:tc>
        <w:tc>
          <w:tcPr>
            <w:tcW w:w="2888" w:type="dxa"/>
          </w:tcPr>
          <w:p w14:paraId="251AE190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20</w:t>
            </w:r>
          </w:p>
        </w:tc>
        <w:tc>
          <w:tcPr>
            <w:tcW w:w="2581" w:type="dxa"/>
          </w:tcPr>
          <w:p w14:paraId="134C1341" w14:textId="77777777" w:rsidR="00611622" w:rsidRPr="00F642D3" w:rsidRDefault="00611622" w:rsidP="008126C7">
            <w:pPr>
              <w:spacing w:line="360" w:lineRule="auto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642D3">
              <w:rPr>
                <w:rFonts w:eastAsiaTheme="minorHAnsi"/>
                <w:color w:val="000000" w:themeColor="text1"/>
                <w:lang w:eastAsia="en-US"/>
              </w:rPr>
              <w:t>100%</w:t>
            </w:r>
          </w:p>
        </w:tc>
      </w:tr>
    </w:tbl>
    <w:p w14:paraId="43D94660" w14:textId="77777777" w:rsidR="00611622" w:rsidRPr="00F642D3" w:rsidRDefault="00611622" w:rsidP="00611622">
      <w:pPr>
        <w:pStyle w:val="Akapitzlist"/>
        <w:spacing w:line="360" w:lineRule="auto"/>
        <w:jc w:val="right"/>
        <w:rPr>
          <w:i/>
          <w:color w:val="000000" w:themeColor="text1"/>
        </w:rPr>
      </w:pPr>
    </w:p>
    <w:p w14:paraId="016D9AAF" w14:textId="77777777" w:rsidR="00611622" w:rsidRPr="00F642D3" w:rsidRDefault="00611622" w:rsidP="00611622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Kontrola wykazała, że zadeklarowany we wniosku aplikacyjnym nr 1/1820013/1 z dnia 15 lutego 2023 r.</w:t>
      </w:r>
      <w:r w:rsidRPr="00F642D3">
        <w:rPr>
          <w:b/>
          <w:iCs/>
          <w:color w:val="000000" w:themeColor="text1"/>
        </w:rPr>
        <w:t xml:space="preserve"> </w:t>
      </w:r>
      <w:r w:rsidRPr="00F642D3">
        <w:rPr>
          <w:bCs/>
          <w:iCs/>
          <w:color w:val="000000" w:themeColor="text1"/>
        </w:rPr>
        <w:t xml:space="preserve">wskaźnik 20 miejsc opieki utworzonych zgodnie z umową nr </w:t>
      </w:r>
      <w:r w:rsidRPr="00F642D3">
        <w:rPr>
          <w:iCs/>
          <w:color w:val="000000" w:themeColor="text1"/>
        </w:rPr>
        <w:t>I/GT/2023/13 z dnia 23 listopada 2023 r.</w:t>
      </w:r>
      <w:r w:rsidRPr="00F642D3">
        <w:rPr>
          <w:b/>
          <w:bCs/>
          <w:iCs/>
          <w:color w:val="000000" w:themeColor="text1"/>
        </w:rPr>
        <w:t xml:space="preserve"> </w:t>
      </w:r>
      <w:r w:rsidRPr="00F642D3">
        <w:rPr>
          <w:bCs/>
          <w:iCs/>
          <w:color w:val="000000" w:themeColor="text1"/>
        </w:rPr>
        <w:t xml:space="preserve">został utrzymany przez </w:t>
      </w:r>
      <w:r w:rsidRPr="00F642D3">
        <w:rPr>
          <w:color w:val="000000" w:themeColor="text1"/>
        </w:rPr>
        <w:t>Gminę Baranów Sandomierski</w:t>
      </w:r>
      <w:r w:rsidRPr="00F642D3">
        <w:rPr>
          <w:bCs/>
          <w:iCs/>
          <w:color w:val="000000" w:themeColor="text1"/>
        </w:rPr>
        <w:t xml:space="preserve"> w okresie funkcjonowania obejmującym 12 miesięcy od czasu wpisu nowo utworzonych miejsc opieki do Rejestru Żłobków, zgodnie z KPO oraz Programem rozwoju instytucji opieki nad dziećmi w wieku do lat 3 Aktywny Maluch 2022-2029, tj. zapewniono obsadzenie miejsc w badanym okresie trwałości na poziomie co najmniej 80%  (średnia z 12 miesięcy).</w:t>
      </w:r>
    </w:p>
    <w:p w14:paraId="64D3DBD3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 toku kontroli ustalono, że OOW posiada dokumenty potwierdzające realizację wskaźnika w postaci przedstawionych do wglądu umów z opiekunami prawnymi dzieci zgłoszonych do żłobka w Baranowie Sandomierskim oraz Dziennika obecności dzieci, którego zapisy potwierdzają uczęszczanie do żłobka dzieci w badanym okresie trwałości.</w:t>
      </w:r>
    </w:p>
    <w:p w14:paraId="2EA52CF5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right"/>
        <w:rPr>
          <w:bCs/>
          <w:iCs/>
          <w:color w:val="000000" w:themeColor="text1"/>
        </w:rPr>
      </w:pPr>
      <w:r w:rsidRPr="00F642D3">
        <w:rPr>
          <w:i/>
          <w:color w:val="000000" w:themeColor="text1"/>
        </w:rPr>
        <w:t>(akta kontroli str. 157-162)</w:t>
      </w:r>
    </w:p>
    <w:p w14:paraId="11BA8940" w14:textId="77777777" w:rsidR="00611622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</w:p>
    <w:p w14:paraId="1ED2EF9B" w14:textId="77777777" w:rsidR="00EF6311" w:rsidRPr="00F642D3" w:rsidRDefault="00EF6311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</w:p>
    <w:p w14:paraId="3C301259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/>
          <w:bCs/>
          <w:iCs/>
          <w:color w:val="000000" w:themeColor="text1"/>
        </w:rPr>
      </w:pPr>
      <w:r w:rsidRPr="00F642D3">
        <w:rPr>
          <w:b/>
          <w:bCs/>
          <w:iCs/>
          <w:color w:val="000000" w:themeColor="text1"/>
        </w:rPr>
        <w:t>Oględziny zakresu prac adaptacyjnych oraz wyposażenia</w:t>
      </w:r>
    </w:p>
    <w:p w14:paraId="1B3CBFB8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Zgodnie z opisem realizacji przedsięwzięcia pn. </w:t>
      </w:r>
      <w:r w:rsidRPr="00F642D3">
        <w:rPr>
          <w:color w:val="000000" w:themeColor="text1"/>
        </w:rPr>
        <w:t xml:space="preserve">„Adaptacja części budynku Zespołu Szkół i Placówek w Baranowie Sandomierskim z przeznaczeniem na żłobek „MALUCH+” zadanie miało polegać na utworzeniu żłobka w wydzielonej części budynku Zespołu Szkół i Placówek </w:t>
      </w:r>
      <w:r w:rsidRPr="00F642D3">
        <w:rPr>
          <w:color w:val="000000" w:themeColor="text1"/>
        </w:rPr>
        <w:lastRenderedPageBreak/>
        <w:t>w Baranowie Sandomierskim poprzez adaptację pomieszczeń na parterze budynku. Zakres prac adaptacyjnych polegał m.in. na:</w:t>
      </w:r>
    </w:p>
    <w:p w14:paraId="0493B217" w14:textId="77777777" w:rsidR="00611622" w:rsidRPr="00F642D3" w:rsidRDefault="00611622" w:rsidP="00611622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wykonaniu robót budowlanych (roboty wyburzeniowe i demontażowe, roboty konstrukcyjne i murowe, wymiana stolarki okiennej i drzwiowej, roboty wykończeniowe);</w:t>
      </w:r>
    </w:p>
    <w:p w14:paraId="3123D155" w14:textId="77777777" w:rsidR="00611622" w:rsidRPr="00F642D3" w:rsidRDefault="00611622" w:rsidP="00611622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wykonaniu instalacji sanitarnych (instalacja wodociągowa i kanalizacyjna, biały montaż, instalacja centralnego ogrzewania, klimatyzacja);</w:t>
      </w:r>
    </w:p>
    <w:p w14:paraId="46226D77" w14:textId="77777777" w:rsidR="00611622" w:rsidRPr="00F642D3" w:rsidRDefault="00611622" w:rsidP="00611622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wykonaniu instalacji elektrycznych (demontaż, ułożenie kabli i przewodów, montaż opraw i łączników, pomiary elektryczne, naprawy i malowanie po bruzdach).</w:t>
      </w:r>
    </w:p>
    <w:p w14:paraId="31CE41ED" w14:textId="77777777" w:rsidR="00611622" w:rsidRPr="00F642D3" w:rsidRDefault="00611622" w:rsidP="00611622">
      <w:p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Ponadto na zewnątrz budynku zorganizowano ogrodzony plac zabaw, który został wyposażony w urządzenia dostosowane do wieku dzieci, tj. zestaw zabawowy, autobus, samochód strażacki, bujak, piaskownicę, ławkę.</w:t>
      </w:r>
    </w:p>
    <w:p w14:paraId="50C3F6D1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 ramach zadania zakupiono również następujące elementy wyposażenia żłobka:</w:t>
      </w:r>
    </w:p>
    <w:p w14:paraId="08E081FA" w14:textId="77777777" w:rsidR="00611622" w:rsidRPr="00F642D3" w:rsidRDefault="00611622" w:rsidP="00611622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meble dziecięce (w tym szafki do szatni, stoliki, krzesełka, przewijak z komodą), leżanki, bujaki, pościel dziecięcą, dywan, biurka i krzesła dla personelu, szafy, szafkę wiszącą, szafę klonową i in.;</w:t>
      </w:r>
    </w:p>
    <w:p w14:paraId="27E70354" w14:textId="77777777" w:rsidR="00611622" w:rsidRPr="00F642D3" w:rsidRDefault="00611622" w:rsidP="00611622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wyposażenie gastronomiczne (m.in. zmywarkę, lodówkę, szafkę kuchenną, regał, zlewozmywak, mikrofalówkę, naczynia);</w:t>
      </w:r>
    </w:p>
    <w:p w14:paraId="64776722" w14:textId="77777777" w:rsidR="00611622" w:rsidRPr="00F642D3" w:rsidRDefault="00611622" w:rsidP="00611622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zabawki i pomoce dydaktyczne (m.in. gąsienicę spacerową, pojemniki plastikowe, klocki, autka, instrumenty muzyczne, zabawki manipulacyjne, pomoce sensoryczne);</w:t>
      </w:r>
    </w:p>
    <w:p w14:paraId="53BC7757" w14:textId="77777777" w:rsidR="00611622" w:rsidRPr="00F642D3" w:rsidRDefault="00611622" w:rsidP="00611622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bCs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>sprzęt RTV/AGD/biurowy (m.in. telefon komórkowy, laptop, urządzenie wielofunkcyjne, laminator, radioodtwarzacz).</w:t>
      </w:r>
    </w:p>
    <w:p w14:paraId="003B2558" w14:textId="77777777" w:rsidR="00611622" w:rsidRPr="00F642D3" w:rsidRDefault="00611622" w:rsidP="00611622">
      <w:pPr>
        <w:pStyle w:val="Tekstpodstawowy"/>
        <w:rPr>
          <w:rFonts w:eastAsia="Arial Unicode MS"/>
          <w:iCs/>
          <w:color w:val="000000" w:themeColor="text1"/>
        </w:rPr>
      </w:pPr>
      <w:r w:rsidRPr="00F642D3">
        <w:rPr>
          <w:bCs/>
          <w:iCs/>
          <w:color w:val="000000" w:themeColor="text1"/>
        </w:rPr>
        <w:t xml:space="preserve">W dniu 12 maja 2025 r. Zespół kontrolny dokonał oględzin </w:t>
      </w:r>
      <w:r w:rsidRPr="00F642D3">
        <w:rPr>
          <w:rFonts w:eastAsia="Arial Unicode MS"/>
          <w:iCs/>
          <w:color w:val="000000" w:themeColor="text1"/>
        </w:rPr>
        <w:t xml:space="preserve">pomieszczeń zaadaptowanych na potrzeby </w:t>
      </w:r>
      <w:r w:rsidRPr="00F642D3">
        <w:rPr>
          <w:iCs/>
          <w:color w:val="000000" w:themeColor="text1"/>
        </w:rPr>
        <w:t xml:space="preserve">żłobka przy ul. Kościuszki 6 w Baranowie Sandomierskim tj.: sali zabaw, szatni, rozdzielni posiłków, łazienki, pomieszczenia do mycia i dezynfekcji nocników, magazynu, pomieszczenia biurowego. Ponadto dokonano oględzin </w:t>
      </w:r>
      <w:r w:rsidRPr="00F642D3">
        <w:rPr>
          <w:rFonts w:eastAsia="Arial Unicode MS"/>
          <w:iCs/>
          <w:color w:val="000000" w:themeColor="text1"/>
        </w:rPr>
        <w:t>placu zabaw oraz wyposażenia sfinansowanego ze środków KPO w ramach zadania.</w:t>
      </w:r>
    </w:p>
    <w:p w14:paraId="7814412F" w14:textId="77777777" w:rsidR="00611622" w:rsidRPr="00F642D3" w:rsidRDefault="00611622" w:rsidP="00611622">
      <w:pPr>
        <w:pStyle w:val="Tekstpodstawowy"/>
        <w:rPr>
          <w:rFonts w:eastAsia="Arial Unicode MS"/>
          <w:color w:val="000000" w:themeColor="text1"/>
        </w:rPr>
      </w:pPr>
      <w:r w:rsidRPr="00F642D3">
        <w:rPr>
          <w:rFonts w:eastAsia="Arial Unicode MS"/>
          <w:color w:val="000000" w:themeColor="text1"/>
        </w:rPr>
        <w:t>S</w:t>
      </w:r>
      <w:r w:rsidRPr="00F642D3">
        <w:rPr>
          <w:bCs/>
          <w:iCs/>
          <w:color w:val="000000" w:themeColor="text1"/>
        </w:rPr>
        <w:t>twierdzono, że okazane elementy wyposażenia posiadają ślady użytkowania. Tym samym potwierdzono utrzymanie wyposażenia dofinansowanego ze środków KPO w badanym okresie trwałości przedsięwzięcia.</w:t>
      </w:r>
    </w:p>
    <w:p w14:paraId="3C15AC53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right"/>
        <w:rPr>
          <w:i/>
          <w:color w:val="000000" w:themeColor="text1"/>
        </w:rPr>
      </w:pPr>
      <w:r w:rsidRPr="00F642D3">
        <w:rPr>
          <w:i/>
          <w:color w:val="000000" w:themeColor="text1"/>
        </w:rPr>
        <w:t>(akta kontroli str. 163-174)</w:t>
      </w:r>
    </w:p>
    <w:p w14:paraId="2680C4F2" w14:textId="77777777" w:rsidR="00611622" w:rsidRPr="00F642D3" w:rsidRDefault="00611622" w:rsidP="00611622">
      <w:pPr>
        <w:spacing w:line="360" w:lineRule="auto"/>
        <w:jc w:val="both"/>
        <w:rPr>
          <w:b/>
          <w:color w:val="000000" w:themeColor="text1"/>
        </w:rPr>
      </w:pPr>
      <w:r w:rsidRPr="00F642D3">
        <w:rPr>
          <w:b/>
          <w:color w:val="000000" w:themeColor="text1"/>
        </w:rPr>
        <w:t>W ww. obszarze kontroli nie zidentyfikowano uchybień lub nieprawidłowości.</w:t>
      </w:r>
    </w:p>
    <w:p w14:paraId="351034C2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</w:p>
    <w:p w14:paraId="49C4BCD5" w14:textId="77777777" w:rsidR="00611622" w:rsidRPr="00F642D3" w:rsidRDefault="00611622" w:rsidP="001F03EE">
      <w:pPr>
        <w:numPr>
          <w:ilvl w:val="0"/>
          <w:numId w:val="43"/>
        </w:numPr>
        <w:spacing w:after="200" w:line="360" w:lineRule="auto"/>
        <w:contextualSpacing/>
        <w:jc w:val="both"/>
        <w:rPr>
          <w:b/>
          <w:bCs/>
          <w:iCs/>
          <w:color w:val="000000" w:themeColor="text1"/>
        </w:rPr>
      </w:pPr>
      <w:r w:rsidRPr="00F642D3">
        <w:rPr>
          <w:b/>
          <w:bCs/>
          <w:iCs/>
          <w:color w:val="000000" w:themeColor="text1"/>
        </w:rPr>
        <w:t>Ocena kontrolowanego przedsięwzięcia w zakresie prowadzonej dokumentacji finansowej pod kątem ewentualnych uchybień i nieprawidłowości, w tym wystąpienia podwójnego finansowania wydatków</w:t>
      </w:r>
    </w:p>
    <w:p w14:paraId="1B8D26BA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strike/>
          <w:color w:val="000000" w:themeColor="text1"/>
          <w:lang w:eastAsia="en-US"/>
        </w:rPr>
      </w:pPr>
      <w:r w:rsidRPr="00F642D3">
        <w:rPr>
          <w:rFonts w:eastAsiaTheme="minorHAnsi"/>
          <w:color w:val="000000" w:themeColor="text1"/>
          <w:lang w:eastAsia="en-US"/>
        </w:rPr>
        <w:t>W ramach czynności kontrolnych dokonano oceny sposobu wykorzystania przyznanych środków z KPO na realizację przedsięwzięcia w odniesieniu do zawartej umowy. Przy wykorzystaniu raportów z systemu ARACHNE oraz aplikacji SKANER dokonano weryfikacji informacji o ryzyku wystąpienia potencjalnej nieprawidłowości, nadużyciach finansowych, korupcji, konflikcie interesów oraz możliwości podwójnego finansowania.</w:t>
      </w:r>
    </w:p>
    <w:p w14:paraId="11135DE7" w14:textId="77777777" w:rsidR="00611622" w:rsidRPr="00F642D3" w:rsidRDefault="00611622" w:rsidP="0061162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F642D3">
        <w:rPr>
          <w:rFonts w:eastAsiaTheme="minorHAnsi"/>
          <w:color w:val="000000" w:themeColor="text1"/>
          <w:lang w:eastAsia="en-US"/>
        </w:rPr>
        <w:t>Analiza raportu wygenerowanego z systemu Arachne w dniu 22 kwietnia 2025 r. dokonana w dniu 23 kwietnia 2025 r. wskazuje na ryzyko oznaczone jako „czerwona flaga” (10/10) w obszarze oznaczonym: „</w:t>
      </w:r>
      <w:r w:rsidRPr="00F642D3">
        <w:rPr>
          <w:rFonts w:cs="Calibri"/>
          <w:color w:val="000000" w:themeColor="text1"/>
        </w:rPr>
        <w:t>Beneficjenci zaangażowani w wiele Programów/Planów”</w:t>
      </w:r>
      <w:r w:rsidRPr="00F642D3">
        <w:rPr>
          <w:rFonts w:eastAsiaTheme="minorHAnsi"/>
          <w:color w:val="000000" w:themeColor="text1"/>
          <w:lang w:eastAsia="en-US"/>
        </w:rPr>
        <w:t>. Nie stwierdzono podstaw do uznania ostrzeżenia za istotne z punktu widzenia kontroli trwałości.</w:t>
      </w:r>
    </w:p>
    <w:p w14:paraId="2F062077" w14:textId="77777777" w:rsidR="00611622" w:rsidRPr="00F642D3" w:rsidRDefault="00611622" w:rsidP="00611622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F642D3">
        <w:rPr>
          <w:rFonts w:eastAsiaTheme="minorHAnsi"/>
          <w:color w:val="000000" w:themeColor="text1"/>
          <w:lang w:eastAsia="en-US"/>
        </w:rPr>
        <w:t>Dane pobrane w formie raportu z systemu Arachne podlegały analizie pod kątem pozyskania informacji w celu zminimalizowania ryzyka wystąpienia potencjalnej nieprawidłowości dotyczącej nadużyć finansowych, korupcji, konfliktu interesów oraz podwójnego finansowania. Analiza nie potwierdziła powyższych sytuacji.</w:t>
      </w:r>
    </w:p>
    <w:p w14:paraId="19183BE4" w14:textId="77777777" w:rsidR="00611622" w:rsidRPr="00F642D3" w:rsidRDefault="00611622" w:rsidP="00611622">
      <w:pPr>
        <w:spacing w:line="360" w:lineRule="auto"/>
        <w:jc w:val="right"/>
        <w:rPr>
          <w:color w:val="000000" w:themeColor="text1"/>
          <w:sz w:val="16"/>
          <w:szCs w:val="16"/>
        </w:rPr>
      </w:pPr>
      <w:r w:rsidRPr="00F642D3">
        <w:rPr>
          <w:i/>
          <w:color w:val="000000" w:themeColor="text1"/>
        </w:rPr>
        <w:t>(akta kontroli str. 175-204)</w:t>
      </w:r>
    </w:p>
    <w:p w14:paraId="51BE5851" w14:textId="77777777" w:rsidR="00611622" w:rsidRPr="00F642D3" w:rsidRDefault="00611622" w:rsidP="0061162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F642D3">
        <w:rPr>
          <w:rFonts w:eastAsiaTheme="minorHAnsi"/>
          <w:color w:val="000000" w:themeColor="text1"/>
          <w:lang w:eastAsia="en-US"/>
        </w:rPr>
        <w:t>Analiza raportu wygenerowanego z aplikacji Skaner w dniu 22 kwietnia 2025 r. dokonana w dniu 24 kwietnia 2025 r. nie wykazała możliwości wystąpienia nieprawidłowości. Raport potwierdził zakończenie realizacji 8 projektów współfinansowanych ze środków UE w perspektywie finansowej 2007-2013, 6 projektów w perspektywie 2014-2020, 10 projektów w perspektywie 2021-2027. Wskazał również zrealizowanie 53 postępowań o udzielenie zamówień publicznych w oparciu o Bazę konkurencyjności 2021.</w:t>
      </w:r>
    </w:p>
    <w:p w14:paraId="0E4F0800" w14:textId="77777777" w:rsidR="00611622" w:rsidRPr="00F642D3" w:rsidRDefault="00611622" w:rsidP="00611622">
      <w:pPr>
        <w:spacing w:line="360" w:lineRule="auto"/>
        <w:jc w:val="right"/>
        <w:rPr>
          <w:color w:val="000000" w:themeColor="text1"/>
          <w:sz w:val="16"/>
          <w:szCs w:val="16"/>
        </w:rPr>
      </w:pPr>
      <w:r w:rsidRPr="00F642D3">
        <w:rPr>
          <w:i/>
          <w:color w:val="000000" w:themeColor="text1"/>
        </w:rPr>
        <w:t>(akta kontroli str. 205-302)</w:t>
      </w:r>
    </w:p>
    <w:p w14:paraId="08F2A30C" w14:textId="77777777" w:rsidR="00611622" w:rsidRPr="00F642D3" w:rsidRDefault="00611622" w:rsidP="00611622">
      <w:p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 xml:space="preserve">Na potrzeby kontroli OOW przedłożył oryginały faktur VAT </w:t>
      </w:r>
      <w:r w:rsidRPr="00F642D3">
        <w:rPr>
          <w:rFonts w:eastAsiaTheme="minorHAnsi"/>
          <w:color w:val="000000" w:themeColor="text1"/>
          <w:lang w:eastAsia="en-US"/>
        </w:rPr>
        <w:t xml:space="preserve">(lub równoważnych dokumentów księgowych) </w:t>
      </w:r>
      <w:r w:rsidRPr="00F642D3">
        <w:rPr>
          <w:color w:val="000000" w:themeColor="text1"/>
        </w:rPr>
        <w:t>w celu zweryfikowania wydatkowania środków pochodzących z KPO w związku z realizacją kontrolowanego zadania. Przedstawione dokumenty nie nosiły symptomu fałszowania, przedłożenia nieprawdziwych informacji lub nadużycia finansowego.</w:t>
      </w:r>
    </w:p>
    <w:p w14:paraId="5F65BBEE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F642D3">
        <w:rPr>
          <w:rFonts w:eastAsiaTheme="minorHAnsi"/>
          <w:color w:val="000000" w:themeColor="text1"/>
          <w:lang w:eastAsia="en-US"/>
        </w:rPr>
        <w:t xml:space="preserve">Poniższa tabela przedstawia dane dotyczące dofinansowania z podziałem na środki z KPO oraz część VAT dofinansowaną z budżetu państwa.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78"/>
        <w:gridCol w:w="3428"/>
        <w:gridCol w:w="1276"/>
        <w:gridCol w:w="1276"/>
        <w:gridCol w:w="1134"/>
        <w:gridCol w:w="1275"/>
      </w:tblGrid>
      <w:tr w:rsidR="00F642D3" w:rsidRPr="00F642D3" w14:paraId="31DE25BC" w14:textId="77777777" w:rsidTr="008126C7">
        <w:tc>
          <w:tcPr>
            <w:tcW w:w="678" w:type="dxa"/>
            <w:vAlign w:val="center"/>
          </w:tcPr>
          <w:p w14:paraId="5CE7789E" w14:textId="77777777" w:rsidR="00611622" w:rsidRPr="00F642D3" w:rsidRDefault="00611622" w:rsidP="008126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428" w:type="dxa"/>
            <w:vAlign w:val="center"/>
          </w:tcPr>
          <w:p w14:paraId="370B3977" w14:textId="77777777" w:rsidR="00611622" w:rsidRPr="00F642D3" w:rsidRDefault="00611622" w:rsidP="008126C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Nazwa wydatku (wg. opisu dokumentu księgowego)</w:t>
            </w:r>
          </w:p>
        </w:tc>
        <w:tc>
          <w:tcPr>
            <w:tcW w:w="1276" w:type="dxa"/>
            <w:vAlign w:val="center"/>
          </w:tcPr>
          <w:p w14:paraId="44A84B91" w14:textId="77777777" w:rsidR="00611622" w:rsidRPr="00F642D3" w:rsidRDefault="00611622" w:rsidP="008126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Numer dokumentu księgowego /faktury, rachunku, itp./</w:t>
            </w:r>
          </w:p>
        </w:tc>
        <w:tc>
          <w:tcPr>
            <w:tcW w:w="1276" w:type="dxa"/>
            <w:vAlign w:val="center"/>
          </w:tcPr>
          <w:p w14:paraId="0767E281" w14:textId="77777777" w:rsidR="00611622" w:rsidRPr="00F642D3" w:rsidRDefault="00611622" w:rsidP="008126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Data wystawienia dokumentu księgowego</w:t>
            </w:r>
          </w:p>
        </w:tc>
        <w:tc>
          <w:tcPr>
            <w:tcW w:w="1134" w:type="dxa"/>
            <w:vAlign w:val="center"/>
          </w:tcPr>
          <w:p w14:paraId="376926C3" w14:textId="77777777" w:rsidR="00611622" w:rsidRPr="00F642D3" w:rsidRDefault="00611622" w:rsidP="008126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Środki KPO w PLN</w:t>
            </w:r>
          </w:p>
        </w:tc>
        <w:tc>
          <w:tcPr>
            <w:tcW w:w="1275" w:type="dxa"/>
            <w:vAlign w:val="center"/>
          </w:tcPr>
          <w:p w14:paraId="5800CDA5" w14:textId="77777777" w:rsidR="00611622" w:rsidRPr="00F642D3" w:rsidRDefault="00611622" w:rsidP="008126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VAT z budżetu państwa w PLN</w:t>
            </w:r>
          </w:p>
        </w:tc>
      </w:tr>
      <w:tr w:rsidR="00F642D3" w:rsidRPr="00F642D3" w14:paraId="067CE136" w14:textId="77777777" w:rsidTr="008126C7">
        <w:tc>
          <w:tcPr>
            <w:tcW w:w="678" w:type="dxa"/>
          </w:tcPr>
          <w:p w14:paraId="325A5B44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4F6BFB7F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 xml:space="preserve">Roboty budowlane wg umowy nr 4.3.272.PI.II.2023 Adaptacja części budynku </w:t>
            </w:r>
            <w:proofErr w:type="spellStart"/>
            <w:r w:rsidRPr="00F642D3">
              <w:rPr>
                <w:color w:val="000000" w:themeColor="text1"/>
                <w:sz w:val="20"/>
                <w:szCs w:val="20"/>
              </w:rPr>
              <w:t>ZSiP</w:t>
            </w:r>
            <w:proofErr w:type="spellEnd"/>
            <w:r w:rsidRPr="00F642D3">
              <w:rPr>
                <w:color w:val="000000" w:themeColor="text1"/>
                <w:sz w:val="20"/>
                <w:szCs w:val="20"/>
              </w:rPr>
              <w:t xml:space="preserve"> w Baranowie Sand. część na żłobek "MALUCH+"</w:t>
            </w:r>
          </w:p>
        </w:tc>
        <w:tc>
          <w:tcPr>
            <w:tcW w:w="1276" w:type="dxa"/>
          </w:tcPr>
          <w:p w14:paraId="7C9C0F06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3/2023</w:t>
            </w:r>
          </w:p>
        </w:tc>
        <w:tc>
          <w:tcPr>
            <w:tcW w:w="1276" w:type="dxa"/>
          </w:tcPr>
          <w:p w14:paraId="09F95BDC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05.05.2023</w:t>
            </w:r>
          </w:p>
        </w:tc>
        <w:tc>
          <w:tcPr>
            <w:tcW w:w="1134" w:type="dxa"/>
          </w:tcPr>
          <w:p w14:paraId="3E45B202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98 186,99</w:t>
            </w:r>
          </w:p>
        </w:tc>
        <w:tc>
          <w:tcPr>
            <w:tcW w:w="1275" w:type="dxa"/>
          </w:tcPr>
          <w:p w14:paraId="12CABB37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13 247,38</w:t>
            </w:r>
          </w:p>
        </w:tc>
      </w:tr>
      <w:tr w:rsidR="00F642D3" w:rsidRPr="00F642D3" w14:paraId="58304A9A" w14:textId="77777777" w:rsidTr="008126C7">
        <w:tc>
          <w:tcPr>
            <w:tcW w:w="678" w:type="dxa"/>
          </w:tcPr>
          <w:p w14:paraId="7FD878E1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2EA24CA5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Roboty budowlane wg. Umowy nr 4.3.272.PI.II.2023 żłobek "MALUCH+"</w:t>
            </w:r>
          </w:p>
        </w:tc>
        <w:tc>
          <w:tcPr>
            <w:tcW w:w="1276" w:type="dxa"/>
          </w:tcPr>
          <w:p w14:paraId="236327FD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9/2023</w:t>
            </w:r>
          </w:p>
        </w:tc>
        <w:tc>
          <w:tcPr>
            <w:tcW w:w="1276" w:type="dxa"/>
          </w:tcPr>
          <w:p w14:paraId="2E01EAC8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10.07.2023</w:t>
            </w:r>
          </w:p>
        </w:tc>
        <w:tc>
          <w:tcPr>
            <w:tcW w:w="1134" w:type="dxa"/>
          </w:tcPr>
          <w:p w14:paraId="1A98B447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29 382,11</w:t>
            </w:r>
          </w:p>
        </w:tc>
        <w:tc>
          <w:tcPr>
            <w:tcW w:w="1275" w:type="dxa"/>
          </w:tcPr>
          <w:p w14:paraId="6F48D56B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3 964,23</w:t>
            </w:r>
          </w:p>
        </w:tc>
      </w:tr>
      <w:tr w:rsidR="00F642D3" w:rsidRPr="00F642D3" w14:paraId="7081CA6A" w14:textId="77777777" w:rsidTr="008126C7">
        <w:tc>
          <w:tcPr>
            <w:tcW w:w="678" w:type="dxa"/>
          </w:tcPr>
          <w:p w14:paraId="4FAAE2F7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69D20295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 xml:space="preserve">Roboty budowlane wg. Umowy nr 4.3.272.PI.II.2023 </w:t>
            </w:r>
          </w:p>
        </w:tc>
        <w:tc>
          <w:tcPr>
            <w:tcW w:w="1276" w:type="dxa"/>
          </w:tcPr>
          <w:p w14:paraId="38B9FAB3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14/2023</w:t>
            </w:r>
          </w:p>
        </w:tc>
        <w:tc>
          <w:tcPr>
            <w:tcW w:w="1276" w:type="dxa"/>
          </w:tcPr>
          <w:p w14:paraId="51D3866F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12.09.2023</w:t>
            </w:r>
          </w:p>
        </w:tc>
        <w:tc>
          <w:tcPr>
            <w:tcW w:w="1134" w:type="dxa"/>
          </w:tcPr>
          <w:p w14:paraId="3AD92F42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72 227,64</w:t>
            </w:r>
          </w:p>
        </w:tc>
        <w:tc>
          <w:tcPr>
            <w:tcW w:w="1275" w:type="dxa"/>
          </w:tcPr>
          <w:p w14:paraId="38F6D623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9 744,95</w:t>
            </w:r>
          </w:p>
        </w:tc>
      </w:tr>
      <w:tr w:rsidR="00F642D3" w:rsidRPr="00F642D3" w14:paraId="2AE12B97" w14:textId="77777777" w:rsidTr="008126C7">
        <w:tc>
          <w:tcPr>
            <w:tcW w:w="678" w:type="dxa"/>
          </w:tcPr>
          <w:p w14:paraId="3E3F2C36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188FD615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Roboty budowlane wg. Umowy z dnia 16.02.2023 nr 4.3.272.PI.II.2023 Adaptacja części budynku na żłobek "MALUCH+"</w:t>
            </w:r>
          </w:p>
        </w:tc>
        <w:tc>
          <w:tcPr>
            <w:tcW w:w="1276" w:type="dxa"/>
          </w:tcPr>
          <w:p w14:paraId="61149B86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16/2023</w:t>
            </w:r>
          </w:p>
        </w:tc>
        <w:tc>
          <w:tcPr>
            <w:tcW w:w="1276" w:type="dxa"/>
          </w:tcPr>
          <w:p w14:paraId="6E9F50D9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06.10.2023</w:t>
            </w:r>
          </w:p>
        </w:tc>
        <w:tc>
          <w:tcPr>
            <w:tcW w:w="1134" w:type="dxa"/>
          </w:tcPr>
          <w:p w14:paraId="70ED879F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175 544,90</w:t>
            </w:r>
          </w:p>
        </w:tc>
        <w:tc>
          <w:tcPr>
            <w:tcW w:w="1275" w:type="dxa"/>
          </w:tcPr>
          <w:p w14:paraId="6378C317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23 684,52</w:t>
            </w:r>
          </w:p>
        </w:tc>
      </w:tr>
      <w:tr w:rsidR="00F642D3" w:rsidRPr="00F642D3" w14:paraId="4A2025E5" w14:textId="77777777" w:rsidTr="008126C7">
        <w:tc>
          <w:tcPr>
            <w:tcW w:w="678" w:type="dxa"/>
          </w:tcPr>
          <w:p w14:paraId="1B51F85B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32B16CE3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48 szt. książek dla dzieci</w:t>
            </w:r>
          </w:p>
        </w:tc>
        <w:tc>
          <w:tcPr>
            <w:tcW w:w="1276" w:type="dxa"/>
          </w:tcPr>
          <w:p w14:paraId="5BAB1249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2023/FV/D301/000032</w:t>
            </w:r>
          </w:p>
        </w:tc>
        <w:tc>
          <w:tcPr>
            <w:tcW w:w="1276" w:type="dxa"/>
          </w:tcPr>
          <w:p w14:paraId="4CE961D8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29.09.2023</w:t>
            </w:r>
          </w:p>
        </w:tc>
        <w:tc>
          <w:tcPr>
            <w:tcW w:w="1134" w:type="dxa"/>
          </w:tcPr>
          <w:p w14:paraId="305B87D1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957,00</w:t>
            </w:r>
          </w:p>
        </w:tc>
        <w:tc>
          <w:tcPr>
            <w:tcW w:w="1275" w:type="dxa"/>
          </w:tcPr>
          <w:p w14:paraId="4276296E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47,85</w:t>
            </w:r>
          </w:p>
        </w:tc>
      </w:tr>
      <w:tr w:rsidR="00F642D3" w:rsidRPr="00F642D3" w14:paraId="4E24CDAD" w14:textId="77777777" w:rsidTr="008126C7">
        <w:tc>
          <w:tcPr>
            <w:tcW w:w="678" w:type="dxa"/>
          </w:tcPr>
          <w:p w14:paraId="4E5AA03A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05C1A957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Wyposażenie elektroniczne</w:t>
            </w:r>
          </w:p>
        </w:tc>
        <w:tc>
          <w:tcPr>
            <w:tcW w:w="1276" w:type="dxa"/>
          </w:tcPr>
          <w:p w14:paraId="718A2108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FNS-235041/2023/09/00153</w:t>
            </w:r>
          </w:p>
        </w:tc>
        <w:tc>
          <w:tcPr>
            <w:tcW w:w="1276" w:type="dxa"/>
          </w:tcPr>
          <w:p w14:paraId="5B22131C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29.09.2023</w:t>
            </w:r>
          </w:p>
        </w:tc>
        <w:tc>
          <w:tcPr>
            <w:tcW w:w="1134" w:type="dxa"/>
          </w:tcPr>
          <w:p w14:paraId="454405E5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3 773,09</w:t>
            </w:r>
          </w:p>
        </w:tc>
        <w:tc>
          <w:tcPr>
            <w:tcW w:w="1275" w:type="dxa"/>
          </w:tcPr>
          <w:p w14:paraId="5DA2EB2C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509,06</w:t>
            </w:r>
          </w:p>
        </w:tc>
      </w:tr>
      <w:tr w:rsidR="00F642D3" w:rsidRPr="00F642D3" w14:paraId="09F7C430" w14:textId="77777777" w:rsidTr="008126C7">
        <w:tc>
          <w:tcPr>
            <w:tcW w:w="678" w:type="dxa"/>
          </w:tcPr>
          <w:p w14:paraId="74F345C1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33C7EA23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Dostawa wyposażenia w ramach zadania pn.: "Adaptacja części budynku Zespół Szkół i Placówek w Baranowie Sandomierskim z przeznaczeniem na żłobek MALUCH+</w:t>
            </w:r>
          </w:p>
        </w:tc>
        <w:tc>
          <w:tcPr>
            <w:tcW w:w="1276" w:type="dxa"/>
          </w:tcPr>
          <w:p w14:paraId="176DFF48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01/10/23</w:t>
            </w:r>
          </w:p>
        </w:tc>
        <w:tc>
          <w:tcPr>
            <w:tcW w:w="1276" w:type="dxa"/>
          </w:tcPr>
          <w:p w14:paraId="71E73A54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02.10.2023</w:t>
            </w:r>
          </w:p>
        </w:tc>
        <w:tc>
          <w:tcPr>
            <w:tcW w:w="1134" w:type="dxa"/>
          </w:tcPr>
          <w:p w14:paraId="4EB5AC2A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29 478,48</w:t>
            </w:r>
          </w:p>
        </w:tc>
        <w:tc>
          <w:tcPr>
            <w:tcW w:w="1275" w:type="dxa"/>
          </w:tcPr>
          <w:p w14:paraId="2A9AA6A5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3 977,23</w:t>
            </w:r>
          </w:p>
        </w:tc>
      </w:tr>
      <w:tr w:rsidR="00F642D3" w:rsidRPr="00F642D3" w14:paraId="3D5E8936" w14:textId="77777777" w:rsidTr="008126C7">
        <w:tc>
          <w:tcPr>
            <w:tcW w:w="678" w:type="dxa"/>
          </w:tcPr>
          <w:p w14:paraId="012E1A6A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60B81817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Utworzenie placu zabaw "MALUCH+" przy Zespole Szkół i Placówek w Baranowie Sand. wg umowy nr 4.32.272.PI.II.2023 z dnia 19.09.2023</w:t>
            </w:r>
          </w:p>
        </w:tc>
        <w:tc>
          <w:tcPr>
            <w:tcW w:w="1276" w:type="dxa"/>
          </w:tcPr>
          <w:p w14:paraId="1181246B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18/2023</w:t>
            </w:r>
          </w:p>
        </w:tc>
        <w:tc>
          <w:tcPr>
            <w:tcW w:w="1276" w:type="dxa"/>
          </w:tcPr>
          <w:p w14:paraId="225ED7B1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05.10.2023</w:t>
            </w:r>
          </w:p>
        </w:tc>
        <w:tc>
          <w:tcPr>
            <w:tcW w:w="1134" w:type="dxa"/>
          </w:tcPr>
          <w:p w14:paraId="2B856B55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69 336,50</w:t>
            </w:r>
          </w:p>
        </w:tc>
        <w:tc>
          <w:tcPr>
            <w:tcW w:w="1275" w:type="dxa"/>
          </w:tcPr>
          <w:p w14:paraId="3873610A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9 354,88</w:t>
            </w:r>
          </w:p>
        </w:tc>
      </w:tr>
      <w:tr w:rsidR="00F642D3" w:rsidRPr="00F642D3" w14:paraId="4ACB4CF1" w14:textId="77777777" w:rsidTr="008126C7">
        <w:tc>
          <w:tcPr>
            <w:tcW w:w="678" w:type="dxa"/>
          </w:tcPr>
          <w:p w14:paraId="6EC2A884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</w:tcPr>
          <w:p w14:paraId="3CC7D03B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Dostawa i montaż ogrodzenia placu zabaw przy żłobku w miejscowości Baranów Sandomierski. Zgodnie z umową nr 1.13.PI.II.2023  z dnia 21.09.2023 r.</w:t>
            </w:r>
          </w:p>
        </w:tc>
        <w:tc>
          <w:tcPr>
            <w:tcW w:w="1276" w:type="dxa"/>
          </w:tcPr>
          <w:p w14:paraId="588C4013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1/10/2023</w:t>
            </w:r>
          </w:p>
        </w:tc>
        <w:tc>
          <w:tcPr>
            <w:tcW w:w="1276" w:type="dxa"/>
          </w:tcPr>
          <w:p w14:paraId="1782EE2C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04.10.2023</w:t>
            </w:r>
          </w:p>
        </w:tc>
        <w:tc>
          <w:tcPr>
            <w:tcW w:w="1134" w:type="dxa"/>
          </w:tcPr>
          <w:p w14:paraId="14F7DC96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15 450,00</w:t>
            </w:r>
          </w:p>
        </w:tc>
        <w:tc>
          <w:tcPr>
            <w:tcW w:w="1275" w:type="dxa"/>
          </w:tcPr>
          <w:p w14:paraId="03D62EBA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2 084,51</w:t>
            </w:r>
          </w:p>
        </w:tc>
      </w:tr>
      <w:tr w:rsidR="00F642D3" w:rsidRPr="00F642D3" w14:paraId="6FF7D6C2" w14:textId="77777777" w:rsidTr="008126C7">
        <w:tc>
          <w:tcPr>
            <w:tcW w:w="678" w:type="dxa"/>
            <w:tcBorders>
              <w:bottom w:val="single" w:sz="4" w:space="0" w:color="auto"/>
            </w:tcBorders>
          </w:tcPr>
          <w:p w14:paraId="74539C4E" w14:textId="77777777" w:rsidR="00611622" w:rsidRPr="00F642D3" w:rsidRDefault="00611622" w:rsidP="00611622">
            <w:pPr>
              <w:pStyle w:val="Akapitzlist"/>
              <w:numPr>
                <w:ilvl w:val="0"/>
                <w:numId w:val="37"/>
              </w:num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14:paraId="46A0459C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Tablica informacyjna 120x60 cm na słupkach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9B5375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FV 01/10/2023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DD648E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02.10.2023</w:t>
            </w:r>
          </w:p>
        </w:tc>
        <w:tc>
          <w:tcPr>
            <w:tcW w:w="1134" w:type="dxa"/>
          </w:tcPr>
          <w:p w14:paraId="3A676624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750,00</w:t>
            </w:r>
          </w:p>
        </w:tc>
        <w:tc>
          <w:tcPr>
            <w:tcW w:w="1275" w:type="dxa"/>
          </w:tcPr>
          <w:p w14:paraId="2BC642A7" w14:textId="77777777" w:rsidR="00611622" w:rsidRPr="00F642D3" w:rsidRDefault="00611622" w:rsidP="008126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color w:val="000000" w:themeColor="text1"/>
                <w:sz w:val="20"/>
                <w:szCs w:val="20"/>
              </w:rPr>
              <w:t>101,19</w:t>
            </w:r>
          </w:p>
        </w:tc>
      </w:tr>
      <w:tr w:rsidR="00F642D3" w:rsidRPr="00F642D3" w14:paraId="6FA371FD" w14:textId="77777777" w:rsidTr="008126C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6C55E" w14:textId="77777777" w:rsidR="00611622" w:rsidRPr="00F642D3" w:rsidRDefault="00611622" w:rsidP="008126C7">
            <w:pPr>
              <w:pStyle w:val="Akapitzli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6869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86600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DF062" w14:textId="77777777" w:rsidR="00611622" w:rsidRPr="00F642D3" w:rsidRDefault="00611622" w:rsidP="00812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ABA608" w14:textId="77777777" w:rsidR="00611622" w:rsidRPr="00F642D3" w:rsidRDefault="00611622" w:rsidP="008126C7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495 086,71</w:t>
            </w:r>
          </w:p>
        </w:tc>
        <w:tc>
          <w:tcPr>
            <w:tcW w:w="1275" w:type="dxa"/>
            <w:vAlign w:val="center"/>
          </w:tcPr>
          <w:p w14:paraId="100D7739" w14:textId="77777777" w:rsidR="00611622" w:rsidRPr="00F642D3" w:rsidRDefault="00611622" w:rsidP="008126C7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2D3">
              <w:rPr>
                <w:b/>
                <w:bCs/>
                <w:color w:val="000000" w:themeColor="text1"/>
                <w:sz w:val="20"/>
                <w:szCs w:val="20"/>
              </w:rPr>
              <w:t>66 715,80</w:t>
            </w:r>
          </w:p>
        </w:tc>
      </w:tr>
    </w:tbl>
    <w:p w14:paraId="6C58DE29" w14:textId="77777777" w:rsidR="00611622" w:rsidRPr="00F642D3" w:rsidRDefault="00611622" w:rsidP="00611622">
      <w:pPr>
        <w:spacing w:line="360" w:lineRule="auto"/>
        <w:jc w:val="both"/>
        <w:rPr>
          <w:color w:val="000000" w:themeColor="text1"/>
        </w:rPr>
      </w:pPr>
    </w:p>
    <w:p w14:paraId="284FB06D" w14:textId="77777777" w:rsidR="00611622" w:rsidRPr="00F642D3" w:rsidRDefault="00611622" w:rsidP="00611622">
      <w:p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 xml:space="preserve">Faktury VAT </w:t>
      </w:r>
      <w:r w:rsidRPr="00F642D3">
        <w:rPr>
          <w:rFonts w:eastAsiaTheme="minorHAnsi"/>
          <w:color w:val="000000" w:themeColor="text1"/>
          <w:lang w:eastAsia="en-US"/>
        </w:rPr>
        <w:t xml:space="preserve">(lub równoważne dokumenty księgowe) </w:t>
      </w:r>
      <w:r w:rsidRPr="00F642D3">
        <w:rPr>
          <w:color w:val="000000" w:themeColor="text1"/>
        </w:rPr>
        <w:t xml:space="preserve">przedłożone do kontroli zostały opisane i sprawdzone pod względem merytorycznym, formalnym i rachunkowym przez osoby odpowiedzialne za te ustalenia oraz zatwierdzone do zapłaty. Kontrola wykazała, że kwoty na fakturach (równoważnych dokumentach księgowych) rozliczonych ze środków przyznanych z KPO wraz z kwotami VAT stanowiącymi uzupełnienie z budżetu państwa odpowiadają wysokości przyznanych środków wskazanych w Aneksie nr 2 do umowy z Wojewodą Podkarpackim oraz są zgodne z kwotami wykazanymi w sprawozdaniu z realizacji zadania.  </w:t>
      </w:r>
    </w:p>
    <w:p w14:paraId="142FFDDF" w14:textId="77777777" w:rsidR="00611622" w:rsidRPr="00F642D3" w:rsidRDefault="00611622" w:rsidP="00611622">
      <w:p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W trakcie kontroli OOW złożył również następujące Oświadczenia:</w:t>
      </w:r>
    </w:p>
    <w:p w14:paraId="102B174D" w14:textId="77777777" w:rsidR="00611622" w:rsidRPr="00F642D3" w:rsidRDefault="00611622" w:rsidP="00611622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lastRenderedPageBreak/>
        <w:t>Oświadczenie z dnia 12 maja 2025 r. o braku możliwości odzyskania poniesionego kosztu podatku VAT, a także o nielokowaniu środków oraz o ich wykorzystaniu zgodnie z przeznaczeniem określonym w umowie o dofinansowanie.</w:t>
      </w:r>
    </w:p>
    <w:p w14:paraId="60299CCB" w14:textId="77777777" w:rsidR="00611622" w:rsidRPr="00F642D3" w:rsidRDefault="00611622" w:rsidP="00611622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Oświadczenie z dnia 12 maja 2025 r. o niewystąpieniu podwójnego finansowania.</w:t>
      </w:r>
    </w:p>
    <w:p w14:paraId="3770FDF3" w14:textId="77777777" w:rsidR="00611622" w:rsidRPr="00F642D3" w:rsidRDefault="00611622" w:rsidP="00611622">
      <w:pPr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Informacje pozyskane od komórki merytorycznej wdrażającej Program w PUW w Rzeszowie nie zawierały przesłanek identyfikacji ryzyka wskazujących na konieczność pogłębionej analizy.</w:t>
      </w:r>
    </w:p>
    <w:p w14:paraId="04CB23D4" w14:textId="77777777" w:rsidR="00611622" w:rsidRPr="00F642D3" w:rsidRDefault="00611622" w:rsidP="00611622">
      <w:pPr>
        <w:spacing w:line="360" w:lineRule="auto"/>
        <w:jc w:val="right"/>
        <w:rPr>
          <w:color w:val="000000" w:themeColor="text1"/>
          <w:sz w:val="16"/>
          <w:szCs w:val="16"/>
        </w:rPr>
      </w:pPr>
      <w:r w:rsidRPr="00F642D3">
        <w:rPr>
          <w:i/>
          <w:color w:val="000000" w:themeColor="text1"/>
        </w:rPr>
        <w:t>(akta kontroli str. 303-306)</w:t>
      </w:r>
    </w:p>
    <w:p w14:paraId="002A399C" w14:textId="77777777" w:rsidR="00611622" w:rsidRPr="00F642D3" w:rsidRDefault="00611622" w:rsidP="00611622">
      <w:pPr>
        <w:spacing w:line="360" w:lineRule="auto"/>
        <w:jc w:val="both"/>
        <w:rPr>
          <w:b/>
          <w:color w:val="000000" w:themeColor="text1"/>
        </w:rPr>
      </w:pPr>
      <w:r w:rsidRPr="00F642D3">
        <w:rPr>
          <w:b/>
          <w:color w:val="000000" w:themeColor="text1"/>
        </w:rPr>
        <w:t>W ww. obszarze kontroli nie zidentyfikowano uchybień lub nieprawidłowości.</w:t>
      </w:r>
    </w:p>
    <w:p w14:paraId="6EF0D4FC" w14:textId="77777777" w:rsidR="00611622" w:rsidRPr="00F642D3" w:rsidRDefault="00611622" w:rsidP="00611622">
      <w:pPr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</w:p>
    <w:p w14:paraId="2827B40C" w14:textId="77777777" w:rsidR="00611622" w:rsidRPr="00F642D3" w:rsidRDefault="00611622" w:rsidP="001F03EE">
      <w:pPr>
        <w:numPr>
          <w:ilvl w:val="0"/>
          <w:numId w:val="43"/>
        </w:numPr>
        <w:spacing w:after="200" w:line="360" w:lineRule="auto"/>
        <w:contextualSpacing/>
        <w:jc w:val="both"/>
        <w:rPr>
          <w:b/>
          <w:bCs/>
          <w:iCs/>
          <w:color w:val="000000" w:themeColor="text1"/>
        </w:rPr>
      </w:pPr>
      <w:r w:rsidRPr="00F642D3">
        <w:rPr>
          <w:b/>
          <w:bCs/>
          <w:iCs/>
          <w:color w:val="000000" w:themeColor="text1"/>
        </w:rPr>
        <w:t>Sprawdzenie wypełniania obowiązków informacyjno-promocyjnych</w:t>
      </w:r>
    </w:p>
    <w:p w14:paraId="1632F2D3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F642D3">
        <w:rPr>
          <w:color w:val="000000" w:themeColor="text1"/>
        </w:rPr>
        <w:t>Czynności kontrolne polegały na sprawdzeniu wywiązywania się Ostatecznego Odbiorcy Wsparcia z obowiązków informacyjno-promocyjnych określonych w Strategii Promocji i Informacji Krajowego Planu Odbudowy i Zwiększania Odporności, oraz § 11 Umowy nr I/GT/2023/13 z dnia 23 listopada 2023 r. (w tym obowiązku informacyjnego wobec rodziców – § 11 pkt. 1 Umowy).</w:t>
      </w:r>
    </w:p>
    <w:p w14:paraId="3B9A408D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F642D3">
        <w:rPr>
          <w:color w:val="000000" w:themeColor="text1"/>
        </w:rPr>
        <w:t>Potwierdzono realizację przez OOW obowiązków informacyjnych poprzez:</w:t>
      </w:r>
    </w:p>
    <w:p w14:paraId="27AB2808" w14:textId="77777777" w:rsidR="00611622" w:rsidRPr="00F642D3" w:rsidRDefault="00611622" w:rsidP="00611622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F642D3">
        <w:rPr>
          <w:color w:val="000000" w:themeColor="text1"/>
        </w:rPr>
        <w:t>umieszczenie tablicy informacyjnej w miejscu realizacji zadania, dotyczącej uczestnictwa w Programie;</w:t>
      </w:r>
    </w:p>
    <w:p w14:paraId="6C2B8755" w14:textId="77777777" w:rsidR="00611622" w:rsidRPr="00F642D3" w:rsidRDefault="00611622" w:rsidP="00611622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F642D3">
        <w:rPr>
          <w:color w:val="000000" w:themeColor="text1"/>
        </w:rPr>
        <w:t xml:space="preserve">umieszczenie informacji na stronie internetowej Gminy Baranów Sandomierski dotyczącej utworzenia oraz dofinansowania funkcjonowania żłobka pod adresami: </w:t>
      </w:r>
      <w:hyperlink r:id="rId9" w:history="1">
        <w:r w:rsidRPr="00F642D3">
          <w:rPr>
            <w:rStyle w:val="Hipercze"/>
            <w:color w:val="000000" w:themeColor="text1"/>
          </w:rPr>
          <w:t>https://baranowsandomierski.pl/o-gminie/stowarzyszenia/projekty-unijne-2021-2027/adaptacja-czesci-budynku-zespolu-szkol-i-placowek-w-baranowie-sandomierskim-z-przeznaczeniem-na-zlobek-maluch/</w:t>
        </w:r>
      </w:hyperlink>
    </w:p>
    <w:p w14:paraId="5CF3AC35" w14:textId="77777777" w:rsidR="00611622" w:rsidRPr="00F642D3" w:rsidRDefault="00E0212B" w:rsidP="00611622">
      <w:pPr>
        <w:pStyle w:val="Akapitzlist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hyperlink r:id="rId10" w:history="1">
        <w:r w:rsidR="00611622" w:rsidRPr="00F642D3">
          <w:rPr>
            <w:rStyle w:val="Hipercze"/>
            <w:color w:val="000000" w:themeColor="text1"/>
          </w:rPr>
          <w:t>https://baranowsandomierski.pl/o-gminie/stowarzyszenia/projekty-unijne-2021-2027/dofinansowanie-funkcjonowania-samorzadowego-zlobka-w-baranowie-sandomierskim-z-programu-aktywny-maluch-2022-2029/</w:t>
        </w:r>
      </w:hyperlink>
      <w:r w:rsidR="00611622" w:rsidRPr="00F642D3">
        <w:rPr>
          <w:color w:val="000000" w:themeColor="text1"/>
        </w:rPr>
        <w:t>;</w:t>
      </w:r>
    </w:p>
    <w:p w14:paraId="0B224F7D" w14:textId="77777777" w:rsidR="00611622" w:rsidRPr="00F642D3" w:rsidRDefault="00611622" w:rsidP="00611622">
      <w:pPr>
        <w:pStyle w:val="Tekstpodstawowy"/>
        <w:numPr>
          <w:ilvl w:val="0"/>
          <w:numId w:val="33"/>
        </w:numPr>
        <w:rPr>
          <w:rFonts w:eastAsia="Arial Unicode MS"/>
          <w:b/>
          <w:bCs/>
          <w:color w:val="000000" w:themeColor="text1"/>
          <w:u w:val="single"/>
        </w:rPr>
      </w:pPr>
      <w:r w:rsidRPr="00F642D3">
        <w:rPr>
          <w:rFonts w:eastAsia="Arial Unicode MS"/>
          <w:color w:val="000000" w:themeColor="text1"/>
        </w:rPr>
        <w:t>oznakowanie wybranych elementów wyposażenia pomieszczeń (sprzęt w rozdzielni posiłków, laptop, drukarka) oraz placu zabaw naklejkami z wymaganym logotypem.</w:t>
      </w:r>
    </w:p>
    <w:p w14:paraId="3E5026E8" w14:textId="77777777" w:rsidR="00611622" w:rsidRPr="00F642D3" w:rsidRDefault="00611622" w:rsidP="00611622">
      <w:pPr>
        <w:pStyle w:val="Tekstpodstawowy"/>
        <w:rPr>
          <w:rFonts w:eastAsia="Arial Unicode MS"/>
          <w:b/>
          <w:bCs/>
          <w:color w:val="000000" w:themeColor="text1"/>
        </w:rPr>
      </w:pPr>
      <w:r w:rsidRPr="00F642D3">
        <w:rPr>
          <w:rFonts w:eastAsia="Arial Unicode MS"/>
          <w:b/>
          <w:bCs/>
          <w:color w:val="000000" w:themeColor="text1"/>
        </w:rPr>
        <w:t xml:space="preserve">Zespół kontrolujący zwraca uwagę na konieczność dostosowania naklejek wykorzystywanych do oznakowania urządzeń placu zabaw do rodzaju powierzchni, na </w:t>
      </w:r>
      <w:r w:rsidRPr="00F642D3">
        <w:rPr>
          <w:rFonts w:eastAsia="Arial Unicode MS"/>
          <w:b/>
          <w:bCs/>
          <w:color w:val="000000" w:themeColor="text1"/>
        </w:rPr>
        <w:lastRenderedPageBreak/>
        <w:t>której są umieszczane oraz uwzględnienia narażenia ich działaniu czynników atmosferycznych.</w:t>
      </w:r>
    </w:p>
    <w:p w14:paraId="23F16A79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right"/>
        <w:rPr>
          <w:bCs/>
          <w:iCs/>
          <w:color w:val="000000" w:themeColor="text1"/>
        </w:rPr>
      </w:pPr>
      <w:r w:rsidRPr="00F642D3">
        <w:rPr>
          <w:i/>
          <w:color w:val="000000" w:themeColor="text1"/>
        </w:rPr>
        <w:t>(akta kontroli str. 307-314)</w:t>
      </w:r>
    </w:p>
    <w:p w14:paraId="7F8E75C6" w14:textId="77777777" w:rsidR="00611622" w:rsidRPr="00F642D3" w:rsidRDefault="00611622" w:rsidP="00611622">
      <w:pPr>
        <w:spacing w:line="360" w:lineRule="auto"/>
        <w:jc w:val="both"/>
        <w:rPr>
          <w:b/>
          <w:color w:val="000000" w:themeColor="text1"/>
        </w:rPr>
      </w:pPr>
      <w:r w:rsidRPr="00F642D3">
        <w:rPr>
          <w:b/>
          <w:color w:val="000000" w:themeColor="text1"/>
        </w:rPr>
        <w:t>W ww. obszarze kontroli nie zidentyfikowano uchybień lub nieprawidłowości.</w:t>
      </w:r>
    </w:p>
    <w:p w14:paraId="17493A9F" w14:textId="77777777" w:rsidR="00611622" w:rsidRPr="00F642D3" w:rsidRDefault="00611622" w:rsidP="0061162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Arial Unicode MS"/>
          <w:color w:val="000000" w:themeColor="text1"/>
          <w:lang w:eastAsia="en-US"/>
        </w:rPr>
      </w:pPr>
    </w:p>
    <w:p w14:paraId="6F5AABD1" w14:textId="77777777" w:rsidR="00611622" w:rsidRPr="00F642D3" w:rsidRDefault="00611622" w:rsidP="001F03EE">
      <w:pPr>
        <w:numPr>
          <w:ilvl w:val="0"/>
          <w:numId w:val="43"/>
        </w:numPr>
        <w:spacing w:after="200" w:line="360" w:lineRule="auto"/>
        <w:contextualSpacing/>
        <w:jc w:val="both"/>
        <w:rPr>
          <w:b/>
          <w:bCs/>
          <w:iCs/>
          <w:color w:val="000000" w:themeColor="text1"/>
        </w:rPr>
      </w:pPr>
      <w:r w:rsidRPr="00F642D3">
        <w:rPr>
          <w:b/>
          <w:bCs/>
          <w:iCs/>
          <w:color w:val="000000" w:themeColor="text1"/>
        </w:rPr>
        <w:t xml:space="preserve"> Weryfikacja zgodności zasad i warunków archiwizacji dokumentów z wymogami Programu oraz regulacjami UE</w:t>
      </w:r>
    </w:p>
    <w:p w14:paraId="047E6AC3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F642D3">
        <w:rPr>
          <w:rFonts w:eastAsia="Calibri"/>
          <w:color w:val="000000" w:themeColor="text1"/>
          <w:lang w:eastAsia="en-US"/>
        </w:rPr>
        <w:t>W wyniku czynności kontrolnych sprawdzono, czy zgodnie z art. 133 rozporządzenia 2024/2509 z 23 września 2024 r. w sprawie zasad finansowania mających zastosowanie do budżetu ogólnego Unii - dokumentacja dotycząca przedsięwzięcia realizowanego w ramach KPO, w tym ponoszonych wydatków jest przechowywana i dostępna przez okres pięciu lat od płatności salda tj. do dnia 31 grudnia 2031 r. Powyższe kwestie zostały uregulowane również w § 4 ust. 6 umowy z Wojewodą Podkarpackim.</w:t>
      </w:r>
    </w:p>
    <w:p w14:paraId="00D27BCF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F642D3">
        <w:rPr>
          <w:rFonts w:eastAsia="Calibri"/>
          <w:color w:val="000000" w:themeColor="text1"/>
          <w:lang w:eastAsia="en-US"/>
        </w:rPr>
        <w:t xml:space="preserve">OOW złożył Oświadczenie z dnia 12 maja 2025 r., że dokumentacja dot. realizacji zadania pn. </w:t>
      </w:r>
      <w:r w:rsidRPr="00F642D3">
        <w:rPr>
          <w:b/>
          <w:color w:val="000000" w:themeColor="text1"/>
        </w:rPr>
        <w:t xml:space="preserve">„Adaptacja części budynku Zespołu Szkół i Placówek w Baranowie Sandomierskim z przeznaczeniem na żłobek „MALUCH+” </w:t>
      </w:r>
      <w:r w:rsidRPr="00F642D3">
        <w:rPr>
          <w:color w:val="000000" w:themeColor="text1"/>
        </w:rPr>
        <w:t>zgromadzona jest w segregatorach i znajduje się w następujących lokalizacjach:</w:t>
      </w:r>
    </w:p>
    <w:p w14:paraId="25E453D2" w14:textId="77777777" w:rsidR="00611622" w:rsidRPr="00F642D3" w:rsidRDefault="00611622" w:rsidP="00611622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Urząd Miasta i Gminy w Baranowie Sandomierskim, ul. Gen. L. Okulickiego 1</w:t>
      </w:r>
    </w:p>
    <w:p w14:paraId="43706BCB" w14:textId="77777777" w:rsidR="00611622" w:rsidRPr="00F642D3" w:rsidRDefault="00611622" w:rsidP="00611622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Referat Inwestycji i Dróg (dokumentacja projektowa, przetargowa, związana z realizacją przedsięwzięcia, dokumentacja rozliczeniowa),</w:t>
      </w:r>
    </w:p>
    <w:p w14:paraId="4AE41B2E" w14:textId="77777777" w:rsidR="00611622" w:rsidRPr="00F642D3" w:rsidRDefault="00611622" w:rsidP="00611622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Referat Budżetu i Finansów (dokumentacja księgowa),</w:t>
      </w:r>
    </w:p>
    <w:p w14:paraId="2BF3A05C" w14:textId="77777777" w:rsidR="00611622" w:rsidRPr="00F642D3" w:rsidRDefault="00611622" w:rsidP="00611622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Referat Organizacyjny st. Oświaty (dokumentacja dotycząca dofinansowania funkcjonowania żłobka oraz wniosek o jego utworzenia);</w:t>
      </w:r>
    </w:p>
    <w:p w14:paraId="3C5BAB6F" w14:textId="77777777" w:rsidR="00611622" w:rsidRPr="00F642D3" w:rsidRDefault="00611622" w:rsidP="00611622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Samorządowy żłobek w Baranowie Sandomierskim, ul. Kościuszki 6 (dokumentacja dotycząca bieżącej działalności żłobka, w tym umowy z rodzicami, listy obecności dzieci);</w:t>
      </w:r>
    </w:p>
    <w:p w14:paraId="23CC9C24" w14:textId="77777777" w:rsidR="00611622" w:rsidRPr="00F642D3" w:rsidRDefault="00611622" w:rsidP="00611622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642D3">
        <w:rPr>
          <w:color w:val="000000" w:themeColor="text1"/>
        </w:rPr>
        <w:t>Centrum Usług Wspólnych w Baranowie Sandomierskim, ul. Kościuszki 6 (dokumentacja księgowa i kadrowa od momentu funkcjonowania).</w:t>
      </w:r>
    </w:p>
    <w:p w14:paraId="7B8ECA3F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F642D3">
        <w:rPr>
          <w:color w:val="000000" w:themeColor="text1"/>
        </w:rPr>
        <w:t>Zgodnie z ww. Oświadczeniem dokumentacja związana z realizacją przedmiotowego zadania będzie przechowywana na stanowiskach pracy do 31 grudnia 2031 r., następnie zostanie przekazana do archiwum zakładowego Urzędu Miasta i Gminy w Baranowie Sandomierskim, ul. Gen. L. Okulickiego 1.</w:t>
      </w:r>
    </w:p>
    <w:p w14:paraId="2FF1C36E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right"/>
        <w:rPr>
          <w:bCs/>
          <w:iCs/>
          <w:color w:val="000000" w:themeColor="text1"/>
        </w:rPr>
      </w:pPr>
      <w:r w:rsidRPr="00F642D3">
        <w:rPr>
          <w:i/>
          <w:color w:val="000000" w:themeColor="text1"/>
        </w:rPr>
        <w:lastRenderedPageBreak/>
        <w:t>(akta kontroli str. 315-316)</w:t>
      </w:r>
    </w:p>
    <w:p w14:paraId="68E32634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  <w:r w:rsidRPr="00F642D3">
        <w:rPr>
          <w:color w:val="000000" w:themeColor="text1"/>
        </w:rPr>
        <w:t xml:space="preserve">Podczas kontroli dokonano oględzin warunków przechowywania dokumentacji związanej z realizacją przedsięwzięcia pn. </w:t>
      </w:r>
      <w:r w:rsidRPr="00F642D3">
        <w:rPr>
          <w:b/>
          <w:color w:val="000000" w:themeColor="text1"/>
        </w:rPr>
        <w:t xml:space="preserve">„Adaptacja części budynku Zespołu Szkół i Placówek w Baranowie Sandomierskim z przeznaczeniem na żłobek „MALUCH+”. </w:t>
      </w:r>
      <w:r w:rsidRPr="00F642D3">
        <w:rPr>
          <w:color w:val="000000" w:themeColor="text1"/>
        </w:rPr>
        <w:t>Ustalono, że dokumentacja znajduje się w segregatorach w ww. wymienionych lokalizacjach, została opisana oraz nadano jej kategorię archiwalną, która umożliwia przechowywanie dokumentów do dnia 31 grudnia 2031 r., zgodnie z zapisami § 4 ust. 6 Umowy nr I/GT/2023/13 z dnia 23 listopada 2023 r.</w:t>
      </w:r>
    </w:p>
    <w:p w14:paraId="6D3D9186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color w:val="000000" w:themeColor="text1"/>
        </w:rPr>
      </w:pPr>
    </w:p>
    <w:p w14:paraId="6E04AC73" w14:textId="77777777" w:rsidR="00611622" w:rsidRPr="00F642D3" w:rsidRDefault="00611622" w:rsidP="00611622">
      <w:pPr>
        <w:tabs>
          <w:tab w:val="left" w:pos="426"/>
        </w:tabs>
        <w:spacing w:line="360" w:lineRule="auto"/>
        <w:contextualSpacing/>
        <w:jc w:val="both"/>
        <w:rPr>
          <w:b/>
          <w:color w:val="000000" w:themeColor="text1"/>
        </w:rPr>
      </w:pPr>
      <w:r w:rsidRPr="00F642D3">
        <w:rPr>
          <w:b/>
          <w:color w:val="000000" w:themeColor="text1"/>
        </w:rPr>
        <w:t>W ww. obszarze kontroli nie zidentyfikowano uchybień lub nieprawidłowości.</w:t>
      </w:r>
    </w:p>
    <w:p w14:paraId="3D75F977" w14:textId="77777777" w:rsidR="004403A0" w:rsidRPr="00DA65FB" w:rsidRDefault="004403A0" w:rsidP="004403A0">
      <w:pPr>
        <w:spacing w:line="360" w:lineRule="auto"/>
        <w:jc w:val="both"/>
        <w:rPr>
          <w:color w:val="000000" w:themeColor="text1"/>
        </w:rPr>
      </w:pPr>
    </w:p>
    <w:p w14:paraId="25BB02F9" w14:textId="77777777" w:rsidR="00A46864" w:rsidRPr="00DA65FB" w:rsidRDefault="00A46864" w:rsidP="00A46864">
      <w:pPr>
        <w:spacing w:line="360" w:lineRule="auto"/>
        <w:jc w:val="both"/>
        <w:rPr>
          <w:color w:val="000000" w:themeColor="text1"/>
        </w:rPr>
      </w:pPr>
      <w:r w:rsidRPr="00DA65FB">
        <w:rPr>
          <w:color w:val="000000" w:themeColor="text1"/>
        </w:rPr>
        <w:t>Wszystkie dowody w sprawie oraz szczegółowy wykaz skontrolowanej dokumentacji zawierają akta kontroli.</w:t>
      </w:r>
    </w:p>
    <w:p w14:paraId="126DC31B" w14:textId="77777777" w:rsidR="00A46864" w:rsidRPr="00DA65FB" w:rsidRDefault="00A46864" w:rsidP="00A46864">
      <w:pPr>
        <w:spacing w:line="360" w:lineRule="auto"/>
        <w:jc w:val="both"/>
        <w:rPr>
          <w:color w:val="000000" w:themeColor="text1"/>
        </w:rPr>
      </w:pPr>
    </w:p>
    <w:p w14:paraId="17E2A293" w14:textId="77777777" w:rsidR="00A46864" w:rsidRPr="00DA65FB" w:rsidRDefault="00A46864" w:rsidP="00A46864">
      <w:pPr>
        <w:spacing w:line="360" w:lineRule="auto"/>
        <w:jc w:val="both"/>
        <w:rPr>
          <w:color w:val="000000" w:themeColor="text1"/>
        </w:rPr>
      </w:pPr>
      <w:r w:rsidRPr="00DA65FB">
        <w:rPr>
          <w:color w:val="000000" w:themeColor="text1"/>
        </w:rPr>
        <w:t>Z uwagi na fakt niestwierdzenia uchybień i nieprawidłowości w kontrolowanej działalności, niniejszym odstępuję od formułowania wniosków i zaleceń pokontrolnych.</w:t>
      </w:r>
    </w:p>
    <w:p w14:paraId="0ACF2349" w14:textId="77777777" w:rsidR="004403A0" w:rsidRPr="00DA65FB" w:rsidRDefault="004403A0" w:rsidP="004403A0">
      <w:pPr>
        <w:spacing w:line="360" w:lineRule="auto"/>
        <w:jc w:val="right"/>
        <w:rPr>
          <w:color w:val="000000" w:themeColor="text1"/>
        </w:rPr>
      </w:pPr>
    </w:p>
    <w:p w14:paraId="78ABB566" w14:textId="77777777" w:rsidR="004403A0" w:rsidRPr="00DA65FB" w:rsidRDefault="004403A0" w:rsidP="009B51EF">
      <w:pPr>
        <w:pStyle w:val="Akapitzlist"/>
        <w:spacing w:line="360" w:lineRule="auto"/>
        <w:ind w:left="0"/>
        <w:jc w:val="both"/>
        <w:rPr>
          <w:rFonts w:eastAsiaTheme="minorHAnsi"/>
          <w:b/>
          <w:color w:val="000000" w:themeColor="text1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54"/>
      </w:tblGrid>
      <w:tr w:rsidR="00DA65FB" w:rsidRPr="00DA65FB" w14:paraId="5582322A" w14:textId="77777777" w:rsidTr="00FD0C49">
        <w:tc>
          <w:tcPr>
            <w:tcW w:w="4606" w:type="dxa"/>
          </w:tcPr>
          <w:p w14:paraId="5C68C252" w14:textId="77777777" w:rsidR="00FD0C49" w:rsidRPr="00DA65FB" w:rsidRDefault="00FD0C49" w:rsidP="009B51EF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4606" w:type="dxa"/>
          </w:tcPr>
          <w:p w14:paraId="26BF1C0E" w14:textId="77777777" w:rsidR="00FD0C49" w:rsidRPr="00DA65FB" w:rsidRDefault="00FD0C49" w:rsidP="00FD0C49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DA65FB">
              <w:rPr>
                <w:rFonts w:eastAsiaTheme="minorHAnsi"/>
                <w:b/>
                <w:color w:val="000000" w:themeColor="text1"/>
                <w:lang w:eastAsia="en-US"/>
              </w:rPr>
              <w:t>WOJEWODA PODKARPACKI</w:t>
            </w:r>
          </w:p>
          <w:p w14:paraId="3555A3FA" w14:textId="77777777" w:rsidR="00FD0C49" w:rsidRPr="00DA65FB" w:rsidRDefault="00FD0C49" w:rsidP="00FD0C49">
            <w:pPr>
              <w:spacing w:line="480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  <w:p w14:paraId="39F3B562" w14:textId="2891AFCB" w:rsidR="00FD0C49" w:rsidRPr="00DA65FB" w:rsidRDefault="00FD0C49" w:rsidP="001026EA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DA65FB">
              <w:rPr>
                <w:rFonts w:eastAsiaTheme="minorHAnsi"/>
                <w:b/>
                <w:color w:val="000000" w:themeColor="text1"/>
                <w:lang w:eastAsia="en-US"/>
              </w:rPr>
              <w:t>Teresa Kubas-</w:t>
            </w:r>
            <w:proofErr w:type="spellStart"/>
            <w:r w:rsidRPr="00DA65FB">
              <w:rPr>
                <w:rFonts w:eastAsiaTheme="minorHAnsi"/>
                <w:b/>
                <w:color w:val="000000" w:themeColor="text1"/>
                <w:lang w:eastAsia="en-US"/>
              </w:rPr>
              <w:t>Hul</w:t>
            </w:r>
            <w:proofErr w:type="spellEnd"/>
          </w:p>
        </w:tc>
      </w:tr>
    </w:tbl>
    <w:p w14:paraId="0C11E46C" w14:textId="77777777" w:rsidR="00C43F7E" w:rsidRPr="00DA65FB" w:rsidRDefault="00C43F7E" w:rsidP="00DA65FB">
      <w:pPr>
        <w:spacing w:line="360" w:lineRule="auto"/>
        <w:jc w:val="both"/>
        <w:rPr>
          <w:color w:val="000000" w:themeColor="text1"/>
        </w:rPr>
      </w:pPr>
    </w:p>
    <w:sectPr w:rsidR="00C43F7E" w:rsidRPr="00DA65FB" w:rsidSect="00D87B1D"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3D44" w14:textId="77777777" w:rsidR="00CC1CAB" w:rsidRDefault="00CC1CAB" w:rsidP="00AB313A">
      <w:r>
        <w:separator/>
      </w:r>
    </w:p>
  </w:endnote>
  <w:endnote w:type="continuationSeparator" w:id="0">
    <w:p w14:paraId="7CFC35A6" w14:textId="77777777" w:rsidR="00CC1CAB" w:rsidRDefault="00CC1CAB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85FE59" w14:textId="07EFCAD8" w:rsidR="00CC1CAB" w:rsidRDefault="00CC1CAB" w:rsidP="00B64466">
            <w:pPr>
              <w:pStyle w:val="Stopka"/>
              <w:jc w:val="center"/>
            </w:pPr>
            <w:r w:rsidRPr="00B64466">
              <w:rPr>
                <w:sz w:val="20"/>
                <w:szCs w:val="20"/>
              </w:rPr>
              <w:t>RE-IV.9</w:t>
            </w:r>
            <w:r w:rsidR="009435CD" w:rsidRPr="00B64466">
              <w:rPr>
                <w:sz w:val="20"/>
                <w:szCs w:val="20"/>
              </w:rPr>
              <w:t>46.2.</w:t>
            </w:r>
            <w:r w:rsidR="00521EC9">
              <w:rPr>
                <w:sz w:val="20"/>
                <w:szCs w:val="20"/>
              </w:rPr>
              <w:t>2</w:t>
            </w:r>
            <w:r w:rsidRPr="00B64466">
              <w:rPr>
                <w:sz w:val="20"/>
                <w:szCs w:val="20"/>
              </w:rPr>
              <w:t>.202</w:t>
            </w:r>
            <w:r w:rsidR="009435CD" w:rsidRPr="00B64466">
              <w:rPr>
                <w:sz w:val="20"/>
                <w:szCs w:val="20"/>
              </w:rPr>
              <w:t>5</w:t>
            </w:r>
            <w:r w:rsidRPr="00B64466">
              <w:rPr>
                <w:sz w:val="20"/>
                <w:szCs w:val="20"/>
              </w:rPr>
              <w:t>.</w:t>
            </w:r>
            <w:r w:rsidR="00C91AA3">
              <w:rPr>
                <w:sz w:val="20"/>
                <w:szCs w:val="20"/>
              </w:rPr>
              <w:t>A</w:t>
            </w:r>
            <w:r w:rsidR="00521EC9">
              <w:rPr>
                <w:sz w:val="20"/>
                <w:szCs w:val="20"/>
              </w:rPr>
              <w:t>NP</w:t>
            </w:r>
            <w:r w:rsidRPr="00B64466">
              <w:rPr>
                <w:sz w:val="20"/>
                <w:szCs w:val="20"/>
              </w:rPr>
              <w:tab/>
            </w:r>
            <w:r w:rsidRPr="00B64466">
              <w:rPr>
                <w:sz w:val="20"/>
                <w:szCs w:val="20"/>
              </w:rPr>
              <w:tab/>
              <w:t xml:space="preserve">str.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PAGE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FD0C49">
              <w:rPr>
                <w:bCs/>
                <w:noProof/>
                <w:sz w:val="20"/>
                <w:szCs w:val="20"/>
              </w:rPr>
              <w:t>15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  <w:r w:rsidRPr="00B64466">
              <w:rPr>
                <w:sz w:val="20"/>
                <w:szCs w:val="20"/>
              </w:rPr>
              <w:t xml:space="preserve"> z </w:t>
            </w:r>
            <w:r w:rsidRPr="00B64466">
              <w:rPr>
                <w:bCs/>
                <w:sz w:val="20"/>
                <w:szCs w:val="20"/>
              </w:rPr>
              <w:fldChar w:fldCharType="begin"/>
            </w:r>
            <w:r w:rsidRPr="00B64466">
              <w:rPr>
                <w:bCs/>
                <w:sz w:val="20"/>
                <w:szCs w:val="20"/>
              </w:rPr>
              <w:instrText>NUMPAGES</w:instrText>
            </w:r>
            <w:r w:rsidRPr="00B64466">
              <w:rPr>
                <w:bCs/>
                <w:sz w:val="20"/>
                <w:szCs w:val="20"/>
              </w:rPr>
              <w:fldChar w:fldCharType="separate"/>
            </w:r>
            <w:r w:rsidR="00FD0C49">
              <w:rPr>
                <w:bCs/>
                <w:noProof/>
                <w:sz w:val="20"/>
                <w:szCs w:val="20"/>
              </w:rPr>
              <w:t>16</w:t>
            </w:r>
            <w:r w:rsidRPr="00B644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7BA4ED" w14:textId="32F7B8BD" w:rsidR="00CC1CAB" w:rsidRDefault="004023DA">
    <w:pPr>
      <w:pStyle w:val="Stopka"/>
    </w:pPr>
    <w:r>
      <w:rPr>
        <w:noProof/>
      </w:rPr>
      <w:drawing>
        <wp:inline distT="0" distB="0" distL="0" distR="0" wp14:anchorId="7A8A3BFD" wp14:editId="236D4B8A">
          <wp:extent cx="4993005" cy="646430"/>
          <wp:effectExtent l="0" t="0" r="0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47A4" w14:textId="5668C113" w:rsidR="004023DA" w:rsidRDefault="004023DA" w:rsidP="00C37411">
    <w:pPr>
      <w:pStyle w:val="Stopka"/>
      <w:jc w:val="center"/>
    </w:pPr>
    <w:r>
      <w:rPr>
        <w:noProof/>
      </w:rPr>
      <w:drawing>
        <wp:inline distT="0" distB="0" distL="0" distR="0" wp14:anchorId="148138F3" wp14:editId="6CE63413">
          <wp:extent cx="49930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FC2C" w14:textId="77777777" w:rsidR="00CC1CAB" w:rsidRDefault="00CC1CAB" w:rsidP="00AB313A">
      <w:r>
        <w:separator/>
      </w:r>
    </w:p>
  </w:footnote>
  <w:footnote w:type="continuationSeparator" w:id="0">
    <w:p w14:paraId="6744555F" w14:textId="77777777" w:rsidR="00CC1CAB" w:rsidRDefault="00CC1CAB" w:rsidP="00AB313A">
      <w:r>
        <w:continuationSeparator/>
      </w:r>
    </w:p>
  </w:footnote>
  <w:footnote w:id="1">
    <w:p w14:paraId="3003C91D" w14:textId="6EE1FEFD" w:rsidR="00D53272" w:rsidRPr="00404CB0" w:rsidRDefault="00D53272" w:rsidP="00D532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34506" w:rsidRPr="00404CB0">
        <w:t>Dz.U z 202</w:t>
      </w:r>
      <w:r w:rsidR="00334506">
        <w:t>5</w:t>
      </w:r>
      <w:r w:rsidR="00334506" w:rsidRPr="00404CB0">
        <w:t xml:space="preserve"> r. poz. </w:t>
      </w:r>
      <w:r w:rsidR="00334506">
        <w:t>198</w:t>
      </w:r>
    </w:p>
  </w:footnote>
  <w:footnote w:id="2">
    <w:p w14:paraId="0A1D8740" w14:textId="77777777" w:rsidR="00D53272" w:rsidRDefault="00D53272" w:rsidP="00D53272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224</w:t>
      </w:r>
      <w:r w:rsidRPr="00494F2B">
        <w:rPr>
          <w:sz w:val="24"/>
          <w:szCs w:val="24"/>
        </w:rPr>
        <w:t xml:space="preserve">  </w:t>
      </w:r>
    </w:p>
  </w:footnote>
  <w:footnote w:id="3">
    <w:p w14:paraId="0CADFFFC" w14:textId="77777777" w:rsidR="00611622" w:rsidRPr="001C3B6D" w:rsidRDefault="00611622" w:rsidP="006116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</w:t>
      </w:r>
      <w:proofErr w:type="spellStart"/>
      <w:r w:rsidRPr="001C3B6D">
        <w:t>późn</w:t>
      </w:r>
      <w:proofErr w:type="spellEnd"/>
      <w:r w:rsidRPr="001C3B6D"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21AB"/>
    <w:multiLevelType w:val="hybridMultilevel"/>
    <w:tmpl w:val="B54C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0842"/>
    <w:multiLevelType w:val="hybridMultilevel"/>
    <w:tmpl w:val="4F142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A795F"/>
    <w:multiLevelType w:val="hybridMultilevel"/>
    <w:tmpl w:val="07B652A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5F0"/>
    <w:multiLevelType w:val="hybridMultilevel"/>
    <w:tmpl w:val="533A2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2F35"/>
    <w:multiLevelType w:val="hybridMultilevel"/>
    <w:tmpl w:val="61D0FE54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107F6"/>
    <w:multiLevelType w:val="hybridMultilevel"/>
    <w:tmpl w:val="565A384E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0B6B"/>
    <w:multiLevelType w:val="hybridMultilevel"/>
    <w:tmpl w:val="C4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16F96"/>
    <w:multiLevelType w:val="hybridMultilevel"/>
    <w:tmpl w:val="877E8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013A5"/>
    <w:multiLevelType w:val="hybridMultilevel"/>
    <w:tmpl w:val="065A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06761"/>
    <w:multiLevelType w:val="hybridMultilevel"/>
    <w:tmpl w:val="9AECDEEC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B237DC"/>
    <w:multiLevelType w:val="hybridMultilevel"/>
    <w:tmpl w:val="F1A01618"/>
    <w:lvl w:ilvl="0" w:tplc="B3764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976D5B"/>
    <w:multiLevelType w:val="hybridMultilevel"/>
    <w:tmpl w:val="3BE2A118"/>
    <w:lvl w:ilvl="0" w:tplc="3A7E6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B1C19"/>
    <w:multiLevelType w:val="hybridMultilevel"/>
    <w:tmpl w:val="5A106DC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339D6"/>
    <w:multiLevelType w:val="hybridMultilevel"/>
    <w:tmpl w:val="30C8E0EC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7CB8"/>
    <w:multiLevelType w:val="hybridMultilevel"/>
    <w:tmpl w:val="D45EB268"/>
    <w:lvl w:ilvl="0" w:tplc="E8C42998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103CD"/>
    <w:multiLevelType w:val="hybridMultilevel"/>
    <w:tmpl w:val="44284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4" w15:restartNumberingAfterBreak="0">
    <w:nsid w:val="3D4418FE"/>
    <w:multiLevelType w:val="hybridMultilevel"/>
    <w:tmpl w:val="7B609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2354F"/>
    <w:multiLevelType w:val="hybridMultilevel"/>
    <w:tmpl w:val="B2D63FFC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9056F"/>
    <w:multiLevelType w:val="hybridMultilevel"/>
    <w:tmpl w:val="A1C0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97D5B"/>
    <w:multiLevelType w:val="hybridMultilevel"/>
    <w:tmpl w:val="F170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D388C"/>
    <w:multiLevelType w:val="hybridMultilevel"/>
    <w:tmpl w:val="6AF6CDD6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216FE"/>
    <w:multiLevelType w:val="hybridMultilevel"/>
    <w:tmpl w:val="7F4E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A4407"/>
    <w:multiLevelType w:val="hybridMultilevel"/>
    <w:tmpl w:val="22DCA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7" w15:restartNumberingAfterBreak="0">
    <w:nsid w:val="67AD1908"/>
    <w:multiLevelType w:val="hybridMultilevel"/>
    <w:tmpl w:val="CE22A158"/>
    <w:lvl w:ilvl="0" w:tplc="C7CA0F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55B55"/>
    <w:multiLevelType w:val="hybridMultilevel"/>
    <w:tmpl w:val="5CE09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2309B"/>
    <w:multiLevelType w:val="hybridMultilevel"/>
    <w:tmpl w:val="D72AE30C"/>
    <w:lvl w:ilvl="0" w:tplc="B3764E26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32"/>
  </w:num>
  <w:num w:numId="5">
    <w:abstractNumId w:val="36"/>
  </w:num>
  <w:num w:numId="6">
    <w:abstractNumId w:val="40"/>
  </w:num>
  <w:num w:numId="7">
    <w:abstractNumId w:val="20"/>
  </w:num>
  <w:num w:numId="8">
    <w:abstractNumId w:val="41"/>
  </w:num>
  <w:num w:numId="9">
    <w:abstractNumId w:val="29"/>
  </w:num>
  <w:num w:numId="10">
    <w:abstractNumId w:val="0"/>
  </w:num>
  <w:num w:numId="11">
    <w:abstractNumId w:val="12"/>
  </w:num>
  <w:num w:numId="12">
    <w:abstractNumId w:val="34"/>
  </w:num>
  <w:num w:numId="13">
    <w:abstractNumId w:val="28"/>
  </w:num>
  <w:num w:numId="14">
    <w:abstractNumId w:val="39"/>
  </w:num>
  <w:num w:numId="15">
    <w:abstractNumId w:val="42"/>
  </w:num>
  <w:num w:numId="16">
    <w:abstractNumId w:val="27"/>
  </w:num>
  <w:num w:numId="17">
    <w:abstractNumId w:val="26"/>
  </w:num>
  <w:num w:numId="18">
    <w:abstractNumId w:val="23"/>
  </w:num>
  <w:num w:numId="19">
    <w:abstractNumId w:val="9"/>
  </w:num>
  <w:num w:numId="20">
    <w:abstractNumId w:val="8"/>
  </w:num>
  <w:num w:numId="21">
    <w:abstractNumId w:val="33"/>
  </w:num>
  <w:num w:numId="22">
    <w:abstractNumId w:val="10"/>
  </w:num>
  <w:num w:numId="23">
    <w:abstractNumId w:val="31"/>
  </w:num>
  <w:num w:numId="24">
    <w:abstractNumId w:val="11"/>
  </w:num>
  <w:num w:numId="25">
    <w:abstractNumId w:val="16"/>
  </w:num>
  <w:num w:numId="26">
    <w:abstractNumId w:val="14"/>
  </w:num>
  <w:num w:numId="27">
    <w:abstractNumId w:val="6"/>
  </w:num>
  <w:num w:numId="28">
    <w:abstractNumId w:val="13"/>
  </w:num>
  <w:num w:numId="29">
    <w:abstractNumId w:val="43"/>
  </w:num>
  <w:num w:numId="30">
    <w:abstractNumId w:val="24"/>
  </w:num>
  <w:num w:numId="31">
    <w:abstractNumId w:val="5"/>
  </w:num>
  <w:num w:numId="32">
    <w:abstractNumId w:val="37"/>
  </w:num>
  <w:num w:numId="33">
    <w:abstractNumId w:val="25"/>
  </w:num>
  <w:num w:numId="34">
    <w:abstractNumId w:val="22"/>
  </w:num>
  <w:num w:numId="35">
    <w:abstractNumId w:val="18"/>
  </w:num>
  <w:num w:numId="36">
    <w:abstractNumId w:val="15"/>
  </w:num>
  <w:num w:numId="37">
    <w:abstractNumId w:val="2"/>
  </w:num>
  <w:num w:numId="38">
    <w:abstractNumId w:val="7"/>
  </w:num>
  <w:num w:numId="39">
    <w:abstractNumId w:val="17"/>
  </w:num>
  <w:num w:numId="40">
    <w:abstractNumId w:val="38"/>
  </w:num>
  <w:num w:numId="41">
    <w:abstractNumId w:val="35"/>
  </w:num>
  <w:num w:numId="42">
    <w:abstractNumId w:val="4"/>
  </w:num>
  <w:num w:numId="43">
    <w:abstractNumId w:val="3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9E"/>
    <w:rsid w:val="00001C45"/>
    <w:rsid w:val="00004B5C"/>
    <w:rsid w:val="0000516B"/>
    <w:rsid w:val="00007A6B"/>
    <w:rsid w:val="00010177"/>
    <w:rsid w:val="00014A7D"/>
    <w:rsid w:val="000178BB"/>
    <w:rsid w:val="000202B7"/>
    <w:rsid w:val="00020375"/>
    <w:rsid w:val="00025821"/>
    <w:rsid w:val="00034032"/>
    <w:rsid w:val="00036D29"/>
    <w:rsid w:val="00037434"/>
    <w:rsid w:val="0005348F"/>
    <w:rsid w:val="00057C47"/>
    <w:rsid w:val="0006327B"/>
    <w:rsid w:val="00063BC3"/>
    <w:rsid w:val="0006495B"/>
    <w:rsid w:val="00070AE0"/>
    <w:rsid w:val="00071221"/>
    <w:rsid w:val="0007184E"/>
    <w:rsid w:val="00071F7E"/>
    <w:rsid w:val="000749E9"/>
    <w:rsid w:val="00074BA2"/>
    <w:rsid w:val="00075B12"/>
    <w:rsid w:val="00076337"/>
    <w:rsid w:val="00087465"/>
    <w:rsid w:val="000876B5"/>
    <w:rsid w:val="00087CC0"/>
    <w:rsid w:val="00090B1B"/>
    <w:rsid w:val="00091D5D"/>
    <w:rsid w:val="0009212D"/>
    <w:rsid w:val="00095BA0"/>
    <w:rsid w:val="00097382"/>
    <w:rsid w:val="000A1CB7"/>
    <w:rsid w:val="000B3451"/>
    <w:rsid w:val="000B59CE"/>
    <w:rsid w:val="000B6C20"/>
    <w:rsid w:val="000B7088"/>
    <w:rsid w:val="000B7454"/>
    <w:rsid w:val="000D5EF6"/>
    <w:rsid w:val="000D6EA0"/>
    <w:rsid w:val="000E1281"/>
    <w:rsid w:val="000E46D0"/>
    <w:rsid w:val="000E4C4F"/>
    <w:rsid w:val="000E564C"/>
    <w:rsid w:val="000E5AB6"/>
    <w:rsid w:val="000E7E5B"/>
    <w:rsid w:val="000F2BB7"/>
    <w:rsid w:val="000F7106"/>
    <w:rsid w:val="001014C1"/>
    <w:rsid w:val="001026EA"/>
    <w:rsid w:val="00103389"/>
    <w:rsid w:val="0010578B"/>
    <w:rsid w:val="00110CC2"/>
    <w:rsid w:val="00113E6F"/>
    <w:rsid w:val="001149E1"/>
    <w:rsid w:val="00114B27"/>
    <w:rsid w:val="00114F74"/>
    <w:rsid w:val="0011651B"/>
    <w:rsid w:val="00117FB9"/>
    <w:rsid w:val="00121E53"/>
    <w:rsid w:val="00124A78"/>
    <w:rsid w:val="00125CD8"/>
    <w:rsid w:val="00125F5F"/>
    <w:rsid w:val="001300CD"/>
    <w:rsid w:val="001301DF"/>
    <w:rsid w:val="001304C5"/>
    <w:rsid w:val="001305AB"/>
    <w:rsid w:val="00134763"/>
    <w:rsid w:val="001376C3"/>
    <w:rsid w:val="001433B4"/>
    <w:rsid w:val="00146BBA"/>
    <w:rsid w:val="001471F0"/>
    <w:rsid w:val="00164FDD"/>
    <w:rsid w:val="00165D38"/>
    <w:rsid w:val="001665B0"/>
    <w:rsid w:val="0017260B"/>
    <w:rsid w:val="00175403"/>
    <w:rsid w:val="001835F9"/>
    <w:rsid w:val="00183C4C"/>
    <w:rsid w:val="0018581F"/>
    <w:rsid w:val="00185B7C"/>
    <w:rsid w:val="00190994"/>
    <w:rsid w:val="0019587B"/>
    <w:rsid w:val="00197A92"/>
    <w:rsid w:val="00197DC2"/>
    <w:rsid w:val="001A0596"/>
    <w:rsid w:val="001A25BF"/>
    <w:rsid w:val="001B10E3"/>
    <w:rsid w:val="001C01A7"/>
    <w:rsid w:val="001C128C"/>
    <w:rsid w:val="001C6C7D"/>
    <w:rsid w:val="001D0AD0"/>
    <w:rsid w:val="001D2007"/>
    <w:rsid w:val="001D202B"/>
    <w:rsid w:val="001D61B2"/>
    <w:rsid w:val="001E097E"/>
    <w:rsid w:val="001E0B6F"/>
    <w:rsid w:val="001E280D"/>
    <w:rsid w:val="001E361D"/>
    <w:rsid w:val="001E7A7B"/>
    <w:rsid w:val="001F03EE"/>
    <w:rsid w:val="001F0D20"/>
    <w:rsid w:val="001F680D"/>
    <w:rsid w:val="0020017E"/>
    <w:rsid w:val="00203512"/>
    <w:rsid w:val="002036F6"/>
    <w:rsid w:val="00203F64"/>
    <w:rsid w:val="002073B7"/>
    <w:rsid w:val="00207688"/>
    <w:rsid w:val="00213932"/>
    <w:rsid w:val="00213C1C"/>
    <w:rsid w:val="00222371"/>
    <w:rsid w:val="002234AE"/>
    <w:rsid w:val="00223833"/>
    <w:rsid w:val="00227563"/>
    <w:rsid w:val="00230F35"/>
    <w:rsid w:val="002316EE"/>
    <w:rsid w:val="00231754"/>
    <w:rsid w:val="00231BEA"/>
    <w:rsid w:val="0023570C"/>
    <w:rsid w:val="00237001"/>
    <w:rsid w:val="00244C95"/>
    <w:rsid w:val="0024717D"/>
    <w:rsid w:val="00250BBB"/>
    <w:rsid w:val="00252AC3"/>
    <w:rsid w:val="00252FDD"/>
    <w:rsid w:val="00262137"/>
    <w:rsid w:val="002643A6"/>
    <w:rsid w:val="00265CD9"/>
    <w:rsid w:val="00266FD0"/>
    <w:rsid w:val="0026768B"/>
    <w:rsid w:val="002678A4"/>
    <w:rsid w:val="00271EFF"/>
    <w:rsid w:val="00272286"/>
    <w:rsid w:val="00274901"/>
    <w:rsid w:val="00280372"/>
    <w:rsid w:val="0028098C"/>
    <w:rsid w:val="002811D3"/>
    <w:rsid w:val="00282B71"/>
    <w:rsid w:val="00282D71"/>
    <w:rsid w:val="00283B66"/>
    <w:rsid w:val="00283CE4"/>
    <w:rsid w:val="00284845"/>
    <w:rsid w:val="00284E9D"/>
    <w:rsid w:val="00284FD3"/>
    <w:rsid w:val="0028550F"/>
    <w:rsid w:val="002866B2"/>
    <w:rsid w:val="0029147C"/>
    <w:rsid w:val="0029196C"/>
    <w:rsid w:val="00291D7A"/>
    <w:rsid w:val="00292C19"/>
    <w:rsid w:val="0029390F"/>
    <w:rsid w:val="00294324"/>
    <w:rsid w:val="00296E76"/>
    <w:rsid w:val="002A4BCA"/>
    <w:rsid w:val="002A4EBE"/>
    <w:rsid w:val="002B5227"/>
    <w:rsid w:val="002B62B1"/>
    <w:rsid w:val="002C00ED"/>
    <w:rsid w:val="002C0B27"/>
    <w:rsid w:val="002C453D"/>
    <w:rsid w:val="002C491E"/>
    <w:rsid w:val="002C4AE5"/>
    <w:rsid w:val="002C4F3B"/>
    <w:rsid w:val="002C579E"/>
    <w:rsid w:val="002C719D"/>
    <w:rsid w:val="002D003A"/>
    <w:rsid w:val="002D2099"/>
    <w:rsid w:val="002D2A03"/>
    <w:rsid w:val="002D3E12"/>
    <w:rsid w:val="002D3FFC"/>
    <w:rsid w:val="002D615D"/>
    <w:rsid w:val="002E2D06"/>
    <w:rsid w:val="002E32C3"/>
    <w:rsid w:val="002E3EBE"/>
    <w:rsid w:val="002E41ED"/>
    <w:rsid w:val="002E6D9A"/>
    <w:rsid w:val="002E713F"/>
    <w:rsid w:val="002F0B82"/>
    <w:rsid w:val="002F1593"/>
    <w:rsid w:val="00303FA2"/>
    <w:rsid w:val="0030410B"/>
    <w:rsid w:val="00311FE3"/>
    <w:rsid w:val="00312634"/>
    <w:rsid w:val="003138B9"/>
    <w:rsid w:val="00314C4A"/>
    <w:rsid w:val="00322B86"/>
    <w:rsid w:val="003279E8"/>
    <w:rsid w:val="00327A13"/>
    <w:rsid w:val="0033096C"/>
    <w:rsid w:val="00331F59"/>
    <w:rsid w:val="00332C2B"/>
    <w:rsid w:val="00333B48"/>
    <w:rsid w:val="00334506"/>
    <w:rsid w:val="00334A31"/>
    <w:rsid w:val="00337E68"/>
    <w:rsid w:val="0034285A"/>
    <w:rsid w:val="003446FB"/>
    <w:rsid w:val="003449BB"/>
    <w:rsid w:val="0034691B"/>
    <w:rsid w:val="0034699D"/>
    <w:rsid w:val="00347B02"/>
    <w:rsid w:val="00351256"/>
    <w:rsid w:val="003516CD"/>
    <w:rsid w:val="00354BEF"/>
    <w:rsid w:val="003603B3"/>
    <w:rsid w:val="00360B24"/>
    <w:rsid w:val="00361AEE"/>
    <w:rsid w:val="00366610"/>
    <w:rsid w:val="0036747C"/>
    <w:rsid w:val="003677FA"/>
    <w:rsid w:val="00371E8E"/>
    <w:rsid w:val="00373746"/>
    <w:rsid w:val="00373B98"/>
    <w:rsid w:val="0037446F"/>
    <w:rsid w:val="00377C44"/>
    <w:rsid w:val="00386A90"/>
    <w:rsid w:val="00386EEA"/>
    <w:rsid w:val="00387023"/>
    <w:rsid w:val="0038709A"/>
    <w:rsid w:val="00390FDD"/>
    <w:rsid w:val="00394EF5"/>
    <w:rsid w:val="003A1E49"/>
    <w:rsid w:val="003A242D"/>
    <w:rsid w:val="003A2999"/>
    <w:rsid w:val="003A4733"/>
    <w:rsid w:val="003A620C"/>
    <w:rsid w:val="003B26DE"/>
    <w:rsid w:val="003B52C4"/>
    <w:rsid w:val="003B6F75"/>
    <w:rsid w:val="003C319D"/>
    <w:rsid w:val="003C3D1C"/>
    <w:rsid w:val="003D2376"/>
    <w:rsid w:val="003D316E"/>
    <w:rsid w:val="003D38B3"/>
    <w:rsid w:val="003D3A3D"/>
    <w:rsid w:val="003D63EE"/>
    <w:rsid w:val="003E1382"/>
    <w:rsid w:val="003E538C"/>
    <w:rsid w:val="003E640F"/>
    <w:rsid w:val="003E715B"/>
    <w:rsid w:val="003F2817"/>
    <w:rsid w:val="003F2BD7"/>
    <w:rsid w:val="003F5E25"/>
    <w:rsid w:val="003F7296"/>
    <w:rsid w:val="003F741E"/>
    <w:rsid w:val="00400B4F"/>
    <w:rsid w:val="004023DA"/>
    <w:rsid w:val="00407593"/>
    <w:rsid w:val="00415CCF"/>
    <w:rsid w:val="00422889"/>
    <w:rsid w:val="00426E28"/>
    <w:rsid w:val="00434192"/>
    <w:rsid w:val="004341D2"/>
    <w:rsid w:val="00435B30"/>
    <w:rsid w:val="00436A3A"/>
    <w:rsid w:val="004378CA"/>
    <w:rsid w:val="004403A0"/>
    <w:rsid w:val="0044139B"/>
    <w:rsid w:val="00441CDF"/>
    <w:rsid w:val="00443969"/>
    <w:rsid w:val="0044547E"/>
    <w:rsid w:val="004457CD"/>
    <w:rsid w:val="00450EE0"/>
    <w:rsid w:val="00453FA2"/>
    <w:rsid w:val="004543E2"/>
    <w:rsid w:val="004549E6"/>
    <w:rsid w:val="00461722"/>
    <w:rsid w:val="00464B5C"/>
    <w:rsid w:val="004677E1"/>
    <w:rsid w:val="004702E8"/>
    <w:rsid w:val="00482696"/>
    <w:rsid w:val="00487566"/>
    <w:rsid w:val="00492EEA"/>
    <w:rsid w:val="004A177C"/>
    <w:rsid w:val="004A3724"/>
    <w:rsid w:val="004A38F9"/>
    <w:rsid w:val="004A5B3E"/>
    <w:rsid w:val="004A6CB2"/>
    <w:rsid w:val="004B096E"/>
    <w:rsid w:val="004B123C"/>
    <w:rsid w:val="004B2B7C"/>
    <w:rsid w:val="004B3E0B"/>
    <w:rsid w:val="004B501D"/>
    <w:rsid w:val="004B6E62"/>
    <w:rsid w:val="004C02AA"/>
    <w:rsid w:val="004C02C8"/>
    <w:rsid w:val="004C276D"/>
    <w:rsid w:val="004C3F66"/>
    <w:rsid w:val="004C48F5"/>
    <w:rsid w:val="004C5AAC"/>
    <w:rsid w:val="004D5E24"/>
    <w:rsid w:val="004D71FB"/>
    <w:rsid w:val="004D7E37"/>
    <w:rsid w:val="004E6E5D"/>
    <w:rsid w:val="004F0185"/>
    <w:rsid w:val="004F07B6"/>
    <w:rsid w:val="004F1F4F"/>
    <w:rsid w:val="004F4861"/>
    <w:rsid w:val="004F7AF9"/>
    <w:rsid w:val="005021C0"/>
    <w:rsid w:val="00502B36"/>
    <w:rsid w:val="005037B1"/>
    <w:rsid w:val="00504405"/>
    <w:rsid w:val="00505381"/>
    <w:rsid w:val="00505763"/>
    <w:rsid w:val="0051090C"/>
    <w:rsid w:val="00511E25"/>
    <w:rsid w:val="005120CA"/>
    <w:rsid w:val="00521EC9"/>
    <w:rsid w:val="00521F4F"/>
    <w:rsid w:val="00522179"/>
    <w:rsid w:val="00530ADE"/>
    <w:rsid w:val="00530DB6"/>
    <w:rsid w:val="005316B9"/>
    <w:rsid w:val="005329B3"/>
    <w:rsid w:val="00537ABD"/>
    <w:rsid w:val="005412BB"/>
    <w:rsid w:val="00543BB0"/>
    <w:rsid w:val="005455AA"/>
    <w:rsid w:val="0054594F"/>
    <w:rsid w:val="005466EE"/>
    <w:rsid w:val="0055217E"/>
    <w:rsid w:val="005526A8"/>
    <w:rsid w:val="00553092"/>
    <w:rsid w:val="00557B6F"/>
    <w:rsid w:val="005607AF"/>
    <w:rsid w:val="00562D6D"/>
    <w:rsid w:val="00564F65"/>
    <w:rsid w:val="00570947"/>
    <w:rsid w:val="00572373"/>
    <w:rsid w:val="00575237"/>
    <w:rsid w:val="0057549D"/>
    <w:rsid w:val="00575660"/>
    <w:rsid w:val="00575A2E"/>
    <w:rsid w:val="005760D8"/>
    <w:rsid w:val="005761E2"/>
    <w:rsid w:val="0058323D"/>
    <w:rsid w:val="00585872"/>
    <w:rsid w:val="00590E1D"/>
    <w:rsid w:val="005924E7"/>
    <w:rsid w:val="00593302"/>
    <w:rsid w:val="005940B0"/>
    <w:rsid w:val="005A11C8"/>
    <w:rsid w:val="005A1F03"/>
    <w:rsid w:val="005A35E2"/>
    <w:rsid w:val="005A37EB"/>
    <w:rsid w:val="005A6A90"/>
    <w:rsid w:val="005B1900"/>
    <w:rsid w:val="005B30A1"/>
    <w:rsid w:val="005B3463"/>
    <w:rsid w:val="005B486C"/>
    <w:rsid w:val="005C2403"/>
    <w:rsid w:val="005C2DD6"/>
    <w:rsid w:val="005C5B7D"/>
    <w:rsid w:val="005D06A0"/>
    <w:rsid w:val="005D15D9"/>
    <w:rsid w:val="005D68E5"/>
    <w:rsid w:val="005D76A5"/>
    <w:rsid w:val="005E032C"/>
    <w:rsid w:val="005E1D31"/>
    <w:rsid w:val="005E4D24"/>
    <w:rsid w:val="005E6BD7"/>
    <w:rsid w:val="005F1937"/>
    <w:rsid w:val="005F1F40"/>
    <w:rsid w:val="005F3CF2"/>
    <w:rsid w:val="005F4D93"/>
    <w:rsid w:val="006003C0"/>
    <w:rsid w:val="0060049F"/>
    <w:rsid w:val="006011EE"/>
    <w:rsid w:val="00601FBA"/>
    <w:rsid w:val="00602CB8"/>
    <w:rsid w:val="00603C29"/>
    <w:rsid w:val="00604DA5"/>
    <w:rsid w:val="00606166"/>
    <w:rsid w:val="0060750D"/>
    <w:rsid w:val="00607737"/>
    <w:rsid w:val="00611622"/>
    <w:rsid w:val="00612649"/>
    <w:rsid w:val="00615041"/>
    <w:rsid w:val="0061518F"/>
    <w:rsid w:val="0061674A"/>
    <w:rsid w:val="00622335"/>
    <w:rsid w:val="006247BD"/>
    <w:rsid w:val="006248DD"/>
    <w:rsid w:val="006267DF"/>
    <w:rsid w:val="00626E63"/>
    <w:rsid w:val="006315EF"/>
    <w:rsid w:val="006342CA"/>
    <w:rsid w:val="00637210"/>
    <w:rsid w:val="00640B04"/>
    <w:rsid w:val="00641A99"/>
    <w:rsid w:val="0064286B"/>
    <w:rsid w:val="006445C7"/>
    <w:rsid w:val="006475A1"/>
    <w:rsid w:val="00650229"/>
    <w:rsid w:val="006504F8"/>
    <w:rsid w:val="00650DF9"/>
    <w:rsid w:val="006544FE"/>
    <w:rsid w:val="00656607"/>
    <w:rsid w:val="00660CFE"/>
    <w:rsid w:val="006623FD"/>
    <w:rsid w:val="0066289C"/>
    <w:rsid w:val="00663D37"/>
    <w:rsid w:val="0066560A"/>
    <w:rsid w:val="006664FF"/>
    <w:rsid w:val="00677A97"/>
    <w:rsid w:val="00683D2F"/>
    <w:rsid w:val="00684884"/>
    <w:rsid w:val="00686D47"/>
    <w:rsid w:val="00687AD7"/>
    <w:rsid w:val="006918E3"/>
    <w:rsid w:val="00691A8A"/>
    <w:rsid w:val="006A0A3C"/>
    <w:rsid w:val="006A3F2F"/>
    <w:rsid w:val="006A5EF0"/>
    <w:rsid w:val="006A68FD"/>
    <w:rsid w:val="006B4444"/>
    <w:rsid w:val="006B4D15"/>
    <w:rsid w:val="006C1873"/>
    <w:rsid w:val="006C503F"/>
    <w:rsid w:val="006C5997"/>
    <w:rsid w:val="006D06D9"/>
    <w:rsid w:val="006D10F6"/>
    <w:rsid w:val="006D3CD9"/>
    <w:rsid w:val="006D57BD"/>
    <w:rsid w:val="006E04DE"/>
    <w:rsid w:val="006E0B41"/>
    <w:rsid w:val="006E6902"/>
    <w:rsid w:val="006E7AC0"/>
    <w:rsid w:val="006F0698"/>
    <w:rsid w:val="006F0ADB"/>
    <w:rsid w:val="006F2328"/>
    <w:rsid w:val="006F52A7"/>
    <w:rsid w:val="006F6667"/>
    <w:rsid w:val="006F69E6"/>
    <w:rsid w:val="00701FCA"/>
    <w:rsid w:val="007020F5"/>
    <w:rsid w:val="00702D51"/>
    <w:rsid w:val="00713FFB"/>
    <w:rsid w:val="00717F68"/>
    <w:rsid w:val="007218AC"/>
    <w:rsid w:val="00722B3A"/>
    <w:rsid w:val="0072447D"/>
    <w:rsid w:val="00725044"/>
    <w:rsid w:val="0072556A"/>
    <w:rsid w:val="00733A9D"/>
    <w:rsid w:val="00735C53"/>
    <w:rsid w:val="00737C94"/>
    <w:rsid w:val="00737DA8"/>
    <w:rsid w:val="0075150B"/>
    <w:rsid w:val="00751C77"/>
    <w:rsid w:val="00765584"/>
    <w:rsid w:val="0076663F"/>
    <w:rsid w:val="007667BE"/>
    <w:rsid w:val="00767615"/>
    <w:rsid w:val="0077771A"/>
    <w:rsid w:val="007804A3"/>
    <w:rsid w:val="00783B39"/>
    <w:rsid w:val="00785EE0"/>
    <w:rsid w:val="007933B5"/>
    <w:rsid w:val="00795CFB"/>
    <w:rsid w:val="007A3808"/>
    <w:rsid w:val="007B060F"/>
    <w:rsid w:val="007B189F"/>
    <w:rsid w:val="007B52B8"/>
    <w:rsid w:val="007B79E7"/>
    <w:rsid w:val="007B7C7A"/>
    <w:rsid w:val="007C3014"/>
    <w:rsid w:val="007C3DE4"/>
    <w:rsid w:val="007D0422"/>
    <w:rsid w:val="007D098D"/>
    <w:rsid w:val="007D211A"/>
    <w:rsid w:val="007D5E6B"/>
    <w:rsid w:val="007E709E"/>
    <w:rsid w:val="007E735B"/>
    <w:rsid w:val="007F0404"/>
    <w:rsid w:val="007F0741"/>
    <w:rsid w:val="007F443C"/>
    <w:rsid w:val="007F599A"/>
    <w:rsid w:val="007F5F93"/>
    <w:rsid w:val="0080067F"/>
    <w:rsid w:val="0080176A"/>
    <w:rsid w:val="00804381"/>
    <w:rsid w:val="00804974"/>
    <w:rsid w:val="00805E7F"/>
    <w:rsid w:val="0081009F"/>
    <w:rsid w:val="00812153"/>
    <w:rsid w:val="008140D8"/>
    <w:rsid w:val="00815663"/>
    <w:rsid w:val="00817EC5"/>
    <w:rsid w:val="00820BB7"/>
    <w:rsid w:val="00820E37"/>
    <w:rsid w:val="008219C1"/>
    <w:rsid w:val="00825F6D"/>
    <w:rsid w:val="00831D1C"/>
    <w:rsid w:val="00831F2B"/>
    <w:rsid w:val="00832575"/>
    <w:rsid w:val="008362FA"/>
    <w:rsid w:val="00844877"/>
    <w:rsid w:val="00853F66"/>
    <w:rsid w:val="008609DD"/>
    <w:rsid w:val="0086200B"/>
    <w:rsid w:val="00863273"/>
    <w:rsid w:val="00863D5A"/>
    <w:rsid w:val="00865A53"/>
    <w:rsid w:val="00865DA6"/>
    <w:rsid w:val="008674C6"/>
    <w:rsid w:val="00871CAF"/>
    <w:rsid w:val="0087220F"/>
    <w:rsid w:val="008753F3"/>
    <w:rsid w:val="00877034"/>
    <w:rsid w:val="008813AB"/>
    <w:rsid w:val="00883058"/>
    <w:rsid w:val="00883B96"/>
    <w:rsid w:val="00884633"/>
    <w:rsid w:val="00884973"/>
    <w:rsid w:val="008A4DF3"/>
    <w:rsid w:val="008A4EE0"/>
    <w:rsid w:val="008C347C"/>
    <w:rsid w:val="008C5235"/>
    <w:rsid w:val="008C5D11"/>
    <w:rsid w:val="008D1F21"/>
    <w:rsid w:val="008D5487"/>
    <w:rsid w:val="008D69F8"/>
    <w:rsid w:val="008D742E"/>
    <w:rsid w:val="008E430F"/>
    <w:rsid w:val="008E555E"/>
    <w:rsid w:val="008E5EC1"/>
    <w:rsid w:val="008E6129"/>
    <w:rsid w:val="008F23ED"/>
    <w:rsid w:val="008F7453"/>
    <w:rsid w:val="009011C9"/>
    <w:rsid w:val="00902379"/>
    <w:rsid w:val="00902690"/>
    <w:rsid w:val="0090503A"/>
    <w:rsid w:val="00905A7A"/>
    <w:rsid w:val="0090657F"/>
    <w:rsid w:val="00913690"/>
    <w:rsid w:val="009248FA"/>
    <w:rsid w:val="009271E8"/>
    <w:rsid w:val="0093246F"/>
    <w:rsid w:val="00934939"/>
    <w:rsid w:val="009356BC"/>
    <w:rsid w:val="00936D42"/>
    <w:rsid w:val="009435CD"/>
    <w:rsid w:val="009436B1"/>
    <w:rsid w:val="00945770"/>
    <w:rsid w:val="0095273B"/>
    <w:rsid w:val="009530AC"/>
    <w:rsid w:val="00953377"/>
    <w:rsid w:val="00953F5D"/>
    <w:rsid w:val="00953FDF"/>
    <w:rsid w:val="00955866"/>
    <w:rsid w:val="00957526"/>
    <w:rsid w:val="00962761"/>
    <w:rsid w:val="009679E1"/>
    <w:rsid w:val="00970087"/>
    <w:rsid w:val="00971EEA"/>
    <w:rsid w:val="009768FA"/>
    <w:rsid w:val="00980C17"/>
    <w:rsid w:val="00980E44"/>
    <w:rsid w:val="00985A22"/>
    <w:rsid w:val="0098620E"/>
    <w:rsid w:val="00987E33"/>
    <w:rsid w:val="00990845"/>
    <w:rsid w:val="00991E96"/>
    <w:rsid w:val="00997733"/>
    <w:rsid w:val="009A1390"/>
    <w:rsid w:val="009A1A6B"/>
    <w:rsid w:val="009A3BD2"/>
    <w:rsid w:val="009B34E7"/>
    <w:rsid w:val="009B3E16"/>
    <w:rsid w:val="009B51EF"/>
    <w:rsid w:val="009C30A7"/>
    <w:rsid w:val="009C4DE3"/>
    <w:rsid w:val="009E272A"/>
    <w:rsid w:val="009E39CB"/>
    <w:rsid w:val="009E422C"/>
    <w:rsid w:val="009F2D7A"/>
    <w:rsid w:val="009F6092"/>
    <w:rsid w:val="009F7D3F"/>
    <w:rsid w:val="00A02CA8"/>
    <w:rsid w:val="00A04131"/>
    <w:rsid w:val="00A04D65"/>
    <w:rsid w:val="00A067C9"/>
    <w:rsid w:val="00A114CD"/>
    <w:rsid w:val="00A24DB1"/>
    <w:rsid w:val="00A2627F"/>
    <w:rsid w:val="00A26DC8"/>
    <w:rsid w:val="00A27309"/>
    <w:rsid w:val="00A3165D"/>
    <w:rsid w:val="00A45EC2"/>
    <w:rsid w:val="00A46864"/>
    <w:rsid w:val="00A51F69"/>
    <w:rsid w:val="00A52EB9"/>
    <w:rsid w:val="00A5598E"/>
    <w:rsid w:val="00A56BA6"/>
    <w:rsid w:val="00A60A86"/>
    <w:rsid w:val="00A64688"/>
    <w:rsid w:val="00A70018"/>
    <w:rsid w:val="00A70572"/>
    <w:rsid w:val="00A73190"/>
    <w:rsid w:val="00A74A08"/>
    <w:rsid w:val="00A75FE0"/>
    <w:rsid w:val="00A81C5D"/>
    <w:rsid w:val="00A82504"/>
    <w:rsid w:val="00A82F16"/>
    <w:rsid w:val="00A86AD6"/>
    <w:rsid w:val="00A907C6"/>
    <w:rsid w:val="00A90D78"/>
    <w:rsid w:val="00A919EE"/>
    <w:rsid w:val="00A92E4B"/>
    <w:rsid w:val="00A953EA"/>
    <w:rsid w:val="00A96958"/>
    <w:rsid w:val="00AA0D88"/>
    <w:rsid w:val="00AA2C14"/>
    <w:rsid w:val="00AB2425"/>
    <w:rsid w:val="00AB313A"/>
    <w:rsid w:val="00AB32BA"/>
    <w:rsid w:val="00AB32D0"/>
    <w:rsid w:val="00AB4877"/>
    <w:rsid w:val="00AB511C"/>
    <w:rsid w:val="00AC203F"/>
    <w:rsid w:val="00AD14A5"/>
    <w:rsid w:val="00AD265E"/>
    <w:rsid w:val="00AD4D30"/>
    <w:rsid w:val="00AD5792"/>
    <w:rsid w:val="00AD6CF2"/>
    <w:rsid w:val="00AE1847"/>
    <w:rsid w:val="00AE1C36"/>
    <w:rsid w:val="00AE488A"/>
    <w:rsid w:val="00AE5CB2"/>
    <w:rsid w:val="00AE7D7F"/>
    <w:rsid w:val="00AF0223"/>
    <w:rsid w:val="00AF0FE8"/>
    <w:rsid w:val="00AF3896"/>
    <w:rsid w:val="00AF48B1"/>
    <w:rsid w:val="00AF560B"/>
    <w:rsid w:val="00AF667F"/>
    <w:rsid w:val="00B03D9F"/>
    <w:rsid w:val="00B116DE"/>
    <w:rsid w:val="00B11CE7"/>
    <w:rsid w:val="00B164FC"/>
    <w:rsid w:val="00B16FCB"/>
    <w:rsid w:val="00B2213B"/>
    <w:rsid w:val="00B22503"/>
    <w:rsid w:val="00B22A4A"/>
    <w:rsid w:val="00B2305F"/>
    <w:rsid w:val="00B23C3A"/>
    <w:rsid w:val="00B40E2C"/>
    <w:rsid w:val="00B436F3"/>
    <w:rsid w:val="00B46686"/>
    <w:rsid w:val="00B4674B"/>
    <w:rsid w:val="00B479BC"/>
    <w:rsid w:val="00B56E48"/>
    <w:rsid w:val="00B572DE"/>
    <w:rsid w:val="00B613C8"/>
    <w:rsid w:val="00B61B1C"/>
    <w:rsid w:val="00B61D0F"/>
    <w:rsid w:val="00B62A2D"/>
    <w:rsid w:val="00B631EC"/>
    <w:rsid w:val="00B64466"/>
    <w:rsid w:val="00B76964"/>
    <w:rsid w:val="00B8219D"/>
    <w:rsid w:val="00B83D8C"/>
    <w:rsid w:val="00B919B5"/>
    <w:rsid w:val="00B9434A"/>
    <w:rsid w:val="00BA34A5"/>
    <w:rsid w:val="00BA4564"/>
    <w:rsid w:val="00BA53C4"/>
    <w:rsid w:val="00BA5AE1"/>
    <w:rsid w:val="00BA6C30"/>
    <w:rsid w:val="00BB6234"/>
    <w:rsid w:val="00BB6B57"/>
    <w:rsid w:val="00BC3B08"/>
    <w:rsid w:val="00BC3BD2"/>
    <w:rsid w:val="00BC4EE3"/>
    <w:rsid w:val="00BC6929"/>
    <w:rsid w:val="00BD5932"/>
    <w:rsid w:val="00BD7281"/>
    <w:rsid w:val="00BD747D"/>
    <w:rsid w:val="00BE6339"/>
    <w:rsid w:val="00BE6746"/>
    <w:rsid w:val="00BF1D4B"/>
    <w:rsid w:val="00C01356"/>
    <w:rsid w:val="00C0620D"/>
    <w:rsid w:val="00C06604"/>
    <w:rsid w:val="00C108C1"/>
    <w:rsid w:val="00C12E8C"/>
    <w:rsid w:val="00C12F89"/>
    <w:rsid w:val="00C13F93"/>
    <w:rsid w:val="00C14B4A"/>
    <w:rsid w:val="00C15121"/>
    <w:rsid w:val="00C15ECF"/>
    <w:rsid w:val="00C16C17"/>
    <w:rsid w:val="00C2008B"/>
    <w:rsid w:val="00C20EF6"/>
    <w:rsid w:val="00C21410"/>
    <w:rsid w:val="00C22A53"/>
    <w:rsid w:val="00C25C35"/>
    <w:rsid w:val="00C3104A"/>
    <w:rsid w:val="00C31DD2"/>
    <w:rsid w:val="00C333D7"/>
    <w:rsid w:val="00C34528"/>
    <w:rsid w:val="00C354C5"/>
    <w:rsid w:val="00C37411"/>
    <w:rsid w:val="00C43F7E"/>
    <w:rsid w:val="00C44B16"/>
    <w:rsid w:val="00C455B1"/>
    <w:rsid w:val="00C4654A"/>
    <w:rsid w:val="00C527AE"/>
    <w:rsid w:val="00C54A03"/>
    <w:rsid w:val="00C55F47"/>
    <w:rsid w:val="00C72028"/>
    <w:rsid w:val="00C8176F"/>
    <w:rsid w:val="00C83232"/>
    <w:rsid w:val="00C8738B"/>
    <w:rsid w:val="00C913A5"/>
    <w:rsid w:val="00C91AA3"/>
    <w:rsid w:val="00C92323"/>
    <w:rsid w:val="00C94014"/>
    <w:rsid w:val="00C944B5"/>
    <w:rsid w:val="00C96101"/>
    <w:rsid w:val="00C9623A"/>
    <w:rsid w:val="00CA0280"/>
    <w:rsid w:val="00CA1CFC"/>
    <w:rsid w:val="00CA5F8F"/>
    <w:rsid w:val="00CA789F"/>
    <w:rsid w:val="00CA7D28"/>
    <w:rsid w:val="00CB0785"/>
    <w:rsid w:val="00CB3614"/>
    <w:rsid w:val="00CB3F9C"/>
    <w:rsid w:val="00CB61AF"/>
    <w:rsid w:val="00CB64C9"/>
    <w:rsid w:val="00CB6A33"/>
    <w:rsid w:val="00CC1CAB"/>
    <w:rsid w:val="00CC2F7B"/>
    <w:rsid w:val="00CC4C34"/>
    <w:rsid w:val="00CC657D"/>
    <w:rsid w:val="00CD032D"/>
    <w:rsid w:val="00CD1580"/>
    <w:rsid w:val="00CD2E5D"/>
    <w:rsid w:val="00CE030F"/>
    <w:rsid w:val="00CE2D27"/>
    <w:rsid w:val="00CE458C"/>
    <w:rsid w:val="00CE4AE8"/>
    <w:rsid w:val="00CE772F"/>
    <w:rsid w:val="00CF29B2"/>
    <w:rsid w:val="00CF33FC"/>
    <w:rsid w:val="00CF6AC3"/>
    <w:rsid w:val="00D03779"/>
    <w:rsid w:val="00D03F6E"/>
    <w:rsid w:val="00D10351"/>
    <w:rsid w:val="00D12FB3"/>
    <w:rsid w:val="00D14333"/>
    <w:rsid w:val="00D21520"/>
    <w:rsid w:val="00D2305C"/>
    <w:rsid w:val="00D2696F"/>
    <w:rsid w:val="00D316FB"/>
    <w:rsid w:val="00D319E4"/>
    <w:rsid w:val="00D33350"/>
    <w:rsid w:val="00D33EF7"/>
    <w:rsid w:val="00D37F03"/>
    <w:rsid w:val="00D414BB"/>
    <w:rsid w:val="00D454A9"/>
    <w:rsid w:val="00D46AFC"/>
    <w:rsid w:val="00D4732F"/>
    <w:rsid w:val="00D523E9"/>
    <w:rsid w:val="00D5263A"/>
    <w:rsid w:val="00D52ACE"/>
    <w:rsid w:val="00D53272"/>
    <w:rsid w:val="00D56202"/>
    <w:rsid w:val="00D565C9"/>
    <w:rsid w:val="00D56A73"/>
    <w:rsid w:val="00D579CD"/>
    <w:rsid w:val="00D61924"/>
    <w:rsid w:val="00D62E97"/>
    <w:rsid w:val="00D668B9"/>
    <w:rsid w:val="00D66DF7"/>
    <w:rsid w:val="00D67B2B"/>
    <w:rsid w:val="00D71244"/>
    <w:rsid w:val="00D7241C"/>
    <w:rsid w:val="00D72EF8"/>
    <w:rsid w:val="00D73532"/>
    <w:rsid w:val="00D74792"/>
    <w:rsid w:val="00D83648"/>
    <w:rsid w:val="00D85694"/>
    <w:rsid w:val="00D85CAB"/>
    <w:rsid w:val="00D85E1E"/>
    <w:rsid w:val="00D87B1D"/>
    <w:rsid w:val="00D9008E"/>
    <w:rsid w:val="00D90DB0"/>
    <w:rsid w:val="00D90EA7"/>
    <w:rsid w:val="00D91703"/>
    <w:rsid w:val="00D92AD1"/>
    <w:rsid w:val="00D93800"/>
    <w:rsid w:val="00D95D94"/>
    <w:rsid w:val="00DA0708"/>
    <w:rsid w:val="00DA119B"/>
    <w:rsid w:val="00DA11D9"/>
    <w:rsid w:val="00DA65FB"/>
    <w:rsid w:val="00DB4614"/>
    <w:rsid w:val="00DB5160"/>
    <w:rsid w:val="00DB551A"/>
    <w:rsid w:val="00DB7C95"/>
    <w:rsid w:val="00DC1113"/>
    <w:rsid w:val="00DC161A"/>
    <w:rsid w:val="00DC2EAD"/>
    <w:rsid w:val="00DC6864"/>
    <w:rsid w:val="00DD0A56"/>
    <w:rsid w:val="00DD349C"/>
    <w:rsid w:val="00DD36F4"/>
    <w:rsid w:val="00DE2836"/>
    <w:rsid w:val="00DE501A"/>
    <w:rsid w:val="00DE50DD"/>
    <w:rsid w:val="00DE7BBB"/>
    <w:rsid w:val="00DF0935"/>
    <w:rsid w:val="00DF2470"/>
    <w:rsid w:val="00DF4BC4"/>
    <w:rsid w:val="00E0078F"/>
    <w:rsid w:val="00E00854"/>
    <w:rsid w:val="00E043C1"/>
    <w:rsid w:val="00E10FC0"/>
    <w:rsid w:val="00E122D2"/>
    <w:rsid w:val="00E13519"/>
    <w:rsid w:val="00E1395A"/>
    <w:rsid w:val="00E15818"/>
    <w:rsid w:val="00E2146C"/>
    <w:rsid w:val="00E22984"/>
    <w:rsid w:val="00E31C8C"/>
    <w:rsid w:val="00E330C6"/>
    <w:rsid w:val="00E351DE"/>
    <w:rsid w:val="00E420A4"/>
    <w:rsid w:val="00E42BDD"/>
    <w:rsid w:val="00E4358D"/>
    <w:rsid w:val="00E51115"/>
    <w:rsid w:val="00E56621"/>
    <w:rsid w:val="00E61DC2"/>
    <w:rsid w:val="00E63706"/>
    <w:rsid w:val="00E64651"/>
    <w:rsid w:val="00E71F23"/>
    <w:rsid w:val="00E72B72"/>
    <w:rsid w:val="00E80102"/>
    <w:rsid w:val="00E805CB"/>
    <w:rsid w:val="00E830B2"/>
    <w:rsid w:val="00E830F9"/>
    <w:rsid w:val="00E90C97"/>
    <w:rsid w:val="00E93901"/>
    <w:rsid w:val="00E9401B"/>
    <w:rsid w:val="00E95570"/>
    <w:rsid w:val="00E9696C"/>
    <w:rsid w:val="00E97B40"/>
    <w:rsid w:val="00EA1BAD"/>
    <w:rsid w:val="00EA7F6A"/>
    <w:rsid w:val="00EB062D"/>
    <w:rsid w:val="00EB0CC3"/>
    <w:rsid w:val="00EB11BB"/>
    <w:rsid w:val="00EB1251"/>
    <w:rsid w:val="00EB21AD"/>
    <w:rsid w:val="00EB2E38"/>
    <w:rsid w:val="00EB4BB5"/>
    <w:rsid w:val="00EB7482"/>
    <w:rsid w:val="00EC0072"/>
    <w:rsid w:val="00EC0A3A"/>
    <w:rsid w:val="00EC167F"/>
    <w:rsid w:val="00EC5517"/>
    <w:rsid w:val="00EC5C7E"/>
    <w:rsid w:val="00EC7499"/>
    <w:rsid w:val="00ED2FAC"/>
    <w:rsid w:val="00ED3E2A"/>
    <w:rsid w:val="00ED4D32"/>
    <w:rsid w:val="00ED7479"/>
    <w:rsid w:val="00EE0D07"/>
    <w:rsid w:val="00EE138A"/>
    <w:rsid w:val="00EF144C"/>
    <w:rsid w:val="00EF14BC"/>
    <w:rsid w:val="00EF6311"/>
    <w:rsid w:val="00F01484"/>
    <w:rsid w:val="00F02212"/>
    <w:rsid w:val="00F02380"/>
    <w:rsid w:val="00F05851"/>
    <w:rsid w:val="00F0688F"/>
    <w:rsid w:val="00F074FD"/>
    <w:rsid w:val="00F13F02"/>
    <w:rsid w:val="00F1420E"/>
    <w:rsid w:val="00F14A3C"/>
    <w:rsid w:val="00F20C01"/>
    <w:rsid w:val="00F2307B"/>
    <w:rsid w:val="00F261B7"/>
    <w:rsid w:val="00F32F11"/>
    <w:rsid w:val="00F33635"/>
    <w:rsid w:val="00F34E43"/>
    <w:rsid w:val="00F35FF2"/>
    <w:rsid w:val="00F4075B"/>
    <w:rsid w:val="00F40A3B"/>
    <w:rsid w:val="00F41F77"/>
    <w:rsid w:val="00F440E2"/>
    <w:rsid w:val="00F44425"/>
    <w:rsid w:val="00F44629"/>
    <w:rsid w:val="00F47764"/>
    <w:rsid w:val="00F478E4"/>
    <w:rsid w:val="00F50556"/>
    <w:rsid w:val="00F51723"/>
    <w:rsid w:val="00F52363"/>
    <w:rsid w:val="00F53ADB"/>
    <w:rsid w:val="00F54D7B"/>
    <w:rsid w:val="00F55F7E"/>
    <w:rsid w:val="00F6146C"/>
    <w:rsid w:val="00F61811"/>
    <w:rsid w:val="00F631A5"/>
    <w:rsid w:val="00F63D1F"/>
    <w:rsid w:val="00F642D3"/>
    <w:rsid w:val="00F73F83"/>
    <w:rsid w:val="00F744E3"/>
    <w:rsid w:val="00F74DB8"/>
    <w:rsid w:val="00F76379"/>
    <w:rsid w:val="00F77BB3"/>
    <w:rsid w:val="00F8149E"/>
    <w:rsid w:val="00F94057"/>
    <w:rsid w:val="00F970E5"/>
    <w:rsid w:val="00F97918"/>
    <w:rsid w:val="00FA0E06"/>
    <w:rsid w:val="00FA43A0"/>
    <w:rsid w:val="00FA51EA"/>
    <w:rsid w:val="00FB31E2"/>
    <w:rsid w:val="00FB36C0"/>
    <w:rsid w:val="00FB4618"/>
    <w:rsid w:val="00FB5CCC"/>
    <w:rsid w:val="00FB7371"/>
    <w:rsid w:val="00FC046E"/>
    <w:rsid w:val="00FD0C49"/>
    <w:rsid w:val="00FD27F9"/>
    <w:rsid w:val="00FD7340"/>
    <w:rsid w:val="00FD776E"/>
    <w:rsid w:val="00FE069E"/>
    <w:rsid w:val="00FE2DE4"/>
    <w:rsid w:val="00FE5136"/>
    <w:rsid w:val="00FE5E26"/>
    <w:rsid w:val="00FE5EC8"/>
    <w:rsid w:val="00FF2A55"/>
    <w:rsid w:val="00FF52B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84C314"/>
  <w15:docId w15:val="{970FC18A-F3FE-4C81-8492-9257EDE3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B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3C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162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116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ranowsandomierski.pl/o-gminie/stowarzyszenia/projekty-unijne-2021-2027/dofinansowanie-funkcjonowania-samorzadowego-zlobka-w-baranowie-sandomierskim-z-programu-aktywny-maluch-2022-20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ranowsandomierski.pl/o-gminie/stowarzyszenia/projekty-unijne-2021-2027/adaptacja-czesci-budynku-zespolu-szkol-i-placowek-w-baranowie-sandomierskim-z-przeznaczeniem-na-zlobek-maluch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8A47-234D-4A46-BEFA-08BE1D0C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4689</Words>
  <Characters>28134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Adam Broda</cp:lastModifiedBy>
  <cp:revision>5</cp:revision>
  <cp:lastPrinted>2025-06-06T09:38:00Z</cp:lastPrinted>
  <dcterms:created xsi:type="dcterms:W3CDTF">2025-06-26T08:10:00Z</dcterms:created>
  <dcterms:modified xsi:type="dcterms:W3CDTF">2025-10-21T08:34:00Z</dcterms:modified>
</cp:coreProperties>
</file>