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93B0" w14:textId="7A1FB920" w:rsidR="007A6C74" w:rsidRPr="001C4AFD" w:rsidRDefault="00891378" w:rsidP="008913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AFD">
        <w:rPr>
          <w:rFonts w:ascii="Times New Roman" w:hAnsi="Times New Roman" w:cs="Times New Roman"/>
          <w:b/>
          <w:sz w:val="20"/>
          <w:szCs w:val="20"/>
        </w:rPr>
        <w:t>C</w:t>
      </w:r>
      <w:r w:rsidR="001C4AFD" w:rsidRP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U</w:t>
      </w:r>
      <w:r w:rsidR="001C4AFD" w:rsidRP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R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4AFD">
        <w:rPr>
          <w:rFonts w:ascii="Times New Roman" w:hAnsi="Times New Roman" w:cs="Times New Roman"/>
          <w:b/>
          <w:sz w:val="20"/>
          <w:szCs w:val="20"/>
        </w:rPr>
        <w:t>R</w:t>
      </w:r>
      <w:proofErr w:type="spellEnd"/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I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C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U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L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U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M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 xml:space="preserve"> V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I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T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A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AFD">
        <w:rPr>
          <w:rFonts w:ascii="Times New Roman" w:hAnsi="Times New Roman" w:cs="Times New Roman"/>
          <w:b/>
          <w:sz w:val="20"/>
          <w:szCs w:val="20"/>
        </w:rPr>
        <w:t>E</w:t>
      </w:r>
    </w:p>
    <w:p w14:paraId="656F2121" w14:textId="77777777" w:rsidR="001C4AFD" w:rsidRDefault="001C4AFD" w:rsidP="001C4A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FB52F8" w14:textId="43DF37DE" w:rsidR="00891378" w:rsidRPr="001C4AFD" w:rsidRDefault="00891378" w:rsidP="001C4A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AFD">
        <w:rPr>
          <w:rFonts w:ascii="Times New Roman" w:hAnsi="Times New Roman" w:cs="Times New Roman"/>
          <w:b/>
          <w:sz w:val="20"/>
          <w:szCs w:val="20"/>
        </w:rPr>
        <w:t>WIESŁAW TARKA</w:t>
      </w:r>
    </w:p>
    <w:p w14:paraId="52FFD7E9" w14:textId="77777777" w:rsidR="001C4AFD" w:rsidRDefault="00E47C86" w:rsidP="001C4A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C4AFD">
        <w:rPr>
          <w:rFonts w:ascii="Times New Roman" w:hAnsi="Times New Roman" w:cs="Times New Roman"/>
          <w:sz w:val="20"/>
          <w:szCs w:val="20"/>
        </w:rPr>
        <w:t>Kierownik placówki</w:t>
      </w:r>
      <w:r w:rsidR="008B03F0" w:rsidRPr="001C4AFD">
        <w:rPr>
          <w:rFonts w:ascii="Times New Roman" w:hAnsi="Times New Roman" w:cs="Times New Roman"/>
          <w:sz w:val="20"/>
          <w:szCs w:val="20"/>
        </w:rPr>
        <w:t xml:space="preserve">, </w:t>
      </w:r>
      <w:r w:rsidR="008C762C" w:rsidRPr="001C4AFD">
        <w:rPr>
          <w:rFonts w:ascii="Times New Roman" w:hAnsi="Times New Roman" w:cs="Times New Roman"/>
          <w:sz w:val="20"/>
          <w:szCs w:val="20"/>
        </w:rPr>
        <w:t xml:space="preserve">chargé d’affaires </w:t>
      </w:r>
      <w:proofErr w:type="spellStart"/>
      <w:r w:rsidR="008C762C" w:rsidRPr="001C4AFD">
        <w:rPr>
          <w:rFonts w:ascii="Times New Roman" w:hAnsi="Times New Roman" w:cs="Times New Roman"/>
          <w:sz w:val="20"/>
          <w:szCs w:val="20"/>
        </w:rPr>
        <w:t>a.i</w:t>
      </w:r>
      <w:proofErr w:type="spellEnd"/>
      <w:r w:rsidR="008C762C" w:rsidRPr="001C4AFD">
        <w:rPr>
          <w:rFonts w:ascii="Times New Roman" w:hAnsi="Times New Roman" w:cs="Times New Roman"/>
          <w:sz w:val="20"/>
          <w:szCs w:val="20"/>
        </w:rPr>
        <w:t xml:space="preserve">., </w:t>
      </w:r>
      <w:r w:rsidR="008B03F0" w:rsidRPr="001C4AFD">
        <w:rPr>
          <w:rFonts w:ascii="Times New Roman" w:hAnsi="Times New Roman" w:cs="Times New Roman"/>
          <w:sz w:val="20"/>
          <w:szCs w:val="20"/>
        </w:rPr>
        <w:t>ambas</w:t>
      </w:r>
      <w:r w:rsidR="0072161E" w:rsidRPr="001C4AFD">
        <w:rPr>
          <w:rFonts w:ascii="Times New Roman" w:hAnsi="Times New Roman" w:cs="Times New Roman"/>
          <w:sz w:val="20"/>
          <w:szCs w:val="20"/>
        </w:rPr>
        <w:t>ador tytularny</w:t>
      </w:r>
    </w:p>
    <w:p w14:paraId="03807FF8" w14:textId="0429CF3C" w:rsidR="00891378" w:rsidRPr="001C4AFD" w:rsidRDefault="0072161E" w:rsidP="001C4A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C4AFD">
        <w:rPr>
          <w:rFonts w:ascii="Times New Roman" w:hAnsi="Times New Roman" w:cs="Times New Roman"/>
          <w:sz w:val="20"/>
          <w:szCs w:val="20"/>
        </w:rPr>
        <w:t xml:space="preserve">Ambasada </w:t>
      </w:r>
      <w:r w:rsidR="00BE11A6" w:rsidRPr="001C4AFD">
        <w:rPr>
          <w:rFonts w:ascii="Times New Roman" w:hAnsi="Times New Roman" w:cs="Times New Roman"/>
          <w:sz w:val="20"/>
          <w:szCs w:val="20"/>
        </w:rPr>
        <w:t>RP</w:t>
      </w:r>
      <w:r w:rsidRPr="001C4AFD">
        <w:rPr>
          <w:rFonts w:ascii="Times New Roman" w:hAnsi="Times New Roman" w:cs="Times New Roman"/>
          <w:sz w:val="20"/>
          <w:szCs w:val="20"/>
        </w:rPr>
        <w:t xml:space="preserve"> w Paryżu</w:t>
      </w:r>
    </w:p>
    <w:p w14:paraId="73BA0B5B" w14:textId="77777777" w:rsidR="00891378" w:rsidRPr="001C4AFD" w:rsidRDefault="00891378" w:rsidP="0089137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52A017" w14:textId="3B370806" w:rsidR="00891378" w:rsidRPr="001C4AFD" w:rsidRDefault="00891378" w:rsidP="0089137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C4AFD">
        <w:rPr>
          <w:rFonts w:ascii="Times New Roman" w:hAnsi="Times New Roman" w:cs="Times New Roman"/>
          <w:b/>
          <w:sz w:val="20"/>
          <w:szCs w:val="20"/>
        </w:rPr>
        <w:t>INFORMA</w:t>
      </w:r>
      <w:r w:rsidR="0072161E" w:rsidRPr="001C4AFD">
        <w:rPr>
          <w:rFonts w:ascii="Times New Roman" w:hAnsi="Times New Roman" w:cs="Times New Roman"/>
          <w:b/>
          <w:sz w:val="20"/>
          <w:szCs w:val="20"/>
        </w:rPr>
        <w:t>CJE OSOBISTE</w:t>
      </w:r>
    </w:p>
    <w:p w14:paraId="53D459E9" w14:textId="43BA9863" w:rsidR="00891378" w:rsidRPr="001C4AFD" w:rsidRDefault="001C1872" w:rsidP="00891378">
      <w:p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  <w:r w:rsidRPr="001C4A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161E" w:rsidRPr="001C4AFD">
        <w:rPr>
          <w:rFonts w:ascii="Times New Roman" w:hAnsi="Times New Roman" w:cs="Times New Roman"/>
          <w:sz w:val="20"/>
          <w:szCs w:val="20"/>
          <w:lang w:val="fr-FR"/>
        </w:rPr>
        <w:t>Urodzony</w:t>
      </w:r>
      <w:proofErr w:type="spellEnd"/>
      <w:r w:rsidR="0072161E" w:rsidRPr="001C4AF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BE11A6" w:rsidRPr="001C4AFD">
        <w:rPr>
          <w:rFonts w:ascii="Times New Roman" w:hAnsi="Times New Roman" w:cs="Times New Roman"/>
          <w:sz w:val="20"/>
          <w:szCs w:val="20"/>
          <w:lang w:val="fr-FR"/>
        </w:rPr>
        <w:t xml:space="preserve">3 </w:t>
      </w:r>
      <w:proofErr w:type="spellStart"/>
      <w:r w:rsidR="00BE11A6" w:rsidRPr="001C4AFD">
        <w:rPr>
          <w:rFonts w:ascii="Times New Roman" w:hAnsi="Times New Roman" w:cs="Times New Roman"/>
          <w:sz w:val="20"/>
          <w:szCs w:val="20"/>
          <w:lang w:val="fr-FR"/>
        </w:rPr>
        <w:t>czerwca</w:t>
      </w:r>
      <w:proofErr w:type="spellEnd"/>
      <w:r w:rsidR="00BE11A6" w:rsidRPr="001C4AF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891378" w:rsidRPr="001C4AFD">
        <w:rPr>
          <w:rFonts w:ascii="Times New Roman" w:hAnsi="Times New Roman" w:cs="Times New Roman"/>
          <w:sz w:val="20"/>
          <w:szCs w:val="20"/>
          <w:lang w:val="fr-FR"/>
        </w:rPr>
        <w:t xml:space="preserve">1964 </w:t>
      </w:r>
    </w:p>
    <w:p w14:paraId="148A2B65" w14:textId="77777777" w:rsidR="00891378" w:rsidRPr="001C4AFD" w:rsidRDefault="00891378" w:rsidP="00891378">
      <w:p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</w:p>
    <w:p w14:paraId="13AF7CD0" w14:textId="4A44CC04" w:rsidR="00891378" w:rsidRPr="001C4AFD" w:rsidRDefault="0072161E" w:rsidP="00891378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C4AFD">
        <w:rPr>
          <w:rFonts w:ascii="Times New Roman" w:hAnsi="Times New Roman" w:cs="Times New Roman"/>
          <w:b/>
          <w:sz w:val="20"/>
          <w:szCs w:val="20"/>
          <w:lang w:val="en-US"/>
        </w:rPr>
        <w:t>WYKSZTAŁCENIE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91378" w:rsidRPr="001C4AFD" w14:paraId="31AD1371" w14:textId="77777777" w:rsidTr="00EB76A5">
        <w:tc>
          <w:tcPr>
            <w:tcW w:w="2263" w:type="dxa"/>
          </w:tcPr>
          <w:p w14:paraId="4E53F71A" w14:textId="77777777" w:rsidR="00891378" w:rsidRPr="001C4AFD" w:rsidRDefault="00891378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1983-1988</w:t>
            </w:r>
          </w:p>
        </w:tc>
        <w:tc>
          <w:tcPr>
            <w:tcW w:w="6799" w:type="dxa"/>
          </w:tcPr>
          <w:p w14:paraId="063B7B7D" w14:textId="06FF15C0" w:rsidR="00891378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Uniwersytet Warszawski, Wydział </w:t>
            </w:r>
            <w:r w:rsidR="00313828" w:rsidRPr="001C4AFD">
              <w:rPr>
                <w:rFonts w:ascii="Times New Roman" w:hAnsi="Times New Roman" w:cs="Times New Roman"/>
                <w:sz w:val="20"/>
                <w:szCs w:val="20"/>
              </w:rPr>
              <w:t>Neof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ilologii</w:t>
            </w:r>
          </w:p>
          <w:p w14:paraId="32FD1220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78" w:rsidRPr="001C4AFD" w14:paraId="00364BDA" w14:textId="77777777" w:rsidTr="00EB76A5">
        <w:tc>
          <w:tcPr>
            <w:tcW w:w="2263" w:type="dxa"/>
          </w:tcPr>
          <w:p w14:paraId="57CFAA45" w14:textId="6A12E4A7" w:rsidR="00891378" w:rsidRPr="001C4AFD" w:rsidRDefault="00891378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1988-1991 </w:t>
            </w:r>
            <w:r w:rsidR="0072161E"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1996-1997</w:t>
            </w:r>
          </w:p>
        </w:tc>
        <w:tc>
          <w:tcPr>
            <w:tcW w:w="6799" w:type="dxa"/>
          </w:tcPr>
          <w:p w14:paraId="7D3BF516" w14:textId="3568AB35" w:rsidR="00891378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Uniwersytet Warszawski, Instytut Filologii Germańskiej, asystent naukowy </w:t>
            </w:r>
            <w:r w:rsidR="001C4A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w dziedzinie językoznawstwa, lektor języka szwedzkiego</w:t>
            </w:r>
            <w:r w:rsidR="00FC268B"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8D280F8" w14:textId="5CBFF802" w:rsidR="00891378" w:rsidRPr="001C4AFD" w:rsidRDefault="0072161E" w:rsidP="00891378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C4AFD">
        <w:rPr>
          <w:rFonts w:ascii="Times New Roman" w:hAnsi="Times New Roman" w:cs="Times New Roman"/>
          <w:b/>
          <w:sz w:val="20"/>
          <w:szCs w:val="20"/>
          <w:lang w:val="en-US"/>
        </w:rPr>
        <w:t>KARIERA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91378" w:rsidRPr="001C4AFD" w14:paraId="5D05D8ED" w14:textId="77777777" w:rsidTr="00EB76A5">
        <w:tc>
          <w:tcPr>
            <w:tcW w:w="2263" w:type="dxa"/>
          </w:tcPr>
          <w:p w14:paraId="6EAAA234" w14:textId="77777777" w:rsidR="00891378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1991-1996</w:t>
            </w:r>
          </w:p>
        </w:tc>
        <w:tc>
          <w:tcPr>
            <w:tcW w:w="6799" w:type="dxa"/>
          </w:tcPr>
          <w:p w14:paraId="231D8540" w14:textId="1F03ACC6" w:rsidR="00EB76A5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Ambasada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w Sztokholmie, drugi sekretarz (wicekonsul, zastępca dyrektora Instytutu Polskiego, sekretarz ds. naukowych)</w:t>
            </w:r>
          </w:p>
          <w:p w14:paraId="3E8DB281" w14:textId="77777777" w:rsidR="00891378" w:rsidRPr="001C4AFD" w:rsidRDefault="00891378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78" w:rsidRPr="001C4AFD" w14:paraId="50AD2BC2" w14:textId="77777777" w:rsidTr="00EB76A5">
        <w:tc>
          <w:tcPr>
            <w:tcW w:w="2263" w:type="dxa"/>
          </w:tcPr>
          <w:p w14:paraId="445FE2AD" w14:textId="77777777" w:rsidR="00891378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1998-2002</w:t>
            </w:r>
          </w:p>
        </w:tc>
        <w:tc>
          <w:tcPr>
            <w:tcW w:w="6799" w:type="dxa"/>
          </w:tcPr>
          <w:p w14:paraId="2D87D3E0" w14:textId="681D2659" w:rsidR="00EB76A5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Ambasada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w Sztokholmie, pierwszy sekretarz </w:t>
            </w:r>
          </w:p>
          <w:p w14:paraId="4ED807B9" w14:textId="77777777" w:rsidR="00891378" w:rsidRPr="001C4AFD" w:rsidRDefault="00891378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493A9F18" w14:textId="77777777" w:rsidTr="00EB76A5">
        <w:tc>
          <w:tcPr>
            <w:tcW w:w="2263" w:type="dxa"/>
          </w:tcPr>
          <w:p w14:paraId="1E748C5E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2003-2005</w:t>
            </w:r>
          </w:p>
        </w:tc>
        <w:tc>
          <w:tcPr>
            <w:tcW w:w="6799" w:type="dxa"/>
          </w:tcPr>
          <w:p w14:paraId="7839B249" w14:textId="062759A8" w:rsidR="00EB76A5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Urząd Województwa Mazowieckiego oraz Urząd </w:t>
            </w:r>
            <w:r w:rsidR="008C762C"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m.st. 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Warszawy, zastępca dyrektora Departamentu Kultury </w:t>
            </w:r>
            <w:r w:rsidR="008C762C"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m.st. 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Warszawy</w:t>
            </w:r>
            <w:r w:rsidR="00EB76A5"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7986F1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1379E659" w14:textId="77777777" w:rsidTr="00EB76A5">
        <w:tc>
          <w:tcPr>
            <w:tcW w:w="2263" w:type="dxa"/>
          </w:tcPr>
          <w:p w14:paraId="68F649DC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</w:t>
            </w:r>
          </w:p>
        </w:tc>
        <w:tc>
          <w:tcPr>
            <w:tcW w:w="6799" w:type="dxa"/>
          </w:tcPr>
          <w:p w14:paraId="4B7C7D93" w14:textId="190523E1" w:rsidR="00EB76A5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Ministerstwo Spraw Zagranicznych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, Departament Unii Europejskiej</w:t>
            </w:r>
          </w:p>
          <w:p w14:paraId="01EA4586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5332BDBB" w14:textId="77777777" w:rsidTr="00EB76A5">
        <w:tc>
          <w:tcPr>
            <w:tcW w:w="2263" w:type="dxa"/>
          </w:tcPr>
          <w:p w14:paraId="46868E72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2005-2007</w:t>
            </w:r>
          </w:p>
        </w:tc>
        <w:tc>
          <w:tcPr>
            <w:tcW w:w="6799" w:type="dxa"/>
          </w:tcPr>
          <w:p w14:paraId="3313790A" w14:textId="6769CABB" w:rsidR="00EB76A5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Ministerstwo Spraw Wewnętrznych i Administracji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, podsekretarz stanu odpowiedzialny za współpracę europejską i międzynarodową, politykę migracyjną, obywatelstwo i repatriację, Urząd do Spraw Cudzoziemców, współpracę transgraniczną oraz </w:t>
            </w:r>
            <w:r w:rsidR="008C762C" w:rsidRPr="001C4AFD">
              <w:rPr>
                <w:rFonts w:ascii="Times New Roman" w:hAnsi="Times New Roman" w:cs="Times New Roman"/>
                <w:sz w:val="20"/>
                <w:szCs w:val="20"/>
              </w:rPr>
              <w:t>Rady ds. Wymiaru Sprawiedliwości i Spraw Wewnętrznych</w:t>
            </w:r>
          </w:p>
          <w:p w14:paraId="0D17555E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2D8E826B" w14:textId="77777777" w:rsidTr="00EB76A5">
        <w:tc>
          <w:tcPr>
            <w:tcW w:w="2263" w:type="dxa"/>
          </w:tcPr>
          <w:p w14:paraId="5CA58CD1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2008-2012</w:t>
            </w:r>
          </w:p>
        </w:tc>
        <w:tc>
          <w:tcPr>
            <w:tcW w:w="6799" w:type="dxa"/>
          </w:tcPr>
          <w:p w14:paraId="56181E9E" w14:textId="02F53E69" w:rsidR="00EB76A5" w:rsidRPr="001C4AFD" w:rsidRDefault="0072161E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Ambasador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w Chorwacji</w:t>
            </w:r>
          </w:p>
          <w:p w14:paraId="765B746D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7DA099E6" w14:textId="77777777" w:rsidTr="00EB76A5">
        <w:tc>
          <w:tcPr>
            <w:tcW w:w="2263" w:type="dxa"/>
          </w:tcPr>
          <w:p w14:paraId="66438CE9" w14:textId="77777777" w:rsidR="00D734B6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  <w:r w:rsidR="00DA683F"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-2020 </w:t>
            </w:r>
          </w:p>
          <w:p w14:paraId="4F2E106C" w14:textId="78204356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99" w:type="dxa"/>
          </w:tcPr>
          <w:p w14:paraId="60E99FB4" w14:textId="6BB7B88F" w:rsidR="00EB76A5" w:rsidRPr="001C4AFD" w:rsidRDefault="00964228" w:rsidP="008C76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1C4AF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Ambasador</w:t>
            </w:r>
            <w:proofErr w:type="spellEnd"/>
            <w:r w:rsidRPr="001C4AF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C4AF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tytularn</w:t>
            </w:r>
            <w:r w:rsidR="008C762C" w:rsidRPr="001C4AF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y</w:t>
            </w:r>
            <w:proofErr w:type="spellEnd"/>
            <w:r w:rsidR="008C762C" w:rsidRPr="001C4AF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="00EB76A5" w:rsidRPr="001C4AF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ab/>
            </w:r>
          </w:p>
        </w:tc>
      </w:tr>
      <w:tr w:rsidR="00EB76A5" w:rsidRPr="001C4AFD" w14:paraId="6CD054D6" w14:textId="77777777" w:rsidTr="00EB76A5">
        <w:tc>
          <w:tcPr>
            <w:tcW w:w="2263" w:type="dxa"/>
          </w:tcPr>
          <w:p w14:paraId="153D00C5" w14:textId="4881ACD9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2012-2015</w:t>
            </w:r>
          </w:p>
        </w:tc>
        <w:tc>
          <w:tcPr>
            <w:tcW w:w="6799" w:type="dxa"/>
          </w:tcPr>
          <w:p w14:paraId="605354EA" w14:textId="3C131933" w:rsidR="00EB76A5" w:rsidRPr="001C4AFD" w:rsidRDefault="00964228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Ministerstwo Spraw Zagranicznych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, dyrektor Ins</w:t>
            </w:r>
            <w:r w:rsidR="00537A78">
              <w:rPr>
                <w:rFonts w:ascii="Times New Roman" w:hAnsi="Times New Roman" w:cs="Times New Roman"/>
                <w:sz w:val="20"/>
                <w:szCs w:val="20"/>
              </w:rPr>
              <w:t>pektorat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Służby Zagranicznej</w:t>
            </w:r>
          </w:p>
          <w:p w14:paraId="77ED7C8E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64BD7DDF" w14:textId="77777777" w:rsidTr="00EB76A5">
        <w:tc>
          <w:tcPr>
            <w:tcW w:w="2263" w:type="dxa"/>
          </w:tcPr>
          <w:p w14:paraId="0F537C53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2015-2018</w:t>
            </w:r>
          </w:p>
        </w:tc>
        <w:tc>
          <w:tcPr>
            <w:tcW w:w="6799" w:type="dxa"/>
          </w:tcPr>
          <w:p w14:paraId="10D522E5" w14:textId="51099486" w:rsidR="00EB76A5" w:rsidRPr="001C4AFD" w:rsidRDefault="00964228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1C4AF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Ambasador</w:t>
            </w:r>
            <w:proofErr w:type="spellEnd"/>
            <w:r w:rsidRPr="001C4AF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w </w:t>
            </w:r>
            <w:proofErr w:type="spellStart"/>
            <w:r w:rsidRPr="001C4AF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Szwecji</w:t>
            </w:r>
            <w:proofErr w:type="spellEnd"/>
            <w:r w:rsidRPr="001C4AF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5BA85B25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EB76A5" w:rsidRPr="001C4AFD" w14:paraId="5634E4B6" w14:textId="77777777" w:rsidTr="00EB76A5">
        <w:tc>
          <w:tcPr>
            <w:tcW w:w="2263" w:type="dxa"/>
          </w:tcPr>
          <w:p w14:paraId="5492AF46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6799" w:type="dxa"/>
          </w:tcPr>
          <w:p w14:paraId="1A5AF36A" w14:textId="14040912" w:rsidR="00EB76A5" w:rsidRPr="001C4AFD" w:rsidRDefault="00964228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Ministerstwo Spraw Zagranicznych </w:t>
            </w:r>
            <w:r w:rsidR="00A87050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, Departament Polityki Europejskiej, koordynator Szczytu Bałkanów Zachodnich </w:t>
            </w:r>
          </w:p>
          <w:p w14:paraId="2E38DAF6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76C88BD3" w14:textId="77777777" w:rsidTr="00EB76A5">
        <w:tc>
          <w:tcPr>
            <w:tcW w:w="2263" w:type="dxa"/>
          </w:tcPr>
          <w:p w14:paraId="4636EFAF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6799" w:type="dxa"/>
          </w:tcPr>
          <w:p w14:paraId="4495F70C" w14:textId="43A6D818" w:rsidR="00EB76A5" w:rsidRPr="001C4AFD" w:rsidRDefault="00964228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Ministerstwo Spraw Zagranicznych </w:t>
            </w:r>
            <w:r w:rsidR="00BE11A6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, zastępca dyrektora Departamentu Polityki Europejskiej, narodowy koordynator Grupy Wyszehradzkiej (NVS), narodowy koordynator Inicjatywy Środkowoeuropejskiej (CENC)</w:t>
            </w:r>
          </w:p>
          <w:p w14:paraId="48336578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6F4A1EAA" w14:textId="77777777" w:rsidTr="00EB76A5">
        <w:tc>
          <w:tcPr>
            <w:tcW w:w="2263" w:type="dxa"/>
          </w:tcPr>
          <w:p w14:paraId="06A918B0" w14:textId="77777777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2021-2022</w:t>
            </w:r>
          </w:p>
        </w:tc>
        <w:tc>
          <w:tcPr>
            <w:tcW w:w="6799" w:type="dxa"/>
          </w:tcPr>
          <w:p w14:paraId="2024D54E" w14:textId="40D7FC46" w:rsidR="00EB76A5" w:rsidRPr="001C4AFD" w:rsidRDefault="00964228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Ministerstwo Spraw Zagranicznych </w:t>
            </w:r>
            <w:r w:rsidR="00BE11A6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, Departament Polityki Europejskiej, Europa Północna i Śródziemnomorska</w:t>
            </w:r>
          </w:p>
          <w:p w14:paraId="4017E21C" w14:textId="77777777" w:rsidR="00EB76A5" w:rsidRPr="001C4AFD" w:rsidRDefault="00EB76A5" w:rsidP="00A63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A5" w:rsidRPr="001C4AFD" w14:paraId="25949DCA" w14:textId="77777777" w:rsidTr="00A632DA">
        <w:trPr>
          <w:trHeight w:val="47"/>
        </w:trPr>
        <w:tc>
          <w:tcPr>
            <w:tcW w:w="2263" w:type="dxa"/>
          </w:tcPr>
          <w:p w14:paraId="7ADEC8F5" w14:textId="1A51E18F" w:rsidR="00EB76A5" w:rsidRPr="001C4AFD" w:rsidRDefault="00EB76A5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 w:rsidR="00806568"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-2025</w:t>
            </w:r>
          </w:p>
          <w:p w14:paraId="59685E44" w14:textId="77777777" w:rsidR="00340856" w:rsidRPr="001C4AFD" w:rsidRDefault="00340856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9875F70" w14:textId="3672564D" w:rsidR="00340856" w:rsidRPr="001C4AFD" w:rsidRDefault="00340856" w:rsidP="008913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806568" w:rsidRPr="001C4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799" w:type="dxa"/>
          </w:tcPr>
          <w:p w14:paraId="577BE730" w14:textId="14FFF603" w:rsidR="00340856" w:rsidRPr="001C4AFD" w:rsidRDefault="00964228" w:rsidP="00121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Ambasada </w:t>
            </w:r>
            <w:r w:rsidR="00BE11A6" w:rsidRPr="001C4AFD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w Paryżu, zastępca </w:t>
            </w:r>
            <w:r w:rsidR="00806568" w:rsidRPr="001C4AFD">
              <w:rPr>
                <w:rFonts w:ascii="Times New Roman" w:hAnsi="Times New Roman" w:cs="Times New Roman"/>
                <w:sz w:val="20"/>
                <w:szCs w:val="20"/>
              </w:rPr>
              <w:t>kierownika placówki</w:t>
            </w:r>
          </w:p>
          <w:p w14:paraId="2A88DF35" w14:textId="77777777" w:rsidR="00340856" w:rsidRPr="001C4AFD" w:rsidRDefault="00340856" w:rsidP="00121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512F2" w14:textId="439E3742" w:rsidR="00DA683F" w:rsidRPr="001C4AFD" w:rsidRDefault="00964228" w:rsidP="00121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>Kierownik placówki</w:t>
            </w:r>
            <w:r w:rsidR="00806568" w:rsidRPr="001C4AFD">
              <w:rPr>
                <w:rFonts w:ascii="Times New Roman" w:hAnsi="Times New Roman" w:cs="Times New Roman"/>
                <w:sz w:val="20"/>
                <w:szCs w:val="20"/>
              </w:rPr>
              <w:t>, chargé d’affaires</w:t>
            </w:r>
            <w:r w:rsidR="008C762C"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762C" w:rsidRPr="001C4AFD">
              <w:rPr>
                <w:rFonts w:ascii="Times New Roman" w:hAnsi="Times New Roman" w:cs="Times New Roman"/>
                <w:sz w:val="20"/>
                <w:szCs w:val="20"/>
              </w:rPr>
              <w:t>a.i</w:t>
            </w:r>
            <w:proofErr w:type="spellEnd"/>
            <w:r w:rsidR="008C762C" w:rsidRPr="001C4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6568" w:rsidRPr="001C4A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ambasador tytularny</w:t>
            </w:r>
            <w:r w:rsidR="00F77515"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C4AFD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F77515" w:rsidRPr="001C4AFD">
              <w:rPr>
                <w:rFonts w:ascii="Times New Roman" w:hAnsi="Times New Roman" w:cs="Times New Roman"/>
                <w:sz w:val="20"/>
                <w:szCs w:val="20"/>
              </w:rPr>
              <w:t>1.01.2026.)</w:t>
            </w:r>
          </w:p>
        </w:tc>
      </w:tr>
    </w:tbl>
    <w:p w14:paraId="536CA8DA" w14:textId="77777777" w:rsidR="00340856" w:rsidRPr="001C4AFD" w:rsidRDefault="00340856" w:rsidP="00EB76A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CFBCF4" w14:textId="37BBF3E6" w:rsidR="00EB76A5" w:rsidRPr="001C4AFD" w:rsidRDefault="00964228" w:rsidP="00EB76A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C4AFD">
        <w:rPr>
          <w:rFonts w:ascii="Times New Roman" w:hAnsi="Times New Roman" w:cs="Times New Roman"/>
          <w:b/>
          <w:sz w:val="20"/>
          <w:szCs w:val="20"/>
        </w:rPr>
        <w:t>DZIAŁALNOŚĆ PUBLICZNA</w:t>
      </w:r>
    </w:p>
    <w:p w14:paraId="4E909F67" w14:textId="328A3EE2" w:rsidR="00EB76A5" w:rsidRPr="001C4AFD" w:rsidRDefault="00E86617" w:rsidP="00EB76A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4AFD">
        <w:rPr>
          <w:rFonts w:ascii="Times New Roman" w:hAnsi="Times New Roman" w:cs="Times New Roman"/>
          <w:sz w:val="20"/>
          <w:szCs w:val="20"/>
        </w:rPr>
        <w:t xml:space="preserve">  </w:t>
      </w:r>
      <w:r w:rsidR="00931B8B" w:rsidRPr="001C4AFD">
        <w:rPr>
          <w:rFonts w:ascii="Times New Roman" w:hAnsi="Times New Roman" w:cs="Times New Roman"/>
          <w:sz w:val="20"/>
          <w:szCs w:val="20"/>
        </w:rPr>
        <w:t>Wolontariusz w Biurze Wyborczym Komitetu Obywatelskiego „Solidarność”, 1989</w:t>
      </w:r>
    </w:p>
    <w:p w14:paraId="1D400631" w14:textId="77777777" w:rsidR="00EB76A5" w:rsidRPr="001C4AFD" w:rsidRDefault="00EB76A5" w:rsidP="00EB76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3A3C20" w14:textId="1DA72D60" w:rsidR="00EB76A5" w:rsidRPr="001C4AFD" w:rsidRDefault="00931B8B" w:rsidP="00EB76A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C4AFD">
        <w:rPr>
          <w:rFonts w:ascii="Times New Roman" w:hAnsi="Times New Roman" w:cs="Times New Roman"/>
          <w:b/>
          <w:sz w:val="20"/>
          <w:szCs w:val="20"/>
        </w:rPr>
        <w:t>ODZNACZENIA</w:t>
      </w:r>
    </w:p>
    <w:p w14:paraId="6A704F7C" w14:textId="3D49B950" w:rsidR="00931B8B" w:rsidRPr="001C4AFD" w:rsidRDefault="00E86617" w:rsidP="00931B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4AFD">
        <w:rPr>
          <w:rFonts w:ascii="Times New Roman" w:hAnsi="Times New Roman" w:cs="Times New Roman"/>
          <w:sz w:val="20"/>
          <w:szCs w:val="20"/>
        </w:rPr>
        <w:t xml:space="preserve">  </w:t>
      </w:r>
      <w:r w:rsidR="00931B8B" w:rsidRPr="001C4AFD">
        <w:rPr>
          <w:rFonts w:ascii="Times New Roman" w:hAnsi="Times New Roman" w:cs="Times New Roman"/>
          <w:sz w:val="20"/>
          <w:szCs w:val="20"/>
        </w:rPr>
        <w:t>Krzyż Kawalerski Orderu Odrodzenia Polski</w:t>
      </w:r>
    </w:p>
    <w:p w14:paraId="1941A878" w14:textId="36067DB4" w:rsidR="00EB76A5" w:rsidRPr="001C4AFD" w:rsidRDefault="00931B8B" w:rsidP="00EB76A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4AFD">
        <w:rPr>
          <w:rFonts w:ascii="Times New Roman" w:hAnsi="Times New Roman" w:cs="Times New Roman"/>
          <w:sz w:val="20"/>
          <w:szCs w:val="20"/>
        </w:rPr>
        <w:t xml:space="preserve">  Order Księcia </w:t>
      </w:r>
      <w:proofErr w:type="spellStart"/>
      <w:r w:rsidRPr="001C4AFD">
        <w:rPr>
          <w:rFonts w:ascii="Times New Roman" w:hAnsi="Times New Roman" w:cs="Times New Roman"/>
          <w:sz w:val="20"/>
          <w:szCs w:val="20"/>
        </w:rPr>
        <w:t>Branimira</w:t>
      </w:r>
      <w:proofErr w:type="spellEnd"/>
      <w:r w:rsidRPr="001C4AFD">
        <w:rPr>
          <w:rFonts w:ascii="Times New Roman" w:hAnsi="Times New Roman" w:cs="Times New Roman"/>
          <w:sz w:val="20"/>
          <w:szCs w:val="20"/>
        </w:rPr>
        <w:t>, Chorwacja</w:t>
      </w:r>
    </w:p>
    <w:p w14:paraId="06E8B9B2" w14:textId="77777777" w:rsidR="00EB76A5" w:rsidRPr="001C4AFD" w:rsidRDefault="00EB76A5" w:rsidP="00EB76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45931B" w14:textId="77777777" w:rsidR="001C4AFD" w:rsidRDefault="00931B8B" w:rsidP="007216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4AFD">
        <w:rPr>
          <w:rFonts w:ascii="Times New Roman" w:hAnsi="Times New Roman" w:cs="Times New Roman"/>
          <w:b/>
          <w:sz w:val="20"/>
          <w:szCs w:val="20"/>
        </w:rPr>
        <w:t>JĘZYKI</w:t>
      </w:r>
      <w:r w:rsidR="001C4AFD">
        <w:rPr>
          <w:rFonts w:ascii="Times New Roman" w:hAnsi="Times New Roman" w:cs="Times New Roman"/>
          <w:b/>
          <w:sz w:val="20"/>
          <w:szCs w:val="20"/>
        </w:rPr>
        <w:t xml:space="preserve"> OBCE</w:t>
      </w:r>
      <w:r w:rsidR="00E86617" w:rsidRPr="001C4AF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8EE2A6E" w14:textId="5E4CB94F" w:rsidR="0072161E" w:rsidRPr="001C4AFD" w:rsidRDefault="001C4AFD" w:rsidP="001C4A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</w:t>
      </w:r>
      <w:r w:rsidR="00931B8B" w:rsidRPr="001C4AFD">
        <w:rPr>
          <w:rFonts w:ascii="Times New Roman" w:hAnsi="Times New Roman" w:cs="Times New Roman"/>
          <w:sz w:val="20"/>
          <w:szCs w:val="20"/>
        </w:rPr>
        <w:t>ngielski, niemiecki, szwedzki, chorwacki, francuski, ukraiński, rosyjski</w:t>
      </w:r>
    </w:p>
    <w:sectPr w:rsidR="0072161E" w:rsidRPr="001C4AFD" w:rsidSect="001C4AFD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78"/>
    <w:rsid w:val="001131A6"/>
    <w:rsid w:val="00121B6E"/>
    <w:rsid w:val="001C1872"/>
    <w:rsid w:val="001C4AFD"/>
    <w:rsid w:val="00313828"/>
    <w:rsid w:val="00340856"/>
    <w:rsid w:val="00537A78"/>
    <w:rsid w:val="005E5B36"/>
    <w:rsid w:val="0072161E"/>
    <w:rsid w:val="007A6C74"/>
    <w:rsid w:val="00806568"/>
    <w:rsid w:val="00891378"/>
    <w:rsid w:val="008B03F0"/>
    <w:rsid w:val="008C762C"/>
    <w:rsid w:val="00931B8B"/>
    <w:rsid w:val="00964228"/>
    <w:rsid w:val="009E5352"/>
    <w:rsid w:val="00A06869"/>
    <w:rsid w:val="00A632DA"/>
    <w:rsid w:val="00A73B64"/>
    <w:rsid w:val="00A87050"/>
    <w:rsid w:val="00B30B69"/>
    <w:rsid w:val="00BE11A6"/>
    <w:rsid w:val="00C05270"/>
    <w:rsid w:val="00D52242"/>
    <w:rsid w:val="00D734B6"/>
    <w:rsid w:val="00DA683F"/>
    <w:rsid w:val="00DF79F2"/>
    <w:rsid w:val="00E47C86"/>
    <w:rsid w:val="00E86617"/>
    <w:rsid w:val="00EB76A5"/>
    <w:rsid w:val="00F77515"/>
    <w:rsid w:val="00F8435D"/>
    <w:rsid w:val="00F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CE8C"/>
  <w15:chartTrackingRefBased/>
  <w15:docId w15:val="{DCCC3D0B-2146-418E-AC66-6AFEEEDF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- Thebault Jolanta</dc:creator>
  <cp:keywords/>
  <dc:description/>
  <cp:lastModifiedBy>Ryszkowska Magdalena</cp:lastModifiedBy>
  <cp:revision>5</cp:revision>
  <cp:lastPrinted>2026-03-06T14:17:00Z</cp:lastPrinted>
  <dcterms:created xsi:type="dcterms:W3CDTF">2026-03-06T14:15:00Z</dcterms:created>
  <dcterms:modified xsi:type="dcterms:W3CDTF">2026-03-09T11:14:00Z</dcterms:modified>
</cp:coreProperties>
</file>