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8C44" w14:textId="77777777" w:rsidR="00692795" w:rsidRPr="00692795" w:rsidRDefault="00692795" w:rsidP="0069279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2795">
        <w:rPr>
          <w:rFonts w:ascii="Times New Roman" w:hAnsi="Times New Roman" w:cs="Times New Roman"/>
          <w:b/>
          <w:sz w:val="26"/>
          <w:szCs w:val="26"/>
        </w:rPr>
        <w:t>Klauzula informacyjna</w:t>
      </w:r>
    </w:p>
    <w:p w14:paraId="2DE0C773" w14:textId="58D27DD7" w:rsidR="00692795" w:rsidRPr="00692795" w:rsidRDefault="00692795" w:rsidP="00692795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6"/>
          <w:szCs w:val="26"/>
        </w:rPr>
        <w:t>Nagrywanie rozmów telefonicznych</w:t>
      </w:r>
    </w:p>
    <w:p w14:paraId="3848608A" w14:textId="77777777" w:rsidR="00692795" w:rsidRDefault="00692795" w:rsidP="0069279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2795">
        <w:rPr>
          <w:rFonts w:ascii="Times New Roman" w:hAnsi="Times New Roman" w:cs="Times New Roman"/>
          <w:sz w:val="26"/>
          <w:szCs w:val="26"/>
        </w:rPr>
        <w:t>W związku z treścią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D4BFD05" w14:textId="77777777" w:rsidR="00692795" w:rsidRDefault="00692795" w:rsidP="00692795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6"/>
          <w:szCs w:val="26"/>
        </w:rPr>
      </w:pPr>
      <w:r w:rsidRPr="00692795">
        <w:rPr>
          <w:sz w:val="26"/>
          <w:szCs w:val="26"/>
        </w:rPr>
        <w:t>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</w:t>
      </w:r>
    </w:p>
    <w:p w14:paraId="380278C5" w14:textId="243C76DB" w:rsidR="00692795" w:rsidRDefault="00692795" w:rsidP="00692795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6"/>
          <w:szCs w:val="26"/>
        </w:rPr>
      </w:pPr>
      <w:bookmarkStart w:id="0" w:name="_Hlk12704829"/>
      <w:r w:rsidRPr="00F12099">
        <w:rPr>
          <w:sz w:val="26"/>
          <w:szCs w:val="26"/>
        </w:rPr>
        <w:t xml:space="preserve">art. </w:t>
      </w:r>
      <w:r>
        <w:rPr>
          <w:sz w:val="26"/>
          <w:szCs w:val="26"/>
        </w:rPr>
        <w:t>22 ust. 1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>ustawy z dnia 14 grudnia 2018 r. o ochronie danych osobowych przetwarzanych w związku z zapobieganiem i zwalczaniem przestępczości (</w:t>
      </w:r>
      <w:r w:rsidR="007F01D1">
        <w:rPr>
          <w:sz w:val="26"/>
          <w:szCs w:val="26"/>
        </w:rPr>
        <w:t xml:space="preserve">t.j. </w:t>
      </w:r>
      <w:r>
        <w:rPr>
          <w:sz w:val="26"/>
          <w:szCs w:val="26"/>
        </w:rPr>
        <w:t xml:space="preserve">Dz. U. </w:t>
      </w:r>
      <w:r w:rsidR="007F01D1">
        <w:rPr>
          <w:sz w:val="26"/>
          <w:szCs w:val="26"/>
        </w:rPr>
        <w:t>2023</w:t>
      </w:r>
      <w:r>
        <w:rPr>
          <w:sz w:val="26"/>
          <w:szCs w:val="26"/>
        </w:rPr>
        <w:t xml:space="preserve"> poz. </w:t>
      </w:r>
      <w:r w:rsidR="007F01D1">
        <w:rPr>
          <w:sz w:val="26"/>
          <w:szCs w:val="26"/>
        </w:rPr>
        <w:t>1206</w:t>
      </w:r>
      <w:r>
        <w:rPr>
          <w:sz w:val="26"/>
          <w:szCs w:val="26"/>
        </w:rPr>
        <w:t>)</w:t>
      </w:r>
      <w:bookmarkEnd w:id="0"/>
      <w:r>
        <w:rPr>
          <w:sz w:val="26"/>
          <w:szCs w:val="26"/>
        </w:rPr>
        <w:t>, zwanej dalej ustawą odozp,</w:t>
      </w:r>
      <w:r w:rsidRPr="00692795">
        <w:rPr>
          <w:sz w:val="26"/>
          <w:szCs w:val="26"/>
        </w:rPr>
        <w:t xml:space="preserve"> </w:t>
      </w:r>
    </w:p>
    <w:p w14:paraId="235049D7" w14:textId="30DD61EC" w:rsidR="00692795" w:rsidRPr="00692795" w:rsidRDefault="00692795" w:rsidP="0069279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2795">
        <w:rPr>
          <w:rFonts w:ascii="Times New Roman" w:hAnsi="Times New Roman" w:cs="Times New Roman"/>
          <w:sz w:val="26"/>
          <w:szCs w:val="26"/>
        </w:rPr>
        <w:t>Prokuratura Okręgowa w Opolu informuje, że:</w:t>
      </w:r>
    </w:p>
    <w:p w14:paraId="5A2D8662" w14:textId="03D8232A" w:rsidR="00692795" w:rsidRPr="00692795" w:rsidRDefault="00692795" w:rsidP="00692795">
      <w:pPr>
        <w:pStyle w:val="Akapitzlist"/>
        <w:numPr>
          <w:ilvl w:val="0"/>
          <w:numId w:val="1"/>
        </w:numPr>
        <w:tabs>
          <w:tab w:val="clear" w:pos="720"/>
        </w:tabs>
        <w:spacing w:before="110" w:line="360" w:lineRule="auto"/>
        <w:ind w:left="357" w:hanging="357"/>
        <w:contextualSpacing w:val="0"/>
        <w:jc w:val="both"/>
        <w:rPr>
          <w:sz w:val="26"/>
          <w:szCs w:val="26"/>
        </w:rPr>
      </w:pPr>
      <w:r w:rsidRPr="00692795">
        <w:rPr>
          <w:sz w:val="26"/>
          <w:szCs w:val="26"/>
        </w:rPr>
        <w:t xml:space="preserve">Administratorem </w:t>
      </w:r>
      <w:r>
        <w:rPr>
          <w:sz w:val="26"/>
          <w:szCs w:val="26"/>
        </w:rPr>
        <w:t>D</w:t>
      </w:r>
      <w:r w:rsidRPr="00692795">
        <w:rPr>
          <w:sz w:val="26"/>
          <w:szCs w:val="26"/>
        </w:rPr>
        <w:t>anych osobowych jest Prokurat</w:t>
      </w:r>
      <w:r>
        <w:rPr>
          <w:sz w:val="26"/>
          <w:szCs w:val="26"/>
        </w:rPr>
        <w:t>u</w:t>
      </w:r>
      <w:r w:rsidRPr="00692795">
        <w:rPr>
          <w:sz w:val="26"/>
          <w:szCs w:val="26"/>
        </w:rPr>
        <w:t>r</w:t>
      </w:r>
      <w:r>
        <w:rPr>
          <w:sz w:val="26"/>
          <w:szCs w:val="26"/>
        </w:rPr>
        <w:t>a</w:t>
      </w:r>
      <w:r w:rsidRPr="00692795">
        <w:rPr>
          <w:sz w:val="26"/>
          <w:szCs w:val="26"/>
        </w:rPr>
        <w:t xml:space="preserve"> Okręgow</w:t>
      </w:r>
      <w:r>
        <w:rPr>
          <w:sz w:val="26"/>
          <w:szCs w:val="26"/>
        </w:rPr>
        <w:t>a</w:t>
      </w:r>
      <w:r w:rsidRPr="00692795">
        <w:rPr>
          <w:sz w:val="26"/>
          <w:szCs w:val="26"/>
        </w:rPr>
        <w:t xml:space="preserve"> w Opolu, ul. Reymonta 24 45</w:t>
      </w:r>
      <w:r w:rsidRPr="00692795">
        <w:rPr>
          <w:sz w:val="26"/>
          <w:szCs w:val="26"/>
        </w:rPr>
        <w:noBreakHyphen/>
        <w:t xml:space="preserve">066 Opole, email </w:t>
      </w:r>
      <w:hyperlink r:id="rId7" w:history="1">
        <w:r w:rsidR="00162524" w:rsidRPr="00685A9B">
          <w:rPr>
            <w:rStyle w:val="Hipercze"/>
            <w:sz w:val="26"/>
            <w:szCs w:val="26"/>
          </w:rPr>
          <w:t>biuro.podawcze.poopo@prokuratura.gov.pl</w:t>
        </w:r>
      </w:hyperlink>
      <w:r w:rsidRPr="00692795">
        <w:rPr>
          <w:sz w:val="26"/>
          <w:szCs w:val="26"/>
        </w:rPr>
        <w:t xml:space="preserve"> </w:t>
      </w:r>
      <w:r w:rsidR="00A16F94">
        <w:rPr>
          <w:sz w:val="26"/>
          <w:szCs w:val="26"/>
        </w:rPr>
        <w:t>, tel. 77 4001203</w:t>
      </w:r>
      <w:r w:rsidR="00AD4186">
        <w:rPr>
          <w:sz w:val="26"/>
          <w:szCs w:val="26"/>
        </w:rPr>
        <w:t xml:space="preserve"> lub odpowiednio podległa jej Prokuratura Rejonowa okręgu opolskiego</w:t>
      </w:r>
      <w:r w:rsidR="00A16F94">
        <w:rPr>
          <w:sz w:val="26"/>
          <w:szCs w:val="26"/>
        </w:rPr>
        <w:t>.</w:t>
      </w:r>
    </w:p>
    <w:p w14:paraId="1F89502B" w14:textId="10B11798" w:rsidR="00692795" w:rsidRPr="00692795" w:rsidRDefault="00692795" w:rsidP="00692795">
      <w:pPr>
        <w:pStyle w:val="Akapitzlist"/>
        <w:numPr>
          <w:ilvl w:val="0"/>
          <w:numId w:val="1"/>
        </w:numPr>
        <w:tabs>
          <w:tab w:val="clear" w:pos="720"/>
        </w:tabs>
        <w:spacing w:before="110" w:line="360" w:lineRule="auto"/>
        <w:ind w:left="357" w:hanging="357"/>
        <w:contextualSpacing w:val="0"/>
        <w:jc w:val="both"/>
        <w:rPr>
          <w:sz w:val="26"/>
          <w:szCs w:val="26"/>
        </w:rPr>
      </w:pPr>
      <w:r w:rsidRPr="00692795">
        <w:rPr>
          <w:sz w:val="26"/>
          <w:szCs w:val="26"/>
        </w:rPr>
        <w:t xml:space="preserve">Inspektorem Ochrony Danych jest Katarzyna Zienkiewicz, e-mail: </w:t>
      </w:r>
      <w:hyperlink r:id="rId8" w:history="1">
        <w:r w:rsidR="00162524" w:rsidRPr="00685A9B">
          <w:rPr>
            <w:rStyle w:val="Hipercze"/>
            <w:sz w:val="26"/>
            <w:szCs w:val="26"/>
          </w:rPr>
          <w:t>katarzyna.zienkiewicz@prokuratura.gov.pl</w:t>
        </w:r>
      </w:hyperlink>
      <w:r w:rsidR="00162524">
        <w:rPr>
          <w:sz w:val="26"/>
          <w:szCs w:val="26"/>
        </w:rPr>
        <w:t xml:space="preserve"> </w:t>
      </w:r>
      <w:r w:rsidRPr="00692795">
        <w:rPr>
          <w:sz w:val="26"/>
          <w:szCs w:val="26"/>
        </w:rPr>
        <w:t>, tel. 77 4001218.</w:t>
      </w:r>
    </w:p>
    <w:p w14:paraId="1F930185" w14:textId="1F5113C9" w:rsidR="00692795" w:rsidRDefault="00692795" w:rsidP="00692795">
      <w:pPr>
        <w:numPr>
          <w:ilvl w:val="0"/>
          <w:numId w:val="1"/>
        </w:numPr>
        <w:tabs>
          <w:tab w:val="clear" w:pos="720"/>
        </w:tabs>
        <w:spacing w:before="110"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692795">
        <w:rPr>
          <w:rFonts w:ascii="Times New Roman" w:hAnsi="Times New Roman" w:cs="Times New Roman"/>
          <w:sz w:val="26"/>
          <w:szCs w:val="26"/>
        </w:rPr>
        <w:t xml:space="preserve">Celem </w:t>
      </w:r>
      <w:r>
        <w:rPr>
          <w:rFonts w:ascii="Times New Roman" w:hAnsi="Times New Roman" w:cs="Times New Roman"/>
          <w:sz w:val="26"/>
          <w:szCs w:val="26"/>
        </w:rPr>
        <w:t>rejestracji rozmów jest zapewnienie najwyższych standardów obsługi telefonicznej realizowanej przez pracowników prokuratury, a także zabezpieczenie interesu prawnego osob</w:t>
      </w:r>
      <w:r w:rsidR="00A16F94"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, której dane zarejestrowano w systemie oraz Administratora na wypadek potrzeby wykazania faktów lub dochodzenia roszczeń oraz zabezpieczenia materiału dowodowego.</w:t>
      </w:r>
    </w:p>
    <w:p w14:paraId="2F47BFA8" w14:textId="5D4705F3" w:rsidR="00692795" w:rsidRDefault="00692795" w:rsidP="00692795">
      <w:pPr>
        <w:numPr>
          <w:ilvl w:val="0"/>
          <w:numId w:val="1"/>
        </w:numPr>
        <w:tabs>
          <w:tab w:val="clear" w:pos="720"/>
        </w:tabs>
        <w:spacing w:before="110"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Rejestracją rozmów telefonicznych objęte </w:t>
      </w:r>
      <w:r w:rsidR="00B11B24">
        <w:rPr>
          <w:rFonts w:ascii="Times New Roman" w:hAnsi="Times New Roman" w:cs="Times New Roman"/>
          <w:sz w:val="26"/>
          <w:szCs w:val="26"/>
        </w:rPr>
        <w:t xml:space="preserve">są połączenia przychodzące na </w:t>
      </w:r>
      <w:r w:rsidR="00A16F94">
        <w:rPr>
          <w:rFonts w:ascii="Times New Roman" w:hAnsi="Times New Roman" w:cs="Times New Roman"/>
          <w:sz w:val="26"/>
          <w:szCs w:val="26"/>
        </w:rPr>
        <w:t>wszystkie</w:t>
      </w:r>
      <w:r w:rsidR="00B11B24">
        <w:rPr>
          <w:rFonts w:ascii="Times New Roman" w:hAnsi="Times New Roman" w:cs="Times New Roman"/>
          <w:sz w:val="26"/>
          <w:szCs w:val="26"/>
        </w:rPr>
        <w:t xml:space="preserve"> numery telefonów</w:t>
      </w:r>
      <w:r w:rsidR="00A16F94">
        <w:rPr>
          <w:rFonts w:ascii="Times New Roman" w:hAnsi="Times New Roman" w:cs="Times New Roman"/>
          <w:sz w:val="26"/>
          <w:szCs w:val="26"/>
        </w:rPr>
        <w:t xml:space="preserve"> telefonii stacjonarnej użytkowane przez</w:t>
      </w:r>
      <w:r w:rsidR="00B11B24">
        <w:rPr>
          <w:rFonts w:ascii="Times New Roman" w:hAnsi="Times New Roman" w:cs="Times New Roman"/>
          <w:sz w:val="26"/>
          <w:szCs w:val="26"/>
        </w:rPr>
        <w:t xml:space="preserve"> Prokuratur</w:t>
      </w:r>
      <w:r w:rsidR="00A16F94">
        <w:rPr>
          <w:rFonts w:ascii="Times New Roman" w:hAnsi="Times New Roman" w:cs="Times New Roman"/>
          <w:sz w:val="26"/>
          <w:szCs w:val="26"/>
        </w:rPr>
        <w:t>ę</w:t>
      </w:r>
      <w:r w:rsidR="00B11B24">
        <w:rPr>
          <w:rFonts w:ascii="Times New Roman" w:hAnsi="Times New Roman" w:cs="Times New Roman"/>
          <w:sz w:val="26"/>
          <w:szCs w:val="26"/>
        </w:rPr>
        <w:t xml:space="preserve"> Okręgow</w:t>
      </w:r>
      <w:r w:rsidR="00A16F94">
        <w:rPr>
          <w:rFonts w:ascii="Times New Roman" w:hAnsi="Times New Roman" w:cs="Times New Roman"/>
          <w:sz w:val="26"/>
          <w:szCs w:val="26"/>
        </w:rPr>
        <w:t xml:space="preserve">ą </w:t>
      </w:r>
      <w:r w:rsidR="00AD4186">
        <w:rPr>
          <w:rFonts w:ascii="Times New Roman" w:hAnsi="Times New Roman" w:cs="Times New Roman"/>
          <w:sz w:val="26"/>
          <w:szCs w:val="26"/>
        </w:rPr>
        <w:t>lub odpowiednio podległą Prokuraturę Rejonową okręgu opolskiego.</w:t>
      </w:r>
    </w:p>
    <w:p w14:paraId="1F53CEEE" w14:textId="16709A28" w:rsidR="00B11B24" w:rsidRDefault="00B11B24" w:rsidP="00692795">
      <w:pPr>
        <w:numPr>
          <w:ilvl w:val="0"/>
          <w:numId w:val="1"/>
        </w:numPr>
        <w:tabs>
          <w:tab w:val="clear" w:pos="720"/>
        </w:tabs>
        <w:spacing w:before="110"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Podstawą prawną przetwarzania danych osobowych jest zgoda osoby dzwoniącej wyrażona poprzez kontynuację rozmowy</w:t>
      </w:r>
      <w:r w:rsidR="006E0439">
        <w:rPr>
          <w:rFonts w:ascii="Times New Roman" w:hAnsi="Times New Roman" w:cs="Times New Roman"/>
          <w:sz w:val="26"/>
          <w:szCs w:val="26"/>
        </w:rPr>
        <w:t xml:space="preserve"> – art. 6 ust. 1 lit. a RODO.</w:t>
      </w:r>
    </w:p>
    <w:p w14:paraId="78D6A8A6" w14:textId="0AD81E47" w:rsidR="006E0439" w:rsidRDefault="006E0439" w:rsidP="00692795">
      <w:pPr>
        <w:numPr>
          <w:ilvl w:val="0"/>
          <w:numId w:val="1"/>
        </w:numPr>
        <w:tabs>
          <w:tab w:val="clear" w:pos="720"/>
        </w:tabs>
        <w:spacing w:before="110"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Nagrania przechowywane są przez okres 6 miesięcy, a następnie usuwane, za wyjątkiem sytuacji gdy nagranie będzie stanowiło dowód w sprawie, wtedy termin może ulec wydłużeniu do czasu p</w:t>
      </w:r>
      <w:r w:rsidR="00C407EF">
        <w:rPr>
          <w:rFonts w:ascii="Times New Roman" w:hAnsi="Times New Roman" w:cs="Times New Roman"/>
          <w:sz w:val="26"/>
          <w:szCs w:val="26"/>
        </w:rPr>
        <w:t>rawomocnego zakończenia postępowania.</w:t>
      </w:r>
    </w:p>
    <w:p w14:paraId="200E4C55" w14:textId="395B0A8D" w:rsidR="00C407EF" w:rsidRDefault="00C407EF" w:rsidP="00692795">
      <w:pPr>
        <w:numPr>
          <w:ilvl w:val="0"/>
          <w:numId w:val="1"/>
        </w:numPr>
        <w:tabs>
          <w:tab w:val="clear" w:pos="720"/>
        </w:tabs>
        <w:spacing w:before="110"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Odbiorcami danych osobowych będą odpowiednie organy lub podmioty publiczne w zakresie, jaki</w:t>
      </w:r>
      <w:r w:rsidR="00845950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 jest to niezbędne do wywiązania się z obowiązków prawnych, które spoczywają na Administratorze. Odbiorcami danych osobowych mogą być również podmioty przetwarzające te dane w imieniu Administratora, z którymi zawarte zostały lub zostaną zawarte umowy powierzenia przetwarzania danych osobowych w zakresie, w jakim jest to niezbędne do realizacji tych umów.</w:t>
      </w:r>
    </w:p>
    <w:p w14:paraId="10FE623E" w14:textId="6C718720" w:rsidR="00C407EF" w:rsidRDefault="00C407EF" w:rsidP="00692795">
      <w:pPr>
        <w:numPr>
          <w:ilvl w:val="0"/>
          <w:numId w:val="1"/>
        </w:numPr>
        <w:tabs>
          <w:tab w:val="clear" w:pos="720"/>
        </w:tabs>
        <w:spacing w:before="110"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podstawie stosownych przepisów prawa</w:t>
      </w:r>
      <w:r w:rsidR="0084595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następuje prawo dostępu do danych, ich sprostowania, usunięcia lub ograniczenia przetwarzania, wniesienia sprzeciwu wobec przetwarzania</w:t>
      </w:r>
      <w:r w:rsidR="00E97F1E">
        <w:rPr>
          <w:rFonts w:ascii="Times New Roman" w:hAnsi="Times New Roman" w:cs="Times New Roman"/>
          <w:sz w:val="26"/>
          <w:szCs w:val="26"/>
        </w:rPr>
        <w:t xml:space="preserve"> – w zakresie jakim jest to możliwe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753B2B7" w14:textId="365694A8" w:rsidR="00C407EF" w:rsidRDefault="00C407EF" w:rsidP="00692795">
      <w:pPr>
        <w:numPr>
          <w:ilvl w:val="0"/>
          <w:numId w:val="1"/>
        </w:numPr>
        <w:tabs>
          <w:tab w:val="clear" w:pos="720"/>
        </w:tabs>
        <w:spacing w:before="110"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Pozyskane dane osobowe nie będą przekazywane do państwa trzeciego lub organizacji międzynarodowej, nie będą przetwarzanie w sposób zautomatyzowany, nie będą podlegały profilowaniu.</w:t>
      </w:r>
    </w:p>
    <w:p w14:paraId="410B03DC" w14:textId="354CA0EF" w:rsidR="00845950" w:rsidRDefault="00845950" w:rsidP="00692795">
      <w:pPr>
        <w:numPr>
          <w:ilvl w:val="0"/>
          <w:numId w:val="1"/>
        </w:numPr>
        <w:tabs>
          <w:tab w:val="clear" w:pos="720"/>
        </w:tabs>
        <w:spacing w:before="110"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przypadku stwierdzenia, że przetwarzanie danych osobowych przez Prokuraturę narusza przepisy o ochronie danych osobowych przysługuje prawo do wniesienia skargi do organu nadzorczego n</w:t>
      </w:r>
      <w:r w:rsidR="00C407EF">
        <w:rPr>
          <w:rFonts w:ascii="Times New Roman" w:hAnsi="Times New Roman" w:cs="Times New Roman"/>
          <w:sz w:val="26"/>
          <w:szCs w:val="26"/>
        </w:rPr>
        <w:t>a podstawie</w:t>
      </w:r>
      <w:r>
        <w:rPr>
          <w:rFonts w:ascii="Times New Roman" w:hAnsi="Times New Roman" w:cs="Times New Roman"/>
          <w:sz w:val="26"/>
          <w:szCs w:val="26"/>
        </w:rPr>
        <w:t xml:space="preserve"> przepisów:</w:t>
      </w:r>
    </w:p>
    <w:p w14:paraId="418429D5" w14:textId="3EA87E75" w:rsidR="00845950" w:rsidRDefault="00C407EF" w:rsidP="00845950">
      <w:pPr>
        <w:pStyle w:val="Akapitzlist"/>
        <w:numPr>
          <w:ilvl w:val="0"/>
          <w:numId w:val="4"/>
        </w:numPr>
        <w:spacing w:before="110" w:line="360" w:lineRule="auto"/>
        <w:jc w:val="both"/>
        <w:rPr>
          <w:sz w:val="26"/>
          <w:szCs w:val="26"/>
        </w:rPr>
      </w:pPr>
      <w:r w:rsidRPr="00845950">
        <w:rPr>
          <w:sz w:val="26"/>
          <w:szCs w:val="26"/>
        </w:rPr>
        <w:t>RODO</w:t>
      </w:r>
      <w:r w:rsidR="00845950">
        <w:rPr>
          <w:sz w:val="26"/>
          <w:szCs w:val="26"/>
        </w:rPr>
        <w:t xml:space="preserve"> -</w:t>
      </w:r>
      <w:r w:rsidRPr="00845950">
        <w:rPr>
          <w:sz w:val="26"/>
          <w:szCs w:val="26"/>
        </w:rPr>
        <w:t xml:space="preserve"> </w:t>
      </w:r>
      <w:r w:rsidR="00845950">
        <w:rPr>
          <w:sz w:val="26"/>
          <w:szCs w:val="26"/>
        </w:rPr>
        <w:t>do</w:t>
      </w:r>
      <w:r w:rsidRPr="00845950">
        <w:rPr>
          <w:sz w:val="26"/>
          <w:szCs w:val="26"/>
        </w:rPr>
        <w:t xml:space="preserve"> Prezesa Urzędu Danych Osobowych, </w:t>
      </w:r>
    </w:p>
    <w:p w14:paraId="3291B418" w14:textId="1B640DA2" w:rsidR="00C407EF" w:rsidRDefault="005447BE" w:rsidP="00845950">
      <w:pPr>
        <w:pStyle w:val="Akapitzlist"/>
        <w:numPr>
          <w:ilvl w:val="0"/>
          <w:numId w:val="4"/>
        </w:numPr>
        <w:spacing w:before="11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u</w:t>
      </w:r>
      <w:r w:rsidR="00845950">
        <w:rPr>
          <w:sz w:val="26"/>
          <w:szCs w:val="26"/>
        </w:rPr>
        <w:t>stawy o ochronie danych osobowych przetwarzanych w związku z zapobieganiem i zwalczaniem przestępczości -</w:t>
      </w:r>
      <w:r w:rsidR="00C407EF" w:rsidRPr="00845950">
        <w:rPr>
          <w:sz w:val="26"/>
          <w:szCs w:val="26"/>
        </w:rPr>
        <w:t xml:space="preserve"> </w:t>
      </w:r>
      <w:r w:rsidR="00845950">
        <w:rPr>
          <w:sz w:val="26"/>
          <w:szCs w:val="26"/>
        </w:rPr>
        <w:t>do</w:t>
      </w:r>
      <w:r w:rsidR="00C407EF" w:rsidRPr="00845950">
        <w:rPr>
          <w:sz w:val="26"/>
          <w:szCs w:val="26"/>
        </w:rPr>
        <w:t xml:space="preserve"> Prokuratury Regionalnej we Wrocł</w:t>
      </w:r>
      <w:r w:rsidR="00845950">
        <w:rPr>
          <w:sz w:val="26"/>
          <w:szCs w:val="26"/>
        </w:rPr>
        <w:t>a</w:t>
      </w:r>
      <w:r w:rsidR="00C407EF" w:rsidRPr="00845950">
        <w:rPr>
          <w:sz w:val="26"/>
          <w:szCs w:val="26"/>
        </w:rPr>
        <w:t>wiu</w:t>
      </w:r>
      <w:r w:rsidR="00845950">
        <w:rPr>
          <w:sz w:val="26"/>
          <w:szCs w:val="26"/>
        </w:rPr>
        <w:t>.</w:t>
      </w:r>
    </w:p>
    <w:p w14:paraId="46FD52C8" w14:textId="77777777" w:rsidR="00692795" w:rsidRPr="005D7119" w:rsidRDefault="00692795" w:rsidP="00692795">
      <w:pPr>
        <w:pStyle w:val="NormalnyWeb"/>
        <w:spacing w:before="110" w:beforeAutospacing="0" w:after="0" w:line="360" w:lineRule="auto"/>
        <w:jc w:val="both"/>
        <w:rPr>
          <w:sz w:val="26"/>
          <w:szCs w:val="26"/>
        </w:rPr>
      </w:pPr>
    </w:p>
    <w:p w14:paraId="79001186" w14:textId="77777777" w:rsidR="00C412FE" w:rsidRDefault="00C412FE"/>
    <w:sectPr w:rsidR="00C412FE" w:rsidSect="00020AB7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0A52" w14:textId="77777777" w:rsidR="005F7C24" w:rsidRDefault="005F7C24">
      <w:pPr>
        <w:spacing w:after="0" w:line="240" w:lineRule="auto"/>
      </w:pPr>
      <w:r>
        <w:separator/>
      </w:r>
    </w:p>
  </w:endnote>
  <w:endnote w:type="continuationSeparator" w:id="0">
    <w:p w14:paraId="6FB9A262" w14:textId="77777777" w:rsidR="005F7C24" w:rsidRDefault="005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5"/>
        <w:szCs w:val="15"/>
      </w:rPr>
      <w:id w:val="24663891"/>
      <w:docPartObj>
        <w:docPartGallery w:val="Page Numbers (Bottom of Page)"/>
        <w:docPartUnique/>
      </w:docPartObj>
    </w:sdtPr>
    <w:sdtEndPr/>
    <w:sdtContent>
      <w:sdt>
        <w:sdtPr>
          <w:rPr>
            <w:sz w:val="15"/>
            <w:szCs w:val="15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F5D94D9" w14:textId="77777777" w:rsidR="007F01D1" w:rsidRPr="00F017EF" w:rsidRDefault="00E97F1E" w:rsidP="00F017EF">
            <w:pPr>
              <w:pStyle w:val="Stopka"/>
              <w:jc w:val="right"/>
              <w:rPr>
                <w:sz w:val="15"/>
                <w:szCs w:val="15"/>
              </w:rPr>
            </w:pPr>
            <w:r w:rsidRPr="00F017EF">
              <w:rPr>
                <w:sz w:val="15"/>
                <w:szCs w:val="15"/>
              </w:rPr>
              <w:fldChar w:fldCharType="begin"/>
            </w:r>
            <w:r w:rsidRPr="00F017EF">
              <w:rPr>
                <w:sz w:val="15"/>
                <w:szCs w:val="15"/>
              </w:rPr>
              <w:instrText>PAGE</w:instrText>
            </w:r>
            <w:r w:rsidRPr="00F017EF">
              <w:rPr>
                <w:sz w:val="15"/>
                <w:szCs w:val="15"/>
              </w:rPr>
              <w:fldChar w:fldCharType="separate"/>
            </w:r>
            <w:r>
              <w:rPr>
                <w:noProof/>
                <w:sz w:val="15"/>
                <w:szCs w:val="15"/>
              </w:rPr>
              <w:t>1</w:t>
            </w:r>
            <w:r w:rsidRPr="00F017EF">
              <w:rPr>
                <w:sz w:val="15"/>
                <w:szCs w:val="15"/>
              </w:rPr>
              <w:fldChar w:fldCharType="end"/>
            </w:r>
            <w:r w:rsidRPr="00F017EF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/</w:t>
            </w:r>
            <w:r w:rsidRPr="00F017EF">
              <w:rPr>
                <w:sz w:val="15"/>
                <w:szCs w:val="15"/>
              </w:rPr>
              <w:t xml:space="preserve"> </w:t>
            </w:r>
            <w:r w:rsidRPr="00F017EF">
              <w:rPr>
                <w:sz w:val="15"/>
                <w:szCs w:val="15"/>
              </w:rPr>
              <w:fldChar w:fldCharType="begin"/>
            </w:r>
            <w:r w:rsidRPr="00F017EF">
              <w:rPr>
                <w:sz w:val="15"/>
                <w:szCs w:val="15"/>
              </w:rPr>
              <w:instrText>NUMPAGES</w:instrText>
            </w:r>
            <w:r w:rsidRPr="00F017EF">
              <w:rPr>
                <w:sz w:val="15"/>
                <w:szCs w:val="15"/>
              </w:rPr>
              <w:fldChar w:fldCharType="separate"/>
            </w:r>
            <w:r>
              <w:rPr>
                <w:noProof/>
                <w:sz w:val="15"/>
                <w:szCs w:val="15"/>
              </w:rPr>
              <w:t>1</w:t>
            </w:r>
            <w:r w:rsidRPr="00F017EF">
              <w:rPr>
                <w:sz w:val="15"/>
                <w:szCs w:val="15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C908C" w14:textId="77777777" w:rsidR="005F7C24" w:rsidRDefault="005F7C24">
      <w:pPr>
        <w:spacing w:after="0" w:line="240" w:lineRule="auto"/>
      </w:pPr>
      <w:r>
        <w:separator/>
      </w:r>
    </w:p>
  </w:footnote>
  <w:footnote w:type="continuationSeparator" w:id="0">
    <w:p w14:paraId="564164C8" w14:textId="77777777" w:rsidR="005F7C24" w:rsidRDefault="005F7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F03FF"/>
    <w:multiLevelType w:val="hybridMultilevel"/>
    <w:tmpl w:val="10B0A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458B5"/>
    <w:multiLevelType w:val="hybridMultilevel"/>
    <w:tmpl w:val="BB924FD2"/>
    <w:lvl w:ilvl="0" w:tplc="56E86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637E9"/>
    <w:multiLevelType w:val="hybridMultilevel"/>
    <w:tmpl w:val="362C88A8"/>
    <w:lvl w:ilvl="0" w:tplc="56E86E8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AB84174"/>
    <w:multiLevelType w:val="multilevel"/>
    <w:tmpl w:val="D17888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sz w:val="23"/>
        <w:szCs w:val="2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759357">
    <w:abstractNumId w:val="3"/>
  </w:num>
  <w:num w:numId="2" w16cid:durableId="58868935">
    <w:abstractNumId w:val="0"/>
  </w:num>
  <w:num w:numId="3" w16cid:durableId="1518931977">
    <w:abstractNumId w:val="2"/>
  </w:num>
  <w:num w:numId="4" w16cid:durableId="179347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95"/>
    <w:rsid w:val="00162524"/>
    <w:rsid w:val="001E67C4"/>
    <w:rsid w:val="003C0551"/>
    <w:rsid w:val="003E72B8"/>
    <w:rsid w:val="005447BE"/>
    <w:rsid w:val="005F7C24"/>
    <w:rsid w:val="006603AD"/>
    <w:rsid w:val="00692795"/>
    <w:rsid w:val="006E0439"/>
    <w:rsid w:val="007F01D1"/>
    <w:rsid w:val="00845950"/>
    <w:rsid w:val="00873F64"/>
    <w:rsid w:val="00942DA8"/>
    <w:rsid w:val="009E6A59"/>
    <w:rsid w:val="00A16F94"/>
    <w:rsid w:val="00AD4186"/>
    <w:rsid w:val="00B11B24"/>
    <w:rsid w:val="00C407EF"/>
    <w:rsid w:val="00C412FE"/>
    <w:rsid w:val="00E97F1E"/>
    <w:rsid w:val="00F1553A"/>
    <w:rsid w:val="00F8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7C8E"/>
  <w15:chartTrackingRefBased/>
  <w15:docId w15:val="{EB0D85E6-5643-428B-BA46-EFB13D19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7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92795"/>
    <w:rPr>
      <w:i/>
      <w:iCs/>
    </w:rPr>
  </w:style>
  <w:style w:type="paragraph" w:styleId="NormalnyWeb">
    <w:name w:val="Normal (Web)"/>
    <w:basedOn w:val="Normalny"/>
    <w:uiPriority w:val="99"/>
    <w:unhideWhenUsed/>
    <w:rsid w:val="0069279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279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927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27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2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zienkiewicz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.podawcze.poopo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Zienkiewicz Katarzyna (PO Opole)</dc:creator>
  <cp:keywords/>
  <dc:description/>
  <cp:lastModifiedBy>Zienkiewicz Katarzyna (PO Opole)</cp:lastModifiedBy>
  <cp:revision>10</cp:revision>
  <cp:lastPrinted>2021-04-06T09:46:00Z</cp:lastPrinted>
  <dcterms:created xsi:type="dcterms:W3CDTF">2021-04-06T08:48:00Z</dcterms:created>
  <dcterms:modified xsi:type="dcterms:W3CDTF">2025-08-08T10:37:00Z</dcterms:modified>
</cp:coreProperties>
</file>