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B0D9182" w14:textId="44044F03" w:rsidR="0091747D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zbycie </w:t>
      </w:r>
      <w:r w:rsidR="003C5330" w:rsidRPr="003C5330">
        <w:rPr>
          <w:rFonts w:ascii="Arial" w:eastAsia="Times New Roman" w:hAnsi="Arial" w:cs="Arial"/>
          <w:sz w:val="18"/>
          <w:szCs w:val="18"/>
        </w:rPr>
        <w:t xml:space="preserve">prawa własności </w:t>
      </w:r>
      <w:r w:rsidR="00E90BD1" w:rsidRPr="00E90BD1">
        <w:rPr>
          <w:rFonts w:ascii="Arial" w:eastAsia="Times New Roman" w:hAnsi="Arial" w:cs="Arial"/>
          <w:sz w:val="18"/>
          <w:szCs w:val="18"/>
        </w:rPr>
        <w:t>nieruchomości gruntowej zabudowanej budynkiem mieszkalnym, kompleksem garaży oraz budynkiem gospodarczym, oznaczonej geodezyjnie jako działki nr 4/39 i 4/48, km.31, obręb Bogucice - Zawodzie, o powierzchni 646,00 m</w:t>
      </w:r>
      <w:r w:rsidR="00E90BD1" w:rsidRPr="00D97B7A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E90BD1" w:rsidRPr="00E90BD1">
        <w:rPr>
          <w:rFonts w:ascii="Arial" w:eastAsia="Times New Roman" w:hAnsi="Arial" w:cs="Arial"/>
          <w:sz w:val="18"/>
          <w:szCs w:val="18"/>
        </w:rPr>
        <w:t>, wpisanej do księgi wieczystej nr KA1K/00048615/4, położonej</w:t>
      </w:r>
      <w:r w:rsidR="00E90BD1">
        <w:rPr>
          <w:rFonts w:ascii="Arial" w:eastAsia="Times New Roman" w:hAnsi="Arial" w:cs="Arial"/>
          <w:sz w:val="18"/>
          <w:szCs w:val="18"/>
        </w:rPr>
        <w:t xml:space="preserve"> </w:t>
      </w:r>
      <w:r w:rsidR="00E90BD1" w:rsidRPr="00E90BD1">
        <w:rPr>
          <w:rFonts w:ascii="Arial" w:eastAsia="Times New Roman" w:hAnsi="Arial" w:cs="Arial"/>
          <w:sz w:val="18"/>
          <w:szCs w:val="18"/>
        </w:rPr>
        <w:t xml:space="preserve">w Katowicach przy </w:t>
      </w:r>
      <w:r w:rsidR="00E90BD1">
        <w:rPr>
          <w:rFonts w:ascii="Arial" w:eastAsia="Times New Roman" w:hAnsi="Arial" w:cs="Arial"/>
          <w:sz w:val="18"/>
          <w:szCs w:val="18"/>
        </w:rPr>
        <w:br/>
      </w:r>
      <w:r w:rsidR="00E90BD1" w:rsidRPr="00E90BD1">
        <w:rPr>
          <w:rFonts w:ascii="Arial" w:eastAsia="Times New Roman" w:hAnsi="Arial" w:cs="Arial"/>
          <w:sz w:val="18"/>
          <w:szCs w:val="18"/>
        </w:rPr>
        <w:t>ul. Sztygarskiej</w:t>
      </w:r>
      <w:r w:rsidR="00E90BD1">
        <w:rPr>
          <w:rFonts w:ascii="Arial" w:eastAsia="Times New Roman" w:hAnsi="Arial" w:cs="Arial"/>
          <w:sz w:val="18"/>
          <w:szCs w:val="18"/>
        </w:rPr>
        <w:t xml:space="preserve"> 1.</w:t>
      </w:r>
    </w:p>
    <w:p w14:paraId="6C13E0E2" w14:textId="77777777" w:rsidR="00E90BD1" w:rsidRPr="00E90BD1" w:rsidRDefault="00E90BD1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6F18AEB0" w14:textId="32DED149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E90BD1">
        <w:rPr>
          <w:rFonts w:ascii="Arial" w:eastAsia="Times New Roman" w:hAnsi="Arial" w:cs="Arial"/>
          <w:b/>
          <w:sz w:val="18"/>
          <w:szCs w:val="18"/>
        </w:rPr>
        <w:t>800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E90BD1">
        <w:rPr>
          <w:rFonts w:ascii="Arial" w:eastAsia="Times New Roman" w:hAnsi="Arial" w:cs="Arial"/>
          <w:b/>
          <w:sz w:val="18"/>
          <w:szCs w:val="18"/>
        </w:rPr>
        <w:t>80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E90BD1">
        <w:rPr>
          <w:rFonts w:ascii="Arial" w:eastAsia="Times New Roman" w:hAnsi="Arial" w:cs="Arial"/>
          <w:b/>
          <w:sz w:val="18"/>
          <w:szCs w:val="18"/>
        </w:rPr>
        <w:t>0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E90BD1">
        <w:rPr>
          <w:rFonts w:ascii="Arial" w:eastAsia="Times New Roman" w:hAnsi="Arial" w:cs="Arial"/>
          <w:b/>
          <w:sz w:val="18"/>
          <w:szCs w:val="18"/>
        </w:rPr>
        <w:t>10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125F051B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671AEC48" w14:textId="5A874BF1" w:rsidR="00653692" w:rsidRDefault="00653692" w:rsidP="0065369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692">
        <w:rPr>
          <w:rFonts w:ascii="Arial" w:hAnsi="Arial" w:cs="Arial"/>
          <w:sz w:val="18"/>
          <w:szCs w:val="18"/>
        </w:rPr>
        <w:t>Opisywana nieruchomość oznaczona geodezyjnie jako działki nr 4/39 i 4/48, obręb Bogucice - Zawodzie, o powierzchni 646,00 m</w:t>
      </w:r>
      <w:r w:rsidRPr="00653692">
        <w:rPr>
          <w:rFonts w:ascii="Arial" w:hAnsi="Arial" w:cs="Arial"/>
          <w:sz w:val="18"/>
          <w:szCs w:val="18"/>
          <w:vertAlign w:val="superscript"/>
        </w:rPr>
        <w:t>2</w:t>
      </w:r>
      <w:r w:rsidRPr="00653692">
        <w:rPr>
          <w:rFonts w:ascii="Arial" w:hAnsi="Arial" w:cs="Arial"/>
          <w:sz w:val="18"/>
          <w:szCs w:val="18"/>
        </w:rPr>
        <w:t xml:space="preserve">, wpisana do księgi wieczystej nr KA1K/00048615/4, położona w Katowicach przy ul. Sztygarskiej 1, stanowi własność Śląsko – Dąbrowskiej Spółki Mieszkaniowej Sp. z o.o. </w:t>
      </w:r>
    </w:p>
    <w:p w14:paraId="5D964233" w14:textId="0BFD1DFD" w:rsidR="00604FE8" w:rsidRDefault="00604FE8" w:rsidP="00604FE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04FE8">
        <w:rPr>
          <w:rFonts w:ascii="Arial" w:hAnsi="Arial" w:cs="Arial"/>
          <w:sz w:val="18"/>
          <w:szCs w:val="18"/>
        </w:rPr>
        <w:t>Działka nr 4/39 o powierzchni 643,00 m</w:t>
      </w:r>
      <w:r w:rsidRPr="00995807">
        <w:rPr>
          <w:rFonts w:ascii="Arial" w:hAnsi="Arial" w:cs="Arial"/>
          <w:sz w:val="18"/>
          <w:szCs w:val="18"/>
          <w:vertAlign w:val="superscript"/>
        </w:rPr>
        <w:t>2</w:t>
      </w:r>
      <w:r w:rsidRPr="00604FE8">
        <w:rPr>
          <w:rFonts w:ascii="Arial" w:hAnsi="Arial" w:cs="Arial"/>
          <w:sz w:val="18"/>
          <w:szCs w:val="18"/>
        </w:rPr>
        <w:t>, jest zabudowana budynkiem mieszkalnym, kompleksem 4 garaży oraz budynkiem gospodarczym. Działka 4/48</w:t>
      </w:r>
      <w:r>
        <w:rPr>
          <w:rFonts w:ascii="Arial" w:hAnsi="Arial" w:cs="Arial"/>
          <w:sz w:val="18"/>
          <w:szCs w:val="18"/>
        </w:rPr>
        <w:t xml:space="preserve"> </w:t>
      </w:r>
      <w:r w:rsidRPr="00604FE8">
        <w:rPr>
          <w:rFonts w:ascii="Arial" w:hAnsi="Arial" w:cs="Arial"/>
          <w:sz w:val="18"/>
          <w:szCs w:val="18"/>
        </w:rPr>
        <w:t>o powierzchni 3,00 m</w:t>
      </w:r>
      <w:r w:rsidRPr="00604FE8">
        <w:rPr>
          <w:rFonts w:ascii="Arial" w:hAnsi="Arial" w:cs="Arial"/>
          <w:sz w:val="18"/>
          <w:szCs w:val="18"/>
          <w:vertAlign w:val="superscript"/>
        </w:rPr>
        <w:t>2</w:t>
      </w:r>
      <w:r w:rsidRPr="00604FE8">
        <w:rPr>
          <w:rFonts w:ascii="Arial" w:hAnsi="Arial" w:cs="Arial"/>
          <w:sz w:val="18"/>
          <w:szCs w:val="18"/>
        </w:rPr>
        <w:t xml:space="preserve"> jest zabudowana schodami wejściowymi do budynku mieszkalnego wydzielonymi z ogólnodostępnego chodnika.  </w:t>
      </w:r>
    </w:p>
    <w:p w14:paraId="03E3BA3A" w14:textId="19EB5A4D" w:rsidR="003E3975" w:rsidRPr="00604FE8" w:rsidRDefault="003E3975" w:rsidP="00604FE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E3975">
        <w:rPr>
          <w:rFonts w:ascii="Arial" w:hAnsi="Arial" w:cs="Arial"/>
          <w:sz w:val="18"/>
          <w:szCs w:val="18"/>
        </w:rPr>
        <w:t>Nieruchomość posiada bezpośredni dostęp do drogi publicznej</w:t>
      </w:r>
      <w:r w:rsidR="00D21F89">
        <w:rPr>
          <w:rFonts w:ascii="Arial" w:hAnsi="Arial" w:cs="Arial"/>
          <w:sz w:val="18"/>
          <w:szCs w:val="18"/>
        </w:rPr>
        <w:t>.</w:t>
      </w:r>
    </w:p>
    <w:p w14:paraId="3DEA9D30" w14:textId="77777777" w:rsidR="00604FE8" w:rsidRPr="00A02CA0" w:rsidRDefault="00604FE8" w:rsidP="0065369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D02328" w14:textId="6AE7078B" w:rsidR="0095599B" w:rsidRPr="00125D77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125D77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30EFD3A7" w14:textId="1716B7DC" w:rsidR="00AE079E" w:rsidRPr="00125D77" w:rsidRDefault="00AE079E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1" w:name="_Hlk123124086"/>
      <w:r w:rsidRPr="00125D77">
        <w:rPr>
          <w:rFonts w:ascii="Arial" w:hAnsi="Arial" w:cs="Arial"/>
          <w:sz w:val="18"/>
          <w:szCs w:val="18"/>
        </w:rPr>
        <w:t>Sieć wodociągowa, kanalizacyjna, elektryczna i gazowa</w:t>
      </w:r>
      <w:r w:rsidR="003E3975" w:rsidRPr="00125D77">
        <w:rPr>
          <w:rFonts w:ascii="Arial" w:hAnsi="Arial" w:cs="Arial"/>
          <w:sz w:val="18"/>
          <w:szCs w:val="18"/>
        </w:rPr>
        <w:t xml:space="preserve">. </w:t>
      </w:r>
      <w:r w:rsidR="00216798" w:rsidRPr="00125D77">
        <w:rPr>
          <w:rFonts w:ascii="Arial" w:hAnsi="Arial" w:cs="Arial"/>
          <w:sz w:val="18"/>
          <w:szCs w:val="18"/>
        </w:rPr>
        <w:t xml:space="preserve">Przez działkę przebiega ciepłociąg wykorzystywany przez osoby trzecie. </w:t>
      </w:r>
    </w:p>
    <w:p w14:paraId="035D44F1" w14:textId="3193BE6D" w:rsidR="003E3975" w:rsidRPr="00125D77" w:rsidRDefault="00BF73B4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716B">
        <w:rPr>
          <w:rFonts w:ascii="Arial" w:hAnsi="Arial" w:cs="Arial"/>
          <w:b/>
          <w:sz w:val="18"/>
          <w:szCs w:val="18"/>
          <w:lang w:eastAsia="x-none"/>
        </w:rPr>
        <w:t>UWAGA !</w:t>
      </w:r>
      <w:r w:rsidR="003E3975" w:rsidRPr="00125D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="003E3975" w:rsidRPr="00125D77">
        <w:rPr>
          <w:rFonts w:ascii="Arial" w:hAnsi="Arial" w:cs="Arial"/>
          <w:sz w:val="18"/>
          <w:szCs w:val="18"/>
        </w:rPr>
        <w:t xml:space="preserve">iędzy treścią mapy zasadniczej a faktycznym przebiegiem sieci </w:t>
      </w:r>
      <w:r w:rsidR="0065284C" w:rsidRPr="00125D77">
        <w:rPr>
          <w:rFonts w:ascii="Arial" w:hAnsi="Arial" w:cs="Arial"/>
          <w:sz w:val="18"/>
          <w:szCs w:val="18"/>
        </w:rPr>
        <w:t xml:space="preserve">i lokalizacją przyłączy </w:t>
      </w:r>
      <w:r w:rsidR="008073E1" w:rsidRPr="00125D77">
        <w:rPr>
          <w:rFonts w:ascii="Arial" w:hAnsi="Arial" w:cs="Arial"/>
          <w:sz w:val="18"/>
          <w:szCs w:val="18"/>
        </w:rPr>
        <w:t xml:space="preserve">mogą istnieć rozbieżności. </w:t>
      </w:r>
    </w:p>
    <w:p w14:paraId="63AE3BC4" w14:textId="7933BC23" w:rsidR="008073E1" w:rsidRPr="00125D77" w:rsidRDefault="003E3975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5D77">
        <w:rPr>
          <w:rFonts w:ascii="Arial" w:hAnsi="Arial" w:cs="Arial"/>
          <w:sz w:val="18"/>
          <w:szCs w:val="18"/>
        </w:rPr>
        <w:t>Działki nr 4/39 i 4/48 są obciążone umową</w:t>
      </w:r>
      <w:r w:rsidR="008073E1" w:rsidRPr="00125D77">
        <w:rPr>
          <w:rFonts w:ascii="Arial" w:hAnsi="Arial" w:cs="Arial"/>
          <w:sz w:val="18"/>
          <w:szCs w:val="18"/>
        </w:rPr>
        <w:t xml:space="preserve"> z TAURON Dystrybucja S.A.</w:t>
      </w:r>
      <w:r w:rsidRPr="00125D77">
        <w:rPr>
          <w:rFonts w:ascii="Arial" w:hAnsi="Arial" w:cs="Arial"/>
          <w:sz w:val="18"/>
          <w:szCs w:val="18"/>
        </w:rPr>
        <w:t xml:space="preserve"> </w:t>
      </w:r>
      <w:r w:rsidR="0065284C" w:rsidRPr="00125D77">
        <w:rPr>
          <w:rFonts w:ascii="Arial" w:hAnsi="Arial" w:cs="Arial"/>
          <w:sz w:val="18"/>
          <w:szCs w:val="18"/>
        </w:rPr>
        <w:t>o zajęcie nieruchomości</w:t>
      </w:r>
      <w:r w:rsidRPr="00125D77">
        <w:rPr>
          <w:rFonts w:ascii="Arial" w:hAnsi="Arial" w:cs="Arial"/>
          <w:sz w:val="18"/>
          <w:szCs w:val="18"/>
        </w:rPr>
        <w:t xml:space="preserve"> w zakresie sieci elektrycznej</w:t>
      </w:r>
      <w:r w:rsidR="009237E3" w:rsidRPr="00125D77">
        <w:rPr>
          <w:rFonts w:ascii="Arial" w:hAnsi="Arial" w:cs="Arial"/>
          <w:sz w:val="18"/>
          <w:szCs w:val="18"/>
        </w:rPr>
        <w:t>. Inwestycja obejmuje budowę linii niskiego napięcia w rejonie ulic Markiefki, Sztygarskiej i Grabowej. Prace w rejonie działek nr 4/39 i 4/48 wykonano, natomiast inwestycja objęta w/w umową nie została zakończona (brak inwentaryzacji powykonawczej</w:t>
      </w:r>
      <w:r w:rsidR="0075723E" w:rsidRPr="00125D77">
        <w:rPr>
          <w:rFonts w:ascii="Arial" w:hAnsi="Arial" w:cs="Arial"/>
          <w:sz w:val="18"/>
          <w:szCs w:val="18"/>
        </w:rPr>
        <w:t xml:space="preserve"> dla zbywanej nieruchomości</w:t>
      </w:r>
      <w:r w:rsidR="009237E3" w:rsidRPr="00125D77">
        <w:rPr>
          <w:rFonts w:ascii="Arial" w:hAnsi="Arial" w:cs="Arial"/>
          <w:sz w:val="18"/>
          <w:szCs w:val="18"/>
        </w:rPr>
        <w:t xml:space="preserve">). </w:t>
      </w:r>
    </w:p>
    <w:p w14:paraId="4DA0FDC0" w14:textId="5B08B2A9" w:rsidR="008A50E3" w:rsidRPr="00125D77" w:rsidRDefault="00E015E5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8A50E3" w:rsidRPr="00125D77">
        <w:rPr>
          <w:rFonts w:ascii="Arial" w:hAnsi="Arial" w:cs="Arial"/>
          <w:sz w:val="18"/>
          <w:szCs w:val="18"/>
        </w:rPr>
        <w:t>eryfikacja faktycznego przebiegu sieci, względnie dokonanie uzgodnień z gestorami mediów obciążają nabywcę</w:t>
      </w:r>
      <w:r w:rsidR="009D6E9B" w:rsidRPr="00125D77">
        <w:rPr>
          <w:rFonts w:ascii="Arial" w:hAnsi="Arial" w:cs="Arial"/>
          <w:sz w:val="18"/>
          <w:szCs w:val="18"/>
        </w:rPr>
        <w:t xml:space="preserve">, bez możliwości dochodzenia od Śląsko – Dąbrowskiej Spółki Mieszkaniowej Sp. z .o.o. zwrotu kosztów z tego tytułu. </w:t>
      </w: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028BAE78" w14:textId="1FF6D2B9" w:rsidR="00C233FA" w:rsidRDefault="00C233FA" w:rsidP="00C233FA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233FA">
        <w:rPr>
          <w:rFonts w:ascii="Arial" w:hAnsi="Arial" w:cs="Arial"/>
          <w:sz w:val="18"/>
          <w:szCs w:val="18"/>
          <w:lang w:eastAsia="en-US"/>
        </w:rPr>
        <w:t>Budynek mieszkaln</w:t>
      </w:r>
      <w:r w:rsidR="008A6E57">
        <w:rPr>
          <w:rFonts w:ascii="Arial" w:hAnsi="Arial" w:cs="Arial"/>
          <w:sz w:val="18"/>
          <w:szCs w:val="18"/>
          <w:lang w:eastAsia="en-US"/>
        </w:rPr>
        <w:t>y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jest obiektem </w:t>
      </w:r>
      <w:r w:rsidR="008A6E57">
        <w:rPr>
          <w:rFonts w:ascii="Arial" w:hAnsi="Arial" w:cs="Arial"/>
          <w:sz w:val="18"/>
          <w:szCs w:val="18"/>
          <w:lang w:eastAsia="en-US"/>
        </w:rPr>
        <w:t>wolnostojącym</w:t>
      </w:r>
      <w:r w:rsidRPr="00C233FA">
        <w:rPr>
          <w:rFonts w:ascii="Arial" w:hAnsi="Arial" w:cs="Arial"/>
          <w:sz w:val="18"/>
          <w:szCs w:val="18"/>
          <w:lang w:eastAsia="en-US"/>
        </w:rPr>
        <w:t>, podpiwniczonym. Składa się z piwnicy, parteru i poddasza</w:t>
      </w:r>
      <w:r w:rsidR="008A6E57">
        <w:rPr>
          <w:rFonts w:ascii="Arial" w:hAnsi="Arial" w:cs="Arial"/>
          <w:sz w:val="18"/>
          <w:szCs w:val="18"/>
          <w:lang w:eastAsia="en-US"/>
        </w:rPr>
        <w:t>.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Budynek wzniesiony w technologii tradycyjnej, około </w:t>
      </w:r>
      <w:r w:rsidR="008A6E57">
        <w:rPr>
          <w:rFonts w:ascii="Arial" w:hAnsi="Arial" w:cs="Arial"/>
          <w:sz w:val="18"/>
          <w:szCs w:val="18"/>
          <w:lang w:eastAsia="en-US"/>
        </w:rPr>
        <w:t>1886</w:t>
      </w:r>
      <w:r w:rsidRPr="00C233FA">
        <w:rPr>
          <w:rFonts w:ascii="Arial" w:hAnsi="Arial" w:cs="Arial"/>
          <w:sz w:val="18"/>
          <w:szCs w:val="18"/>
          <w:lang w:eastAsia="en-US"/>
        </w:rPr>
        <w:t>r.</w:t>
      </w:r>
    </w:p>
    <w:p w14:paraId="07616B31" w14:textId="54A1F7DD" w:rsidR="00C233FA" w:rsidRDefault="00C233FA" w:rsidP="00C233FA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233FA">
        <w:rPr>
          <w:rFonts w:ascii="Arial" w:hAnsi="Arial" w:cs="Arial"/>
          <w:sz w:val="18"/>
          <w:szCs w:val="18"/>
          <w:lang w:eastAsia="en-US"/>
        </w:rPr>
        <w:t xml:space="preserve">Powierzchnia użytkowa budynku wynosi </w:t>
      </w:r>
      <w:r w:rsidR="008A6E57">
        <w:rPr>
          <w:rFonts w:ascii="Arial" w:hAnsi="Arial" w:cs="Arial"/>
          <w:sz w:val="18"/>
          <w:szCs w:val="18"/>
          <w:lang w:eastAsia="en-US"/>
        </w:rPr>
        <w:t>164,30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m</w:t>
      </w:r>
      <w:r w:rsidRPr="00C233FA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(powierzchnia przynależna obejmująca piwnice, niemieszkalną część strychu oraz klatkę schodową, w tym powierzchnie o wysokości poniżej 2,20 m, wynosi </w:t>
      </w:r>
      <w:r w:rsidR="008A6E57">
        <w:rPr>
          <w:rFonts w:ascii="Arial" w:hAnsi="Arial" w:cs="Arial"/>
          <w:sz w:val="18"/>
          <w:szCs w:val="18"/>
          <w:lang w:eastAsia="en-US"/>
        </w:rPr>
        <w:t>55,40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m</w:t>
      </w:r>
      <w:r w:rsidRPr="00C233FA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). </w:t>
      </w:r>
    </w:p>
    <w:p w14:paraId="72D6150B" w14:textId="17207E98" w:rsidR="00917339" w:rsidRDefault="00D21F89" w:rsidP="00D21F89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Instalacje stare lub niekompletne, nadające się do całkowitej wymiany</w:t>
      </w:r>
      <w:r w:rsidR="006336D9">
        <w:rPr>
          <w:rFonts w:ascii="Arial" w:hAnsi="Arial" w:cs="Arial"/>
          <w:sz w:val="18"/>
          <w:szCs w:val="18"/>
          <w:lang w:eastAsia="en-US"/>
        </w:rPr>
        <w:t>.</w:t>
      </w:r>
      <w:r>
        <w:rPr>
          <w:rFonts w:ascii="Arial" w:hAnsi="Arial" w:cs="Arial"/>
          <w:sz w:val="18"/>
          <w:szCs w:val="18"/>
          <w:lang w:eastAsia="en-US"/>
        </w:rPr>
        <w:t xml:space="preserve"> Obiekt wykazuje znaczny stopień zużycia technicznego. </w:t>
      </w:r>
    </w:p>
    <w:p w14:paraId="30F74A55" w14:textId="54A54B69" w:rsidR="00D21F89" w:rsidRDefault="00917339" w:rsidP="00D21F89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Na elewacji budynku od strony ul. Sztygarskiej znajduje się znacznik szlaku turystycznego. </w:t>
      </w:r>
    </w:p>
    <w:p w14:paraId="77B42555" w14:textId="6BE7E1F8" w:rsidR="00917339" w:rsidRDefault="00FD7CB1" w:rsidP="006336D9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7CB1">
        <w:rPr>
          <w:rFonts w:ascii="Arial" w:hAnsi="Arial" w:cs="Arial"/>
          <w:sz w:val="18"/>
          <w:szCs w:val="18"/>
          <w:lang w:eastAsia="en-US"/>
        </w:rPr>
        <w:t xml:space="preserve">Budynek mieszkalny znajduje się w nieodpowiednim stanie technicznym i z uwagi na zużycie jego elementów, w tym elementów wykończenia i instalacji, 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kwalifikuje się do kompleksowego remontu</w:t>
      </w:r>
      <w:r w:rsidRPr="00FD7CB1">
        <w:rPr>
          <w:rFonts w:ascii="Arial" w:hAnsi="Arial" w:cs="Arial"/>
          <w:sz w:val="18"/>
          <w:szCs w:val="18"/>
          <w:lang w:eastAsia="en-US"/>
        </w:rPr>
        <w:t>.</w:t>
      </w:r>
    </w:p>
    <w:p w14:paraId="4D723DBC" w14:textId="3D045BC4" w:rsidR="00D21F89" w:rsidRDefault="00D21F89" w:rsidP="005948E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D21F89">
        <w:rPr>
          <w:rFonts w:ascii="Arial" w:hAnsi="Arial" w:cs="Arial"/>
          <w:sz w:val="18"/>
          <w:szCs w:val="18"/>
          <w:u w:val="single"/>
          <w:lang w:eastAsia="en-US"/>
        </w:rPr>
        <w:lastRenderedPageBreak/>
        <w:t>Opis stanu technicznego budynków garażowych i budynku gospodarczego:</w:t>
      </w:r>
    </w:p>
    <w:p w14:paraId="056727C4" w14:textId="44745C4F" w:rsidR="00BA2CE2" w:rsidRDefault="00357F75" w:rsidP="005948E0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57F75">
        <w:rPr>
          <w:rFonts w:ascii="Arial" w:hAnsi="Arial" w:cs="Arial"/>
          <w:sz w:val="18"/>
          <w:szCs w:val="18"/>
          <w:lang w:eastAsia="en-US"/>
        </w:rPr>
        <w:t xml:space="preserve">W </w:t>
      </w:r>
      <w:r w:rsidR="00BA2CE2">
        <w:rPr>
          <w:rFonts w:ascii="Arial" w:hAnsi="Arial" w:cs="Arial"/>
          <w:sz w:val="18"/>
          <w:szCs w:val="18"/>
          <w:lang w:eastAsia="en-US"/>
        </w:rPr>
        <w:t>obrębie działki 4/39 usytuowane są cztery garaże oraz pomieszczenie gospodarcze</w:t>
      </w:r>
      <w:r w:rsidR="00DE435F">
        <w:rPr>
          <w:rFonts w:ascii="Arial" w:hAnsi="Arial" w:cs="Arial"/>
          <w:sz w:val="18"/>
          <w:szCs w:val="18"/>
          <w:lang w:eastAsia="en-US"/>
        </w:rPr>
        <w:t>. Wszystkie obiekty są</w:t>
      </w:r>
      <w:r w:rsidR="00BA2CE2">
        <w:rPr>
          <w:rFonts w:ascii="Arial" w:hAnsi="Arial" w:cs="Arial"/>
          <w:sz w:val="18"/>
          <w:szCs w:val="18"/>
          <w:lang w:eastAsia="en-US"/>
        </w:rPr>
        <w:t xml:space="preserve"> wykonane </w:t>
      </w:r>
      <w:r w:rsidR="00DE435F">
        <w:rPr>
          <w:rFonts w:ascii="Arial" w:hAnsi="Arial" w:cs="Arial"/>
          <w:sz w:val="18"/>
          <w:szCs w:val="18"/>
          <w:lang w:eastAsia="en-US"/>
        </w:rPr>
        <w:br/>
      </w:r>
      <w:r w:rsidR="00BA2CE2">
        <w:rPr>
          <w:rFonts w:ascii="Arial" w:hAnsi="Arial" w:cs="Arial"/>
          <w:sz w:val="18"/>
          <w:szCs w:val="18"/>
          <w:lang w:eastAsia="en-US"/>
        </w:rPr>
        <w:t>w technologii tradycyjnej</w:t>
      </w:r>
      <w:r w:rsidR="00DE435F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8B7E78">
        <w:rPr>
          <w:rFonts w:ascii="Arial" w:hAnsi="Arial" w:cs="Arial"/>
          <w:sz w:val="18"/>
          <w:szCs w:val="18"/>
          <w:lang w:eastAsia="en-US"/>
        </w:rPr>
        <w:t xml:space="preserve">znajdują się </w:t>
      </w:r>
      <w:r w:rsidR="008B7E78" w:rsidRPr="00FD7CB1">
        <w:rPr>
          <w:rFonts w:ascii="Arial" w:hAnsi="Arial" w:cs="Arial"/>
          <w:sz w:val="18"/>
          <w:szCs w:val="18"/>
          <w:lang w:eastAsia="en-US"/>
        </w:rPr>
        <w:t xml:space="preserve">w nieodpowiednim stanie technicznym i z uwagi na zużycie </w:t>
      </w:r>
      <w:r w:rsidR="008B7E78">
        <w:rPr>
          <w:rFonts w:ascii="Arial" w:hAnsi="Arial" w:cs="Arial"/>
          <w:sz w:val="18"/>
          <w:szCs w:val="18"/>
          <w:lang w:eastAsia="en-US"/>
        </w:rPr>
        <w:t>ich</w:t>
      </w:r>
      <w:r w:rsidR="008B7E78" w:rsidRPr="00FD7CB1">
        <w:rPr>
          <w:rFonts w:ascii="Arial" w:hAnsi="Arial" w:cs="Arial"/>
          <w:sz w:val="18"/>
          <w:szCs w:val="18"/>
          <w:lang w:eastAsia="en-US"/>
        </w:rPr>
        <w:t xml:space="preserve"> elementów, w tym elementów wykończenia, </w:t>
      </w:r>
      <w:r w:rsidR="008B7E78"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</w:t>
      </w:r>
      <w:r w:rsidR="008A151D">
        <w:rPr>
          <w:rFonts w:ascii="Arial" w:hAnsi="Arial" w:cs="Arial"/>
          <w:b/>
          <w:bCs/>
          <w:sz w:val="18"/>
          <w:szCs w:val="18"/>
          <w:lang w:eastAsia="en-US"/>
        </w:rPr>
        <w:t>ą</w:t>
      </w:r>
      <w:r w:rsidR="008B7E78"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 się do kompleksowego remontu</w:t>
      </w:r>
      <w:r w:rsidR="008B7E78" w:rsidRPr="00FD7CB1">
        <w:rPr>
          <w:rFonts w:ascii="Arial" w:hAnsi="Arial" w:cs="Arial"/>
          <w:sz w:val="18"/>
          <w:szCs w:val="18"/>
          <w:lang w:eastAsia="en-US"/>
        </w:rPr>
        <w:t>.</w:t>
      </w:r>
    </w:p>
    <w:p w14:paraId="2B19471D" w14:textId="644ACBD7" w:rsidR="00C73F53" w:rsidRDefault="00C73F53" w:rsidP="00C73F5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73F53">
        <w:rPr>
          <w:rFonts w:ascii="Arial" w:hAnsi="Arial" w:cs="Arial"/>
          <w:sz w:val="18"/>
          <w:szCs w:val="18"/>
          <w:lang w:eastAsia="en-US"/>
        </w:rPr>
        <w:t>Sposób zagospodarowania nieruchomości oraz usytuowanie obiektów niemieszkalnych utrudniają</w:t>
      </w:r>
      <w:r>
        <w:rPr>
          <w:rFonts w:ascii="Arial" w:hAnsi="Arial" w:cs="Arial"/>
          <w:sz w:val="18"/>
          <w:szCs w:val="18"/>
          <w:lang w:eastAsia="en-US"/>
        </w:rPr>
        <w:t xml:space="preserve"> lub uniemożliwiają</w:t>
      </w:r>
      <w:r w:rsidRPr="00C73F53">
        <w:rPr>
          <w:rFonts w:ascii="Arial" w:hAnsi="Arial" w:cs="Arial"/>
          <w:sz w:val="18"/>
          <w:szCs w:val="18"/>
          <w:lang w:eastAsia="en-US"/>
        </w:rPr>
        <w:t xml:space="preserve"> manewrowanie pojazdami mechanicznymi w obrębie posesji</w:t>
      </w:r>
      <w:r w:rsidR="00A57697">
        <w:rPr>
          <w:rFonts w:ascii="Arial" w:hAnsi="Arial" w:cs="Arial"/>
          <w:sz w:val="18"/>
          <w:szCs w:val="18"/>
          <w:lang w:eastAsia="en-US"/>
        </w:rPr>
        <w:t xml:space="preserve"> oraz wjazd do części garaży. </w:t>
      </w:r>
      <w:r w:rsidRPr="00C73F53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0B46CCEA" w14:textId="3F386FBE" w:rsidR="00C73F53" w:rsidRDefault="00C73F53" w:rsidP="00A5769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Wolnostojący garaż usytuowany przy południowo – zachodnim narożniku działki nr 4/39 przekracza granice z działka sąsiednią (działka nr 4/40). Obszar zajęcia</w:t>
      </w:r>
      <w:r w:rsidR="00C92D3E">
        <w:rPr>
          <w:rFonts w:ascii="Arial" w:hAnsi="Arial" w:cs="Arial"/>
          <w:sz w:val="18"/>
          <w:szCs w:val="18"/>
          <w:lang w:eastAsia="en-US"/>
        </w:rPr>
        <w:t xml:space="preserve"> terenu</w:t>
      </w:r>
      <w:r>
        <w:rPr>
          <w:rFonts w:ascii="Arial" w:hAnsi="Arial" w:cs="Arial"/>
          <w:sz w:val="18"/>
          <w:szCs w:val="18"/>
          <w:lang w:eastAsia="en-US"/>
        </w:rPr>
        <w:t xml:space="preserve"> wynosi 2,00 m</w:t>
      </w:r>
      <w:r w:rsidRPr="00C73F53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>
        <w:rPr>
          <w:rFonts w:ascii="Arial" w:hAnsi="Arial" w:cs="Arial"/>
          <w:sz w:val="18"/>
          <w:szCs w:val="18"/>
          <w:lang w:eastAsia="en-US"/>
        </w:rPr>
        <w:t xml:space="preserve">. </w:t>
      </w:r>
    </w:p>
    <w:p w14:paraId="6CE0B91E" w14:textId="77777777" w:rsidR="00A57697" w:rsidRPr="00357F75" w:rsidRDefault="00A57697" w:rsidP="00A5769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bookmarkEnd w:id="1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770D3446" w14:textId="2F3CE7DA" w:rsidR="00C92D3E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</w:t>
      </w:r>
      <w:r w:rsidR="00C92D3E">
        <w:rPr>
          <w:rFonts w:ascii="Arial" w:hAnsi="Arial" w:cs="Arial"/>
          <w:sz w:val="18"/>
          <w:szCs w:val="18"/>
          <w:lang w:eastAsia="en-US"/>
        </w:rPr>
        <w:t xml:space="preserve">nie </w:t>
      </w:r>
      <w:r w:rsidRPr="00BC7054">
        <w:rPr>
          <w:rFonts w:ascii="Arial" w:hAnsi="Arial" w:cs="Arial"/>
          <w:sz w:val="18"/>
          <w:szCs w:val="18"/>
          <w:lang w:eastAsia="en-US"/>
        </w:rPr>
        <w:t>obowiązuje miejscowy plan zagospodarowania przestrzennego</w:t>
      </w:r>
      <w:r w:rsidR="00C92D3E">
        <w:rPr>
          <w:rFonts w:ascii="Arial" w:hAnsi="Arial" w:cs="Arial"/>
          <w:sz w:val="18"/>
          <w:szCs w:val="18"/>
          <w:lang w:eastAsia="en-US"/>
        </w:rPr>
        <w:t>.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</w:t>
      </w:r>
      <w:r w:rsidR="00C92D3E">
        <w:rPr>
          <w:rFonts w:ascii="Arial" w:hAnsi="Arial" w:cs="Arial"/>
          <w:sz w:val="18"/>
          <w:szCs w:val="18"/>
          <w:lang w:eastAsia="en-US"/>
        </w:rPr>
        <w:t xml:space="preserve">W/w nieruchomość jest objęta Uchwałą nr XXI/483/12 Rady Miasta Katowice z dnia 25.04..2012r. w sprawie uchwalenia studium uwarunkowań i zagospodarowania przestrzennego miasta Katowice – II edycja. Zgodnie z częścią opisową w/w uchwały rozpatrywany teren oznaczony został symbolem: </w:t>
      </w:r>
    </w:p>
    <w:p w14:paraId="0ADDFCC9" w14:textId="638737D7" w:rsidR="00BC7054" w:rsidRDefault="00C92D3E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MUw2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tereny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intensywnej zabudowy mieszkaniowo – usługowej i wielofunkcyjnej. 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A96B7B4" w14:textId="3B9A6D35" w:rsidR="00BC7054" w:rsidRPr="00BC7054" w:rsidRDefault="00C92D3E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Dla budynku posadowionego na działce nr 4/39 sporządzone zostanie świadectwo charakterystyki energetycznej. </w:t>
      </w:r>
    </w:p>
    <w:p w14:paraId="1D242D25" w14:textId="331262E9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9F9DB47" w14:textId="7144EA41" w:rsidR="00A6716B" w:rsidRPr="00C92D3E" w:rsidRDefault="00A6716B" w:rsidP="005948E0">
      <w:pPr>
        <w:spacing w:after="0" w:line="36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C92D3E">
        <w:rPr>
          <w:rFonts w:ascii="Arial" w:hAnsi="Arial" w:cs="Arial"/>
          <w:b/>
          <w:iCs/>
          <w:sz w:val="18"/>
          <w:szCs w:val="18"/>
          <w:u w:val="single"/>
        </w:rPr>
        <w:t>Oględziny nieruchomości:</w:t>
      </w:r>
    </w:p>
    <w:p w14:paraId="015E39E5" w14:textId="7D279BA2" w:rsidR="00A6716B" w:rsidRPr="001504DE" w:rsidRDefault="00A6716B" w:rsidP="005948E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4DE">
        <w:rPr>
          <w:rFonts w:ascii="Arial" w:hAnsi="Arial" w:cs="Arial"/>
          <w:sz w:val="18"/>
          <w:szCs w:val="18"/>
          <w:lang w:eastAsia="x-none"/>
        </w:rPr>
        <w:t>Z przedmiotem aukcji można zapoznać się</w:t>
      </w:r>
      <w:r w:rsidRPr="001504DE">
        <w:rPr>
          <w:rFonts w:ascii="Arial" w:hAnsi="Arial" w:cs="Arial"/>
          <w:sz w:val="18"/>
          <w:szCs w:val="18"/>
          <w:lang w:val="x-none" w:eastAsia="x-none"/>
        </w:rPr>
        <w:t xml:space="preserve"> w terminie </w:t>
      </w:r>
      <w:r w:rsidRPr="001504DE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 w:rsidR="001504DE" w:rsidRPr="001504DE">
        <w:rPr>
          <w:rFonts w:ascii="Arial" w:hAnsi="Arial" w:cs="Arial"/>
          <w:b/>
          <w:bCs/>
          <w:sz w:val="18"/>
          <w:szCs w:val="18"/>
          <w:lang w:eastAsia="x-none"/>
        </w:rPr>
        <w:t>04</w:t>
      </w:r>
      <w:r w:rsidR="00171359"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 </w:t>
      </w:r>
      <w:r w:rsidR="001504DE" w:rsidRPr="001504DE">
        <w:rPr>
          <w:rFonts w:ascii="Arial" w:hAnsi="Arial" w:cs="Arial"/>
          <w:b/>
          <w:bCs/>
          <w:sz w:val="18"/>
          <w:szCs w:val="18"/>
          <w:lang w:eastAsia="x-none"/>
        </w:rPr>
        <w:t>października</w:t>
      </w:r>
      <w:r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 2023 r. </w:t>
      </w:r>
      <w:r w:rsidRPr="001504DE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 w:rsidR="004D0158">
        <w:rPr>
          <w:rFonts w:ascii="Arial" w:hAnsi="Arial" w:cs="Arial"/>
          <w:b/>
          <w:bCs/>
          <w:sz w:val="18"/>
          <w:szCs w:val="18"/>
          <w:lang w:eastAsia="x-none"/>
        </w:rPr>
        <w:t>1</w:t>
      </w:r>
      <w:r w:rsidR="006B5BC7">
        <w:rPr>
          <w:rFonts w:ascii="Arial" w:hAnsi="Arial" w:cs="Arial"/>
          <w:b/>
          <w:bCs/>
          <w:sz w:val="18"/>
          <w:szCs w:val="18"/>
          <w:lang w:eastAsia="x-none"/>
        </w:rPr>
        <w:t>0</w:t>
      </w:r>
      <w:r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 </w:t>
      </w:r>
      <w:r w:rsidR="001504DE" w:rsidRPr="001504DE">
        <w:rPr>
          <w:rFonts w:ascii="Arial" w:hAnsi="Arial" w:cs="Arial"/>
          <w:b/>
          <w:bCs/>
          <w:sz w:val="18"/>
          <w:szCs w:val="18"/>
          <w:lang w:eastAsia="x-none"/>
        </w:rPr>
        <w:t>listopada</w:t>
      </w:r>
      <w:r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 2023 r. </w:t>
      </w:r>
      <w:r w:rsidRPr="001504DE">
        <w:rPr>
          <w:rFonts w:ascii="Arial" w:hAnsi="Arial" w:cs="Arial"/>
          <w:sz w:val="18"/>
          <w:szCs w:val="18"/>
          <w:lang w:val="x-none" w:eastAsia="x-none"/>
        </w:rPr>
        <w:t xml:space="preserve">po uprzednim uzgodnieniu terminu z </w:t>
      </w:r>
      <w:r w:rsidRPr="001504DE">
        <w:rPr>
          <w:rFonts w:ascii="Arial" w:hAnsi="Arial" w:cs="Arial"/>
          <w:b/>
          <w:sz w:val="18"/>
          <w:szCs w:val="18"/>
        </w:rPr>
        <w:t xml:space="preserve">Działem Obsługi Nieruchomości w Administracji </w:t>
      </w:r>
      <w:r w:rsidR="00171359" w:rsidRPr="001504DE">
        <w:rPr>
          <w:rFonts w:ascii="Arial" w:hAnsi="Arial" w:cs="Arial"/>
          <w:b/>
          <w:sz w:val="18"/>
          <w:szCs w:val="18"/>
        </w:rPr>
        <w:t>Katowicach</w:t>
      </w:r>
      <w:r w:rsidRPr="001504DE">
        <w:rPr>
          <w:rFonts w:ascii="Arial" w:hAnsi="Arial" w:cs="Arial"/>
          <w:b/>
          <w:sz w:val="18"/>
          <w:szCs w:val="18"/>
        </w:rPr>
        <w:t xml:space="preserve"> </w:t>
      </w:r>
      <w:r w:rsidRPr="001504DE">
        <w:rPr>
          <w:rFonts w:ascii="Arial" w:hAnsi="Arial" w:cs="Arial"/>
          <w:b/>
          <w:bCs/>
          <w:sz w:val="18"/>
          <w:szCs w:val="18"/>
        </w:rPr>
        <w:t xml:space="preserve">z siedzibą przy ul. </w:t>
      </w:r>
      <w:r w:rsidR="00171359" w:rsidRPr="001504DE">
        <w:rPr>
          <w:rFonts w:ascii="Arial" w:hAnsi="Arial" w:cs="Arial"/>
          <w:b/>
          <w:bCs/>
          <w:sz w:val="18"/>
          <w:szCs w:val="18"/>
        </w:rPr>
        <w:t>Gliwickiej 204</w:t>
      </w:r>
      <w:r w:rsidRPr="001504DE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04DE">
        <w:rPr>
          <w:rFonts w:ascii="Arial" w:hAnsi="Arial" w:cs="Arial"/>
          <w:b/>
          <w:bCs/>
          <w:sz w:val="18"/>
          <w:szCs w:val="18"/>
        </w:rPr>
        <w:br/>
        <w:t xml:space="preserve">w </w:t>
      </w:r>
      <w:r w:rsidR="00171359" w:rsidRPr="001504DE">
        <w:rPr>
          <w:rFonts w:ascii="Arial" w:hAnsi="Arial" w:cs="Arial"/>
          <w:b/>
          <w:bCs/>
          <w:sz w:val="18"/>
          <w:szCs w:val="18"/>
        </w:rPr>
        <w:t>Katowicach</w:t>
      </w:r>
      <w:r w:rsidRPr="001504DE">
        <w:rPr>
          <w:rFonts w:ascii="Arial" w:hAnsi="Arial" w:cs="Arial"/>
          <w:b/>
          <w:bCs/>
          <w:sz w:val="18"/>
          <w:szCs w:val="18"/>
        </w:rPr>
        <w:t xml:space="preserve"> tel. 32/ </w:t>
      </w:r>
      <w:r w:rsidR="00171359" w:rsidRPr="001504DE">
        <w:rPr>
          <w:rFonts w:ascii="Arial" w:hAnsi="Arial" w:cs="Arial"/>
          <w:b/>
          <w:bCs/>
          <w:sz w:val="18"/>
          <w:szCs w:val="18"/>
        </w:rPr>
        <w:t xml:space="preserve">353 20 83. </w:t>
      </w:r>
    </w:p>
    <w:p w14:paraId="50A69EBE" w14:textId="139BA192" w:rsidR="00A6716B" w:rsidRPr="00A6716B" w:rsidRDefault="00A6716B" w:rsidP="00A6716B">
      <w:pPr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A6716B">
        <w:rPr>
          <w:rFonts w:ascii="Arial" w:hAnsi="Arial" w:cs="Arial"/>
          <w:b/>
          <w:sz w:val="18"/>
          <w:szCs w:val="18"/>
          <w:lang w:eastAsia="x-none"/>
        </w:rPr>
        <w:t>UWAGA !</w:t>
      </w:r>
      <w:r w:rsidRPr="00A6716B">
        <w:rPr>
          <w:rFonts w:ascii="Arial" w:hAnsi="Arial" w:cs="Arial"/>
          <w:bCs/>
          <w:sz w:val="18"/>
          <w:szCs w:val="18"/>
          <w:lang w:eastAsia="x-none"/>
        </w:rPr>
        <w:t xml:space="preserve"> Oględziny możliwe są wyłącznie w godzinach pracy Administracji. Wydawanie kluczy odbywa się po wcześniejszym telefonicznym uzgodnieniu terminu z Administracją.</w:t>
      </w:r>
    </w:p>
    <w:p w14:paraId="4A4E6A7A" w14:textId="77777777" w:rsidR="00A6716B" w:rsidRDefault="00A6716B" w:rsidP="007515BE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</w:p>
    <w:p w14:paraId="603C9CBA" w14:textId="1D7FC8FE" w:rsidR="007515BE" w:rsidRPr="001E0A36" w:rsidRDefault="007515BE" w:rsidP="007515BE">
      <w:pPr>
        <w:contextualSpacing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1E0A36">
        <w:rPr>
          <w:rFonts w:ascii="Arial" w:eastAsia="Times New Roman" w:hAnsi="Arial" w:cs="Arial"/>
          <w:b/>
          <w:iCs/>
          <w:sz w:val="18"/>
          <w:szCs w:val="18"/>
          <w:u w:val="single"/>
        </w:rPr>
        <w:t>Termin i miejsce aukcji:</w:t>
      </w:r>
      <w:r w:rsidRPr="001E0A36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</w:p>
    <w:p w14:paraId="71591107" w14:textId="6ADE5924" w:rsidR="000722A7" w:rsidRPr="00700776" w:rsidRDefault="00A64046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</w:t>
      </w:r>
      <w:r w:rsidR="00DB11CB">
        <w:rPr>
          <w:rFonts w:ascii="Arial" w:eastAsia="Times New Roman" w:hAnsi="Arial" w:cs="Arial"/>
          <w:b/>
          <w:sz w:val="18"/>
          <w:szCs w:val="18"/>
        </w:rPr>
        <w:t>6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B11CB">
        <w:rPr>
          <w:rFonts w:ascii="Arial" w:eastAsia="Times New Roman" w:hAnsi="Arial" w:cs="Arial"/>
          <w:b/>
          <w:sz w:val="18"/>
          <w:szCs w:val="18"/>
        </w:rPr>
        <w:t>listopada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572328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572328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700776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1E0A3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18"/>
          <w:szCs w:val="18"/>
          <w:u w:val="single"/>
        </w:rPr>
      </w:pPr>
      <w:r w:rsidRPr="001E0A36">
        <w:rPr>
          <w:rFonts w:ascii="Arial" w:eastAsia="Times New Roman" w:hAnsi="Arial" w:cs="Arial"/>
          <w:b/>
          <w:iCs/>
          <w:sz w:val="18"/>
          <w:szCs w:val="18"/>
          <w:u w:val="single"/>
        </w:rPr>
        <w:t>Warunki przystąpienia do aukcji:</w:t>
      </w:r>
    </w:p>
    <w:p w14:paraId="4C07ECDD" w14:textId="25D3D276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4D0158">
        <w:rPr>
          <w:rFonts w:ascii="Arial" w:eastAsia="Times New Roman" w:hAnsi="Arial" w:cs="Arial"/>
          <w:b/>
          <w:sz w:val="18"/>
          <w:szCs w:val="18"/>
        </w:rPr>
        <w:t>1</w:t>
      </w:r>
      <w:r w:rsidR="006B5BC7">
        <w:rPr>
          <w:rFonts w:ascii="Arial" w:eastAsia="Times New Roman" w:hAnsi="Arial" w:cs="Arial"/>
          <w:b/>
          <w:sz w:val="18"/>
          <w:szCs w:val="18"/>
        </w:rPr>
        <w:t>0</w:t>
      </w:r>
      <w:r w:rsidR="00325674">
        <w:rPr>
          <w:rFonts w:ascii="Arial" w:eastAsia="Times New Roman" w:hAnsi="Arial" w:cs="Arial"/>
          <w:b/>
          <w:sz w:val="18"/>
          <w:szCs w:val="18"/>
        </w:rPr>
        <w:t>.</w:t>
      </w:r>
      <w:r w:rsidR="00A64046">
        <w:rPr>
          <w:rFonts w:ascii="Arial" w:eastAsia="Times New Roman" w:hAnsi="Arial" w:cs="Arial"/>
          <w:b/>
          <w:sz w:val="18"/>
          <w:szCs w:val="18"/>
        </w:rPr>
        <w:t>1</w:t>
      </w:r>
      <w:r w:rsidR="00DB11CB">
        <w:rPr>
          <w:rFonts w:ascii="Arial" w:eastAsia="Times New Roman" w:hAnsi="Arial" w:cs="Arial"/>
          <w:b/>
          <w:sz w:val="18"/>
          <w:szCs w:val="18"/>
        </w:rPr>
        <w:t>1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407D1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07E83D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>przez Oferenta, który wpłacił wadium</w:t>
      </w:r>
      <w:r w:rsidR="00DE435F">
        <w:rPr>
          <w:rFonts w:ascii="Arial" w:eastAsia="Times New Roman" w:hAnsi="Arial" w:cs="Arial"/>
          <w:sz w:val="18"/>
          <w:szCs w:val="18"/>
        </w:rPr>
        <w:t xml:space="preserve">, </w:t>
      </w:r>
      <w:r w:rsidR="00DE435F" w:rsidRPr="00DE435F">
        <w:rPr>
          <w:rFonts w:ascii="Arial" w:eastAsia="Times New Roman" w:hAnsi="Arial" w:cs="Arial"/>
          <w:b/>
          <w:bCs/>
          <w:sz w:val="18"/>
          <w:szCs w:val="18"/>
          <w:u w:val="single"/>
        </w:rPr>
        <w:t>a także aprobatą przedmiotu aukcji</w:t>
      </w:r>
      <w:r w:rsidR="00DE435F">
        <w:rPr>
          <w:rFonts w:ascii="Arial" w:eastAsia="Times New Roman" w:hAnsi="Arial" w:cs="Arial"/>
          <w:sz w:val="18"/>
          <w:szCs w:val="18"/>
        </w:rPr>
        <w:t xml:space="preserve">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737F3AB0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4DC8"/>
    <w:multiLevelType w:val="hybridMultilevel"/>
    <w:tmpl w:val="58BEC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25D77"/>
    <w:rsid w:val="00131B50"/>
    <w:rsid w:val="00137876"/>
    <w:rsid w:val="00142C49"/>
    <w:rsid w:val="001504DE"/>
    <w:rsid w:val="00150715"/>
    <w:rsid w:val="001542D2"/>
    <w:rsid w:val="00161737"/>
    <w:rsid w:val="00171359"/>
    <w:rsid w:val="00177409"/>
    <w:rsid w:val="001912D2"/>
    <w:rsid w:val="00192C1D"/>
    <w:rsid w:val="001A355F"/>
    <w:rsid w:val="001A4D1D"/>
    <w:rsid w:val="001B2BD5"/>
    <w:rsid w:val="001C7500"/>
    <w:rsid w:val="001D778E"/>
    <w:rsid w:val="001E0A36"/>
    <w:rsid w:val="001E7A17"/>
    <w:rsid w:val="001F0BDF"/>
    <w:rsid w:val="001F11DA"/>
    <w:rsid w:val="001F1A29"/>
    <w:rsid w:val="0020694B"/>
    <w:rsid w:val="002165BC"/>
    <w:rsid w:val="00216798"/>
    <w:rsid w:val="00216CCE"/>
    <w:rsid w:val="00220626"/>
    <w:rsid w:val="0022398B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51FA0"/>
    <w:rsid w:val="00353BD0"/>
    <w:rsid w:val="00354BE2"/>
    <w:rsid w:val="0035713F"/>
    <w:rsid w:val="003577AC"/>
    <w:rsid w:val="00357F75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3975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1D8"/>
    <w:rsid w:val="00482597"/>
    <w:rsid w:val="004A3707"/>
    <w:rsid w:val="004A3E7C"/>
    <w:rsid w:val="004A6D90"/>
    <w:rsid w:val="004A74E3"/>
    <w:rsid w:val="004D0158"/>
    <w:rsid w:val="004D0F61"/>
    <w:rsid w:val="004D3B12"/>
    <w:rsid w:val="004E4438"/>
    <w:rsid w:val="004F0F10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72328"/>
    <w:rsid w:val="00591C63"/>
    <w:rsid w:val="005948E0"/>
    <w:rsid w:val="00596E98"/>
    <w:rsid w:val="005A05C1"/>
    <w:rsid w:val="005A05DB"/>
    <w:rsid w:val="005B35A7"/>
    <w:rsid w:val="005B5D21"/>
    <w:rsid w:val="005B65CD"/>
    <w:rsid w:val="005E32A7"/>
    <w:rsid w:val="005F52D6"/>
    <w:rsid w:val="00604FE8"/>
    <w:rsid w:val="0061332F"/>
    <w:rsid w:val="006148E8"/>
    <w:rsid w:val="006336D9"/>
    <w:rsid w:val="00641ECF"/>
    <w:rsid w:val="0065284C"/>
    <w:rsid w:val="00653692"/>
    <w:rsid w:val="00662FC9"/>
    <w:rsid w:val="006667B2"/>
    <w:rsid w:val="00676119"/>
    <w:rsid w:val="00690754"/>
    <w:rsid w:val="006937F9"/>
    <w:rsid w:val="006A389E"/>
    <w:rsid w:val="006A7541"/>
    <w:rsid w:val="006B0DB1"/>
    <w:rsid w:val="006B5BC7"/>
    <w:rsid w:val="006C4965"/>
    <w:rsid w:val="00700776"/>
    <w:rsid w:val="007126C5"/>
    <w:rsid w:val="00715352"/>
    <w:rsid w:val="00715F28"/>
    <w:rsid w:val="00723FC0"/>
    <w:rsid w:val="00730111"/>
    <w:rsid w:val="00743156"/>
    <w:rsid w:val="007465C5"/>
    <w:rsid w:val="007515BE"/>
    <w:rsid w:val="0075723E"/>
    <w:rsid w:val="007672AB"/>
    <w:rsid w:val="00775784"/>
    <w:rsid w:val="00775AA5"/>
    <w:rsid w:val="00780542"/>
    <w:rsid w:val="00784CFF"/>
    <w:rsid w:val="00785909"/>
    <w:rsid w:val="007A2C2D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073E1"/>
    <w:rsid w:val="00811134"/>
    <w:rsid w:val="00822117"/>
    <w:rsid w:val="00824C2B"/>
    <w:rsid w:val="008400E7"/>
    <w:rsid w:val="0084122C"/>
    <w:rsid w:val="00846176"/>
    <w:rsid w:val="00850EE6"/>
    <w:rsid w:val="008549E8"/>
    <w:rsid w:val="0086336C"/>
    <w:rsid w:val="00866FFA"/>
    <w:rsid w:val="00871EFA"/>
    <w:rsid w:val="00872E5D"/>
    <w:rsid w:val="0087478A"/>
    <w:rsid w:val="0089662D"/>
    <w:rsid w:val="008A151D"/>
    <w:rsid w:val="008A27D3"/>
    <w:rsid w:val="008A50E3"/>
    <w:rsid w:val="008A6492"/>
    <w:rsid w:val="008A6E57"/>
    <w:rsid w:val="008B3241"/>
    <w:rsid w:val="008B3793"/>
    <w:rsid w:val="008B5565"/>
    <w:rsid w:val="008B7E78"/>
    <w:rsid w:val="008D2884"/>
    <w:rsid w:val="008E4216"/>
    <w:rsid w:val="009005F8"/>
    <w:rsid w:val="00913191"/>
    <w:rsid w:val="00914731"/>
    <w:rsid w:val="00917065"/>
    <w:rsid w:val="00917339"/>
    <w:rsid w:val="0091747D"/>
    <w:rsid w:val="00920532"/>
    <w:rsid w:val="009237E3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5807"/>
    <w:rsid w:val="00996BB6"/>
    <w:rsid w:val="009A1C5F"/>
    <w:rsid w:val="009A3DCC"/>
    <w:rsid w:val="009B0104"/>
    <w:rsid w:val="009D6E9B"/>
    <w:rsid w:val="009D755F"/>
    <w:rsid w:val="00A02CA0"/>
    <w:rsid w:val="00A13A45"/>
    <w:rsid w:val="00A334F4"/>
    <w:rsid w:val="00A339FB"/>
    <w:rsid w:val="00A35EB3"/>
    <w:rsid w:val="00A46195"/>
    <w:rsid w:val="00A51684"/>
    <w:rsid w:val="00A538EF"/>
    <w:rsid w:val="00A57697"/>
    <w:rsid w:val="00A6092A"/>
    <w:rsid w:val="00A64046"/>
    <w:rsid w:val="00A6716B"/>
    <w:rsid w:val="00A725DE"/>
    <w:rsid w:val="00A73E7A"/>
    <w:rsid w:val="00A81B31"/>
    <w:rsid w:val="00A8418D"/>
    <w:rsid w:val="00A87028"/>
    <w:rsid w:val="00A92036"/>
    <w:rsid w:val="00A93354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70C82"/>
    <w:rsid w:val="00BA066F"/>
    <w:rsid w:val="00BA2581"/>
    <w:rsid w:val="00BA2CE2"/>
    <w:rsid w:val="00BB3A71"/>
    <w:rsid w:val="00BB4F2B"/>
    <w:rsid w:val="00BC6E44"/>
    <w:rsid w:val="00BC7054"/>
    <w:rsid w:val="00BC7E78"/>
    <w:rsid w:val="00BD4656"/>
    <w:rsid w:val="00BF0733"/>
    <w:rsid w:val="00BF73B4"/>
    <w:rsid w:val="00C00CE8"/>
    <w:rsid w:val="00C024F4"/>
    <w:rsid w:val="00C1097C"/>
    <w:rsid w:val="00C117DB"/>
    <w:rsid w:val="00C14C9F"/>
    <w:rsid w:val="00C213F3"/>
    <w:rsid w:val="00C233FA"/>
    <w:rsid w:val="00C40945"/>
    <w:rsid w:val="00C47B8A"/>
    <w:rsid w:val="00C51A4B"/>
    <w:rsid w:val="00C73F53"/>
    <w:rsid w:val="00C864F1"/>
    <w:rsid w:val="00C86D8C"/>
    <w:rsid w:val="00C92D3E"/>
    <w:rsid w:val="00C94E56"/>
    <w:rsid w:val="00C9611B"/>
    <w:rsid w:val="00C97087"/>
    <w:rsid w:val="00CA5633"/>
    <w:rsid w:val="00CA665E"/>
    <w:rsid w:val="00CC3B79"/>
    <w:rsid w:val="00CD0E71"/>
    <w:rsid w:val="00CE3313"/>
    <w:rsid w:val="00CF3232"/>
    <w:rsid w:val="00CF554C"/>
    <w:rsid w:val="00D0219A"/>
    <w:rsid w:val="00D04F0F"/>
    <w:rsid w:val="00D11EB3"/>
    <w:rsid w:val="00D17DC8"/>
    <w:rsid w:val="00D21F89"/>
    <w:rsid w:val="00D26BD2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97B7A"/>
    <w:rsid w:val="00DA321E"/>
    <w:rsid w:val="00DB11CB"/>
    <w:rsid w:val="00DD2547"/>
    <w:rsid w:val="00DD508B"/>
    <w:rsid w:val="00DE428E"/>
    <w:rsid w:val="00DE435F"/>
    <w:rsid w:val="00DF1D4F"/>
    <w:rsid w:val="00DF5493"/>
    <w:rsid w:val="00E015E5"/>
    <w:rsid w:val="00E1070D"/>
    <w:rsid w:val="00E22A7D"/>
    <w:rsid w:val="00E25F64"/>
    <w:rsid w:val="00E2664B"/>
    <w:rsid w:val="00E5275E"/>
    <w:rsid w:val="00E62750"/>
    <w:rsid w:val="00E64897"/>
    <w:rsid w:val="00E850BC"/>
    <w:rsid w:val="00E90BD1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EF7121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7710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2023-10-02T10:34:00Z</cp:lastPrinted>
  <dcterms:created xsi:type="dcterms:W3CDTF">2023-10-10T14:01:00Z</dcterms:created>
  <dcterms:modified xsi:type="dcterms:W3CDTF">2023-10-10T14:01:00Z</dcterms:modified>
</cp:coreProperties>
</file>