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EA149" w14:textId="5FB56CDE" w:rsidR="00BF32D3" w:rsidRDefault="00BF32D3" w:rsidP="00BF32D3">
      <w:pPr>
        <w:ind w:left="5664" w:firstLine="708"/>
        <w:jc w:val="both"/>
        <w:rPr>
          <w:rFonts w:ascii="Arial" w:hAnsi="Arial" w:cs="Arial"/>
          <w:color w:val="auto"/>
          <w:sz w:val="18"/>
          <w:szCs w:val="18"/>
          <w:u w:val="single"/>
        </w:rPr>
      </w:pPr>
      <w:bookmarkStart w:id="0" w:name="bookmark0"/>
      <w:bookmarkStart w:id="1" w:name="bookmark1"/>
      <w:bookmarkStart w:id="2" w:name="bookmark2"/>
      <w:r>
        <w:rPr>
          <w:rFonts w:ascii="Arial" w:hAnsi="Arial" w:cs="Arial"/>
          <w:sz w:val="18"/>
          <w:szCs w:val="18"/>
          <w:u w:val="single"/>
        </w:rPr>
        <w:t xml:space="preserve">Приложение №5 </w:t>
      </w:r>
      <w:r w:rsidR="00891CE7">
        <w:rPr>
          <w:rFonts w:ascii="Arial" w:hAnsi="Arial" w:cs="Arial"/>
          <w:sz w:val="18"/>
          <w:szCs w:val="18"/>
          <w:u w:val="single"/>
        </w:rPr>
        <w:br/>
      </w:r>
      <w:r w:rsidR="00891CE7" w:rsidRPr="00891CE7">
        <w:rPr>
          <w:rFonts w:ascii="Arial" w:hAnsi="Arial" w:cs="Arial"/>
          <w:sz w:val="18"/>
          <w:szCs w:val="18"/>
          <w:lang w:val="ru-RU"/>
        </w:rPr>
        <w:t xml:space="preserve"> </w:t>
      </w:r>
      <w:r w:rsidR="00891CE7" w:rsidRPr="00891CE7">
        <w:rPr>
          <w:rFonts w:ascii="Arial" w:hAnsi="Arial" w:cs="Arial"/>
          <w:sz w:val="18"/>
          <w:szCs w:val="18"/>
          <w:lang w:val="ru-RU"/>
        </w:rPr>
        <w:tab/>
      </w:r>
      <w:r>
        <w:rPr>
          <w:rFonts w:ascii="Arial" w:hAnsi="Arial" w:cs="Arial"/>
          <w:sz w:val="18"/>
          <w:szCs w:val="18"/>
          <w:u w:val="single"/>
        </w:rPr>
        <w:t>к</w:t>
      </w:r>
      <w:r w:rsidR="00891CE7">
        <w:rPr>
          <w:rFonts w:ascii="Arial" w:hAnsi="Arial" w:cs="Arial"/>
          <w:sz w:val="18"/>
          <w:szCs w:val="18"/>
          <w:u w:val="single"/>
          <w:lang w:val="ru-RU"/>
        </w:rPr>
        <w:t xml:space="preserve">о второму </w:t>
      </w:r>
      <w:r>
        <w:rPr>
          <w:rFonts w:ascii="Arial" w:hAnsi="Arial" w:cs="Arial"/>
          <w:sz w:val="18"/>
          <w:szCs w:val="18"/>
          <w:u w:val="single"/>
        </w:rPr>
        <w:t>объявлению</w:t>
      </w:r>
    </w:p>
    <w:p w14:paraId="0FFE3DC5" w14:textId="09F12667" w:rsidR="00BF32D3" w:rsidRDefault="00BF32D3" w:rsidP="00BF32D3">
      <w:pPr>
        <w:spacing w:after="120"/>
        <w:ind w:left="637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Посольство Республики Польша в Ташкенте о материальном имуществе, признанном ненужным </w:t>
      </w:r>
      <w:r w:rsidR="005A55C2">
        <w:rPr>
          <w:rFonts w:ascii="Arial" w:hAnsi="Arial" w:cs="Arial"/>
          <w:sz w:val="18"/>
          <w:szCs w:val="18"/>
          <w:u w:val="single"/>
        </w:rPr>
        <w:br/>
      </w:r>
      <w:r>
        <w:rPr>
          <w:rFonts w:ascii="Arial" w:hAnsi="Arial" w:cs="Arial"/>
          <w:sz w:val="18"/>
          <w:szCs w:val="18"/>
          <w:u w:val="single"/>
        </w:rPr>
        <w:t>и изношенным</w:t>
      </w:r>
    </w:p>
    <w:p w14:paraId="279476A6" w14:textId="77777777" w:rsidR="00BF32D3" w:rsidRDefault="00BF32D3">
      <w:pPr>
        <w:pStyle w:val="Nagwek10"/>
        <w:keepNext/>
        <w:keepLines/>
      </w:pPr>
    </w:p>
    <w:p w14:paraId="05988E1B" w14:textId="4814B0A7" w:rsidR="002A2B85" w:rsidRDefault="003419C2">
      <w:pPr>
        <w:pStyle w:val="Nagwek10"/>
        <w:keepNext/>
        <w:keepLines/>
      </w:pPr>
      <w:r>
        <w:t xml:space="preserve">ИНФОРМАЦИЯ О </w:t>
      </w:r>
      <w:r w:rsidR="004412A1">
        <w:rPr>
          <w:lang w:val="ru-RU"/>
        </w:rPr>
        <w:t xml:space="preserve">ВТОРОМ </w:t>
      </w:r>
      <w:r>
        <w:t xml:space="preserve">ТЕНДЕРЕ </w:t>
      </w:r>
      <w:r w:rsidR="0041601B">
        <w:br/>
        <w:t>НА ПРОДАЖУ МАТЕРИАЛЬНОГО ДВИЖИМОГО ИМУЩЕСТВА</w:t>
      </w:r>
      <w:bookmarkEnd w:id="0"/>
      <w:bookmarkEnd w:id="1"/>
      <w:bookmarkEnd w:id="2"/>
    </w:p>
    <w:p w14:paraId="48906671" w14:textId="77777777" w:rsidR="006C2109" w:rsidRDefault="006C2109" w:rsidP="003419C2">
      <w:pPr>
        <w:pStyle w:val="Nagwek10"/>
        <w:keepNext/>
        <w:keepLines/>
        <w:jc w:val="left"/>
      </w:pPr>
    </w:p>
    <w:p w14:paraId="66B6E593" w14:textId="77777777" w:rsidR="002A2B85" w:rsidRPr="00AF0718" w:rsidRDefault="0041601B">
      <w:pPr>
        <w:pStyle w:val="Teksttreci0"/>
        <w:numPr>
          <w:ilvl w:val="0"/>
          <w:numId w:val="1"/>
        </w:numPr>
        <w:tabs>
          <w:tab w:val="left" w:pos="376"/>
        </w:tabs>
        <w:spacing w:after="220"/>
      </w:pPr>
      <w:bookmarkStart w:id="3" w:name="bookmark3"/>
      <w:bookmarkEnd w:id="3"/>
      <w:r w:rsidRPr="00AF0718">
        <w:rPr>
          <w:b/>
          <w:bCs/>
        </w:rPr>
        <w:t>Имя и юридический адрес Продавца:</w:t>
      </w:r>
    </w:p>
    <w:p w14:paraId="11922128" w14:textId="77777777" w:rsidR="002A2B85" w:rsidRPr="00AF0718" w:rsidRDefault="00226282">
      <w:pPr>
        <w:pStyle w:val="Teksttreci0"/>
      </w:pPr>
      <w:r w:rsidRPr="00AF0718">
        <w:rPr>
          <w:b/>
          <w:bCs/>
        </w:rPr>
        <w:t>ПОСОЛЬСТВО РЕСПУБЛИКИ ПОЛЬША В ТАШКЕНТЕ</w:t>
      </w:r>
    </w:p>
    <w:p w14:paraId="2E0EAC76" w14:textId="77777777" w:rsidR="002A2B85" w:rsidRPr="00AF0718" w:rsidRDefault="002A5F52">
      <w:pPr>
        <w:pStyle w:val="Teksttreci0"/>
      </w:pPr>
      <w:r>
        <w:rPr>
          <w:b/>
          <w:bCs/>
        </w:rPr>
        <w:t xml:space="preserve">ул. </w:t>
      </w:r>
      <w:proofErr w:type="spellStart"/>
      <w:r>
        <w:rPr>
          <w:b/>
          <w:bCs/>
        </w:rPr>
        <w:t>Фирдавсий</w:t>
      </w:r>
      <w:proofErr w:type="spellEnd"/>
      <w:r>
        <w:rPr>
          <w:b/>
          <w:bCs/>
        </w:rPr>
        <w:t xml:space="preserve"> 66</w:t>
      </w:r>
    </w:p>
    <w:p w14:paraId="03FAF5CD" w14:textId="77777777" w:rsidR="002A2B85" w:rsidRDefault="00226282" w:rsidP="00756F52">
      <w:pPr>
        <w:pStyle w:val="Teksttreci0"/>
        <w:rPr>
          <w:b/>
          <w:bCs/>
        </w:rPr>
      </w:pPr>
      <w:r w:rsidRPr="00AF0718">
        <w:rPr>
          <w:b/>
          <w:bCs/>
        </w:rPr>
        <w:t>100084 Ташкент</w:t>
      </w:r>
    </w:p>
    <w:p w14:paraId="4DB45F29" w14:textId="77777777" w:rsidR="00756F52" w:rsidRPr="006C6F97" w:rsidRDefault="00756F52" w:rsidP="00756F52">
      <w:pPr>
        <w:pStyle w:val="Teksttreci0"/>
        <w:rPr>
          <w:b/>
          <w:bCs/>
          <w:lang w:val="en-AE"/>
        </w:rPr>
      </w:pPr>
      <w:proofErr w:type="spellStart"/>
      <w:r w:rsidRPr="006C6F97">
        <w:rPr>
          <w:b/>
          <w:bCs/>
          <w:lang w:val="en-AE"/>
        </w:rPr>
        <w:t>электронная</w:t>
      </w:r>
      <w:proofErr w:type="spellEnd"/>
      <w:r w:rsidRPr="006C6F97">
        <w:rPr>
          <w:b/>
          <w:bCs/>
          <w:lang w:val="en-AE"/>
        </w:rPr>
        <w:t xml:space="preserve"> </w:t>
      </w:r>
      <w:proofErr w:type="spellStart"/>
      <w:r w:rsidRPr="006C6F97">
        <w:rPr>
          <w:b/>
          <w:bCs/>
          <w:lang w:val="en-AE"/>
        </w:rPr>
        <w:t>почта</w:t>
      </w:r>
      <w:proofErr w:type="spellEnd"/>
      <w:r w:rsidRPr="006C6F97">
        <w:rPr>
          <w:b/>
          <w:bCs/>
          <w:lang w:val="en-AE"/>
        </w:rPr>
        <w:t xml:space="preserve">: </w:t>
      </w:r>
      <w:hyperlink r:id="rId8" w:history="1">
        <w:r w:rsidRPr="006C6F97">
          <w:rPr>
            <w:rStyle w:val="Hipercze"/>
            <w:b/>
            <w:bCs/>
            <w:lang w:val="en-AE"/>
          </w:rPr>
          <w:t>taszkent.amb.sekretariat@msz.gov.pl</w:t>
        </w:r>
      </w:hyperlink>
    </w:p>
    <w:p w14:paraId="1BB38FBF" w14:textId="77777777" w:rsidR="00756F52" w:rsidRPr="006C6F97" w:rsidRDefault="00756F52" w:rsidP="00756F52">
      <w:pPr>
        <w:pStyle w:val="Teksttreci0"/>
        <w:rPr>
          <w:lang w:val="en-AE"/>
        </w:rPr>
      </w:pPr>
    </w:p>
    <w:p w14:paraId="529E62C9" w14:textId="77777777" w:rsidR="002A2B85" w:rsidRPr="00AF0718" w:rsidRDefault="0041601B" w:rsidP="0002569B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before="240" w:after="40"/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AF0718">
        <w:t>Место и дата проведения тендера:</w:t>
      </w:r>
      <w:bookmarkEnd w:id="5"/>
      <w:bookmarkEnd w:id="6"/>
      <w:bookmarkEnd w:id="7"/>
    </w:p>
    <w:p w14:paraId="21408F0A" w14:textId="43C704CF" w:rsidR="002A2B85" w:rsidRDefault="0041601B">
      <w:pPr>
        <w:pStyle w:val="Teksttreci0"/>
        <w:spacing w:after="220"/>
        <w:rPr>
          <w:b/>
          <w:bCs/>
          <w:color w:val="000000" w:themeColor="text1"/>
        </w:rPr>
      </w:pPr>
      <w:r w:rsidRPr="00AF0718">
        <w:t xml:space="preserve">Предложения будут вскрыты на заседании тендерной комиссии, </w:t>
      </w:r>
      <w:r w:rsidR="005A55C2">
        <w:rPr>
          <w:lang w:val="ru-RU"/>
        </w:rPr>
        <w:t>по местонахождению</w:t>
      </w:r>
      <w:r w:rsidRPr="00AF0718">
        <w:t xml:space="preserve"> Продавца, </w:t>
      </w:r>
      <w:r w:rsidR="004C6A3A">
        <w:rPr>
          <w:b/>
          <w:bCs/>
          <w:color w:val="auto"/>
          <w:lang w:val="ru-RU"/>
        </w:rPr>
        <w:t>13</w:t>
      </w:r>
      <w:r w:rsidR="006C6F97">
        <w:rPr>
          <w:b/>
          <w:bCs/>
          <w:color w:val="auto"/>
        </w:rPr>
        <w:t xml:space="preserve"> </w:t>
      </w:r>
      <w:r w:rsidR="004C6A3A">
        <w:rPr>
          <w:b/>
          <w:bCs/>
          <w:color w:val="auto"/>
          <w:lang w:val="ru-RU"/>
        </w:rPr>
        <w:t>июня</w:t>
      </w:r>
      <w:r w:rsidR="006C6F97">
        <w:rPr>
          <w:b/>
          <w:bCs/>
          <w:color w:val="auto"/>
        </w:rPr>
        <w:t xml:space="preserve"> </w:t>
      </w:r>
      <w:r w:rsidRPr="002028D4">
        <w:rPr>
          <w:b/>
          <w:bCs/>
          <w:color w:val="000000" w:themeColor="text1"/>
        </w:rPr>
        <w:t>2024 года г. 1</w:t>
      </w:r>
      <w:r w:rsidR="004C6A3A">
        <w:rPr>
          <w:b/>
          <w:bCs/>
          <w:color w:val="000000" w:themeColor="text1"/>
          <w:lang w:val="ru-RU"/>
        </w:rPr>
        <w:t>3</w:t>
      </w:r>
      <w:r w:rsidRPr="002028D4">
        <w:rPr>
          <w:b/>
          <w:bCs/>
          <w:color w:val="000000" w:themeColor="text1"/>
        </w:rPr>
        <w:t>:00.</w:t>
      </w:r>
    </w:p>
    <w:p w14:paraId="44BC3A30" w14:textId="77777777" w:rsidR="007E3708" w:rsidRPr="002028D4" w:rsidRDefault="007E3708" w:rsidP="007E370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320"/>
      </w:pPr>
      <w:bookmarkStart w:id="8" w:name="bookmark11"/>
      <w:bookmarkStart w:id="9" w:name="bookmark8"/>
      <w:bookmarkStart w:id="10" w:name="bookmark9"/>
      <w:r w:rsidRPr="002028D4">
        <w:t>Место и дата, когда можно будет осмотреть проданное движимое имущество:</w:t>
      </w:r>
      <w:bookmarkEnd w:id="8"/>
      <w:bookmarkEnd w:id="9"/>
      <w:bookmarkEnd w:id="10"/>
    </w:p>
    <w:p w14:paraId="04112F30" w14:textId="77777777" w:rsidR="007E3708" w:rsidRPr="00AF0718" w:rsidRDefault="007E3708" w:rsidP="00017BED">
      <w:pPr>
        <w:pStyle w:val="Teksttreci0"/>
        <w:rPr>
          <w:color w:val="000000" w:themeColor="text1"/>
        </w:rPr>
      </w:pPr>
      <w:r w:rsidRPr="00AF0718">
        <w:t xml:space="preserve">Движимое имущество </w:t>
      </w:r>
      <w:r w:rsidRPr="00AF0718">
        <w:rPr>
          <w:color w:val="000000" w:themeColor="text1"/>
        </w:rPr>
        <w:t>, являющееся предметом тендера, можно посмотреть в Ташкенте:</w:t>
      </w:r>
    </w:p>
    <w:p w14:paraId="224BFF8F" w14:textId="6C95A9DF" w:rsidR="006C6F97" w:rsidRDefault="0017034E" w:rsidP="001B5CDA">
      <w:pPr>
        <w:pStyle w:val="Teksttreci0"/>
        <w:numPr>
          <w:ilvl w:val="0"/>
          <w:numId w:val="12"/>
        </w:numPr>
        <w:rPr>
          <w:b/>
          <w:bCs/>
          <w:color w:val="000000" w:themeColor="text1"/>
        </w:rPr>
      </w:pPr>
      <w:r w:rsidRPr="006C6F97">
        <w:rPr>
          <w:color w:val="000000" w:themeColor="text1"/>
        </w:rPr>
        <w:t xml:space="preserve">по адресу ул. </w:t>
      </w:r>
      <w:proofErr w:type="spellStart"/>
      <w:r w:rsidRPr="006C6F97">
        <w:rPr>
          <w:color w:val="000000" w:themeColor="text1"/>
        </w:rPr>
        <w:t>Фирдавси</w:t>
      </w:r>
      <w:bookmarkStart w:id="11" w:name="_GoBack"/>
      <w:bookmarkEnd w:id="11"/>
      <w:proofErr w:type="spellEnd"/>
      <w:r w:rsidRPr="006C6F97">
        <w:rPr>
          <w:color w:val="000000" w:themeColor="text1"/>
        </w:rPr>
        <w:t xml:space="preserve"> 66</w:t>
      </w:r>
      <w:r w:rsidR="005A55C2">
        <w:rPr>
          <w:color w:val="000000" w:themeColor="text1"/>
          <w:lang w:val="ru-RU"/>
        </w:rPr>
        <w:t xml:space="preserve">, </w:t>
      </w:r>
      <w:r w:rsidR="005A55C2">
        <w:rPr>
          <w:b/>
          <w:color w:val="000000" w:themeColor="text1"/>
          <w:lang w:val="ru-RU"/>
        </w:rPr>
        <w:t>в период от</w:t>
      </w:r>
      <w:r w:rsidRPr="006C6F97">
        <w:rPr>
          <w:color w:val="000000" w:themeColor="text1"/>
        </w:rPr>
        <w:t xml:space="preserve"> </w:t>
      </w:r>
      <w:r w:rsidR="00437856">
        <w:rPr>
          <w:b/>
          <w:bCs/>
          <w:color w:val="auto"/>
        </w:rPr>
        <w:t>17</w:t>
      </w:r>
      <w:r w:rsidR="004C6A3A">
        <w:rPr>
          <w:b/>
          <w:bCs/>
          <w:color w:val="auto"/>
          <w:lang w:val="ru-RU"/>
        </w:rPr>
        <w:t>.05-12.06.2024 г.</w:t>
      </w:r>
      <w:r w:rsidR="00437856">
        <w:rPr>
          <w:b/>
          <w:bCs/>
          <w:color w:val="auto"/>
        </w:rPr>
        <w:t xml:space="preserve"> </w:t>
      </w:r>
      <w:r w:rsidR="007E3708" w:rsidRPr="006C6F97">
        <w:rPr>
          <w:b/>
          <w:bCs/>
          <w:color w:val="000000" w:themeColor="text1"/>
        </w:rPr>
        <w:t>с 10:00 до 16:00</w:t>
      </w:r>
    </w:p>
    <w:p w14:paraId="5897D07D" w14:textId="77777777" w:rsidR="006C6F97" w:rsidRPr="006C6F97" w:rsidRDefault="006C6F97" w:rsidP="006C6F97">
      <w:pPr>
        <w:pStyle w:val="Teksttreci0"/>
        <w:ind w:left="720"/>
        <w:rPr>
          <w:b/>
          <w:bCs/>
          <w:color w:val="000000" w:themeColor="text1"/>
        </w:rPr>
      </w:pPr>
    </w:p>
    <w:p w14:paraId="53262672" w14:textId="13978288" w:rsidR="007E3708" w:rsidRPr="007E3708" w:rsidRDefault="007E3708" w:rsidP="000D2D54">
      <w:pPr>
        <w:pStyle w:val="Teksttreci0"/>
        <w:spacing w:after="220"/>
        <w:jc w:val="both"/>
      </w:pPr>
      <w:r w:rsidRPr="00AF0718">
        <w:t>Информацию о предмете продажи и порядке продажи предоставляет г-</w:t>
      </w:r>
      <w:r w:rsidR="003C7D3E">
        <w:rPr>
          <w:lang w:val="ru-RU"/>
        </w:rPr>
        <w:t>дин</w:t>
      </w:r>
      <w:r w:rsidRPr="00AF0718">
        <w:t xml:space="preserve"> </w:t>
      </w:r>
      <w:r w:rsidR="003C7D3E">
        <w:rPr>
          <w:lang w:val="ru-RU"/>
        </w:rPr>
        <w:t>Али Мусабеков,</w:t>
      </w:r>
      <w:r w:rsidRPr="00AF0718">
        <w:t xml:space="preserve"> тел.: +998 </w:t>
      </w:r>
      <w:r w:rsidR="003C7D3E">
        <w:rPr>
          <w:lang w:val="ru-RU"/>
        </w:rPr>
        <w:t xml:space="preserve">90 054 07 84 </w:t>
      </w:r>
      <w:r w:rsidRPr="00AF0718">
        <w:t xml:space="preserve">, электронная почта: </w:t>
      </w:r>
      <w:hyperlink r:id="rId9" w:history="1">
        <w:r w:rsidR="003C7D3E" w:rsidRPr="00D858C6">
          <w:rPr>
            <w:rStyle w:val="Hipercze"/>
            <w:lang w:val="pl-PL"/>
          </w:rPr>
          <w:t>ali</w:t>
        </w:r>
        <w:r w:rsidR="003C7D3E" w:rsidRPr="00D858C6">
          <w:rPr>
            <w:rStyle w:val="Hipercze"/>
            <w:lang w:val="ru-RU"/>
          </w:rPr>
          <w:t>.</w:t>
        </w:r>
        <w:r w:rsidR="003C7D3E" w:rsidRPr="00D858C6">
          <w:rPr>
            <w:rStyle w:val="Hipercze"/>
            <w:lang w:val="pl-PL"/>
          </w:rPr>
          <w:t>musabekov</w:t>
        </w:r>
        <w:r w:rsidR="003C7D3E" w:rsidRPr="00D858C6">
          <w:rPr>
            <w:rStyle w:val="Hipercze"/>
            <w:lang w:val="ru-RU"/>
          </w:rPr>
          <w:t>@</w:t>
        </w:r>
        <w:r w:rsidR="003C7D3E" w:rsidRPr="00D858C6">
          <w:rPr>
            <w:rStyle w:val="Hipercze"/>
            <w:lang w:val="pl-PL"/>
          </w:rPr>
          <w:t>msz</w:t>
        </w:r>
        <w:r w:rsidR="003C7D3E" w:rsidRPr="00D858C6">
          <w:rPr>
            <w:rStyle w:val="Hipercze"/>
            <w:lang w:val="ru-RU"/>
          </w:rPr>
          <w:t>.</w:t>
        </w:r>
        <w:r w:rsidR="003C7D3E" w:rsidRPr="00D858C6">
          <w:rPr>
            <w:rStyle w:val="Hipercze"/>
            <w:lang w:val="pl-PL"/>
          </w:rPr>
          <w:t>gov</w:t>
        </w:r>
        <w:r w:rsidR="003C7D3E" w:rsidRPr="00D858C6">
          <w:rPr>
            <w:rStyle w:val="Hipercze"/>
            <w:lang w:val="ru-RU"/>
          </w:rPr>
          <w:t>.</w:t>
        </w:r>
        <w:proofErr w:type="spellStart"/>
        <w:r w:rsidR="003C7D3E" w:rsidRPr="00D858C6">
          <w:rPr>
            <w:rStyle w:val="Hipercze"/>
            <w:lang w:val="pl-PL"/>
          </w:rPr>
          <w:t>pl</w:t>
        </w:r>
        <w:proofErr w:type="spellEnd"/>
      </w:hyperlink>
      <w:r w:rsidR="003C7D3E" w:rsidRPr="003C7D3E">
        <w:rPr>
          <w:lang w:val="ru-RU"/>
        </w:rPr>
        <w:t xml:space="preserve"> </w:t>
      </w:r>
      <w:r w:rsidR="000E42D6">
        <w:rPr>
          <w:bCs/>
        </w:rPr>
        <w:t>Пожалуйста, позвоните нам заранее, чтобы просмотреть</w:t>
      </w:r>
      <w:r w:rsidR="005A55C2">
        <w:rPr>
          <w:bCs/>
          <w:lang w:val="ru-RU"/>
        </w:rPr>
        <w:t xml:space="preserve"> </w:t>
      </w:r>
      <w:r w:rsidR="000E42D6">
        <w:rPr>
          <w:bCs/>
        </w:rPr>
        <w:t>предмет</w:t>
      </w:r>
      <w:r w:rsidR="005A55C2">
        <w:rPr>
          <w:bCs/>
          <w:lang w:val="ru-RU"/>
        </w:rPr>
        <w:t>ы</w:t>
      </w:r>
      <w:r w:rsidR="000E42D6">
        <w:rPr>
          <w:bCs/>
        </w:rPr>
        <w:t xml:space="preserve"> </w:t>
      </w:r>
      <w:r w:rsidR="005A55C2">
        <w:rPr>
          <w:bCs/>
          <w:lang w:val="ru-RU"/>
        </w:rPr>
        <w:t xml:space="preserve">выставленные на </w:t>
      </w:r>
      <w:r w:rsidR="000E42D6">
        <w:rPr>
          <w:bCs/>
        </w:rPr>
        <w:t>тендер.</w:t>
      </w:r>
    </w:p>
    <w:p w14:paraId="799DD7D9" w14:textId="7A34113B" w:rsidR="002A2B85" w:rsidRPr="00AF0718" w:rsidRDefault="0041601B" w:rsidP="00DE2811">
      <w:pPr>
        <w:pStyle w:val="Teksttreci0"/>
        <w:numPr>
          <w:ilvl w:val="0"/>
          <w:numId w:val="1"/>
        </w:numPr>
        <w:tabs>
          <w:tab w:val="left" w:pos="426"/>
        </w:tabs>
        <w:spacing w:after="220"/>
        <w:rPr>
          <w:b/>
        </w:rPr>
      </w:pPr>
      <w:bookmarkStart w:id="12" w:name="bookmark10"/>
      <w:bookmarkEnd w:id="12"/>
      <w:r w:rsidRPr="00AF0718">
        <w:rPr>
          <w:b/>
        </w:rPr>
        <w:t>Вид, и количество продаваемого движимого имущества, а также стартовые цены и залог:</w:t>
      </w:r>
    </w:p>
    <w:p w14:paraId="376EAA60" w14:textId="630912D7" w:rsidR="007C6178" w:rsidRPr="00FA6ED5" w:rsidRDefault="0041601B" w:rsidP="00184C10">
      <w:pPr>
        <w:pStyle w:val="Teksttreci0"/>
        <w:spacing w:after="380"/>
        <w:jc w:val="both"/>
      </w:pPr>
      <w:r w:rsidRPr="00AF0718">
        <w:t>Предметом продажи являются бывшие в употреблении и ненужные движимые активы, ИКТ, мебель и оборудование, включенные в перечень,</w:t>
      </w:r>
      <w:r w:rsidR="005A55C2">
        <w:rPr>
          <w:lang w:val="ru-RU"/>
        </w:rPr>
        <w:t xml:space="preserve"> указанный в </w:t>
      </w:r>
      <w:proofErr w:type="spellStart"/>
      <w:r w:rsidRPr="00AF0718">
        <w:t>Приложени</w:t>
      </w:r>
      <w:proofErr w:type="spellEnd"/>
      <w:r w:rsidR="005A55C2">
        <w:rPr>
          <w:lang w:val="ru-RU"/>
        </w:rPr>
        <w:t>и</w:t>
      </w:r>
      <w:r w:rsidRPr="00AF0718">
        <w:t xml:space="preserve"> № 1 к объявлению.</w:t>
      </w:r>
    </w:p>
    <w:p w14:paraId="2B8AF92C" w14:textId="77777777" w:rsidR="002A2B85" w:rsidRPr="00AF0718" w:rsidRDefault="0041601B" w:rsidP="00450B88">
      <w:pPr>
        <w:pStyle w:val="Teksttreci0"/>
        <w:numPr>
          <w:ilvl w:val="0"/>
          <w:numId w:val="1"/>
        </w:numPr>
        <w:tabs>
          <w:tab w:val="left" w:pos="371"/>
        </w:tabs>
        <w:spacing w:after="240"/>
      </w:pPr>
      <w:r w:rsidRPr="00AF0718">
        <w:rPr>
          <w:b/>
          <w:bCs/>
        </w:rPr>
        <w:t>Сумма депозита, дата и место его внесения:</w:t>
      </w:r>
    </w:p>
    <w:p w14:paraId="0D85CDBA" w14:textId="49F74C45" w:rsidR="002A2B85" w:rsidRPr="00AF0718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  <w:rPr>
          <w:b/>
          <w:color w:val="auto"/>
        </w:rPr>
      </w:pPr>
      <w:bookmarkStart w:id="13" w:name="bookmark13"/>
      <w:bookmarkEnd w:id="13"/>
      <w:r w:rsidRPr="00AF0718">
        <w:rPr>
          <w:b/>
          <w:bCs/>
        </w:rPr>
        <w:t>Условием участия в тендере является внесение за</w:t>
      </w:r>
      <w:r w:rsidR="005A55C2">
        <w:rPr>
          <w:b/>
          <w:bCs/>
          <w:lang w:val="ru-RU"/>
        </w:rPr>
        <w:t>лога</w:t>
      </w:r>
      <w:r w:rsidRPr="00AF0718">
        <w:rPr>
          <w:b/>
          <w:bCs/>
        </w:rPr>
        <w:t xml:space="preserve"> в размере 10% от начальной цены </w:t>
      </w:r>
      <w:r w:rsidRPr="00AF0718">
        <w:rPr>
          <w:b/>
          <w:color w:val="auto"/>
        </w:rPr>
        <w:t>продаваемого движимого имущества.</w:t>
      </w:r>
    </w:p>
    <w:p w14:paraId="613209A6" w14:textId="77777777" w:rsidR="00AA31E6" w:rsidRPr="00AF0718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</w:pPr>
      <w:bookmarkStart w:id="14" w:name="bookmark14"/>
      <w:bookmarkEnd w:id="14"/>
      <w:r w:rsidRPr="00AF0718">
        <w:t xml:space="preserve">Залог необходимо внести наличными в местной валюте путем внесения платежа в кассу посольства (ул. </w:t>
      </w:r>
      <w:proofErr w:type="spellStart"/>
      <w:r w:rsidRPr="00AF0718">
        <w:t>Фирдавсий</w:t>
      </w:r>
      <w:proofErr w:type="spellEnd"/>
      <w:r w:rsidRPr="00AF0718">
        <w:t xml:space="preserve"> 66).</w:t>
      </w:r>
    </w:p>
    <w:p w14:paraId="57A8FE2B" w14:textId="571F1239" w:rsidR="002A2B85" w:rsidRPr="00AF0718" w:rsidRDefault="0041601B" w:rsidP="003F3F86">
      <w:pPr>
        <w:pStyle w:val="Nagwek21"/>
        <w:keepNext/>
        <w:keepLines/>
        <w:numPr>
          <w:ilvl w:val="0"/>
          <w:numId w:val="2"/>
        </w:numPr>
        <w:tabs>
          <w:tab w:val="left" w:pos="740"/>
        </w:tabs>
        <w:ind w:firstLine="380"/>
        <w:jc w:val="both"/>
        <w:rPr>
          <w:b w:val="0"/>
          <w:color w:val="auto"/>
        </w:rPr>
      </w:pPr>
      <w:bookmarkStart w:id="15" w:name="bookmark17"/>
      <w:bookmarkStart w:id="16" w:name="bookmark15"/>
      <w:bookmarkStart w:id="17" w:name="bookmark16"/>
      <w:bookmarkStart w:id="18" w:name="bookmark18"/>
      <w:bookmarkEnd w:id="15"/>
      <w:r w:rsidRPr="00AF0718">
        <w:rPr>
          <w:b w:val="0"/>
        </w:rPr>
        <w:t xml:space="preserve">Залог должен быть внесен </w:t>
      </w:r>
      <w:bookmarkEnd w:id="16"/>
      <w:bookmarkEnd w:id="17"/>
      <w:bookmarkEnd w:id="18"/>
      <w:r w:rsidR="00F1255A" w:rsidRPr="00AF0718">
        <w:rPr>
          <w:b w:val="0"/>
          <w:color w:val="auto"/>
        </w:rPr>
        <w:t xml:space="preserve">до </w:t>
      </w:r>
      <w:r w:rsidR="003C7D3E" w:rsidRPr="003C7D3E">
        <w:rPr>
          <w:b w:val="0"/>
          <w:color w:val="auto"/>
          <w:lang w:val="ru-RU"/>
        </w:rPr>
        <w:t>12</w:t>
      </w:r>
      <w:r w:rsidR="00F1255A" w:rsidRPr="00AF0718">
        <w:rPr>
          <w:b w:val="0"/>
          <w:color w:val="auto"/>
        </w:rPr>
        <w:t xml:space="preserve"> </w:t>
      </w:r>
      <w:proofErr w:type="spellStart"/>
      <w:r w:rsidR="003C7D3E">
        <w:rPr>
          <w:b w:val="0"/>
          <w:color w:val="auto"/>
          <w:lang w:val="ru-RU"/>
        </w:rPr>
        <w:t>июн</w:t>
      </w:r>
      <w:proofErr w:type="spellEnd"/>
      <w:r w:rsidR="00F1255A" w:rsidRPr="00AF0718">
        <w:rPr>
          <w:b w:val="0"/>
          <w:color w:val="auto"/>
        </w:rPr>
        <w:t>я этого года. до 16.00.</w:t>
      </w:r>
    </w:p>
    <w:p w14:paraId="092BA1CC" w14:textId="31FA2707" w:rsidR="002A2B85" w:rsidRPr="00AF0718" w:rsidRDefault="0041601B" w:rsidP="006C7C8C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</w:pPr>
      <w:bookmarkStart w:id="19" w:name="bookmark19"/>
      <w:bookmarkEnd w:id="19"/>
      <w:r w:rsidRPr="00AF0718">
        <w:t>За</w:t>
      </w:r>
      <w:r w:rsidR="005A55C2">
        <w:rPr>
          <w:lang w:val="ru-RU"/>
        </w:rPr>
        <w:t>лог</w:t>
      </w:r>
      <w:r w:rsidRPr="00AF0718">
        <w:t xml:space="preserve">, внесенный участниками торгов, чьи предложения не были отобраны или отклонены, будет возвращен Продавцом </w:t>
      </w:r>
      <w:r w:rsidRPr="00AF0718">
        <w:rPr>
          <w:bCs/>
        </w:rPr>
        <w:t xml:space="preserve">в течение 7 дней </w:t>
      </w:r>
      <w:r w:rsidRPr="00AF0718">
        <w:t>с даты отбора или отклонения предложения соответственно.</w:t>
      </w:r>
    </w:p>
    <w:p w14:paraId="69EAD158" w14:textId="77777777" w:rsidR="002A2B85" w:rsidRPr="00AF0718" w:rsidRDefault="0041601B">
      <w:pPr>
        <w:pStyle w:val="Teksttreci0"/>
        <w:numPr>
          <w:ilvl w:val="0"/>
          <w:numId w:val="2"/>
        </w:numPr>
        <w:tabs>
          <w:tab w:val="left" w:pos="740"/>
        </w:tabs>
        <w:ind w:firstLine="380"/>
      </w:pPr>
      <w:bookmarkStart w:id="20" w:name="bookmark20"/>
      <w:bookmarkEnd w:id="20"/>
      <w:r w:rsidRPr="00AF0718">
        <w:t>Залог, внесенный покупателем, включен в цену.</w:t>
      </w:r>
    </w:p>
    <w:p w14:paraId="706E0CAF" w14:textId="72CF21C0" w:rsidR="002A2B85" w:rsidRPr="00AF0718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spacing w:after="260"/>
        <w:ind w:left="720" w:hanging="340"/>
        <w:jc w:val="both"/>
      </w:pPr>
      <w:bookmarkStart w:id="21" w:name="bookmark21"/>
      <w:bookmarkEnd w:id="21"/>
      <w:r w:rsidRPr="00AF0718">
        <w:lastRenderedPageBreak/>
        <w:t xml:space="preserve">Залог не возвращается, если победитель </w:t>
      </w:r>
      <w:r w:rsidR="005A55C2">
        <w:rPr>
          <w:lang w:val="ru-RU"/>
        </w:rPr>
        <w:t>тендера</w:t>
      </w:r>
      <w:r w:rsidRPr="00AF0718">
        <w:t xml:space="preserve"> воздерживается от заключения договора купли-продажи предлагаемого </w:t>
      </w:r>
      <w:r w:rsidR="005A55C2">
        <w:rPr>
          <w:lang w:val="ru-RU"/>
        </w:rPr>
        <w:t>предмета</w:t>
      </w:r>
      <w:r w:rsidRPr="00AF0718">
        <w:t>.</w:t>
      </w:r>
    </w:p>
    <w:p w14:paraId="48E98F1C" w14:textId="42293B73" w:rsidR="002A2B85" w:rsidRPr="00AF0718" w:rsidRDefault="0041601B" w:rsidP="00D8382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240"/>
      </w:pPr>
      <w:bookmarkStart w:id="22" w:name="bookmark24"/>
      <w:bookmarkStart w:id="23" w:name="bookmark22"/>
      <w:bookmarkStart w:id="24" w:name="bookmark23"/>
      <w:bookmarkStart w:id="25" w:name="bookmark25"/>
      <w:bookmarkEnd w:id="22"/>
      <w:r w:rsidRPr="00AF0718">
        <w:t xml:space="preserve">Предложение, поданное на тендер, должно </w:t>
      </w:r>
      <w:r w:rsidR="005A55C2">
        <w:rPr>
          <w:lang w:val="ru-RU"/>
        </w:rPr>
        <w:t>быть составлено с учетом следующих данных</w:t>
      </w:r>
      <w:r w:rsidRPr="00AF0718">
        <w:t>:</w:t>
      </w:r>
      <w:bookmarkEnd w:id="23"/>
      <w:bookmarkEnd w:id="24"/>
      <w:bookmarkEnd w:id="25"/>
    </w:p>
    <w:p w14:paraId="4323F0A0" w14:textId="2C03FBA4" w:rsidR="002A2B85" w:rsidRPr="002F6780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26" w:name="bookmark26"/>
      <w:bookmarkEnd w:id="26"/>
      <w:r w:rsidRPr="002F6780">
        <w:t xml:space="preserve">Имя, фамилия и </w:t>
      </w:r>
      <w:r w:rsidR="005A55C2">
        <w:rPr>
          <w:lang w:val="ru-RU"/>
        </w:rPr>
        <w:t xml:space="preserve">адрес проживания </w:t>
      </w:r>
      <w:r w:rsidRPr="002F6780">
        <w:t xml:space="preserve"> частника торгов</w:t>
      </w:r>
      <w:r w:rsidR="005A55C2" w:rsidRPr="005A55C2">
        <w:rPr>
          <w:lang w:val="ru-RU"/>
        </w:rPr>
        <w:t xml:space="preserve">/ </w:t>
      </w:r>
      <w:r w:rsidR="005A55C2">
        <w:rPr>
          <w:lang w:val="ru-RU"/>
        </w:rPr>
        <w:t>организации</w:t>
      </w:r>
      <w:r w:rsidRPr="002F6780">
        <w:t>.</w:t>
      </w:r>
    </w:p>
    <w:p w14:paraId="54D30097" w14:textId="075FE730" w:rsidR="002A2B85" w:rsidRPr="002F6780" w:rsidRDefault="0041601B" w:rsidP="00D12279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</w:pPr>
      <w:bookmarkStart w:id="27" w:name="bookmark27"/>
      <w:bookmarkEnd w:id="27"/>
      <w:r w:rsidRPr="002F6780">
        <w:t xml:space="preserve">Конкретный </w:t>
      </w:r>
      <w:r w:rsidR="005A55C2">
        <w:rPr>
          <w:lang w:val="ru-RU"/>
        </w:rPr>
        <w:t>предмет</w:t>
      </w:r>
      <w:r w:rsidRPr="002F6780">
        <w:t>, в отношении которого сделано предложение (наименование, номер позиции в объявлении, инвентарный номер, если он указан в объявлении), предлагаемая цена (не ниже стартовой цены) и условия ее оплаты.</w:t>
      </w:r>
    </w:p>
    <w:p w14:paraId="3DCA9239" w14:textId="0534BE3C" w:rsidR="003D7BA5" w:rsidRDefault="0041601B" w:rsidP="00E234C5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</w:pPr>
      <w:bookmarkStart w:id="28" w:name="bookmark28"/>
      <w:bookmarkEnd w:id="28"/>
      <w:r w:rsidRPr="002F6780">
        <w:t>Заявление участника торгов о том, что он знаком с состоянием предмета тендера или что он несет ответственность за последствия, возникшие в результате отказа от проверки</w:t>
      </w:r>
      <w:bookmarkStart w:id="29" w:name="bookmark29"/>
      <w:bookmarkStart w:id="30" w:name="bookmark30"/>
      <w:bookmarkStart w:id="31" w:name="bookmark31"/>
      <w:bookmarkStart w:id="32" w:name="bookmark34"/>
      <w:bookmarkStart w:id="33" w:name="bookmark32"/>
      <w:bookmarkStart w:id="34" w:name="bookmark33"/>
      <w:bookmarkStart w:id="35" w:name="bookmark35"/>
      <w:bookmarkEnd w:id="29"/>
      <w:bookmarkEnd w:id="30"/>
      <w:bookmarkEnd w:id="31"/>
      <w:bookmarkEnd w:id="32"/>
      <w:r w:rsidR="003D7BA5">
        <w:t>.</w:t>
      </w:r>
    </w:p>
    <w:p w14:paraId="1F5867BB" w14:textId="7E282B50" w:rsidR="005E7277" w:rsidRPr="00F17758" w:rsidRDefault="005E7277" w:rsidP="005E7277">
      <w:pPr>
        <w:pStyle w:val="Teksttreci0"/>
        <w:numPr>
          <w:ilvl w:val="0"/>
          <w:numId w:val="3"/>
        </w:numPr>
        <w:tabs>
          <w:tab w:val="left" w:pos="740"/>
        </w:tabs>
        <w:spacing w:after="240"/>
        <w:ind w:left="720" w:hanging="400"/>
        <w:jc w:val="both"/>
      </w:pPr>
      <w:r>
        <w:t>Если в тендере участвует юридическое лицо, к предложению должен быть приложен номер ИНН.</w:t>
      </w:r>
    </w:p>
    <w:p w14:paraId="1D902E4D" w14:textId="77777777" w:rsidR="002A2B85" w:rsidRPr="00AF0718" w:rsidRDefault="0041601B" w:rsidP="00D8382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240"/>
      </w:pPr>
      <w:r w:rsidRPr="00AF0718">
        <w:t>Дата, место и порядок подачи предложения:</w:t>
      </w:r>
      <w:bookmarkEnd w:id="33"/>
      <w:bookmarkEnd w:id="34"/>
      <w:bookmarkEnd w:id="35"/>
    </w:p>
    <w:p w14:paraId="3F4D10BF" w14:textId="319C9E4B" w:rsidR="002A5F52" w:rsidRPr="00021D95" w:rsidRDefault="0041601B" w:rsidP="000F0F05">
      <w:pPr>
        <w:pStyle w:val="Teksttreci0"/>
        <w:numPr>
          <w:ilvl w:val="0"/>
          <w:numId w:val="11"/>
        </w:numPr>
        <w:jc w:val="both"/>
      </w:pPr>
      <w:bookmarkStart w:id="36" w:name="bookmark36"/>
      <w:bookmarkEnd w:id="36"/>
      <w:r w:rsidRPr="00021D95">
        <w:t>Пре</w:t>
      </w:r>
      <w:proofErr w:type="spellStart"/>
      <w:r w:rsidR="005A55C2">
        <w:rPr>
          <w:lang w:val="ru-RU"/>
        </w:rPr>
        <w:t>дложение</w:t>
      </w:r>
      <w:proofErr w:type="spellEnd"/>
      <w:r w:rsidR="005A55C2">
        <w:rPr>
          <w:lang w:val="ru-RU"/>
        </w:rPr>
        <w:t xml:space="preserve"> на </w:t>
      </w:r>
      <w:r w:rsidRPr="00021D95">
        <w:t xml:space="preserve"> фор</w:t>
      </w:r>
      <w:proofErr w:type="spellStart"/>
      <w:r w:rsidR="005A55C2">
        <w:rPr>
          <w:lang w:val="ru-RU"/>
        </w:rPr>
        <w:t>муляре</w:t>
      </w:r>
      <w:proofErr w:type="spellEnd"/>
      <w:r w:rsidRPr="00021D95">
        <w:t xml:space="preserve"> (приложение № 4 к настоящему объявлению) вместе с необходимыми документами необходимо предоставить по адресу ул. </w:t>
      </w:r>
      <w:proofErr w:type="spellStart"/>
      <w:r w:rsidRPr="00021D95">
        <w:t>Фирдавсия</w:t>
      </w:r>
      <w:proofErr w:type="spellEnd"/>
      <w:r w:rsidRPr="00021D95">
        <w:t xml:space="preserve"> 66 в Ташкенте, либо отправить в запечатанном конверте на адрес учреждения.</w:t>
      </w:r>
    </w:p>
    <w:p w14:paraId="0A8841E3" w14:textId="77777777" w:rsidR="00600B90" w:rsidRPr="00021D95" w:rsidRDefault="00600B90" w:rsidP="00F32E75">
      <w:pPr>
        <w:pStyle w:val="Teksttreci0"/>
        <w:numPr>
          <w:ilvl w:val="0"/>
          <w:numId w:val="11"/>
        </w:numPr>
      </w:pPr>
      <w:r w:rsidRPr="00021D95">
        <w:t>На конверте должен быть указан следующий адрес:</w:t>
      </w:r>
    </w:p>
    <w:p w14:paraId="2854546B" w14:textId="77777777" w:rsidR="002A5F52" w:rsidRDefault="002A5F52" w:rsidP="002A5F52">
      <w:pPr>
        <w:pStyle w:val="Teksttreci0"/>
        <w:rPr>
          <w:b/>
          <w:bCs/>
        </w:rPr>
      </w:pPr>
    </w:p>
    <w:p w14:paraId="46375421" w14:textId="77777777" w:rsidR="002A2B85" w:rsidRPr="00AF0718" w:rsidRDefault="00FB7862">
      <w:pPr>
        <w:pStyle w:val="Teksttreci0"/>
        <w:ind w:firstLine="720"/>
        <w:rPr>
          <w:b/>
        </w:rPr>
      </w:pPr>
      <w:r w:rsidRPr="00AF0718">
        <w:rPr>
          <w:b/>
          <w:iCs/>
        </w:rPr>
        <w:t>Посольство Республики Польша в Ташкенте</w:t>
      </w:r>
    </w:p>
    <w:p w14:paraId="53A345DC" w14:textId="77777777" w:rsidR="00FB7862" w:rsidRPr="00AF0718" w:rsidRDefault="00F90A41" w:rsidP="00F90A41">
      <w:pPr>
        <w:pStyle w:val="Teksttreci0"/>
        <w:tabs>
          <w:tab w:val="left" w:pos="740"/>
        </w:tabs>
        <w:rPr>
          <w:b/>
          <w:bCs/>
          <w:iCs/>
        </w:rPr>
      </w:pPr>
      <w:bookmarkStart w:id="37" w:name="bookmark38"/>
      <w:bookmarkEnd w:id="37"/>
      <w:r w:rsidRPr="00AF0718">
        <w:rPr>
          <w:b/>
          <w:bCs/>
          <w:iCs/>
        </w:rPr>
        <w:tab/>
      </w:r>
      <w:proofErr w:type="spellStart"/>
      <w:r w:rsidRPr="00AF0718">
        <w:rPr>
          <w:b/>
          <w:bCs/>
          <w:iCs/>
        </w:rPr>
        <w:t>ул</w:t>
      </w:r>
      <w:proofErr w:type="spellEnd"/>
      <w:r w:rsidRPr="00AF0718">
        <w:rPr>
          <w:b/>
          <w:bCs/>
          <w:iCs/>
        </w:rPr>
        <w:t xml:space="preserve"> </w:t>
      </w:r>
      <w:r w:rsidR="00350DC8">
        <w:rPr>
          <w:b/>
          <w:bCs/>
          <w:iCs/>
        </w:rPr>
        <w:t xml:space="preserve">. </w:t>
      </w:r>
      <w:proofErr w:type="spellStart"/>
      <w:r w:rsidR="00350DC8">
        <w:rPr>
          <w:b/>
          <w:bCs/>
          <w:iCs/>
        </w:rPr>
        <w:t>Фирдавсий</w:t>
      </w:r>
      <w:proofErr w:type="spellEnd"/>
      <w:r w:rsidR="00350DC8">
        <w:rPr>
          <w:b/>
          <w:bCs/>
          <w:iCs/>
        </w:rPr>
        <w:t xml:space="preserve"> 66</w:t>
      </w:r>
    </w:p>
    <w:p w14:paraId="39BBFAE3" w14:textId="77777777" w:rsidR="00FB7862" w:rsidRDefault="00F90A41" w:rsidP="00F90A41">
      <w:pPr>
        <w:pStyle w:val="Teksttreci0"/>
        <w:tabs>
          <w:tab w:val="left" w:pos="740"/>
        </w:tabs>
        <w:ind w:left="320"/>
        <w:rPr>
          <w:b/>
          <w:bCs/>
          <w:iCs/>
        </w:rPr>
      </w:pPr>
      <w:r w:rsidRPr="00AF0718">
        <w:rPr>
          <w:b/>
          <w:bCs/>
          <w:iCs/>
        </w:rPr>
        <w:tab/>
      </w:r>
      <w:r w:rsidR="00FB7862" w:rsidRPr="00AF0718">
        <w:rPr>
          <w:b/>
          <w:bCs/>
          <w:iCs/>
        </w:rPr>
        <w:t>100084 Ташкент</w:t>
      </w:r>
    </w:p>
    <w:p w14:paraId="7B94BADE" w14:textId="77777777" w:rsidR="000F0F05" w:rsidRDefault="000F0F05" w:rsidP="00F90A41">
      <w:pPr>
        <w:pStyle w:val="Teksttreci0"/>
        <w:tabs>
          <w:tab w:val="left" w:pos="740"/>
        </w:tabs>
        <w:ind w:left="320"/>
        <w:rPr>
          <w:b/>
          <w:bCs/>
          <w:iCs/>
        </w:rPr>
      </w:pPr>
    </w:p>
    <w:p w14:paraId="13D1BFC7" w14:textId="02F4612B" w:rsidR="004F3BD2" w:rsidRPr="004F3BD2" w:rsidRDefault="004F3BD2" w:rsidP="004F3BD2">
      <w:pPr>
        <w:pStyle w:val="Teksttreci0"/>
        <w:numPr>
          <w:ilvl w:val="0"/>
          <w:numId w:val="11"/>
        </w:numPr>
        <w:tabs>
          <w:tab w:val="left" w:pos="740"/>
        </w:tabs>
        <w:rPr>
          <w:bCs/>
          <w:iCs/>
        </w:rPr>
      </w:pPr>
      <w:r w:rsidRPr="004F3BD2">
        <w:rPr>
          <w:bCs/>
          <w:iCs/>
        </w:rPr>
        <w:t xml:space="preserve">На конверте должно быть </w:t>
      </w:r>
      <w:r w:rsidR="005A55C2">
        <w:rPr>
          <w:bCs/>
          <w:iCs/>
          <w:lang w:val="ru-RU"/>
        </w:rPr>
        <w:t>указаны следующие данные:</w:t>
      </w:r>
    </w:p>
    <w:p w14:paraId="70B6E2C6" w14:textId="0BE2B9EB" w:rsidR="00F06305" w:rsidRPr="00AF0718" w:rsidRDefault="00F90A41" w:rsidP="00F06305">
      <w:pPr>
        <w:pStyle w:val="Teksttreci0"/>
        <w:ind w:left="720" w:firstLine="20"/>
        <w:rPr>
          <w:color w:val="000000" w:themeColor="text1"/>
        </w:rPr>
      </w:pPr>
      <w:r w:rsidRPr="00AF0718">
        <w:rPr>
          <w:b/>
          <w:bCs/>
          <w:iCs/>
        </w:rPr>
        <w:t xml:space="preserve">Предложение о проведении тендера по продаже материальных </w:t>
      </w:r>
      <w:r w:rsidR="005A55C2">
        <w:rPr>
          <w:b/>
          <w:bCs/>
          <w:iCs/>
          <w:lang w:val="ru-RU"/>
        </w:rPr>
        <w:t>имущества</w:t>
      </w:r>
      <w:r w:rsidRPr="00AF0718">
        <w:rPr>
          <w:b/>
          <w:bCs/>
          <w:iCs/>
        </w:rPr>
        <w:t xml:space="preserve"> </w:t>
      </w:r>
      <w:r w:rsidR="00F06305" w:rsidRPr="00AF0718">
        <w:rPr>
          <w:b/>
          <w:bCs/>
          <w:i/>
          <w:iCs/>
        </w:rPr>
        <w:t xml:space="preserve">. </w:t>
      </w:r>
      <w:r w:rsidR="005A55C2">
        <w:rPr>
          <w:b/>
          <w:bCs/>
          <w:i/>
          <w:iCs/>
        </w:rPr>
        <w:br/>
      </w:r>
      <w:r w:rsidR="00F06305" w:rsidRPr="00AF0718">
        <w:rPr>
          <w:b/>
          <w:bCs/>
          <w:i/>
          <w:iCs/>
        </w:rPr>
        <w:t xml:space="preserve">Не </w:t>
      </w:r>
      <w:r w:rsidR="005A55C2">
        <w:rPr>
          <w:b/>
          <w:bCs/>
          <w:i/>
          <w:iCs/>
          <w:lang w:val="ru-RU"/>
        </w:rPr>
        <w:t xml:space="preserve">вскрывать </w:t>
      </w:r>
      <w:r w:rsidR="00F06305" w:rsidRPr="00AF0718">
        <w:rPr>
          <w:b/>
          <w:bCs/>
          <w:i/>
          <w:iCs/>
        </w:rPr>
        <w:t xml:space="preserve"> до </w:t>
      </w:r>
      <w:r w:rsidR="003C7D3E">
        <w:rPr>
          <w:b/>
          <w:bCs/>
          <w:i/>
          <w:iCs/>
          <w:color w:val="auto"/>
          <w:lang w:val="ru-RU"/>
        </w:rPr>
        <w:t xml:space="preserve">13 </w:t>
      </w:r>
      <w:proofErr w:type="spellStart"/>
      <w:r w:rsidR="003C7D3E">
        <w:rPr>
          <w:b/>
          <w:bCs/>
          <w:i/>
          <w:iCs/>
          <w:color w:val="auto"/>
          <w:lang w:val="ru-RU"/>
        </w:rPr>
        <w:t>июн</w:t>
      </w:r>
      <w:proofErr w:type="spellEnd"/>
      <w:r w:rsidR="00837701" w:rsidRPr="008F2214">
        <w:rPr>
          <w:b/>
          <w:bCs/>
          <w:i/>
          <w:iCs/>
          <w:color w:val="auto"/>
        </w:rPr>
        <w:t xml:space="preserve">я </w:t>
      </w:r>
      <w:r w:rsidR="008B0DFF">
        <w:rPr>
          <w:b/>
          <w:bCs/>
          <w:i/>
          <w:iCs/>
          <w:color w:val="000000" w:themeColor="text1"/>
        </w:rPr>
        <w:t>2024 г</w:t>
      </w:r>
      <w:r w:rsidR="003C7D3E">
        <w:rPr>
          <w:b/>
          <w:bCs/>
          <w:i/>
          <w:iCs/>
          <w:color w:val="000000" w:themeColor="text1"/>
          <w:lang w:val="ru-RU"/>
        </w:rPr>
        <w:t xml:space="preserve"> до 13</w:t>
      </w:r>
      <w:r w:rsidR="003C7D3E">
        <w:rPr>
          <w:b/>
          <w:bCs/>
          <w:i/>
          <w:iCs/>
          <w:color w:val="000000" w:themeColor="text1"/>
          <w:lang w:val="pl-PL"/>
        </w:rPr>
        <w:t>:00</w:t>
      </w:r>
      <w:r w:rsidR="008B0DFF">
        <w:rPr>
          <w:b/>
          <w:bCs/>
          <w:i/>
          <w:iCs/>
          <w:color w:val="000000" w:themeColor="text1"/>
        </w:rPr>
        <w:t>..</w:t>
      </w:r>
    </w:p>
    <w:p w14:paraId="3326A996" w14:textId="049B26B9" w:rsidR="002A2B85" w:rsidRPr="00AF0718" w:rsidRDefault="0041601B" w:rsidP="008E75E8">
      <w:pPr>
        <w:pStyle w:val="Teksttreci0"/>
        <w:numPr>
          <w:ilvl w:val="0"/>
          <w:numId w:val="11"/>
        </w:numPr>
        <w:tabs>
          <w:tab w:val="left" w:pos="740"/>
        </w:tabs>
        <w:jc w:val="both"/>
      </w:pPr>
      <w:bookmarkStart w:id="38" w:name="bookmark39"/>
      <w:bookmarkEnd w:id="38"/>
      <w:r w:rsidRPr="00AF0718">
        <w:t xml:space="preserve">Письменные предложения следует подавать в рабочие дни (с понедельника по пятницу) между: 10:00-16:00, не позднее </w:t>
      </w:r>
      <w:r w:rsidR="008B0DFF">
        <w:rPr>
          <w:b/>
        </w:rPr>
        <w:t>1</w:t>
      </w:r>
      <w:r w:rsidR="003C7D3E" w:rsidRPr="003C7D3E">
        <w:rPr>
          <w:b/>
          <w:lang w:val="ru-RU"/>
        </w:rPr>
        <w:t>2</w:t>
      </w:r>
      <w:r w:rsidR="008B0DFF">
        <w:rPr>
          <w:b/>
        </w:rPr>
        <w:t xml:space="preserve"> </w:t>
      </w:r>
      <w:r w:rsidR="003C7D3E">
        <w:rPr>
          <w:b/>
          <w:lang w:val="ru-RU"/>
        </w:rPr>
        <w:t>июня</w:t>
      </w:r>
      <w:r w:rsidR="008B0DFF">
        <w:rPr>
          <w:b/>
        </w:rPr>
        <w:t>.</w:t>
      </w:r>
      <w:r w:rsidRPr="008F2214">
        <w:rPr>
          <w:b/>
          <w:bCs/>
          <w:color w:val="auto"/>
        </w:rPr>
        <w:t xml:space="preserve"> </w:t>
      </w:r>
      <w:r w:rsidRPr="008F2214">
        <w:rPr>
          <w:b/>
          <w:bCs/>
          <w:color w:val="000000" w:themeColor="text1"/>
        </w:rPr>
        <w:t>202</w:t>
      </w:r>
      <w:r w:rsidR="003C7D3E">
        <w:rPr>
          <w:b/>
          <w:bCs/>
          <w:color w:val="000000" w:themeColor="text1"/>
          <w:lang w:val="ru-RU"/>
        </w:rPr>
        <w:t>4 г.</w:t>
      </w:r>
      <w:r w:rsidRPr="008F2214">
        <w:rPr>
          <w:b/>
          <w:bCs/>
          <w:color w:val="000000" w:themeColor="text1"/>
        </w:rPr>
        <w:t xml:space="preserve"> </w:t>
      </w:r>
      <w:r w:rsidR="001577C3">
        <w:rPr>
          <w:b/>
          <w:bCs/>
          <w:color w:val="000000" w:themeColor="text1"/>
        </w:rPr>
        <w:t xml:space="preserve">до 16:00 </w:t>
      </w:r>
      <w:r w:rsidRPr="008F2214">
        <w:rPr>
          <w:color w:val="000000" w:themeColor="text1"/>
        </w:rPr>
        <w:t xml:space="preserve">в офисе по адресу ул. </w:t>
      </w:r>
      <w:proofErr w:type="spellStart"/>
      <w:r w:rsidRPr="008F2214">
        <w:rPr>
          <w:color w:val="000000" w:themeColor="text1"/>
        </w:rPr>
        <w:t>Фирдавсия</w:t>
      </w:r>
      <w:proofErr w:type="spellEnd"/>
      <w:r w:rsidRPr="008F2214">
        <w:rPr>
          <w:color w:val="000000" w:themeColor="text1"/>
        </w:rPr>
        <w:t xml:space="preserve"> 66 в Ташкенте.</w:t>
      </w:r>
    </w:p>
    <w:p w14:paraId="6D44A972" w14:textId="2136B666" w:rsidR="002A2B85" w:rsidRPr="00AF0718" w:rsidRDefault="0041601B" w:rsidP="00F32E75">
      <w:pPr>
        <w:pStyle w:val="Teksttreci0"/>
        <w:numPr>
          <w:ilvl w:val="0"/>
          <w:numId w:val="11"/>
        </w:numPr>
        <w:tabs>
          <w:tab w:val="left" w:pos="740"/>
        </w:tabs>
      </w:pPr>
      <w:bookmarkStart w:id="39" w:name="bookmark40"/>
      <w:bookmarkEnd w:id="39"/>
      <w:r w:rsidRPr="00AF0718">
        <w:t xml:space="preserve">Предложение действительно в течение 14 дней с момента </w:t>
      </w:r>
      <w:r w:rsidR="005A55C2">
        <w:rPr>
          <w:lang w:val="ru-RU"/>
        </w:rPr>
        <w:t>вскрытия</w:t>
      </w:r>
      <w:r w:rsidRPr="00AF0718">
        <w:t xml:space="preserve"> предложений.</w:t>
      </w:r>
    </w:p>
    <w:p w14:paraId="7E255EF7" w14:textId="77777777" w:rsidR="002A2B85" w:rsidRPr="00AF0718" w:rsidRDefault="0041601B" w:rsidP="00BC5081">
      <w:pPr>
        <w:pStyle w:val="Teksttreci0"/>
        <w:numPr>
          <w:ilvl w:val="0"/>
          <w:numId w:val="11"/>
        </w:numPr>
        <w:tabs>
          <w:tab w:val="left" w:pos="740"/>
        </w:tabs>
        <w:spacing w:after="260"/>
        <w:jc w:val="both"/>
      </w:pPr>
      <w:bookmarkStart w:id="40" w:name="bookmark41"/>
      <w:bookmarkEnd w:id="40"/>
      <w:r w:rsidRPr="00AF0718">
        <w:t>Организатор тендера имеет право закрыть тендер без выбора ни одного из предложений и без объяснения причин.</w:t>
      </w:r>
    </w:p>
    <w:p w14:paraId="7AB920F0" w14:textId="77777777" w:rsidR="002A2B85" w:rsidRPr="00AF0718" w:rsidRDefault="0041601B" w:rsidP="00350DC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240"/>
        <w:jc w:val="both"/>
      </w:pPr>
      <w:bookmarkStart w:id="41" w:name="bookmark44"/>
      <w:bookmarkStart w:id="42" w:name="bookmark42"/>
      <w:bookmarkStart w:id="43" w:name="bookmark43"/>
      <w:bookmarkStart w:id="44" w:name="bookmark45"/>
      <w:bookmarkEnd w:id="41"/>
      <w:r w:rsidRPr="00AF0718">
        <w:t>Отказ от предложения:</w:t>
      </w:r>
      <w:bookmarkEnd w:id="42"/>
      <w:bookmarkEnd w:id="43"/>
      <w:bookmarkEnd w:id="44"/>
    </w:p>
    <w:p w14:paraId="2B319717" w14:textId="77777777" w:rsidR="002A2B85" w:rsidRPr="00AF0718" w:rsidRDefault="0041601B">
      <w:pPr>
        <w:pStyle w:val="Teksttreci0"/>
        <w:numPr>
          <w:ilvl w:val="0"/>
          <w:numId w:val="5"/>
        </w:numPr>
        <w:tabs>
          <w:tab w:val="left" w:pos="713"/>
        </w:tabs>
        <w:ind w:firstLine="320"/>
        <w:jc w:val="both"/>
      </w:pPr>
      <w:bookmarkStart w:id="45" w:name="bookmark46"/>
      <w:bookmarkEnd w:id="45"/>
      <w:r w:rsidRPr="00AF0718">
        <w:t>Тендерная комиссия отклоняет предложение, если:</w:t>
      </w:r>
    </w:p>
    <w:p w14:paraId="287E2998" w14:textId="13A6D344" w:rsidR="002A2B85" w:rsidRPr="00AF0718" w:rsidRDefault="0041601B" w:rsidP="000C6517">
      <w:pPr>
        <w:pStyle w:val="Teksttreci0"/>
        <w:numPr>
          <w:ilvl w:val="0"/>
          <w:numId w:val="6"/>
        </w:numPr>
        <w:tabs>
          <w:tab w:val="left" w:pos="709"/>
        </w:tabs>
        <w:ind w:left="709" w:hanging="283"/>
        <w:jc w:val="both"/>
      </w:pPr>
      <w:bookmarkStart w:id="46" w:name="bookmark47"/>
      <w:bookmarkEnd w:id="46"/>
      <w:r w:rsidRPr="00AF0718">
        <w:t>было подано после установленного срока, в неправильном месте или участником торгов, не внесшим за</w:t>
      </w:r>
      <w:r w:rsidR="005A55C2">
        <w:rPr>
          <w:lang w:val="ru-RU"/>
        </w:rPr>
        <w:t>лог</w:t>
      </w:r>
      <w:r w:rsidRPr="00AF0718">
        <w:t>;</w:t>
      </w:r>
    </w:p>
    <w:p w14:paraId="0B0E76B3" w14:textId="77777777" w:rsidR="002A2B85" w:rsidRPr="00021D95" w:rsidRDefault="0041601B">
      <w:pPr>
        <w:pStyle w:val="Teksttreci0"/>
        <w:numPr>
          <w:ilvl w:val="0"/>
          <w:numId w:val="6"/>
        </w:numPr>
        <w:tabs>
          <w:tab w:val="left" w:pos="787"/>
        </w:tabs>
        <w:ind w:left="740" w:hanging="280"/>
        <w:jc w:val="both"/>
      </w:pPr>
      <w:bookmarkStart w:id="47" w:name="bookmark48"/>
      <w:bookmarkEnd w:id="47"/>
      <w:r w:rsidRPr="00AF0718">
        <w:t>не содержит данных и документов, указанных в пункте 6 или они являются неполными, неразборчивыми или сомнительными, и представление пояснений может привести к тому, что это предложение будет считаться новым.</w:t>
      </w:r>
    </w:p>
    <w:p w14:paraId="44EC79A2" w14:textId="77777777" w:rsidR="002A2B85" w:rsidRPr="00021D95" w:rsidRDefault="0041601B">
      <w:pPr>
        <w:pStyle w:val="Teksttreci0"/>
        <w:numPr>
          <w:ilvl w:val="0"/>
          <w:numId w:val="5"/>
        </w:numPr>
        <w:tabs>
          <w:tab w:val="left" w:pos="713"/>
        </w:tabs>
        <w:spacing w:after="240"/>
        <w:ind w:firstLine="320"/>
        <w:jc w:val="both"/>
      </w:pPr>
      <w:bookmarkStart w:id="48" w:name="bookmark49"/>
      <w:bookmarkEnd w:id="48"/>
      <w:r w:rsidRPr="00021D95">
        <w:t>Тендерная комиссия незамедлительно уведомляет участника торгов об отклонении предложения.</w:t>
      </w:r>
    </w:p>
    <w:p w14:paraId="3F031611" w14:textId="77777777" w:rsidR="002A2B85" w:rsidRPr="00AF0718" w:rsidRDefault="0041601B" w:rsidP="008E75E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240"/>
        <w:jc w:val="both"/>
      </w:pPr>
      <w:bookmarkStart w:id="49" w:name="bookmark52"/>
      <w:bookmarkStart w:id="50" w:name="bookmark50"/>
      <w:bookmarkStart w:id="51" w:name="bookmark51"/>
      <w:bookmarkStart w:id="52" w:name="bookmark53"/>
      <w:bookmarkEnd w:id="49"/>
      <w:r w:rsidRPr="00AF0718">
        <w:t>Другая информация:</w:t>
      </w:r>
      <w:bookmarkEnd w:id="50"/>
      <w:bookmarkEnd w:id="51"/>
      <w:bookmarkEnd w:id="52"/>
    </w:p>
    <w:p w14:paraId="74725853" w14:textId="4ECCA5EF" w:rsidR="00B416E9" w:rsidRPr="00AF0718" w:rsidRDefault="0041601B" w:rsidP="000C6517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color w:val="auto"/>
        </w:rPr>
      </w:pPr>
      <w:bookmarkStart w:id="53" w:name="bookmark54"/>
      <w:bookmarkEnd w:id="53"/>
      <w:r w:rsidRPr="00AF0718">
        <w:rPr>
          <w:color w:val="auto"/>
        </w:rPr>
        <w:t xml:space="preserve">Тендер проводится в соответствии с Постановлением Совета Министров от 21 октября 2019 года о детальной методике управления материальными движимыми активами </w:t>
      </w:r>
      <w:r w:rsidR="00646FCE">
        <w:rPr>
          <w:color w:val="auto"/>
          <w:lang w:val="ru-RU"/>
        </w:rPr>
        <w:t>Казначейства РП</w:t>
      </w:r>
      <w:r w:rsidRPr="00AF0718">
        <w:rPr>
          <w:color w:val="auto"/>
        </w:rPr>
        <w:t xml:space="preserve"> ( </w:t>
      </w:r>
      <w:r w:rsidR="000C6517" w:rsidRPr="000C6517">
        <w:t xml:space="preserve">Законодательный вестник от 2023 года, ст. 2303, с изменениями) </w:t>
      </w:r>
      <w:r w:rsidR="008A5422" w:rsidRPr="00AF0718">
        <w:rPr>
          <w:color w:val="auto"/>
        </w:rPr>
        <w:t>.</w:t>
      </w:r>
    </w:p>
    <w:p w14:paraId="61B3534C" w14:textId="2FE019FB"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4" w:name="bookmark55"/>
      <w:bookmarkEnd w:id="54"/>
      <w:r w:rsidRPr="00AF0718">
        <w:lastRenderedPageBreak/>
        <w:t>Предметы продажи, указанные в пункте 4 настоящего объявления являются собственностью Посольства, не имеют юридических дефектов, не обременены правами в пользу третьих лиц и в отношении них не ведется никаких разбирательств, предметом которых являются эти активы, а также не они</w:t>
      </w:r>
      <w:r w:rsidR="00646FCE">
        <w:rPr>
          <w:lang w:val="ru-RU"/>
        </w:rPr>
        <w:t xml:space="preserve"> являются</w:t>
      </w:r>
      <w:r w:rsidRPr="00AF0718">
        <w:t xml:space="preserve"> предмет безопасности.</w:t>
      </w:r>
    </w:p>
    <w:p w14:paraId="378F8139" w14:textId="77777777"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5" w:name="bookmark56"/>
      <w:bookmarkEnd w:id="55"/>
      <w:r w:rsidRPr="00AF0718">
        <w:t>Тендерная комиссия выберет участника торгов, который предложит самую высокую цену за выбранное движимое имущество, являющееся предметом тендера.</w:t>
      </w:r>
    </w:p>
    <w:p w14:paraId="175D2FCA" w14:textId="43518B80"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6" w:name="bookmark57"/>
      <w:bookmarkEnd w:id="56"/>
      <w:r w:rsidRPr="00AF0718">
        <w:t>Если хотя бы два человека предложат одинаковую цену за одно и то же имущество, между этими людьми будет проведен дополнительный аукцион.</w:t>
      </w:r>
    </w:p>
    <w:p w14:paraId="6CFF282E" w14:textId="77777777"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7" w:name="bookmark58"/>
      <w:bookmarkEnd w:id="57"/>
      <w:r w:rsidRPr="00AF0718">
        <w:t>Срок заключения договора купли-продажи комплектующего изделия устанавливается в день выбора участника торгов, предложившего наибольшую цену за выбранный комплектующий элемент.</w:t>
      </w:r>
    </w:p>
    <w:p w14:paraId="13B557B6" w14:textId="1467BD32" w:rsidR="002A2B85" w:rsidRPr="00AF0718" w:rsidRDefault="0041601B">
      <w:pPr>
        <w:pStyle w:val="Nagwek21"/>
        <w:keepNext/>
        <w:keepLines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8" w:name="bookmark61"/>
      <w:bookmarkStart w:id="59" w:name="bookmark59"/>
      <w:bookmarkStart w:id="60" w:name="bookmark60"/>
      <w:bookmarkStart w:id="61" w:name="bookmark62"/>
      <w:bookmarkEnd w:id="58"/>
      <w:r w:rsidRPr="00AF0718">
        <w:t>Покупатель обязан оплатить</w:t>
      </w:r>
      <w:r w:rsidR="00646FCE">
        <w:rPr>
          <w:lang w:val="ru-RU"/>
        </w:rPr>
        <w:t xml:space="preserve"> предмет за</w:t>
      </w:r>
      <w:r w:rsidRPr="00AF0718">
        <w:t xml:space="preserve"> покупную цену в течение не более 7 дней со дня заключения договора купли-продажи </w:t>
      </w:r>
      <w:r w:rsidRPr="00AF0718">
        <w:rPr>
          <w:b w:val="0"/>
          <w:bCs w:val="0"/>
        </w:rPr>
        <w:t>.</w:t>
      </w:r>
      <w:bookmarkEnd w:id="59"/>
      <w:bookmarkEnd w:id="60"/>
      <w:bookmarkEnd w:id="61"/>
    </w:p>
    <w:p w14:paraId="2EF2A348" w14:textId="5E9F0AF4" w:rsidR="002A2B85" w:rsidRPr="0099626E" w:rsidRDefault="0041601B" w:rsidP="0099626E">
      <w:pPr>
        <w:pStyle w:val="Teksttreci0"/>
        <w:numPr>
          <w:ilvl w:val="0"/>
          <w:numId w:val="7"/>
        </w:numPr>
        <w:tabs>
          <w:tab w:val="left" w:pos="740"/>
        </w:tabs>
        <w:ind w:left="740" w:hanging="456"/>
        <w:jc w:val="both"/>
      </w:pPr>
      <w:bookmarkStart w:id="62" w:name="bookmark63"/>
      <w:bookmarkEnd w:id="62"/>
      <w:r w:rsidRPr="00AF0718">
        <w:t xml:space="preserve">Предмет продажи будет передан сразу после оплаты покупателем цены, в течение срока, указанного Продавцом, по месту нахождения Посольства Республики Польша в Ташкенте или в здании, где в настоящее время находится актив, на основании </w:t>
      </w:r>
      <w:r w:rsidR="00646FCE">
        <w:rPr>
          <w:lang w:val="ru-RU"/>
        </w:rPr>
        <w:t>акта приема-передачи</w:t>
      </w:r>
      <w:r w:rsidRPr="00AF0718">
        <w:t>.</w:t>
      </w:r>
    </w:p>
    <w:p w14:paraId="2D6EC38B" w14:textId="77777777" w:rsidR="001C26CB" w:rsidRPr="0099626E" w:rsidRDefault="0041601B" w:rsidP="001C26CB">
      <w:pPr>
        <w:pStyle w:val="Teksttreci0"/>
        <w:numPr>
          <w:ilvl w:val="0"/>
          <w:numId w:val="7"/>
        </w:numPr>
        <w:tabs>
          <w:tab w:val="left" w:pos="713"/>
        </w:tabs>
        <w:spacing w:after="240"/>
        <w:ind w:firstLine="320"/>
        <w:jc w:val="both"/>
      </w:pPr>
      <w:bookmarkStart w:id="63" w:name="bookmark64"/>
      <w:bookmarkEnd w:id="63"/>
      <w:r w:rsidRPr="0099626E">
        <w:t>Все расходы, сборы и налоги несет Покупатель.</w:t>
      </w:r>
    </w:p>
    <w:p w14:paraId="0D5082CA" w14:textId="77777777" w:rsidR="002A2B85" w:rsidRDefault="0041601B" w:rsidP="00951B63">
      <w:pPr>
        <w:pStyle w:val="Nagwek21"/>
        <w:keepNext/>
        <w:keepLines/>
        <w:numPr>
          <w:ilvl w:val="0"/>
          <w:numId w:val="1"/>
        </w:numPr>
        <w:tabs>
          <w:tab w:val="left" w:pos="438"/>
        </w:tabs>
        <w:jc w:val="both"/>
      </w:pPr>
      <w:bookmarkStart w:id="64" w:name="bookmark67"/>
      <w:bookmarkStart w:id="65" w:name="bookmark65"/>
      <w:bookmarkStart w:id="66" w:name="bookmark66"/>
      <w:bookmarkStart w:id="67" w:name="bookmark68"/>
      <w:bookmarkEnd w:id="64"/>
      <w:r w:rsidRPr="00AF0718">
        <w:t>Информация об обработке персональных данных Министерством иностранных дел:</w:t>
      </w:r>
      <w:bookmarkEnd w:id="65"/>
      <w:bookmarkEnd w:id="66"/>
      <w:bookmarkEnd w:id="67"/>
    </w:p>
    <w:p w14:paraId="64B64A4F" w14:textId="77777777" w:rsidR="00732A4D" w:rsidRPr="00AF0718" w:rsidRDefault="00732A4D" w:rsidP="00732A4D">
      <w:pPr>
        <w:pStyle w:val="Nagwek21"/>
        <w:keepNext/>
        <w:keepLines/>
        <w:tabs>
          <w:tab w:val="left" w:pos="438"/>
        </w:tabs>
        <w:jc w:val="both"/>
      </w:pPr>
    </w:p>
    <w:p w14:paraId="404DAB1D" w14:textId="7A994C73" w:rsidR="002A2B85" w:rsidRPr="00AF0718" w:rsidRDefault="0041601B">
      <w:pPr>
        <w:pStyle w:val="Teksttreci0"/>
        <w:spacing w:after="300" w:line="269" w:lineRule="auto"/>
        <w:jc w:val="both"/>
      </w:pPr>
      <w:r w:rsidRPr="00AF0718">
        <w:t>Данная информация представляет собой выполнение обязательства, указанного в ст. 13 раздел 1 и 2 Регламента (ЕС) 2016/679 Европейского парламента и Совета от 27 апреля 2016 г. о защите физических лиц в отношении обработки персональных данных и о свободном перемещении таких данных, а также об отмене Директивы 95. /46/EC, именуемый в дальнейшем «</w:t>
      </w:r>
      <w:r w:rsidR="00646FCE">
        <w:rPr>
          <w:lang w:val="pl-PL"/>
        </w:rPr>
        <w:t>RODO</w:t>
      </w:r>
      <w:r w:rsidRPr="00AF0718">
        <w:t>».</w:t>
      </w:r>
    </w:p>
    <w:p w14:paraId="7EAA5F62" w14:textId="608E4673" w:rsidR="002A2B85" w:rsidRPr="00AF0718" w:rsidRDefault="0041601B" w:rsidP="0005561F">
      <w:pPr>
        <w:pStyle w:val="Teksttreci0"/>
        <w:numPr>
          <w:ilvl w:val="0"/>
          <w:numId w:val="8"/>
        </w:numPr>
        <w:tabs>
          <w:tab w:val="left" w:pos="713"/>
        </w:tabs>
        <w:spacing w:line="276" w:lineRule="auto"/>
        <w:ind w:left="709" w:hanging="283"/>
        <w:jc w:val="both"/>
      </w:pPr>
      <w:bookmarkStart w:id="68" w:name="bookmark69"/>
      <w:bookmarkEnd w:id="68"/>
      <w:r w:rsidRPr="00AF0718">
        <w:t>Администратор</w:t>
      </w:r>
      <w:r w:rsidR="00646FCE">
        <w:rPr>
          <w:lang w:val="ru-RU"/>
        </w:rPr>
        <w:t>ом согласно</w:t>
      </w:r>
      <w:r w:rsidRPr="00AF0718">
        <w:t xml:space="preserve"> ст. 4 пункт 7 </w:t>
      </w:r>
      <w:r w:rsidR="00646FCE">
        <w:rPr>
          <w:lang w:val="pl-PL"/>
        </w:rPr>
        <w:t>RODO</w:t>
      </w:r>
      <w:r w:rsidRPr="00AF0718">
        <w:t xml:space="preserve">, </w:t>
      </w:r>
      <w:proofErr w:type="spellStart"/>
      <w:r w:rsidRPr="00AF0718">
        <w:t>персональны</w:t>
      </w:r>
      <w:proofErr w:type="spellEnd"/>
      <w:r w:rsidR="00646FCE">
        <w:rPr>
          <w:lang w:val="ru-RU"/>
        </w:rPr>
        <w:t>х</w:t>
      </w:r>
      <w:r w:rsidRPr="00AF0718">
        <w:t xml:space="preserve"> </w:t>
      </w:r>
      <w:proofErr w:type="spellStart"/>
      <w:r w:rsidRPr="00AF0718">
        <w:t>данны</w:t>
      </w:r>
      <w:proofErr w:type="spellEnd"/>
      <w:r w:rsidR="00646FCE">
        <w:rPr>
          <w:lang w:val="ru-RU"/>
        </w:rPr>
        <w:t>х</w:t>
      </w:r>
      <w:r w:rsidRPr="00AF0718">
        <w:t xml:space="preserve">, </w:t>
      </w:r>
      <w:proofErr w:type="spellStart"/>
      <w:r w:rsidRPr="00AF0718">
        <w:t>содержащи</w:t>
      </w:r>
      <w:proofErr w:type="spellEnd"/>
      <w:r w:rsidR="00646FCE">
        <w:rPr>
          <w:lang w:val="ru-RU"/>
        </w:rPr>
        <w:t>х</w:t>
      </w:r>
      <w:proofErr w:type="spellStart"/>
      <w:r w:rsidRPr="00AF0718">
        <w:t>ся</w:t>
      </w:r>
      <w:proofErr w:type="spellEnd"/>
      <w:r w:rsidRPr="00AF0718">
        <w:t xml:space="preserve"> в предложениях</w:t>
      </w:r>
      <w:r w:rsidR="00646FCE">
        <w:rPr>
          <w:lang w:val="ru-RU"/>
        </w:rPr>
        <w:t xml:space="preserve"> является</w:t>
      </w:r>
      <w:r w:rsidRPr="00AF0718">
        <w:t>:</w:t>
      </w:r>
    </w:p>
    <w:p w14:paraId="691A295C" w14:textId="6C460A27" w:rsidR="00EA061E" w:rsidRPr="00AF0718" w:rsidRDefault="0041601B" w:rsidP="00A45793">
      <w:p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AF0718">
        <w:rPr>
          <w:rFonts w:ascii="Calibri" w:eastAsia="Calibri" w:hAnsi="Calibri" w:cs="Calibri"/>
          <w:sz w:val="22"/>
          <w:szCs w:val="22"/>
        </w:rPr>
        <w:t xml:space="preserve">Министр иностранных дел, </w:t>
      </w:r>
      <w:r w:rsidR="00646FCE">
        <w:rPr>
          <w:rFonts w:ascii="Calibri" w:eastAsia="Calibri" w:hAnsi="Calibri" w:cs="Calibri"/>
          <w:sz w:val="22"/>
          <w:szCs w:val="22"/>
          <w:lang w:val="ru-RU"/>
        </w:rPr>
        <w:t xml:space="preserve">находящийся по адресу </w:t>
      </w:r>
      <w:r w:rsidRPr="00AF071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F0718">
        <w:rPr>
          <w:rFonts w:ascii="Calibri" w:eastAsia="Calibri" w:hAnsi="Calibri" w:cs="Calibri"/>
          <w:sz w:val="22"/>
          <w:szCs w:val="22"/>
        </w:rPr>
        <w:t>Варшав</w:t>
      </w:r>
      <w:proofErr w:type="spellEnd"/>
      <w:r w:rsidR="00646FCE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AF0718">
        <w:rPr>
          <w:rFonts w:ascii="Calibri" w:eastAsia="Calibri" w:hAnsi="Calibri" w:cs="Calibri"/>
          <w:sz w:val="22"/>
          <w:szCs w:val="22"/>
        </w:rPr>
        <w:t xml:space="preserve">, </w:t>
      </w:r>
      <w:r w:rsidR="00646FCE">
        <w:rPr>
          <w:rFonts w:ascii="Calibri" w:eastAsia="Calibri" w:hAnsi="Calibri" w:cs="Calibri"/>
          <w:sz w:val="22"/>
          <w:szCs w:val="22"/>
          <w:lang w:val="pl-PL"/>
        </w:rPr>
        <w:t>Al</w:t>
      </w:r>
      <w:r w:rsidRPr="00AF0718">
        <w:rPr>
          <w:rFonts w:ascii="Calibri" w:eastAsia="Calibri" w:hAnsi="Calibri" w:cs="Calibri"/>
          <w:sz w:val="22"/>
          <w:szCs w:val="22"/>
        </w:rPr>
        <w:t xml:space="preserve">. </w:t>
      </w:r>
      <w:r w:rsidR="00646FCE">
        <w:rPr>
          <w:rFonts w:ascii="Calibri" w:eastAsia="Calibri" w:hAnsi="Calibri" w:cs="Calibri"/>
          <w:sz w:val="22"/>
          <w:szCs w:val="22"/>
          <w:lang w:val="pl-PL"/>
        </w:rPr>
        <w:t>J</w:t>
      </w:r>
      <w:r w:rsidR="00646FCE" w:rsidRPr="00646FCE">
        <w:rPr>
          <w:rFonts w:ascii="Calibri" w:eastAsia="Calibri" w:hAnsi="Calibri" w:cs="Calibri"/>
          <w:sz w:val="22"/>
          <w:szCs w:val="22"/>
          <w:lang w:val="ru-RU"/>
        </w:rPr>
        <w:t>.</w:t>
      </w:r>
      <w:proofErr w:type="spellStart"/>
      <w:r w:rsidR="00646FCE">
        <w:rPr>
          <w:rFonts w:ascii="Calibri" w:eastAsia="Calibri" w:hAnsi="Calibri" w:cs="Calibri"/>
          <w:sz w:val="22"/>
          <w:szCs w:val="22"/>
          <w:lang w:val="pl-PL"/>
        </w:rPr>
        <w:t>Ch</w:t>
      </w:r>
      <w:proofErr w:type="spellEnd"/>
      <w:r w:rsidRPr="00AF0718">
        <w:rPr>
          <w:rFonts w:ascii="Calibri" w:eastAsia="Calibri" w:hAnsi="Calibri" w:cs="Calibri"/>
          <w:sz w:val="22"/>
          <w:szCs w:val="22"/>
        </w:rPr>
        <w:t xml:space="preserve"> </w:t>
      </w:r>
      <w:r w:rsidR="00646FCE">
        <w:rPr>
          <w:rFonts w:ascii="Calibri" w:eastAsia="Calibri" w:hAnsi="Calibri" w:cs="Calibri"/>
          <w:sz w:val="22"/>
          <w:szCs w:val="22"/>
          <w:lang w:val="pl-PL"/>
        </w:rPr>
        <w:t>Szucha</w:t>
      </w:r>
      <w:r w:rsidRPr="00AF0718">
        <w:rPr>
          <w:rFonts w:ascii="Calibri" w:eastAsia="Calibri" w:hAnsi="Calibri" w:cs="Calibri"/>
          <w:sz w:val="22"/>
          <w:szCs w:val="22"/>
        </w:rPr>
        <w:t xml:space="preserve"> 23, тел.: +48 22 523 00 00, администратор – г-н </w:t>
      </w:r>
      <w:proofErr w:type="spellStart"/>
      <w:r w:rsidRPr="00AF0718">
        <w:rPr>
          <w:rFonts w:ascii="Calibri" w:eastAsia="Calibri" w:hAnsi="Calibri" w:cs="Calibri"/>
          <w:sz w:val="22"/>
          <w:szCs w:val="22"/>
        </w:rPr>
        <w:t>Радослав</w:t>
      </w:r>
      <w:proofErr w:type="spellEnd"/>
      <w:r w:rsidRPr="00AF0718">
        <w:rPr>
          <w:rFonts w:ascii="Calibri" w:eastAsia="Calibri" w:hAnsi="Calibri" w:cs="Calibri"/>
          <w:sz w:val="22"/>
          <w:szCs w:val="22"/>
        </w:rPr>
        <w:t xml:space="preserve"> Грук, Посол Республики Польша в </w:t>
      </w:r>
      <w:r w:rsidR="00646FCE">
        <w:rPr>
          <w:rFonts w:ascii="Calibri" w:eastAsia="Calibri" w:hAnsi="Calibri" w:cs="Calibri"/>
          <w:sz w:val="22"/>
          <w:szCs w:val="22"/>
          <w:lang w:val="ru-RU"/>
        </w:rPr>
        <w:t xml:space="preserve">Республике </w:t>
      </w:r>
      <w:r w:rsidRPr="00AF0718">
        <w:rPr>
          <w:rFonts w:ascii="Calibri" w:eastAsia="Calibri" w:hAnsi="Calibri" w:cs="Calibri"/>
          <w:sz w:val="22"/>
          <w:szCs w:val="22"/>
        </w:rPr>
        <w:t>Узбекистан</w:t>
      </w:r>
      <w:r w:rsidR="00646FCE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AF0718">
        <w:rPr>
          <w:rFonts w:ascii="Calibri" w:eastAsia="Calibri" w:hAnsi="Calibri" w:cs="Calibri"/>
          <w:sz w:val="22"/>
          <w:szCs w:val="22"/>
        </w:rPr>
        <w:t xml:space="preserve">, г. Ташкент, ул. </w:t>
      </w:r>
      <w:proofErr w:type="spellStart"/>
      <w:r w:rsidRPr="00AF0718">
        <w:rPr>
          <w:rFonts w:ascii="Calibri" w:eastAsia="Calibri" w:hAnsi="Calibri" w:cs="Calibri"/>
          <w:sz w:val="22"/>
          <w:szCs w:val="22"/>
        </w:rPr>
        <w:t>Фирдавсий</w:t>
      </w:r>
      <w:proofErr w:type="spellEnd"/>
      <w:r w:rsidRPr="00AF0718">
        <w:rPr>
          <w:rFonts w:ascii="Calibri" w:eastAsia="Calibri" w:hAnsi="Calibri" w:cs="Calibri"/>
          <w:sz w:val="22"/>
          <w:szCs w:val="22"/>
        </w:rPr>
        <w:t xml:space="preserve"> 66.</w:t>
      </w:r>
    </w:p>
    <w:p w14:paraId="2BB1AAE1" w14:textId="3ABAB257" w:rsidR="002A2B85" w:rsidRPr="00AF0718" w:rsidRDefault="0041601B" w:rsidP="00E04F3D">
      <w:pPr>
        <w:pStyle w:val="Teksttreci0"/>
        <w:numPr>
          <w:ilvl w:val="0"/>
          <w:numId w:val="8"/>
        </w:numPr>
        <w:tabs>
          <w:tab w:val="left" w:pos="713"/>
        </w:tabs>
        <w:spacing w:after="300" w:line="266" w:lineRule="auto"/>
        <w:ind w:left="740" w:hanging="283"/>
        <w:jc w:val="both"/>
      </w:pPr>
      <w:bookmarkStart w:id="69" w:name="bookmark70"/>
      <w:bookmarkEnd w:id="69"/>
      <w:r w:rsidRPr="00AF0718">
        <w:t>Министр иностранных дел назначил инспектора по защите данных (</w:t>
      </w:r>
      <w:r w:rsidR="00646FCE">
        <w:rPr>
          <w:lang w:val="pl-PL"/>
        </w:rPr>
        <w:t>IOD</w:t>
      </w:r>
      <w:r w:rsidRPr="00AF0718">
        <w:t>), который выполняет его обязанности в отношении данных, обрабатываемых в Министерстве иностранных дел и иностранных представительствах.</w:t>
      </w:r>
    </w:p>
    <w:p w14:paraId="59F54843" w14:textId="13580C6A" w:rsidR="002A2B85" w:rsidRPr="00AF0718" w:rsidRDefault="0041601B">
      <w:pPr>
        <w:pStyle w:val="Teksttreci0"/>
        <w:spacing w:line="266" w:lineRule="auto"/>
        <w:ind w:firstLine="740"/>
        <w:jc w:val="both"/>
      </w:pPr>
      <w:r w:rsidRPr="00AF0718">
        <w:rPr>
          <w:b/>
          <w:bCs/>
        </w:rPr>
        <w:t xml:space="preserve">Контактные данные </w:t>
      </w:r>
      <w:r w:rsidR="00646FCE">
        <w:rPr>
          <w:b/>
          <w:bCs/>
          <w:lang w:val="pl-PL"/>
        </w:rPr>
        <w:t>IOD</w:t>
      </w:r>
      <w:r w:rsidRPr="00AF0718">
        <w:rPr>
          <w:b/>
          <w:bCs/>
        </w:rPr>
        <w:t>:</w:t>
      </w:r>
    </w:p>
    <w:p w14:paraId="31E219F8" w14:textId="3A6AE95A" w:rsidR="006415E8" w:rsidRDefault="0041601B" w:rsidP="006415E8">
      <w:pPr>
        <w:pStyle w:val="Teksttreci0"/>
        <w:spacing w:line="266" w:lineRule="auto"/>
        <w:ind w:left="740"/>
        <w:jc w:val="both"/>
        <w:rPr>
          <w:b/>
          <w:bCs/>
        </w:rPr>
      </w:pPr>
      <w:r w:rsidRPr="00AF0718">
        <w:rPr>
          <w:b/>
          <w:bCs/>
        </w:rPr>
        <w:t xml:space="preserve">Юридический адрес: </w:t>
      </w:r>
      <w:r w:rsidR="00646FCE" w:rsidRPr="00646FCE">
        <w:rPr>
          <w:b/>
          <w:lang w:val="pl-PL"/>
        </w:rPr>
        <w:t>Al</w:t>
      </w:r>
      <w:r w:rsidR="00646FCE" w:rsidRPr="00646FCE">
        <w:rPr>
          <w:b/>
        </w:rPr>
        <w:t xml:space="preserve">. </w:t>
      </w:r>
      <w:r w:rsidR="00646FCE" w:rsidRPr="00646FCE">
        <w:rPr>
          <w:b/>
          <w:lang w:val="pl-PL"/>
        </w:rPr>
        <w:t>J</w:t>
      </w:r>
      <w:r w:rsidR="00646FCE" w:rsidRPr="00646FCE">
        <w:rPr>
          <w:b/>
          <w:lang w:val="ru-RU"/>
        </w:rPr>
        <w:t>.</w:t>
      </w:r>
      <w:proofErr w:type="spellStart"/>
      <w:r w:rsidR="00646FCE" w:rsidRPr="00646FCE">
        <w:rPr>
          <w:b/>
          <w:lang w:val="pl-PL"/>
        </w:rPr>
        <w:t>Ch</w:t>
      </w:r>
      <w:proofErr w:type="spellEnd"/>
      <w:r w:rsidR="00646FCE" w:rsidRPr="00646FCE">
        <w:rPr>
          <w:b/>
        </w:rPr>
        <w:t xml:space="preserve"> </w:t>
      </w:r>
      <w:r w:rsidR="00646FCE" w:rsidRPr="00646FCE">
        <w:rPr>
          <w:b/>
          <w:lang w:val="pl-PL"/>
        </w:rPr>
        <w:t>Szucha</w:t>
      </w:r>
      <w:r w:rsidR="00646FCE" w:rsidRPr="00646FCE">
        <w:rPr>
          <w:b/>
        </w:rPr>
        <w:t xml:space="preserve"> </w:t>
      </w:r>
      <w:r w:rsidRPr="00646FCE">
        <w:rPr>
          <w:b/>
          <w:bCs/>
        </w:rPr>
        <w:t xml:space="preserve">23, </w:t>
      </w:r>
      <w:r w:rsidRPr="00AF0718">
        <w:rPr>
          <w:b/>
          <w:bCs/>
        </w:rPr>
        <w:t>00-580 Варшава</w:t>
      </w:r>
    </w:p>
    <w:p w14:paraId="4A0AFA96" w14:textId="77777777" w:rsidR="002A2B85" w:rsidRPr="00AF0718" w:rsidRDefault="0041601B">
      <w:pPr>
        <w:pStyle w:val="Teksttreci0"/>
        <w:spacing w:after="300" w:line="266" w:lineRule="auto"/>
        <w:ind w:left="740"/>
        <w:jc w:val="both"/>
      </w:pPr>
      <w:r w:rsidRPr="00AF0718">
        <w:rPr>
          <w:b/>
          <w:bCs/>
        </w:rPr>
        <w:t xml:space="preserve">адрес электронной почты </w:t>
      </w:r>
      <w:hyperlink r:id="rId10" w:history="1">
        <w:r w:rsidRPr="00AF0718">
          <w:rPr>
            <w:b/>
            <w:bCs/>
          </w:rPr>
          <w:t>: iod@msz.gov.pl</w:t>
        </w:r>
      </w:hyperlink>
    </w:p>
    <w:p w14:paraId="223C2EE0" w14:textId="61683BB3" w:rsidR="002A2B85" w:rsidRPr="00AF0718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</w:pPr>
      <w:bookmarkStart w:id="70" w:name="bookmark71"/>
      <w:bookmarkEnd w:id="70"/>
      <w:r w:rsidRPr="00AF0718">
        <w:t xml:space="preserve">Персональные данные будут обрабатываться в соответствии со ст. 6 раздел 1 </w:t>
      </w:r>
      <w:proofErr w:type="spellStart"/>
      <w:r w:rsidR="00646FCE">
        <w:rPr>
          <w:lang w:val="ru-RU"/>
        </w:rPr>
        <w:t>пп</w:t>
      </w:r>
      <w:proofErr w:type="spellEnd"/>
      <w:r w:rsidR="00646FCE">
        <w:rPr>
          <w:lang w:val="ru-RU"/>
        </w:rPr>
        <w:t>.</w:t>
      </w:r>
      <w:r w:rsidRPr="00AF0718">
        <w:t xml:space="preserve"> c</w:t>
      </w:r>
      <w:r w:rsidR="00646FCE" w:rsidRPr="00646FCE">
        <w:rPr>
          <w:lang w:val="ru-RU"/>
        </w:rPr>
        <w:t xml:space="preserve"> </w:t>
      </w:r>
      <w:r w:rsidR="00646FCE">
        <w:rPr>
          <w:lang w:val="pl-PL"/>
        </w:rPr>
        <w:t>RODO</w:t>
      </w:r>
      <w:r w:rsidR="00646FCE" w:rsidRPr="00646FCE">
        <w:rPr>
          <w:lang w:val="ru-RU"/>
        </w:rPr>
        <w:t xml:space="preserve"> </w:t>
      </w:r>
      <w:r w:rsidRPr="00AF0718">
        <w:t>в связи с разделом § 17</w:t>
      </w:r>
    </w:p>
    <w:p w14:paraId="79DF0DCE" w14:textId="685A0CD4" w:rsidR="00CF08E8" w:rsidRPr="00AF0718" w:rsidRDefault="0041601B" w:rsidP="00CF08E8">
      <w:pPr>
        <w:pStyle w:val="Teksttreci0"/>
        <w:spacing w:line="266" w:lineRule="auto"/>
        <w:ind w:left="740"/>
        <w:jc w:val="both"/>
      </w:pPr>
      <w:r w:rsidRPr="00AF0718">
        <w:t xml:space="preserve">1 Постановления Совета </w:t>
      </w:r>
      <w:r w:rsidR="00BD0B07" w:rsidRPr="00AF0718">
        <w:rPr>
          <w:color w:val="auto"/>
        </w:rPr>
        <w:t>Министров от 21 октября 2019 года о детальном порядке управления материальными движимыми активами Государственно</w:t>
      </w:r>
      <w:proofErr w:type="spellStart"/>
      <w:r w:rsidR="00646FCE">
        <w:rPr>
          <w:color w:val="auto"/>
          <w:lang w:val="ru-RU"/>
        </w:rPr>
        <w:t>го</w:t>
      </w:r>
      <w:proofErr w:type="spellEnd"/>
      <w:r w:rsidR="00646FCE">
        <w:rPr>
          <w:color w:val="auto"/>
          <w:lang w:val="ru-RU"/>
        </w:rPr>
        <w:t xml:space="preserve"> Казначейства </w:t>
      </w:r>
      <w:r w:rsidRPr="00AF0718">
        <w:t xml:space="preserve">(Законодательный вестник 2022 года, ст. 998, в ред.) в целях проведения публичного </w:t>
      </w:r>
      <w:r w:rsidR="00646FCE">
        <w:rPr>
          <w:lang w:val="ru-RU"/>
        </w:rPr>
        <w:t>тендера</w:t>
      </w:r>
      <w:r w:rsidRPr="00AF0718">
        <w:t xml:space="preserve"> по продаже движимого имущества Посольство Республики Польша в Ташкенте;</w:t>
      </w:r>
    </w:p>
    <w:p w14:paraId="7D218E25" w14:textId="77777777" w:rsidR="00CF08E8" w:rsidRDefault="000A5945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1" w:name="bookmark72"/>
      <w:bookmarkEnd w:id="71"/>
      <w:r>
        <w:t>Предоставление данных необходимо для участия в тендере.</w:t>
      </w:r>
    </w:p>
    <w:p w14:paraId="0B571A74" w14:textId="77777777" w:rsidR="002A2B85" w:rsidRPr="0005561F" w:rsidRDefault="0005561F" w:rsidP="0005561F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r w:rsidRPr="00BC4EF1">
        <w:t>Доступ к данным имеют только уполномоченные сотрудники Министерства иностранных дел и Посольства Республики Польша в Ташкенте, в частности члены тендерной комиссии.</w:t>
      </w:r>
    </w:p>
    <w:p w14:paraId="279E951B" w14:textId="05488147"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2" w:name="bookmark73"/>
      <w:bookmarkEnd w:id="72"/>
      <w:r w:rsidRPr="00AF0718">
        <w:lastRenderedPageBreak/>
        <w:t xml:space="preserve">Данные защищены положениями </w:t>
      </w:r>
      <w:r w:rsidR="00646FCE">
        <w:rPr>
          <w:lang w:val="pl-PL"/>
        </w:rPr>
        <w:t>RODO</w:t>
      </w:r>
      <w:r w:rsidRPr="00AF0718">
        <w:t xml:space="preserve"> и не могут быть доступны третьим лицам, которые не имеют права доступа к этим данным, и не будут переданы в третью страну или международные организации.</w:t>
      </w:r>
    </w:p>
    <w:p w14:paraId="09CAF2CC" w14:textId="77777777" w:rsidR="002A2B85" w:rsidRPr="00AF0718" w:rsidRDefault="0041601B" w:rsidP="00D46316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283"/>
        <w:jc w:val="both"/>
      </w:pPr>
      <w:bookmarkStart w:id="73" w:name="bookmark74"/>
      <w:bookmarkEnd w:id="73"/>
      <w:r w:rsidRPr="00AF0718">
        <w:t>Персональные данные участников торгов будут обрабатываться до окончания тендера, а затем архивироваться и храниться в соответствии с положениями Закона от 14 июля 1983 г. о национальных архивных ресурсах и архивах (Законодательный вестник 2018 г., ст. 217). ;</w:t>
      </w:r>
    </w:p>
    <w:p w14:paraId="49D1223F" w14:textId="7DD9372E"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4" w:name="bookmark75"/>
      <w:bookmarkEnd w:id="74"/>
      <w:r w:rsidRPr="00AF0718">
        <w:t xml:space="preserve">Субъект данных имеет права контролировать обработку данных, указанные в ст. 15 </w:t>
      </w:r>
      <w:r w:rsidRPr="00AF0718">
        <w:softHyphen/>
        <w:t xml:space="preserve">16 </w:t>
      </w:r>
      <w:r w:rsidR="00646FCE">
        <w:rPr>
          <w:lang w:val="pl-PL"/>
        </w:rPr>
        <w:t>RODO</w:t>
      </w:r>
      <w:r w:rsidRPr="00AF0718">
        <w:t xml:space="preserve">, в частности право на доступ </w:t>
      </w:r>
      <w:r w:rsidR="00DB6885">
        <w:t>к вашим данным и их исправление, право на удаление данных и право ограничить их обработку, если применимо.</w:t>
      </w:r>
    </w:p>
    <w:p w14:paraId="771BB62E" w14:textId="77777777"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5" w:name="bookmark76"/>
      <w:bookmarkEnd w:id="75"/>
      <w:r w:rsidRPr="00AF0718">
        <w:t>Персональные данные не будут обрабатываться автоматизированным способом, который повлияет на принятие решений, которые могут иметь юридические последствия или аналогичным образом существенно повлиять на него. Данные не будут подлежать профилированию.</w:t>
      </w:r>
    </w:p>
    <w:p w14:paraId="7D29071B" w14:textId="56BB112E" w:rsidR="002A2B85" w:rsidRPr="00AF0718" w:rsidRDefault="00646FCE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firstLine="380"/>
      </w:pPr>
      <w:bookmarkStart w:id="76" w:name="bookmark77"/>
      <w:bookmarkEnd w:id="76"/>
      <w:r>
        <w:rPr>
          <w:lang w:val="ru-RU"/>
        </w:rPr>
        <w:t xml:space="preserve">Особа, которой касаются данные </w:t>
      </w:r>
      <w:r w:rsidR="0041601B" w:rsidRPr="00AF0718">
        <w:t xml:space="preserve"> имеет право подать жалобу в надзорный орган по </w:t>
      </w:r>
      <w:r>
        <w:rPr>
          <w:lang w:val="ru-RU"/>
        </w:rPr>
        <w:t xml:space="preserve">    </w:t>
      </w:r>
      <w:r w:rsidR="0041601B" w:rsidRPr="00AF0718">
        <w:t>следующему адресу:</w:t>
      </w:r>
    </w:p>
    <w:p w14:paraId="2A029584" w14:textId="3E65F0D7" w:rsidR="002A2B85" w:rsidRPr="00AF0718" w:rsidRDefault="00646FCE">
      <w:pPr>
        <w:pStyle w:val="Teksttreci0"/>
        <w:spacing w:line="269" w:lineRule="auto"/>
        <w:ind w:firstLine="740"/>
        <w:jc w:val="both"/>
      </w:pPr>
      <w:r>
        <w:rPr>
          <w:b/>
          <w:bCs/>
          <w:lang w:val="ru-RU"/>
        </w:rPr>
        <w:t>Директор</w:t>
      </w:r>
      <w:r w:rsidR="0041601B" w:rsidRPr="00AF0718">
        <w:rPr>
          <w:b/>
          <w:bCs/>
        </w:rPr>
        <w:t xml:space="preserve"> Управления по </w:t>
      </w:r>
      <w:r>
        <w:rPr>
          <w:b/>
          <w:bCs/>
          <w:lang w:val="ru-RU"/>
        </w:rPr>
        <w:t>З</w:t>
      </w:r>
      <w:proofErr w:type="spellStart"/>
      <w:r w:rsidR="0041601B" w:rsidRPr="00AF0718">
        <w:rPr>
          <w:b/>
          <w:bCs/>
        </w:rPr>
        <w:t>ащите</w:t>
      </w:r>
      <w:proofErr w:type="spellEnd"/>
      <w:r w:rsidR="0041601B" w:rsidRPr="00AF0718">
        <w:rPr>
          <w:b/>
          <w:bCs/>
        </w:rPr>
        <w:t xml:space="preserve"> </w:t>
      </w:r>
      <w:r>
        <w:rPr>
          <w:b/>
          <w:bCs/>
          <w:lang w:val="ru-RU"/>
        </w:rPr>
        <w:t>П</w:t>
      </w:r>
      <w:proofErr w:type="spellStart"/>
      <w:r w:rsidR="0041601B" w:rsidRPr="00AF0718">
        <w:rPr>
          <w:b/>
          <w:bCs/>
        </w:rPr>
        <w:t>ерсональных</w:t>
      </w:r>
      <w:proofErr w:type="spellEnd"/>
      <w:r w:rsidR="0041601B" w:rsidRPr="00AF0718">
        <w:rPr>
          <w:b/>
          <w:bCs/>
        </w:rPr>
        <w:t xml:space="preserve"> </w:t>
      </w:r>
      <w:r>
        <w:rPr>
          <w:b/>
          <w:bCs/>
          <w:lang w:val="ru-RU"/>
        </w:rPr>
        <w:t>Д</w:t>
      </w:r>
      <w:proofErr w:type="spellStart"/>
      <w:r w:rsidR="0041601B" w:rsidRPr="00AF0718">
        <w:rPr>
          <w:b/>
          <w:bCs/>
        </w:rPr>
        <w:t>анных</w:t>
      </w:r>
      <w:proofErr w:type="spellEnd"/>
    </w:p>
    <w:p w14:paraId="402EA26C" w14:textId="601798A5" w:rsidR="005E7277" w:rsidRDefault="00260209" w:rsidP="005E7277">
      <w:pPr>
        <w:pStyle w:val="Teksttreci0"/>
        <w:spacing w:line="269" w:lineRule="auto"/>
        <w:ind w:firstLine="740"/>
        <w:jc w:val="both"/>
        <w:rPr>
          <w:b/>
          <w:bCs/>
        </w:rPr>
      </w:pPr>
      <w:r>
        <w:rPr>
          <w:b/>
          <w:bCs/>
        </w:rPr>
        <w:t xml:space="preserve">улица </w:t>
      </w:r>
      <w:proofErr w:type="spellStart"/>
      <w:r w:rsidR="00646FCE">
        <w:rPr>
          <w:b/>
          <w:bCs/>
        </w:rPr>
        <w:t>Stawki</w:t>
      </w:r>
      <w:proofErr w:type="spellEnd"/>
      <w:r w:rsidR="00646FCE">
        <w:rPr>
          <w:b/>
          <w:bCs/>
        </w:rPr>
        <w:t xml:space="preserve"> 2</w:t>
      </w:r>
    </w:p>
    <w:p w14:paraId="5819EF49" w14:textId="77777777" w:rsidR="00B8556E" w:rsidRDefault="00260209" w:rsidP="00260209">
      <w:pPr>
        <w:pStyle w:val="Teksttreci0"/>
        <w:spacing w:after="520" w:line="269" w:lineRule="auto"/>
        <w:ind w:firstLine="740"/>
        <w:jc w:val="both"/>
        <w:rPr>
          <w:b/>
          <w:bCs/>
        </w:rPr>
      </w:pPr>
      <w:r>
        <w:rPr>
          <w:b/>
          <w:bCs/>
        </w:rPr>
        <w:t>00-193 Варшава</w:t>
      </w:r>
    </w:p>
    <w:p w14:paraId="75FDAC7E" w14:textId="77777777" w:rsidR="005E7277" w:rsidRPr="00260209" w:rsidRDefault="005E7277" w:rsidP="00260209">
      <w:pPr>
        <w:pStyle w:val="Teksttreci0"/>
        <w:spacing w:after="520" w:line="269" w:lineRule="auto"/>
        <w:ind w:firstLine="740"/>
        <w:jc w:val="both"/>
        <w:rPr>
          <w:b/>
          <w:bCs/>
        </w:rPr>
      </w:pPr>
    </w:p>
    <w:p w14:paraId="6E559405" w14:textId="0447D90C" w:rsidR="00A856D2" w:rsidRDefault="000B2E24" w:rsidP="001F0DB7">
      <w:pPr>
        <w:pStyle w:val="Teksttreci0"/>
        <w:ind w:left="4820"/>
        <w:jc w:val="both"/>
      </w:pPr>
      <w:r w:rsidRPr="00AF0718">
        <w:t>Комиссия по продаже материального имущества Посольства Республики Польша в Ташкенте на открытом тендере</w:t>
      </w:r>
    </w:p>
    <w:p w14:paraId="641C775B" w14:textId="77777777" w:rsidR="0005561F" w:rsidRDefault="0005561F" w:rsidP="00A856D2">
      <w:pPr>
        <w:pStyle w:val="Teksttreci0"/>
        <w:spacing w:after="380"/>
      </w:pPr>
    </w:p>
    <w:sectPr w:rsidR="0005561F" w:rsidSect="009F00F9">
      <w:pgSz w:w="11900" w:h="16840"/>
      <w:pgMar w:top="1417" w:right="1417" w:bottom="1418" w:left="1417" w:header="9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6C1B0" w14:textId="77777777" w:rsidR="004B7CE9" w:rsidRDefault="004B7CE9">
      <w:r>
        <w:separator/>
      </w:r>
    </w:p>
  </w:endnote>
  <w:endnote w:type="continuationSeparator" w:id="0">
    <w:p w14:paraId="7A634583" w14:textId="77777777" w:rsidR="004B7CE9" w:rsidRDefault="004B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71AF" w14:textId="77777777" w:rsidR="004B7CE9" w:rsidRDefault="004B7CE9"/>
  </w:footnote>
  <w:footnote w:type="continuationSeparator" w:id="0">
    <w:p w14:paraId="7E11701C" w14:textId="77777777" w:rsidR="004B7CE9" w:rsidRDefault="004B7C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87D8EE54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730AC1D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C52A93E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B4287"/>
    <w:multiLevelType w:val="multilevel"/>
    <w:tmpl w:val="119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53F9E"/>
    <w:multiLevelType w:val="hybridMultilevel"/>
    <w:tmpl w:val="E70C3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32E67"/>
    <w:multiLevelType w:val="multilevel"/>
    <w:tmpl w:val="86D2AD00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84623"/>
    <w:multiLevelType w:val="multilevel"/>
    <w:tmpl w:val="0344B57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8207D1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DD5B49"/>
    <w:multiLevelType w:val="multilevel"/>
    <w:tmpl w:val="33547018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F41CE5"/>
    <w:multiLevelType w:val="hybridMultilevel"/>
    <w:tmpl w:val="9E500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85"/>
    <w:rsid w:val="00003C05"/>
    <w:rsid w:val="00017BED"/>
    <w:rsid w:val="00021D95"/>
    <w:rsid w:val="0002569B"/>
    <w:rsid w:val="00026501"/>
    <w:rsid w:val="00033C72"/>
    <w:rsid w:val="00034762"/>
    <w:rsid w:val="000368E9"/>
    <w:rsid w:val="00036A15"/>
    <w:rsid w:val="00046984"/>
    <w:rsid w:val="0005561F"/>
    <w:rsid w:val="00080600"/>
    <w:rsid w:val="000A4F91"/>
    <w:rsid w:val="000A5945"/>
    <w:rsid w:val="000B2E24"/>
    <w:rsid w:val="000B355E"/>
    <w:rsid w:val="000B53D8"/>
    <w:rsid w:val="000C6517"/>
    <w:rsid w:val="000D13B4"/>
    <w:rsid w:val="000D2D54"/>
    <w:rsid w:val="000E42D6"/>
    <w:rsid w:val="000F0F05"/>
    <w:rsid w:val="000F2495"/>
    <w:rsid w:val="000F7AB2"/>
    <w:rsid w:val="001577C3"/>
    <w:rsid w:val="00160029"/>
    <w:rsid w:val="0017034E"/>
    <w:rsid w:val="00184142"/>
    <w:rsid w:val="00184C10"/>
    <w:rsid w:val="001909E6"/>
    <w:rsid w:val="00193ABA"/>
    <w:rsid w:val="001B0353"/>
    <w:rsid w:val="001B1F71"/>
    <w:rsid w:val="001B5161"/>
    <w:rsid w:val="001C26CB"/>
    <w:rsid w:val="001D44A8"/>
    <w:rsid w:val="001F0DB7"/>
    <w:rsid w:val="002028D4"/>
    <w:rsid w:val="00206561"/>
    <w:rsid w:val="00211383"/>
    <w:rsid w:val="002122B3"/>
    <w:rsid w:val="00215E46"/>
    <w:rsid w:val="00220E4C"/>
    <w:rsid w:val="00222642"/>
    <w:rsid w:val="00226282"/>
    <w:rsid w:val="00241A3D"/>
    <w:rsid w:val="002505BE"/>
    <w:rsid w:val="00256F0B"/>
    <w:rsid w:val="00257491"/>
    <w:rsid w:val="00260209"/>
    <w:rsid w:val="00267306"/>
    <w:rsid w:val="0027017D"/>
    <w:rsid w:val="002752BA"/>
    <w:rsid w:val="00276033"/>
    <w:rsid w:val="0028788D"/>
    <w:rsid w:val="0028796F"/>
    <w:rsid w:val="002A2B85"/>
    <w:rsid w:val="002A5F52"/>
    <w:rsid w:val="002C1547"/>
    <w:rsid w:val="002E379C"/>
    <w:rsid w:val="002F2975"/>
    <w:rsid w:val="002F6780"/>
    <w:rsid w:val="0030124D"/>
    <w:rsid w:val="00312CA5"/>
    <w:rsid w:val="00316901"/>
    <w:rsid w:val="00334AFF"/>
    <w:rsid w:val="00337426"/>
    <w:rsid w:val="003419C2"/>
    <w:rsid w:val="00350DC8"/>
    <w:rsid w:val="003523D4"/>
    <w:rsid w:val="00382646"/>
    <w:rsid w:val="00383B32"/>
    <w:rsid w:val="003841DD"/>
    <w:rsid w:val="00385AE0"/>
    <w:rsid w:val="00394433"/>
    <w:rsid w:val="003B2E59"/>
    <w:rsid w:val="003B4DC5"/>
    <w:rsid w:val="003C7D3E"/>
    <w:rsid w:val="003D0883"/>
    <w:rsid w:val="003D7BA5"/>
    <w:rsid w:val="003E0699"/>
    <w:rsid w:val="003F3F86"/>
    <w:rsid w:val="00400795"/>
    <w:rsid w:val="0041601B"/>
    <w:rsid w:val="0041749B"/>
    <w:rsid w:val="00437856"/>
    <w:rsid w:val="004411BF"/>
    <w:rsid w:val="004412A1"/>
    <w:rsid w:val="00441354"/>
    <w:rsid w:val="00450B88"/>
    <w:rsid w:val="00466D9E"/>
    <w:rsid w:val="004A48ED"/>
    <w:rsid w:val="004A7B9A"/>
    <w:rsid w:val="004B7CE9"/>
    <w:rsid w:val="004C6A3A"/>
    <w:rsid w:val="004D01AE"/>
    <w:rsid w:val="004D5167"/>
    <w:rsid w:val="004E0611"/>
    <w:rsid w:val="004F3BD2"/>
    <w:rsid w:val="004F7F5E"/>
    <w:rsid w:val="00516FEC"/>
    <w:rsid w:val="0052513A"/>
    <w:rsid w:val="005377B2"/>
    <w:rsid w:val="00540B79"/>
    <w:rsid w:val="00545F46"/>
    <w:rsid w:val="00565A2F"/>
    <w:rsid w:val="00574C42"/>
    <w:rsid w:val="00584F48"/>
    <w:rsid w:val="00593A60"/>
    <w:rsid w:val="005A55C2"/>
    <w:rsid w:val="005B1244"/>
    <w:rsid w:val="005B2713"/>
    <w:rsid w:val="005E7277"/>
    <w:rsid w:val="005F006B"/>
    <w:rsid w:val="00600B90"/>
    <w:rsid w:val="00602B6E"/>
    <w:rsid w:val="00604074"/>
    <w:rsid w:val="006112A3"/>
    <w:rsid w:val="006213ED"/>
    <w:rsid w:val="00627F3E"/>
    <w:rsid w:val="006415E8"/>
    <w:rsid w:val="006442BB"/>
    <w:rsid w:val="00646FCE"/>
    <w:rsid w:val="006529B4"/>
    <w:rsid w:val="006561F5"/>
    <w:rsid w:val="006608A7"/>
    <w:rsid w:val="006906F1"/>
    <w:rsid w:val="00695822"/>
    <w:rsid w:val="006B1083"/>
    <w:rsid w:val="006C2109"/>
    <w:rsid w:val="006C6F97"/>
    <w:rsid w:val="006C7C8C"/>
    <w:rsid w:val="00724715"/>
    <w:rsid w:val="00732A4D"/>
    <w:rsid w:val="00745639"/>
    <w:rsid w:val="00756F52"/>
    <w:rsid w:val="0078041E"/>
    <w:rsid w:val="0079273A"/>
    <w:rsid w:val="00793860"/>
    <w:rsid w:val="007A63AD"/>
    <w:rsid w:val="007B2C33"/>
    <w:rsid w:val="007C161B"/>
    <w:rsid w:val="007C6178"/>
    <w:rsid w:val="007C7373"/>
    <w:rsid w:val="007C7D70"/>
    <w:rsid w:val="007D0EFC"/>
    <w:rsid w:val="007E09DC"/>
    <w:rsid w:val="007E22D3"/>
    <w:rsid w:val="007E3708"/>
    <w:rsid w:val="007E53A9"/>
    <w:rsid w:val="007F03B5"/>
    <w:rsid w:val="007F3E5C"/>
    <w:rsid w:val="00800B7A"/>
    <w:rsid w:val="008053CD"/>
    <w:rsid w:val="008356E3"/>
    <w:rsid w:val="00837701"/>
    <w:rsid w:val="0085752C"/>
    <w:rsid w:val="008820EF"/>
    <w:rsid w:val="00891CE7"/>
    <w:rsid w:val="008A1151"/>
    <w:rsid w:val="008A1BF5"/>
    <w:rsid w:val="008A5422"/>
    <w:rsid w:val="008A5558"/>
    <w:rsid w:val="008B0DFF"/>
    <w:rsid w:val="008B28DB"/>
    <w:rsid w:val="008C1427"/>
    <w:rsid w:val="008E4895"/>
    <w:rsid w:val="008E75E8"/>
    <w:rsid w:val="008F2214"/>
    <w:rsid w:val="00923ADA"/>
    <w:rsid w:val="009276EA"/>
    <w:rsid w:val="00931DEA"/>
    <w:rsid w:val="00951B63"/>
    <w:rsid w:val="00963635"/>
    <w:rsid w:val="0099626E"/>
    <w:rsid w:val="009A6FCC"/>
    <w:rsid w:val="009B3236"/>
    <w:rsid w:val="009B6762"/>
    <w:rsid w:val="009D29FF"/>
    <w:rsid w:val="009F0074"/>
    <w:rsid w:val="009F00F9"/>
    <w:rsid w:val="009F78D4"/>
    <w:rsid w:val="00A258C2"/>
    <w:rsid w:val="00A45793"/>
    <w:rsid w:val="00A45BEE"/>
    <w:rsid w:val="00A471A7"/>
    <w:rsid w:val="00A518D8"/>
    <w:rsid w:val="00A64CA5"/>
    <w:rsid w:val="00A80AA4"/>
    <w:rsid w:val="00A856D2"/>
    <w:rsid w:val="00AA2FD9"/>
    <w:rsid w:val="00AA31DF"/>
    <w:rsid w:val="00AA31E6"/>
    <w:rsid w:val="00AA375B"/>
    <w:rsid w:val="00AC3D20"/>
    <w:rsid w:val="00AF0718"/>
    <w:rsid w:val="00AF49A3"/>
    <w:rsid w:val="00B07507"/>
    <w:rsid w:val="00B23C16"/>
    <w:rsid w:val="00B23EAB"/>
    <w:rsid w:val="00B35774"/>
    <w:rsid w:val="00B35AEE"/>
    <w:rsid w:val="00B4141F"/>
    <w:rsid w:val="00B416E9"/>
    <w:rsid w:val="00B42ADE"/>
    <w:rsid w:val="00B619A3"/>
    <w:rsid w:val="00B73AB6"/>
    <w:rsid w:val="00B74A2E"/>
    <w:rsid w:val="00B756FC"/>
    <w:rsid w:val="00B82974"/>
    <w:rsid w:val="00B84930"/>
    <w:rsid w:val="00B8556E"/>
    <w:rsid w:val="00BA0185"/>
    <w:rsid w:val="00BA7EEF"/>
    <w:rsid w:val="00BB0706"/>
    <w:rsid w:val="00BC4EF1"/>
    <w:rsid w:val="00BC5081"/>
    <w:rsid w:val="00BC6662"/>
    <w:rsid w:val="00BD0B07"/>
    <w:rsid w:val="00BE542E"/>
    <w:rsid w:val="00BF1CFC"/>
    <w:rsid w:val="00BF32D3"/>
    <w:rsid w:val="00C40FF2"/>
    <w:rsid w:val="00C45BC0"/>
    <w:rsid w:val="00C45FD7"/>
    <w:rsid w:val="00C519F3"/>
    <w:rsid w:val="00C60921"/>
    <w:rsid w:val="00C71E7B"/>
    <w:rsid w:val="00C77389"/>
    <w:rsid w:val="00CA14DA"/>
    <w:rsid w:val="00CB548A"/>
    <w:rsid w:val="00CC7A46"/>
    <w:rsid w:val="00CF08E8"/>
    <w:rsid w:val="00CF227C"/>
    <w:rsid w:val="00D11F83"/>
    <w:rsid w:val="00D12279"/>
    <w:rsid w:val="00D212B5"/>
    <w:rsid w:val="00D25F7C"/>
    <w:rsid w:val="00D50C51"/>
    <w:rsid w:val="00D56452"/>
    <w:rsid w:val="00D74FF8"/>
    <w:rsid w:val="00D821CE"/>
    <w:rsid w:val="00D83829"/>
    <w:rsid w:val="00DA3579"/>
    <w:rsid w:val="00DB3F5E"/>
    <w:rsid w:val="00DB6885"/>
    <w:rsid w:val="00DD0698"/>
    <w:rsid w:val="00DD5883"/>
    <w:rsid w:val="00DE2811"/>
    <w:rsid w:val="00DE7FE8"/>
    <w:rsid w:val="00E00382"/>
    <w:rsid w:val="00E234C5"/>
    <w:rsid w:val="00E454C1"/>
    <w:rsid w:val="00E50B8D"/>
    <w:rsid w:val="00E55786"/>
    <w:rsid w:val="00E56651"/>
    <w:rsid w:val="00E56C50"/>
    <w:rsid w:val="00E63631"/>
    <w:rsid w:val="00E74697"/>
    <w:rsid w:val="00E86C7B"/>
    <w:rsid w:val="00E973FA"/>
    <w:rsid w:val="00EA061E"/>
    <w:rsid w:val="00EA12D7"/>
    <w:rsid w:val="00EA6E90"/>
    <w:rsid w:val="00EE3182"/>
    <w:rsid w:val="00EF732A"/>
    <w:rsid w:val="00F06305"/>
    <w:rsid w:val="00F06360"/>
    <w:rsid w:val="00F1255A"/>
    <w:rsid w:val="00F17758"/>
    <w:rsid w:val="00F32E75"/>
    <w:rsid w:val="00F47FDC"/>
    <w:rsid w:val="00F77F5B"/>
    <w:rsid w:val="00F90A41"/>
    <w:rsid w:val="00F94121"/>
    <w:rsid w:val="00FA5BD9"/>
    <w:rsid w:val="00FA6ED5"/>
    <w:rsid w:val="00FB334A"/>
    <w:rsid w:val="00FB7400"/>
    <w:rsid w:val="00FB7862"/>
    <w:rsid w:val="00FC525E"/>
    <w:rsid w:val="00FD0D74"/>
    <w:rsid w:val="00FD1884"/>
    <w:rsid w:val="00FD71FA"/>
    <w:rsid w:val="00FF1BF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0BA7"/>
  <w15:docId w15:val="{8C47990B-9A31-4E4B-BB3A-4DDAC93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B416E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21">
    <w:name w:val="Nagłówek #2"/>
    <w:basedOn w:val="Normalny"/>
    <w:link w:val="Nagwek20"/>
    <w:pPr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416E9"/>
    <w:rPr>
      <w:rFonts w:ascii="Times New Roman" w:eastAsia="Times New Roman" w:hAnsi="Times New Roman" w:cs="Times New Roman"/>
      <w:b/>
      <w:bCs/>
      <w:sz w:val="36"/>
      <w:szCs w:val="36"/>
      <w:lang w:val="ru" w:bidi="ar-SA"/>
    </w:rPr>
  </w:style>
  <w:style w:type="paragraph" w:styleId="Akapitzlist">
    <w:name w:val="List Paragraph"/>
    <w:basedOn w:val="Normalny"/>
    <w:uiPriority w:val="34"/>
    <w:qFormat/>
    <w:rsid w:val="00B416E9"/>
    <w:pPr>
      <w:ind w:left="720"/>
      <w:contextualSpacing/>
    </w:pPr>
  </w:style>
  <w:style w:type="paragraph" w:styleId="Bezodstpw">
    <w:name w:val="No Spacing"/>
    <w:uiPriority w:val="1"/>
    <w:qFormat/>
    <w:rsid w:val="00BC6662"/>
    <w:pPr>
      <w:widowControl/>
      <w:ind w:right="-142"/>
      <w:jc w:val="both"/>
    </w:pPr>
    <w:rPr>
      <w:rFonts w:ascii="Times New Roman" w:eastAsia="Times New Roman" w:hAnsi="Times New Roman" w:cs="Times New Roman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0D2D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52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7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zkent.amb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.musabekov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1A73B-380D-4D34-82C8-E703A7FB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1208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zarebama</dc:creator>
  <cp:keywords/>
  <cp:lastModifiedBy>Musabekov Ali</cp:lastModifiedBy>
  <cp:revision>8</cp:revision>
  <cp:lastPrinted>2023-06-05T07:04:00Z</cp:lastPrinted>
  <dcterms:created xsi:type="dcterms:W3CDTF">2024-04-03T06:02:00Z</dcterms:created>
  <dcterms:modified xsi:type="dcterms:W3CDTF">2024-05-17T06:15:00Z</dcterms:modified>
</cp:coreProperties>
</file>