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93614" w14:textId="22D6F6D1" w:rsidR="00CF41E7" w:rsidRPr="009464AC" w:rsidRDefault="00CF41E7" w:rsidP="00CF41E7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767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Komenda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Powiatowa</w:t>
      </w:r>
      <w:r w:rsidRPr="00A767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Państwowej Straży Pożarnej w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Pułtusku</w:t>
      </w:r>
      <w:r w:rsidRPr="00A767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9464AC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ul.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Ignacego Daszyńskiego 19</w:t>
      </w:r>
      <w:r w:rsidRPr="009464AC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06-100 Pułtusk</w:t>
      </w:r>
    </w:p>
    <w:p w14:paraId="1F60E590" w14:textId="60CBF358" w:rsidR="00CF41E7" w:rsidRPr="00E44398" w:rsidRDefault="00CF41E7" w:rsidP="00865483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r w:rsidRPr="00A767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Parking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A7674E">
        <w:rPr>
          <w:rFonts w:ascii="Arial" w:eastAsia="Times New Roman" w:hAnsi="Arial" w:cs="Arial"/>
          <w:sz w:val="24"/>
          <w:szCs w:val="24"/>
          <w:lang w:eastAsia="pl-PL"/>
        </w:rPr>
        <w:t>Możesz skorzystać z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jednego </w:t>
      </w:r>
      <w:r w:rsidRPr="00A7674E">
        <w:rPr>
          <w:rFonts w:ascii="Arial" w:eastAsia="Times New Roman" w:hAnsi="Arial" w:cs="Arial"/>
          <w:sz w:val="24"/>
          <w:szCs w:val="24"/>
          <w:lang w:eastAsia="pl-PL"/>
        </w:rPr>
        <w:t>miejsc</w:t>
      </w:r>
      <w:r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A7674E">
        <w:rPr>
          <w:rFonts w:ascii="Arial" w:eastAsia="Times New Roman" w:hAnsi="Arial" w:cs="Arial"/>
          <w:sz w:val="24"/>
          <w:szCs w:val="24"/>
          <w:lang w:eastAsia="pl-PL"/>
        </w:rPr>
        <w:t xml:space="preserve"> parkingow</w:t>
      </w:r>
      <w:r>
        <w:rPr>
          <w:rFonts w:ascii="Arial" w:eastAsia="Times New Roman" w:hAnsi="Arial" w:cs="Arial"/>
          <w:sz w:val="24"/>
          <w:szCs w:val="24"/>
          <w:lang w:eastAsia="pl-PL"/>
        </w:rPr>
        <w:t>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dla osób niepełnosprawnych. </w:t>
      </w:r>
      <w:r>
        <w:rPr>
          <w:rFonts w:ascii="Arial" w:eastAsia="Times New Roman" w:hAnsi="Arial" w:cs="Arial"/>
          <w:sz w:val="24"/>
          <w:szCs w:val="24"/>
          <w:lang w:eastAsia="pl-PL"/>
        </w:rPr>
        <w:t>Z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najduje się na wprost wejścia do budynku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od strony ulicy </w:t>
      </w:r>
      <w:r>
        <w:rPr>
          <w:rFonts w:ascii="Arial" w:eastAsia="Times New Roman" w:hAnsi="Arial" w:cs="Arial"/>
          <w:sz w:val="24"/>
          <w:szCs w:val="24"/>
          <w:lang w:eastAsia="pl-PL"/>
        </w:rPr>
        <w:t>Ignacego Daszyńskiego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A7674E">
        <w:rPr>
          <w:rFonts w:ascii="Arial" w:eastAsia="Times New Roman" w:hAnsi="Arial" w:cs="Arial"/>
          <w:sz w:val="24"/>
          <w:szCs w:val="24"/>
          <w:lang w:eastAsia="pl-PL"/>
        </w:rPr>
        <w:t>Miejsc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parkingowe</w:t>
      </w:r>
      <w:r w:rsidRPr="00A7674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jest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7674E">
        <w:rPr>
          <w:rFonts w:ascii="Arial" w:eastAsia="Times New Roman" w:hAnsi="Arial" w:cs="Arial"/>
          <w:sz w:val="24"/>
          <w:szCs w:val="24"/>
          <w:lang w:eastAsia="pl-PL"/>
        </w:rPr>
        <w:t xml:space="preserve">pomalowane na niebiesko i oznakowane.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7674E">
        <w:rPr>
          <w:rFonts w:ascii="Arial" w:eastAsia="Times New Roman" w:hAnsi="Arial" w:cs="Arial"/>
          <w:sz w:val="24"/>
          <w:szCs w:val="24"/>
          <w:lang w:eastAsia="pl-PL"/>
        </w:rPr>
        <w:t>Pamiętaj o zabraniu karty parkingowej i umieszczeniu jej za szybą.</w:t>
      </w:r>
      <w:r w:rsidRPr="00A7674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7674E"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  <w:br/>
      </w:r>
      <w:r w:rsidRPr="00B95C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Wejście do budynku</w:t>
      </w:r>
      <w:r w:rsidRPr="00C45A4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E25F15">
        <w:rPr>
          <w:rFonts w:ascii="Arial" w:eastAsia="Times New Roman" w:hAnsi="Arial" w:cs="Arial"/>
          <w:sz w:val="24"/>
          <w:szCs w:val="24"/>
          <w:lang w:eastAsia="pl-PL"/>
        </w:rPr>
        <w:t xml:space="preserve">Do budynku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dojdziesz od strony ulicy </w:t>
      </w:r>
      <w:r>
        <w:rPr>
          <w:rFonts w:ascii="Arial" w:eastAsia="Times New Roman" w:hAnsi="Arial" w:cs="Arial"/>
          <w:sz w:val="24"/>
          <w:szCs w:val="24"/>
          <w:lang w:eastAsia="pl-PL"/>
        </w:rPr>
        <w:t>Ignacego Daszyńskiego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E25F15">
        <w:rPr>
          <w:rFonts w:ascii="Arial" w:eastAsia="Times New Roman" w:hAnsi="Arial" w:cs="Arial"/>
          <w:sz w:val="24"/>
          <w:szCs w:val="24"/>
          <w:lang w:eastAsia="pl-PL"/>
        </w:rPr>
        <w:t xml:space="preserve">Wejście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do budynku </w:t>
      </w:r>
      <w:r w:rsidRPr="00E25F15">
        <w:rPr>
          <w:rFonts w:ascii="Arial" w:eastAsia="Times New Roman" w:hAnsi="Arial" w:cs="Arial"/>
          <w:sz w:val="24"/>
          <w:szCs w:val="24"/>
          <w:lang w:eastAsia="pl-PL"/>
        </w:rPr>
        <w:t>prowadzi przez przedsionek zamykany drzwiami.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65483">
        <w:rPr>
          <w:rFonts w:ascii="Arial" w:eastAsia="Times New Roman" w:hAnsi="Arial" w:cs="Arial"/>
          <w:sz w:val="24"/>
          <w:szCs w:val="24"/>
          <w:lang w:eastAsia="pl-PL"/>
        </w:rPr>
        <w:t>Drzwi musisz otworzyć ręcznie. Otwierają się do wewnątrz. Drzwi mają wygodną i ergonomiczną klamkę. S</w:t>
      </w:r>
      <w:r w:rsidRPr="007E0105">
        <w:rPr>
          <w:rFonts w:ascii="Arial" w:eastAsia="Times New Roman" w:hAnsi="Arial" w:cs="Arial"/>
          <w:sz w:val="24"/>
          <w:szCs w:val="24"/>
          <w:lang w:eastAsia="pl-PL"/>
        </w:rPr>
        <w:t xml:space="preserve">ą przeszklone i </w:t>
      </w:r>
      <w:r w:rsidR="00865483">
        <w:rPr>
          <w:rFonts w:ascii="Arial" w:eastAsia="Times New Roman" w:hAnsi="Arial" w:cs="Arial"/>
          <w:sz w:val="24"/>
          <w:szCs w:val="24"/>
          <w:lang w:eastAsia="pl-PL"/>
        </w:rPr>
        <w:t xml:space="preserve">nie są </w:t>
      </w:r>
      <w:r w:rsidRPr="007E0105">
        <w:rPr>
          <w:rFonts w:ascii="Arial" w:eastAsia="Times New Roman" w:hAnsi="Arial" w:cs="Arial"/>
          <w:sz w:val="24"/>
          <w:szCs w:val="24"/>
          <w:lang w:eastAsia="pl-PL"/>
        </w:rPr>
        <w:t>kontrastowo oznaczone.</w:t>
      </w:r>
      <w:r w:rsidR="0086548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Na parterze budynku znajduje się kancelaria.</w:t>
      </w:r>
      <w:r w:rsidR="0086548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E0105">
        <w:rPr>
          <w:rFonts w:ascii="Arial" w:eastAsia="Times New Roman" w:hAnsi="Arial" w:cs="Arial"/>
          <w:sz w:val="24"/>
          <w:szCs w:val="24"/>
          <w:lang w:eastAsia="pl-PL"/>
        </w:rPr>
        <w:t>Wyższ</w:t>
      </w:r>
      <w:r w:rsidR="00865483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7E0105">
        <w:rPr>
          <w:rFonts w:ascii="Arial" w:eastAsia="Times New Roman" w:hAnsi="Arial" w:cs="Arial"/>
          <w:sz w:val="24"/>
          <w:szCs w:val="24"/>
          <w:lang w:eastAsia="pl-PL"/>
        </w:rPr>
        <w:t xml:space="preserve"> kondygnacj</w:t>
      </w:r>
      <w:r w:rsidR="00865483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7E0105">
        <w:rPr>
          <w:rFonts w:ascii="Arial" w:eastAsia="Times New Roman" w:hAnsi="Arial" w:cs="Arial"/>
          <w:sz w:val="24"/>
          <w:szCs w:val="24"/>
          <w:lang w:eastAsia="pl-PL"/>
        </w:rPr>
        <w:t xml:space="preserve"> nie </w:t>
      </w:r>
      <w:r w:rsidR="00865483">
        <w:rPr>
          <w:rFonts w:ascii="Arial" w:eastAsia="Times New Roman" w:hAnsi="Arial" w:cs="Arial"/>
          <w:sz w:val="24"/>
          <w:szCs w:val="24"/>
          <w:lang w:eastAsia="pl-PL"/>
        </w:rPr>
        <w:t>jest</w:t>
      </w:r>
      <w:r w:rsidRPr="007E0105">
        <w:rPr>
          <w:rFonts w:ascii="Arial" w:eastAsia="Times New Roman" w:hAnsi="Arial" w:cs="Arial"/>
          <w:sz w:val="24"/>
          <w:szCs w:val="24"/>
          <w:lang w:eastAsia="pl-PL"/>
        </w:rPr>
        <w:t xml:space="preserve"> dostępn</w:t>
      </w:r>
      <w:r w:rsidR="00865483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7E0105">
        <w:rPr>
          <w:rFonts w:ascii="Arial" w:eastAsia="Times New Roman" w:hAnsi="Arial" w:cs="Arial"/>
          <w:sz w:val="24"/>
          <w:szCs w:val="24"/>
          <w:lang w:eastAsia="pl-PL"/>
        </w:rPr>
        <w:t xml:space="preserve"> dla osób na wózkach. </w:t>
      </w:r>
      <w:r w:rsidRPr="007E0105">
        <w:rPr>
          <w:rFonts w:ascii="Arial" w:eastAsia="Times New Roman" w:hAnsi="Arial" w:cs="Arial"/>
          <w:sz w:val="24"/>
          <w:szCs w:val="24"/>
          <w:lang w:eastAsia="pl-PL"/>
        </w:rPr>
        <w:br/>
        <w:t>Osoby poruszające się na wózkach inwalidzkich mogą zasygnalizować potrzebę dostania się do budynku za pomocą dzwonka znajdującego się p</w:t>
      </w:r>
      <w:r w:rsidR="00865483">
        <w:rPr>
          <w:rFonts w:ascii="Arial" w:eastAsia="Times New Roman" w:hAnsi="Arial" w:cs="Arial"/>
          <w:sz w:val="24"/>
          <w:szCs w:val="24"/>
          <w:lang w:eastAsia="pl-PL"/>
        </w:rPr>
        <w:t xml:space="preserve">o prawej stronie drzwi. </w:t>
      </w:r>
      <w:r w:rsidRPr="007E0105">
        <w:rPr>
          <w:rFonts w:ascii="Arial" w:eastAsia="Times New Roman" w:hAnsi="Arial" w:cs="Arial"/>
          <w:sz w:val="24"/>
          <w:szCs w:val="24"/>
          <w:lang w:eastAsia="pl-PL"/>
        </w:rPr>
        <w:t xml:space="preserve">Po naciśnięciu dzwonka pracownik </w:t>
      </w:r>
      <w:r>
        <w:rPr>
          <w:rFonts w:ascii="Arial" w:eastAsia="Times New Roman" w:hAnsi="Arial" w:cs="Arial"/>
          <w:sz w:val="24"/>
          <w:szCs w:val="24"/>
          <w:lang w:eastAsia="pl-PL"/>
        </w:rPr>
        <w:t>Kancelarii</w:t>
      </w:r>
      <w:r w:rsidR="00865483">
        <w:rPr>
          <w:rFonts w:ascii="Arial" w:eastAsia="Times New Roman" w:hAnsi="Arial" w:cs="Arial"/>
          <w:sz w:val="24"/>
          <w:szCs w:val="24"/>
          <w:lang w:eastAsia="pl-PL"/>
        </w:rPr>
        <w:t xml:space="preserve"> lub inny pracownik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E0105">
        <w:rPr>
          <w:rFonts w:ascii="Arial" w:eastAsia="Times New Roman" w:hAnsi="Arial" w:cs="Arial"/>
          <w:sz w:val="24"/>
          <w:szCs w:val="24"/>
          <w:lang w:eastAsia="pl-PL"/>
        </w:rPr>
        <w:t>otwiera</w:t>
      </w:r>
      <w:r w:rsidR="00865483">
        <w:rPr>
          <w:rFonts w:ascii="Arial" w:eastAsia="Times New Roman" w:hAnsi="Arial" w:cs="Arial"/>
          <w:sz w:val="24"/>
          <w:szCs w:val="24"/>
          <w:lang w:eastAsia="pl-PL"/>
        </w:rPr>
        <w:t xml:space="preserve"> drzwi.</w:t>
      </w:r>
    </w:p>
    <w:p w14:paraId="1464AE06" w14:textId="54CA305F" w:rsidR="00CF41E7" w:rsidRDefault="00CF41E7" w:rsidP="00CF41E7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Pomieszczenia </w:t>
      </w: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5D75D1">
        <w:rPr>
          <w:rFonts w:ascii="Arial" w:eastAsia="Times New Roman" w:hAnsi="Arial" w:cs="Arial"/>
          <w:sz w:val="24"/>
          <w:szCs w:val="24"/>
          <w:lang w:eastAsia="pl-PL"/>
        </w:rPr>
        <w:t>Tylko pomieszczenia na parterze budynku są dostępne dla osó</w:t>
      </w:r>
      <w:r>
        <w:rPr>
          <w:rFonts w:ascii="Arial" w:eastAsia="Times New Roman" w:hAnsi="Arial" w:cs="Arial"/>
          <w:sz w:val="24"/>
          <w:szCs w:val="24"/>
          <w:lang w:eastAsia="pl-PL"/>
        </w:rPr>
        <w:t>b poruszających się na wózkach inwalidzkich.</w:t>
      </w:r>
      <w:r w:rsidRPr="005D75D1"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br/>
        <w:t xml:space="preserve">Komunikacja </w:t>
      </w: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t>pionow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a</w:t>
      </w: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1570AC">
        <w:rPr>
          <w:rFonts w:ascii="Arial" w:eastAsia="Times New Roman" w:hAnsi="Arial" w:cs="Arial"/>
          <w:sz w:val="24"/>
          <w:szCs w:val="24"/>
          <w:lang w:eastAsia="pl-PL"/>
        </w:rPr>
        <w:t xml:space="preserve">Na inne kondygnacje możesz się dostać za pomocą schodów.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570AC">
        <w:rPr>
          <w:rFonts w:ascii="Arial" w:eastAsia="Times New Roman" w:hAnsi="Arial" w:cs="Arial"/>
          <w:sz w:val="24"/>
          <w:szCs w:val="24"/>
          <w:lang w:eastAsia="pl-PL"/>
        </w:rPr>
        <w:t xml:space="preserve">Obsługa petentów poruszających się na wózkach odbywa się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tylko </w:t>
      </w:r>
      <w:r w:rsidRPr="001570AC">
        <w:rPr>
          <w:rFonts w:ascii="Arial" w:eastAsia="Times New Roman" w:hAnsi="Arial" w:cs="Arial"/>
          <w:sz w:val="24"/>
          <w:szCs w:val="24"/>
          <w:lang w:eastAsia="pl-PL"/>
        </w:rPr>
        <w:t>na parterze budynku. W razie koniecznoś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ci pracownik schodzi do petenta. </w:t>
      </w:r>
    </w:p>
    <w:p w14:paraId="7574D499" w14:textId="77777777" w:rsidR="00CF41E7" w:rsidRPr="00255A43" w:rsidRDefault="00CF41E7" w:rsidP="00CF41E7">
      <w:pPr>
        <w:spacing w:before="100" w:beforeAutospacing="1" w:after="100" w:afterAutospacing="1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9624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Pies asystujący </w:t>
      </w:r>
      <w:r w:rsidRPr="0089624E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89624E">
        <w:rPr>
          <w:rFonts w:ascii="Arial" w:eastAsia="Times New Roman" w:hAnsi="Arial" w:cs="Arial"/>
          <w:sz w:val="24"/>
          <w:szCs w:val="24"/>
          <w:lang w:eastAsia="pl-PL"/>
        </w:rPr>
        <w:t xml:space="preserve">Możesz przyjść z psem asystującym. Zapewniamy wodę dla psa.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9624E">
        <w:rPr>
          <w:rFonts w:ascii="Arial" w:eastAsia="Times New Roman" w:hAnsi="Arial" w:cs="Arial"/>
          <w:sz w:val="24"/>
          <w:szCs w:val="24"/>
          <w:lang w:eastAsia="pl-PL"/>
        </w:rPr>
        <w:t>Zasady wstępu osób korzystających z pomocy psa asystującego są zawarte na naszej stronie internetowej</w:t>
      </w:r>
    </w:p>
    <w:p w14:paraId="1E0CE92C" w14:textId="66ED0D07" w:rsidR="00CF41E7" w:rsidRDefault="00CF41E7" w:rsidP="00CF41E7">
      <w:pPr>
        <w:spacing w:before="100" w:beforeAutospacing="1" w:after="100" w:afterAutospacing="1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 xml:space="preserve">Pętla indukcyjna i tłumacz języka migowego online </w:t>
      </w: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>W budynku moż</w:t>
      </w:r>
      <w:r>
        <w:rPr>
          <w:rFonts w:ascii="Arial" w:eastAsia="Times New Roman" w:hAnsi="Arial" w:cs="Arial"/>
          <w:sz w:val="24"/>
          <w:szCs w:val="24"/>
          <w:lang w:eastAsia="pl-PL"/>
        </w:rPr>
        <w:t>esz</w:t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 xml:space="preserve"> skorzystać z pętli indukcyjnej</w:t>
      </w:r>
      <w:r w:rsidR="00D514D7">
        <w:rPr>
          <w:rFonts w:ascii="Arial" w:eastAsia="Times New Roman" w:hAnsi="Arial" w:cs="Arial"/>
          <w:sz w:val="24"/>
          <w:szCs w:val="24"/>
          <w:lang w:eastAsia="pl-PL"/>
        </w:rPr>
        <w:t xml:space="preserve"> znajdującej się w kancelarii na parterze budynku.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514D7">
        <w:rPr>
          <w:rFonts w:ascii="Arial" w:eastAsia="Times New Roman" w:hAnsi="Arial" w:cs="Arial"/>
          <w:sz w:val="24"/>
          <w:szCs w:val="24"/>
          <w:lang w:eastAsia="pl-PL"/>
        </w:rPr>
        <w:t>Nie m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ożesz skorzystać z tłumacza online języka migowego. </w:t>
      </w:r>
    </w:p>
    <w:p w14:paraId="7059EC90" w14:textId="3D14B0A4" w:rsidR="00CF41E7" w:rsidRDefault="00CF41E7" w:rsidP="00CF41E7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Toaleta dla osób z niepełnosprawnych </w:t>
      </w: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7F6E48">
        <w:rPr>
          <w:rFonts w:ascii="Arial" w:eastAsia="Times New Roman" w:hAnsi="Arial" w:cs="Arial"/>
          <w:sz w:val="24"/>
          <w:szCs w:val="24"/>
          <w:lang w:eastAsia="pl-PL"/>
        </w:rPr>
        <w:t>Na parterze budynku znajduje się toal</w:t>
      </w:r>
      <w:r>
        <w:rPr>
          <w:rFonts w:ascii="Arial" w:eastAsia="Times New Roman" w:hAnsi="Arial" w:cs="Arial"/>
          <w:sz w:val="24"/>
          <w:szCs w:val="24"/>
          <w:lang w:eastAsia="pl-PL"/>
        </w:rPr>
        <w:t>eta dla osób niepełnosprawnych.</w:t>
      </w:r>
      <w:r w:rsidRPr="007F6E48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342DF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Windy </w:t>
      </w:r>
      <w:r w:rsidRPr="00342DF7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 xml:space="preserve"> budynkach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nie ma windy</w:t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4D53744" w14:textId="3358FBE1" w:rsidR="00CF41E7" w:rsidRDefault="00CF41E7" w:rsidP="00CF41E7">
      <w:pPr>
        <w:spacing w:before="100" w:beforeAutospacing="1" w:after="100" w:afterAutospacing="1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55A4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Informacja o rozmieszczeniu pomieszczeń </w:t>
      </w:r>
      <w:r w:rsidRPr="00255A43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I</w:t>
      </w:r>
      <w:r w:rsidRPr="00255A43">
        <w:rPr>
          <w:rFonts w:ascii="Arial" w:eastAsia="Times New Roman" w:hAnsi="Arial" w:cs="Arial"/>
          <w:bCs/>
          <w:sz w:val="24"/>
          <w:szCs w:val="24"/>
          <w:lang w:eastAsia="pl-PL"/>
        </w:rPr>
        <w:t>nformac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ja głosowa i wizualna u pracownika kancelarii na parterze budynku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42B5F55C" w14:textId="74958A6F" w:rsidR="00CF41E7" w:rsidRPr="00CE302A" w:rsidRDefault="00CF41E7" w:rsidP="00CF41E7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E38F8">
        <w:rPr>
          <w:rFonts w:ascii="Arial" w:eastAsia="Times New Roman" w:hAnsi="Arial" w:cs="Arial"/>
          <w:b/>
          <w:sz w:val="24"/>
          <w:szCs w:val="24"/>
          <w:lang w:eastAsia="pl-PL"/>
        </w:rPr>
        <w:t>Miejsce uzyskania informacji dodatkowych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Informacje można uzyskać u pracownika kancelarii na parterze budynku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2380F0F" w14:textId="77777777" w:rsidR="00CF41E7" w:rsidRDefault="00CF41E7"/>
    <w:sectPr w:rsidR="00CF41E7" w:rsidSect="00CF41E7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1E7"/>
    <w:rsid w:val="00865483"/>
    <w:rsid w:val="00CF41E7"/>
    <w:rsid w:val="00D514D7"/>
    <w:rsid w:val="00EB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F59FD"/>
  <w15:chartTrackingRefBased/>
  <w15:docId w15:val="{09E56D95-8BD4-450E-9124-99FC3313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41E7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41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41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41E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41E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41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41E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41E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41E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41E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41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41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41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41E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41E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41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41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41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41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41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F4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41E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F4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41E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F41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41E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F41E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41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41E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41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KPPSP Pułtusk</dc:creator>
  <cp:keywords/>
  <dc:description/>
  <cp:lastModifiedBy>KPPSP Pułtusk</cp:lastModifiedBy>
  <cp:revision>1</cp:revision>
  <dcterms:created xsi:type="dcterms:W3CDTF">2025-06-20T11:09:00Z</dcterms:created>
  <dcterms:modified xsi:type="dcterms:W3CDTF">2025-06-20T11:36:00Z</dcterms:modified>
</cp:coreProperties>
</file>