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40.05pt" o:ole="" fillcolor="window">
            <v:imagedata r:id="rId7" o:title=""/>
          </v:shape>
          <o:OLEObject Type="Embed" ProgID="Word.Picture.8" ShapeID="_x0000_i1025" DrawAspect="Content" ObjectID="_1833611792" r:id="rId8"/>
        </w:object>
      </w:r>
    </w:p>
    <w:p w14:paraId="1E2C987D" w14:textId="77777777" w:rsidR="00EC6616" w:rsidRPr="006250A8" w:rsidRDefault="00EC6616" w:rsidP="006250A8">
      <w:pPr>
        <w:pStyle w:val="Bezodstpw"/>
      </w:pPr>
    </w:p>
    <w:p w14:paraId="770D8F00" w14:textId="1B621E2E" w:rsidR="0082713A" w:rsidRPr="006250A8" w:rsidRDefault="0082713A" w:rsidP="006250A8">
      <w:pPr>
        <w:pStyle w:val="Bezodstpw"/>
      </w:pPr>
      <w:r w:rsidRPr="006250A8">
        <w:t>GENERALNY DYREKTOR OCHRONY ŚRODOWISKA</w:t>
      </w:r>
    </w:p>
    <w:p w14:paraId="0617D0E8" w14:textId="77777777" w:rsidR="0082713A" w:rsidRPr="006250A8" w:rsidRDefault="0082713A" w:rsidP="006250A8">
      <w:pPr>
        <w:pStyle w:val="Bezodstpw"/>
      </w:pPr>
    </w:p>
    <w:bookmarkEnd w:id="0"/>
    <w:p w14:paraId="0445A9D7" w14:textId="73627717" w:rsidR="006250A8" w:rsidRPr="006250A8" w:rsidRDefault="006250A8" w:rsidP="006250A8">
      <w:pPr>
        <w:pStyle w:val="Bezodstpw1"/>
      </w:pPr>
      <w:r w:rsidRPr="006250A8">
        <w:t xml:space="preserve">Warszawa, </w:t>
      </w:r>
      <w:bookmarkStart w:id="1" w:name="ezdDataPodpisu"/>
      <w:r w:rsidR="00DB7A5F">
        <w:t>25 lutego</w:t>
      </w:r>
      <w:r w:rsidRPr="006250A8">
        <w:t xml:space="preserve"> 202</w:t>
      </w:r>
      <w:bookmarkEnd w:id="1"/>
      <w:r w:rsidR="00DB7A5F">
        <w:t>6</w:t>
      </w:r>
      <w:r w:rsidRPr="006250A8">
        <w:t xml:space="preserve"> r.</w:t>
      </w:r>
    </w:p>
    <w:p w14:paraId="7F914B1C" w14:textId="1A0987DF" w:rsidR="006250A8" w:rsidRPr="006250A8" w:rsidRDefault="00DB7A5F" w:rsidP="006250A8">
      <w:pPr>
        <w:pStyle w:val="Bezodstpw1"/>
      </w:pPr>
      <w:r>
        <w:t>DOOŚ-WDŚI.420.34.2025.PS.8</w:t>
      </w:r>
    </w:p>
    <w:p w14:paraId="03FB5F3F" w14:textId="77777777" w:rsidR="006250A8" w:rsidRPr="006250A8" w:rsidRDefault="006250A8" w:rsidP="006250A8">
      <w:pPr>
        <w:pStyle w:val="Bezodstpw1"/>
      </w:pPr>
    </w:p>
    <w:p w14:paraId="5D81A0EB" w14:textId="10DEDFA5" w:rsidR="006250A8" w:rsidRDefault="006250A8" w:rsidP="006250A8">
      <w:pPr>
        <w:pStyle w:val="Bezodstpw1"/>
      </w:pPr>
      <w:r w:rsidRPr="006250A8">
        <w:t>ZAWIADOMIENIE</w:t>
      </w:r>
    </w:p>
    <w:p w14:paraId="73A0F3C5" w14:textId="77777777" w:rsidR="00DB7A5F" w:rsidRPr="00DB7A5F" w:rsidRDefault="00DB7A5F" w:rsidP="00DB7A5F">
      <w:pPr>
        <w:pStyle w:val="Bezodstpw1"/>
      </w:pPr>
      <w:r w:rsidRPr="00DB7A5F">
        <w:t>Generalny Dyrektor Ochrony Środowiska zawiadamia, że w prowadzonym postępowaniu odwoławczym od decyzji Regionalnego Dyrektora Ochrony Środowiska we Wrocławiu z 30 października 2025 r., znak: WOOŚ.420.47.2023.PK.28, odmawiającej określenia  środowiskowych uwarunkowań realizacji przedsięwzięcia pod nazwą: „Budowa zespołu elektrowni wiatrowych Góra wraz z niezbędną infrastrukturą techniczną” zgromadzony został cały materiał dowodowy.</w:t>
      </w:r>
    </w:p>
    <w:p w14:paraId="00B4CCA0" w14:textId="77777777" w:rsidR="00DB7A5F" w:rsidRPr="00DB7A5F" w:rsidRDefault="00DB7A5F" w:rsidP="00DB7A5F">
      <w:pPr>
        <w:pStyle w:val="Bezodstpw1"/>
      </w:pPr>
      <w:r w:rsidRPr="00DB7A5F">
        <w:t xml:space="preserve">Strony postępowania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po uprzednim uzgodnieniu terminu pod numerem telefonu 22 120 29 50. </w:t>
      </w:r>
    </w:p>
    <w:p w14:paraId="331AB393" w14:textId="77777777" w:rsidR="00DB7A5F" w:rsidRPr="00DB7A5F" w:rsidRDefault="00DB7A5F" w:rsidP="00DB7A5F">
      <w:pPr>
        <w:pStyle w:val="Bezodstpw1"/>
      </w:pPr>
      <w:r w:rsidRPr="00DB7A5F">
        <w:t>Decyzja kończąca postępowanie zostanie wydana nie wcześniej niż po upływie czternastu dni od dnia doręczenia niniejszego zawiadomienia.</w:t>
      </w:r>
    </w:p>
    <w:p w14:paraId="2267D0A4" w14:textId="77777777" w:rsidR="00DB7A5F" w:rsidRPr="00DB7A5F" w:rsidRDefault="00DB7A5F" w:rsidP="00DB7A5F">
      <w:pPr>
        <w:pStyle w:val="Bezodstpw1"/>
      </w:pPr>
      <w:r w:rsidRPr="00DB7A5F">
        <w:t xml:space="preserve">Równocześnie Generalny Dyrektor Ochrony Środowiska wskazuje nowy termin załatwienia sprawy na 26 kwietnia 2026 r. Przyczyną zwłoki jest konieczność zapewnienia stronom możliwości wypowiedzenia się co do zebranych dowodów i materiałów oraz zgłoszonych żądań. Generalny Dyrektor Ochrony Środowiska informuję także,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lub adres </w:t>
      </w:r>
      <w:proofErr w:type="spellStart"/>
      <w:r w:rsidRPr="00DB7A5F">
        <w:t>ePUAP</w:t>
      </w:r>
      <w:proofErr w:type="spellEnd"/>
      <w:r w:rsidRPr="00DB7A5F">
        <w:t>: /</w:t>
      </w:r>
      <w:proofErr w:type="spellStart"/>
      <w:r w:rsidRPr="00DB7A5F">
        <w:t>gdosgovpl</w:t>
      </w:r>
      <w:proofErr w:type="spellEnd"/>
      <w:r w:rsidRPr="00DB7A5F">
        <w:t>/</w:t>
      </w:r>
      <w:proofErr w:type="spellStart"/>
      <w:r w:rsidRPr="00DB7A5F">
        <w:t>SkrytkaESP</w:t>
      </w:r>
      <w:proofErr w:type="spellEnd"/>
      <w:r w:rsidRPr="00DB7A5F">
        <w:t>.</w:t>
      </w:r>
    </w:p>
    <w:p w14:paraId="267A36FB" w14:textId="6AACA998" w:rsidR="006250A8" w:rsidRPr="006250A8" w:rsidRDefault="006250A8" w:rsidP="006250A8">
      <w:pPr>
        <w:pStyle w:val="Bezodstpw1"/>
      </w:pPr>
    </w:p>
    <w:p w14:paraId="399C02E4" w14:textId="77777777" w:rsidR="006250A8" w:rsidRPr="006250A8" w:rsidRDefault="006250A8" w:rsidP="006250A8">
      <w:pPr>
        <w:pStyle w:val="Bezodstpw1"/>
      </w:pPr>
      <w:r w:rsidRPr="006250A8">
        <w:t>Z upoważnienia</w:t>
      </w:r>
    </w:p>
    <w:p w14:paraId="3127B826" w14:textId="77777777" w:rsidR="006250A8" w:rsidRPr="006250A8" w:rsidRDefault="006250A8" w:rsidP="006250A8">
      <w:pPr>
        <w:pStyle w:val="Bezodstpw1"/>
      </w:pPr>
      <w:r w:rsidRPr="006250A8">
        <w:t>Generalnego Dyrektora Ochrony Środowiska</w:t>
      </w:r>
    </w:p>
    <w:p w14:paraId="5BD0630B" w14:textId="77777777" w:rsidR="006250A8" w:rsidRPr="006250A8" w:rsidRDefault="006250A8" w:rsidP="006250A8">
      <w:pPr>
        <w:pStyle w:val="Bezodstpw1"/>
      </w:pPr>
      <w:r w:rsidRPr="006250A8">
        <w:t>MARCIN KOŁODYŃSKI</w:t>
      </w:r>
    </w:p>
    <w:p w14:paraId="647483A5" w14:textId="77777777" w:rsidR="006250A8" w:rsidRPr="006250A8" w:rsidRDefault="006250A8" w:rsidP="006250A8">
      <w:pPr>
        <w:pStyle w:val="Bezodstpw1"/>
      </w:pPr>
      <w:r w:rsidRPr="006250A8">
        <w:t>Naczelnik Wydziału</w:t>
      </w:r>
    </w:p>
    <w:p w14:paraId="64EB4B4C" w14:textId="77777777" w:rsidR="006250A8" w:rsidRPr="006250A8" w:rsidRDefault="006250A8" w:rsidP="006250A8">
      <w:pPr>
        <w:pStyle w:val="Bezodstpw1"/>
      </w:pPr>
      <w:r w:rsidRPr="006250A8">
        <w:t>Departament Ocen Oddziaływania na Środowisko</w:t>
      </w:r>
    </w:p>
    <w:p w14:paraId="31B49434" w14:textId="77777777" w:rsidR="006250A8" w:rsidRPr="006250A8" w:rsidRDefault="006250A8" w:rsidP="006250A8">
      <w:pPr>
        <w:pStyle w:val="Bezodstpw1"/>
      </w:pPr>
      <w:r w:rsidRPr="006250A8">
        <w:t>/podpis elektroniczny/</w:t>
      </w:r>
    </w:p>
    <w:p w14:paraId="77A65073" w14:textId="77777777" w:rsidR="006250A8" w:rsidRPr="006250A8" w:rsidRDefault="006250A8" w:rsidP="006250A8">
      <w:pPr>
        <w:pStyle w:val="Bezodstpw1"/>
      </w:pPr>
    </w:p>
    <w:p w14:paraId="42694982" w14:textId="77777777" w:rsidR="006250A8" w:rsidRPr="006250A8" w:rsidRDefault="006250A8" w:rsidP="006250A8">
      <w:pPr>
        <w:pStyle w:val="Bezodstpw1"/>
      </w:pPr>
    </w:p>
    <w:p w14:paraId="5C35D246" w14:textId="77777777" w:rsidR="006250A8" w:rsidRPr="006250A8" w:rsidRDefault="006250A8" w:rsidP="006250A8">
      <w:pPr>
        <w:pStyle w:val="Bezodstpw1"/>
      </w:pPr>
      <w:bookmarkStart w:id="2" w:name="_Hlk205579832"/>
      <w:r w:rsidRPr="006250A8">
        <w:t>Zawiadomienie zostało upublicznione w terminie od ………………… do …………………</w:t>
      </w:r>
    </w:p>
    <w:p w14:paraId="17D09D4D" w14:textId="77777777" w:rsidR="006250A8" w:rsidRPr="006250A8" w:rsidRDefault="006250A8" w:rsidP="006250A8">
      <w:pPr>
        <w:pStyle w:val="Bezodstpw1"/>
      </w:pPr>
      <w:r w:rsidRPr="006250A8">
        <w:t>Pieczęć urzędu i podpis:</w:t>
      </w:r>
      <w:bookmarkEnd w:id="2"/>
    </w:p>
    <w:p w14:paraId="665E2479" w14:textId="7CF30947" w:rsidR="006250A8" w:rsidRDefault="006250A8" w:rsidP="006250A8">
      <w:pPr>
        <w:pStyle w:val="Bezodstpw1"/>
      </w:pPr>
    </w:p>
    <w:p w14:paraId="61E558FA" w14:textId="77777777" w:rsidR="00DB7A5F" w:rsidRPr="00DB7A5F" w:rsidRDefault="00DB7A5F" w:rsidP="00DB7A5F">
      <w:pPr>
        <w:pStyle w:val="Bezodstpw1"/>
      </w:pPr>
      <w:r w:rsidRPr="00DB7A5F">
        <w:t>Art. 10 § 1 ustawy z dnia 14 czerwca 1960 r. – Kodeks postępowania administracyjnego (Dz. U. z 2025 r. poz. 1691), dalej k.p.a.: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369352B3" w14:textId="77777777" w:rsidR="00DB7A5F" w:rsidRPr="00DB7A5F" w:rsidRDefault="00DB7A5F" w:rsidP="00DB7A5F">
      <w:pPr>
        <w:pStyle w:val="Bezodstpw1"/>
      </w:pPr>
      <w:r w:rsidRPr="00DB7A5F">
        <w:t xml:space="preserve">Art. 36 k.p.a.: O każdym przypadku niezałatwienia sprawy w terminie organ administracji publicznej jest obowiązany zawiadomić strony, podając przyczyny zwłoki, wskazując nowy termin załatwienia sprawy oraz pouczając o prawie do wniesienia ponaglenia (§ 1). Ten sam </w:t>
      </w:r>
      <w:r w:rsidRPr="00DB7A5F">
        <w:lastRenderedPageBreak/>
        <w:t>obowiązek ciąży na organie administracji publicznej również w przypadku zwłoki w załatwieniu sprawy z przyczyn niezależnych od organu (§ 2).</w:t>
      </w:r>
    </w:p>
    <w:p w14:paraId="4CD87BBC" w14:textId="77777777" w:rsidR="00DB7A5F" w:rsidRPr="00DB7A5F" w:rsidRDefault="00DB7A5F" w:rsidP="00DB7A5F">
      <w:pPr>
        <w:pStyle w:val="Bezodstpw1"/>
      </w:pPr>
      <w:r w:rsidRPr="00DB7A5F">
        <w:t>Art. 37 § 1 k.p.a.: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280FCBEA" w14:textId="77777777" w:rsidR="00DB7A5F" w:rsidRPr="00DB7A5F" w:rsidRDefault="00DB7A5F" w:rsidP="00DB7A5F">
      <w:pPr>
        <w:pStyle w:val="Bezodstpw1"/>
      </w:pPr>
      <w:r w:rsidRPr="00DB7A5F">
        <w:t>Art. 37 § 1 pkt 2 k.p.a.: Ponaglenie wnosi się do organu prowadzącego postępowanie - jeżeli nie ma organu wyższego stopnia.</w:t>
      </w:r>
    </w:p>
    <w:p w14:paraId="010EAA13" w14:textId="77777777" w:rsidR="00DB7A5F" w:rsidRPr="00DB7A5F" w:rsidRDefault="00DB7A5F" w:rsidP="00DB7A5F">
      <w:pPr>
        <w:pStyle w:val="Bezodstpw1"/>
      </w:pPr>
      <w:r w:rsidRPr="00DB7A5F">
        <w:t>Art. 49 § 1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A9F5B1E" w14:textId="77777777" w:rsidR="00DB7A5F" w:rsidRPr="00DB7A5F" w:rsidRDefault="00DB7A5F" w:rsidP="00DB7A5F">
      <w:pPr>
        <w:pStyle w:val="Bezodstpw1"/>
      </w:pPr>
      <w:r w:rsidRPr="00DB7A5F">
        <w:t>Art. 74 ust. 3 ustawy z dnia 3 października 2008 r. o udostępnianiu informacji o środowisku i jego ochronie, udziale społeczeństwa w ochronie środowiska oraz o ocenach oddziaływania na środowisko (Dz. U. z 2024 r. poz. 1112, ze zm.):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22A5056D" w14:textId="458A94B3" w:rsidR="006250A8" w:rsidRPr="006250A8" w:rsidRDefault="00DB7A5F" w:rsidP="006250A8">
      <w:pPr>
        <w:pStyle w:val="Bezodstpw1"/>
      </w:pPr>
      <w:r w:rsidRPr="00DB7A5F"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  <w:bookmarkStart w:id="3" w:name="_GoBack"/>
      <w:bookmarkEnd w:id="3"/>
    </w:p>
    <w:sectPr w:rsidR="006250A8" w:rsidRPr="006250A8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A692F" w14:textId="77777777" w:rsidR="00B252ED" w:rsidRDefault="00B252ED">
      <w:r>
        <w:separator/>
      </w:r>
    </w:p>
  </w:endnote>
  <w:endnote w:type="continuationSeparator" w:id="0">
    <w:p w14:paraId="7BFEF3C7" w14:textId="77777777" w:rsidR="00B252ED" w:rsidRDefault="00B2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3FD68F75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A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14B00" w14:textId="77777777" w:rsidR="00B252ED" w:rsidRDefault="00B252ED">
      <w:r>
        <w:separator/>
      </w:r>
    </w:p>
  </w:footnote>
  <w:footnote w:type="continuationSeparator" w:id="0">
    <w:p w14:paraId="511F2D6F" w14:textId="77777777" w:rsidR="00B252ED" w:rsidRDefault="00B25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13AD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50A8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2ED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A4F69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2B77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B7A5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B2C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2</cp:revision>
  <cp:lastPrinted>2022-12-08T12:54:00Z</cp:lastPrinted>
  <dcterms:created xsi:type="dcterms:W3CDTF">2026-02-26T10:50:00Z</dcterms:created>
  <dcterms:modified xsi:type="dcterms:W3CDTF">2026-02-26T10:50:00Z</dcterms:modified>
</cp:coreProperties>
</file>