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12EE" w:rsidRDefault="005A75D6">
      <w:pPr>
        <w:spacing w:after="217" w:line="259" w:lineRule="auto"/>
        <w:ind w:left="0" w:right="7" w:firstLine="0"/>
        <w:jc w:val="center"/>
      </w:pPr>
      <w:r>
        <w:rPr>
          <w:b/>
        </w:rPr>
        <w:t>Zezwolenie na pobyt czasowy – inne okoliczności  - duchowny -</w:t>
      </w:r>
      <w:r>
        <w:t xml:space="preserve"> Karta informacyjna </w:t>
      </w:r>
    </w:p>
    <w:p w:rsidR="00A412EE" w:rsidRDefault="005A75D6">
      <w:pPr>
        <w:spacing w:after="217" w:line="259" w:lineRule="auto"/>
        <w:ind w:left="0" w:right="0" w:firstLine="0"/>
        <w:jc w:val="left"/>
      </w:pPr>
      <w:r>
        <w:t xml:space="preserve">  </w:t>
      </w:r>
    </w:p>
    <w:p w:rsidR="00A412EE" w:rsidRDefault="005A75D6">
      <w:pPr>
        <w:spacing w:after="179"/>
        <w:ind w:left="-5" w:right="0"/>
      </w:pPr>
      <w:r>
        <w:t xml:space="preserve">Zezwolenia na pobyt czasowy można udzielić  cudzoziemcowi, który jest duchownym, członkiem zakonu lub osobą pełniącą funkcję religijną w kościele lub związku wyznaniowym, którego status jest uregulowany umową międzynarodową, przepisami obowiązującego na terytorium Rzeczypospolitej Polskiej prawa lub który działa na podstawie wpisu do rejestru kościołów i innych związków wyznaniowych, i jeżeli jego pobyt na terytorium Rzeczypospolitej Polskiej jest związany z pełnioną funkcją lub przygotowaniem do jej pełnienia, </w:t>
      </w:r>
    </w:p>
    <w:p w:rsidR="00A412EE" w:rsidRDefault="005A75D6">
      <w:pPr>
        <w:spacing w:after="203"/>
        <w:ind w:left="-5" w:right="0"/>
      </w:pPr>
      <w:r>
        <w:t xml:space="preserve">Wyżej wymienionego zezwolenia udziela się jeśli okoliczności, które są podstawą ubiegania się o to zezwolenie, uzasadniają pobyt cudzoziemca na terytorium Rzeczypospolitej Polskiej przez okres dłuższy niż 3 miesiące. </w:t>
      </w:r>
    </w:p>
    <w:p w:rsidR="00A412EE" w:rsidRDefault="005A75D6">
      <w:pPr>
        <w:spacing w:after="205"/>
        <w:ind w:left="-5" w:right="0"/>
      </w:pPr>
      <w:r>
        <w:rPr>
          <w:b/>
        </w:rPr>
        <w:t>Podstawa prawna:</w:t>
      </w:r>
      <w:r>
        <w:t xml:space="preserve"> Ustawa z dnia 12 grudnia 2013 r. o cudzoziemcach (</w:t>
      </w:r>
      <w:r w:rsidR="00720BAF">
        <w:t xml:space="preserve">tj. </w:t>
      </w:r>
      <w:r>
        <w:t xml:space="preserve">Dz.U. z </w:t>
      </w:r>
      <w:r w:rsidR="00720BAF">
        <w:t xml:space="preserve">2018 r., </w:t>
      </w:r>
      <w:r>
        <w:t xml:space="preserve"> poz. </w:t>
      </w:r>
      <w:r w:rsidR="00720BAF">
        <w:t>2094</w:t>
      </w:r>
      <w:r>
        <w:t xml:space="preserve">) wraz </w:t>
      </w:r>
      <w:r w:rsidR="00720BAF">
        <w:t xml:space="preserve">                   </w:t>
      </w:r>
      <w:r>
        <w:t>z aktami wykonawczymi.</w:t>
      </w:r>
      <w:r>
        <w:rPr>
          <w:b/>
        </w:rPr>
        <w:t xml:space="preserve"> </w:t>
      </w:r>
    </w:p>
    <w:p w:rsidR="00A412EE" w:rsidRDefault="005A75D6">
      <w:pPr>
        <w:spacing w:after="208" w:line="269" w:lineRule="auto"/>
        <w:ind w:left="-5" w:right="0"/>
      </w:pPr>
      <w:r>
        <w:rPr>
          <w:b/>
        </w:rPr>
        <w:t xml:space="preserve">Sposób składania wniosku: </w:t>
      </w:r>
    </w:p>
    <w:p w:rsidR="00A412EE" w:rsidRDefault="005A75D6">
      <w:pPr>
        <w:spacing w:after="208"/>
        <w:ind w:left="-5" w:right="0"/>
      </w:pPr>
      <w:r>
        <w:t xml:space="preserve">Wniosek składa cudzoziemiec ubiegający się o zezwolenie </w:t>
      </w:r>
      <w:r>
        <w:rPr>
          <w:b/>
        </w:rPr>
        <w:t xml:space="preserve">osobiście </w:t>
      </w:r>
      <w:r>
        <w:t xml:space="preserve">do wojewody właściwego ze względu na miejsce pobytu cudzoziemca, nie później niż w ostatnim dniu legalnego pobytu na terytorium Rzeczypospolitej Polskiej. </w:t>
      </w:r>
    </w:p>
    <w:p w:rsidR="00A412EE" w:rsidRDefault="005A75D6">
      <w:pPr>
        <w:spacing w:after="206"/>
        <w:ind w:left="-5" w:right="0"/>
      </w:pPr>
      <w:r>
        <w:t xml:space="preserve">Przy składaniu wniosku cudzoziemiec ma obowiązek złożyć odciski linii papilarnych </w:t>
      </w:r>
    </w:p>
    <w:p w:rsidR="00A412EE" w:rsidRDefault="005A75D6">
      <w:pPr>
        <w:spacing w:after="205"/>
        <w:ind w:left="-5" w:right="0"/>
      </w:pPr>
      <w:r>
        <w:t>Jeśli wniosek nie zostanie złożony osobiście lub zostanie wysłany pocztą – po doręczeniu wniosku do wojewody cudzoziemiec zostanie wezwany do osobistego stawiennictwa w terminie</w:t>
      </w:r>
      <w:r w:rsidR="00720BAF">
        <w:t xml:space="preserve"> nie krótszym niż</w:t>
      </w:r>
      <w:r>
        <w:t xml:space="preserve"> 7 dni od doręczenia wezwania pod rygorem pozostawienia wniosku bez rozpoznania. </w:t>
      </w:r>
    </w:p>
    <w:p w:rsidR="00A412EE" w:rsidRDefault="005A75D6">
      <w:pPr>
        <w:spacing w:after="208" w:line="269" w:lineRule="auto"/>
        <w:ind w:left="-5" w:right="0"/>
      </w:pPr>
      <w:r>
        <w:rPr>
          <w:b/>
        </w:rPr>
        <w:t xml:space="preserve">Miejsce składania wniosku: </w:t>
      </w:r>
      <w:r>
        <w:t xml:space="preserve"> </w:t>
      </w:r>
    </w:p>
    <w:p w:rsidR="00A412EE" w:rsidRDefault="005A75D6">
      <w:pPr>
        <w:ind w:left="-5" w:right="0"/>
      </w:pPr>
      <w:r>
        <w:t xml:space="preserve">Wydział Spraw Obywatelskich i Cudzoziemców </w:t>
      </w:r>
    </w:p>
    <w:p w:rsidR="00A412EE" w:rsidRDefault="005A75D6">
      <w:pPr>
        <w:ind w:left="-5" w:right="0"/>
      </w:pPr>
      <w:r>
        <w:t xml:space="preserve">Oddział Legalizacji Pobytu Cudzoziemców </w:t>
      </w:r>
    </w:p>
    <w:p w:rsidR="00A412EE" w:rsidRDefault="005A75D6">
      <w:pPr>
        <w:ind w:left="-5" w:right="0"/>
      </w:pPr>
      <w:r>
        <w:t xml:space="preserve">Warmińsko-Mazurskiego Urzędu Wojewódzkiego w Olsztynie   </w:t>
      </w:r>
    </w:p>
    <w:p w:rsidR="00A412EE" w:rsidRDefault="005A75D6">
      <w:pPr>
        <w:ind w:left="-5" w:right="0"/>
      </w:pPr>
      <w:r>
        <w:t xml:space="preserve"> Al. M.J. Piłsudskiego 7/9, pok. Nr </w:t>
      </w:r>
      <w:r w:rsidR="00720BAF">
        <w:t>7</w:t>
      </w:r>
    </w:p>
    <w:p w:rsidR="00A412EE" w:rsidRDefault="005A75D6">
      <w:pPr>
        <w:spacing w:after="306"/>
        <w:ind w:left="-5" w:right="0"/>
      </w:pPr>
      <w:r>
        <w:t xml:space="preserve">10-575 Olsztyn </w:t>
      </w:r>
    </w:p>
    <w:tbl>
      <w:tblPr>
        <w:tblStyle w:val="TableGrid"/>
        <w:tblW w:w="6735" w:type="dxa"/>
        <w:tblInd w:w="0" w:type="dxa"/>
        <w:tblCellMar>
          <w:top w:w="46" w:type="dxa"/>
        </w:tblCellMar>
        <w:tblLook w:val="04A0" w:firstRow="1" w:lastRow="0" w:firstColumn="1" w:lastColumn="0" w:noHBand="0" w:noVBand="1"/>
      </w:tblPr>
      <w:tblGrid>
        <w:gridCol w:w="2835"/>
        <w:gridCol w:w="3900"/>
      </w:tblGrid>
      <w:tr w:rsidR="00801835" w:rsidTr="00DE636D">
        <w:trPr>
          <w:trHeight w:val="188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801835" w:rsidRDefault="00801835" w:rsidP="00DE636D">
            <w:pPr>
              <w:spacing w:after="96" w:line="259" w:lineRule="auto"/>
              <w:ind w:left="0" w:firstLine="0"/>
              <w:jc w:val="left"/>
            </w:pPr>
            <w:r>
              <w:rPr>
                <w:u w:val="single" w:color="000000"/>
              </w:rPr>
              <w:t>telefony oddziału:</w:t>
            </w:r>
            <w:r>
              <w:t xml:space="preserve"> </w:t>
            </w:r>
          </w:p>
          <w:p w:rsidR="00801835" w:rsidRDefault="00801835" w:rsidP="00DE636D">
            <w:pPr>
              <w:spacing w:after="0" w:line="259" w:lineRule="auto"/>
              <w:ind w:left="428" w:firstLine="0"/>
              <w:jc w:val="left"/>
            </w:pPr>
            <w:r>
              <w:t xml:space="preserve">(89) 52 32 612 </w:t>
            </w:r>
            <w:r>
              <w:rPr>
                <w:sz w:val="22"/>
              </w:rPr>
              <w:t xml:space="preserve"> </w:t>
            </w:r>
          </w:p>
          <w:p w:rsidR="00801835" w:rsidRDefault="00801835" w:rsidP="00DE636D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  <w:r>
              <w:t xml:space="preserve">fax (89) 523 23 07 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1835" w:rsidRDefault="00801835" w:rsidP="00DE636D">
            <w:pPr>
              <w:spacing w:after="0" w:line="480" w:lineRule="auto"/>
              <w:ind w:left="0" w:right="253" w:firstLine="0"/>
              <w:jc w:val="left"/>
              <w:rPr>
                <w:u w:val="single" w:color="000000"/>
              </w:rPr>
            </w:pPr>
            <w:r>
              <w:rPr>
                <w:u w:val="single" w:color="000000"/>
              </w:rPr>
              <w:t>godziny przyjęć interesantów:</w:t>
            </w:r>
          </w:p>
          <w:p w:rsidR="00801835" w:rsidRDefault="00801835" w:rsidP="00DE636D">
            <w:pPr>
              <w:spacing w:after="0" w:line="240" w:lineRule="auto"/>
              <w:ind w:left="0" w:firstLine="0"/>
            </w:pPr>
            <w:r>
              <w:t>poniedziałek –   9:00-17:00</w:t>
            </w:r>
          </w:p>
          <w:p w:rsidR="00801835" w:rsidRDefault="00801835" w:rsidP="00DE636D">
            <w:pPr>
              <w:spacing w:after="0" w:line="240" w:lineRule="auto"/>
              <w:ind w:left="0" w:firstLine="0"/>
            </w:pPr>
            <w:r>
              <w:t xml:space="preserve">wtorek          – </w:t>
            </w:r>
            <w:r w:rsidR="00720BAF">
              <w:t xml:space="preserve">  8</w:t>
            </w:r>
            <w:r>
              <w:t>:00-15:00</w:t>
            </w:r>
          </w:p>
          <w:p w:rsidR="00801835" w:rsidRDefault="00801835" w:rsidP="00DE636D">
            <w:pPr>
              <w:spacing w:after="0" w:line="240" w:lineRule="auto"/>
              <w:ind w:left="0" w:firstLine="0"/>
            </w:pPr>
            <w:r>
              <w:t xml:space="preserve">środa             – </w:t>
            </w:r>
            <w:r w:rsidR="00720BAF">
              <w:t xml:space="preserve">  8</w:t>
            </w:r>
            <w:r>
              <w:t>:00-15:00</w:t>
            </w:r>
          </w:p>
          <w:p w:rsidR="00801835" w:rsidRDefault="00801835" w:rsidP="00DE636D">
            <w:pPr>
              <w:spacing w:after="0" w:line="240" w:lineRule="auto"/>
              <w:ind w:left="0" w:firstLine="0"/>
            </w:pPr>
            <w:r>
              <w:t>czwartek       –</w:t>
            </w:r>
            <w:r w:rsidR="00720BAF">
              <w:t xml:space="preserve"> </w:t>
            </w:r>
            <w:r>
              <w:t xml:space="preserve"> </w:t>
            </w:r>
            <w:r w:rsidR="00720BAF">
              <w:t xml:space="preserve"> 8</w:t>
            </w:r>
            <w:r>
              <w:t>:00-15:00</w:t>
            </w:r>
          </w:p>
          <w:p w:rsidR="00801835" w:rsidRDefault="00801835" w:rsidP="00DE636D">
            <w:pPr>
              <w:spacing w:after="0" w:line="600" w:lineRule="auto"/>
              <w:ind w:left="0" w:right="253" w:firstLine="0"/>
              <w:jc w:val="left"/>
            </w:pPr>
            <w:r>
              <w:t xml:space="preserve">piątek            – </w:t>
            </w:r>
            <w:r w:rsidR="00720BAF">
              <w:t xml:space="preserve"> 8</w:t>
            </w:r>
            <w:r>
              <w:t>:00-15:00</w:t>
            </w:r>
          </w:p>
        </w:tc>
      </w:tr>
    </w:tbl>
    <w:p w:rsidR="00801835" w:rsidRDefault="00801835">
      <w:pPr>
        <w:spacing w:after="240" w:line="269" w:lineRule="auto"/>
        <w:ind w:left="-5" w:right="0"/>
        <w:rPr>
          <w:b/>
        </w:rPr>
      </w:pPr>
    </w:p>
    <w:p w:rsidR="00A412EE" w:rsidRDefault="005A75D6">
      <w:pPr>
        <w:spacing w:after="240" w:line="269" w:lineRule="auto"/>
        <w:ind w:left="-5" w:right="0"/>
      </w:pPr>
      <w:r>
        <w:rPr>
          <w:b/>
        </w:rPr>
        <w:t xml:space="preserve">Opłaty: </w:t>
      </w:r>
    </w:p>
    <w:p w:rsidR="00A412EE" w:rsidRDefault="005A75D6">
      <w:pPr>
        <w:ind w:left="370" w:right="0"/>
      </w:pPr>
      <w:r>
        <w:t>1)</w:t>
      </w:r>
      <w:r>
        <w:rPr>
          <w:rFonts w:ascii="Arial" w:eastAsia="Arial" w:hAnsi="Arial" w:cs="Arial"/>
        </w:rPr>
        <w:t xml:space="preserve"> </w:t>
      </w:r>
      <w:r>
        <w:t xml:space="preserve">opłata skarbowa za udzielenie zezwolenia na pobyt czasowy </w:t>
      </w:r>
    </w:p>
    <w:p w:rsidR="00A412EE" w:rsidRDefault="005A75D6">
      <w:pPr>
        <w:ind w:left="730" w:right="0"/>
      </w:pPr>
      <w:r>
        <w:t xml:space="preserve"> -   340 zł  </w:t>
      </w:r>
    </w:p>
    <w:p w:rsidR="00A412EE" w:rsidRDefault="005A75D6">
      <w:pPr>
        <w:ind w:left="-5" w:right="0"/>
      </w:pPr>
      <w:r>
        <w:t>(dowód wpłaty należy dołączyć do składanego wniosku)</w:t>
      </w:r>
      <w:r>
        <w:rPr>
          <w:b/>
        </w:rPr>
        <w:t xml:space="preserve"> </w:t>
      </w:r>
    </w:p>
    <w:p w:rsidR="00A412EE" w:rsidRDefault="005A75D6">
      <w:pPr>
        <w:ind w:left="-5" w:right="0"/>
      </w:pPr>
      <w:r>
        <w:lastRenderedPageBreak/>
        <w:t xml:space="preserve"> wpłaty można dokonać: </w:t>
      </w:r>
    </w:p>
    <w:p w:rsidR="00A412EE" w:rsidRDefault="005A75D6">
      <w:pPr>
        <w:ind w:left="437" w:right="0"/>
      </w:pPr>
      <w:r>
        <w:rPr>
          <w:u w:val="single" w:color="000000"/>
        </w:rPr>
        <w:t xml:space="preserve">gotówką </w:t>
      </w:r>
      <w:r>
        <w:t xml:space="preserve"> w  Urzędzie Miasta Olsztyna </w:t>
      </w:r>
    </w:p>
    <w:p w:rsidR="00A412EE" w:rsidRDefault="005A75D6">
      <w:pPr>
        <w:ind w:left="1426" w:right="0"/>
      </w:pPr>
      <w:r>
        <w:t xml:space="preserve">pok. nr 35,  Pl. Jana Pawła II 1,10-101 Olsztyn </w:t>
      </w:r>
    </w:p>
    <w:p w:rsidR="00A412EE" w:rsidRDefault="005A75D6">
      <w:pPr>
        <w:spacing w:after="0" w:line="259" w:lineRule="auto"/>
        <w:ind w:left="2268" w:right="0" w:firstLine="0"/>
        <w:jc w:val="left"/>
      </w:pPr>
      <w:r>
        <w:t xml:space="preserve"> </w:t>
      </w:r>
    </w:p>
    <w:p w:rsidR="00A412EE" w:rsidRDefault="005A75D6">
      <w:pPr>
        <w:ind w:left="437" w:right="0"/>
      </w:pPr>
      <w:r>
        <w:rPr>
          <w:u w:val="single" w:color="000000"/>
        </w:rPr>
        <w:t>lub na rachunek</w:t>
      </w:r>
      <w:r>
        <w:t>: Urząd Miasta Olsztyna - Wydział Podatków i Opłat</w:t>
      </w:r>
      <w:r>
        <w:rPr>
          <w:b/>
        </w:rPr>
        <w:t xml:space="preserve">  </w:t>
      </w:r>
      <w:r>
        <w:t xml:space="preserve"> </w:t>
      </w:r>
    </w:p>
    <w:p w:rsidR="00A412EE" w:rsidRDefault="005A75D6">
      <w:pPr>
        <w:tabs>
          <w:tab w:val="center" w:pos="708"/>
          <w:tab w:val="center" w:pos="3184"/>
        </w:tabs>
        <w:ind w:left="-15" w:right="0" w:firstLine="0"/>
        <w:jc w:val="left"/>
      </w:pPr>
      <w:r>
        <w:t xml:space="preserve">  </w:t>
      </w:r>
      <w:r>
        <w:tab/>
        <w:t xml:space="preserve"> </w:t>
      </w:r>
      <w:r>
        <w:tab/>
        <w:t xml:space="preserve">          Plac Jana Pawła II nr 1, 10-101 Olsztyn  </w:t>
      </w:r>
    </w:p>
    <w:p w:rsidR="00801835" w:rsidRDefault="005A75D6" w:rsidP="00801835">
      <w:pPr>
        <w:ind w:left="1426" w:right="0"/>
      </w:pPr>
      <w:r>
        <w:t xml:space="preserve">          </w:t>
      </w:r>
      <w:r w:rsidR="00801835" w:rsidRPr="00E805D0">
        <w:t xml:space="preserve">PKO Bank Polski S.A.  63 1020 3541 0000 5002 0290 3227 </w:t>
      </w:r>
    </w:p>
    <w:p w:rsidR="00801835" w:rsidRDefault="005A75D6" w:rsidP="00801835">
      <w:pPr>
        <w:ind w:left="1426" w:right="0"/>
      </w:pPr>
      <w:r>
        <w:t xml:space="preserve">                             z tytułu “opłata za zezwolenie na pobyt czasowy”</w:t>
      </w:r>
    </w:p>
    <w:p w:rsidR="00A412EE" w:rsidRDefault="005A75D6" w:rsidP="00801835">
      <w:pPr>
        <w:ind w:right="0"/>
      </w:pPr>
      <w:r>
        <w:t xml:space="preserve"> 2)</w:t>
      </w:r>
      <w:r>
        <w:rPr>
          <w:rFonts w:ascii="Arial" w:eastAsia="Arial" w:hAnsi="Arial" w:cs="Arial"/>
        </w:rPr>
        <w:t xml:space="preserve"> </w:t>
      </w:r>
      <w:r>
        <w:t xml:space="preserve">opłata za wydanie karty pobytu   -  50 zł  </w:t>
      </w:r>
    </w:p>
    <w:p w:rsidR="00A412EE" w:rsidRDefault="005A75D6">
      <w:pPr>
        <w:spacing w:line="353" w:lineRule="auto"/>
        <w:ind w:left="-5" w:right="3402"/>
      </w:pPr>
      <w:r>
        <w:t>(oryginał wpłaty należy przedłożyć przy odbiorze karty pobytu) wpłaty można dokonać:</w:t>
      </w:r>
      <w:r>
        <w:rPr>
          <w:b/>
        </w:rPr>
        <w:t xml:space="preserve"> </w:t>
      </w:r>
    </w:p>
    <w:p w:rsidR="002C3E48" w:rsidRDefault="005A75D6">
      <w:pPr>
        <w:spacing w:after="0" w:line="241" w:lineRule="auto"/>
        <w:ind w:left="708" w:right="4396" w:hanging="281"/>
        <w:jc w:val="left"/>
      </w:pPr>
      <w:r>
        <w:rPr>
          <w:u w:val="single" w:color="000000"/>
        </w:rPr>
        <w:t xml:space="preserve">gotówką </w:t>
      </w:r>
      <w:r>
        <w:t xml:space="preserve">w kasie Urzędu Wojewódzkiego  pok. 28A, Al. Piłsudskiego 7/9, 10-575 Olsztyn w godzinach: poniedziałek  </w:t>
      </w:r>
      <w:r w:rsidR="002C3E48">
        <w:t>9</w:t>
      </w:r>
      <w:r>
        <w:t>:</w:t>
      </w:r>
      <w:r w:rsidR="002C3E48">
        <w:t>0</w:t>
      </w:r>
      <w:r>
        <w:t xml:space="preserve">0 - 17:00 </w:t>
      </w:r>
    </w:p>
    <w:p w:rsidR="00A412EE" w:rsidRDefault="002C3E48">
      <w:pPr>
        <w:spacing w:after="0" w:line="241" w:lineRule="auto"/>
        <w:ind w:left="708" w:right="4396" w:hanging="281"/>
        <w:jc w:val="left"/>
      </w:pPr>
      <w:r w:rsidRPr="002C3E48">
        <w:rPr>
          <w:u w:color="000000"/>
        </w:rPr>
        <w:t xml:space="preserve">                           </w:t>
      </w:r>
      <w:r w:rsidR="005A75D6">
        <w:t xml:space="preserve">wtorek – </w:t>
      </w:r>
      <w:r>
        <w:t>pią</w:t>
      </w:r>
      <w:r w:rsidR="005A75D6">
        <w:t xml:space="preserve">tek  7:40 - 15:00  </w:t>
      </w:r>
    </w:p>
    <w:p w:rsidR="00A412EE" w:rsidRDefault="005A75D6">
      <w:pPr>
        <w:spacing w:after="53" w:line="259" w:lineRule="auto"/>
        <w:ind w:left="437" w:right="0"/>
        <w:jc w:val="left"/>
      </w:pPr>
      <w:r>
        <w:rPr>
          <w:u w:val="single" w:color="000000"/>
        </w:rPr>
        <w:t>lub na rachunek:</w:t>
      </w:r>
      <w:r>
        <w:t xml:space="preserve">  </w:t>
      </w:r>
    </w:p>
    <w:p w:rsidR="00A412EE" w:rsidRDefault="005A75D6">
      <w:pPr>
        <w:tabs>
          <w:tab w:val="center" w:pos="720"/>
          <w:tab w:val="center" w:pos="3634"/>
        </w:tabs>
        <w:ind w:left="-15" w:right="0" w:firstLine="0"/>
        <w:jc w:val="left"/>
      </w:pPr>
      <w:r>
        <w:t xml:space="preserve"> </w:t>
      </w:r>
      <w:r>
        <w:tab/>
        <w:t xml:space="preserve"> </w:t>
      </w:r>
      <w:r>
        <w:tab/>
        <w:t xml:space="preserve">Warmińsko - Mazurski  Urząd Wojewódzki w Olsztynie </w:t>
      </w:r>
    </w:p>
    <w:p w:rsidR="00A412EE" w:rsidRDefault="005A75D6">
      <w:pPr>
        <w:ind w:left="1428" w:right="0"/>
      </w:pPr>
      <w:r>
        <w:t>Wydział Finansów i Kont</w:t>
      </w:r>
      <w:bookmarkStart w:id="0" w:name="_GoBack"/>
      <w:bookmarkEnd w:id="0"/>
      <w:r>
        <w:t xml:space="preserve">roli </w:t>
      </w:r>
    </w:p>
    <w:p w:rsidR="00A412EE" w:rsidRDefault="005A75D6">
      <w:pPr>
        <w:ind w:left="1428" w:right="0"/>
      </w:pPr>
      <w:r>
        <w:t xml:space="preserve">NBP O/O Olsztyn </w:t>
      </w:r>
    </w:p>
    <w:p w:rsidR="00A412EE" w:rsidRDefault="005A75D6">
      <w:pPr>
        <w:ind w:left="1428" w:right="0"/>
      </w:pPr>
      <w:r>
        <w:t xml:space="preserve">31101013970032902231000000 </w:t>
      </w:r>
    </w:p>
    <w:p w:rsidR="00A412EE" w:rsidRDefault="005A75D6">
      <w:pPr>
        <w:tabs>
          <w:tab w:val="center" w:pos="6001"/>
        </w:tabs>
        <w:spacing w:after="211"/>
        <w:ind w:left="-15" w:right="0" w:firstLine="0"/>
        <w:jc w:val="left"/>
      </w:pPr>
      <w:r>
        <w:t xml:space="preserve">                                z tytułu “opłata za kartę pobytu”</w:t>
      </w:r>
      <w:r>
        <w:rPr>
          <w:b/>
        </w:rPr>
        <w:t xml:space="preserve"> </w:t>
      </w:r>
      <w:r>
        <w:rPr>
          <w:b/>
        </w:rPr>
        <w:tab/>
        <w:t xml:space="preserve"> </w:t>
      </w:r>
    </w:p>
    <w:p w:rsidR="00A412EE" w:rsidRDefault="005A75D6">
      <w:pPr>
        <w:spacing w:after="208" w:line="269" w:lineRule="auto"/>
        <w:ind w:left="-5" w:right="0"/>
      </w:pPr>
      <w:r>
        <w:rPr>
          <w:b/>
        </w:rPr>
        <w:t xml:space="preserve">Czas załatwienia sprawy –  </w:t>
      </w:r>
    </w:p>
    <w:p w:rsidR="00A412EE" w:rsidRDefault="005A75D6">
      <w:pPr>
        <w:spacing w:after="205"/>
        <w:ind w:left="-5" w:right="0"/>
      </w:pPr>
      <w:r>
        <w:t xml:space="preserve">W związku obowiązkiem wystąpienia o informacje do komendanta oddziału Straży Granicznej, komendanta wojewódzkiego Policji, Szefa Agencji Bezpieczeństwa Wewnętrznego, a w razie potrzeby także konsula lub innych organów, czy wjazd cudzoziemca na terytorium Rzeczypospolitej Polskiej i jego pobyt na tym terytorium mogą stanowić zagrożenie dla obronności lub bezpieczeństwa państwa lub ochrony bezpieczeństwa i porządku publicznego, którzy mają obowiązek udzielić ww. informacji w ciągu 30 dni od otrzymania wystąpienia, </w:t>
      </w:r>
      <w:r>
        <w:rPr>
          <w:b/>
        </w:rPr>
        <w:t xml:space="preserve">wydanie decyzji o udzieleniu zezwolenia nastąpi po upływie około 2 miesięcy od dnia wszczęcia postępowania. </w:t>
      </w:r>
    </w:p>
    <w:p w:rsidR="00A412EE" w:rsidRDefault="005A75D6">
      <w:pPr>
        <w:spacing w:after="240" w:line="269" w:lineRule="auto"/>
        <w:ind w:left="-5" w:right="0"/>
      </w:pPr>
      <w:r>
        <w:rPr>
          <w:b/>
        </w:rPr>
        <w:t xml:space="preserve">Niezbędne dokumenty: </w:t>
      </w:r>
    </w:p>
    <w:p w:rsidR="00A412EE" w:rsidRDefault="005A75D6">
      <w:pPr>
        <w:numPr>
          <w:ilvl w:val="0"/>
          <w:numId w:val="1"/>
        </w:numPr>
        <w:spacing w:after="40"/>
        <w:ind w:right="0" w:hanging="360"/>
      </w:pPr>
      <w:r>
        <w:t xml:space="preserve">Wypełniony zgodnie z pouczeniem formularz wniosku </w:t>
      </w:r>
    </w:p>
    <w:p w:rsidR="00A412EE" w:rsidRDefault="005A75D6">
      <w:pPr>
        <w:numPr>
          <w:ilvl w:val="0"/>
          <w:numId w:val="1"/>
        </w:numPr>
        <w:spacing w:after="52"/>
        <w:ind w:right="0" w:hanging="360"/>
      </w:pPr>
      <w:r>
        <w:t xml:space="preserve">Cztery  fotografie spełniające następujące wymagania </w:t>
      </w:r>
    </w:p>
    <w:p w:rsidR="00A412EE" w:rsidRDefault="005A75D6">
      <w:pPr>
        <w:numPr>
          <w:ilvl w:val="1"/>
          <w:numId w:val="1"/>
        </w:numPr>
        <w:spacing w:after="27"/>
        <w:ind w:right="0" w:hanging="360"/>
      </w:pPr>
      <w:r>
        <w:t xml:space="preserve">nieuszkodzone, kolorowe, o dobrej ostrości; </w:t>
      </w:r>
    </w:p>
    <w:p w:rsidR="00A412EE" w:rsidRDefault="005A75D6">
      <w:pPr>
        <w:numPr>
          <w:ilvl w:val="1"/>
          <w:numId w:val="1"/>
        </w:numPr>
        <w:spacing w:after="30"/>
        <w:ind w:right="0" w:hanging="360"/>
      </w:pPr>
      <w:r>
        <w:t xml:space="preserve">wymiary 35 mm x 45 mm; </w:t>
      </w:r>
    </w:p>
    <w:p w:rsidR="00A412EE" w:rsidRDefault="005A75D6">
      <w:pPr>
        <w:numPr>
          <w:ilvl w:val="1"/>
          <w:numId w:val="1"/>
        </w:numPr>
        <w:spacing w:after="27"/>
        <w:ind w:right="0" w:hanging="360"/>
      </w:pPr>
      <w:r>
        <w:t xml:space="preserve">wykonane nie wcześniej niż w ciągu 6 miesięcy przed dniem złożenia wniosku; </w:t>
      </w:r>
    </w:p>
    <w:p w:rsidR="00A412EE" w:rsidRDefault="005A75D6">
      <w:pPr>
        <w:numPr>
          <w:ilvl w:val="1"/>
          <w:numId w:val="1"/>
        </w:numPr>
        <w:spacing w:after="49"/>
        <w:ind w:right="0" w:hanging="360"/>
      </w:pPr>
      <w:r>
        <w:t xml:space="preserve">przedstawiające wizerunek twarzy cudzoziemca od wierzchołka głowy do górnej części barków, tak aby twarz zajmowała 70-80% fotografii, na jednolitym jasnym tle, w pozycji frontalnej, patrzącego na wprost z otwartymi oczami, nieprzesłoniętymi włosami, z naturalnym wyrazem twarzy i zamkniętymi ustami, a także odwzorowują naturalny kolor jego skóry; </w:t>
      </w:r>
    </w:p>
    <w:p w:rsidR="00A412EE" w:rsidRDefault="005A75D6">
      <w:pPr>
        <w:numPr>
          <w:ilvl w:val="1"/>
          <w:numId w:val="1"/>
        </w:numPr>
        <w:spacing w:after="49"/>
        <w:ind w:right="0" w:hanging="360"/>
      </w:pPr>
      <w:r>
        <w:t xml:space="preserve">przedstawiające wyraźnie oczy cudzoziemca, a zwłaszcza źrenice, linia oczu cudzoziemca jest równoległa do górnej krawędzi fotografii </w:t>
      </w:r>
    </w:p>
    <w:p w:rsidR="00A412EE" w:rsidRDefault="005A75D6">
      <w:pPr>
        <w:numPr>
          <w:ilvl w:val="1"/>
          <w:numId w:val="1"/>
        </w:numPr>
        <w:ind w:right="0" w:hanging="360"/>
      </w:pPr>
      <w:r>
        <w:t xml:space="preserve">Uwaga: Cudzoziemiec noszący nakrycie głowy zgodnie z zasadami swojego wyznania może dołączyć do wniosku fotografię przedstawiającą go w nakryciu głowy, o ile wizerunek twarzy </w:t>
      </w:r>
    </w:p>
    <w:p w:rsidR="00A412EE" w:rsidRDefault="005A75D6">
      <w:pPr>
        <w:spacing w:after="37"/>
        <w:ind w:left="1450" w:right="0"/>
      </w:pPr>
      <w:r>
        <w:lastRenderedPageBreak/>
        <w:t xml:space="preserve">jest w pełni widoczny. W takim przypadku do wniosku dołącza się oświadczenie cudzoziemca o przynależności do wspólnoty wyznaniowej. </w:t>
      </w:r>
    </w:p>
    <w:p w:rsidR="00A412EE" w:rsidRDefault="005A75D6">
      <w:pPr>
        <w:numPr>
          <w:ilvl w:val="0"/>
          <w:numId w:val="1"/>
        </w:numPr>
        <w:spacing w:after="203"/>
        <w:ind w:right="0" w:hanging="360"/>
      </w:pPr>
      <w:r>
        <w:t xml:space="preserve">Kserokopia ważnego dokumentu podróży (oryginał do wglądu), w szczególnie uzasadnionym przypadku, gdy cudzoziemiec nie posiada ważnego dokumentu podróży i nie ma możliwości jego uzyskania, może przedstawić inny dokument potwierdzający tożsamość. </w:t>
      </w:r>
    </w:p>
    <w:p w:rsidR="00A412EE" w:rsidRDefault="005A75D6">
      <w:pPr>
        <w:spacing w:after="205"/>
        <w:ind w:left="-5" w:right="0"/>
      </w:pPr>
      <w:r>
        <w:rPr>
          <w:b/>
        </w:rPr>
        <w:t>Uwaga:</w:t>
      </w:r>
      <w:r>
        <w:t xml:space="preserve"> Brak, któregokolwiek z ww. dokumentów spowoduje wezwanie cudzoziemca do jego uzupełnienia w terminie </w:t>
      </w:r>
      <w:r w:rsidR="00720BAF">
        <w:t>14</w:t>
      </w:r>
      <w:r>
        <w:t xml:space="preserve"> dni od doręczenia wezwania pod rygorem pozostawienia wniosku bez rozpoznania. </w:t>
      </w:r>
    </w:p>
    <w:p w:rsidR="00A412EE" w:rsidRDefault="005A75D6">
      <w:pPr>
        <w:spacing w:after="217" w:line="259" w:lineRule="auto"/>
        <w:ind w:left="0" w:right="0" w:firstLine="0"/>
        <w:jc w:val="left"/>
      </w:pPr>
      <w:r>
        <w:t xml:space="preserve"> </w:t>
      </w:r>
    </w:p>
    <w:p w:rsidR="00A412EE" w:rsidRDefault="005A75D6">
      <w:pPr>
        <w:spacing w:after="208" w:line="269" w:lineRule="auto"/>
        <w:ind w:left="-5" w:right="0"/>
      </w:pPr>
      <w:r>
        <w:rPr>
          <w:b/>
        </w:rPr>
        <w:t xml:space="preserve">Typowe dokumenty potwierdzające okoliczności wskazane we wniosku: </w:t>
      </w:r>
    </w:p>
    <w:p w:rsidR="00A412EE" w:rsidRDefault="005A75D6">
      <w:pPr>
        <w:spacing w:after="233"/>
        <w:ind w:left="-5" w:right="0"/>
      </w:pPr>
      <w:r>
        <w:rPr>
          <w:b/>
        </w:rPr>
        <w:t>Uwaga:</w:t>
      </w:r>
      <w:r>
        <w:t xml:space="preserve"> Dołączenie wymienionych niżej dokumentów do wniosku przy jego składaniu może ograniczyć ilość korespondencji urzędowej i skrócić czas załatwienia sprawy. </w:t>
      </w:r>
    </w:p>
    <w:p w:rsidR="00A412EE" w:rsidRDefault="005A75D6">
      <w:pPr>
        <w:numPr>
          <w:ilvl w:val="0"/>
          <w:numId w:val="2"/>
        </w:numPr>
        <w:spacing w:after="37"/>
        <w:ind w:right="0" w:hanging="360"/>
      </w:pPr>
      <w:r>
        <w:t xml:space="preserve">dokument potwierdzający fakt bycia duchownym, członkiem zakonu lub osobą pełniącą funkcję religijną w kościele lub związku wyznaniowym, którego status jest uregulowany umową międzynarodową, przepisami obowiązującego na terytorium Rzeczypospolitej Polskiej prawa lub który działa na podstawie wpisu do rejestru kościołów i innych związków wyznaniowych i poświadczający, że jego pobyt na terytorium Rzeczypospolitej Polskiej jest związany z pełnioną funkcją lub przygotowaniem do jej pełnienia. </w:t>
      </w:r>
    </w:p>
    <w:p w:rsidR="00A412EE" w:rsidRDefault="005A75D6">
      <w:pPr>
        <w:numPr>
          <w:ilvl w:val="0"/>
          <w:numId w:val="2"/>
        </w:numPr>
        <w:ind w:right="0" w:hanging="360"/>
      </w:pPr>
      <w:r>
        <w:t xml:space="preserve">dokumenty poświadczające posiadanie ubezpieczenia zdrowotnego w rozumieniu ustawy z dnia 27 sierpnia 2004 r. o świadczeniach opieki zdrowotnej finansowanych ze środków publicznych lub potwierdzenie pokrycia przez ubezpieczyciela kosztów leczenia na terytorium Rzeczypospolitej </w:t>
      </w:r>
    </w:p>
    <w:p w:rsidR="00A412EE" w:rsidRDefault="005A75D6">
      <w:pPr>
        <w:spacing w:after="40"/>
        <w:ind w:left="730" w:right="0"/>
      </w:pPr>
      <w:r>
        <w:t xml:space="preserve">Polskiej. </w:t>
      </w:r>
    </w:p>
    <w:p w:rsidR="00A412EE" w:rsidRDefault="005A75D6">
      <w:pPr>
        <w:numPr>
          <w:ilvl w:val="0"/>
          <w:numId w:val="2"/>
        </w:numPr>
        <w:spacing w:after="208" w:line="269" w:lineRule="auto"/>
        <w:ind w:right="0" w:hanging="360"/>
      </w:pPr>
      <w:r>
        <w:t xml:space="preserve">dokument potwierdzający posiadanie zapewnionego miejsca zamieszkania </w:t>
      </w:r>
      <w:r>
        <w:rPr>
          <w:b/>
        </w:rPr>
        <w:t>(np. poświadczenie zameldowania, umowa najmu mieszkania, inna umowa umożliwiająca władanie lokalem mieszkalnym, lub oświadczenie osoby uprawnionej do władania lokalem mieszkalnym o zapewnieniu cudzoziemcowi miejsca zamieszkania)</w:t>
      </w:r>
      <w:r>
        <w:t xml:space="preserve">   </w:t>
      </w:r>
    </w:p>
    <w:p w:rsidR="00A412EE" w:rsidRDefault="005A75D6">
      <w:pPr>
        <w:spacing w:after="217" w:line="259" w:lineRule="auto"/>
        <w:ind w:left="0" w:right="0" w:firstLine="0"/>
        <w:jc w:val="left"/>
      </w:pPr>
      <w:r>
        <w:t xml:space="preserve"> </w:t>
      </w:r>
    </w:p>
    <w:p w:rsidR="00A412EE" w:rsidRDefault="005A75D6">
      <w:pPr>
        <w:spacing w:after="205"/>
        <w:ind w:left="-5" w:right="0"/>
      </w:pPr>
      <w:r>
        <w:rPr>
          <w:b/>
        </w:rPr>
        <w:t>Uwaga:</w:t>
      </w:r>
      <w:r>
        <w:t xml:space="preserve"> W przypadku potrzeby wyjaśnienia lub doprecyzowania posiadanych przez organ dowodów w sprawie w trakcie postępowania cudzoziemiec może być wzywany do dostarczenia innych dokumentów lub do składania zeznań potwierdzających okoliczności, o których mowa we wniosku. </w:t>
      </w:r>
    </w:p>
    <w:p w:rsidR="00A412EE" w:rsidRDefault="005A75D6">
      <w:pPr>
        <w:spacing w:after="217" w:line="259" w:lineRule="auto"/>
        <w:ind w:left="0" w:right="0" w:firstLine="0"/>
        <w:jc w:val="left"/>
      </w:pPr>
      <w:r>
        <w:t xml:space="preserve">  </w:t>
      </w:r>
    </w:p>
    <w:p w:rsidR="00A412EE" w:rsidRDefault="005A75D6">
      <w:pPr>
        <w:spacing w:after="0" w:line="259" w:lineRule="auto"/>
        <w:ind w:left="360" w:right="0" w:firstLine="0"/>
        <w:jc w:val="left"/>
      </w:pPr>
      <w:r>
        <w:t xml:space="preserve"> </w:t>
      </w:r>
    </w:p>
    <w:sectPr w:rsidR="00A412EE">
      <w:headerReference w:type="even" r:id="rId7"/>
      <w:headerReference w:type="default" r:id="rId8"/>
      <w:headerReference w:type="first" r:id="rId9"/>
      <w:pgSz w:w="11906" w:h="16838"/>
      <w:pgMar w:top="1970" w:right="1413" w:bottom="1483" w:left="1416" w:header="739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2172" w:rsidRDefault="00282172">
      <w:pPr>
        <w:spacing w:after="0" w:line="240" w:lineRule="auto"/>
      </w:pPr>
      <w:r>
        <w:separator/>
      </w:r>
    </w:p>
  </w:endnote>
  <w:endnote w:type="continuationSeparator" w:id="0">
    <w:p w:rsidR="00282172" w:rsidRDefault="002821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2172" w:rsidRDefault="00282172">
      <w:pPr>
        <w:spacing w:after="0" w:line="240" w:lineRule="auto"/>
      </w:pPr>
      <w:r>
        <w:separator/>
      </w:r>
    </w:p>
  </w:footnote>
  <w:footnote w:type="continuationSeparator" w:id="0">
    <w:p w:rsidR="00282172" w:rsidRDefault="002821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12EE" w:rsidRDefault="005A75D6">
    <w:pPr>
      <w:spacing w:line="235" w:lineRule="auto"/>
      <w:ind w:left="0" w:right="2" w:firstLine="0"/>
    </w:pPr>
    <w:r>
      <w:rPr>
        <w:sz w:val="16"/>
      </w:rPr>
      <w:t>Niniejsza informacja nie stanowi źródła prawa. Autorzy dołożyli należytej staranności, aby była ona zgodna z obowiązującymi regulacjami prawnymi. Należy jednak pamiętać, że dotyczy ona typowych, mogących często występować przypadków i może nie w pełni odnosić się do poszczególnych spraw. Liczba i rodzaj dokumentów, których mogą żądać organy administracji w toku postępowania mogą różnić się do podanych w zależności od konkretnej sprawy. W razie jakichkolwiek wątpliwości należy skontaktować się z organem właściwym do rozpoznania indywidualnej sprawy względnie zapoznać się z przepisami prawa samodzielnie.</w:t>
    </w:r>
    <w:r>
      <w:t xml:space="preserve"> </w:t>
    </w:r>
  </w:p>
  <w:p w:rsidR="00A412EE" w:rsidRDefault="005A75D6">
    <w:pPr>
      <w:spacing w:after="0" w:line="259" w:lineRule="auto"/>
      <w:ind w:left="0" w:right="0" w:firstLine="0"/>
      <w:jc w:val="left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12EE" w:rsidRDefault="005A75D6">
    <w:pPr>
      <w:spacing w:line="235" w:lineRule="auto"/>
      <w:ind w:left="0" w:right="2" w:firstLine="0"/>
    </w:pPr>
    <w:r>
      <w:rPr>
        <w:sz w:val="16"/>
      </w:rPr>
      <w:t>Niniejsza informacja nie stanowi źródła prawa. Autorzy dołożyli należytej staranności, aby była ona zgodna z obowiązującymi regulacjami prawnymi. Należy jednak pamiętać, że dotyczy ona typowych, mogących często występować przypadków i może nie w pełni odnosić się do poszczególnych spraw. Liczba i rodzaj dokumentów, których mogą żądać organy administracji w toku postępowania mogą różnić się do podanych w zależności od konkretnej sprawy. W razie jakichkolwiek wątpliwości należy skontaktować się z organem właściwym do rozpoznania indywidualnej sprawy względnie zapoznać się z przepisami prawa samodzielnie.</w:t>
    </w:r>
    <w:r>
      <w:t xml:space="preserve"> </w:t>
    </w:r>
  </w:p>
  <w:p w:rsidR="00A412EE" w:rsidRDefault="005A75D6">
    <w:pPr>
      <w:spacing w:after="0" w:line="259" w:lineRule="auto"/>
      <w:ind w:left="0" w:right="0" w:firstLine="0"/>
      <w:jc w:val="left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12EE" w:rsidRDefault="005A75D6">
    <w:pPr>
      <w:spacing w:line="235" w:lineRule="auto"/>
      <w:ind w:left="0" w:right="2" w:firstLine="0"/>
    </w:pPr>
    <w:r>
      <w:rPr>
        <w:sz w:val="16"/>
      </w:rPr>
      <w:t>Niniejsza informacja nie stanowi źródła prawa. Autorzy dołożyli należytej staranności, aby była ona zgodna z obowiązującymi regulacjami prawnymi. Należy jednak pamiętać, że dotyczy ona typowych, mogących często występować przypadków i może nie w pełni odnosić się do poszczególnych spraw. Liczba i rodzaj dokumentów, których mogą żądać organy administracji w toku postępowania mogą różnić się do podanych w zależności od konkretnej sprawy. W razie jakichkolwiek wątpliwości należy skontaktować się z organem właściwym do rozpoznania indywidualnej sprawy względnie zapoznać się z przepisami prawa samodzielnie.</w:t>
    </w:r>
    <w:r>
      <w:t xml:space="preserve"> </w:t>
    </w:r>
  </w:p>
  <w:p w:rsidR="00A412EE" w:rsidRDefault="005A75D6">
    <w:pPr>
      <w:spacing w:after="0" w:line="259" w:lineRule="auto"/>
      <w:ind w:left="0" w:right="0" w:firstLine="0"/>
      <w:jc w:val="left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2072EA"/>
    <w:multiLevelType w:val="hybridMultilevel"/>
    <w:tmpl w:val="B0E4C2AE"/>
    <w:lvl w:ilvl="0" w:tplc="377280B4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00A9736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5047E32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E9AB49C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66A932E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DE2A23E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A4AA380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C0EC262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532B548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AA927DB"/>
    <w:multiLevelType w:val="hybridMultilevel"/>
    <w:tmpl w:val="8D7A24CC"/>
    <w:lvl w:ilvl="0" w:tplc="E73EEC84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BD27A20">
      <w:start w:val="1"/>
      <w:numFmt w:val="bullet"/>
      <w:lvlText w:val="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CF020B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8721C2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77AF7E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3CA825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36AA62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7E496F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1A0648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2EE"/>
    <w:rsid w:val="00282172"/>
    <w:rsid w:val="002C3E48"/>
    <w:rsid w:val="005A75D6"/>
    <w:rsid w:val="00720BAF"/>
    <w:rsid w:val="00801835"/>
    <w:rsid w:val="00A412EE"/>
    <w:rsid w:val="00DE5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95258"/>
  <w15:docId w15:val="{3CD75EB1-636B-4019-BD88-37B3A2611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5" w:line="270" w:lineRule="auto"/>
      <w:ind w:left="10" w:right="5" w:hanging="10"/>
      <w:jc w:val="both"/>
    </w:pPr>
    <w:rPr>
      <w:rFonts w:ascii="Calibri" w:eastAsia="Calibri" w:hAnsi="Calibri" w:cs="Calibri"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801835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979</Words>
  <Characters>5876</Characters>
  <Application>Microsoft Office Word</Application>
  <DocSecurity>0</DocSecurity>
  <Lines>48</Lines>
  <Paragraphs>13</Paragraphs>
  <ScaleCrop>false</ScaleCrop>
  <Company/>
  <LinksUpToDate>false</LinksUpToDate>
  <CharactersWithSpaces>6842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tcytrynowicz</dc:creator>
  <cp:keywords/>
  <cp:lastModifiedBy>Agnieszka Wilkowska-Klocek</cp:lastModifiedBy>
  <cp:revision>5</cp:revision>
  <dcterms:created xsi:type="dcterms:W3CDTF">2018-02-12T07:00:00Z</dcterms:created>
  <dcterms:modified xsi:type="dcterms:W3CDTF">2019-02-19T11:01:00Z</dcterms:modified>
</cp:coreProperties>
</file>