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FEDCC" w14:textId="0E3482D6" w:rsidR="00FA5E9F" w:rsidRDefault="00FA5E9F">
      <w:pPr>
        <w:spacing w:after="0"/>
      </w:pPr>
    </w:p>
    <w:p w14:paraId="2BA26BED" w14:textId="51D99B51" w:rsidR="00FA5E9F" w:rsidRDefault="00FB6551">
      <w:pPr>
        <w:spacing w:before="146" w:after="0"/>
        <w:jc w:val="center"/>
      </w:pPr>
      <w:r>
        <w:rPr>
          <w:b/>
          <w:color w:val="000000"/>
        </w:rPr>
        <w:t>ROZPORZĄDZENIE N</w:t>
      </w:r>
      <w:r w:rsidR="008E164E">
        <w:rPr>
          <w:b/>
          <w:color w:val="000000"/>
        </w:rPr>
        <w:t>R</w:t>
      </w:r>
      <w:r w:rsidR="005D54AF">
        <w:rPr>
          <w:b/>
          <w:color w:val="000000"/>
        </w:rPr>
        <w:t xml:space="preserve"> 5</w:t>
      </w:r>
    </w:p>
    <w:p w14:paraId="11131B26" w14:textId="0492CE9E" w:rsidR="00FA5E9F" w:rsidRDefault="00FB6551">
      <w:pPr>
        <w:spacing w:after="0"/>
        <w:jc w:val="center"/>
      </w:pPr>
      <w:r>
        <w:rPr>
          <w:b/>
          <w:color w:val="000000"/>
        </w:rPr>
        <w:t>WOJEWODY MAZOWIECKIEGO</w:t>
      </w:r>
    </w:p>
    <w:p w14:paraId="25052F30" w14:textId="28206107" w:rsidR="00FA5E9F" w:rsidRDefault="00FB6551">
      <w:pPr>
        <w:spacing w:before="80" w:after="0"/>
        <w:jc w:val="center"/>
      </w:pPr>
      <w:r>
        <w:rPr>
          <w:color w:val="000000"/>
        </w:rPr>
        <w:t>z dnia</w:t>
      </w:r>
      <w:r w:rsidR="008E164E">
        <w:rPr>
          <w:color w:val="000000"/>
        </w:rPr>
        <w:t xml:space="preserve"> </w:t>
      </w:r>
      <w:r w:rsidR="005D54AF">
        <w:rPr>
          <w:color w:val="000000"/>
        </w:rPr>
        <w:t>24</w:t>
      </w:r>
      <w:r>
        <w:rPr>
          <w:color w:val="000000"/>
        </w:rPr>
        <w:t xml:space="preserve"> marca 2021 r.</w:t>
      </w:r>
    </w:p>
    <w:p w14:paraId="52F0089F" w14:textId="41FA8C28" w:rsidR="00FA5E9F" w:rsidRDefault="00FB6551">
      <w:pPr>
        <w:spacing w:before="80" w:after="0"/>
        <w:jc w:val="center"/>
      </w:pPr>
      <w:r>
        <w:rPr>
          <w:b/>
          <w:color w:val="000000"/>
        </w:rPr>
        <w:t>w sprawie zwalczania wysoce zjadliwej grypy p</w:t>
      </w:r>
      <w:r w:rsidR="00E806D7">
        <w:rPr>
          <w:b/>
          <w:color w:val="000000"/>
        </w:rPr>
        <w:t>taków (HPAI) na terenie powiatu</w:t>
      </w:r>
      <w:r>
        <w:rPr>
          <w:b/>
          <w:color w:val="000000"/>
        </w:rPr>
        <w:t xml:space="preserve"> żuromińskiego i sierpeckiego</w:t>
      </w:r>
    </w:p>
    <w:p w14:paraId="5D87A0D7" w14:textId="3823684A" w:rsidR="00FA5E9F" w:rsidRDefault="00FB6551" w:rsidP="00F11FF2">
      <w:pPr>
        <w:spacing w:before="80" w:after="240"/>
        <w:ind w:firstLine="708"/>
        <w:jc w:val="both"/>
      </w:pPr>
      <w:r>
        <w:rPr>
          <w:color w:val="000000"/>
        </w:rPr>
        <w:t xml:space="preserve">Na podstawie </w:t>
      </w:r>
      <w:r>
        <w:rPr>
          <w:color w:val="1B1B1B"/>
        </w:rPr>
        <w:t xml:space="preserve">art. 46 ust. </w:t>
      </w:r>
      <w:r w:rsidR="003444A3">
        <w:rPr>
          <w:color w:val="000000"/>
        </w:rPr>
        <w:t>3 pkt 1-</w:t>
      </w:r>
      <w:r w:rsidR="009F356C">
        <w:rPr>
          <w:color w:val="000000"/>
        </w:rPr>
        <w:t xml:space="preserve">2, 3 </w:t>
      </w:r>
      <w:proofErr w:type="spellStart"/>
      <w:r w:rsidR="009F356C">
        <w:rPr>
          <w:color w:val="000000"/>
        </w:rPr>
        <w:t>lit.b</w:t>
      </w:r>
      <w:proofErr w:type="spellEnd"/>
      <w:r w:rsidR="009F356C">
        <w:rPr>
          <w:color w:val="000000"/>
        </w:rPr>
        <w:t xml:space="preserve">,  </w:t>
      </w:r>
      <w:r w:rsidR="003444A3">
        <w:rPr>
          <w:color w:val="000000"/>
        </w:rPr>
        <w:t>4</w:t>
      </w:r>
      <w:r w:rsidR="009F356C">
        <w:rPr>
          <w:color w:val="000000"/>
        </w:rPr>
        <w:t>-5</w:t>
      </w:r>
      <w:r w:rsidR="003444A3">
        <w:rPr>
          <w:color w:val="000000"/>
        </w:rPr>
        <w:t>, 7, 8a, 8d lit.</w:t>
      </w:r>
      <w:r w:rsidR="00050881">
        <w:rPr>
          <w:color w:val="000000"/>
        </w:rPr>
        <w:t xml:space="preserve"> </w:t>
      </w:r>
      <w:r w:rsidR="003444A3">
        <w:rPr>
          <w:color w:val="000000"/>
        </w:rPr>
        <w:t xml:space="preserve">c i 8f </w:t>
      </w:r>
      <w:r>
        <w:rPr>
          <w:color w:val="000000"/>
        </w:rPr>
        <w:t xml:space="preserve">ustawy z dnia 11 marca 2004 r. o ochronie zdrowia zwierząt oraz zwalczaniu chorób zakaźnych zwierząt (Dz. U. z 2020 r. poz. 1421) w związku z </w:t>
      </w:r>
      <w:r>
        <w:rPr>
          <w:color w:val="1B1B1B"/>
        </w:rPr>
        <w:t>§ 11-15</w:t>
      </w:r>
      <w:r>
        <w:rPr>
          <w:color w:val="000000"/>
        </w:rPr>
        <w:t xml:space="preserve"> oraz </w:t>
      </w:r>
      <w:r>
        <w:rPr>
          <w:color w:val="1B1B1B"/>
        </w:rPr>
        <w:t>§ 17 ust. 1-3</w:t>
      </w:r>
      <w:r>
        <w:rPr>
          <w:color w:val="000000"/>
        </w:rPr>
        <w:t xml:space="preserve"> i </w:t>
      </w:r>
      <w:r>
        <w:rPr>
          <w:color w:val="1B1B1B"/>
        </w:rPr>
        <w:t>§ 18</w:t>
      </w:r>
      <w:r>
        <w:rPr>
          <w:color w:val="000000"/>
        </w:rPr>
        <w:t xml:space="preserve"> rozporządzenia Ministra Rolnictwa i Rozwoju Wsi z dnia 18 grudnia 2007 r. w sprawie zwalczania grypy ptaków (Dz. U. poz. 1752) zarządza się, co następuje:</w:t>
      </w:r>
    </w:p>
    <w:p w14:paraId="4310AA8A" w14:textId="77777777" w:rsidR="00E05ECF" w:rsidRDefault="00FB6551">
      <w:pPr>
        <w:spacing w:before="26" w:after="240"/>
        <w:rPr>
          <w:color w:val="000000"/>
        </w:rPr>
      </w:pPr>
      <w:r>
        <w:rPr>
          <w:b/>
          <w:color w:val="000000"/>
        </w:rPr>
        <w:t xml:space="preserve">§ 1. </w:t>
      </w:r>
      <w:r>
        <w:rPr>
          <w:color w:val="000000"/>
        </w:rPr>
        <w:t>Za obszar zapowietrzony wysoce zjadliwą grypą ptaków (HPAI), zwany dalej "obszarem zapowietrzonym", uznaje się teren obejmujący w powiecie żuromińskim w</w:t>
      </w:r>
      <w:r w:rsidR="00E05ECF">
        <w:rPr>
          <w:color w:val="000000"/>
        </w:rPr>
        <w:t>:</w:t>
      </w:r>
    </w:p>
    <w:p w14:paraId="37323338" w14:textId="7A05DBF0" w:rsidR="00FA5E9F" w:rsidRDefault="00FB6551" w:rsidP="00E05ECF">
      <w:pPr>
        <w:pStyle w:val="Akapitzlist"/>
        <w:numPr>
          <w:ilvl w:val="0"/>
          <w:numId w:val="4"/>
        </w:numPr>
        <w:spacing w:before="26" w:after="240"/>
        <w:rPr>
          <w:color w:val="000000"/>
        </w:rPr>
      </w:pPr>
      <w:r w:rsidRPr="00E05ECF">
        <w:rPr>
          <w:color w:val="000000"/>
        </w:rPr>
        <w:t xml:space="preserve">gminie </w:t>
      </w:r>
      <w:r w:rsidR="00E05ECF" w:rsidRPr="00E05ECF">
        <w:rPr>
          <w:color w:val="000000"/>
        </w:rPr>
        <w:t xml:space="preserve">Lutocin </w:t>
      </w:r>
      <w:r w:rsidRPr="00E05ECF">
        <w:rPr>
          <w:color w:val="000000"/>
        </w:rPr>
        <w:t xml:space="preserve">miejscowości: </w:t>
      </w:r>
      <w:r w:rsidR="00E05ECF" w:rsidRPr="00E05ECF">
        <w:rPr>
          <w:color w:val="000000"/>
        </w:rPr>
        <w:t>Chromakowo, Przeradz Nowy, P</w:t>
      </w:r>
      <w:r w:rsidR="00E806D7">
        <w:rPr>
          <w:color w:val="000000"/>
        </w:rPr>
        <w:t xml:space="preserve">rzeradz Wielki, Przeradz Mały, </w:t>
      </w:r>
      <w:r w:rsidR="00E05ECF" w:rsidRPr="00E05ECF">
        <w:rPr>
          <w:color w:val="000000"/>
        </w:rPr>
        <w:t>Mojnowo, Swojęcin, Siemcichy, Obręb;</w:t>
      </w:r>
    </w:p>
    <w:p w14:paraId="5AB9B316" w14:textId="77777777" w:rsidR="00E05ECF" w:rsidRPr="00E05ECF" w:rsidRDefault="00E05ECF" w:rsidP="00E05ECF">
      <w:pPr>
        <w:pStyle w:val="Akapitzlist"/>
        <w:spacing w:before="26" w:after="240"/>
        <w:rPr>
          <w:color w:val="000000"/>
        </w:rPr>
      </w:pPr>
    </w:p>
    <w:p w14:paraId="359518D2" w14:textId="4DD373A8" w:rsidR="00E05ECF" w:rsidRDefault="00E05ECF" w:rsidP="00E05ECF">
      <w:pPr>
        <w:pStyle w:val="Akapitzlist"/>
        <w:numPr>
          <w:ilvl w:val="0"/>
          <w:numId w:val="4"/>
        </w:numPr>
        <w:spacing w:before="26" w:after="240"/>
      </w:pPr>
      <w:r w:rsidRPr="00E05ECF">
        <w:t>w gminie Żuromin miejscowości: Poniatowo, Kruszewo, Będzymin</w:t>
      </w:r>
      <w:r w:rsidR="00E806D7">
        <w:t>.</w:t>
      </w:r>
    </w:p>
    <w:p w14:paraId="369D9087" w14:textId="77777777" w:rsidR="004B3DDB" w:rsidRDefault="00FB6551">
      <w:pPr>
        <w:spacing w:before="26" w:after="0"/>
        <w:rPr>
          <w:color w:val="000000"/>
        </w:rPr>
      </w:pPr>
      <w:r>
        <w:rPr>
          <w:b/>
          <w:color w:val="000000"/>
        </w:rPr>
        <w:t xml:space="preserve">§ 2. </w:t>
      </w:r>
      <w:r>
        <w:rPr>
          <w:color w:val="000000"/>
        </w:rPr>
        <w:t>Za obszar zagrożony wystąpieniem wysoce zjadliwej grypy ptaków (HPAI), zwany dalej "obszarem zagrożonym", uznaje się teren obejmujący w</w:t>
      </w:r>
      <w:r w:rsidR="004B3DDB">
        <w:rPr>
          <w:color w:val="000000"/>
        </w:rPr>
        <w:t>:</w:t>
      </w:r>
    </w:p>
    <w:p w14:paraId="1BE3C064" w14:textId="22FC5C99" w:rsidR="00FA5E9F" w:rsidRPr="00E05ECF" w:rsidRDefault="00E806D7" w:rsidP="00E05ECF">
      <w:pPr>
        <w:pStyle w:val="Akapitzlist"/>
        <w:numPr>
          <w:ilvl w:val="0"/>
          <w:numId w:val="5"/>
        </w:numPr>
        <w:spacing w:before="26" w:after="0"/>
        <w:rPr>
          <w:color w:val="000000"/>
        </w:rPr>
      </w:pPr>
      <w:r>
        <w:rPr>
          <w:color w:val="000000"/>
        </w:rPr>
        <w:t>p</w:t>
      </w:r>
      <w:r w:rsidR="00FB6551" w:rsidRPr="00E05ECF">
        <w:rPr>
          <w:color w:val="000000"/>
        </w:rPr>
        <w:t xml:space="preserve">owiecie </w:t>
      </w:r>
      <w:r w:rsidR="004B3DDB" w:rsidRPr="00E05ECF">
        <w:rPr>
          <w:color w:val="000000"/>
        </w:rPr>
        <w:t>żuromińskim</w:t>
      </w:r>
      <w:r w:rsidR="00FB6551" w:rsidRPr="00E05ECF">
        <w:rPr>
          <w:color w:val="000000"/>
        </w:rPr>
        <w:t>:</w:t>
      </w:r>
    </w:p>
    <w:p w14:paraId="4C4F371A" w14:textId="77777777" w:rsidR="00E05ECF" w:rsidRDefault="00E05ECF" w:rsidP="00E05ECF">
      <w:pPr>
        <w:pStyle w:val="Akapitzlist"/>
        <w:spacing w:before="26" w:after="0"/>
      </w:pPr>
    </w:p>
    <w:p w14:paraId="1ABEC849" w14:textId="5CF0D1D3" w:rsidR="00E05ECF" w:rsidRDefault="00F11FF2">
      <w:pPr>
        <w:spacing w:before="26" w:after="0"/>
        <w:ind w:left="373"/>
        <w:rPr>
          <w:color w:val="000000"/>
        </w:rPr>
      </w:pPr>
      <w:r>
        <w:rPr>
          <w:color w:val="000000"/>
        </w:rPr>
        <w:t>a</w:t>
      </w:r>
      <w:r w:rsidR="00FB6551">
        <w:rPr>
          <w:color w:val="000000"/>
        </w:rPr>
        <w:t xml:space="preserve">) </w:t>
      </w:r>
      <w:r w:rsidR="00E05ECF" w:rsidRPr="00E05ECF">
        <w:rPr>
          <w:color w:val="000000"/>
        </w:rPr>
        <w:t xml:space="preserve">w gminie Lutocin miejscowości: Pietrzyk, Głęboka, Przeradz Mały, Przeradz Wielki, Siemcichy, Szoniec, Psota, </w:t>
      </w:r>
      <w:proofErr w:type="spellStart"/>
      <w:r w:rsidR="00E05ECF" w:rsidRPr="00E05ECF">
        <w:rPr>
          <w:color w:val="000000"/>
        </w:rPr>
        <w:t>Chrapoń</w:t>
      </w:r>
      <w:proofErr w:type="spellEnd"/>
      <w:r w:rsidR="00E05ECF" w:rsidRPr="00E05ECF">
        <w:rPr>
          <w:color w:val="000000"/>
        </w:rPr>
        <w:t xml:space="preserve">, Dębówka, Parlin, Lutocin, </w:t>
      </w:r>
      <w:proofErr w:type="spellStart"/>
      <w:r w:rsidR="00E05ECF" w:rsidRPr="00E05ECF">
        <w:rPr>
          <w:color w:val="000000"/>
        </w:rPr>
        <w:t>Boguszewiec</w:t>
      </w:r>
      <w:proofErr w:type="spellEnd"/>
      <w:r w:rsidR="00E05ECF" w:rsidRPr="00E05ECF">
        <w:rPr>
          <w:color w:val="000000"/>
        </w:rPr>
        <w:t>, Elżbiecin, Seroki, Obręb, Zimolza, Jonne, Felcyn</w:t>
      </w:r>
      <w:r w:rsidR="00C64898">
        <w:rPr>
          <w:color w:val="000000"/>
        </w:rPr>
        <w:t>,</w:t>
      </w:r>
    </w:p>
    <w:p w14:paraId="60D36817" w14:textId="77777777" w:rsidR="00E05ECF" w:rsidRDefault="00E05ECF">
      <w:pPr>
        <w:spacing w:before="26" w:after="0"/>
        <w:ind w:left="373"/>
        <w:rPr>
          <w:color w:val="000000"/>
        </w:rPr>
      </w:pPr>
    </w:p>
    <w:p w14:paraId="5BB498C6" w14:textId="1DAE6A37" w:rsidR="00FA5E9F" w:rsidRDefault="00F11FF2">
      <w:pPr>
        <w:spacing w:before="26" w:after="0"/>
        <w:ind w:left="373"/>
        <w:rPr>
          <w:color w:val="000000"/>
        </w:rPr>
      </w:pPr>
      <w:r>
        <w:rPr>
          <w:color w:val="000000"/>
        </w:rPr>
        <w:t>b</w:t>
      </w:r>
      <w:r w:rsidR="00FB6551">
        <w:rPr>
          <w:color w:val="000000"/>
        </w:rPr>
        <w:t xml:space="preserve">) </w:t>
      </w:r>
      <w:r w:rsidR="00E05ECF">
        <w:rPr>
          <w:color w:val="000000"/>
        </w:rPr>
        <w:t>w</w:t>
      </w:r>
      <w:r w:rsidR="00E05ECF" w:rsidRPr="00E05ECF">
        <w:rPr>
          <w:color w:val="000000"/>
        </w:rPr>
        <w:t xml:space="preserve"> gminie Lubowidz: Obórki, Jasiony, Purzyce, Żarnówka, Rynowo, Sinogóra, Cieszki, Bądzyn, Łazy, Dziwy, Biały Dwór</w:t>
      </w:r>
      <w:r w:rsidR="00C64898">
        <w:rPr>
          <w:color w:val="000000"/>
        </w:rPr>
        <w:t>,</w:t>
      </w:r>
    </w:p>
    <w:p w14:paraId="0F2EBB44" w14:textId="77777777" w:rsidR="00E05ECF" w:rsidRDefault="00E05ECF">
      <w:pPr>
        <w:spacing w:before="26" w:after="0"/>
        <w:ind w:left="373"/>
      </w:pPr>
    </w:p>
    <w:p w14:paraId="1A72E740" w14:textId="472D7C4C" w:rsidR="004B3DDB" w:rsidRDefault="00F11FF2">
      <w:pPr>
        <w:spacing w:before="26" w:after="0"/>
        <w:ind w:left="373"/>
        <w:rPr>
          <w:color w:val="000000"/>
        </w:rPr>
      </w:pPr>
      <w:r>
        <w:rPr>
          <w:color w:val="000000"/>
        </w:rPr>
        <w:t>c</w:t>
      </w:r>
      <w:r w:rsidR="00FB6551">
        <w:rPr>
          <w:color w:val="000000"/>
        </w:rPr>
        <w:t xml:space="preserve">) </w:t>
      </w:r>
      <w:r w:rsidR="00E05ECF">
        <w:rPr>
          <w:color w:val="000000"/>
        </w:rPr>
        <w:t>w</w:t>
      </w:r>
      <w:r w:rsidR="00E05ECF" w:rsidRPr="00E05ECF">
        <w:rPr>
          <w:color w:val="000000"/>
        </w:rPr>
        <w:t xml:space="preserve"> gminie Żuromin miejscowości: Tadajówka, Raczyny, Dąbrowice, Rozwozin, Będzymin, Rzężawy, Brudnice, Wiadrowo, Żuromin, Poniatowo, Dąbrowa, </w:t>
      </w:r>
      <w:proofErr w:type="spellStart"/>
      <w:r w:rsidR="00E05ECF" w:rsidRPr="00E05ECF">
        <w:rPr>
          <w:color w:val="000000"/>
        </w:rPr>
        <w:t>Cierpigórz</w:t>
      </w:r>
      <w:proofErr w:type="spellEnd"/>
      <w:r w:rsidR="00E05ECF" w:rsidRPr="00E05ECF">
        <w:rPr>
          <w:color w:val="000000"/>
        </w:rPr>
        <w:t>, Olszewo, Franciszkowo, Młudzyn, Chamsk, Dębsk</w:t>
      </w:r>
      <w:r w:rsidR="00C64898">
        <w:rPr>
          <w:color w:val="000000"/>
        </w:rPr>
        <w:t>,</w:t>
      </w:r>
    </w:p>
    <w:p w14:paraId="184CB743" w14:textId="77777777" w:rsidR="00E05ECF" w:rsidRDefault="00E05ECF">
      <w:pPr>
        <w:spacing w:before="26" w:after="0"/>
        <w:ind w:left="373"/>
        <w:rPr>
          <w:color w:val="000000"/>
        </w:rPr>
      </w:pPr>
    </w:p>
    <w:p w14:paraId="117F4871" w14:textId="467912C1" w:rsidR="00E05ECF" w:rsidRDefault="00E05ECF">
      <w:pPr>
        <w:spacing w:before="26" w:after="0"/>
        <w:ind w:left="373"/>
        <w:rPr>
          <w:color w:val="000000"/>
        </w:rPr>
      </w:pPr>
      <w:r>
        <w:rPr>
          <w:color w:val="000000"/>
        </w:rPr>
        <w:t>d) w</w:t>
      </w:r>
      <w:r w:rsidRPr="00E05ECF">
        <w:rPr>
          <w:color w:val="000000"/>
        </w:rPr>
        <w:t xml:space="preserve"> gminie Bieżuń miejscowości: Strzeszewo, Sadłowo, Sadłowo Parcele, Karniszyn, Karniszyn Parcele, Stawiszyn Zwalewo, Stawiszyn Łaziska, Kobyla Łąka, Dźwierzno, Kocewo, Myślin, Bieżuń, Dąbrówki, Władysławowo, Mak</w:t>
      </w:r>
      <w:r w:rsidR="00E806D7">
        <w:rPr>
          <w:color w:val="000000"/>
        </w:rPr>
        <w:t>.</w:t>
      </w:r>
    </w:p>
    <w:p w14:paraId="2BD118B1" w14:textId="77777777" w:rsidR="00E05ECF" w:rsidRDefault="00E05ECF">
      <w:pPr>
        <w:spacing w:before="26" w:after="0"/>
        <w:ind w:left="373"/>
        <w:rPr>
          <w:color w:val="000000"/>
        </w:rPr>
      </w:pPr>
    </w:p>
    <w:p w14:paraId="3A55C08B" w14:textId="30E29B48" w:rsidR="00FA5E9F" w:rsidRPr="00E05ECF" w:rsidRDefault="00E806D7" w:rsidP="00050881">
      <w:pPr>
        <w:pStyle w:val="Akapitzlist"/>
        <w:numPr>
          <w:ilvl w:val="0"/>
          <w:numId w:val="5"/>
        </w:numPr>
      </w:pPr>
      <w:r w:rsidRPr="00050881">
        <w:rPr>
          <w:color w:val="000000"/>
        </w:rPr>
        <w:t>p</w:t>
      </w:r>
      <w:r w:rsidR="004B3DDB" w:rsidRPr="00050881">
        <w:rPr>
          <w:color w:val="000000"/>
        </w:rPr>
        <w:t>owiecie sierpeckim</w:t>
      </w:r>
      <w:r w:rsidR="002A41A6">
        <w:t xml:space="preserve"> </w:t>
      </w:r>
      <w:r w:rsidR="004B3DDB" w:rsidRPr="00F11FF2">
        <w:t>w gminie Rościszewo miejscowości</w:t>
      </w:r>
      <w:r w:rsidR="00E05ECF">
        <w:t>:</w:t>
      </w:r>
      <w:r w:rsidR="004B3DDB" w:rsidRPr="00F11FF2">
        <w:t xml:space="preserve"> Września, Polik i Puszcza</w:t>
      </w:r>
      <w:r w:rsidR="00FB6551" w:rsidRPr="00F11FF2">
        <w:t>.</w:t>
      </w:r>
    </w:p>
    <w:p w14:paraId="4B57B856" w14:textId="77777777" w:rsidR="00E05ECF" w:rsidRDefault="00E05ECF" w:rsidP="00E05ECF">
      <w:pPr>
        <w:pStyle w:val="Akapitzlist"/>
        <w:spacing w:before="26" w:after="0"/>
        <w:ind w:left="786"/>
      </w:pPr>
    </w:p>
    <w:p w14:paraId="06C85B75" w14:textId="77777777" w:rsidR="00FA5E9F" w:rsidRDefault="00FB6551" w:rsidP="00F11FF2">
      <w:pPr>
        <w:spacing w:before="26" w:after="240"/>
        <w:jc w:val="both"/>
      </w:pPr>
      <w:r>
        <w:rPr>
          <w:b/>
          <w:color w:val="000000"/>
        </w:rPr>
        <w:t xml:space="preserve">§ 3. </w:t>
      </w:r>
      <w:r>
        <w:rPr>
          <w:color w:val="000000"/>
        </w:rPr>
        <w:t>Obszary, o których mowa w § 1 i 2, określa mapa stanowiąca załącznik do rozporządzenia.</w:t>
      </w:r>
    </w:p>
    <w:p w14:paraId="15826FF4" w14:textId="148A0527" w:rsidR="00FA5E9F" w:rsidRDefault="00FB6551" w:rsidP="00BB0F71">
      <w:pPr>
        <w:spacing w:before="26" w:after="0"/>
        <w:jc w:val="both"/>
      </w:pPr>
      <w:r>
        <w:rPr>
          <w:b/>
          <w:color w:val="000000"/>
        </w:rPr>
        <w:lastRenderedPageBreak/>
        <w:t xml:space="preserve">§ 4. </w:t>
      </w:r>
      <w:r>
        <w:rPr>
          <w:color w:val="000000"/>
        </w:rPr>
        <w:t>Dla celów rozporządzenia stosuje się definicje podane w § 2 rozporządzenia Ministra Rolnictwa i Rozwoju Wsi z dnia 18 grudnia 2007 r. w sprawie zwalczania grypy ptaków</w:t>
      </w:r>
      <w:r w:rsidR="00FB02FE">
        <w:rPr>
          <w:color w:val="000000"/>
        </w:rPr>
        <w:t>,</w:t>
      </w:r>
      <w:r w:rsidR="00BB0F71">
        <w:rPr>
          <w:color w:val="000000"/>
        </w:rPr>
        <w:t xml:space="preserve"> </w:t>
      </w:r>
      <w:r>
        <w:rPr>
          <w:color w:val="000000"/>
        </w:rPr>
        <w:t>zwanego dalej</w:t>
      </w:r>
      <w:r w:rsidR="00F11FF2">
        <w:rPr>
          <w:color w:val="000000"/>
        </w:rPr>
        <w:t xml:space="preserve"> „</w:t>
      </w:r>
      <w:r>
        <w:rPr>
          <w:color w:val="000000"/>
        </w:rPr>
        <w:t>rozporządzeniem w sprawie zwalczania</w:t>
      </w:r>
      <w:r w:rsidR="00F11FF2">
        <w:rPr>
          <w:color w:val="000000"/>
        </w:rPr>
        <w:t>”</w:t>
      </w:r>
      <w:r>
        <w:rPr>
          <w:color w:val="000000"/>
        </w:rPr>
        <w:t>.</w:t>
      </w:r>
    </w:p>
    <w:p w14:paraId="58C7C3E9" w14:textId="77777777" w:rsidR="00C64898" w:rsidRDefault="00C64898" w:rsidP="00F11FF2">
      <w:pPr>
        <w:spacing w:before="26" w:after="0"/>
        <w:jc w:val="both"/>
        <w:rPr>
          <w:b/>
          <w:color w:val="000000"/>
        </w:rPr>
      </w:pPr>
    </w:p>
    <w:p w14:paraId="4DC6FBEC" w14:textId="26BA6BD6" w:rsidR="00FA5E9F" w:rsidRDefault="00FB6551" w:rsidP="00F11FF2">
      <w:pPr>
        <w:spacing w:before="26" w:after="0"/>
        <w:jc w:val="both"/>
      </w:pPr>
      <w:r>
        <w:rPr>
          <w:b/>
          <w:color w:val="000000"/>
        </w:rPr>
        <w:t xml:space="preserve">§ 5. </w:t>
      </w:r>
      <w:r>
        <w:rPr>
          <w:color w:val="000000"/>
        </w:rPr>
        <w:t>1. W gospodarstwach znajdujących się w obszarze zapowietrzonym, o którym mowa w § 1:</w:t>
      </w:r>
    </w:p>
    <w:p w14:paraId="65BB6632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1) nakazuje się:</w:t>
      </w:r>
    </w:p>
    <w:p w14:paraId="614C87B8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a) odosobnienie drobiu lub innych ptaków w kurnikach lub innych zamkniętych obiektach budowlanych lub w innym miejscu w gospodarstwie w sposób:</w:t>
      </w:r>
    </w:p>
    <w:p w14:paraId="4FFF8BD6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uniemożliwiający kontakt z drobiem lub innymi ptakami utrzymywanymi w innych gospodarstwach,</w:t>
      </w:r>
    </w:p>
    <w:p w14:paraId="19A48376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ograniczający ich kontakt z dzikimi ptakami,</w:t>
      </w:r>
    </w:p>
    <w:p w14:paraId="5753FCDD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b) niezwłoczne usunięcie zwłok drobiu lub innych ptaków,</w:t>
      </w:r>
    </w:p>
    <w:p w14:paraId="4C189090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c) niezwłoczne czyszczenie i odkażanie środków transportu i sprzętu wykorzystywanych do transportu drobiu lub innych ptaków, ich mięsa, paszy, ściółki lub nawozów naturalnych, innych środków transportu wjeżdżających do gospodarstwa lub z niego wyjeżdżających oraz innych przedmiotów lub substancji, które mogły zostać skażone wirusem wysoce zjadliwej grypy ptaków,</w:t>
      </w:r>
    </w:p>
    <w:p w14:paraId="656EBBD4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d) stosowanie środków bezpieczeństwa biologicznego przez osoby wchodzące do gospodarstwa lub z niego wychodzące, w celu wykluczenia rozprzestrzeniania się wysoce zjadliwej grypy ptaków,</w:t>
      </w:r>
    </w:p>
    <w:p w14:paraId="642893D9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e) posiadaczowi zwierząt:</w:t>
      </w:r>
    </w:p>
    <w:p w14:paraId="03BCD1E3" w14:textId="6F0003EA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 xml:space="preserve">– prowadzenie wykazu osób wchodzących do gospodarstwa lub z niego wychodzących, z wyłączeniem pomieszczeń mieszkalnych; wykaz udostępnia się na żądanie Powiatowego Lekarza Weterynarii w </w:t>
      </w:r>
      <w:r w:rsidR="004B3DDB">
        <w:rPr>
          <w:color w:val="000000"/>
        </w:rPr>
        <w:t>Żurominie</w:t>
      </w:r>
      <w:r>
        <w:rPr>
          <w:color w:val="000000"/>
        </w:rPr>
        <w:t>,</w:t>
      </w:r>
    </w:p>
    <w:p w14:paraId="7DCCB413" w14:textId="335B679E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 xml:space="preserve">– niezwłoczne informowanie Powiatowego Lekarza Weterynarii w </w:t>
      </w:r>
      <w:r w:rsidR="004B3DDB">
        <w:rPr>
          <w:color w:val="000000"/>
        </w:rPr>
        <w:t>Żurominie</w:t>
      </w:r>
      <w:r>
        <w:rPr>
          <w:color w:val="000000"/>
        </w:rPr>
        <w:t xml:space="preserve"> o zwiększonej zachorowalności lub śmiertelności lub znacznym obniżeniu produkcyjności zwierząt utrzymywanych w gospodarstwie;</w:t>
      </w:r>
    </w:p>
    <w:p w14:paraId="3125291A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2) zakazuje się:</w:t>
      </w:r>
    </w:p>
    <w:p w14:paraId="79A68902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a) wyprowadzania z gospodarstwa i wprowadzania do niego drobiu lub innych ptaków oraz ssaków utrzymywanych w gospodarstwach, chyba, że ssaki utrzymywane są wyłącznie w pomieszczeniach mieszkalnych, niemających:</w:t>
      </w:r>
    </w:p>
    <w:p w14:paraId="04E30545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kontaktu z drobiem i innymi ptakami,</w:t>
      </w:r>
    </w:p>
    <w:p w14:paraId="144DDF24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dostępu do klatek lub miejsc, w których są utrzymywane drób lub inne ptaki,</w:t>
      </w:r>
    </w:p>
    <w:p w14:paraId="0A762EF7" w14:textId="6D205B80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 xml:space="preserve">b) wywożenia lub rozrzucania ściółki lub nawozów naturalnych, chyba że Powiatowy Lekarz Weterynarii w </w:t>
      </w:r>
      <w:r w:rsidR="004B3DDB">
        <w:rPr>
          <w:color w:val="000000"/>
        </w:rPr>
        <w:t>Żurominie</w:t>
      </w:r>
      <w:r>
        <w:rPr>
          <w:color w:val="000000"/>
        </w:rPr>
        <w:t xml:space="preserve"> wyraził zgodę, o której mowa w § 12 ust. 1 rozporządzenia w sprawie zwalczania,</w:t>
      </w:r>
    </w:p>
    <w:p w14:paraId="72F466C2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c) organizowania targów, wystaw, pokazów lub konkursów, gdzie są gromadzone drób lub inne ptaki,</w:t>
      </w:r>
    </w:p>
    <w:p w14:paraId="2517270D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d) wypuszczania drobiu lub innych ptaków w celu odtworzenia zasobów ptactwa łownego,</w:t>
      </w:r>
    </w:p>
    <w:p w14:paraId="0441D9E5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e) organizowania polowań na ptaki łowne,</w:t>
      </w:r>
    </w:p>
    <w:p w14:paraId="6D50D432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lastRenderedPageBreak/>
        <w:t>f) przemieszczania i transportu drobiu lub innych ptaków, w tym piskląt jednodniowych, drobiu odchowanego do rozpoczęcia nieśności, a także ich zwłok i jaj z gospodarstw znajdujących się na obszarze zapowietrzonym drogami, z wyłączeniem prywatnych dróg dojazdowych do gospodarstw oraz transportu kolejowego,</w:t>
      </w:r>
    </w:p>
    <w:p w14:paraId="50E9703C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g) transportu mięsa drobiowego z rzeźni, zakładów rozbioru oraz chłodni, chyba że mięso to zostało pozyskane:</w:t>
      </w:r>
    </w:p>
    <w:p w14:paraId="26838132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z drobiu pochodzącego spoza obszaru zapowietrzonego oraz nie było przechowywane i transportowane z mięsem drobiowym pozyskanym z drobiu pochodzącego z obszaru zapowietrzonego lub</w:t>
      </w:r>
    </w:p>
    <w:p w14:paraId="1E001503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co najmniej 21 dni przed dniem prawdopodobnego wprowadzenia wirusa wysoce zjadliwej grypy ptaków do gospodarstwa oraz było przechowywane i transportowane z mięsem drobiowym pozyskanym nie później niż na 21 dni przed dniem prawdopodobnego wprowadzenia wirusa wysoce zjadliwej grypy ptaków do gospodarstwa z drobiu pochodzącego z obszaru zapowietrzonego.</w:t>
      </w:r>
    </w:p>
    <w:p w14:paraId="0432D043" w14:textId="055170B1" w:rsidR="00FA5E9F" w:rsidRDefault="00FB6551" w:rsidP="00F11FF2">
      <w:pPr>
        <w:spacing w:before="26" w:after="0"/>
        <w:jc w:val="both"/>
      </w:pPr>
      <w:r>
        <w:rPr>
          <w:color w:val="000000"/>
        </w:rPr>
        <w:t xml:space="preserve">2. Jeżeli niemożliwe jest odosobnienie drobiu lub innych ptaków w kurnikach lub innych zamkniętych obiektach budowlanych z uwagi na ich dobrostan, Powiatowy Lekarz Weterynarii w </w:t>
      </w:r>
      <w:r w:rsidR="004B3DDB">
        <w:rPr>
          <w:color w:val="000000"/>
        </w:rPr>
        <w:t>Żurominie</w:t>
      </w:r>
      <w:r>
        <w:rPr>
          <w:color w:val="000000"/>
        </w:rPr>
        <w:t xml:space="preserve"> nakazuje umieszczenie tych zwierząt w innym miejscu w gospodarstwie w sposób:</w:t>
      </w:r>
    </w:p>
    <w:p w14:paraId="2C6C4859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1) uniemożliwiający kontakt z drobiem i innymi ptakami utrzymywanymi w innych gospodarstwach;</w:t>
      </w:r>
    </w:p>
    <w:p w14:paraId="5120460A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2) ograniczający ich kontakt z dzikimi ptakami.</w:t>
      </w:r>
    </w:p>
    <w:p w14:paraId="5E2BC0F4" w14:textId="0B5A9C8E" w:rsidR="00FA5E9F" w:rsidRDefault="00FB6551" w:rsidP="00F11FF2">
      <w:pPr>
        <w:spacing w:before="26" w:after="0"/>
        <w:jc w:val="both"/>
      </w:pPr>
      <w:r>
        <w:rPr>
          <w:color w:val="000000"/>
        </w:rPr>
        <w:t xml:space="preserve">3. Wykazu, o którym mowa w ust. 1 </w:t>
      </w:r>
      <w:r w:rsidR="00FB02FE">
        <w:rPr>
          <w:color w:val="000000"/>
        </w:rPr>
        <w:t xml:space="preserve">w </w:t>
      </w:r>
      <w:r>
        <w:rPr>
          <w:color w:val="000000"/>
        </w:rPr>
        <w:t>pkt 1</w:t>
      </w:r>
      <w:r w:rsidR="00FB02FE">
        <w:rPr>
          <w:color w:val="000000"/>
        </w:rPr>
        <w:t xml:space="preserve"> w</w:t>
      </w:r>
      <w:r>
        <w:rPr>
          <w:color w:val="000000"/>
        </w:rPr>
        <w:t xml:space="preserve"> lit. e </w:t>
      </w:r>
      <w:proofErr w:type="spellStart"/>
      <w:r>
        <w:rPr>
          <w:color w:val="000000"/>
        </w:rPr>
        <w:t>tiret</w:t>
      </w:r>
      <w:proofErr w:type="spellEnd"/>
      <w:r>
        <w:rPr>
          <w:color w:val="000000"/>
        </w:rPr>
        <w:t xml:space="preserve"> pierwsze, nie prowadzi się w ogrodach zoologicznych i rezerwatach przyrody, gdzie odwiedzający nie mają dostępu do miejsc, w których są utrzymywane ptaki.</w:t>
      </w:r>
    </w:p>
    <w:p w14:paraId="4F9629E1" w14:textId="08B9E28C" w:rsidR="00FA5E9F" w:rsidRDefault="00FB6551" w:rsidP="00F11FF2">
      <w:pPr>
        <w:spacing w:before="26" w:after="0"/>
        <w:jc w:val="both"/>
      </w:pPr>
      <w:r>
        <w:rPr>
          <w:color w:val="000000"/>
        </w:rPr>
        <w:t>4. Środków, o których mowa w ust. 1</w:t>
      </w:r>
      <w:r w:rsidR="00507A48">
        <w:rPr>
          <w:color w:val="000000"/>
        </w:rPr>
        <w:t xml:space="preserve"> </w:t>
      </w:r>
      <w:r w:rsidR="00FB02FE">
        <w:rPr>
          <w:color w:val="000000"/>
        </w:rPr>
        <w:t xml:space="preserve">w </w:t>
      </w:r>
      <w:r>
        <w:rPr>
          <w:color w:val="000000"/>
        </w:rPr>
        <w:t>pkt 2</w:t>
      </w:r>
      <w:r w:rsidR="00FB02FE">
        <w:rPr>
          <w:color w:val="000000"/>
        </w:rPr>
        <w:t xml:space="preserve"> w</w:t>
      </w:r>
      <w:r w:rsidR="00507A48">
        <w:rPr>
          <w:color w:val="000000"/>
        </w:rPr>
        <w:t xml:space="preserve"> </w:t>
      </w:r>
      <w:r>
        <w:rPr>
          <w:color w:val="000000"/>
        </w:rPr>
        <w:t>lit. e i f, nie stosuje się w odniesieniu do transportu przez obszar zapowietrzony drogami lub koleją bez rozładunku lub zatrzymywania się.</w:t>
      </w:r>
    </w:p>
    <w:p w14:paraId="4ED18364" w14:textId="44559984" w:rsidR="00FA5E9F" w:rsidRDefault="00FB6551" w:rsidP="00F11FF2">
      <w:pPr>
        <w:spacing w:before="26" w:after="0"/>
        <w:jc w:val="both"/>
      </w:pPr>
      <w:r>
        <w:rPr>
          <w:color w:val="000000"/>
        </w:rPr>
        <w:t xml:space="preserve">5. Powiatowy Lekarz Weterynarii w </w:t>
      </w:r>
      <w:r w:rsidR="004B3DDB">
        <w:rPr>
          <w:color w:val="000000"/>
        </w:rPr>
        <w:t>Żurominie</w:t>
      </w:r>
      <w:r>
        <w:rPr>
          <w:color w:val="000000"/>
        </w:rPr>
        <w:t xml:space="preserve"> na obszarze zapowietrzonym może również wyrazić zgodę na transport:</w:t>
      </w:r>
    </w:p>
    <w:p w14:paraId="56AA6752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1) drobiu z gospodarstwa znajdującego się na obszarze zapowietrzonym bezpośrednio do wyznaczonej przez niego rzeźni w celu natychmiastowego poddania ubojowi, jeżeli:</w:t>
      </w:r>
    </w:p>
    <w:p w14:paraId="624AA661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a) w gospodarstwie pochodzenia:</w:t>
      </w:r>
    </w:p>
    <w:p w14:paraId="64DDBF29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urzędowy lekarz weterynarii przeprowadził badanie kliniczne drobiu w okresie 24 godzin przed wysłaniem go do uboju,</w:t>
      </w:r>
    </w:p>
    <w:p w14:paraId="29FB85A0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pobrano, jeżeli jest to konieczne, od drobiu próbki do badań laboratoryjnych i uzyskano wyniki wykluczające zakażenie wirusem wysoce zjadliwej grypy ptaków,</w:t>
      </w:r>
    </w:p>
    <w:p w14:paraId="31421D06" w14:textId="3663E668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 xml:space="preserve">b) powiatowy lekarz weterynarii właściwy ze względu na miejsce położenia rzeźni został poinformowany przez Powiatowego Lekarza Weterynarii w </w:t>
      </w:r>
      <w:r w:rsidR="004B3DDB" w:rsidRPr="004B3DDB">
        <w:rPr>
          <w:color w:val="000000"/>
        </w:rPr>
        <w:t>Żurominie</w:t>
      </w:r>
      <w:r>
        <w:rPr>
          <w:color w:val="000000"/>
        </w:rPr>
        <w:t xml:space="preserve"> o planowanym terminie przywozu drobiu i wyraził zgodę na jego przyjęcie;</w:t>
      </w:r>
    </w:p>
    <w:p w14:paraId="5060371C" w14:textId="315C87B3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 xml:space="preserve">2) drobiu spoza obszaru zapowietrzonego bezpośrednio do wyznaczonej przez niego rzeźni znajdującej się na obszarze zapowietrzonym w celu natychmiastowego poddania ubojowi oraz na późniejsze przemieszczanie mięsa pozyskanego z tego drobiu, jeżeli powiatowy lekarz weterynarii właściwy ze względu na miejsce położenia rzeźni został poinformowany </w:t>
      </w:r>
      <w:r>
        <w:rPr>
          <w:color w:val="000000"/>
        </w:rPr>
        <w:lastRenderedPageBreak/>
        <w:t xml:space="preserve">przez Powiatowego Lekarza Weterynarii w </w:t>
      </w:r>
      <w:r w:rsidR="004B3DDB" w:rsidRPr="004B3DDB">
        <w:rPr>
          <w:color w:val="000000"/>
        </w:rPr>
        <w:t>Żurominie</w:t>
      </w:r>
      <w:r>
        <w:rPr>
          <w:color w:val="000000"/>
        </w:rPr>
        <w:t xml:space="preserve"> o planowanym terminie przywozu drobiu i wyraził zgodę na jego przyjęcie;</w:t>
      </w:r>
    </w:p>
    <w:p w14:paraId="162F1566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3) piskląt jednodniowych pochodzących z gospodarstw znajdujących się na obszarze zapowietrzonym bezpośrednio do wyznaczonego przez niego gospodarstwa znajdującego się na terytorium Rzeczypospolitej Polskiej, w szczególności znajdującego się poza obszarem zapowietrzonym i zagrożonym;</w:t>
      </w:r>
    </w:p>
    <w:p w14:paraId="2754B6EF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4) piskląt jednodniowych wyklutych z jaj pochodzących z gospodarstw znajdujących się poza obszarem zapowietrzonym lub zagrożonym bezpośrednio do wyznaczonego przez niego gospodarstwa znajdującego się na terytorium Rzeczypospolitej Polskiej, w szczególności znajdującego się poza obszarem zapowietrzonym i zagrożonym, jeżeli w zakładzie wylęgu drobiu jaja wylęgowe oraz wyklute z nich pisklęta nie miały kontaktu z jajami wylęgowymi oraz pisklętami pochodzącymi ze stad drobiu znajdujących się na obszarze zapowietrzonym lub zagrożonym;</w:t>
      </w:r>
    </w:p>
    <w:p w14:paraId="77FAB03C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5) drobiu odchowanego do rozpoczęcia nieśności, bezpośrednio do wyznaczonego przez niego gospodarstwa, w którym nie jest utrzymywany drób, w szczególności znajdującego się na obszarze zapowietrzonym lub zagrożonym, jeżeli:</w:t>
      </w:r>
    </w:p>
    <w:p w14:paraId="6747DD96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a) urzędowy lekarz weterynarii przeprowadził badanie kliniczne drobiu lub innych ptaków w gospodarstwie pochodzenia, w szczególności drobiu przeznaczonego do transportu,</w:t>
      </w:r>
    </w:p>
    <w:p w14:paraId="4B0CC3FE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b) pobrano, jeżeli jest to konieczne, od drobiu próbki do badań laboratoryjnych i uzyskano wyniki wykluczające zakażenie wirusem wysoce zjadliwej grypy ptaków;</w:t>
      </w:r>
    </w:p>
    <w:p w14:paraId="43C7D4D2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6) jaj wylęgowych bezpośrednio do wyznaczonego przez niego zakładu wylęgu drobiu znajdującego się na obszarze zapowietrzonym lub z gospodarstwa znajdującego się na obszarze zapowietrzonym bezpośrednio do wyznaczonego przez niego zakładu wylęgu drobiu, jeżeli urzędowy lekarz weterynarii przeprowadził badanie stad rodzicielskich, z których pochodzą jaja wylęgowe, i wykluczył wysoce zjadliwą grypę ptaków;</w:t>
      </w:r>
    </w:p>
    <w:p w14:paraId="643C4531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7) jaj konsumpcyjnych bezpośrednio:</w:t>
      </w:r>
    </w:p>
    <w:p w14:paraId="77375EE2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a) do wyznaczonego przez niego zakładu pakowania jaj, jeżeli jaja zostały umieszczone w pojemnikach jednorazowych oraz zastosowano środki bezpieczeństwa biologicznego określone przez tego lekarza,</w:t>
      </w:r>
    </w:p>
    <w:p w14:paraId="22400E7F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 xml:space="preserve">b) do zakładu wytwarzającego lub przetwarzającego produkty jajeczne w sposób określony w rozporządzeniu (WE) nr 853/2004 Parlamentu Europejskiego i Rady z dnia 29 kwietnia 2004 r. ustanawiającym szczególne przepisy dotyczące higieny w odniesieniu do żywności pochodzenia zwierzęcego (Dz. U. UE L z 2004 r. poz. 139, str. 55,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 xml:space="preserve">. zm.), zwanym dalej "rozporządzeniem nr 853/2004" w załączniku III w sekcji X w rozdziale II, w celu ich przetworzenia w sposób określony w rozporządzeniu (WE) nr 852/2004 Parlamentu Europejskiego i Rady z dnia 29 kwietnia 2004 r. w sprawie higieny środków spożywczych (Dz. U. UE L z 2004 r. poz. 139, str. 1,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zm.), zwanym dalej "rozporządzeniem nr 852/2004" w załączniku II w rozdziale XI, lub</w:t>
      </w:r>
    </w:p>
    <w:p w14:paraId="0E78E47F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c) w celu ich usunięcia;</w:t>
      </w:r>
    </w:p>
    <w:p w14:paraId="4EE2A51E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8) zwłok drobiu lub innych ptaków bezpośrednio w celu ich usunięcia.</w:t>
      </w:r>
    </w:p>
    <w:p w14:paraId="67E54697" w14:textId="77777777" w:rsidR="00FA5E9F" w:rsidRDefault="00FB6551" w:rsidP="00F11FF2">
      <w:pPr>
        <w:spacing w:before="26" w:after="0"/>
        <w:jc w:val="both"/>
      </w:pPr>
      <w:r>
        <w:rPr>
          <w:color w:val="000000"/>
        </w:rPr>
        <w:lastRenderedPageBreak/>
        <w:t>6. W przypadku wyrażania zgody na transport, o którym mowa w ust. 5, stosuje się § 13-15 rozporządzenia w sprawie zwalczania.</w:t>
      </w:r>
    </w:p>
    <w:p w14:paraId="75E612D8" w14:textId="77777777" w:rsidR="00C64898" w:rsidRDefault="00C64898" w:rsidP="00F11FF2">
      <w:pPr>
        <w:spacing w:before="26" w:after="0"/>
        <w:jc w:val="both"/>
        <w:rPr>
          <w:b/>
          <w:color w:val="000000"/>
        </w:rPr>
      </w:pPr>
    </w:p>
    <w:p w14:paraId="4DC19BDC" w14:textId="1313B3D1" w:rsidR="00FA5E9F" w:rsidRDefault="00FB6551" w:rsidP="00F11FF2">
      <w:pPr>
        <w:spacing w:before="26" w:after="0"/>
        <w:jc w:val="both"/>
      </w:pPr>
      <w:r>
        <w:rPr>
          <w:b/>
          <w:color w:val="000000"/>
        </w:rPr>
        <w:t xml:space="preserve">§ 6. </w:t>
      </w:r>
      <w:r>
        <w:rPr>
          <w:color w:val="000000"/>
        </w:rPr>
        <w:t>1. W obszarze zagrożonym, o którym mowa w § 2, nakazuje się:</w:t>
      </w:r>
    </w:p>
    <w:p w14:paraId="17852BC7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1) niezwłoczne czyszczenie i odkażanie środków transportu i sprzętu wykorzystywanych do transportu drobiu lub innych ptaków, ich mięsa, paszy, ściółki lub nawozów naturalnych oraz innych przedmiotów lub substancji, które mogły zostać skażone wirusem wysoce zjadliwej grypy ptaków;</w:t>
      </w:r>
    </w:p>
    <w:p w14:paraId="6AED3780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2) stosowanie środków bezpieczeństwa biologicznego przez osoby wchodzące do gospodarstwa lub z niego wychodzące, w celu wykluczenia rozprzestrzeniania się wysoce zjadliwej grypy ptaków;</w:t>
      </w:r>
    </w:p>
    <w:p w14:paraId="29770AE9" w14:textId="01B47DEA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3) niezwłoczne informowanie</w:t>
      </w:r>
      <w:r w:rsidR="004B3DDB">
        <w:rPr>
          <w:color w:val="000000"/>
        </w:rPr>
        <w:t>,</w:t>
      </w:r>
      <w:r>
        <w:rPr>
          <w:color w:val="000000"/>
        </w:rPr>
        <w:t xml:space="preserve"> </w:t>
      </w:r>
      <w:r w:rsidR="004A6B89">
        <w:rPr>
          <w:color w:val="000000"/>
        </w:rPr>
        <w:t>właściwego miejscowo</w:t>
      </w:r>
      <w:r w:rsidR="004B3DDB">
        <w:rPr>
          <w:color w:val="000000"/>
        </w:rPr>
        <w:t xml:space="preserve">, </w:t>
      </w:r>
      <w:r w:rsidR="004A6B89">
        <w:rPr>
          <w:color w:val="000000"/>
        </w:rPr>
        <w:t>p</w:t>
      </w:r>
      <w:r>
        <w:rPr>
          <w:color w:val="000000"/>
        </w:rPr>
        <w:t xml:space="preserve">owiatowego </w:t>
      </w:r>
      <w:r w:rsidR="004A6B89">
        <w:rPr>
          <w:color w:val="000000"/>
        </w:rPr>
        <w:t>l</w:t>
      </w:r>
      <w:r>
        <w:rPr>
          <w:color w:val="000000"/>
        </w:rPr>
        <w:t xml:space="preserve">ekarza </w:t>
      </w:r>
      <w:r w:rsidR="004A6B89">
        <w:rPr>
          <w:color w:val="000000"/>
        </w:rPr>
        <w:t>w</w:t>
      </w:r>
      <w:r>
        <w:rPr>
          <w:color w:val="000000"/>
        </w:rPr>
        <w:t>eterynarii o zwiększonej zachorowalności lub śmiertelności lub znacznym obniżeniu produkcyjności zwierząt utrzymywanych w gospodarstwie.</w:t>
      </w:r>
    </w:p>
    <w:p w14:paraId="56EA4537" w14:textId="77777777" w:rsidR="00FA5E9F" w:rsidRDefault="00FB6551" w:rsidP="00F11FF2">
      <w:pPr>
        <w:spacing w:before="26" w:after="0"/>
        <w:jc w:val="both"/>
      </w:pPr>
      <w:r>
        <w:rPr>
          <w:color w:val="000000"/>
        </w:rPr>
        <w:t>2. W obszarze zagrożonym, o którym mowa w § 2, zakazuje się:</w:t>
      </w:r>
    </w:p>
    <w:p w14:paraId="746E2E23" w14:textId="49563C4B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1) przemieszczania drobiu, w tym drobiu odchowanego do rozpoczęcia nieśności i piskląt jednodniowych oraz jaj na obszarze zagrożonym, chyba że</w:t>
      </w:r>
      <w:r w:rsidR="004B3DDB">
        <w:rPr>
          <w:color w:val="000000"/>
        </w:rPr>
        <w:t xml:space="preserve">, </w:t>
      </w:r>
      <w:r w:rsidR="004A6B89">
        <w:rPr>
          <w:color w:val="000000"/>
        </w:rPr>
        <w:t>właściwy miejscowo</w:t>
      </w:r>
      <w:r w:rsidR="004B3DDB">
        <w:rPr>
          <w:color w:val="000000"/>
        </w:rPr>
        <w:t>,</w:t>
      </w:r>
      <w:r>
        <w:rPr>
          <w:color w:val="000000"/>
        </w:rPr>
        <w:t xml:space="preserve"> </w:t>
      </w:r>
      <w:r w:rsidR="004A6B89">
        <w:rPr>
          <w:color w:val="000000"/>
        </w:rPr>
        <w:t>powiatowy lekarz weterynarii</w:t>
      </w:r>
      <w:r w:rsidR="005008E2">
        <w:rPr>
          <w:color w:val="000000"/>
        </w:rPr>
        <w:t xml:space="preserve"> </w:t>
      </w:r>
      <w:r>
        <w:rPr>
          <w:color w:val="000000"/>
        </w:rPr>
        <w:t>wyrazi zgodę na takie przemieszczanie przy zastosowaniu określonych przez niego środków bezpieczeństwa biologicznego zapobiegających rozprzestrzenianiu się wysoce zjadliwej grypy ptaków;</w:t>
      </w:r>
    </w:p>
    <w:p w14:paraId="41ECE8C7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2) przemieszczania drobiu, w tym drobiu odchowanego do rozpoczęcia nieśności i piskląt jednodniowych oraz jaj do gospodarstw, rzeźni, zakładów pakowania jaj, zakładów wytwarzających lub przetwarzających produkty jajeczne znajdujących się poza obszarem zagrożonym;</w:t>
      </w:r>
    </w:p>
    <w:p w14:paraId="38AB0212" w14:textId="26B7792F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 xml:space="preserve">3) wyprowadzania z gospodarstwa, gdzie jest utrzymywany drób, i wprowadzania do tego gospodarstwa drobiu lub innych ptaków oraz ssaków utrzymywanych w gospodarstwie, chyba że </w:t>
      </w:r>
      <w:bookmarkStart w:id="0" w:name="_Hlk67399981"/>
      <w:r w:rsidR="004A6B89">
        <w:rPr>
          <w:color w:val="000000"/>
        </w:rPr>
        <w:t>właściwy miejscowo powiatowy lekarz weterynarii</w:t>
      </w:r>
      <w:r w:rsidR="005008E2" w:rsidRPr="005008E2">
        <w:rPr>
          <w:color w:val="000000"/>
        </w:rPr>
        <w:t xml:space="preserve"> </w:t>
      </w:r>
      <w:bookmarkEnd w:id="0"/>
      <w:r>
        <w:rPr>
          <w:color w:val="000000"/>
        </w:rPr>
        <w:t>wyrazi zgodę na takie wprowadzanie lub wyprowadzanie;</w:t>
      </w:r>
    </w:p>
    <w:p w14:paraId="137B35F9" w14:textId="2BC387C4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 xml:space="preserve">4) wywożenia lub rozrzucania ściółki lub nawozów naturalnych, chyba że </w:t>
      </w:r>
      <w:r w:rsidR="004A6B89" w:rsidRPr="004A6B89">
        <w:rPr>
          <w:color w:val="000000"/>
        </w:rPr>
        <w:t xml:space="preserve">właściwy miejscowo powiatowy lekarz weterynarii </w:t>
      </w:r>
      <w:r>
        <w:rPr>
          <w:color w:val="000000"/>
        </w:rPr>
        <w:t>wyrazi zgodę na takie wywożenie lub rozrzucanie;</w:t>
      </w:r>
    </w:p>
    <w:p w14:paraId="78D2453B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5) organizowania targów, wystaw, pokazów lub konkursów, gdzie są gromadzone drób lub inne ptaki;</w:t>
      </w:r>
    </w:p>
    <w:p w14:paraId="35B6D5FB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6) wypuszczania drobiu lub innych ptaków w celu odtworzenia zasobów ptactwa łownego;</w:t>
      </w:r>
    </w:p>
    <w:p w14:paraId="423BC73D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7) organizowania polowań na ptaki łowne.</w:t>
      </w:r>
    </w:p>
    <w:p w14:paraId="0A574CD3" w14:textId="469BC3F0" w:rsidR="00FA5E9F" w:rsidRDefault="00FB6551" w:rsidP="00F11FF2">
      <w:pPr>
        <w:spacing w:before="26" w:after="0"/>
        <w:jc w:val="both"/>
      </w:pPr>
      <w:r>
        <w:rPr>
          <w:color w:val="000000"/>
        </w:rPr>
        <w:t>3. Środka, o którym mowa w ust. 2</w:t>
      </w:r>
      <w:r w:rsidR="004A6B89">
        <w:rPr>
          <w:color w:val="000000"/>
        </w:rPr>
        <w:t xml:space="preserve"> </w:t>
      </w:r>
      <w:r w:rsidR="00FB02FE">
        <w:rPr>
          <w:color w:val="000000"/>
        </w:rPr>
        <w:t>w</w:t>
      </w:r>
      <w:r>
        <w:rPr>
          <w:color w:val="000000"/>
        </w:rPr>
        <w:t xml:space="preserve"> pkt 1, nie stosuje się w odniesieniu do transportu przez obszar zagrożony drogami lub koleją bez rozładunku lub zatrzymywania się.</w:t>
      </w:r>
    </w:p>
    <w:p w14:paraId="522AF013" w14:textId="5E050A11" w:rsidR="00FA5E9F" w:rsidRDefault="00FB6551" w:rsidP="00F11FF2">
      <w:pPr>
        <w:spacing w:before="26" w:after="0"/>
        <w:jc w:val="both"/>
      </w:pPr>
      <w:r>
        <w:rPr>
          <w:color w:val="000000"/>
        </w:rPr>
        <w:t xml:space="preserve">4. Środka, o którym mowa w ust. 2 </w:t>
      </w:r>
      <w:r w:rsidR="00B33A13">
        <w:rPr>
          <w:color w:val="000000"/>
        </w:rPr>
        <w:t xml:space="preserve">w </w:t>
      </w:r>
      <w:r>
        <w:rPr>
          <w:color w:val="000000"/>
        </w:rPr>
        <w:t>pkt 3, nie stosuje się w odniesieniu do ssaków utrzymywanych wyłącznie w pomieszczeniach mieszkalnych, niemających:</w:t>
      </w:r>
    </w:p>
    <w:p w14:paraId="5448F64C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1) kontaktu z drobiem lub innymi ptakami;</w:t>
      </w:r>
    </w:p>
    <w:p w14:paraId="0E1DA2F2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2) dostępu do klatek lub miejsc, w których są utrzymywane drób lub inne ptaki.</w:t>
      </w:r>
    </w:p>
    <w:p w14:paraId="2200CF85" w14:textId="570B2758" w:rsidR="00FA5E9F" w:rsidRDefault="00FB6551" w:rsidP="00F11FF2">
      <w:pPr>
        <w:spacing w:before="26" w:after="0"/>
        <w:jc w:val="both"/>
      </w:pPr>
      <w:r>
        <w:rPr>
          <w:color w:val="000000"/>
        </w:rPr>
        <w:t xml:space="preserve">5. </w:t>
      </w:r>
      <w:r w:rsidR="004A6B89">
        <w:rPr>
          <w:color w:val="000000"/>
        </w:rPr>
        <w:t>W</w:t>
      </w:r>
      <w:r w:rsidR="004A6B89" w:rsidRPr="004A6B89">
        <w:rPr>
          <w:color w:val="000000"/>
        </w:rPr>
        <w:t>łaściwy miejscowo powiatowy lekarz weterynarii</w:t>
      </w:r>
      <w:r>
        <w:rPr>
          <w:color w:val="000000"/>
        </w:rPr>
        <w:t xml:space="preserve"> może wyrazić zgodę na:</w:t>
      </w:r>
    </w:p>
    <w:p w14:paraId="1425DE3C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lastRenderedPageBreak/>
        <w:t xml:space="preserve">1) przemieszczanie nawozów naturalnych z gospodarstwa znajdującego się na obszarze zagrożonym do wyznaczonego przez niego zakładu, w celu przetworzenia lub tymczasowego przechowywania i późniejszego przetworzenia w sposób określony w przepisach rozporządzenia Parlamentu Europejskiego i Rady (WE) nr 1069/2009 z dnia 21 października 2009 r. określającego przepisy sanitarne dotyczące produktów ubocznych pochodzenia zwierzęcego, nieprzeznaczonych do spożycia przez ludzi, i uchylającego rozporządzenie (WE) nr 1774/2002 (rozporządzenie o produktach ubocznych pochodzenia zwierzęcego) (Dz. U. UE L z 2009 r. poz. 300, str. 1,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 lub przepisach Komisji Europejskiej wydanych zgodnie z art. 64 ust. 2 dyrektywy Rady 2005/94/WE z dnia 20 grudnia 2005 r. w sprawie wspólnotowych środków zwalczania grypy ptaków i uchylającej dyrektywę 92/40/EWG (Dz. U. UE L 10 z 14.01.2006, str. 16);</w:t>
      </w:r>
    </w:p>
    <w:p w14:paraId="0BCB7120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2) transport drobiu bezpośrednio do wyznaczonej przez niego rzeźni w celu natychmiastowego poddania ubojowi, jeżeli są spełnione warunki określone w § 5 ust. 5 pkt 1 niniejszego rozporządzenia i § 14 ust. 2 rozporządzenia w sprawie zwalczania;</w:t>
      </w:r>
    </w:p>
    <w:p w14:paraId="16BF9D7D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3) transport drobiu spoza obszaru zapowietrzonego lub zagrożonego bezpośrednio do wyznaczonej przez niego rzeźni znajdującej się na obszarze zagrożonym, w celu natychmiastowego poddania ubojowi oraz na późniejsze przemieszczanie mięsa pozyskanego z tego drobiu;</w:t>
      </w:r>
    </w:p>
    <w:p w14:paraId="5009751D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4) transport drobiu odchowanego do rozpoczęcia nieśności, bezpośrednio do gospodarstwa znajdującego się na terytorium Rzeczypospolitej Polskiej, w którym nie jest utrzymywany drób; gospodarstwo po przywiezieniu drobiu obejmuje się nadzorem urzędowym;</w:t>
      </w:r>
    </w:p>
    <w:p w14:paraId="15DEB5ED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5) transport piskląt jednodniowych bezpośrednio do gospodarstwa znajdującego się na terytorium:</w:t>
      </w:r>
    </w:p>
    <w:p w14:paraId="1BF5F727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a) Rzeczypospolitej Polskiej, przy zastosowaniu określonych przez niego środków bezpieczeństwa biologicznego i objęciu gospodarstwa przeznaczenia nadzorem urzędowym, lub</w:t>
      </w:r>
    </w:p>
    <w:p w14:paraId="46175388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b) innego niż Rzeczpospolita Polska państwa członkowskiego Unii Europejskiej, jeżeli:</w:t>
      </w:r>
    </w:p>
    <w:p w14:paraId="07EC635F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pisklęta wykluły się z jaj wylęgowych pochodzących z gospodarstwa znajdującego się poza obszarem zapowietrzonym i zagrożonym,</w:t>
      </w:r>
    </w:p>
    <w:p w14:paraId="12ACFA9F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– w zakładzie wylęgu drobiu jaja wylęgowe oraz wyklute z nich pisklęta nie miały kontaktu z jajami wylęgowymi oraz pisklętami pochodzącymi ze stad drobiu znajdujących się na obszarze zapowietrzonym lub zagrożonym;</w:t>
      </w:r>
    </w:p>
    <w:p w14:paraId="111767B4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6) transport jaj wylęgowych bezpośrednio do wyznaczonego przez niego zakładu wylęgu drobiu znajdującego się na obszarze zagrożonym lub poza nim, jeżeli jaja wylęgowe i ich opakowania zostały przed wysyłką poddane odkażaniu, a ich oznakowanie umożliwia identyfikację miejsca pochodzenia tych jaj;</w:t>
      </w:r>
    </w:p>
    <w:p w14:paraId="49F211DF" w14:textId="77777777" w:rsidR="00FA5E9F" w:rsidRDefault="00FB6551" w:rsidP="00F11FF2">
      <w:pPr>
        <w:spacing w:before="26" w:after="0"/>
        <w:ind w:left="373"/>
        <w:jc w:val="both"/>
      </w:pPr>
      <w:r>
        <w:rPr>
          <w:color w:val="000000"/>
        </w:rPr>
        <w:t>7) transport jaj konsumpcyjnych bezpośrednio:</w:t>
      </w:r>
    </w:p>
    <w:p w14:paraId="66A47BAA" w14:textId="5B6D816B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a) do wyznaczonego przez</w:t>
      </w:r>
      <w:r w:rsidR="005008E2">
        <w:rPr>
          <w:color w:val="000000"/>
        </w:rPr>
        <w:t>,</w:t>
      </w:r>
      <w:r>
        <w:rPr>
          <w:color w:val="000000"/>
        </w:rPr>
        <w:t xml:space="preserve"> </w:t>
      </w:r>
      <w:r w:rsidR="004A6B89" w:rsidRPr="004A6B89">
        <w:rPr>
          <w:color w:val="000000"/>
        </w:rPr>
        <w:t>właściwy miejscowo powiatowy lekarz weterynarii</w:t>
      </w:r>
      <w:r w:rsidR="00584C5D">
        <w:rPr>
          <w:color w:val="000000"/>
        </w:rPr>
        <w:t>,</w:t>
      </w:r>
      <w:r w:rsidR="004A6B89" w:rsidRPr="004A6B89">
        <w:rPr>
          <w:color w:val="000000"/>
        </w:rPr>
        <w:t xml:space="preserve"> </w:t>
      </w:r>
      <w:r>
        <w:rPr>
          <w:color w:val="000000"/>
        </w:rPr>
        <w:t>zakładu pakowania jaj, jeżeli jaja zostały umieszczone w pojemnikach jednorazowych oraz zastosowano środki bezpieczeństwa biologicznego określone przez tego lekarza,</w:t>
      </w:r>
    </w:p>
    <w:p w14:paraId="4F2918ED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 xml:space="preserve">b) do zakładu wytwarzającego lub przetwarzającego produkty jajeczne w sposób określony w rozporządzeniu nr 853/2004 w załączniku III w sekcji X w rozdziale II, w </w:t>
      </w:r>
      <w:r>
        <w:rPr>
          <w:color w:val="000000"/>
        </w:rPr>
        <w:lastRenderedPageBreak/>
        <w:t>celu ich przetworzenia w sposób określony w rozporządzeniu nr 852/2004 w załączniku II w rozdziale XI lub</w:t>
      </w:r>
    </w:p>
    <w:p w14:paraId="76AE12B6" w14:textId="77777777" w:rsidR="00FA5E9F" w:rsidRDefault="00FB6551" w:rsidP="00F11FF2">
      <w:pPr>
        <w:spacing w:after="0"/>
        <w:ind w:left="746"/>
        <w:jc w:val="both"/>
      </w:pPr>
      <w:r>
        <w:rPr>
          <w:color w:val="000000"/>
        </w:rPr>
        <w:t>c) w celu ich usunięcia.</w:t>
      </w:r>
    </w:p>
    <w:p w14:paraId="0F10CF6C" w14:textId="77777777" w:rsidR="00FA5E9F" w:rsidRDefault="00FB6551" w:rsidP="00F11FF2">
      <w:pPr>
        <w:spacing w:before="26" w:after="0"/>
        <w:jc w:val="both"/>
      </w:pPr>
      <w:r>
        <w:rPr>
          <w:color w:val="000000"/>
        </w:rPr>
        <w:t>6. W przypadku wyrażania zgody na transport, o którym mowa w ust. 5, stosuje się § 18 ust. 2 i 3 rozporządzenia w sprawie zwalczania.</w:t>
      </w:r>
    </w:p>
    <w:p w14:paraId="0E1CE758" w14:textId="77777777" w:rsidR="00C64898" w:rsidRDefault="00C64898" w:rsidP="00F11FF2">
      <w:pPr>
        <w:spacing w:before="26" w:after="0"/>
        <w:jc w:val="both"/>
        <w:rPr>
          <w:b/>
          <w:color w:val="000000"/>
        </w:rPr>
      </w:pPr>
    </w:p>
    <w:p w14:paraId="6FB89070" w14:textId="166DD1F8" w:rsidR="00FA5E9F" w:rsidRDefault="00FB6551" w:rsidP="00F11FF2">
      <w:pPr>
        <w:spacing w:before="26" w:after="0"/>
        <w:jc w:val="both"/>
      </w:pPr>
      <w:r>
        <w:rPr>
          <w:b/>
          <w:color w:val="000000"/>
        </w:rPr>
        <w:t xml:space="preserve">§ 7. </w:t>
      </w:r>
      <w:r>
        <w:rPr>
          <w:color w:val="000000"/>
        </w:rPr>
        <w:t>1. Nakazuje się oznakowanie obszaru zapowietrzonego, o którym mowa w § 1, poprzez ustawienie na zewnętrznej granicy tego obszaru tablic ostrzegawczych z czarnym napisem na żółtym tle o następującej treści:</w:t>
      </w:r>
    </w:p>
    <w:p w14:paraId="168A04A9" w14:textId="77777777" w:rsidR="00FA5E9F" w:rsidRDefault="00FB6551" w:rsidP="00F11FF2">
      <w:pPr>
        <w:spacing w:before="25" w:after="0"/>
        <w:jc w:val="both"/>
      </w:pPr>
      <w:r>
        <w:rPr>
          <w:color w:val="000000"/>
        </w:rPr>
        <w:t>"UWAGA! WYSOCE ZJADLIWA GRYPA PTAKÓW OBSZAR ZAPOWIETRZONY".</w:t>
      </w:r>
    </w:p>
    <w:p w14:paraId="47E1977E" w14:textId="77777777" w:rsidR="00FA5E9F" w:rsidRDefault="00FB6551" w:rsidP="00F11FF2">
      <w:pPr>
        <w:spacing w:before="26" w:after="0"/>
        <w:jc w:val="both"/>
      </w:pPr>
      <w:r>
        <w:rPr>
          <w:color w:val="000000"/>
        </w:rPr>
        <w:t>2. Nakazuje się oznakowanie obszaru zagrożonego, o którym mowa w § 2, poprzez ustawienie na zewnętrznej granicy tego obszaru tablic ostrzegawczych z czarnym napisem na żółtym tle o następującej treści:</w:t>
      </w:r>
    </w:p>
    <w:p w14:paraId="347D9D48" w14:textId="77777777" w:rsidR="00FA5E9F" w:rsidRDefault="00FB6551" w:rsidP="00F11FF2">
      <w:pPr>
        <w:spacing w:before="25" w:after="0"/>
        <w:jc w:val="both"/>
      </w:pPr>
      <w:r>
        <w:rPr>
          <w:color w:val="000000"/>
        </w:rPr>
        <w:t>"UWAGA! WYSOCE ZJADLIWA GRYPA PTAKÓW OBSZAR ZAGROŻONY".</w:t>
      </w:r>
    </w:p>
    <w:p w14:paraId="5207AB32" w14:textId="77777777" w:rsidR="00FA5E9F" w:rsidRDefault="00FB6551" w:rsidP="00F11FF2">
      <w:pPr>
        <w:spacing w:before="26" w:after="0"/>
        <w:jc w:val="both"/>
      </w:pPr>
      <w:r>
        <w:rPr>
          <w:color w:val="000000"/>
        </w:rPr>
        <w:t>3. Tablice i napisy mają mieć takie wymiary, aby były czytelne z odległości co najmniej 100 metrów, oznakowane w sposób trwały, niepodlegający działaniu czynników atmosferycznych.</w:t>
      </w:r>
    </w:p>
    <w:p w14:paraId="0B3F876A" w14:textId="77777777" w:rsidR="00FA5E9F" w:rsidRDefault="00FB6551" w:rsidP="00F11FF2">
      <w:pPr>
        <w:spacing w:before="26" w:after="0"/>
        <w:jc w:val="both"/>
      </w:pPr>
      <w:r>
        <w:rPr>
          <w:color w:val="000000"/>
        </w:rPr>
        <w:t>4. Tablice należy umieścić na drogach publicznych lub drogach wewnętrznych.</w:t>
      </w:r>
    </w:p>
    <w:p w14:paraId="128A3986" w14:textId="77777777" w:rsidR="00C64898" w:rsidRDefault="00C64898" w:rsidP="00F11FF2">
      <w:pPr>
        <w:spacing w:before="26" w:after="240"/>
        <w:jc w:val="both"/>
        <w:rPr>
          <w:b/>
          <w:color w:val="000000"/>
        </w:rPr>
      </w:pPr>
    </w:p>
    <w:p w14:paraId="1F3AB6B7" w14:textId="05E3E30E" w:rsidR="00FA5E9F" w:rsidRDefault="00FB6551" w:rsidP="00F11FF2">
      <w:pPr>
        <w:spacing w:before="26" w:after="240"/>
        <w:jc w:val="both"/>
      </w:pPr>
      <w:r>
        <w:rPr>
          <w:b/>
          <w:color w:val="000000"/>
        </w:rPr>
        <w:t xml:space="preserve">§ 8. </w:t>
      </w:r>
      <w:r>
        <w:rPr>
          <w:color w:val="000000"/>
        </w:rPr>
        <w:t xml:space="preserve">Nakazuje się wyłożyć maty dezynfekcyjne na ustalonych przez </w:t>
      </w:r>
      <w:r w:rsidR="00E26889">
        <w:rPr>
          <w:color w:val="000000"/>
        </w:rPr>
        <w:t xml:space="preserve">właściwego miejscowo </w:t>
      </w:r>
      <w:r w:rsidR="005008E2" w:rsidRPr="005008E2">
        <w:rPr>
          <w:color w:val="000000"/>
        </w:rPr>
        <w:t>Powiatow</w:t>
      </w:r>
      <w:r w:rsidR="005008E2">
        <w:rPr>
          <w:color w:val="000000"/>
        </w:rPr>
        <w:t>ego</w:t>
      </w:r>
      <w:r w:rsidR="005008E2" w:rsidRPr="005008E2">
        <w:rPr>
          <w:color w:val="000000"/>
        </w:rPr>
        <w:t xml:space="preserve"> Lekarz</w:t>
      </w:r>
      <w:r w:rsidR="005008E2">
        <w:rPr>
          <w:color w:val="000000"/>
        </w:rPr>
        <w:t>a</w:t>
      </w:r>
      <w:r w:rsidR="005008E2" w:rsidRPr="005008E2">
        <w:rPr>
          <w:color w:val="000000"/>
        </w:rPr>
        <w:t xml:space="preserve"> Weterynarii </w:t>
      </w:r>
      <w:r>
        <w:rPr>
          <w:color w:val="000000"/>
        </w:rPr>
        <w:t>drogach publicznych lub prywatnych</w:t>
      </w:r>
      <w:r w:rsidR="006D53C2">
        <w:rPr>
          <w:color w:val="000000"/>
        </w:rPr>
        <w:t>.</w:t>
      </w:r>
    </w:p>
    <w:p w14:paraId="2A804FB7" w14:textId="77777777" w:rsidR="00FA5E9F" w:rsidRDefault="00FB6551" w:rsidP="00F11FF2">
      <w:pPr>
        <w:spacing w:before="26" w:after="240"/>
        <w:jc w:val="both"/>
      </w:pPr>
      <w:r>
        <w:rPr>
          <w:b/>
          <w:color w:val="000000"/>
        </w:rPr>
        <w:t xml:space="preserve">§ 9. </w:t>
      </w:r>
      <w:r>
        <w:rPr>
          <w:color w:val="000000"/>
        </w:rPr>
        <w:t>Środki, o których mowa w rozporządzeniu obowiązują wszystkich mieszkańców oraz osoby przebywające czasowo na obszarach, o których mowa w § 1 i 2.</w:t>
      </w:r>
    </w:p>
    <w:p w14:paraId="177EF307" w14:textId="76BA87C2" w:rsidR="00FA5E9F" w:rsidRDefault="00FB6551" w:rsidP="00F11FF2">
      <w:pPr>
        <w:spacing w:before="26" w:after="240"/>
        <w:jc w:val="both"/>
      </w:pPr>
      <w:r>
        <w:rPr>
          <w:b/>
          <w:color w:val="000000"/>
        </w:rPr>
        <w:t xml:space="preserve">§ 10. </w:t>
      </w:r>
      <w:r>
        <w:rPr>
          <w:color w:val="000000"/>
        </w:rPr>
        <w:t xml:space="preserve">Wykonanie rozporządzenia powierza się </w:t>
      </w:r>
      <w:r w:rsidR="00E26889">
        <w:rPr>
          <w:color w:val="000000"/>
        </w:rPr>
        <w:t xml:space="preserve">Powiatowemu Lekarzowi Weterynarii w Żurominie i Sierpcu, </w:t>
      </w:r>
      <w:r>
        <w:rPr>
          <w:color w:val="000000"/>
        </w:rPr>
        <w:t xml:space="preserve">Staroście </w:t>
      </w:r>
      <w:r w:rsidR="005008E2">
        <w:rPr>
          <w:color w:val="000000"/>
        </w:rPr>
        <w:t>Żuromińskiemu</w:t>
      </w:r>
      <w:r>
        <w:rPr>
          <w:color w:val="000000"/>
        </w:rPr>
        <w:t xml:space="preserve">, Państwowemu Powiatowemu Inspektorowi Sanitarnemu w </w:t>
      </w:r>
      <w:r w:rsidR="005008E2">
        <w:rPr>
          <w:color w:val="000000"/>
        </w:rPr>
        <w:t>Żurominie</w:t>
      </w:r>
      <w:r>
        <w:rPr>
          <w:color w:val="000000"/>
        </w:rPr>
        <w:t xml:space="preserve">, Mazowieckiemu Wojewódzkiemu Inspektorowi Transportu Drogowego, Komendantowi Powiatowemu Policji w </w:t>
      </w:r>
      <w:r w:rsidR="005008E2">
        <w:rPr>
          <w:color w:val="000000"/>
        </w:rPr>
        <w:t>Żurominie</w:t>
      </w:r>
      <w:r>
        <w:rPr>
          <w:color w:val="000000"/>
        </w:rPr>
        <w:t xml:space="preserve">, Komendantowi Powiatowemu Państwowej Straży Pożarnej w </w:t>
      </w:r>
      <w:r w:rsidR="005008E2">
        <w:rPr>
          <w:color w:val="000000"/>
        </w:rPr>
        <w:t>Żurominie</w:t>
      </w:r>
      <w:r>
        <w:rPr>
          <w:color w:val="000000"/>
        </w:rPr>
        <w:t xml:space="preserve">, wójtom gmin: </w:t>
      </w:r>
      <w:r w:rsidR="00E05ECF">
        <w:rPr>
          <w:color w:val="000000"/>
        </w:rPr>
        <w:t>Bieżuń, Lutocin, Lubowidz</w:t>
      </w:r>
      <w:r>
        <w:rPr>
          <w:color w:val="000000"/>
        </w:rPr>
        <w:t xml:space="preserve">, Burmistrzowi </w:t>
      </w:r>
      <w:r w:rsidR="002062A4">
        <w:rPr>
          <w:color w:val="000000"/>
        </w:rPr>
        <w:t>g</w:t>
      </w:r>
      <w:r w:rsidR="0056165B">
        <w:rPr>
          <w:color w:val="000000"/>
        </w:rPr>
        <w:t xml:space="preserve">miny i </w:t>
      </w:r>
      <w:r w:rsidR="002062A4">
        <w:rPr>
          <w:color w:val="000000"/>
        </w:rPr>
        <w:t>m</w:t>
      </w:r>
      <w:r w:rsidR="005008E2">
        <w:rPr>
          <w:color w:val="000000"/>
        </w:rPr>
        <w:t>iasta Żuromin,</w:t>
      </w:r>
      <w:r w:rsidR="005008E2" w:rsidRPr="005008E2">
        <w:t xml:space="preserve"> </w:t>
      </w:r>
      <w:r w:rsidR="005008E2" w:rsidRPr="005008E2">
        <w:rPr>
          <w:color w:val="000000"/>
        </w:rPr>
        <w:t xml:space="preserve">Staroście </w:t>
      </w:r>
      <w:r w:rsidR="005008E2">
        <w:rPr>
          <w:color w:val="000000"/>
        </w:rPr>
        <w:t>Sierpeckiemu</w:t>
      </w:r>
      <w:r w:rsidR="005008E2" w:rsidRPr="005008E2">
        <w:rPr>
          <w:color w:val="000000"/>
        </w:rPr>
        <w:t xml:space="preserve">, Państwowemu Powiatowemu Inspektorowi Sanitarnemu w </w:t>
      </w:r>
      <w:r w:rsidR="005008E2">
        <w:rPr>
          <w:color w:val="000000"/>
        </w:rPr>
        <w:t>Sierpcu</w:t>
      </w:r>
      <w:r w:rsidR="005008E2" w:rsidRPr="005008E2">
        <w:rPr>
          <w:color w:val="000000"/>
        </w:rPr>
        <w:t xml:space="preserve">, Komendantowi Powiatowemu Policji w </w:t>
      </w:r>
      <w:r w:rsidR="005008E2">
        <w:rPr>
          <w:color w:val="000000"/>
        </w:rPr>
        <w:t>Sierpcu</w:t>
      </w:r>
      <w:r w:rsidR="005008E2" w:rsidRPr="005008E2">
        <w:rPr>
          <w:color w:val="000000"/>
        </w:rPr>
        <w:t xml:space="preserve">, Komendantowi Powiatowemu Państwowej Straży Pożarnej w </w:t>
      </w:r>
      <w:r w:rsidR="005008E2">
        <w:rPr>
          <w:color w:val="000000"/>
        </w:rPr>
        <w:t>Sierpcu</w:t>
      </w:r>
      <w:r w:rsidR="005008E2" w:rsidRPr="005008E2">
        <w:rPr>
          <w:color w:val="000000"/>
        </w:rPr>
        <w:t xml:space="preserve">, właściwym terytorialnie zarządcom dróg, właściwym terytorialnie nadleśnictwom, </w:t>
      </w:r>
      <w:r w:rsidR="005008E2">
        <w:rPr>
          <w:color w:val="000000"/>
        </w:rPr>
        <w:t>W</w:t>
      </w:r>
      <w:r w:rsidR="005008E2" w:rsidRPr="005008E2">
        <w:rPr>
          <w:color w:val="000000"/>
        </w:rPr>
        <w:t>ójto</w:t>
      </w:r>
      <w:r w:rsidR="005008E2">
        <w:rPr>
          <w:color w:val="000000"/>
        </w:rPr>
        <w:t>wi</w:t>
      </w:r>
      <w:r w:rsidR="005008E2" w:rsidRPr="005008E2">
        <w:rPr>
          <w:color w:val="000000"/>
        </w:rPr>
        <w:t xml:space="preserve"> gmin</w:t>
      </w:r>
      <w:r w:rsidR="005008E2">
        <w:rPr>
          <w:color w:val="000000"/>
        </w:rPr>
        <w:t>y</w:t>
      </w:r>
      <w:r w:rsidR="005008E2" w:rsidRPr="005008E2">
        <w:rPr>
          <w:color w:val="000000"/>
        </w:rPr>
        <w:t xml:space="preserve"> </w:t>
      </w:r>
      <w:r w:rsidR="005008E2">
        <w:rPr>
          <w:color w:val="000000"/>
        </w:rPr>
        <w:t xml:space="preserve">Rościszewo, </w:t>
      </w:r>
      <w:r w:rsidR="008258F4">
        <w:rPr>
          <w:color w:val="000000"/>
        </w:rPr>
        <w:t>właściwym terytorialnie zarządcom dróg, właściwym terytorialnie nadleśnictwom,</w:t>
      </w:r>
    </w:p>
    <w:p w14:paraId="75AB1970" w14:textId="609EDDEB" w:rsidR="00FA5E9F" w:rsidRDefault="00FB6551" w:rsidP="00F11FF2">
      <w:pPr>
        <w:spacing w:before="26" w:after="0"/>
        <w:jc w:val="both"/>
      </w:pPr>
      <w:r>
        <w:rPr>
          <w:b/>
          <w:color w:val="000000"/>
        </w:rPr>
        <w:t>§ 11.</w:t>
      </w:r>
      <w:r w:rsidR="00975715">
        <w:rPr>
          <w:b/>
          <w:color w:val="000000"/>
        </w:rPr>
        <w:t xml:space="preserve"> </w:t>
      </w:r>
      <w:r>
        <w:rPr>
          <w:color w:val="000000"/>
        </w:rPr>
        <w:t>1. Rozporządzenie wchodzi w życie z dniem podania do wiadomości publicznej w sposób zwyczajowo przyjęty na terenie miejscowości wchodzących w skład obszarów, o których mowa w § 1 i 2.</w:t>
      </w:r>
    </w:p>
    <w:p w14:paraId="3FFBD93F" w14:textId="77777777" w:rsidR="00FA5E9F" w:rsidRDefault="00FB6551" w:rsidP="00F11FF2">
      <w:pPr>
        <w:spacing w:before="26" w:after="0"/>
        <w:jc w:val="both"/>
      </w:pPr>
      <w:r>
        <w:rPr>
          <w:color w:val="000000"/>
        </w:rPr>
        <w:t>2. Rozporządzenie podlega ogłoszeniu w Dzienniku Urzędowym Województwa Mazowieckiego.</w:t>
      </w:r>
    </w:p>
    <w:p w14:paraId="1029AE60" w14:textId="7D371691" w:rsidR="005D54AF" w:rsidRDefault="005D54AF">
      <w:r>
        <w:br w:type="page"/>
      </w:r>
    </w:p>
    <w:p w14:paraId="664FB309" w14:textId="77777777" w:rsidR="005D54AF" w:rsidRPr="005F608D" w:rsidRDefault="005D54AF" w:rsidP="005D54AF">
      <w:pPr>
        <w:spacing w:before="146" w:after="0"/>
        <w:jc w:val="right"/>
        <w:rPr>
          <w:color w:val="000000"/>
        </w:rPr>
      </w:pPr>
      <w:r w:rsidRPr="005F608D">
        <w:rPr>
          <w:color w:val="000000"/>
        </w:rPr>
        <w:t xml:space="preserve">Załącznik </w:t>
      </w:r>
    </w:p>
    <w:p w14:paraId="1A94456D" w14:textId="77777777" w:rsidR="005D54AF" w:rsidRPr="005F608D" w:rsidRDefault="005D54AF" w:rsidP="005D54AF">
      <w:pPr>
        <w:spacing w:after="0"/>
        <w:jc w:val="right"/>
      </w:pPr>
      <w:r w:rsidRPr="005F608D">
        <w:rPr>
          <w:color w:val="000000"/>
        </w:rPr>
        <w:t>do rozporządzenia nr 5 Wojewody Mazowieckiego</w:t>
      </w:r>
    </w:p>
    <w:p w14:paraId="45382251" w14:textId="77777777" w:rsidR="005D54AF" w:rsidRDefault="005D54AF" w:rsidP="005D54AF">
      <w:pPr>
        <w:spacing w:before="146" w:after="0"/>
        <w:jc w:val="right"/>
        <w:rPr>
          <w:color w:val="000000"/>
        </w:rPr>
      </w:pPr>
      <w:r w:rsidRPr="005F608D">
        <w:rPr>
          <w:color w:val="000000"/>
        </w:rPr>
        <w:t>z dnia 24 marca 2021 r.</w:t>
      </w:r>
    </w:p>
    <w:p w14:paraId="15894E5A" w14:textId="77777777" w:rsidR="005D54AF" w:rsidRDefault="005D54AF" w:rsidP="005D54AF">
      <w:pPr>
        <w:spacing w:before="146" w:after="0"/>
        <w:jc w:val="right"/>
        <w:rPr>
          <w:color w:val="000000"/>
        </w:rPr>
      </w:pPr>
      <w:r w:rsidRPr="003B2CD0">
        <w:rPr>
          <w:color w:val="000000"/>
        </w:rPr>
        <w:t>w sprawie zwalczania wysoce zjadliwej grypy ptaków (HPAI) na terenie powiatu żuromińskiego i sierpeckiego</w:t>
      </w:r>
    </w:p>
    <w:p w14:paraId="4F8F8CC4" w14:textId="77777777" w:rsidR="005D54AF" w:rsidRPr="005F608D" w:rsidRDefault="005D54AF" w:rsidP="005D54AF">
      <w:pPr>
        <w:spacing w:before="146" w:after="0"/>
        <w:jc w:val="center"/>
      </w:pPr>
    </w:p>
    <w:p w14:paraId="51180C46" w14:textId="77777777" w:rsidR="005D54AF" w:rsidRDefault="005D54AF" w:rsidP="005D54AF"/>
    <w:p w14:paraId="229BC7CD" w14:textId="77777777" w:rsidR="005D54AF" w:rsidRPr="003C5816" w:rsidRDefault="005D54AF" w:rsidP="005D54AF">
      <w:r>
        <w:rPr>
          <w:noProof/>
        </w:rPr>
        <w:drawing>
          <wp:inline distT="0" distB="0" distL="0" distR="0" wp14:anchorId="4D4CCC4D" wp14:editId="16469518">
            <wp:extent cx="5760720" cy="4564380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6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9AE63" w14:textId="77777777" w:rsidR="00FA5E9F" w:rsidRDefault="00FA5E9F" w:rsidP="00050881">
      <w:pPr>
        <w:spacing w:before="80" w:after="0"/>
        <w:jc w:val="center"/>
      </w:pPr>
      <w:bookmarkStart w:id="1" w:name="_GoBack"/>
      <w:bookmarkEnd w:id="1"/>
    </w:p>
    <w:sectPr w:rsidR="00FA5E9F">
      <w:pgSz w:w="11907" w:h="16839" w:code="9"/>
      <w:pgMar w:top="1440" w:right="1440" w:bottom="1440" w:left="1440" w:header="708" w:footer="708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FC1ECC" w16cid:durableId="2405DA30"/>
  <w16cid:commentId w16cid:paraId="2B1A5491" w16cid:durableId="2405DA31"/>
  <w16cid:commentId w16cid:paraId="02B3B351" w16cid:durableId="2405DAB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0741"/>
    <w:multiLevelType w:val="hybridMultilevel"/>
    <w:tmpl w:val="76421DE0"/>
    <w:lvl w:ilvl="0" w:tplc="2B98CB0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6EC03AD"/>
    <w:multiLevelType w:val="hybridMultilevel"/>
    <w:tmpl w:val="AD96C8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D6B04"/>
    <w:multiLevelType w:val="hybridMultilevel"/>
    <w:tmpl w:val="D8642624"/>
    <w:lvl w:ilvl="0" w:tplc="6AD04D4C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9C05898"/>
    <w:multiLevelType w:val="multilevel"/>
    <w:tmpl w:val="07F8283E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6D0423"/>
    <w:multiLevelType w:val="hybridMultilevel"/>
    <w:tmpl w:val="BF0A96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E9F"/>
    <w:rsid w:val="00034F82"/>
    <w:rsid w:val="00050881"/>
    <w:rsid w:val="00134CF3"/>
    <w:rsid w:val="002062A4"/>
    <w:rsid w:val="002072CE"/>
    <w:rsid w:val="00296143"/>
    <w:rsid w:val="002A41A6"/>
    <w:rsid w:val="003444A3"/>
    <w:rsid w:val="004A6B89"/>
    <w:rsid w:val="004B3DDB"/>
    <w:rsid w:val="005008E2"/>
    <w:rsid w:val="00507A48"/>
    <w:rsid w:val="0056165B"/>
    <w:rsid w:val="00584C5D"/>
    <w:rsid w:val="005D54AF"/>
    <w:rsid w:val="00644C20"/>
    <w:rsid w:val="006D53C2"/>
    <w:rsid w:val="008258F4"/>
    <w:rsid w:val="008B3DE9"/>
    <w:rsid w:val="008E164E"/>
    <w:rsid w:val="00912F35"/>
    <w:rsid w:val="00951F49"/>
    <w:rsid w:val="00975715"/>
    <w:rsid w:val="009B7C28"/>
    <w:rsid w:val="009F356C"/>
    <w:rsid w:val="00A65E49"/>
    <w:rsid w:val="00B21D7D"/>
    <w:rsid w:val="00B33A13"/>
    <w:rsid w:val="00BB0F71"/>
    <w:rsid w:val="00C64898"/>
    <w:rsid w:val="00DA0837"/>
    <w:rsid w:val="00E05ECF"/>
    <w:rsid w:val="00E26889"/>
    <w:rsid w:val="00E806D7"/>
    <w:rsid w:val="00ED573E"/>
    <w:rsid w:val="00F11FF2"/>
    <w:rsid w:val="00F90583"/>
    <w:rsid w:val="00FA5E9F"/>
    <w:rsid w:val="00FB02FE"/>
    <w:rsid w:val="00FB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7441"/>
  <w15:docId w15:val="{38CB3415-22EC-4B7A-AC18-30B32809F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rsid w:val="004B3D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21D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1D7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1D7D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D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D7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88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2684</Words>
  <Characters>16104</Characters>
  <Application>Microsoft Office Word</Application>
  <DocSecurity>4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Księżopolska</dc:creator>
  <cp:lastModifiedBy>Anna Kazimierska</cp:lastModifiedBy>
  <cp:revision>2</cp:revision>
  <cp:lastPrinted>2021-03-24T08:42:00Z</cp:lastPrinted>
  <dcterms:created xsi:type="dcterms:W3CDTF">2021-03-24T15:27:00Z</dcterms:created>
  <dcterms:modified xsi:type="dcterms:W3CDTF">2021-03-24T15:27:00Z</dcterms:modified>
</cp:coreProperties>
</file>