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29" w:rsidRDefault="00B00F29" w:rsidP="00B00F29">
      <w:pPr>
        <w:pStyle w:val="Nagwek1"/>
        <w:shd w:val="clear" w:color="auto" w:fill="FFFFFF"/>
        <w:jc w:val="center"/>
        <w:textAlignment w:val="baseline"/>
        <w:rPr>
          <w:sz w:val="24"/>
          <w:szCs w:val="24"/>
        </w:rPr>
      </w:pPr>
      <w:r w:rsidRPr="00E84B71">
        <w:rPr>
          <w:sz w:val="24"/>
          <w:szCs w:val="24"/>
        </w:rPr>
        <w:t xml:space="preserve">Ogłoszenie o naborze </w:t>
      </w:r>
      <w:r>
        <w:rPr>
          <w:sz w:val="24"/>
          <w:szCs w:val="24"/>
        </w:rPr>
        <w:t>na stanowisko lekarza</w:t>
      </w:r>
    </w:p>
    <w:p w:rsidR="001173EB" w:rsidRDefault="00B00F29" w:rsidP="00B00F29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894718">
        <w:rPr>
          <w:sz w:val="24"/>
          <w:szCs w:val="24"/>
        </w:rPr>
        <w:t xml:space="preserve">upoważnionego do przeprowadzania kontroli dotyczących wydawanych orzeczeń dla </w:t>
      </w:r>
    </w:p>
    <w:p w:rsidR="00B00F29" w:rsidRDefault="00894718" w:rsidP="00B00F29">
      <w:pPr>
        <w:pStyle w:val="Nagwek1"/>
        <w:shd w:val="clear" w:color="auto" w:fill="FFFFFF"/>
        <w:spacing w:after="150"/>
        <w:jc w:val="center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osób ubiegających się o wydanie pozwolenia na broń </w:t>
      </w:r>
    </w:p>
    <w:p w:rsidR="00E44135" w:rsidRPr="00E44135" w:rsidRDefault="00E44135" w:rsidP="00E44135"/>
    <w:p w:rsidR="008F5018" w:rsidRPr="00E84B71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Ogłoszenie nr: </w:t>
      </w:r>
      <w:r w:rsidR="001173EB">
        <w:rPr>
          <w:b/>
          <w:bCs/>
          <w:sz w:val="20"/>
          <w:szCs w:val="20"/>
        </w:rPr>
        <w:t>2</w:t>
      </w:r>
      <w:r w:rsidR="00D46601" w:rsidRPr="00E84B71">
        <w:rPr>
          <w:b/>
          <w:bCs/>
          <w:sz w:val="20"/>
          <w:szCs w:val="20"/>
        </w:rPr>
        <w:t>/20</w:t>
      </w:r>
      <w:r w:rsidR="00B00F29">
        <w:rPr>
          <w:b/>
          <w:bCs/>
          <w:sz w:val="20"/>
          <w:szCs w:val="20"/>
        </w:rPr>
        <w:t>2</w:t>
      </w:r>
      <w:r w:rsidR="00894718">
        <w:rPr>
          <w:b/>
          <w:bCs/>
          <w:sz w:val="20"/>
          <w:szCs w:val="20"/>
        </w:rPr>
        <w:t>3</w:t>
      </w:r>
    </w:p>
    <w:p w:rsidR="008F5018" w:rsidRPr="00E44135" w:rsidRDefault="008F5018" w:rsidP="0091298F">
      <w:pPr>
        <w:widowControl/>
        <w:shd w:val="clear" w:color="auto" w:fill="FFFFFF"/>
        <w:autoSpaceDE/>
        <w:autoSpaceDN/>
        <w:adjustRightInd/>
        <w:spacing w:line="240" w:lineRule="auto"/>
        <w:ind w:left="0" w:right="0"/>
        <w:rPr>
          <w:sz w:val="20"/>
          <w:szCs w:val="20"/>
        </w:rPr>
      </w:pPr>
      <w:r w:rsidRPr="00E84B71">
        <w:rPr>
          <w:sz w:val="20"/>
          <w:szCs w:val="20"/>
        </w:rPr>
        <w:t>Data ukazania się ogłoszenia: </w:t>
      </w:r>
      <w:r w:rsidR="001173EB">
        <w:rPr>
          <w:b/>
          <w:bCs/>
          <w:sz w:val="20"/>
          <w:szCs w:val="20"/>
        </w:rPr>
        <w:t>24 listopada</w:t>
      </w:r>
      <w:r w:rsidR="00071E50">
        <w:rPr>
          <w:b/>
          <w:bCs/>
          <w:sz w:val="20"/>
          <w:szCs w:val="20"/>
        </w:rPr>
        <w:t xml:space="preserve"> 202</w:t>
      </w:r>
      <w:r w:rsidR="00894718">
        <w:rPr>
          <w:b/>
          <w:bCs/>
          <w:sz w:val="20"/>
          <w:szCs w:val="20"/>
        </w:rPr>
        <w:t>3</w:t>
      </w:r>
      <w:r w:rsidRPr="00E84B71">
        <w:rPr>
          <w:b/>
          <w:bCs/>
          <w:sz w:val="20"/>
          <w:szCs w:val="20"/>
        </w:rPr>
        <w:t xml:space="preserve"> r.</w:t>
      </w:r>
    </w:p>
    <w:p w:rsidR="008F5018" w:rsidRPr="00E84B71" w:rsidRDefault="008F5018" w:rsidP="00B00F29">
      <w:pPr>
        <w:spacing w:line="240" w:lineRule="auto"/>
        <w:ind w:left="0"/>
        <w:rPr>
          <w:b/>
          <w:bCs/>
          <w:sz w:val="20"/>
          <w:szCs w:val="20"/>
        </w:rPr>
      </w:pPr>
    </w:p>
    <w:p w:rsidR="008F5018" w:rsidRDefault="00500B0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Wojewoda</w:t>
      </w:r>
      <w:r w:rsidR="00F55B10">
        <w:rPr>
          <w:sz w:val="20"/>
          <w:szCs w:val="20"/>
        </w:rPr>
        <w:t xml:space="preserve"> Pod</w:t>
      </w:r>
      <w:r w:rsidR="00B00F29" w:rsidRPr="00E84B71">
        <w:rPr>
          <w:sz w:val="20"/>
          <w:szCs w:val="20"/>
        </w:rPr>
        <w:t>karpacki</w:t>
      </w:r>
      <w:r>
        <w:rPr>
          <w:sz w:val="20"/>
          <w:szCs w:val="20"/>
        </w:rPr>
        <w:t xml:space="preserve"> </w:t>
      </w:r>
      <w:r w:rsidR="00B00F29" w:rsidRPr="00E84B71">
        <w:rPr>
          <w:sz w:val="20"/>
          <w:szCs w:val="20"/>
        </w:rPr>
        <w:t xml:space="preserve">poszukuje </w:t>
      </w:r>
      <w:r w:rsidR="00071E50">
        <w:rPr>
          <w:sz w:val="20"/>
          <w:szCs w:val="20"/>
        </w:rPr>
        <w:t>os</w:t>
      </w:r>
      <w:r w:rsidR="00F55B10">
        <w:rPr>
          <w:sz w:val="20"/>
          <w:szCs w:val="20"/>
        </w:rPr>
        <w:t>o</w:t>
      </w:r>
      <w:r w:rsidR="00071E50">
        <w:rPr>
          <w:sz w:val="20"/>
          <w:szCs w:val="20"/>
        </w:rPr>
        <w:t>b</w:t>
      </w:r>
      <w:r w:rsidR="00F55B10">
        <w:rPr>
          <w:sz w:val="20"/>
          <w:szCs w:val="20"/>
        </w:rPr>
        <w:t>y</w:t>
      </w:r>
      <w:r w:rsidR="00B00F29">
        <w:rPr>
          <w:sz w:val="20"/>
          <w:szCs w:val="20"/>
        </w:rPr>
        <w:t xml:space="preserve"> do pełnienia funkcji </w:t>
      </w:r>
      <w:r w:rsidR="00071E50">
        <w:rPr>
          <w:b/>
          <w:sz w:val="20"/>
          <w:szCs w:val="20"/>
        </w:rPr>
        <w:t>lekarz</w:t>
      </w:r>
      <w:r w:rsidR="00F55B10">
        <w:rPr>
          <w:b/>
          <w:sz w:val="20"/>
          <w:szCs w:val="20"/>
        </w:rPr>
        <w:t>a</w:t>
      </w:r>
      <w:r w:rsidR="00071E50">
        <w:rPr>
          <w:b/>
          <w:sz w:val="20"/>
          <w:szCs w:val="20"/>
        </w:rPr>
        <w:t xml:space="preserve"> – </w:t>
      </w:r>
      <w:r w:rsidR="00F55B10">
        <w:rPr>
          <w:b/>
          <w:sz w:val="20"/>
          <w:szCs w:val="20"/>
        </w:rPr>
        <w:t>upoważnionego przez Wojewodę Podkarpackiego do przeprowadzania czynności kontrolnych dotyczących wykonywania i</w:t>
      </w:r>
      <w:r w:rsidR="0089052B">
        <w:rPr>
          <w:b/>
          <w:sz w:val="20"/>
          <w:szCs w:val="20"/>
        </w:rPr>
        <w:t> </w:t>
      </w:r>
      <w:r w:rsidR="00F55B10">
        <w:rPr>
          <w:b/>
          <w:sz w:val="20"/>
          <w:szCs w:val="20"/>
        </w:rPr>
        <w:t xml:space="preserve">dokumentowania badań lekarskich oraz wydawanych orzeczeń </w:t>
      </w:r>
      <w:r w:rsidR="00980252">
        <w:rPr>
          <w:b/>
          <w:sz w:val="20"/>
          <w:szCs w:val="20"/>
        </w:rPr>
        <w:t>lekarskich osób</w:t>
      </w:r>
      <w:r w:rsidR="00F55B10">
        <w:rPr>
          <w:b/>
          <w:sz w:val="20"/>
          <w:szCs w:val="20"/>
        </w:rPr>
        <w:t xml:space="preserve"> ubiegający</w:t>
      </w:r>
      <w:r w:rsidR="00980252">
        <w:rPr>
          <w:b/>
          <w:sz w:val="20"/>
          <w:szCs w:val="20"/>
        </w:rPr>
        <w:t>ch</w:t>
      </w:r>
      <w:r w:rsidR="00F55B10">
        <w:rPr>
          <w:b/>
          <w:sz w:val="20"/>
          <w:szCs w:val="20"/>
        </w:rPr>
        <w:t xml:space="preserve"> się o</w:t>
      </w:r>
      <w:r w:rsidR="0089052B">
        <w:rPr>
          <w:b/>
          <w:sz w:val="20"/>
          <w:szCs w:val="20"/>
        </w:rPr>
        <w:t> </w:t>
      </w:r>
      <w:r w:rsidR="00F55B10">
        <w:rPr>
          <w:b/>
          <w:sz w:val="20"/>
          <w:szCs w:val="20"/>
        </w:rPr>
        <w:t xml:space="preserve">wydanie pozwolenia na broń zgodnie z ustawą </w:t>
      </w:r>
      <w:r w:rsidR="00F55B10" w:rsidRPr="002A31EB">
        <w:rPr>
          <w:b/>
          <w:i/>
          <w:sz w:val="20"/>
          <w:szCs w:val="20"/>
        </w:rPr>
        <w:t>o broni i amunicji</w:t>
      </w:r>
      <w:r w:rsidR="00F55B10">
        <w:rPr>
          <w:b/>
          <w:sz w:val="20"/>
          <w:szCs w:val="20"/>
        </w:rPr>
        <w:t xml:space="preserve"> </w:t>
      </w:r>
      <w:r w:rsidR="002A31EB">
        <w:rPr>
          <w:b/>
          <w:sz w:val="20"/>
          <w:szCs w:val="20"/>
        </w:rPr>
        <w:t xml:space="preserve">oraz ustawą </w:t>
      </w:r>
      <w:r w:rsidR="002A31EB" w:rsidRPr="002A31EB">
        <w:rPr>
          <w:b/>
          <w:i/>
          <w:sz w:val="20"/>
          <w:szCs w:val="20"/>
        </w:rPr>
        <w:t>o ochronie osób i mienia</w:t>
      </w:r>
      <w:r w:rsidR="00071E50" w:rsidRPr="00071E50">
        <w:rPr>
          <w:b/>
          <w:sz w:val="20"/>
          <w:szCs w:val="20"/>
        </w:rPr>
        <w:t>.</w:t>
      </w:r>
    </w:p>
    <w:p w:rsidR="00B00F29" w:rsidRPr="00E84B71" w:rsidRDefault="00B00F29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F65B7A" w:rsidRPr="00F65B7A" w:rsidRDefault="0091298F" w:rsidP="008F5018">
      <w:pPr>
        <w:spacing w:line="240" w:lineRule="auto"/>
        <w:ind w:left="0" w:right="0"/>
        <w:jc w:val="both"/>
        <w:rPr>
          <w:sz w:val="20"/>
          <w:szCs w:val="20"/>
        </w:rPr>
      </w:pPr>
      <w:r>
        <w:rPr>
          <w:b/>
          <w:sz w:val="20"/>
          <w:szCs w:val="20"/>
        </w:rPr>
        <w:t>Podstawa współpracy:</w:t>
      </w:r>
      <w:r w:rsidR="00E8546E">
        <w:rPr>
          <w:b/>
          <w:sz w:val="20"/>
          <w:szCs w:val="20"/>
        </w:rPr>
        <w:t xml:space="preserve"> </w:t>
      </w:r>
      <w:r w:rsidR="00F65B7A" w:rsidRPr="00F65B7A">
        <w:rPr>
          <w:sz w:val="20"/>
          <w:szCs w:val="20"/>
        </w:rPr>
        <w:t>umowa</w:t>
      </w:r>
      <w:r w:rsidR="00F65B7A">
        <w:rPr>
          <w:sz w:val="20"/>
          <w:szCs w:val="20"/>
        </w:rPr>
        <w:t xml:space="preserve"> </w:t>
      </w:r>
      <w:r w:rsidR="00E44135">
        <w:rPr>
          <w:sz w:val="20"/>
          <w:szCs w:val="20"/>
        </w:rPr>
        <w:t>zlecenie</w:t>
      </w:r>
    </w:p>
    <w:p w:rsidR="00F65B7A" w:rsidRDefault="00F65B7A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D46601" w:rsidRPr="00E84B71" w:rsidRDefault="0091298F" w:rsidP="008F5018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Niezbędne wymagania</w:t>
      </w:r>
    </w:p>
    <w:p w:rsidR="00E84B71" w:rsidRPr="0091298F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wykształcenie wyższe medyczne,</w:t>
      </w:r>
    </w:p>
    <w:p w:rsidR="00E84B71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prawo wykonywania zawodu lekarza,</w:t>
      </w:r>
    </w:p>
    <w:p w:rsidR="002A31EB" w:rsidRPr="0091298F" w:rsidRDefault="002A31EB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co najmniej pięcioletni staż pracy w zawodzie,</w:t>
      </w:r>
    </w:p>
    <w:p w:rsidR="00E84B71" w:rsidRDefault="00E84B71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 w:rsidRPr="0091298F">
        <w:rPr>
          <w:rFonts w:cs="Verdana"/>
          <w:sz w:val="20"/>
          <w:szCs w:val="20"/>
        </w:rPr>
        <w:t>spe</w:t>
      </w:r>
      <w:r w:rsidR="00071E50">
        <w:rPr>
          <w:rFonts w:cs="Verdana"/>
          <w:sz w:val="20"/>
          <w:szCs w:val="20"/>
        </w:rPr>
        <w:t>cjalizacj</w:t>
      </w:r>
      <w:r w:rsidR="002A31EB">
        <w:rPr>
          <w:rFonts w:cs="Verdana"/>
          <w:sz w:val="20"/>
          <w:szCs w:val="20"/>
        </w:rPr>
        <w:t>ę</w:t>
      </w:r>
      <w:r w:rsidR="00071E50">
        <w:rPr>
          <w:rFonts w:cs="Verdana"/>
          <w:sz w:val="20"/>
          <w:szCs w:val="20"/>
        </w:rPr>
        <w:t xml:space="preserve"> </w:t>
      </w:r>
      <w:r w:rsidR="002A31EB">
        <w:rPr>
          <w:rFonts w:cs="Verdana"/>
          <w:sz w:val="20"/>
          <w:szCs w:val="20"/>
        </w:rPr>
        <w:t>w dziedzinie: chorób wewnętrznych, medycyny ogólnej, medycyny rodzinnej, medycyny pracy, medycyny przemysłowej, medycyny transportu, medycyny lotniczej, medycyny kolejowej, medycyny morskiej i tropikalnej lub medycyny sportowej,</w:t>
      </w:r>
    </w:p>
    <w:p w:rsidR="002A31EB" w:rsidRDefault="002A31EB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dodatkowe kwalifikacje z zakresu przeprowadzania badań lekarskich osób ubiegających się,</w:t>
      </w:r>
    </w:p>
    <w:p w:rsidR="002A31EB" w:rsidRPr="0091298F" w:rsidRDefault="002A31EB" w:rsidP="00B00F29">
      <w:pPr>
        <w:pStyle w:val="Akapitzlist"/>
        <w:numPr>
          <w:ilvl w:val="0"/>
          <w:numId w:val="1"/>
        </w:numPr>
        <w:spacing w:line="240" w:lineRule="auto"/>
        <w:ind w:left="284" w:right="0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wpis do rejestru lekarzy upoważnionych</w:t>
      </w:r>
      <w:r w:rsidR="00500B0F">
        <w:rPr>
          <w:rFonts w:cs="Verdana"/>
          <w:sz w:val="20"/>
          <w:szCs w:val="20"/>
        </w:rPr>
        <w:t xml:space="preserve"> Komendanta Wojewódzkiego Policji w Rzeszowie</w:t>
      </w:r>
      <w:r>
        <w:rPr>
          <w:rFonts w:cs="Verdana"/>
          <w:sz w:val="20"/>
          <w:szCs w:val="20"/>
        </w:rPr>
        <w:t>.</w:t>
      </w:r>
    </w:p>
    <w:p w:rsidR="00E84B71" w:rsidRDefault="00E84B71" w:rsidP="00B00F29">
      <w:pPr>
        <w:spacing w:line="240" w:lineRule="auto"/>
        <w:ind w:left="0" w:right="0"/>
        <w:jc w:val="both"/>
        <w:rPr>
          <w:sz w:val="20"/>
          <w:szCs w:val="20"/>
          <w:shd w:val="clear" w:color="auto" w:fill="FFFFFF"/>
        </w:rPr>
      </w:pPr>
    </w:p>
    <w:p w:rsidR="00E84B71" w:rsidRDefault="00F65B7A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Zakres wykonywanych zadań:</w:t>
      </w:r>
    </w:p>
    <w:p w:rsidR="00500B0F" w:rsidRPr="00C06D73" w:rsidRDefault="00C06D73" w:rsidP="00B00F29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przeprowadzanie</w:t>
      </w:r>
      <w:r w:rsidR="00500B0F" w:rsidRPr="00C06D73">
        <w:rPr>
          <w:sz w:val="20"/>
          <w:szCs w:val="20"/>
        </w:rPr>
        <w:t xml:space="preserve"> czynności kontrolnych dotyczących wykonywania i dokumentowania badań lekarskich oraz wydawanych orzeczeń </w:t>
      </w:r>
      <w:r w:rsidR="00980252">
        <w:rPr>
          <w:sz w:val="20"/>
          <w:szCs w:val="20"/>
        </w:rPr>
        <w:t>lekarskich osób</w:t>
      </w:r>
      <w:r w:rsidR="00500B0F" w:rsidRPr="00C06D73">
        <w:rPr>
          <w:sz w:val="20"/>
          <w:szCs w:val="20"/>
        </w:rPr>
        <w:t xml:space="preserve"> ubiegający</w:t>
      </w:r>
      <w:r w:rsidR="00980252">
        <w:rPr>
          <w:sz w:val="20"/>
          <w:szCs w:val="20"/>
        </w:rPr>
        <w:t>ch</w:t>
      </w:r>
      <w:r w:rsidR="00500B0F" w:rsidRPr="00C06D73">
        <w:rPr>
          <w:sz w:val="20"/>
          <w:szCs w:val="20"/>
        </w:rPr>
        <w:t xml:space="preserve"> się o wydanie pozwolenia na broń </w:t>
      </w:r>
      <w:r w:rsidR="00980252">
        <w:rPr>
          <w:sz w:val="20"/>
          <w:szCs w:val="20"/>
        </w:rPr>
        <w:t>lub posiadających</w:t>
      </w:r>
      <w:r w:rsidR="00C06A3B">
        <w:rPr>
          <w:sz w:val="20"/>
          <w:szCs w:val="20"/>
        </w:rPr>
        <w:t xml:space="preserve"> pozwolenie na broń </w:t>
      </w:r>
      <w:r w:rsidR="00500B0F" w:rsidRPr="00C06D73">
        <w:rPr>
          <w:sz w:val="20"/>
          <w:szCs w:val="20"/>
        </w:rPr>
        <w:t xml:space="preserve">zgodnie z ustawą </w:t>
      </w:r>
      <w:r w:rsidR="00500B0F" w:rsidRPr="00C06D73">
        <w:rPr>
          <w:i/>
          <w:sz w:val="20"/>
          <w:szCs w:val="20"/>
        </w:rPr>
        <w:t>o broni i amunicji</w:t>
      </w:r>
      <w:r w:rsidR="00C06A3B">
        <w:rPr>
          <w:i/>
          <w:sz w:val="20"/>
          <w:szCs w:val="20"/>
        </w:rPr>
        <w:t>,</w:t>
      </w:r>
    </w:p>
    <w:p w:rsidR="00C06D73" w:rsidRPr="00C06D73" w:rsidRDefault="00C06D73" w:rsidP="00C06D73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przeprowadzanie</w:t>
      </w:r>
      <w:r w:rsidRPr="00C06D73">
        <w:rPr>
          <w:sz w:val="20"/>
          <w:szCs w:val="20"/>
        </w:rPr>
        <w:t xml:space="preserve"> czynności kontrolnych dotyczących wykonywania i dokumentowania badań lekarskich oraz wydawanych orzeczeń lekarskich </w:t>
      </w:r>
      <w:r w:rsidR="00980252">
        <w:rPr>
          <w:sz w:val="20"/>
          <w:szCs w:val="20"/>
        </w:rPr>
        <w:t>osób</w:t>
      </w:r>
      <w:r w:rsidRPr="00C06D73">
        <w:rPr>
          <w:sz w:val="20"/>
          <w:szCs w:val="20"/>
        </w:rPr>
        <w:t xml:space="preserve"> ubiegający</w:t>
      </w:r>
      <w:r w:rsidR="00980252">
        <w:rPr>
          <w:sz w:val="20"/>
          <w:szCs w:val="20"/>
        </w:rPr>
        <w:t>ch</w:t>
      </w:r>
      <w:r w:rsidRPr="00C06D73">
        <w:rPr>
          <w:sz w:val="20"/>
          <w:szCs w:val="20"/>
        </w:rPr>
        <w:t xml:space="preserve"> się o </w:t>
      </w:r>
      <w:r w:rsidR="00C06A3B">
        <w:rPr>
          <w:sz w:val="20"/>
          <w:szCs w:val="20"/>
        </w:rPr>
        <w:t>wpis na listę kwalifikowanych pracowników ochrony fizycznej</w:t>
      </w:r>
      <w:r w:rsidRPr="00C06D73">
        <w:rPr>
          <w:sz w:val="20"/>
          <w:szCs w:val="20"/>
        </w:rPr>
        <w:t xml:space="preserve"> zgodnie z ustawą </w:t>
      </w:r>
      <w:r w:rsidRPr="00C06D73">
        <w:rPr>
          <w:i/>
          <w:sz w:val="20"/>
          <w:szCs w:val="20"/>
        </w:rPr>
        <w:t xml:space="preserve">o </w:t>
      </w:r>
      <w:r w:rsidR="00C06A3B">
        <w:rPr>
          <w:i/>
          <w:sz w:val="20"/>
          <w:szCs w:val="20"/>
        </w:rPr>
        <w:t>ochronie osób i mienia</w:t>
      </w:r>
      <w:r w:rsidR="00980252">
        <w:rPr>
          <w:i/>
          <w:sz w:val="20"/>
          <w:szCs w:val="20"/>
        </w:rPr>
        <w:t>,</w:t>
      </w:r>
    </w:p>
    <w:p w:rsidR="00C06A3B" w:rsidRPr="00C06D73" w:rsidRDefault="00C06A3B" w:rsidP="00C06A3B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przeprowadzanie</w:t>
      </w:r>
      <w:r w:rsidRPr="00C06D73">
        <w:rPr>
          <w:sz w:val="20"/>
          <w:szCs w:val="20"/>
        </w:rPr>
        <w:t xml:space="preserve"> czynności kontrolnych dotyczących wykonywania i dokumentowania badań lekarskich oraz wydawanych orzeczeń </w:t>
      </w:r>
      <w:r w:rsidR="00980252">
        <w:rPr>
          <w:sz w:val="20"/>
          <w:szCs w:val="20"/>
        </w:rPr>
        <w:t>lekarskich osó</w:t>
      </w:r>
      <w:r w:rsidRPr="00C06D73">
        <w:rPr>
          <w:sz w:val="20"/>
          <w:szCs w:val="20"/>
        </w:rPr>
        <w:t>b ubiegający</w:t>
      </w:r>
      <w:r w:rsidR="00980252">
        <w:rPr>
          <w:sz w:val="20"/>
          <w:szCs w:val="20"/>
        </w:rPr>
        <w:t>ch</w:t>
      </w:r>
      <w:r w:rsidRPr="00C06D73">
        <w:rPr>
          <w:sz w:val="20"/>
          <w:szCs w:val="20"/>
        </w:rPr>
        <w:t xml:space="preserve"> się o </w:t>
      </w:r>
      <w:r w:rsidR="00980252">
        <w:rPr>
          <w:sz w:val="20"/>
          <w:szCs w:val="20"/>
        </w:rPr>
        <w:t>wyd</w:t>
      </w:r>
      <w:r w:rsidR="00E51E08">
        <w:rPr>
          <w:sz w:val="20"/>
          <w:szCs w:val="20"/>
        </w:rPr>
        <w:t xml:space="preserve">anie albo posiadających licencję </w:t>
      </w:r>
      <w:r w:rsidR="00980252">
        <w:rPr>
          <w:sz w:val="20"/>
          <w:szCs w:val="20"/>
        </w:rPr>
        <w:t>detektywa</w:t>
      </w:r>
      <w:r w:rsidRPr="00C06D73">
        <w:rPr>
          <w:sz w:val="20"/>
          <w:szCs w:val="20"/>
        </w:rPr>
        <w:t xml:space="preserve"> zgodnie z </w:t>
      </w:r>
      <w:r w:rsidR="00980252">
        <w:rPr>
          <w:sz w:val="20"/>
          <w:szCs w:val="20"/>
        </w:rPr>
        <w:t xml:space="preserve">rozporządzeniem Ministra Zdrowia </w:t>
      </w:r>
      <w:r w:rsidRPr="00C06D73">
        <w:rPr>
          <w:sz w:val="20"/>
          <w:szCs w:val="20"/>
        </w:rPr>
        <w:t xml:space="preserve"> </w:t>
      </w:r>
      <w:r w:rsidR="00980252">
        <w:rPr>
          <w:i/>
          <w:sz w:val="20"/>
          <w:szCs w:val="20"/>
        </w:rPr>
        <w:t>w sprawie badan lekarskich i psychologicznych osób ubiegających się o wydanie albo posiadających licencj</w:t>
      </w:r>
      <w:r w:rsidR="00E8546E">
        <w:rPr>
          <w:i/>
          <w:sz w:val="20"/>
          <w:szCs w:val="20"/>
        </w:rPr>
        <w:t>ę</w:t>
      </w:r>
      <w:r w:rsidR="00980252">
        <w:rPr>
          <w:i/>
          <w:sz w:val="20"/>
          <w:szCs w:val="20"/>
        </w:rPr>
        <w:t xml:space="preserve"> detektywa</w:t>
      </w:r>
      <w:r w:rsidR="00E51E08">
        <w:rPr>
          <w:i/>
          <w:sz w:val="20"/>
          <w:szCs w:val="20"/>
        </w:rPr>
        <w:t>,</w:t>
      </w:r>
    </w:p>
    <w:p w:rsidR="00500B0F" w:rsidRDefault="00E51E08" w:rsidP="00B00F29">
      <w:pPr>
        <w:pStyle w:val="Akapitzlist"/>
        <w:numPr>
          <w:ilvl w:val="0"/>
          <w:numId w:val="2"/>
        </w:numPr>
        <w:spacing w:after="240"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sporządzanie </w:t>
      </w:r>
      <w:r w:rsidR="003F4647">
        <w:rPr>
          <w:sz w:val="20"/>
          <w:szCs w:val="20"/>
        </w:rPr>
        <w:t>protokołów z</w:t>
      </w:r>
      <w:r>
        <w:rPr>
          <w:sz w:val="20"/>
          <w:szCs w:val="20"/>
        </w:rPr>
        <w:t xml:space="preserve"> kontroli</w:t>
      </w:r>
      <w:r w:rsidR="003F4647">
        <w:rPr>
          <w:sz w:val="20"/>
          <w:szCs w:val="20"/>
        </w:rPr>
        <w:t>.</w:t>
      </w:r>
    </w:p>
    <w:p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>Wymagane dokumenty:</w:t>
      </w:r>
    </w:p>
    <w:p w:rsidR="00B11DF1" w:rsidRDefault="003F4647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pisemna deklaracja woli współpracy</w:t>
      </w:r>
    </w:p>
    <w:p w:rsidR="008438DA" w:rsidRDefault="008438DA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pisemne oświadczenie o spełnianiu przedstawionych wyżej wymagań</w:t>
      </w:r>
    </w:p>
    <w:p w:rsidR="00BE2FE2" w:rsidRDefault="00BE2FE2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kserokopie:</w:t>
      </w:r>
    </w:p>
    <w:p w:rsidR="00B11DF1" w:rsidRDefault="00BE2FE2" w:rsidP="00BE2FE2">
      <w:pPr>
        <w:pStyle w:val="Akapitzlist"/>
        <w:spacing w:line="240" w:lineRule="auto"/>
        <w:ind w:left="284" w:right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11DF1" w:rsidRPr="00BE2FE2">
        <w:rPr>
          <w:sz w:val="20"/>
          <w:szCs w:val="20"/>
        </w:rPr>
        <w:t xml:space="preserve"> prawa wykonywania zawodu,</w:t>
      </w:r>
    </w:p>
    <w:p w:rsidR="00B11DF1" w:rsidRDefault="00BE2FE2" w:rsidP="00BE2FE2">
      <w:pPr>
        <w:pStyle w:val="Akapitzlist"/>
        <w:spacing w:line="240" w:lineRule="auto"/>
        <w:ind w:left="284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11DF1" w:rsidRPr="00BE2FE2">
        <w:rPr>
          <w:sz w:val="20"/>
          <w:szCs w:val="20"/>
        </w:rPr>
        <w:t>dyplomu potwierdzającego uzyskanie tytułu specjalisty</w:t>
      </w:r>
      <w:r w:rsidR="00AD600B">
        <w:rPr>
          <w:sz w:val="20"/>
          <w:szCs w:val="20"/>
        </w:rPr>
        <w:t>,</w:t>
      </w:r>
    </w:p>
    <w:p w:rsidR="008438DA" w:rsidRPr="00BE2FE2" w:rsidRDefault="008438DA" w:rsidP="00BE2FE2">
      <w:pPr>
        <w:pStyle w:val="Akapitzlist"/>
        <w:spacing w:line="240" w:lineRule="auto"/>
        <w:ind w:left="284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dokumentu potwierdzającego </w:t>
      </w:r>
      <w:r>
        <w:rPr>
          <w:rFonts w:cs="Verdana"/>
          <w:sz w:val="20"/>
          <w:szCs w:val="20"/>
        </w:rPr>
        <w:t>dodatkowe kwalifikacje z zakresu przeprowadzania badań lekarskich osób ubiegających się</w:t>
      </w:r>
    </w:p>
    <w:p w:rsidR="00B11DF1" w:rsidRPr="0091298F" w:rsidRDefault="00B11DF1" w:rsidP="00B00F29">
      <w:pPr>
        <w:pStyle w:val="Akapitzlist"/>
        <w:numPr>
          <w:ilvl w:val="0"/>
          <w:numId w:val="3"/>
        </w:numPr>
        <w:spacing w:line="240" w:lineRule="auto"/>
        <w:ind w:left="284" w:right="0" w:hanging="284"/>
        <w:jc w:val="both"/>
        <w:rPr>
          <w:sz w:val="20"/>
          <w:szCs w:val="20"/>
        </w:rPr>
      </w:pPr>
      <w:r w:rsidRPr="0091298F">
        <w:rPr>
          <w:sz w:val="20"/>
          <w:szCs w:val="20"/>
        </w:rPr>
        <w:t xml:space="preserve">oświadczenie kandydata o </w:t>
      </w:r>
      <w:r w:rsidR="00BE2FE2">
        <w:rPr>
          <w:sz w:val="20"/>
          <w:szCs w:val="20"/>
        </w:rPr>
        <w:t xml:space="preserve">wyrażeniu zgody </w:t>
      </w:r>
      <w:r w:rsidRPr="0091298F">
        <w:rPr>
          <w:sz w:val="20"/>
          <w:szCs w:val="20"/>
        </w:rPr>
        <w:t>na</w:t>
      </w:r>
      <w:r w:rsidR="00BE2FE2">
        <w:rPr>
          <w:sz w:val="20"/>
          <w:szCs w:val="20"/>
        </w:rPr>
        <w:t xml:space="preserve"> przetwarzanie danych osobowych do celów rekrutacji.</w:t>
      </w:r>
    </w:p>
    <w:p w:rsidR="00B11DF1" w:rsidRDefault="00B11DF1" w:rsidP="00BE2FE2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1173EB" w:rsidRDefault="001173EB" w:rsidP="00B11DF1">
      <w:pPr>
        <w:spacing w:line="240" w:lineRule="auto"/>
        <w:ind w:left="66" w:right="0"/>
        <w:jc w:val="both"/>
        <w:rPr>
          <w:sz w:val="20"/>
          <w:szCs w:val="20"/>
        </w:rPr>
      </w:pPr>
    </w:p>
    <w:p w:rsidR="00B11DF1" w:rsidRPr="00B11DF1" w:rsidRDefault="00B11DF1" w:rsidP="00B11DF1">
      <w:pPr>
        <w:spacing w:line="240" w:lineRule="auto"/>
        <w:ind w:left="66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Miejsce składania dokumentów: </w:t>
      </w:r>
    </w:p>
    <w:p w:rsidR="00B00F29" w:rsidRPr="00604F17" w:rsidRDefault="00B00F29" w:rsidP="00B00F29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Podkarpacki Urząd Wojewódzki w Rzeszowie</w:t>
      </w:r>
      <w:r w:rsidR="0089052B">
        <w:rPr>
          <w:sz w:val="19"/>
          <w:szCs w:val="19"/>
        </w:rPr>
        <w:t xml:space="preserve">, </w:t>
      </w:r>
      <w:r w:rsidRPr="00604F17">
        <w:rPr>
          <w:sz w:val="19"/>
          <w:szCs w:val="19"/>
        </w:rPr>
        <w:t>ul. Grunwaldzka 15, 35-959 Rzeszów</w:t>
      </w:r>
    </w:p>
    <w:p w:rsidR="00B00F29" w:rsidRPr="00604F17" w:rsidRDefault="00B00F29" w:rsidP="00B00F29">
      <w:pPr>
        <w:spacing w:line="240" w:lineRule="auto"/>
        <w:ind w:left="66" w:right="0"/>
        <w:jc w:val="both"/>
        <w:rPr>
          <w:sz w:val="19"/>
          <w:szCs w:val="19"/>
        </w:rPr>
      </w:pPr>
      <w:r w:rsidRPr="00604F17">
        <w:rPr>
          <w:sz w:val="19"/>
          <w:szCs w:val="19"/>
        </w:rPr>
        <w:t>Wydział Polityki Społecznej</w:t>
      </w:r>
      <w:r w:rsidR="00190D8B">
        <w:rPr>
          <w:sz w:val="19"/>
          <w:szCs w:val="19"/>
        </w:rPr>
        <w:t>:</w:t>
      </w:r>
      <w:r w:rsidRPr="00604F17">
        <w:rPr>
          <w:sz w:val="19"/>
          <w:szCs w:val="19"/>
        </w:rPr>
        <w:t xml:space="preserve"> p. III, pok. 320</w:t>
      </w:r>
    </w:p>
    <w:p w:rsidR="00B11DF1" w:rsidRPr="00B11DF1" w:rsidRDefault="00B00F29" w:rsidP="00B11DF1">
      <w:pPr>
        <w:spacing w:line="240" w:lineRule="auto"/>
        <w:ind w:left="66" w:right="0"/>
        <w:jc w:val="both"/>
        <w:rPr>
          <w:sz w:val="20"/>
          <w:szCs w:val="20"/>
        </w:rPr>
      </w:pPr>
      <w:r w:rsidRPr="00604F17">
        <w:rPr>
          <w:sz w:val="19"/>
          <w:szCs w:val="19"/>
        </w:rPr>
        <w:t xml:space="preserve">z następującą adnotacją: </w:t>
      </w:r>
      <w:r w:rsidRPr="00604F17">
        <w:rPr>
          <w:i/>
          <w:sz w:val="19"/>
          <w:szCs w:val="19"/>
        </w:rPr>
        <w:t xml:space="preserve">Nabór na </w:t>
      </w:r>
      <w:r>
        <w:rPr>
          <w:i/>
          <w:sz w:val="19"/>
          <w:szCs w:val="19"/>
        </w:rPr>
        <w:t>lekarza</w:t>
      </w:r>
      <w:r w:rsidRPr="00604F17">
        <w:rPr>
          <w:i/>
          <w:sz w:val="19"/>
          <w:szCs w:val="19"/>
        </w:rPr>
        <w:t xml:space="preserve"> – </w:t>
      </w:r>
      <w:r w:rsidR="008438DA">
        <w:rPr>
          <w:i/>
          <w:sz w:val="19"/>
          <w:szCs w:val="19"/>
        </w:rPr>
        <w:t>kontrole dotyczące pozwolenia na broń</w:t>
      </w:r>
    </w:p>
    <w:p w:rsidR="0089052B" w:rsidRDefault="0089052B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</w:p>
    <w:p w:rsidR="00B11DF1" w:rsidRPr="00B11DF1" w:rsidRDefault="00B11DF1" w:rsidP="0091298F">
      <w:pPr>
        <w:spacing w:line="240" w:lineRule="auto"/>
        <w:ind w:left="0" w:right="0"/>
        <w:jc w:val="both"/>
        <w:rPr>
          <w:b/>
          <w:sz w:val="20"/>
          <w:szCs w:val="20"/>
        </w:rPr>
      </w:pPr>
      <w:r w:rsidRPr="00B11DF1">
        <w:rPr>
          <w:b/>
          <w:sz w:val="20"/>
          <w:szCs w:val="20"/>
        </w:rPr>
        <w:t xml:space="preserve">Inne informacje: </w:t>
      </w:r>
    </w:p>
    <w:p w:rsidR="00B00F29" w:rsidRPr="00604F17" w:rsidRDefault="00E8546E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>
        <w:rPr>
          <w:sz w:val="19"/>
          <w:szCs w:val="19"/>
        </w:rPr>
        <w:t>W</w:t>
      </w:r>
      <w:r w:rsidR="00B00F29" w:rsidRPr="00604F17">
        <w:rPr>
          <w:sz w:val="19"/>
          <w:szCs w:val="19"/>
        </w:rPr>
        <w:t xml:space="preserve"> zgłoszeniu należy podać dane kontaktowe – adres do korespondencji, e-mail, numer telefonu,</w:t>
      </w:r>
    </w:p>
    <w:p w:rsidR="00B00F29" w:rsidRPr="00604F17" w:rsidRDefault="00E8546E" w:rsidP="00B00F29">
      <w:pPr>
        <w:pStyle w:val="Akapitzlist"/>
        <w:numPr>
          <w:ilvl w:val="0"/>
          <w:numId w:val="4"/>
        </w:numPr>
        <w:spacing w:line="240" w:lineRule="auto"/>
        <w:ind w:left="284" w:right="0" w:hanging="284"/>
        <w:jc w:val="both"/>
        <w:rPr>
          <w:sz w:val="19"/>
          <w:szCs w:val="19"/>
        </w:rPr>
      </w:pPr>
      <w:r>
        <w:rPr>
          <w:sz w:val="19"/>
          <w:szCs w:val="19"/>
        </w:rPr>
        <w:t>D</w:t>
      </w:r>
      <w:r w:rsidR="00B00F29" w:rsidRPr="00604F17">
        <w:rPr>
          <w:sz w:val="19"/>
          <w:szCs w:val="19"/>
        </w:rPr>
        <w:t>odatkowe inf</w:t>
      </w:r>
      <w:r w:rsidR="008438DA">
        <w:rPr>
          <w:sz w:val="19"/>
          <w:szCs w:val="19"/>
        </w:rPr>
        <w:t>ormacje można uzyskać w pok. 217</w:t>
      </w:r>
      <w:r w:rsidR="00B00F29" w:rsidRPr="00604F17">
        <w:rPr>
          <w:sz w:val="19"/>
          <w:szCs w:val="19"/>
        </w:rPr>
        <w:t xml:space="preserve"> lub pod numerem telefonu 17 867 1</w:t>
      </w:r>
      <w:r w:rsidR="008438DA">
        <w:rPr>
          <w:sz w:val="19"/>
          <w:szCs w:val="19"/>
        </w:rPr>
        <w:t>2</w:t>
      </w:r>
      <w:r w:rsidR="00B00F29" w:rsidRPr="00604F17">
        <w:rPr>
          <w:sz w:val="19"/>
          <w:szCs w:val="19"/>
        </w:rPr>
        <w:t xml:space="preserve"> </w:t>
      </w:r>
      <w:r w:rsidR="008438DA">
        <w:rPr>
          <w:sz w:val="19"/>
          <w:szCs w:val="19"/>
        </w:rPr>
        <w:t>17</w:t>
      </w:r>
      <w:r w:rsidR="00B00F29" w:rsidRPr="00604F17">
        <w:rPr>
          <w:sz w:val="19"/>
          <w:szCs w:val="19"/>
        </w:rPr>
        <w:t xml:space="preserve"> </w:t>
      </w:r>
      <w:r w:rsidR="00B00F29" w:rsidRPr="00604F17">
        <w:rPr>
          <w:sz w:val="19"/>
          <w:szCs w:val="19"/>
        </w:rPr>
        <w:br/>
        <w:t xml:space="preserve">od poniedziałku do piątku w godz. </w:t>
      </w:r>
      <w:r w:rsidR="00B00F29">
        <w:rPr>
          <w:sz w:val="19"/>
          <w:szCs w:val="19"/>
        </w:rPr>
        <w:t>8</w:t>
      </w:r>
      <w:r w:rsidR="00B00F29">
        <w:rPr>
          <w:sz w:val="19"/>
          <w:szCs w:val="19"/>
          <w:vertAlign w:val="superscript"/>
        </w:rPr>
        <w:t>0</w:t>
      </w:r>
      <w:r w:rsidR="00B00F29" w:rsidRPr="00604F17">
        <w:rPr>
          <w:sz w:val="19"/>
          <w:szCs w:val="19"/>
          <w:vertAlign w:val="superscript"/>
        </w:rPr>
        <w:t>0</w:t>
      </w:r>
      <w:r w:rsidR="00B00F29" w:rsidRPr="00604F17">
        <w:rPr>
          <w:sz w:val="19"/>
          <w:szCs w:val="19"/>
        </w:rPr>
        <w:t xml:space="preserve"> – 1</w:t>
      </w:r>
      <w:r w:rsidR="00AD600B">
        <w:rPr>
          <w:sz w:val="19"/>
          <w:szCs w:val="19"/>
        </w:rPr>
        <w:t>5</w:t>
      </w:r>
      <w:r w:rsidR="00B00F29">
        <w:rPr>
          <w:sz w:val="19"/>
          <w:szCs w:val="19"/>
          <w:vertAlign w:val="superscript"/>
        </w:rPr>
        <w:t>0</w:t>
      </w:r>
      <w:r w:rsidR="00B00F29" w:rsidRPr="00604F17">
        <w:rPr>
          <w:sz w:val="19"/>
          <w:szCs w:val="19"/>
          <w:vertAlign w:val="superscript"/>
        </w:rPr>
        <w:t>0</w:t>
      </w:r>
      <w:r w:rsidR="008438DA">
        <w:rPr>
          <w:sz w:val="19"/>
          <w:szCs w:val="19"/>
        </w:rPr>
        <w:t>.</w:t>
      </w:r>
    </w:p>
    <w:p w:rsidR="00B72781" w:rsidRPr="00190D8B" w:rsidRDefault="00B00F29" w:rsidP="00174D5F">
      <w:pPr>
        <w:pStyle w:val="Akapitzlist"/>
        <w:numPr>
          <w:ilvl w:val="0"/>
          <w:numId w:val="4"/>
        </w:numPr>
        <w:ind w:left="284" w:right="-53" w:hanging="284"/>
        <w:jc w:val="both"/>
      </w:pPr>
      <w:r w:rsidRPr="00174D5F">
        <w:rPr>
          <w:sz w:val="19"/>
          <w:szCs w:val="19"/>
        </w:rPr>
        <w:t>Oferowane stanowisko nie jest stanowiskiem urzędniczym, w związku z czym nie ma zastosowania procedura naboru i rozstrzygnięcia konkursu p</w:t>
      </w:r>
      <w:r w:rsidR="00174D5F">
        <w:rPr>
          <w:sz w:val="19"/>
          <w:szCs w:val="19"/>
        </w:rPr>
        <w:t xml:space="preserve">rzewidziana w ustawie z dnia 21 </w:t>
      </w:r>
      <w:r w:rsidRPr="00174D5F">
        <w:rPr>
          <w:sz w:val="19"/>
          <w:szCs w:val="19"/>
        </w:rPr>
        <w:t xml:space="preserve">listopada 2008 r. o służbie cywilnej </w:t>
      </w:r>
      <w:r w:rsidR="00174D5F" w:rsidRPr="00D9641B">
        <w:rPr>
          <w:sz w:val="19"/>
          <w:szCs w:val="19"/>
        </w:rPr>
        <w:t>(tj.</w:t>
      </w:r>
      <w:r w:rsidR="00AD600B">
        <w:rPr>
          <w:sz w:val="19"/>
          <w:szCs w:val="19"/>
        </w:rPr>
        <w:t xml:space="preserve"> Dz.U. </w:t>
      </w:r>
      <w:r w:rsidR="00190D8B">
        <w:rPr>
          <w:sz w:val="19"/>
          <w:szCs w:val="19"/>
        </w:rPr>
        <w:t>z 2022</w:t>
      </w:r>
      <w:r w:rsidR="00174D5F" w:rsidRPr="00D9641B">
        <w:rPr>
          <w:sz w:val="19"/>
          <w:szCs w:val="19"/>
        </w:rPr>
        <w:t xml:space="preserve"> r. poz. </w:t>
      </w:r>
      <w:r w:rsidR="00AD600B">
        <w:rPr>
          <w:sz w:val="19"/>
          <w:szCs w:val="19"/>
        </w:rPr>
        <w:t>1</w:t>
      </w:r>
      <w:r w:rsidR="00190D8B">
        <w:rPr>
          <w:sz w:val="19"/>
          <w:szCs w:val="19"/>
        </w:rPr>
        <w:t xml:space="preserve">691 </w:t>
      </w:r>
      <w:proofErr w:type="spellStart"/>
      <w:r w:rsidR="00190D8B">
        <w:rPr>
          <w:sz w:val="19"/>
          <w:szCs w:val="19"/>
        </w:rPr>
        <w:t>t.j</w:t>
      </w:r>
      <w:proofErr w:type="spellEnd"/>
      <w:r w:rsidR="00190D8B">
        <w:rPr>
          <w:sz w:val="19"/>
          <w:szCs w:val="19"/>
        </w:rPr>
        <w:t>.</w:t>
      </w:r>
      <w:r w:rsidR="00174D5F" w:rsidRPr="00D9641B">
        <w:rPr>
          <w:sz w:val="19"/>
          <w:szCs w:val="19"/>
        </w:rPr>
        <w:t>).</w:t>
      </w:r>
    </w:p>
    <w:p w:rsidR="00190D8B" w:rsidRPr="00190D8B" w:rsidRDefault="00190D8B" w:rsidP="00174D5F">
      <w:pPr>
        <w:pStyle w:val="Akapitzlist"/>
        <w:numPr>
          <w:ilvl w:val="0"/>
          <w:numId w:val="4"/>
        </w:numPr>
        <w:ind w:left="284" w:right="-53" w:hanging="284"/>
        <w:jc w:val="both"/>
      </w:pPr>
      <w:r>
        <w:rPr>
          <w:sz w:val="19"/>
          <w:szCs w:val="19"/>
        </w:rPr>
        <w:t>Wojewoda zastrzega sobie prawo wyboru kandydata.</w:t>
      </w:r>
    </w:p>
    <w:p w:rsidR="00190D8B" w:rsidRDefault="00190D8B" w:rsidP="00190D8B">
      <w:pPr>
        <w:ind w:right="-53"/>
        <w:jc w:val="both"/>
      </w:pPr>
    </w:p>
    <w:p w:rsidR="00B00F29" w:rsidRDefault="00B00F29" w:rsidP="00B00F29">
      <w:pPr>
        <w:ind w:right="23"/>
        <w:jc w:val="both"/>
        <w:rPr>
          <w:b/>
          <w:u w:val="single"/>
        </w:rPr>
      </w:pPr>
      <w:r w:rsidRPr="0083447E">
        <w:rPr>
          <w:b/>
          <w:u w:val="single"/>
        </w:rPr>
        <w:t xml:space="preserve">DANE OSOBOWE - KLAUZULA INFORMACYJNA </w:t>
      </w:r>
    </w:p>
    <w:p w:rsidR="00B00F29" w:rsidRPr="0083447E" w:rsidRDefault="00B00F29" w:rsidP="00B00F29">
      <w:pPr>
        <w:ind w:right="23"/>
        <w:jc w:val="both"/>
        <w:rPr>
          <w:b/>
          <w:u w:val="single"/>
        </w:rPr>
      </w:pPr>
    </w:p>
    <w:p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Na podstawie ogólnego rozporządzenia o ochronie danych z dnia 27 kwietnia 2016 r. (RODO) informuję, że: 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Administratorem Pani/Pana danych osobowych jest Wojewódzki Zespół do spraw O</w:t>
      </w:r>
      <w:r>
        <w:rPr>
          <w:sz w:val="19"/>
          <w:szCs w:val="19"/>
        </w:rPr>
        <w:t>rzekania o </w:t>
      </w:r>
      <w:r w:rsidRPr="006656B1">
        <w:rPr>
          <w:sz w:val="19"/>
          <w:szCs w:val="19"/>
        </w:rPr>
        <w:t>Niepełnosprawności w Województwie podkarpackim, ul. Grunwaldzka 15, 35-959 Rzeszów;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osobowe przetwarzane będą wyłącznie w celu rekrutacji na stanowisko </w:t>
      </w:r>
      <w:r>
        <w:rPr>
          <w:sz w:val="19"/>
          <w:szCs w:val="19"/>
        </w:rPr>
        <w:t>lekarza</w:t>
      </w:r>
      <w:r w:rsidRPr="006656B1">
        <w:rPr>
          <w:sz w:val="19"/>
          <w:szCs w:val="19"/>
        </w:rPr>
        <w:t xml:space="preserve"> – członka Wojewódzkiego Zespołu;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podanie danych osobowych w zakresie wynikającym z </w:t>
      </w:r>
      <w:r w:rsidRPr="006656B1">
        <w:rPr>
          <w:iCs/>
          <w:sz w:val="19"/>
          <w:szCs w:val="19"/>
        </w:rPr>
        <w:t>przepisów wykonawczych do</w:t>
      </w:r>
      <w:r w:rsidRPr="006656B1">
        <w:rPr>
          <w:i/>
          <w:iCs/>
          <w:sz w:val="19"/>
          <w:szCs w:val="19"/>
        </w:rPr>
        <w:t xml:space="preserve"> </w:t>
      </w:r>
      <w:r w:rsidRPr="006656B1">
        <w:rPr>
          <w:sz w:val="19"/>
          <w:szCs w:val="19"/>
        </w:rPr>
        <w:t xml:space="preserve">ustawy </w:t>
      </w:r>
      <w:r w:rsidRPr="006656B1">
        <w:rPr>
          <w:i/>
          <w:sz w:val="19"/>
          <w:szCs w:val="19"/>
        </w:rPr>
        <w:t>o rehabilitacji zawodowej i społecznej oraz zatrudnianiu osób niepełnosprawnych</w:t>
      </w:r>
      <w:r w:rsidRPr="006656B1">
        <w:rPr>
          <w:sz w:val="19"/>
          <w:szCs w:val="19"/>
        </w:rPr>
        <w:t> (m.in. imię, nazwisko, miejsce zamieszkania, wykształcenie, przebieg dotychczasowego zatrudnienia) jest dobrowolne, jedna</w:t>
      </w:r>
      <w:r>
        <w:rPr>
          <w:sz w:val="19"/>
          <w:szCs w:val="19"/>
        </w:rPr>
        <w:t>k niezbędne, aby uczestniczyć w </w:t>
      </w:r>
      <w:r w:rsidRPr="006656B1">
        <w:rPr>
          <w:sz w:val="19"/>
          <w:szCs w:val="19"/>
        </w:rPr>
        <w:t>procesie naboru. Podanie innych danych w zakresie nieokreślonym przepisami prawa, zostanie potraktowane jako zgoda na przetwarzanie danych osobowych. Wyrażenie zgody w tym przypadku jest dobrowolne, a zgodę tak wyrażoną można odwołać w dowolnym czasie;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osobowe przetwarzane będą przez czas niezbędny do przeprowadzenia naboru, a następnie przez czas wynikający z przepisów o archiwizacji;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odbiorcami Pani/Pana danych osobowych będą podmioty współpracujące z Po</w:t>
      </w:r>
      <w:r>
        <w:rPr>
          <w:sz w:val="19"/>
          <w:szCs w:val="19"/>
        </w:rPr>
        <w:t xml:space="preserve">dkarpackim Urzędem Wojewódzkim </w:t>
      </w:r>
      <w:r w:rsidRPr="006656B1">
        <w:rPr>
          <w:sz w:val="19"/>
          <w:szCs w:val="19"/>
        </w:rPr>
        <w:t xml:space="preserve">w zakresie utrzymania i serwisu systemów teleinformatycznych wykorzystywanych do przetwarzania danych osobowych (Centralny Ośrodek Informatyki w Warszawie); 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przysługuje Pani/Panu prawo do:</w:t>
      </w:r>
    </w:p>
    <w:p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żądania dostępu do danych osobowych na podstawie art. 15 RODO,</w:t>
      </w:r>
    </w:p>
    <w:p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sprostowania swoich danych na podstawie art. 16 RODO, </w:t>
      </w:r>
    </w:p>
    <w:p w:rsidR="00B00F29" w:rsidRPr="006656B1" w:rsidRDefault="00B00F29" w:rsidP="00B00F29">
      <w:pPr>
        <w:pStyle w:val="Akapitzlist"/>
        <w:numPr>
          <w:ilvl w:val="0"/>
          <w:numId w:val="5"/>
        </w:numPr>
        <w:spacing w:line="240" w:lineRule="auto"/>
        <w:ind w:left="567" w:right="23" w:hanging="28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ograniczenia przetwarzania danych na podstawie art. 18 RODO oraz ich usunięcia po ustaniu okresu przechowywania, w myśl obowiązujących przepisów;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Pani/Pana dane nie będą poddane zautomatyzowanym procesom związanym z podejmowaniem decyzji, w tym profilowaniu;</w:t>
      </w:r>
    </w:p>
    <w:p w:rsidR="00B00F29" w:rsidRPr="006656B1" w:rsidRDefault="00B00F29" w:rsidP="00B00F29">
      <w:pPr>
        <w:pStyle w:val="Akapitzlist"/>
        <w:numPr>
          <w:ilvl w:val="0"/>
          <w:numId w:val="6"/>
        </w:numPr>
        <w:tabs>
          <w:tab w:val="clear" w:pos="720"/>
        </w:tabs>
        <w:spacing w:line="240" w:lineRule="auto"/>
        <w:ind w:left="284" w:right="23" w:hanging="284"/>
        <w:jc w:val="both"/>
        <w:rPr>
          <w:sz w:val="19"/>
          <w:szCs w:val="19"/>
        </w:rPr>
      </w:pPr>
      <w:r w:rsidRPr="006656B1">
        <w:rPr>
          <w:sz w:val="19"/>
          <w:szCs w:val="19"/>
        </w:rPr>
        <w:t xml:space="preserve">Pani/Pana dane nie będą przekazane odbiorcom w państwach znajdujących się poza Unią Europejską </w:t>
      </w:r>
      <w:r>
        <w:rPr>
          <w:sz w:val="19"/>
          <w:szCs w:val="19"/>
        </w:rPr>
        <w:t>i </w:t>
      </w:r>
      <w:r w:rsidRPr="006656B1">
        <w:rPr>
          <w:sz w:val="19"/>
          <w:szCs w:val="19"/>
        </w:rPr>
        <w:t>Europejskim Obszarem Gospodarczym lub do organizacji międzynarodowej.</w:t>
      </w:r>
    </w:p>
    <w:p w:rsidR="00B00F29" w:rsidRPr="006656B1" w:rsidRDefault="00B00F29" w:rsidP="00B00F29">
      <w:pPr>
        <w:ind w:left="284" w:right="23" w:hanging="284"/>
        <w:jc w:val="both"/>
        <w:rPr>
          <w:sz w:val="19"/>
          <w:szCs w:val="19"/>
        </w:rPr>
      </w:pPr>
    </w:p>
    <w:p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W przypadku jakichkolwiek wątpliwości czy pytań w zakresie przetwarzan</w:t>
      </w:r>
      <w:r>
        <w:rPr>
          <w:sz w:val="19"/>
          <w:szCs w:val="19"/>
        </w:rPr>
        <w:t>ia Pani/Pana danych osobowych w </w:t>
      </w:r>
      <w:r w:rsidRPr="006656B1">
        <w:rPr>
          <w:sz w:val="19"/>
          <w:szCs w:val="19"/>
        </w:rPr>
        <w:t>procesie rekrutacji oraz korzystania z praw związanych z przetwarzaniem  danych osobowych może się Pani/Pan kontaktować</w:t>
      </w:r>
      <w:r>
        <w:rPr>
          <w:sz w:val="19"/>
          <w:szCs w:val="19"/>
        </w:rPr>
        <w:t xml:space="preserve"> się </w:t>
      </w:r>
      <w:r w:rsidRPr="006656B1">
        <w:rPr>
          <w:sz w:val="19"/>
          <w:szCs w:val="19"/>
        </w:rPr>
        <w:t xml:space="preserve">z Inspektorem Ochrony Danych w Podkarpackim Urzędzie Wojewódzkim w Rzeszowie: </w:t>
      </w:r>
    </w:p>
    <w:p w:rsidR="00B00F29" w:rsidRPr="006656B1" w:rsidRDefault="00B00F29" w:rsidP="00B00F29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1)</w:t>
      </w:r>
      <w:r w:rsidRPr="006656B1">
        <w:rPr>
          <w:sz w:val="19"/>
          <w:szCs w:val="19"/>
        </w:rPr>
        <w:tab/>
        <w:t>listownie na adres Podkarpackiego Urzędu Wojewódzkiego w Rzeszowie,</w:t>
      </w:r>
    </w:p>
    <w:p w:rsidR="00B00F29" w:rsidRPr="006656B1" w:rsidRDefault="00B00F29" w:rsidP="00B00F29">
      <w:pPr>
        <w:ind w:left="426"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2)</w:t>
      </w:r>
      <w:r w:rsidRPr="006656B1">
        <w:rPr>
          <w:sz w:val="19"/>
          <w:szCs w:val="19"/>
        </w:rPr>
        <w:tab/>
        <w:t xml:space="preserve">e-mailowo rodo@rzeszow.uw.gov.pl. </w:t>
      </w:r>
    </w:p>
    <w:p w:rsidR="00B00F29" w:rsidRPr="006656B1" w:rsidRDefault="00B00F29" w:rsidP="00B00F29">
      <w:pPr>
        <w:ind w:left="0" w:right="23"/>
        <w:jc w:val="both"/>
        <w:rPr>
          <w:sz w:val="19"/>
          <w:szCs w:val="19"/>
        </w:rPr>
      </w:pPr>
    </w:p>
    <w:p w:rsidR="00B00F29" w:rsidRPr="006656B1" w:rsidRDefault="00B00F29" w:rsidP="00B00F29">
      <w:pPr>
        <w:ind w:right="23"/>
        <w:jc w:val="both"/>
        <w:rPr>
          <w:sz w:val="19"/>
          <w:szCs w:val="19"/>
        </w:rPr>
      </w:pPr>
      <w:r w:rsidRPr="006656B1">
        <w:rPr>
          <w:sz w:val="19"/>
          <w:szCs w:val="19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</w:p>
    <w:p w:rsidR="00B00F29" w:rsidRPr="004515B5" w:rsidRDefault="00B00F29" w:rsidP="008F5018">
      <w:pPr>
        <w:pStyle w:val="Tekstpodstawowy2"/>
        <w:ind w:right="1600"/>
      </w:pPr>
    </w:p>
    <w:sectPr w:rsidR="00B00F29" w:rsidRPr="004515B5" w:rsidSect="00190D8B">
      <w:footerReference w:type="even" r:id="rId8"/>
      <w:footerReference w:type="default" r:id="rId9"/>
      <w:footerReference w:type="first" r:id="rId10"/>
      <w:pgSz w:w="11906" w:h="16838" w:code="9"/>
      <w:pgMar w:top="1134" w:right="1418" w:bottom="1134" w:left="1418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20" w:rsidRDefault="00043320">
      <w:r>
        <w:separator/>
      </w:r>
    </w:p>
  </w:endnote>
  <w:endnote w:type="continuationSeparator" w:id="0">
    <w:p w:rsidR="00043320" w:rsidRDefault="0004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4F" w:rsidRPr="00556C4D" w:rsidRDefault="008F5018" w:rsidP="000710B4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 w:rsidR="00610C4F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753CE8">
      <w:rPr>
        <w:sz w:val="20"/>
        <w:szCs w:val="20"/>
      </w:rPr>
      <w:t xml:space="preserve">          </w:t>
    </w:r>
    <w:r w:rsidR="00610C4F">
      <w:rPr>
        <w:sz w:val="20"/>
        <w:szCs w:val="20"/>
      </w:rPr>
      <w:t xml:space="preserve">str. </w:t>
    </w:r>
    <w:r>
      <w:rPr>
        <w:sz w:val="20"/>
        <w:szCs w:val="20"/>
      </w:rPr>
      <w:t>2</w:t>
    </w:r>
    <w:r w:rsidR="00610C4F">
      <w:rPr>
        <w:sz w:val="20"/>
        <w:szCs w:val="20"/>
      </w:rPr>
      <w:t xml:space="preserve"> z </w:t>
    </w:r>
    <w:r>
      <w:rPr>
        <w:sz w:val="20"/>
        <w:szCs w:val="20"/>
      </w:rPr>
      <w:t>2</w:t>
    </w:r>
  </w:p>
  <w:p w:rsidR="00610C4F" w:rsidRDefault="00610C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4F" w:rsidRPr="00556C4D" w:rsidRDefault="008F5018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  <w:p w:rsidR="00610C4F" w:rsidRDefault="00610C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 xml:space="preserve">Zał. nr 1 do zarządzenia Nr     /12 </w:t>
    </w:r>
  </w:p>
  <w:p w:rsidR="00610C4F" w:rsidRPr="00556C4D" w:rsidRDefault="00610C4F" w:rsidP="003C6A21">
    <w:pPr>
      <w:pStyle w:val="Nagwek"/>
      <w:tabs>
        <w:tab w:val="clear" w:pos="4536"/>
        <w:tab w:val="clear" w:pos="9072"/>
      </w:tabs>
      <w:ind w:left="0" w:right="19"/>
      <w:rPr>
        <w:sz w:val="20"/>
        <w:szCs w:val="20"/>
      </w:rPr>
    </w:pPr>
    <w:r w:rsidRPr="00556C4D">
      <w:rPr>
        <w:sz w:val="20"/>
        <w:szCs w:val="20"/>
      </w:rPr>
      <w:t>Dyrektora Generalnego PUW w</w:t>
    </w:r>
    <w:r>
      <w:rPr>
        <w:sz w:val="20"/>
        <w:szCs w:val="20"/>
      </w:rPr>
      <w:t> </w:t>
    </w:r>
    <w:r w:rsidRPr="00556C4D">
      <w:rPr>
        <w:sz w:val="20"/>
        <w:szCs w:val="20"/>
      </w:rPr>
      <w:t>Rzeszowie</w:t>
    </w:r>
  </w:p>
  <w:p w:rsidR="00610C4F" w:rsidRDefault="00610C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20" w:rsidRDefault="00043320">
      <w:r>
        <w:separator/>
      </w:r>
    </w:p>
  </w:footnote>
  <w:footnote w:type="continuationSeparator" w:id="0">
    <w:p w:rsidR="00043320" w:rsidRDefault="0004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9C9"/>
    <w:multiLevelType w:val="hybridMultilevel"/>
    <w:tmpl w:val="77B865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C0150"/>
    <w:multiLevelType w:val="hybridMultilevel"/>
    <w:tmpl w:val="F052F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E322F"/>
    <w:multiLevelType w:val="hybridMultilevel"/>
    <w:tmpl w:val="FB00D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C78C7"/>
    <w:multiLevelType w:val="hybridMultilevel"/>
    <w:tmpl w:val="9306EFF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53"/>
    <w:rsid w:val="0001534E"/>
    <w:rsid w:val="000342A4"/>
    <w:rsid w:val="00043320"/>
    <w:rsid w:val="00055345"/>
    <w:rsid w:val="000623D4"/>
    <w:rsid w:val="000710B4"/>
    <w:rsid w:val="00071E50"/>
    <w:rsid w:val="000B31AD"/>
    <w:rsid w:val="000B45B6"/>
    <w:rsid w:val="000B658A"/>
    <w:rsid w:val="000E640C"/>
    <w:rsid w:val="000F5EDD"/>
    <w:rsid w:val="00110B46"/>
    <w:rsid w:val="001173EB"/>
    <w:rsid w:val="001220CD"/>
    <w:rsid w:val="00124D9B"/>
    <w:rsid w:val="001369E3"/>
    <w:rsid w:val="00153B96"/>
    <w:rsid w:val="00156EB5"/>
    <w:rsid w:val="00174D5F"/>
    <w:rsid w:val="001812F9"/>
    <w:rsid w:val="00190D8B"/>
    <w:rsid w:val="001B17C4"/>
    <w:rsid w:val="001C3BA6"/>
    <w:rsid w:val="001D2152"/>
    <w:rsid w:val="001D7AED"/>
    <w:rsid w:val="001E1AC3"/>
    <w:rsid w:val="001E2EE0"/>
    <w:rsid w:val="001E586B"/>
    <w:rsid w:val="001E636C"/>
    <w:rsid w:val="001F74DA"/>
    <w:rsid w:val="00204FFA"/>
    <w:rsid w:val="002157F5"/>
    <w:rsid w:val="00223447"/>
    <w:rsid w:val="002644B5"/>
    <w:rsid w:val="00270023"/>
    <w:rsid w:val="00270939"/>
    <w:rsid w:val="00295CC5"/>
    <w:rsid w:val="002A31EB"/>
    <w:rsid w:val="002B31DC"/>
    <w:rsid w:val="002D59AF"/>
    <w:rsid w:val="002D6D11"/>
    <w:rsid w:val="002F6961"/>
    <w:rsid w:val="00300F95"/>
    <w:rsid w:val="00317F7E"/>
    <w:rsid w:val="0032633B"/>
    <w:rsid w:val="003368B8"/>
    <w:rsid w:val="0034005C"/>
    <w:rsid w:val="0034173D"/>
    <w:rsid w:val="00373E6F"/>
    <w:rsid w:val="00390215"/>
    <w:rsid w:val="003C6A21"/>
    <w:rsid w:val="003D1095"/>
    <w:rsid w:val="003F0A57"/>
    <w:rsid w:val="003F0DFB"/>
    <w:rsid w:val="003F4647"/>
    <w:rsid w:val="00402ADF"/>
    <w:rsid w:val="0041160F"/>
    <w:rsid w:val="00426362"/>
    <w:rsid w:val="0042740B"/>
    <w:rsid w:val="004317C0"/>
    <w:rsid w:val="004515B5"/>
    <w:rsid w:val="004575F0"/>
    <w:rsid w:val="004663CD"/>
    <w:rsid w:val="00466FE7"/>
    <w:rsid w:val="00477525"/>
    <w:rsid w:val="0048082C"/>
    <w:rsid w:val="004A226E"/>
    <w:rsid w:val="004B486E"/>
    <w:rsid w:val="004B737B"/>
    <w:rsid w:val="004C77FE"/>
    <w:rsid w:val="004C7CAF"/>
    <w:rsid w:val="004D5921"/>
    <w:rsid w:val="004D59F6"/>
    <w:rsid w:val="00500B0F"/>
    <w:rsid w:val="0051487B"/>
    <w:rsid w:val="0052740E"/>
    <w:rsid w:val="005413B4"/>
    <w:rsid w:val="00543DAC"/>
    <w:rsid w:val="00553CCF"/>
    <w:rsid w:val="0055782D"/>
    <w:rsid w:val="00567CE3"/>
    <w:rsid w:val="005818B8"/>
    <w:rsid w:val="00595D2A"/>
    <w:rsid w:val="005A125E"/>
    <w:rsid w:val="005A5215"/>
    <w:rsid w:val="005D2C2A"/>
    <w:rsid w:val="005D3F99"/>
    <w:rsid w:val="005D615D"/>
    <w:rsid w:val="00610C4F"/>
    <w:rsid w:val="00625663"/>
    <w:rsid w:val="00664A5E"/>
    <w:rsid w:val="006703FC"/>
    <w:rsid w:val="00674934"/>
    <w:rsid w:val="00685778"/>
    <w:rsid w:val="00690F94"/>
    <w:rsid w:val="00692281"/>
    <w:rsid w:val="006B176C"/>
    <w:rsid w:val="006B2895"/>
    <w:rsid w:val="006D4DF5"/>
    <w:rsid w:val="006D7DB4"/>
    <w:rsid w:val="006E5E03"/>
    <w:rsid w:val="00700926"/>
    <w:rsid w:val="00705DC8"/>
    <w:rsid w:val="00713605"/>
    <w:rsid w:val="00715CFD"/>
    <w:rsid w:val="00726BDD"/>
    <w:rsid w:val="007375FB"/>
    <w:rsid w:val="00753CE8"/>
    <w:rsid w:val="00780EAD"/>
    <w:rsid w:val="0078279B"/>
    <w:rsid w:val="007857ED"/>
    <w:rsid w:val="007973F7"/>
    <w:rsid w:val="007D2EE8"/>
    <w:rsid w:val="008051A9"/>
    <w:rsid w:val="00805D72"/>
    <w:rsid w:val="00806BC5"/>
    <w:rsid w:val="008339B6"/>
    <w:rsid w:val="008438DA"/>
    <w:rsid w:val="0085439C"/>
    <w:rsid w:val="00864690"/>
    <w:rsid w:val="00870C08"/>
    <w:rsid w:val="008752D8"/>
    <w:rsid w:val="008766B7"/>
    <w:rsid w:val="00887096"/>
    <w:rsid w:val="0089052B"/>
    <w:rsid w:val="00894718"/>
    <w:rsid w:val="008C7C3C"/>
    <w:rsid w:val="008D06F5"/>
    <w:rsid w:val="008E1D33"/>
    <w:rsid w:val="008F0437"/>
    <w:rsid w:val="008F5018"/>
    <w:rsid w:val="00900220"/>
    <w:rsid w:val="0091298F"/>
    <w:rsid w:val="0097449B"/>
    <w:rsid w:val="00980252"/>
    <w:rsid w:val="009852CC"/>
    <w:rsid w:val="009E08F0"/>
    <w:rsid w:val="009E4743"/>
    <w:rsid w:val="009F69EC"/>
    <w:rsid w:val="00A02AA6"/>
    <w:rsid w:val="00A33A27"/>
    <w:rsid w:val="00A72A26"/>
    <w:rsid w:val="00AA7906"/>
    <w:rsid w:val="00AD600B"/>
    <w:rsid w:val="00B00F29"/>
    <w:rsid w:val="00B11DF1"/>
    <w:rsid w:val="00B2205D"/>
    <w:rsid w:val="00B23360"/>
    <w:rsid w:val="00B319D1"/>
    <w:rsid w:val="00B432D0"/>
    <w:rsid w:val="00B7030F"/>
    <w:rsid w:val="00B72781"/>
    <w:rsid w:val="00B767D1"/>
    <w:rsid w:val="00B96B65"/>
    <w:rsid w:val="00BA78EE"/>
    <w:rsid w:val="00BE2FE2"/>
    <w:rsid w:val="00C06A3B"/>
    <w:rsid w:val="00C06D73"/>
    <w:rsid w:val="00C20948"/>
    <w:rsid w:val="00C43CA2"/>
    <w:rsid w:val="00C458CC"/>
    <w:rsid w:val="00C536ED"/>
    <w:rsid w:val="00C65F19"/>
    <w:rsid w:val="00C77294"/>
    <w:rsid w:val="00CA4058"/>
    <w:rsid w:val="00CA6BCA"/>
    <w:rsid w:val="00CB0847"/>
    <w:rsid w:val="00CC27D1"/>
    <w:rsid w:val="00CF3085"/>
    <w:rsid w:val="00D16127"/>
    <w:rsid w:val="00D21B53"/>
    <w:rsid w:val="00D23561"/>
    <w:rsid w:val="00D316D9"/>
    <w:rsid w:val="00D46601"/>
    <w:rsid w:val="00D636AF"/>
    <w:rsid w:val="00D6639C"/>
    <w:rsid w:val="00D66872"/>
    <w:rsid w:val="00D75860"/>
    <w:rsid w:val="00D864AB"/>
    <w:rsid w:val="00D9407D"/>
    <w:rsid w:val="00DA0A98"/>
    <w:rsid w:val="00DB2C55"/>
    <w:rsid w:val="00DC285F"/>
    <w:rsid w:val="00DC6C2A"/>
    <w:rsid w:val="00DF153D"/>
    <w:rsid w:val="00E167A2"/>
    <w:rsid w:val="00E41699"/>
    <w:rsid w:val="00E44135"/>
    <w:rsid w:val="00E51E08"/>
    <w:rsid w:val="00E70AD9"/>
    <w:rsid w:val="00E779EA"/>
    <w:rsid w:val="00E84B71"/>
    <w:rsid w:val="00E8546E"/>
    <w:rsid w:val="00E85A09"/>
    <w:rsid w:val="00EB0D14"/>
    <w:rsid w:val="00EB1A6E"/>
    <w:rsid w:val="00EB73C8"/>
    <w:rsid w:val="00EC0EEA"/>
    <w:rsid w:val="00EC7C33"/>
    <w:rsid w:val="00ED5387"/>
    <w:rsid w:val="00F115EF"/>
    <w:rsid w:val="00F23546"/>
    <w:rsid w:val="00F460DD"/>
    <w:rsid w:val="00F55B10"/>
    <w:rsid w:val="00F65B7A"/>
    <w:rsid w:val="00FE190C"/>
    <w:rsid w:val="00FE72AE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1B53"/>
    <w:pPr>
      <w:widowControl w:val="0"/>
      <w:autoSpaceDE w:val="0"/>
      <w:autoSpaceDN w:val="0"/>
      <w:adjustRightInd w:val="0"/>
      <w:spacing w:line="259" w:lineRule="auto"/>
      <w:ind w:left="200" w:right="1600"/>
    </w:pPr>
    <w:rPr>
      <w:sz w:val="18"/>
      <w:szCs w:val="18"/>
    </w:rPr>
  </w:style>
  <w:style w:type="paragraph" w:styleId="Nagwek1">
    <w:name w:val="heading 1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D21B53"/>
    <w:pPr>
      <w:keepNext/>
      <w:spacing w:line="240" w:lineRule="auto"/>
      <w:ind w:left="0" w:right="0"/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21B53"/>
    <w:pPr>
      <w:widowControl/>
      <w:autoSpaceDE/>
      <w:autoSpaceDN/>
      <w:adjustRightInd/>
      <w:spacing w:line="240" w:lineRule="auto"/>
      <w:ind w:left="708" w:right="0" w:firstLine="708"/>
    </w:pPr>
    <w:rPr>
      <w:b/>
      <w:bCs/>
      <w:sz w:val="28"/>
      <w:szCs w:val="20"/>
    </w:rPr>
  </w:style>
  <w:style w:type="paragraph" w:styleId="Tekstpodstawowy2">
    <w:name w:val="Body Text 2"/>
    <w:basedOn w:val="Normalny"/>
    <w:rsid w:val="00D21B53"/>
    <w:pPr>
      <w:spacing w:line="240" w:lineRule="auto"/>
      <w:ind w:left="0" w:right="0"/>
      <w:jc w:val="both"/>
    </w:pPr>
    <w:rPr>
      <w:sz w:val="16"/>
      <w:szCs w:val="20"/>
    </w:rPr>
  </w:style>
  <w:style w:type="paragraph" w:customStyle="1" w:styleId="FR1">
    <w:name w:val="FR1"/>
    <w:rsid w:val="00D21B53"/>
    <w:pPr>
      <w:widowControl w:val="0"/>
      <w:autoSpaceDE w:val="0"/>
      <w:autoSpaceDN w:val="0"/>
      <w:adjustRightInd w:val="0"/>
      <w:spacing w:before="60" w:line="300" w:lineRule="auto"/>
      <w:ind w:left="160" w:right="3200" w:firstLine="40"/>
    </w:pPr>
    <w:rPr>
      <w:rFonts w:ascii="Arial" w:hAnsi="Arial" w:cs="Arial"/>
      <w:noProof/>
      <w:sz w:val="16"/>
      <w:szCs w:val="16"/>
    </w:rPr>
  </w:style>
  <w:style w:type="paragraph" w:customStyle="1" w:styleId="FR2">
    <w:name w:val="FR2"/>
    <w:rsid w:val="00D21B53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rsid w:val="0062566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727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2781"/>
  </w:style>
  <w:style w:type="paragraph" w:styleId="Nagwek">
    <w:name w:val="header"/>
    <w:basedOn w:val="Normalny"/>
    <w:rsid w:val="00B727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56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EB5"/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6E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15B5"/>
  </w:style>
  <w:style w:type="paragraph" w:styleId="Akapitzlist">
    <w:name w:val="List Paragraph"/>
    <w:basedOn w:val="Normalny"/>
    <w:uiPriority w:val="34"/>
    <w:qFormat/>
    <w:rsid w:val="008F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783</Words>
  <Characters>5208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>PUW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creator>kulkam</dc:creator>
  <cp:lastModifiedBy>Magdalena Tomaka</cp:lastModifiedBy>
  <cp:revision>8</cp:revision>
  <cp:lastPrinted>2017-08-10T07:16:00Z</cp:lastPrinted>
  <dcterms:created xsi:type="dcterms:W3CDTF">2023-01-04T10:41:00Z</dcterms:created>
  <dcterms:modified xsi:type="dcterms:W3CDTF">2023-11-21T07:57:00Z</dcterms:modified>
</cp:coreProperties>
</file>