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78" w:rsidRPr="00A90434" w:rsidRDefault="004F1C78" w:rsidP="004F1C78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F1C78">
        <w:rPr>
          <w:rFonts w:ascii="Arial" w:hAnsi="Arial" w:cs="Arial"/>
          <w:b/>
          <w:color w:val="auto"/>
          <w:sz w:val="28"/>
          <w:szCs w:val="28"/>
        </w:rPr>
        <w:t>przeniesienie decyzji o pozwoleniu na wznowienie robót budowlanych, o</w:t>
      </w:r>
      <w:r w:rsidR="0058711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4F1C78">
        <w:rPr>
          <w:rFonts w:ascii="Arial" w:hAnsi="Arial" w:cs="Arial"/>
          <w:b/>
          <w:color w:val="auto"/>
          <w:sz w:val="28"/>
          <w:szCs w:val="28"/>
        </w:rPr>
        <w:t>której mowa w art. 51 ust. 4 ustawy z dnia 7 lipca 1994 r. – Prawo budowlane</w:t>
      </w:r>
    </w:p>
    <w:p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10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:rsidR="000F7DCE" w:rsidRDefault="004F1C78" w:rsidP="00E03C25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D93C91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4F1C78">
        <w:rPr>
          <w:rFonts w:ascii="Arial" w:hAnsi="Arial" w:cs="Arial"/>
          <w:sz w:val="18"/>
          <w:szCs w:val="16"/>
        </w:rPr>
        <w:t>. 40 u</w:t>
      </w:r>
      <w:bookmarkStart w:id="1" w:name="_GoBack"/>
      <w:bookmarkEnd w:id="1"/>
      <w:r w:rsidRPr="004F1C78">
        <w:rPr>
          <w:rFonts w:ascii="Arial" w:hAnsi="Arial" w:cs="Arial"/>
          <w:sz w:val="18"/>
          <w:szCs w:val="16"/>
        </w:rPr>
        <w:t>st. 1 w zw. z ust. 2 i ust. 5 pkt 2</w:t>
      </w:r>
      <w:r>
        <w:rPr>
          <w:rFonts w:ascii="Arial" w:hAnsi="Arial" w:cs="Arial"/>
          <w:sz w:val="18"/>
          <w:szCs w:val="16"/>
        </w:rPr>
        <w:t xml:space="preserve"> </w:t>
      </w:r>
      <w:r w:rsidRPr="004F1C78">
        <w:rPr>
          <w:rFonts w:ascii="Arial" w:hAnsi="Arial" w:cs="Arial"/>
          <w:sz w:val="18"/>
          <w:szCs w:val="16"/>
        </w:rPr>
        <w:t>ustawy z dnia 7</w:t>
      </w:r>
      <w:r w:rsidRPr="00E175E7">
        <w:rPr>
          <w:rFonts w:ascii="Arial" w:hAnsi="Arial" w:cs="Arial"/>
          <w:sz w:val="18"/>
          <w:szCs w:val="16"/>
        </w:rPr>
        <w:t xml:space="preserve"> lipca 1994 r. – Prawo budowlane (Dz.</w:t>
      </w:r>
      <w:r w:rsidR="00D93C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B1411A">
        <w:rPr>
          <w:rFonts w:ascii="Arial" w:hAnsi="Arial" w:cs="Arial"/>
          <w:sz w:val="18"/>
          <w:szCs w:val="16"/>
        </w:rPr>
        <w:t>,</w:t>
      </w:r>
      <w:r w:rsidR="00794162">
        <w:rPr>
          <w:rFonts w:ascii="Arial" w:hAnsi="Arial" w:cs="Arial"/>
          <w:sz w:val="18"/>
          <w:szCs w:val="16"/>
        </w:rPr>
        <w:t xml:space="preserve"> </w:t>
      </w:r>
      <w:r w:rsidR="00113795">
        <w:rPr>
          <w:rFonts w:ascii="Arial" w:hAnsi="Arial" w:cs="Arial"/>
          <w:sz w:val="18"/>
          <w:szCs w:val="16"/>
        </w:rPr>
        <w:t>1080</w:t>
      </w:r>
      <w:r w:rsidR="00521E36">
        <w:rPr>
          <w:rFonts w:ascii="Arial" w:hAnsi="Arial" w:cs="Arial"/>
          <w:sz w:val="18"/>
          <w:szCs w:val="16"/>
        </w:rPr>
        <w:t>,</w:t>
      </w:r>
      <w:r w:rsidR="00B1411A">
        <w:rPr>
          <w:rFonts w:ascii="Arial" w:hAnsi="Arial" w:cs="Arial"/>
          <w:sz w:val="18"/>
          <w:szCs w:val="16"/>
        </w:rPr>
        <w:t xml:space="preserve"> 1535</w:t>
      </w:r>
      <w:r w:rsidR="00521E36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:rsidR="004F1C78" w:rsidRPr="00C7695B" w:rsidRDefault="004F1C78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207624575"/>
      <w:bookmarkStart w:id="3" w:name="_Hlk39476603"/>
      <w:bookmarkStart w:id="4" w:name="_Hlk207622968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bookmarkEnd w:id="2"/>
      <w:r w:rsidR="00AF1363" w:rsidRPr="00C7695B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3"/>
    <w:bookmarkEnd w:id="4"/>
    <w:p w:rsidR="000F7DCE" w:rsidRPr="00F84339" w:rsidRDefault="000F7DCE" w:rsidP="000F7DCE">
      <w:pPr>
        <w:spacing w:before="180" w:after="60"/>
        <w:jc w:val="both"/>
        <w:rPr>
          <w:rFonts w:ascii="Arial" w:hAnsi="Arial" w:cs="Arial"/>
          <w:b/>
          <w:iCs/>
          <w:sz w:val="20"/>
          <w:szCs w:val="20"/>
        </w:rPr>
      </w:pPr>
      <w:r w:rsidRPr="004F1C78">
        <w:rPr>
          <w:rFonts w:ascii="Arial" w:hAnsi="Arial" w:cs="Arial"/>
          <w:iCs/>
          <w:sz w:val="20"/>
          <w:szCs w:val="20"/>
        </w:rPr>
        <w:t>Nazwa:</w:t>
      </w:r>
      <w:r w:rsidR="00F84339">
        <w:rPr>
          <w:rFonts w:ascii="Arial" w:hAnsi="Arial" w:cs="Arial"/>
          <w:iCs/>
          <w:sz w:val="20"/>
          <w:szCs w:val="20"/>
        </w:rPr>
        <w:t xml:space="preserve"> </w:t>
      </w:r>
      <w:r w:rsidR="00F84339" w:rsidRPr="00F84339">
        <w:rPr>
          <w:rFonts w:ascii="Arial" w:hAnsi="Arial" w:cs="Arial"/>
          <w:b/>
          <w:iCs/>
          <w:sz w:val="20"/>
          <w:szCs w:val="20"/>
        </w:rPr>
        <w:t>Powiatowy Inspektor Nadzoru Budowlanego w Sulęcinie</w:t>
      </w:r>
    </w:p>
    <w:p w:rsidR="0058711C" w:rsidRPr="00C7695B" w:rsidRDefault="0058711C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5" w:name="_Hlk207623016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C7695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:rsidR="0058711C" w:rsidRPr="0058711C" w:rsidRDefault="0058711C" w:rsidP="00D93C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Imię i nazwisko lub nazwa:</w:t>
      </w:r>
    </w:p>
    <w:p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Kraj:</w:t>
      </w:r>
    </w:p>
    <w:p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Województwo:</w:t>
      </w:r>
    </w:p>
    <w:p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Powiat:</w:t>
      </w:r>
    </w:p>
    <w:p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Gmina:</w:t>
      </w:r>
    </w:p>
    <w:p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Ulica:</w:t>
      </w:r>
    </w:p>
    <w:p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domu:</w:t>
      </w:r>
    </w:p>
    <w:p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lokalu:</w:t>
      </w:r>
    </w:p>
    <w:p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Miejscowość:</w:t>
      </w:r>
    </w:p>
    <w:p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Kod pocztowy:</w:t>
      </w:r>
    </w:p>
    <w:p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E-mail (nieobowiązkowo):</w:t>
      </w:r>
    </w:p>
    <w:p w:rsidR="0029612E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tel. (nieobowiązkowo):</w:t>
      </w:r>
      <w:bookmarkStart w:id="6" w:name="_Hlk202251849"/>
      <w:bookmarkEnd w:id="5"/>
    </w:p>
    <w:p w:rsidR="0058711C" w:rsidRPr="00C7695B" w:rsidRDefault="0058711C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07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58711C" w:rsidRPr="00E175E7" w:rsidRDefault="0058711C" w:rsidP="00D93C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:rsidR="0058711C" w:rsidRPr="0058711C" w:rsidRDefault="0058711C" w:rsidP="00D93C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:rsidR="0029612E" w:rsidRDefault="0058711C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58711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5871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6"/>
      <w:bookmarkEnd w:id="7"/>
    </w:p>
    <w:p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324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:rsidR="008A71C1" w:rsidRPr="00E175E7" w:rsidRDefault="008A71C1" w:rsidP="008A71C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9" w:name="_Hlk57880189"/>
    <w:p w:rsidR="008A71C1" w:rsidRPr="008A71C1" w:rsidRDefault="002A1E93" w:rsidP="008A71C1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pełnomocnik </w:t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r w:rsidR="008A71C1">
        <w:rPr>
          <w:rFonts w:ascii="Arial" w:hAnsi="Arial" w:cs="Arial"/>
          <w:iCs/>
          <w:sz w:val="20"/>
          <w:szCs w:val="20"/>
        </w:rPr>
        <w:tab/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9"/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:rsidR="008A71C1" w:rsidRPr="008A71C1" w:rsidRDefault="008A71C1" w:rsidP="008A71C1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:rsidR="00440F46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8"/>
    </w:p>
    <w:p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1821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10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1) </w:t>
      </w:r>
    </w:p>
    <w:p w:rsidR="00351A5A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Imię i nazwisko lub nazwa:</w:t>
      </w:r>
    </w:p>
    <w:p w:rsidR="008A71C1" w:rsidRPr="00C7695B" w:rsidRDefault="008A71C1" w:rsidP="00215E4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7695B">
        <w:rPr>
          <w:rFonts w:ascii="Arial" w:hAnsi="Arial" w:cs="Arial"/>
          <w:b/>
          <w:bCs/>
          <w:color w:val="auto"/>
          <w:sz w:val="22"/>
          <w:szCs w:val="22"/>
        </w:rPr>
        <w:t>5. INFORMACJE O DECYZJI O POZWOLENIU NA WZNOWIENIE ROBÓT BUDOWLANYCH, O KTÓREJ MOWA W ART. 51 UST. 4 USTAWY Z DNIA 7 LIPCA 1994</w:t>
      </w:r>
      <w:r w:rsidR="009F0BB3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r. – PRAWO BUDOWLANE</w:t>
      </w:r>
    </w:p>
    <w:p w:rsidR="008A71C1" w:rsidRPr="008A71C1" w:rsidRDefault="000F7DCE" w:rsidP="00D93C9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Data wydania:</w:t>
      </w:r>
    </w:p>
    <w:p w:rsidR="008A71C1" w:rsidRPr="008A71C1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Nr decyzji:</w:t>
      </w:r>
    </w:p>
    <w:p w:rsidR="000F7DCE" w:rsidRDefault="00791B5B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Znak sprawy</w:t>
      </w:r>
      <w:r w:rsidR="004B5572" w:rsidRPr="008A71C1">
        <w:rPr>
          <w:rFonts w:ascii="Arial" w:hAnsi="Arial" w:cs="Arial"/>
          <w:iCs/>
          <w:sz w:val="20"/>
          <w:szCs w:val="20"/>
        </w:rPr>
        <w:t>:</w:t>
      </w:r>
    </w:p>
    <w:p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:rsidR="000F7DCE" w:rsidRDefault="00D8650A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8A71C1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8A71C1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:rsidR="008A71C1" w:rsidRPr="00C7695B" w:rsidRDefault="008A71C1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End w:id="13"/>
    <w:p w:rsidR="000F7DCE" w:rsidRPr="008A71C1" w:rsidRDefault="002A1E93" w:rsidP="00773628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3628">
        <w:rPr>
          <w:rFonts w:ascii="Arial" w:hAnsi="Arial" w:cs="Arial"/>
          <w:sz w:val="20"/>
          <w:szCs w:val="22"/>
        </w:rPr>
        <w:tab/>
      </w:r>
      <w:r w:rsidR="000F7DCE" w:rsidRPr="008A71C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D03154" w:rsidRPr="008A71C1">
        <w:rPr>
          <w:rFonts w:ascii="Arial" w:hAnsi="Arial" w:cs="Arial"/>
          <w:sz w:val="20"/>
          <w:szCs w:val="22"/>
        </w:rPr>
        <w:t>.</w:t>
      </w:r>
    </w:p>
    <w:p w:rsidR="000F7DCE" w:rsidRPr="008A71C1" w:rsidRDefault="002A1E93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44285008"/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r. o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opłacie skarbowej</w:t>
      </w:r>
      <w:r w:rsidR="007A05C2" w:rsidRPr="008A71C1">
        <w:rPr>
          <w:rFonts w:ascii="Arial" w:hAnsi="Arial"/>
          <w:sz w:val="20"/>
          <w:szCs w:val="22"/>
        </w:rPr>
        <w:t xml:space="preserve"> </w:t>
      </w:r>
      <w:r w:rsidR="007A05C2" w:rsidRPr="008A71C1">
        <w:rPr>
          <w:rFonts w:ascii="Arial" w:hAnsi="Arial"/>
          <w:sz w:val="20"/>
        </w:rPr>
        <w:t>(Dz. U. z</w:t>
      </w:r>
      <w:r w:rsidR="00794162">
        <w:rPr>
          <w:rFonts w:ascii="Arial" w:hAnsi="Arial"/>
          <w:sz w:val="20"/>
        </w:rPr>
        <w:t xml:space="preserve"> </w:t>
      </w:r>
      <w:r w:rsidR="00852197">
        <w:rPr>
          <w:rFonts w:ascii="Arial" w:hAnsi="Arial"/>
          <w:sz w:val="20"/>
        </w:rPr>
        <w:t>2025 r. poz. 1154</w:t>
      </w:r>
      <w:r w:rsidR="00FD2D7D">
        <w:rPr>
          <w:rFonts w:ascii="Arial" w:hAnsi="Arial"/>
          <w:sz w:val="20"/>
        </w:rPr>
        <w:t>, 1795 i 1847</w:t>
      </w:r>
      <w:r w:rsidR="00852197">
        <w:rPr>
          <w:rFonts w:ascii="Arial" w:hAnsi="Arial"/>
          <w:sz w:val="20"/>
        </w:rPr>
        <w:t>)</w:t>
      </w:r>
      <w:r w:rsidR="00794162">
        <w:rPr>
          <w:rFonts w:ascii="Arial" w:hAnsi="Arial"/>
          <w:sz w:val="20"/>
        </w:rPr>
        <w:t xml:space="preserve">) </w:t>
      </w:r>
      <w:r w:rsidR="000F7DCE" w:rsidRPr="008A71C1">
        <w:rPr>
          <w:rFonts w:ascii="Arial" w:hAnsi="Arial"/>
          <w:sz w:val="20"/>
          <w:szCs w:val="22"/>
        </w:rPr>
        <w:t>– jeżeli nowy inwestor działa przez pełnomocnika</w:t>
      </w:r>
      <w:r w:rsidR="00D03154" w:rsidRPr="008A71C1">
        <w:rPr>
          <w:rFonts w:ascii="Arial" w:hAnsi="Arial"/>
          <w:sz w:val="20"/>
          <w:szCs w:val="22"/>
        </w:rPr>
        <w:t>.</w:t>
      </w:r>
    </w:p>
    <w:p w:rsidR="000F7DCE" w:rsidRPr="008A71C1" w:rsidRDefault="002A1E93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18326978"/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ustawy z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dnia 16 listopada 2006 r. o opłacie skarbowej</w:t>
      </w:r>
      <w:r w:rsidR="00D03154" w:rsidRPr="008A71C1">
        <w:rPr>
          <w:rFonts w:ascii="Arial" w:hAnsi="Arial"/>
          <w:sz w:val="20"/>
          <w:szCs w:val="22"/>
        </w:rPr>
        <w:t>.</w:t>
      </w:r>
    </w:p>
    <w:p w:rsidR="00933047" w:rsidRDefault="002A1E93" w:rsidP="00773628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64410177"/>
        </w:sdtPr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933047" w:rsidRPr="008A71C1">
        <w:rPr>
          <w:rFonts w:ascii="Arial" w:hAnsi="Arial"/>
          <w:sz w:val="20"/>
          <w:szCs w:val="22"/>
        </w:rPr>
        <w:t>Zgoda dotychczasowego inwestora, na rzecz którego decyzja została wydana</w:t>
      </w:r>
      <w:r w:rsidR="00351A5A" w:rsidRPr="008A71C1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0A72" w:rsidRPr="008A71C1">
        <w:rPr>
          <w:rFonts w:ascii="Arial" w:hAnsi="Arial"/>
          <w:sz w:val="20"/>
          <w:szCs w:val="22"/>
          <w:vertAlign w:val="superscript"/>
        </w:rPr>
        <w:t>)</w:t>
      </w:r>
      <w:r w:rsidR="00D8650A">
        <w:rPr>
          <w:rFonts w:ascii="Arial" w:hAnsi="Arial"/>
          <w:sz w:val="20"/>
          <w:szCs w:val="22"/>
          <w:vertAlign w:val="superscript"/>
        </w:rPr>
        <w:t xml:space="preserve">, </w:t>
      </w:r>
      <w:r w:rsidR="00D8650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D8650A">
        <w:rPr>
          <w:rFonts w:ascii="Arial" w:hAnsi="Arial"/>
          <w:sz w:val="20"/>
          <w:szCs w:val="22"/>
          <w:vertAlign w:val="superscript"/>
        </w:rPr>
        <w:t>)</w:t>
      </w:r>
      <w:r w:rsidR="00D03154" w:rsidRPr="008A71C1">
        <w:rPr>
          <w:rFonts w:ascii="Arial" w:hAnsi="Arial"/>
          <w:sz w:val="20"/>
          <w:szCs w:val="22"/>
        </w:rPr>
        <w:t>.</w:t>
      </w:r>
    </w:p>
    <w:p w:rsidR="008A71C1" w:rsidRPr="00C7695B" w:rsidRDefault="008A71C1" w:rsidP="00C7695B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D8650A">
        <w:rPr>
          <w:rFonts w:ascii="Arial" w:hAnsi="Arial" w:cs="Arial"/>
          <w:b/>
          <w:bCs/>
          <w:color w:val="auto"/>
          <w:sz w:val="22"/>
          <w:szCs w:val="22"/>
        </w:rPr>
        <w:t xml:space="preserve"> NOWEGO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 INWESTORA (PEŁNOMOCNIKA) I DATA PODPISU</w:t>
      </w:r>
    </w:p>
    <w:p w:rsidR="008A71C1" w:rsidRPr="003C46B4" w:rsidRDefault="008A71C1" w:rsidP="00AF1363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:rsidR="009605B9" w:rsidRPr="008A71C1" w:rsidRDefault="008A71C1" w:rsidP="009605B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9605B9" w:rsidRPr="008A71C1" w:rsidSect="006D40F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5A" w:rsidRDefault="00591E5A" w:rsidP="000F7DCE">
      <w:pPr>
        <w:spacing w:before="0" w:after="0" w:line="240" w:lineRule="auto"/>
      </w:pPr>
      <w:r>
        <w:separator/>
      </w:r>
    </w:p>
  </w:endnote>
  <w:endnote w:type="continuationSeparator" w:id="0">
    <w:p w:rsidR="00591E5A" w:rsidRDefault="00591E5A" w:rsidP="000F7DCE">
      <w:pPr>
        <w:spacing w:before="0" w:after="0" w:line="240" w:lineRule="auto"/>
      </w:pPr>
      <w:r>
        <w:continuationSeparator/>
      </w:r>
    </w:p>
  </w:endnote>
  <w:endnote w:id="1">
    <w:p w:rsidR="0058711C" w:rsidRPr="008A71C1" w:rsidRDefault="0058711C" w:rsidP="0058711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formularzu albo zamieszcza na osobnych stronach i dołącza do formularza</w:t>
      </w:r>
      <w:r w:rsidR="00EF6122">
        <w:rPr>
          <w:rFonts w:ascii="Arial" w:hAnsi="Arial" w:cs="Arial"/>
          <w:sz w:val="16"/>
          <w:szCs w:val="16"/>
        </w:rPr>
        <w:t>.</w:t>
      </w:r>
    </w:p>
  </w:endnote>
  <w:endnote w:id="2">
    <w:p w:rsidR="0058711C" w:rsidRPr="008A71C1" w:rsidRDefault="0058711C" w:rsidP="00267AB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A034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A0345">
        <w:rPr>
          <w:rFonts w:ascii="Arial" w:hAnsi="Arial" w:cs="Arial"/>
          <w:sz w:val="16"/>
          <w:szCs w:val="16"/>
          <w:vertAlign w:val="superscript"/>
        </w:rPr>
        <w:t>)</w:t>
      </w:r>
      <w:r w:rsidRPr="00FA0345">
        <w:rPr>
          <w:rFonts w:ascii="Arial" w:hAnsi="Arial" w:cs="Arial"/>
          <w:sz w:val="16"/>
          <w:szCs w:val="16"/>
        </w:rPr>
        <w:tab/>
      </w:r>
      <w:r w:rsidR="00FA0345" w:rsidRPr="003C46B4">
        <w:rPr>
          <w:rFonts w:ascii="Arial" w:hAnsi="Arial" w:cs="Arial"/>
          <w:sz w:val="16"/>
          <w:szCs w:val="16"/>
        </w:rPr>
        <w:t>W przypadku</w:t>
      </w:r>
      <w:r w:rsidR="00FA0345">
        <w:rPr>
          <w:rFonts w:ascii="Arial" w:hAnsi="Arial" w:cs="Arial"/>
          <w:sz w:val="16"/>
          <w:szCs w:val="16"/>
        </w:rPr>
        <w:t xml:space="preserve"> określonym w </w:t>
      </w:r>
      <w:r w:rsidR="00FA0345" w:rsidRPr="003C46B4">
        <w:rPr>
          <w:rFonts w:ascii="Arial" w:hAnsi="Arial" w:cs="Arial"/>
          <w:sz w:val="16"/>
          <w:szCs w:val="16"/>
        </w:rPr>
        <w:t>art. 147</w:t>
      </w:r>
      <w:r w:rsidR="00FA0345">
        <w:rPr>
          <w:rFonts w:ascii="Arial" w:hAnsi="Arial" w:cs="Arial"/>
          <w:sz w:val="16"/>
          <w:szCs w:val="16"/>
        </w:rPr>
        <w:t xml:space="preserve"> ust. 1</w:t>
      </w:r>
      <w:r w:rsidR="00FA034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A0345">
        <w:rPr>
          <w:rFonts w:ascii="Arial" w:hAnsi="Arial" w:cs="Arial"/>
          <w:sz w:val="16"/>
          <w:szCs w:val="16"/>
        </w:rPr>
        <w:t> </w:t>
      </w:r>
      <w:r w:rsidR="00FA034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A0345">
        <w:rPr>
          <w:rFonts w:ascii="Arial" w:hAnsi="Arial" w:cs="Arial"/>
          <w:sz w:val="16"/>
          <w:szCs w:val="16"/>
        </w:rPr>
        <w:t>6 r. poz. 3</w:t>
      </w:r>
      <w:r w:rsidR="00FA0345" w:rsidRPr="003C46B4">
        <w:rPr>
          <w:rFonts w:ascii="Arial" w:hAnsi="Arial" w:cs="Arial"/>
          <w:sz w:val="16"/>
          <w:szCs w:val="16"/>
        </w:rPr>
        <w:t>)</w:t>
      </w:r>
      <w:r w:rsidR="00FA0345">
        <w:rPr>
          <w:rFonts w:ascii="Arial" w:hAnsi="Arial" w:cs="Arial"/>
          <w:sz w:val="16"/>
          <w:szCs w:val="16"/>
        </w:rPr>
        <w:t xml:space="preserve"> w razie</w:t>
      </w:r>
      <w:r w:rsidR="00FA034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A0345">
        <w:rPr>
          <w:rFonts w:ascii="Arial" w:hAnsi="Arial" w:cs="Arial"/>
          <w:sz w:val="16"/>
          <w:szCs w:val="16"/>
        </w:rPr>
        <w:t>tym przepisie.</w:t>
      </w:r>
    </w:p>
  </w:endnote>
  <w:endnote w:id="3">
    <w:p w:rsidR="00351A5A" w:rsidRPr="008A71C1" w:rsidRDefault="00351A5A" w:rsidP="007941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="00090A72"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użytkowania wieczystego</w:t>
      </w:r>
      <w:r w:rsidR="00106DB5" w:rsidRPr="008A71C1">
        <w:rPr>
          <w:rFonts w:ascii="Arial" w:hAnsi="Arial" w:cs="Arial"/>
          <w:sz w:val="16"/>
          <w:szCs w:val="16"/>
        </w:rPr>
        <w:t xml:space="preserve"> </w:t>
      </w:r>
      <w:r w:rsidRPr="008A71C1">
        <w:rPr>
          <w:rFonts w:ascii="Arial" w:hAnsi="Arial" w:cs="Arial"/>
          <w:sz w:val="16"/>
          <w:szCs w:val="16"/>
        </w:rPr>
        <w:t>dotyczącego nieruchomości, objęte decyzją o pozwoleniu na wznowienie robót budowlanych, o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której mowa w art. 51 ust. 4</w:t>
      </w:r>
      <w:r w:rsidR="006105FA" w:rsidRPr="008A71C1">
        <w:rPr>
          <w:rFonts w:ascii="Arial" w:hAnsi="Arial" w:cs="Arial"/>
          <w:sz w:val="16"/>
          <w:szCs w:val="16"/>
        </w:rPr>
        <w:t> </w:t>
      </w:r>
      <w:r w:rsidR="001A17F4" w:rsidRPr="008A71C1">
        <w:rPr>
          <w:rFonts w:ascii="Arial" w:hAnsi="Arial" w:cs="Arial"/>
          <w:sz w:val="16"/>
          <w:szCs w:val="16"/>
        </w:rPr>
        <w:t>ustawy z dnia 7 lipca 1994 r. – Prawo budowlane</w:t>
      </w:r>
      <w:r w:rsidRPr="008A71C1">
        <w:rPr>
          <w:rFonts w:ascii="Arial" w:hAnsi="Arial" w:cs="Arial"/>
          <w:sz w:val="16"/>
          <w:szCs w:val="16"/>
        </w:rPr>
        <w:t>, po wydaniu tej decyzji przeszły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dotychczasowego inwestora na nowego inwestora wnioskującego o przeniesienie decyzji o pozwoleniu na wznowienie robót budowlanych, o której mowa w art. 51 ust. 4</w:t>
      </w:r>
      <w:r w:rsidR="001A17F4" w:rsidRPr="008A71C1">
        <w:rPr>
          <w:rFonts w:ascii="Arial" w:hAnsi="Arial" w:cs="Arial"/>
          <w:sz w:val="16"/>
          <w:szCs w:val="16"/>
        </w:rPr>
        <w:t xml:space="preserve"> ustawy z dnia 7 lipca 1994 r. – Prawo budowlane</w:t>
      </w:r>
      <w:r w:rsidRPr="008A71C1">
        <w:rPr>
          <w:rFonts w:ascii="Arial" w:hAnsi="Arial" w:cs="Arial"/>
          <w:sz w:val="16"/>
          <w:szCs w:val="16"/>
        </w:rPr>
        <w:t>.</w:t>
      </w:r>
      <w:r w:rsidR="00745017">
        <w:rPr>
          <w:rFonts w:ascii="Arial" w:hAnsi="Arial" w:cs="Arial"/>
          <w:sz w:val="16"/>
          <w:szCs w:val="16"/>
        </w:rPr>
        <w:t xml:space="preserve"> </w:t>
      </w:r>
    </w:p>
  </w:endnote>
  <w:endnote w:id="4">
    <w:p w:rsidR="00D8650A" w:rsidRPr="00D8650A" w:rsidRDefault="00D8650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D8650A">
        <w:rPr>
          <w:vertAlign w:val="superscript"/>
        </w:rPr>
        <w:t>)</w:t>
      </w:r>
      <w:r>
        <w:t xml:space="preserve"> </w:t>
      </w:r>
      <w:r w:rsidRPr="00D8650A">
        <w:rPr>
          <w:rFonts w:ascii="Arial" w:hAnsi="Arial" w:cs="Arial"/>
          <w:sz w:val="16"/>
          <w:szCs w:val="16"/>
        </w:rPr>
        <w:t xml:space="preserve">Zamiast oryginału można </w:t>
      </w:r>
      <w:r w:rsidR="00DD7F19">
        <w:rPr>
          <w:rFonts w:ascii="Arial" w:hAnsi="Arial" w:cs="Arial"/>
          <w:sz w:val="16"/>
          <w:szCs w:val="16"/>
        </w:rPr>
        <w:t>dołączyć</w:t>
      </w:r>
      <w:r w:rsidR="00DD7F19" w:rsidRPr="00D8650A">
        <w:rPr>
          <w:rFonts w:ascii="Arial" w:hAnsi="Arial" w:cs="Arial"/>
          <w:sz w:val="16"/>
          <w:szCs w:val="16"/>
        </w:rPr>
        <w:t xml:space="preserve"> </w:t>
      </w:r>
      <w:r w:rsidRPr="00D8650A">
        <w:rPr>
          <w:rFonts w:ascii="Arial" w:hAnsi="Arial" w:cs="Arial"/>
          <w:sz w:val="16"/>
          <w:szCs w:val="16"/>
        </w:rPr>
        <w:t>kopię dokumentu.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5A" w:rsidRDefault="00591E5A" w:rsidP="000F7DCE">
      <w:pPr>
        <w:spacing w:before="0" w:after="0" w:line="240" w:lineRule="auto"/>
      </w:pPr>
      <w:r>
        <w:separator/>
      </w:r>
    </w:p>
  </w:footnote>
  <w:footnote w:type="continuationSeparator" w:id="0">
    <w:p w:rsidR="00591E5A" w:rsidRDefault="00591E5A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D04C9D48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54A4E"/>
    <w:rsid w:val="00023237"/>
    <w:rsid w:val="00047ABE"/>
    <w:rsid w:val="000622E3"/>
    <w:rsid w:val="000633DE"/>
    <w:rsid w:val="000857CE"/>
    <w:rsid w:val="00090A72"/>
    <w:rsid w:val="000A23EB"/>
    <w:rsid w:val="000B32DE"/>
    <w:rsid w:val="000C7A7C"/>
    <w:rsid w:val="000D0142"/>
    <w:rsid w:val="000D0975"/>
    <w:rsid w:val="000D7CC5"/>
    <w:rsid w:val="000E2BFC"/>
    <w:rsid w:val="000F7DCE"/>
    <w:rsid w:val="00106DB5"/>
    <w:rsid w:val="00113795"/>
    <w:rsid w:val="00117420"/>
    <w:rsid w:val="00123296"/>
    <w:rsid w:val="001246EC"/>
    <w:rsid w:val="00130B2C"/>
    <w:rsid w:val="0015627D"/>
    <w:rsid w:val="001566ED"/>
    <w:rsid w:val="001721F0"/>
    <w:rsid w:val="00175081"/>
    <w:rsid w:val="00175EFB"/>
    <w:rsid w:val="00184A47"/>
    <w:rsid w:val="001876E4"/>
    <w:rsid w:val="001A17F4"/>
    <w:rsid w:val="001A4593"/>
    <w:rsid w:val="001A75BD"/>
    <w:rsid w:val="001F19C0"/>
    <w:rsid w:val="00203869"/>
    <w:rsid w:val="00214F28"/>
    <w:rsid w:val="00215E41"/>
    <w:rsid w:val="0024068B"/>
    <w:rsid w:val="00245887"/>
    <w:rsid w:val="002651EC"/>
    <w:rsid w:val="00267ABA"/>
    <w:rsid w:val="002761C2"/>
    <w:rsid w:val="00277588"/>
    <w:rsid w:val="00281B32"/>
    <w:rsid w:val="002870F8"/>
    <w:rsid w:val="00287ABB"/>
    <w:rsid w:val="00287D6F"/>
    <w:rsid w:val="0029612E"/>
    <w:rsid w:val="00297453"/>
    <w:rsid w:val="002A1E93"/>
    <w:rsid w:val="002D2ED1"/>
    <w:rsid w:val="002E251C"/>
    <w:rsid w:val="00313E29"/>
    <w:rsid w:val="0033411B"/>
    <w:rsid w:val="00351A5A"/>
    <w:rsid w:val="0036412B"/>
    <w:rsid w:val="0037373D"/>
    <w:rsid w:val="00386255"/>
    <w:rsid w:val="00390023"/>
    <w:rsid w:val="003962EB"/>
    <w:rsid w:val="003A77C2"/>
    <w:rsid w:val="003B248E"/>
    <w:rsid w:val="003B4051"/>
    <w:rsid w:val="003C2CCB"/>
    <w:rsid w:val="003E1015"/>
    <w:rsid w:val="003F5A2D"/>
    <w:rsid w:val="0040070D"/>
    <w:rsid w:val="00411AB4"/>
    <w:rsid w:val="00415615"/>
    <w:rsid w:val="0043169E"/>
    <w:rsid w:val="00436074"/>
    <w:rsid w:val="00440F46"/>
    <w:rsid w:val="00444CDE"/>
    <w:rsid w:val="004673EF"/>
    <w:rsid w:val="00472198"/>
    <w:rsid w:val="0047708D"/>
    <w:rsid w:val="00477FE5"/>
    <w:rsid w:val="00491FE3"/>
    <w:rsid w:val="0049701D"/>
    <w:rsid w:val="004B5572"/>
    <w:rsid w:val="004C080B"/>
    <w:rsid w:val="004C44ED"/>
    <w:rsid w:val="004D0BAF"/>
    <w:rsid w:val="004D1533"/>
    <w:rsid w:val="004D3BF5"/>
    <w:rsid w:val="004E5F08"/>
    <w:rsid w:val="004F0DC3"/>
    <w:rsid w:val="004F1C78"/>
    <w:rsid w:val="004F63F9"/>
    <w:rsid w:val="00521E36"/>
    <w:rsid w:val="00524E0B"/>
    <w:rsid w:val="00527EB0"/>
    <w:rsid w:val="00536AFE"/>
    <w:rsid w:val="00543E5F"/>
    <w:rsid w:val="00552EC3"/>
    <w:rsid w:val="00563670"/>
    <w:rsid w:val="005804FD"/>
    <w:rsid w:val="0058711C"/>
    <w:rsid w:val="00591461"/>
    <w:rsid w:val="00591E5A"/>
    <w:rsid w:val="005B1B8F"/>
    <w:rsid w:val="005C32E4"/>
    <w:rsid w:val="005F6CB6"/>
    <w:rsid w:val="005F7F65"/>
    <w:rsid w:val="00600C99"/>
    <w:rsid w:val="00605A8C"/>
    <w:rsid w:val="006105FA"/>
    <w:rsid w:val="00613F74"/>
    <w:rsid w:val="0061640E"/>
    <w:rsid w:val="0062160B"/>
    <w:rsid w:val="00636B98"/>
    <w:rsid w:val="00636E99"/>
    <w:rsid w:val="0068658B"/>
    <w:rsid w:val="006B7DDE"/>
    <w:rsid w:val="006D40FE"/>
    <w:rsid w:val="006E6F5A"/>
    <w:rsid w:val="006F6D7F"/>
    <w:rsid w:val="00701494"/>
    <w:rsid w:val="00724AB5"/>
    <w:rsid w:val="00727FB7"/>
    <w:rsid w:val="007345C2"/>
    <w:rsid w:val="00745017"/>
    <w:rsid w:val="00746011"/>
    <w:rsid w:val="0076280B"/>
    <w:rsid w:val="00773628"/>
    <w:rsid w:val="007833EE"/>
    <w:rsid w:val="00791B5B"/>
    <w:rsid w:val="00794162"/>
    <w:rsid w:val="00796E7C"/>
    <w:rsid w:val="007A05C2"/>
    <w:rsid w:val="007C32DB"/>
    <w:rsid w:val="007E2FB6"/>
    <w:rsid w:val="007E6347"/>
    <w:rsid w:val="007E6902"/>
    <w:rsid w:val="007E7F95"/>
    <w:rsid w:val="00815EF4"/>
    <w:rsid w:val="00827448"/>
    <w:rsid w:val="00832504"/>
    <w:rsid w:val="00850405"/>
    <w:rsid w:val="00852197"/>
    <w:rsid w:val="00856F25"/>
    <w:rsid w:val="008943B4"/>
    <w:rsid w:val="00897396"/>
    <w:rsid w:val="008A6D13"/>
    <w:rsid w:val="008A71C1"/>
    <w:rsid w:val="008C2A06"/>
    <w:rsid w:val="008C45B6"/>
    <w:rsid w:val="008D5B96"/>
    <w:rsid w:val="008F3ABA"/>
    <w:rsid w:val="0090679A"/>
    <w:rsid w:val="00914D66"/>
    <w:rsid w:val="00925845"/>
    <w:rsid w:val="00933047"/>
    <w:rsid w:val="009337D4"/>
    <w:rsid w:val="00955045"/>
    <w:rsid w:val="009605B9"/>
    <w:rsid w:val="009655FE"/>
    <w:rsid w:val="00965F05"/>
    <w:rsid w:val="00972862"/>
    <w:rsid w:val="00986A7B"/>
    <w:rsid w:val="009A2120"/>
    <w:rsid w:val="009A2C22"/>
    <w:rsid w:val="009C5A8A"/>
    <w:rsid w:val="009F0BB3"/>
    <w:rsid w:val="00A00EB6"/>
    <w:rsid w:val="00A03978"/>
    <w:rsid w:val="00A22535"/>
    <w:rsid w:val="00A26540"/>
    <w:rsid w:val="00A4393E"/>
    <w:rsid w:val="00A44DBE"/>
    <w:rsid w:val="00A46AC2"/>
    <w:rsid w:val="00A51E40"/>
    <w:rsid w:val="00A635CA"/>
    <w:rsid w:val="00A641B6"/>
    <w:rsid w:val="00AA1895"/>
    <w:rsid w:val="00AA2C47"/>
    <w:rsid w:val="00AA4A9C"/>
    <w:rsid w:val="00AB0A0B"/>
    <w:rsid w:val="00AC5EBA"/>
    <w:rsid w:val="00AE5452"/>
    <w:rsid w:val="00AF1363"/>
    <w:rsid w:val="00AF5802"/>
    <w:rsid w:val="00B1411A"/>
    <w:rsid w:val="00B24545"/>
    <w:rsid w:val="00B27ABD"/>
    <w:rsid w:val="00B561DA"/>
    <w:rsid w:val="00B60B2B"/>
    <w:rsid w:val="00B65F93"/>
    <w:rsid w:val="00B77B55"/>
    <w:rsid w:val="00B8724A"/>
    <w:rsid w:val="00B96420"/>
    <w:rsid w:val="00BA2976"/>
    <w:rsid w:val="00BB28B5"/>
    <w:rsid w:val="00BC0095"/>
    <w:rsid w:val="00BD360B"/>
    <w:rsid w:val="00BF2C60"/>
    <w:rsid w:val="00C009A8"/>
    <w:rsid w:val="00C046A5"/>
    <w:rsid w:val="00C06D63"/>
    <w:rsid w:val="00C11EE0"/>
    <w:rsid w:val="00C16265"/>
    <w:rsid w:val="00C255CE"/>
    <w:rsid w:val="00C36C43"/>
    <w:rsid w:val="00C40378"/>
    <w:rsid w:val="00C74DA8"/>
    <w:rsid w:val="00C7695B"/>
    <w:rsid w:val="00C871E7"/>
    <w:rsid w:val="00C95D6D"/>
    <w:rsid w:val="00CA0F8B"/>
    <w:rsid w:val="00CC2E0C"/>
    <w:rsid w:val="00CE7B82"/>
    <w:rsid w:val="00CF7014"/>
    <w:rsid w:val="00D03154"/>
    <w:rsid w:val="00D16DB7"/>
    <w:rsid w:val="00D2642C"/>
    <w:rsid w:val="00D35C68"/>
    <w:rsid w:val="00D46C40"/>
    <w:rsid w:val="00D54A4E"/>
    <w:rsid w:val="00D64D15"/>
    <w:rsid w:val="00D76110"/>
    <w:rsid w:val="00D82392"/>
    <w:rsid w:val="00D8650A"/>
    <w:rsid w:val="00D92E5D"/>
    <w:rsid w:val="00D93C91"/>
    <w:rsid w:val="00D97F05"/>
    <w:rsid w:val="00DC38E4"/>
    <w:rsid w:val="00DD7F19"/>
    <w:rsid w:val="00DF111F"/>
    <w:rsid w:val="00DF5D5C"/>
    <w:rsid w:val="00DF6E8D"/>
    <w:rsid w:val="00E03C25"/>
    <w:rsid w:val="00E04210"/>
    <w:rsid w:val="00E054E4"/>
    <w:rsid w:val="00E4345A"/>
    <w:rsid w:val="00E60E58"/>
    <w:rsid w:val="00EA5512"/>
    <w:rsid w:val="00EB5FD9"/>
    <w:rsid w:val="00ED043D"/>
    <w:rsid w:val="00EE2180"/>
    <w:rsid w:val="00EE282B"/>
    <w:rsid w:val="00EF6122"/>
    <w:rsid w:val="00F55ADB"/>
    <w:rsid w:val="00F6139E"/>
    <w:rsid w:val="00F64581"/>
    <w:rsid w:val="00F84339"/>
    <w:rsid w:val="00F84E09"/>
    <w:rsid w:val="00FA0345"/>
    <w:rsid w:val="00FA3573"/>
    <w:rsid w:val="00FA706B"/>
    <w:rsid w:val="00FB3FF8"/>
    <w:rsid w:val="00FC661B"/>
    <w:rsid w:val="00FD2D7D"/>
    <w:rsid w:val="00FD5862"/>
    <w:rsid w:val="00FD59C3"/>
    <w:rsid w:val="00FD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1A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51A5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A5A"/>
    <w:rPr>
      <w:vertAlign w:val="superscript"/>
    </w:rPr>
  </w:style>
  <w:style w:type="paragraph" w:styleId="Poprawka">
    <w:name w:val="Revision"/>
    <w:hidden/>
    <w:uiPriority w:val="99"/>
    <w:semiHidden/>
    <w:rsid w:val="00C36C43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2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2E5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E5D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009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A8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33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3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7A469-F22D-48D7-8A92-72A32209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Marta Surmacz-Buszkiewicz</cp:lastModifiedBy>
  <cp:revision>6</cp:revision>
  <dcterms:created xsi:type="dcterms:W3CDTF">2026-02-20T12:30:00Z</dcterms:created>
  <dcterms:modified xsi:type="dcterms:W3CDTF">2026-03-19T11:22:00Z</dcterms:modified>
</cp:coreProperties>
</file>